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26375583" w:displacedByCustomXml="next"/>
    <w:sdt>
      <w:sdtPr>
        <w:rPr>
          <w:rFonts w:ascii="Times New Roman" w:eastAsiaTheme="minorHAnsi" w:hAnsi="Times New Roman" w:cs="Times New Roman"/>
          <w:b w:val="0"/>
          <w:bCs w:val="0"/>
          <w:i/>
          <w:szCs w:val="26"/>
        </w:rPr>
        <w:id w:val="-1955319436"/>
        <w:docPartObj>
          <w:docPartGallery w:val="Table of Contents"/>
          <w:docPartUnique/>
        </w:docPartObj>
      </w:sdtPr>
      <w:sdtEndPr>
        <w:rPr>
          <w:i w:val="0"/>
          <w:noProof/>
        </w:rPr>
      </w:sdtEndPr>
      <w:sdtContent>
        <w:p w:rsidR="00001387" w:rsidRPr="00001387" w:rsidRDefault="001E4248" w:rsidP="00001387">
          <w:pPr>
            <w:pStyle w:val="Heading1"/>
            <w:spacing w:before="60" w:after="60" w:line="312" w:lineRule="auto"/>
            <w:rPr>
              <w:rFonts w:ascii="Times New Roman" w:hAnsi="Times New Roman" w:cs="Times New Roman"/>
              <w:b w:val="0"/>
              <w:noProof/>
              <w:szCs w:val="26"/>
            </w:rPr>
          </w:pPr>
          <w:r w:rsidRPr="00B46108">
            <w:rPr>
              <w:rFonts w:ascii="Times New Roman" w:hAnsi="Times New Roman" w:cs="Times New Roman"/>
              <w:szCs w:val="26"/>
            </w:rPr>
            <w:t>MỤC LỤC</w:t>
          </w:r>
          <w:bookmarkEnd w:id="0"/>
          <w:r w:rsidR="00B25AAF" w:rsidRPr="00001387">
            <w:rPr>
              <w:rFonts w:cs="Times New Roman"/>
              <w:b w:val="0"/>
              <w:noProof/>
              <w:szCs w:val="26"/>
            </w:rPr>
            <w:fldChar w:fldCharType="begin"/>
          </w:r>
          <w:r w:rsidR="00E162AB" w:rsidRPr="00001387">
            <w:rPr>
              <w:rFonts w:cs="Times New Roman"/>
              <w:b w:val="0"/>
              <w:noProof/>
              <w:szCs w:val="26"/>
            </w:rPr>
            <w:instrText xml:space="preserve"> TOC \o "1-3" \h \z \u </w:instrText>
          </w:r>
          <w:r w:rsidR="00B25AAF" w:rsidRPr="00001387">
            <w:rPr>
              <w:rFonts w:cs="Times New Roman"/>
              <w:b w:val="0"/>
              <w:noProof/>
              <w:szCs w:val="26"/>
            </w:rPr>
            <w:fldChar w:fldCharType="separate"/>
          </w:r>
        </w:p>
        <w:p w:rsidR="00001387" w:rsidRPr="00001387" w:rsidRDefault="009555A9">
          <w:pPr>
            <w:pStyle w:val="TOC1"/>
            <w:rPr>
              <w:rFonts w:asciiTheme="minorHAnsi" w:eastAsiaTheme="minorEastAsia" w:hAnsiTheme="minorHAnsi"/>
              <w:noProof/>
              <w:sz w:val="22"/>
              <w:lang w:val="en-US"/>
            </w:rPr>
          </w:pPr>
          <w:hyperlink w:anchor="_Toc226375584" w:history="1">
            <w:r w:rsidR="00001387" w:rsidRPr="00001387">
              <w:rPr>
                <w:rStyle w:val="Hyperlink"/>
                <w:rFonts w:cs="Times New Roman"/>
                <w:noProof/>
              </w:rPr>
              <w:t>DANH MỤC BẢNG BIỂU</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_Toc226375584 \h </w:instrText>
            </w:r>
            <w:r w:rsidR="00001387" w:rsidRPr="00001387">
              <w:rPr>
                <w:noProof/>
                <w:webHidden/>
              </w:rPr>
            </w:r>
            <w:r w:rsidR="00001387" w:rsidRPr="00001387">
              <w:rPr>
                <w:noProof/>
                <w:webHidden/>
              </w:rPr>
              <w:fldChar w:fldCharType="separate"/>
            </w:r>
            <w:r w:rsidR="008C21B1">
              <w:rPr>
                <w:noProof/>
                <w:webHidden/>
              </w:rPr>
              <w:t>vi</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585" w:history="1">
            <w:r w:rsidR="00001387" w:rsidRPr="00001387">
              <w:rPr>
                <w:rStyle w:val="Hyperlink"/>
                <w:rFonts w:cs="Times New Roman"/>
                <w:noProof/>
              </w:rPr>
              <w:t>DANH MỤC HÌNH VẼ</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_Toc226375585 \h </w:instrText>
            </w:r>
            <w:r w:rsidR="00001387" w:rsidRPr="00001387">
              <w:rPr>
                <w:noProof/>
                <w:webHidden/>
              </w:rPr>
            </w:r>
            <w:r w:rsidR="00001387" w:rsidRPr="00001387">
              <w:rPr>
                <w:noProof/>
                <w:webHidden/>
              </w:rPr>
              <w:fldChar w:fldCharType="separate"/>
            </w:r>
            <w:r w:rsidR="008C21B1">
              <w:rPr>
                <w:noProof/>
                <w:webHidden/>
              </w:rPr>
              <w:t>ix</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586" w:history="1">
            <w:r w:rsidR="00001387" w:rsidRPr="00001387">
              <w:rPr>
                <w:rStyle w:val="Hyperlink"/>
                <w:rFonts w:cs="Times New Roman"/>
                <w:noProof/>
              </w:rPr>
              <w:t>DANH MỤC TỪ VÀ CÁC KÝ HIỆU VIẾT TẮT</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_Toc226375586 \h </w:instrText>
            </w:r>
            <w:r w:rsidR="00001387" w:rsidRPr="00001387">
              <w:rPr>
                <w:noProof/>
                <w:webHidden/>
              </w:rPr>
            </w:r>
            <w:r w:rsidR="00001387" w:rsidRPr="00001387">
              <w:rPr>
                <w:noProof/>
                <w:webHidden/>
              </w:rPr>
              <w:fldChar w:fldCharType="separate"/>
            </w:r>
            <w:r w:rsidR="008C21B1">
              <w:rPr>
                <w:noProof/>
                <w:webHidden/>
              </w:rPr>
              <w:t>x</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587" w:history="1">
            <w:r w:rsidR="00001387" w:rsidRPr="00001387">
              <w:rPr>
                <w:rStyle w:val="Hyperlink"/>
                <w:rFonts w:cs="Times New Roman"/>
                <w:noProof/>
              </w:rPr>
              <w:t>MỞ ĐẦU</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_Toc226375587 \h </w:instrText>
            </w:r>
            <w:r w:rsidR="00001387" w:rsidRPr="00001387">
              <w:rPr>
                <w:noProof/>
                <w:webHidden/>
              </w:rPr>
            </w:r>
            <w:r w:rsidR="00001387" w:rsidRPr="00001387">
              <w:rPr>
                <w:noProof/>
                <w:webHidden/>
              </w:rPr>
              <w:fldChar w:fldCharType="separate"/>
            </w:r>
            <w:r w:rsidR="008C21B1">
              <w:rPr>
                <w:noProof/>
                <w:webHidden/>
              </w:rPr>
              <w:t>1</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588" w:history="1">
            <w:r w:rsidR="00001387" w:rsidRPr="00001387">
              <w:rPr>
                <w:rStyle w:val="Hyperlink"/>
                <w:rFonts w:cs="Times New Roman"/>
                <w:noProof/>
                <w:lang w:val="en-SG"/>
              </w:rPr>
              <w:t>1. Xuất xứ của dự 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_Toc226375588 \h </w:instrText>
            </w:r>
            <w:r w:rsidR="00001387" w:rsidRPr="00001387">
              <w:rPr>
                <w:noProof/>
                <w:webHidden/>
              </w:rPr>
            </w:r>
            <w:r w:rsidR="00001387" w:rsidRPr="00001387">
              <w:rPr>
                <w:noProof/>
                <w:webHidden/>
              </w:rPr>
              <w:fldChar w:fldCharType="separate"/>
            </w:r>
            <w:r w:rsidR="008C21B1">
              <w:rPr>
                <w:noProof/>
                <w:webHidden/>
              </w:rPr>
              <w:t>1</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589" w:history="1">
            <w:r w:rsidR="00001387" w:rsidRPr="00001387">
              <w:rPr>
                <w:rStyle w:val="Hyperlink"/>
                <w:rFonts w:cs="Times New Roman"/>
              </w:rPr>
              <w:t>1.1. Thông tin chung về Dự án</w:t>
            </w:r>
            <w:r w:rsidR="00001387" w:rsidRPr="00001387">
              <w:rPr>
                <w:webHidden/>
              </w:rPr>
              <w:tab/>
            </w:r>
            <w:r w:rsidR="00001387" w:rsidRPr="00001387">
              <w:rPr>
                <w:webHidden/>
              </w:rPr>
              <w:fldChar w:fldCharType="begin"/>
            </w:r>
            <w:r w:rsidR="00001387" w:rsidRPr="00001387">
              <w:rPr>
                <w:webHidden/>
              </w:rPr>
              <w:instrText xml:space="preserve"> PAGEREF _Toc226375589 \h </w:instrText>
            </w:r>
            <w:r w:rsidR="00001387" w:rsidRPr="00001387">
              <w:rPr>
                <w:webHidden/>
              </w:rPr>
            </w:r>
            <w:r w:rsidR="00001387" w:rsidRPr="00001387">
              <w:rPr>
                <w:webHidden/>
              </w:rPr>
              <w:fldChar w:fldCharType="separate"/>
            </w:r>
            <w:r w:rsidR="008C21B1">
              <w:rPr>
                <w:webHidden/>
              </w:rPr>
              <w:t>1</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590" w:history="1">
            <w:r w:rsidR="00001387" w:rsidRPr="00001387">
              <w:rPr>
                <w:rStyle w:val="Hyperlink"/>
                <w:rFonts w:cs="Times New Roman"/>
              </w:rPr>
              <w:t>1.2. Cơ quan, tổ chức có thẩm quyền phê duyệt chủ trương đầu tư</w:t>
            </w:r>
            <w:r w:rsidR="00001387" w:rsidRPr="00001387">
              <w:rPr>
                <w:webHidden/>
              </w:rPr>
              <w:tab/>
            </w:r>
            <w:r w:rsidR="00001387" w:rsidRPr="00001387">
              <w:rPr>
                <w:webHidden/>
              </w:rPr>
              <w:fldChar w:fldCharType="begin"/>
            </w:r>
            <w:r w:rsidR="00001387" w:rsidRPr="00001387">
              <w:rPr>
                <w:webHidden/>
              </w:rPr>
              <w:instrText xml:space="preserve"> PAGEREF _Toc226375590 \h </w:instrText>
            </w:r>
            <w:r w:rsidR="00001387" w:rsidRPr="00001387">
              <w:rPr>
                <w:webHidden/>
              </w:rPr>
            </w:r>
            <w:r w:rsidR="00001387" w:rsidRPr="00001387">
              <w:rPr>
                <w:webHidden/>
              </w:rPr>
              <w:fldChar w:fldCharType="separate"/>
            </w:r>
            <w:r w:rsidR="008C21B1">
              <w:rPr>
                <w:webHidden/>
              </w:rPr>
              <w:t>2</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591" w:history="1">
            <w:r w:rsidR="00001387" w:rsidRPr="00001387">
              <w:rPr>
                <w:rStyle w:val="Hyperlink"/>
                <w:rFonts w:cs="Times New Roman"/>
              </w:rPr>
              <w:t>1.3. Sự phù hợp của dự án đầu tư với Quy hoạch bảo vệ môi trường quốc gia, quy hoạch bảo tồn đa dạng sinh học quốc gia, quy hoạch vùng, quy hoạch tỉnh, quy định của pháp luật về bảo vệ môi trường, đa dạng sinh học; mối quan hệ của dự án với các dự án khác, các quy hoạch và quy định khác của pháp luật có liên quan</w:t>
            </w:r>
            <w:r w:rsidR="00001387" w:rsidRPr="00001387">
              <w:rPr>
                <w:webHidden/>
              </w:rPr>
              <w:tab/>
            </w:r>
            <w:r w:rsidR="00001387" w:rsidRPr="00001387">
              <w:rPr>
                <w:webHidden/>
              </w:rPr>
              <w:fldChar w:fldCharType="begin"/>
            </w:r>
            <w:r w:rsidR="00001387" w:rsidRPr="00001387">
              <w:rPr>
                <w:webHidden/>
              </w:rPr>
              <w:instrText xml:space="preserve"> PAGEREF _Toc226375591 \h </w:instrText>
            </w:r>
            <w:r w:rsidR="00001387" w:rsidRPr="00001387">
              <w:rPr>
                <w:webHidden/>
              </w:rPr>
            </w:r>
            <w:r w:rsidR="00001387" w:rsidRPr="00001387">
              <w:rPr>
                <w:webHidden/>
              </w:rPr>
              <w:fldChar w:fldCharType="separate"/>
            </w:r>
            <w:r w:rsidR="008C21B1">
              <w:rPr>
                <w:webHidden/>
              </w:rPr>
              <w:t>2</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592" w:history="1">
            <w:r w:rsidR="00001387" w:rsidRPr="00001387">
              <w:rPr>
                <w:rStyle w:val="Hyperlink"/>
                <w:rFonts w:cs="Times New Roman"/>
              </w:rPr>
              <w:t>1.4. Phạm vi ĐTM của Dự án</w:t>
            </w:r>
            <w:r w:rsidR="00001387" w:rsidRPr="00001387">
              <w:rPr>
                <w:webHidden/>
              </w:rPr>
              <w:tab/>
            </w:r>
            <w:r w:rsidR="00001387" w:rsidRPr="00001387">
              <w:rPr>
                <w:webHidden/>
              </w:rPr>
              <w:fldChar w:fldCharType="begin"/>
            </w:r>
            <w:r w:rsidR="00001387" w:rsidRPr="00001387">
              <w:rPr>
                <w:webHidden/>
              </w:rPr>
              <w:instrText xml:space="preserve"> PAGEREF _Toc226375592 \h </w:instrText>
            </w:r>
            <w:r w:rsidR="00001387" w:rsidRPr="00001387">
              <w:rPr>
                <w:webHidden/>
              </w:rPr>
            </w:r>
            <w:r w:rsidR="00001387" w:rsidRPr="00001387">
              <w:rPr>
                <w:webHidden/>
              </w:rPr>
              <w:fldChar w:fldCharType="separate"/>
            </w:r>
            <w:r w:rsidR="008C21B1">
              <w:rPr>
                <w:webHidden/>
              </w:rPr>
              <w:t>6</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593" w:history="1">
            <w:r w:rsidR="00001387" w:rsidRPr="00001387">
              <w:rPr>
                <w:rStyle w:val="Hyperlink"/>
                <w:rFonts w:cs="Times New Roman"/>
              </w:rPr>
              <w:t>2.1. Các văn bản pháp luật, quy chuẩn, tiêu chuẩn và hướng dẫn kỹ thuật về môi trường có liên quan làm căn cứ cho việc thực hiện ĐTM</w:t>
            </w:r>
            <w:r w:rsidR="00001387" w:rsidRPr="00001387">
              <w:rPr>
                <w:webHidden/>
              </w:rPr>
              <w:tab/>
            </w:r>
            <w:r w:rsidR="00001387" w:rsidRPr="00001387">
              <w:rPr>
                <w:webHidden/>
              </w:rPr>
              <w:fldChar w:fldCharType="begin"/>
            </w:r>
            <w:r w:rsidR="00001387" w:rsidRPr="00001387">
              <w:rPr>
                <w:webHidden/>
              </w:rPr>
              <w:instrText xml:space="preserve"> PAGEREF _Toc226375593 \h </w:instrText>
            </w:r>
            <w:r w:rsidR="00001387" w:rsidRPr="00001387">
              <w:rPr>
                <w:webHidden/>
              </w:rPr>
            </w:r>
            <w:r w:rsidR="00001387" w:rsidRPr="00001387">
              <w:rPr>
                <w:webHidden/>
              </w:rPr>
              <w:fldChar w:fldCharType="separate"/>
            </w:r>
            <w:r w:rsidR="008C21B1">
              <w:rPr>
                <w:webHidden/>
              </w:rPr>
              <w:t>6</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594" w:history="1">
            <w:r w:rsidR="00001387" w:rsidRPr="00001387">
              <w:rPr>
                <w:rStyle w:val="Hyperlink"/>
                <w:rFonts w:cs="Times New Roman"/>
              </w:rPr>
              <w:t>2.2. Các văn bản pháp lý, quyết định hoặc ý kiến bằng văn bản của các cấp có thẩm quyền về Dự án</w:t>
            </w:r>
            <w:r w:rsidR="00001387" w:rsidRPr="00001387">
              <w:rPr>
                <w:webHidden/>
              </w:rPr>
              <w:tab/>
            </w:r>
            <w:r w:rsidR="00001387" w:rsidRPr="00001387">
              <w:rPr>
                <w:webHidden/>
              </w:rPr>
              <w:fldChar w:fldCharType="begin"/>
            </w:r>
            <w:r w:rsidR="00001387" w:rsidRPr="00001387">
              <w:rPr>
                <w:webHidden/>
              </w:rPr>
              <w:instrText xml:space="preserve"> PAGEREF _Toc226375594 \h </w:instrText>
            </w:r>
            <w:r w:rsidR="00001387" w:rsidRPr="00001387">
              <w:rPr>
                <w:webHidden/>
              </w:rPr>
            </w:r>
            <w:r w:rsidR="00001387" w:rsidRPr="00001387">
              <w:rPr>
                <w:webHidden/>
              </w:rPr>
              <w:fldChar w:fldCharType="separate"/>
            </w:r>
            <w:r w:rsidR="008C21B1">
              <w:rPr>
                <w:webHidden/>
              </w:rPr>
              <w:t>11</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595" w:history="1">
            <w:r w:rsidR="00001387" w:rsidRPr="00001387">
              <w:rPr>
                <w:rStyle w:val="Hyperlink"/>
                <w:rFonts w:cs="Times New Roman"/>
              </w:rPr>
              <w:t>2.3. Các tài liệu, dữ liệu do Chủ dự án tự tạo lập được sử dụng trong quá trình thực hiện đánh giá tác động môi trường</w:t>
            </w:r>
            <w:r w:rsidR="00001387" w:rsidRPr="00001387">
              <w:rPr>
                <w:webHidden/>
              </w:rPr>
              <w:tab/>
            </w:r>
            <w:r w:rsidR="00001387" w:rsidRPr="00001387">
              <w:rPr>
                <w:webHidden/>
              </w:rPr>
              <w:fldChar w:fldCharType="begin"/>
            </w:r>
            <w:r w:rsidR="00001387" w:rsidRPr="00001387">
              <w:rPr>
                <w:webHidden/>
              </w:rPr>
              <w:instrText xml:space="preserve"> PAGEREF _Toc226375595 \h </w:instrText>
            </w:r>
            <w:r w:rsidR="00001387" w:rsidRPr="00001387">
              <w:rPr>
                <w:webHidden/>
              </w:rPr>
            </w:r>
            <w:r w:rsidR="00001387" w:rsidRPr="00001387">
              <w:rPr>
                <w:webHidden/>
              </w:rPr>
              <w:fldChar w:fldCharType="separate"/>
            </w:r>
            <w:r w:rsidR="008C21B1">
              <w:rPr>
                <w:webHidden/>
              </w:rPr>
              <w:t>12</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596" w:history="1">
            <w:r w:rsidR="00001387" w:rsidRPr="00001387">
              <w:rPr>
                <w:rStyle w:val="Hyperlink"/>
                <w:rFonts w:cs="Times New Roman"/>
                <w:noProof/>
              </w:rPr>
              <w:t>3. Tổ chức thực hiện đánh giá tác động môi trường</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_Toc226375596 \h </w:instrText>
            </w:r>
            <w:r w:rsidR="00001387" w:rsidRPr="00001387">
              <w:rPr>
                <w:noProof/>
                <w:webHidden/>
              </w:rPr>
            </w:r>
            <w:r w:rsidR="00001387" w:rsidRPr="00001387">
              <w:rPr>
                <w:noProof/>
                <w:webHidden/>
              </w:rPr>
              <w:fldChar w:fldCharType="separate"/>
            </w:r>
            <w:r w:rsidR="008C21B1">
              <w:rPr>
                <w:noProof/>
                <w:webHidden/>
              </w:rPr>
              <w:t>12</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597" w:history="1">
            <w:r w:rsidR="00001387" w:rsidRPr="00001387">
              <w:rPr>
                <w:rStyle w:val="Hyperlink"/>
                <w:rFonts w:cs="Times New Roman"/>
              </w:rPr>
              <w:t>3.1. Tổ chức thực hiện</w:t>
            </w:r>
            <w:r w:rsidR="00001387" w:rsidRPr="00001387">
              <w:rPr>
                <w:webHidden/>
              </w:rPr>
              <w:tab/>
            </w:r>
            <w:r w:rsidR="00001387" w:rsidRPr="00001387">
              <w:rPr>
                <w:webHidden/>
              </w:rPr>
              <w:fldChar w:fldCharType="begin"/>
            </w:r>
            <w:r w:rsidR="00001387" w:rsidRPr="00001387">
              <w:rPr>
                <w:webHidden/>
              </w:rPr>
              <w:instrText xml:space="preserve"> PAGEREF _Toc226375597 \h </w:instrText>
            </w:r>
            <w:r w:rsidR="00001387" w:rsidRPr="00001387">
              <w:rPr>
                <w:webHidden/>
              </w:rPr>
            </w:r>
            <w:r w:rsidR="00001387" w:rsidRPr="00001387">
              <w:rPr>
                <w:webHidden/>
              </w:rPr>
              <w:fldChar w:fldCharType="separate"/>
            </w:r>
            <w:r w:rsidR="008C21B1">
              <w:rPr>
                <w:webHidden/>
              </w:rPr>
              <w:t>12</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598" w:history="1">
            <w:r w:rsidR="00001387" w:rsidRPr="00001387">
              <w:rPr>
                <w:rStyle w:val="Hyperlink"/>
                <w:rFonts w:cs="Times New Roman"/>
                <w:lang w:val="fr-FR"/>
              </w:rPr>
              <w:t>3.2. Các bước lập báo cáo ĐTM của Dự án</w:t>
            </w:r>
            <w:r w:rsidR="00001387" w:rsidRPr="00001387">
              <w:rPr>
                <w:webHidden/>
              </w:rPr>
              <w:tab/>
            </w:r>
            <w:r w:rsidR="00001387" w:rsidRPr="00001387">
              <w:rPr>
                <w:webHidden/>
              </w:rPr>
              <w:fldChar w:fldCharType="begin"/>
            </w:r>
            <w:r w:rsidR="00001387" w:rsidRPr="00001387">
              <w:rPr>
                <w:webHidden/>
              </w:rPr>
              <w:instrText xml:space="preserve"> PAGEREF _Toc226375598 \h </w:instrText>
            </w:r>
            <w:r w:rsidR="00001387" w:rsidRPr="00001387">
              <w:rPr>
                <w:webHidden/>
              </w:rPr>
            </w:r>
            <w:r w:rsidR="00001387" w:rsidRPr="00001387">
              <w:rPr>
                <w:webHidden/>
              </w:rPr>
              <w:fldChar w:fldCharType="separate"/>
            </w:r>
            <w:r w:rsidR="008C21B1">
              <w:rPr>
                <w:webHidden/>
              </w:rPr>
              <w:t>13</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599" w:history="1">
            <w:r w:rsidR="00001387" w:rsidRPr="00001387">
              <w:rPr>
                <w:rStyle w:val="Hyperlink"/>
                <w:rFonts w:cs="Times New Roman"/>
                <w:noProof/>
              </w:rPr>
              <w:t>4. Phương pháp đánh giá tác động môi trường</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_Toc226375599 \h </w:instrText>
            </w:r>
            <w:r w:rsidR="00001387" w:rsidRPr="00001387">
              <w:rPr>
                <w:noProof/>
                <w:webHidden/>
              </w:rPr>
            </w:r>
            <w:r w:rsidR="00001387" w:rsidRPr="00001387">
              <w:rPr>
                <w:noProof/>
                <w:webHidden/>
              </w:rPr>
              <w:fldChar w:fldCharType="separate"/>
            </w:r>
            <w:r w:rsidR="008C21B1">
              <w:rPr>
                <w:noProof/>
                <w:webHidden/>
              </w:rPr>
              <w:t>15</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00" w:history="1">
            <w:r w:rsidR="00001387" w:rsidRPr="00001387">
              <w:rPr>
                <w:rStyle w:val="Hyperlink"/>
                <w:rFonts w:cs="Times New Roman"/>
                <w:lang w:bidi="th-TH"/>
              </w:rPr>
              <w:t>4.1. Các phương pháp ĐTM</w:t>
            </w:r>
            <w:r w:rsidR="00001387" w:rsidRPr="00001387">
              <w:rPr>
                <w:webHidden/>
              </w:rPr>
              <w:tab/>
            </w:r>
            <w:r w:rsidR="00001387" w:rsidRPr="00001387">
              <w:rPr>
                <w:webHidden/>
              </w:rPr>
              <w:fldChar w:fldCharType="begin"/>
            </w:r>
            <w:r w:rsidR="00001387" w:rsidRPr="00001387">
              <w:rPr>
                <w:webHidden/>
              </w:rPr>
              <w:instrText xml:space="preserve"> PAGEREF _Toc226375600 \h </w:instrText>
            </w:r>
            <w:r w:rsidR="00001387" w:rsidRPr="00001387">
              <w:rPr>
                <w:webHidden/>
              </w:rPr>
            </w:r>
            <w:r w:rsidR="00001387" w:rsidRPr="00001387">
              <w:rPr>
                <w:webHidden/>
              </w:rPr>
              <w:fldChar w:fldCharType="separate"/>
            </w:r>
            <w:r w:rsidR="008C21B1">
              <w:rPr>
                <w:webHidden/>
              </w:rPr>
              <w:t>15</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01" w:history="1">
            <w:r w:rsidR="00001387" w:rsidRPr="00001387">
              <w:rPr>
                <w:rStyle w:val="Hyperlink"/>
                <w:rFonts w:cs="Times New Roman"/>
                <w:lang w:bidi="th-TH"/>
              </w:rPr>
              <w:t>4.2. Các phương pháp khác</w:t>
            </w:r>
            <w:r w:rsidR="00001387" w:rsidRPr="00001387">
              <w:rPr>
                <w:webHidden/>
              </w:rPr>
              <w:tab/>
            </w:r>
            <w:r w:rsidR="00001387" w:rsidRPr="00001387">
              <w:rPr>
                <w:webHidden/>
              </w:rPr>
              <w:fldChar w:fldCharType="begin"/>
            </w:r>
            <w:r w:rsidR="00001387" w:rsidRPr="00001387">
              <w:rPr>
                <w:webHidden/>
              </w:rPr>
              <w:instrText xml:space="preserve"> PAGEREF _Toc226375601 \h </w:instrText>
            </w:r>
            <w:r w:rsidR="00001387" w:rsidRPr="00001387">
              <w:rPr>
                <w:webHidden/>
              </w:rPr>
            </w:r>
            <w:r w:rsidR="00001387" w:rsidRPr="00001387">
              <w:rPr>
                <w:webHidden/>
              </w:rPr>
              <w:fldChar w:fldCharType="separate"/>
            </w:r>
            <w:r w:rsidR="008C21B1">
              <w:rPr>
                <w:webHidden/>
              </w:rPr>
              <w:t>16</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02" w:history="1">
            <w:r w:rsidR="00001387" w:rsidRPr="00001387">
              <w:rPr>
                <w:rStyle w:val="Hyperlink"/>
                <w:rFonts w:eastAsia="Calibri" w:cs="Times New Roman"/>
                <w:noProof/>
                <w:lang w:val="sv-SE"/>
              </w:rPr>
              <w:t>5. Tóm tắt nội dung chính của Báo cáo ĐTM</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_Toc226375602 \h </w:instrText>
            </w:r>
            <w:r w:rsidR="00001387" w:rsidRPr="00001387">
              <w:rPr>
                <w:noProof/>
                <w:webHidden/>
              </w:rPr>
            </w:r>
            <w:r w:rsidR="00001387" w:rsidRPr="00001387">
              <w:rPr>
                <w:noProof/>
                <w:webHidden/>
              </w:rPr>
              <w:fldChar w:fldCharType="separate"/>
            </w:r>
            <w:r w:rsidR="008C21B1">
              <w:rPr>
                <w:noProof/>
                <w:webHidden/>
              </w:rPr>
              <w:t>18</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03" w:history="1">
            <w:r w:rsidR="00001387" w:rsidRPr="00001387">
              <w:rPr>
                <w:rStyle w:val="Hyperlink"/>
                <w:rFonts w:eastAsia="Calibri" w:cs="Times New Roman"/>
                <w:lang w:val="es-ES"/>
              </w:rPr>
              <w:t>5.1. Thông tin về dự án</w:t>
            </w:r>
            <w:r w:rsidR="00001387" w:rsidRPr="00001387">
              <w:rPr>
                <w:webHidden/>
              </w:rPr>
              <w:tab/>
            </w:r>
            <w:r w:rsidR="00001387" w:rsidRPr="00001387">
              <w:rPr>
                <w:webHidden/>
              </w:rPr>
              <w:fldChar w:fldCharType="begin"/>
            </w:r>
            <w:r w:rsidR="00001387" w:rsidRPr="00001387">
              <w:rPr>
                <w:webHidden/>
              </w:rPr>
              <w:instrText xml:space="preserve"> PAGEREF _Toc226375603 \h </w:instrText>
            </w:r>
            <w:r w:rsidR="00001387" w:rsidRPr="00001387">
              <w:rPr>
                <w:webHidden/>
              </w:rPr>
            </w:r>
            <w:r w:rsidR="00001387" w:rsidRPr="00001387">
              <w:rPr>
                <w:webHidden/>
              </w:rPr>
              <w:fldChar w:fldCharType="separate"/>
            </w:r>
            <w:r w:rsidR="008C21B1">
              <w:rPr>
                <w:webHidden/>
              </w:rPr>
              <w:t>18</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04" w:history="1">
            <w:r w:rsidR="00001387" w:rsidRPr="00001387">
              <w:rPr>
                <w:rStyle w:val="Hyperlink"/>
                <w:rFonts w:eastAsia="Calibri" w:cs="Times New Roman"/>
                <w:lang w:val="es-ES"/>
              </w:rPr>
              <w:t>5.2. Hạng mục công trình và hoạt động của dự án đầu tư có khả năng tác động xấu đến môi trường</w:t>
            </w:r>
            <w:r w:rsidR="00001387" w:rsidRPr="00001387">
              <w:rPr>
                <w:webHidden/>
              </w:rPr>
              <w:tab/>
            </w:r>
            <w:r w:rsidR="00001387" w:rsidRPr="00001387">
              <w:rPr>
                <w:webHidden/>
              </w:rPr>
              <w:fldChar w:fldCharType="begin"/>
            </w:r>
            <w:r w:rsidR="00001387" w:rsidRPr="00001387">
              <w:rPr>
                <w:webHidden/>
              </w:rPr>
              <w:instrText xml:space="preserve"> PAGEREF _Toc226375604 \h </w:instrText>
            </w:r>
            <w:r w:rsidR="00001387" w:rsidRPr="00001387">
              <w:rPr>
                <w:webHidden/>
              </w:rPr>
            </w:r>
            <w:r w:rsidR="00001387" w:rsidRPr="00001387">
              <w:rPr>
                <w:webHidden/>
              </w:rPr>
              <w:fldChar w:fldCharType="separate"/>
            </w:r>
            <w:r w:rsidR="008C21B1">
              <w:rPr>
                <w:webHidden/>
              </w:rPr>
              <w:t>20</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05" w:history="1">
            <w:r w:rsidR="00001387" w:rsidRPr="00001387">
              <w:rPr>
                <w:rStyle w:val="Hyperlink"/>
                <w:rFonts w:eastAsia="Calibri" w:cs="Times New Roman"/>
                <w:lang w:val="es-ES"/>
              </w:rPr>
              <w:t>5.3. Dự báo các tác động môi trường chính, chất thải phát sinh theo các giai đoạn của dự án đầu tư</w:t>
            </w:r>
            <w:r w:rsidR="00001387" w:rsidRPr="00001387">
              <w:rPr>
                <w:webHidden/>
              </w:rPr>
              <w:tab/>
            </w:r>
            <w:r w:rsidR="00001387" w:rsidRPr="00001387">
              <w:rPr>
                <w:webHidden/>
              </w:rPr>
              <w:fldChar w:fldCharType="begin"/>
            </w:r>
            <w:r w:rsidR="00001387" w:rsidRPr="00001387">
              <w:rPr>
                <w:webHidden/>
              </w:rPr>
              <w:instrText xml:space="preserve"> PAGEREF _Toc226375605 \h </w:instrText>
            </w:r>
            <w:r w:rsidR="00001387" w:rsidRPr="00001387">
              <w:rPr>
                <w:webHidden/>
              </w:rPr>
            </w:r>
            <w:r w:rsidR="00001387" w:rsidRPr="00001387">
              <w:rPr>
                <w:webHidden/>
              </w:rPr>
              <w:fldChar w:fldCharType="separate"/>
            </w:r>
            <w:r w:rsidR="008C21B1">
              <w:rPr>
                <w:webHidden/>
              </w:rPr>
              <w:t>21</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06" w:history="1">
            <w:r w:rsidR="00001387" w:rsidRPr="00001387">
              <w:rPr>
                <w:rStyle w:val="Hyperlink"/>
                <w:rFonts w:cs="Times New Roman"/>
                <w:lang w:val="es-ES" w:eastAsia="vi-VN"/>
              </w:rPr>
              <w:t xml:space="preserve">5.4. </w:t>
            </w:r>
            <w:r w:rsidR="00001387" w:rsidRPr="00001387">
              <w:rPr>
                <w:rStyle w:val="Hyperlink"/>
                <w:rFonts w:cs="Times New Roman"/>
                <w:lang w:eastAsia="vi-VN"/>
              </w:rPr>
              <w:t>Các công trình và biện pháp bảo vệ môi trường của dự án</w:t>
            </w:r>
            <w:r w:rsidR="00001387" w:rsidRPr="00001387">
              <w:rPr>
                <w:rStyle w:val="Hyperlink"/>
                <w:rFonts w:cs="Times New Roman"/>
                <w:lang w:val="es-ES" w:eastAsia="vi-VN"/>
              </w:rPr>
              <w:t xml:space="preserve"> đầu tư</w:t>
            </w:r>
            <w:r w:rsidR="00001387" w:rsidRPr="00001387">
              <w:rPr>
                <w:webHidden/>
              </w:rPr>
              <w:tab/>
            </w:r>
            <w:r w:rsidR="00001387" w:rsidRPr="00001387">
              <w:rPr>
                <w:webHidden/>
              </w:rPr>
              <w:fldChar w:fldCharType="begin"/>
            </w:r>
            <w:r w:rsidR="00001387" w:rsidRPr="00001387">
              <w:rPr>
                <w:webHidden/>
              </w:rPr>
              <w:instrText xml:space="preserve"> PAGEREF _Toc226375606 \h </w:instrText>
            </w:r>
            <w:r w:rsidR="00001387" w:rsidRPr="00001387">
              <w:rPr>
                <w:webHidden/>
              </w:rPr>
            </w:r>
            <w:r w:rsidR="00001387" w:rsidRPr="00001387">
              <w:rPr>
                <w:webHidden/>
              </w:rPr>
              <w:fldChar w:fldCharType="separate"/>
            </w:r>
            <w:r w:rsidR="008C21B1">
              <w:rPr>
                <w:webHidden/>
              </w:rPr>
              <w:t>24</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07" w:history="1">
            <w:r w:rsidR="00001387" w:rsidRPr="00001387">
              <w:rPr>
                <w:rStyle w:val="Hyperlink"/>
                <w:rFonts w:cs="Times New Roman"/>
                <w:lang w:eastAsia="vi-VN"/>
              </w:rPr>
              <w:t>5.5. Chương trình quản lý và giám sát môi trường của chủ dự án đầu tư</w:t>
            </w:r>
            <w:r w:rsidR="00001387" w:rsidRPr="00001387">
              <w:rPr>
                <w:webHidden/>
              </w:rPr>
              <w:tab/>
            </w:r>
            <w:r w:rsidR="00001387" w:rsidRPr="00001387">
              <w:rPr>
                <w:webHidden/>
              </w:rPr>
              <w:fldChar w:fldCharType="begin"/>
            </w:r>
            <w:r w:rsidR="00001387" w:rsidRPr="00001387">
              <w:rPr>
                <w:webHidden/>
              </w:rPr>
              <w:instrText xml:space="preserve"> PAGEREF _Toc226375607 \h </w:instrText>
            </w:r>
            <w:r w:rsidR="00001387" w:rsidRPr="00001387">
              <w:rPr>
                <w:webHidden/>
              </w:rPr>
            </w:r>
            <w:r w:rsidR="00001387" w:rsidRPr="00001387">
              <w:rPr>
                <w:webHidden/>
              </w:rPr>
              <w:fldChar w:fldCharType="separate"/>
            </w:r>
            <w:r w:rsidR="008C21B1">
              <w:rPr>
                <w:webHidden/>
              </w:rPr>
              <w:t>32</w:t>
            </w:r>
            <w:r w:rsidR="00001387" w:rsidRPr="00001387">
              <w:rPr>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608" w:history="1">
            <w:r w:rsidR="00001387" w:rsidRPr="00001387">
              <w:rPr>
                <w:rStyle w:val="Hyperlink"/>
                <w:rFonts w:cs="Times New Roman"/>
                <w:noProof/>
              </w:rPr>
              <w:t>CHƯƠNG 1</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_Toc226375608 \h </w:instrText>
            </w:r>
            <w:r w:rsidR="00001387" w:rsidRPr="00001387">
              <w:rPr>
                <w:noProof/>
                <w:webHidden/>
              </w:rPr>
            </w:r>
            <w:r w:rsidR="00001387" w:rsidRPr="00001387">
              <w:rPr>
                <w:noProof/>
                <w:webHidden/>
              </w:rPr>
              <w:fldChar w:fldCharType="separate"/>
            </w:r>
            <w:r w:rsidR="008C21B1">
              <w:rPr>
                <w:noProof/>
                <w:webHidden/>
              </w:rPr>
              <w:t>35</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609" w:history="1">
            <w:r w:rsidR="00001387" w:rsidRPr="00001387">
              <w:rPr>
                <w:rStyle w:val="Hyperlink"/>
                <w:rFonts w:cs="Times New Roman"/>
                <w:noProof/>
                <w:lang w:val="en-US"/>
              </w:rPr>
              <w:t>THÔNG TIN VỀ</w:t>
            </w:r>
            <w:r w:rsidR="00001387" w:rsidRPr="00001387">
              <w:rPr>
                <w:rStyle w:val="Hyperlink"/>
                <w:rFonts w:cs="Times New Roman"/>
                <w:noProof/>
              </w:rPr>
              <w:t xml:space="preserve"> DỰ 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_Toc226375609 \h </w:instrText>
            </w:r>
            <w:r w:rsidR="00001387" w:rsidRPr="00001387">
              <w:rPr>
                <w:noProof/>
                <w:webHidden/>
              </w:rPr>
            </w:r>
            <w:r w:rsidR="00001387" w:rsidRPr="00001387">
              <w:rPr>
                <w:noProof/>
                <w:webHidden/>
              </w:rPr>
              <w:fldChar w:fldCharType="separate"/>
            </w:r>
            <w:r w:rsidR="008C21B1">
              <w:rPr>
                <w:noProof/>
                <w:webHidden/>
              </w:rPr>
              <w:t>35</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10" w:history="1">
            <w:r w:rsidR="00001387" w:rsidRPr="00001387">
              <w:rPr>
                <w:rStyle w:val="Hyperlink"/>
                <w:rFonts w:cs="Times New Roman"/>
                <w:noProof/>
              </w:rPr>
              <w:t>1.1. Thông tin về dự 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_Toc226375610 \h </w:instrText>
            </w:r>
            <w:r w:rsidR="00001387" w:rsidRPr="00001387">
              <w:rPr>
                <w:noProof/>
                <w:webHidden/>
              </w:rPr>
            </w:r>
            <w:r w:rsidR="00001387" w:rsidRPr="00001387">
              <w:rPr>
                <w:noProof/>
                <w:webHidden/>
              </w:rPr>
              <w:fldChar w:fldCharType="separate"/>
            </w:r>
            <w:r w:rsidR="008C21B1">
              <w:rPr>
                <w:noProof/>
                <w:webHidden/>
              </w:rPr>
              <w:t>35</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11" w:history="1">
            <w:r w:rsidR="00001387" w:rsidRPr="00001387">
              <w:rPr>
                <w:rStyle w:val="Hyperlink"/>
                <w:rFonts w:cs="Times New Roman"/>
              </w:rPr>
              <w:t>1.1.1. Tên dự án</w:t>
            </w:r>
            <w:r w:rsidR="00001387" w:rsidRPr="00001387">
              <w:rPr>
                <w:webHidden/>
              </w:rPr>
              <w:tab/>
            </w:r>
            <w:r w:rsidR="00001387" w:rsidRPr="00001387">
              <w:rPr>
                <w:webHidden/>
              </w:rPr>
              <w:fldChar w:fldCharType="begin"/>
            </w:r>
            <w:r w:rsidR="00001387" w:rsidRPr="00001387">
              <w:rPr>
                <w:webHidden/>
              </w:rPr>
              <w:instrText xml:space="preserve"> PAGEREF _Toc226375611 \h </w:instrText>
            </w:r>
            <w:r w:rsidR="00001387" w:rsidRPr="00001387">
              <w:rPr>
                <w:webHidden/>
              </w:rPr>
            </w:r>
            <w:r w:rsidR="00001387" w:rsidRPr="00001387">
              <w:rPr>
                <w:webHidden/>
              </w:rPr>
              <w:fldChar w:fldCharType="separate"/>
            </w:r>
            <w:r w:rsidR="008C21B1">
              <w:rPr>
                <w:webHidden/>
              </w:rPr>
              <w:t>35</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12" w:history="1">
            <w:r w:rsidR="00001387" w:rsidRPr="00001387">
              <w:rPr>
                <w:rStyle w:val="Hyperlink"/>
                <w:rFonts w:cs="Times New Roman"/>
              </w:rPr>
              <w:t>1.1.2. Tên chủ dự án</w:t>
            </w:r>
            <w:r w:rsidR="00001387" w:rsidRPr="00001387">
              <w:rPr>
                <w:webHidden/>
              </w:rPr>
              <w:tab/>
            </w:r>
            <w:r w:rsidR="00001387" w:rsidRPr="00001387">
              <w:rPr>
                <w:webHidden/>
              </w:rPr>
              <w:fldChar w:fldCharType="begin"/>
            </w:r>
            <w:r w:rsidR="00001387" w:rsidRPr="00001387">
              <w:rPr>
                <w:webHidden/>
              </w:rPr>
              <w:instrText xml:space="preserve"> PAGEREF _Toc226375612 \h </w:instrText>
            </w:r>
            <w:r w:rsidR="00001387" w:rsidRPr="00001387">
              <w:rPr>
                <w:webHidden/>
              </w:rPr>
            </w:r>
            <w:r w:rsidR="00001387" w:rsidRPr="00001387">
              <w:rPr>
                <w:webHidden/>
              </w:rPr>
              <w:fldChar w:fldCharType="separate"/>
            </w:r>
            <w:r w:rsidR="008C21B1">
              <w:rPr>
                <w:webHidden/>
              </w:rPr>
              <w:t>35</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13" w:history="1">
            <w:r w:rsidR="00001387" w:rsidRPr="00001387">
              <w:rPr>
                <w:rStyle w:val="Hyperlink"/>
                <w:rFonts w:cs="Times New Roman"/>
              </w:rPr>
              <w:t>1.1.3. Vị trí địa lý</w:t>
            </w:r>
            <w:r w:rsidR="00001387" w:rsidRPr="00001387">
              <w:rPr>
                <w:webHidden/>
              </w:rPr>
              <w:tab/>
            </w:r>
            <w:r w:rsidR="00001387" w:rsidRPr="00001387">
              <w:rPr>
                <w:webHidden/>
              </w:rPr>
              <w:fldChar w:fldCharType="begin"/>
            </w:r>
            <w:r w:rsidR="00001387" w:rsidRPr="00001387">
              <w:rPr>
                <w:webHidden/>
              </w:rPr>
              <w:instrText xml:space="preserve"> PAGEREF _Toc226375613 \h </w:instrText>
            </w:r>
            <w:r w:rsidR="00001387" w:rsidRPr="00001387">
              <w:rPr>
                <w:webHidden/>
              </w:rPr>
            </w:r>
            <w:r w:rsidR="00001387" w:rsidRPr="00001387">
              <w:rPr>
                <w:webHidden/>
              </w:rPr>
              <w:fldChar w:fldCharType="separate"/>
            </w:r>
            <w:r w:rsidR="008C21B1">
              <w:rPr>
                <w:webHidden/>
              </w:rPr>
              <w:t>35</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14" w:history="1">
            <w:r w:rsidR="00001387" w:rsidRPr="00001387">
              <w:rPr>
                <w:rStyle w:val="Hyperlink"/>
                <w:rFonts w:cs="Times New Roman"/>
              </w:rPr>
              <w:t>1.1.4. Hiện trạng quản lý, sử dụng đất, nước mặt của Dự án</w:t>
            </w:r>
            <w:r w:rsidR="00001387" w:rsidRPr="00001387">
              <w:rPr>
                <w:webHidden/>
              </w:rPr>
              <w:tab/>
            </w:r>
            <w:r w:rsidR="00001387" w:rsidRPr="00001387">
              <w:rPr>
                <w:webHidden/>
              </w:rPr>
              <w:fldChar w:fldCharType="begin"/>
            </w:r>
            <w:r w:rsidR="00001387" w:rsidRPr="00001387">
              <w:rPr>
                <w:webHidden/>
              </w:rPr>
              <w:instrText xml:space="preserve"> PAGEREF _Toc226375614 \h </w:instrText>
            </w:r>
            <w:r w:rsidR="00001387" w:rsidRPr="00001387">
              <w:rPr>
                <w:webHidden/>
              </w:rPr>
            </w:r>
            <w:r w:rsidR="00001387" w:rsidRPr="00001387">
              <w:rPr>
                <w:webHidden/>
              </w:rPr>
              <w:fldChar w:fldCharType="separate"/>
            </w:r>
            <w:r w:rsidR="008C21B1">
              <w:rPr>
                <w:webHidden/>
              </w:rPr>
              <w:t>39</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15" w:history="1">
            <w:r w:rsidR="00001387" w:rsidRPr="00001387">
              <w:rPr>
                <w:rStyle w:val="Hyperlink"/>
                <w:rFonts w:cs="Times New Roman"/>
              </w:rPr>
              <w:t>1.1.5. Khoảng cách từ dự án tới khu dân cư và khu vực có yếu tố nhạy cảm về môi trường</w:t>
            </w:r>
            <w:r w:rsidR="00001387" w:rsidRPr="00001387">
              <w:rPr>
                <w:webHidden/>
              </w:rPr>
              <w:tab/>
            </w:r>
            <w:r w:rsidR="00001387" w:rsidRPr="00001387">
              <w:rPr>
                <w:webHidden/>
              </w:rPr>
              <w:fldChar w:fldCharType="begin"/>
            </w:r>
            <w:r w:rsidR="00001387" w:rsidRPr="00001387">
              <w:rPr>
                <w:webHidden/>
              </w:rPr>
              <w:instrText xml:space="preserve"> PAGEREF _Toc226375615 \h </w:instrText>
            </w:r>
            <w:r w:rsidR="00001387" w:rsidRPr="00001387">
              <w:rPr>
                <w:webHidden/>
              </w:rPr>
            </w:r>
            <w:r w:rsidR="00001387" w:rsidRPr="00001387">
              <w:rPr>
                <w:webHidden/>
              </w:rPr>
              <w:fldChar w:fldCharType="separate"/>
            </w:r>
            <w:r w:rsidR="008C21B1">
              <w:rPr>
                <w:webHidden/>
              </w:rPr>
              <w:t>41</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16" w:history="1">
            <w:r w:rsidR="00001387" w:rsidRPr="00001387">
              <w:rPr>
                <w:rStyle w:val="Hyperlink"/>
                <w:rFonts w:cs="Times New Roman"/>
              </w:rPr>
              <w:t>1.1.6. Mục tiêu, loại hình, quy mô, công suất và công nghệ sản xuất của dự án</w:t>
            </w:r>
            <w:r w:rsidR="00001387" w:rsidRPr="00001387">
              <w:rPr>
                <w:webHidden/>
              </w:rPr>
              <w:tab/>
            </w:r>
            <w:r w:rsidR="00001387" w:rsidRPr="00001387">
              <w:rPr>
                <w:webHidden/>
              </w:rPr>
              <w:fldChar w:fldCharType="begin"/>
            </w:r>
            <w:r w:rsidR="00001387" w:rsidRPr="00001387">
              <w:rPr>
                <w:webHidden/>
              </w:rPr>
              <w:instrText xml:space="preserve"> PAGEREF _Toc226375616 \h </w:instrText>
            </w:r>
            <w:r w:rsidR="00001387" w:rsidRPr="00001387">
              <w:rPr>
                <w:webHidden/>
              </w:rPr>
            </w:r>
            <w:r w:rsidR="00001387" w:rsidRPr="00001387">
              <w:rPr>
                <w:webHidden/>
              </w:rPr>
              <w:fldChar w:fldCharType="separate"/>
            </w:r>
            <w:r w:rsidR="008C21B1">
              <w:rPr>
                <w:webHidden/>
              </w:rPr>
              <w:t>44</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17" w:history="1">
            <w:r w:rsidR="00001387" w:rsidRPr="00001387">
              <w:rPr>
                <w:rStyle w:val="Hyperlink"/>
                <w:rFonts w:cs="Times New Roman"/>
                <w:noProof/>
                <w:lang w:val="fr-FR"/>
              </w:rPr>
              <w:t xml:space="preserve">1.2. </w:t>
            </w:r>
            <w:r w:rsidR="00001387" w:rsidRPr="00001387">
              <w:rPr>
                <w:rStyle w:val="Hyperlink"/>
                <w:rFonts w:cs="Times New Roman"/>
                <w:noProof/>
              </w:rPr>
              <w:t>Các hạng mục công trình và hoạt động của dự 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_Toc226375617 \h </w:instrText>
            </w:r>
            <w:r w:rsidR="00001387" w:rsidRPr="00001387">
              <w:rPr>
                <w:noProof/>
                <w:webHidden/>
              </w:rPr>
            </w:r>
            <w:r w:rsidR="00001387" w:rsidRPr="00001387">
              <w:rPr>
                <w:noProof/>
                <w:webHidden/>
              </w:rPr>
              <w:fldChar w:fldCharType="separate"/>
            </w:r>
            <w:r w:rsidR="008C21B1">
              <w:rPr>
                <w:noProof/>
                <w:webHidden/>
              </w:rPr>
              <w:t>48</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18" w:history="1">
            <w:r w:rsidR="00001387" w:rsidRPr="00001387">
              <w:rPr>
                <w:rStyle w:val="Hyperlink"/>
                <w:rFonts w:cs="Times New Roman"/>
              </w:rPr>
              <w:t>1.2.1. Các hạng mục công trình chính</w:t>
            </w:r>
            <w:r w:rsidR="00001387" w:rsidRPr="00001387">
              <w:rPr>
                <w:webHidden/>
              </w:rPr>
              <w:tab/>
            </w:r>
            <w:r w:rsidR="00001387" w:rsidRPr="00001387">
              <w:rPr>
                <w:webHidden/>
              </w:rPr>
              <w:fldChar w:fldCharType="begin"/>
            </w:r>
            <w:r w:rsidR="00001387" w:rsidRPr="00001387">
              <w:rPr>
                <w:webHidden/>
              </w:rPr>
              <w:instrText xml:space="preserve"> PAGEREF _Toc226375618 \h </w:instrText>
            </w:r>
            <w:r w:rsidR="00001387" w:rsidRPr="00001387">
              <w:rPr>
                <w:webHidden/>
              </w:rPr>
            </w:r>
            <w:r w:rsidR="00001387" w:rsidRPr="00001387">
              <w:rPr>
                <w:webHidden/>
              </w:rPr>
              <w:fldChar w:fldCharType="separate"/>
            </w:r>
            <w:r w:rsidR="008C21B1">
              <w:rPr>
                <w:webHidden/>
              </w:rPr>
              <w:t>48</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19" w:history="1">
            <w:r w:rsidR="00001387" w:rsidRPr="00001387">
              <w:rPr>
                <w:rStyle w:val="Hyperlink"/>
                <w:rFonts w:cs="Times New Roman"/>
                <w:lang w:val="es-MX"/>
              </w:rPr>
              <w:t>1.2.2. Các hạng mục công trình phụ trợ của dự án</w:t>
            </w:r>
            <w:r w:rsidR="00001387" w:rsidRPr="00001387">
              <w:rPr>
                <w:webHidden/>
              </w:rPr>
              <w:tab/>
            </w:r>
            <w:r w:rsidR="00001387" w:rsidRPr="00001387">
              <w:rPr>
                <w:webHidden/>
              </w:rPr>
              <w:fldChar w:fldCharType="begin"/>
            </w:r>
            <w:r w:rsidR="00001387" w:rsidRPr="00001387">
              <w:rPr>
                <w:webHidden/>
              </w:rPr>
              <w:instrText xml:space="preserve"> PAGEREF _Toc226375619 \h </w:instrText>
            </w:r>
            <w:r w:rsidR="00001387" w:rsidRPr="00001387">
              <w:rPr>
                <w:webHidden/>
              </w:rPr>
            </w:r>
            <w:r w:rsidR="00001387" w:rsidRPr="00001387">
              <w:rPr>
                <w:webHidden/>
              </w:rPr>
              <w:fldChar w:fldCharType="separate"/>
            </w:r>
            <w:r w:rsidR="008C21B1">
              <w:rPr>
                <w:webHidden/>
              </w:rPr>
              <w:t>49</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20" w:history="1">
            <w:r w:rsidR="00001387" w:rsidRPr="00001387">
              <w:rPr>
                <w:rStyle w:val="Hyperlink"/>
                <w:rFonts w:cs="Times New Roman"/>
              </w:rPr>
              <w:t>1.2.</w:t>
            </w:r>
            <w:r w:rsidR="00001387" w:rsidRPr="00001387">
              <w:rPr>
                <w:rStyle w:val="Hyperlink"/>
                <w:rFonts w:cs="Times New Roman"/>
                <w:lang w:val="de-DE"/>
              </w:rPr>
              <w:t>3</w:t>
            </w:r>
            <w:r w:rsidR="00001387" w:rsidRPr="00001387">
              <w:rPr>
                <w:rStyle w:val="Hyperlink"/>
                <w:rFonts w:cs="Times New Roman"/>
              </w:rPr>
              <w:t>. Các hạng mục công trình xử lý chất thải và bảo vệ môi trường (BVMT)</w:t>
            </w:r>
            <w:r w:rsidR="00001387" w:rsidRPr="00001387">
              <w:rPr>
                <w:webHidden/>
              </w:rPr>
              <w:tab/>
            </w:r>
            <w:r w:rsidR="00001387" w:rsidRPr="00001387">
              <w:rPr>
                <w:webHidden/>
              </w:rPr>
              <w:fldChar w:fldCharType="begin"/>
            </w:r>
            <w:r w:rsidR="00001387" w:rsidRPr="00001387">
              <w:rPr>
                <w:webHidden/>
              </w:rPr>
              <w:instrText xml:space="preserve"> PAGEREF _Toc226375620 \h </w:instrText>
            </w:r>
            <w:r w:rsidR="00001387" w:rsidRPr="00001387">
              <w:rPr>
                <w:webHidden/>
              </w:rPr>
            </w:r>
            <w:r w:rsidR="00001387" w:rsidRPr="00001387">
              <w:rPr>
                <w:webHidden/>
              </w:rPr>
              <w:fldChar w:fldCharType="separate"/>
            </w:r>
            <w:r w:rsidR="008C21B1">
              <w:rPr>
                <w:webHidden/>
              </w:rPr>
              <w:t>50</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21" w:history="1">
            <w:r w:rsidR="00001387" w:rsidRPr="00001387">
              <w:rPr>
                <w:rStyle w:val="Hyperlink"/>
                <w:rFonts w:cs="Times New Roman"/>
              </w:rPr>
              <w:t>1.2.4. Các hoạt động của dự án</w:t>
            </w:r>
            <w:r w:rsidR="00001387" w:rsidRPr="00001387">
              <w:rPr>
                <w:webHidden/>
              </w:rPr>
              <w:tab/>
            </w:r>
            <w:r w:rsidR="00001387" w:rsidRPr="00001387">
              <w:rPr>
                <w:webHidden/>
              </w:rPr>
              <w:fldChar w:fldCharType="begin"/>
            </w:r>
            <w:r w:rsidR="00001387" w:rsidRPr="00001387">
              <w:rPr>
                <w:webHidden/>
              </w:rPr>
              <w:instrText xml:space="preserve"> PAGEREF _Toc226375621 \h </w:instrText>
            </w:r>
            <w:r w:rsidR="00001387" w:rsidRPr="00001387">
              <w:rPr>
                <w:webHidden/>
              </w:rPr>
            </w:r>
            <w:r w:rsidR="00001387" w:rsidRPr="00001387">
              <w:rPr>
                <w:webHidden/>
              </w:rPr>
              <w:fldChar w:fldCharType="separate"/>
            </w:r>
            <w:r w:rsidR="008C21B1">
              <w:rPr>
                <w:webHidden/>
              </w:rPr>
              <w:t>51</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22" w:history="1">
            <w:r w:rsidR="00001387" w:rsidRPr="00001387">
              <w:rPr>
                <w:rStyle w:val="Hyperlink"/>
                <w:rFonts w:cs="Times New Roman"/>
              </w:rPr>
              <w:t>1.2.5. Các công trình đảm bảo dòng chảy tối thiểu, bảo tồn đa dạng sinh học; công trình giảm thiểu tác động do sạt lở, sụt lún, xói lở, bồi lắng, nhiễm mặn, nhiễm phèn: Không có</w:t>
            </w:r>
            <w:r w:rsidR="00001387" w:rsidRPr="00001387">
              <w:rPr>
                <w:webHidden/>
              </w:rPr>
              <w:tab/>
            </w:r>
            <w:r w:rsidR="00001387" w:rsidRPr="00001387">
              <w:rPr>
                <w:webHidden/>
              </w:rPr>
              <w:fldChar w:fldCharType="begin"/>
            </w:r>
            <w:r w:rsidR="00001387" w:rsidRPr="00001387">
              <w:rPr>
                <w:webHidden/>
              </w:rPr>
              <w:instrText xml:space="preserve"> PAGEREF _Toc226375622 \h </w:instrText>
            </w:r>
            <w:r w:rsidR="00001387" w:rsidRPr="00001387">
              <w:rPr>
                <w:webHidden/>
              </w:rPr>
            </w:r>
            <w:r w:rsidR="00001387" w:rsidRPr="00001387">
              <w:rPr>
                <w:webHidden/>
              </w:rPr>
              <w:fldChar w:fldCharType="separate"/>
            </w:r>
            <w:r w:rsidR="008C21B1">
              <w:rPr>
                <w:webHidden/>
              </w:rPr>
              <w:t>52</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23" w:history="1">
            <w:r w:rsidR="00001387" w:rsidRPr="00001387">
              <w:rPr>
                <w:rStyle w:val="Hyperlink"/>
                <w:rFonts w:cs="Times New Roman"/>
              </w:rPr>
              <w:t>1.2.</w:t>
            </w:r>
            <w:r w:rsidR="00001387" w:rsidRPr="00001387">
              <w:rPr>
                <w:rStyle w:val="Hyperlink"/>
                <w:rFonts w:cs="Times New Roman"/>
                <w:lang w:val="sv-SE"/>
              </w:rPr>
              <w:t>6</w:t>
            </w:r>
            <w:r w:rsidR="00001387" w:rsidRPr="00001387">
              <w:rPr>
                <w:rStyle w:val="Hyperlink"/>
                <w:rFonts w:cs="Times New Roman"/>
              </w:rPr>
              <w:t>. Đánh giá việc lựa chọn công nghệ, hạng mục công trình và hoạt động của dự án đầu tư có khả năng tác động xấu đến môi trường.</w:t>
            </w:r>
            <w:r w:rsidR="00001387" w:rsidRPr="00001387">
              <w:rPr>
                <w:webHidden/>
              </w:rPr>
              <w:tab/>
            </w:r>
            <w:r w:rsidR="00001387" w:rsidRPr="00001387">
              <w:rPr>
                <w:webHidden/>
              </w:rPr>
              <w:fldChar w:fldCharType="begin"/>
            </w:r>
            <w:r w:rsidR="00001387" w:rsidRPr="00001387">
              <w:rPr>
                <w:webHidden/>
              </w:rPr>
              <w:instrText xml:space="preserve"> PAGEREF _Toc226375623 \h </w:instrText>
            </w:r>
            <w:r w:rsidR="00001387" w:rsidRPr="00001387">
              <w:rPr>
                <w:webHidden/>
              </w:rPr>
            </w:r>
            <w:r w:rsidR="00001387" w:rsidRPr="00001387">
              <w:rPr>
                <w:webHidden/>
              </w:rPr>
              <w:fldChar w:fldCharType="separate"/>
            </w:r>
            <w:r w:rsidR="008C21B1">
              <w:rPr>
                <w:webHidden/>
              </w:rPr>
              <w:t>52</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24" w:history="1">
            <w:r w:rsidR="00001387" w:rsidRPr="00001387">
              <w:rPr>
                <w:rStyle w:val="Hyperlink"/>
                <w:rFonts w:cs="Times New Roman"/>
                <w:noProof/>
              </w:rPr>
              <w:t>1.3. Nguyên, nhiên, vật liệu, hóa chất sử dụng của dự án; nguồn cung cấp điện, nước và các sản phẩm của dự 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_Toc226375624 \h </w:instrText>
            </w:r>
            <w:r w:rsidR="00001387" w:rsidRPr="00001387">
              <w:rPr>
                <w:noProof/>
                <w:webHidden/>
              </w:rPr>
            </w:r>
            <w:r w:rsidR="00001387" w:rsidRPr="00001387">
              <w:rPr>
                <w:noProof/>
                <w:webHidden/>
              </w:rPr>
              <w:fldChar w:fldCharType="separate"/>
            </w:r>
            <w:r w:rsidR="008C21B1">
              <w:rPr>
                <w:noProof/>
                <w:webHidden/>
              </w:rPr>
              <w:t>54</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25" w:history="1">
            <w:r w:rsidR="00001387" w:rsidRPr="00001387">
              <w:rPr>
                <w:rStyle w:val="Hyperlink"/>
                <w:rFonts w:cs="Times New Roman"/>
              </w:rPr>
              <w:t>1.3.1. Nguyên, nhiên vật liệu phục vụ cho giai đoạn chuẩn bị, xây dựng cơ bản</w:t>
            </w:r>
            <w:r w:rsidR="00001387" w:rsidRPr="00001387">
              <w:rPr>
                <w:webHidden/>
              </w:rPr>
              <w:tab/>
            </w:r>
            <w:r w:rsidR="00001387" w:rsidRPr="00001387">
              <w:rPr>
                <w:webHidden/>
              </w:rPr>
              <w:fldChar w:fldCharType="begin"/>
            </w:r>
            <w:r w:rsidR="00001387" w:rsidRPr="00001387">
              <w:rPr>
                <w:webHidden/>
              </w:rPr>
              <w:instrText xml:space="preserve"> PAGEREF _Toc226375625 \h </w:instrText>
            </w:r>
            <w:r w:rsidR="00001387" w:rsidRPr="00001387">
              <w:rPr>
                <w:webHidden/>
              </w:rPr>
            </w:r>
            <w:r w:rsidR="00001387" w:rsidRPr="00001387">
              <w:rPr>
                <w:webHidden/>
              </w:rPr>
              <w:fldChar w:fldCharType="separate"/>
            </w:r>
            <w:r w:rsidR="008C21B1">
              <w:rPr>
                <w:webHidden/>
              </w:rPr>
              <w:t>54</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26" w:history="1">
            <w:r w:rsidR="00001387" w:rsidRPr="00001387">
              <w:rPr>
                <w:rStyle w:val="Hyperlink"/>
                <w:rFonts w:cs="Times New Roman"/>
              </w:rPr>
              <w:t>1.3.</w:t>
            </w:r>
            <w:r w:rsidR="00001387" w:rsidRPr="00001387">
              <w:rPr>
                <w:rStyle w:val="Hyperlink"/>
                <w:rFonts w:cs="Times New Roman"/>
                <w:lang w:val="pt-BR"/>
              </w:rPr>
              <w:t>2</w:t>
            </w:r>
            <w:r w:rsidR="00001387" w:rsidRPr="00001387">
              <w:rPr>
                <w:rStyle w:val="Hyperlink"/>
                <w:rFonts w:cs="Times New Roman"/>
              </w:rPr>
              <w:t xml:space="preserve">. Nguyên, nhiên vật liệu phục vụ cho giai đoạn </w:t>
            </w:r>
            <w:r w:rsidR="00001387" w:rsidRPr="00001387">
              <w:rPr>
                <w:rStyle w:val="Hyperlink"/>
                <w:rFonts w:cs="Times New Roman"/>
                <w:lang w:val="pt-BR"/>
              </w:rPr>
              <w:t>khai thác</w:t>
            </w:r>
            <w:r w:rsidR="00001387" w:rsidRPr="00001387">
              <w:rPr>
                <w:webHidden/>
              </w:rPr>
              <w:tab/>
            </w:r>
            <w:r w:rsidR="00001387" w:rsidRPr="00001387">
              <w:rPr>
                <w:webHidden/>
              </w:rPr>
              <w:fldChar w:fldCharType="begin"/>
            </w:r>
            <w:r w:rsidR="00001387" w:rsidRPr="00001387">
              <w:rPr>
                <w:webHidden/>
              </w:rPr>
              <w:instrText xml:space="preserve"> PAGEREF _Toc226375626 \h </w:instrText>
            </w:r>
            <w:r w:rsidR="00001387" w:rsidRPr="00001387">
              <w:rPr>
                <w:webHidden/>
              </w:rPr>
            </w:r>
            <w:r w:rsidR="00001387" w:rsidRPr="00001387">
              <w:rPr>
                <w:webHidden/>
              </w:rPr>
              <w:fldChar w:fldCharType="separate"/>
            </w:r>
            <w:r w:rsidR="008C21B1">
              <w:rPr>
                <w:webHidden/>
              </w:rPr>
              <w:t>56</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27" w:history="1">
            <w:r w:rsidR="00001387" w:rsidRPr="00001387">
              <w:rPr>
                <w:rStyle w:val="Hyperlink"/>
                <w:rFonts w:cs="Times New Roman"/>
              </w:rPr>
              <w:t>1.3.3. Các sản phẩm của dự án</w:t>
            </w:r>
            <w:r w:rsidR="00001387" w:rsidRPr="00001387">
              <w:rPr>
                <w:webHidden/>
              </w:rPr>
              <w:tab/>
            </w:r>
            <w:r w:rsidR="00001387" w:rsidRPr="00001387">
              <w:rPr>
                <w:webHidden/>
              </w:rPr>
              <w:fldChar w:fldCharType="begin"/>
            </w:r>
            <w:r w:rsidR="00001387" w:rsidRPr="00001387">
              <w:rPr>
                <w:webHidden/>
              </w:rPr>
              <w:instrText xml:space="preserve"> PAGEREF _Toc226375627 \h </w:instrText>
            </w:r>
            <w:r w:rsidR="00001387" w:rsidRPr="00001387">
              <w:rPr>
                <w:webHidden/>
              </w:rPr>
            </w:r>
            <w:r w:rsidR="00001387" w:rsidRPr="00001387">
              <w:rPr>
                <w:webHidden/>
              </w:rPr>
              <w:fldChar w:fldCharType="separate"/>
            </w:r>
            <w:r w:rsidR="008C21B1">
              <w:rPr>
                <w:webHidden/>
              </w:rPr>
              <w:t>59</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28" w:history="1">
            <w:r w:rsidR="00001387" w:rsidRPr="00001387">
              <w:rPr>
                <w:rStyle w:val="Hyperlink"/>
                <w:rFonts w:cs="Times New Roman"/>
                <w:noProof/>
              </w:rPr>
              <w:t>1.4. Công nghệ sản xuất, vận hành</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_Toc226375628 \h </w:instrText>
            </w:r>
            <w:r w:rsidR="00001387" w:rsidRPr="00001387">
              <w:rPr>
                <w:noProof/>
                <w:webHidden/>
              </w:rPr>
            </w:r>
            <w:r w:rsidR="00001387" w:rsidRPr="00001387">
              <w:rPr>
                <w:noProof/>
                <w:webHidden/>
              </w:rPr>
              <w:fldChar w:fldCharType="separate"/>
            </w:r>
            <w:r w:rsidR="008C21B1">
              <w:rPr>
                <w:noProof/>
                <w:webHidden/>
              </w:rPr>
              <w:t>59</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29" w:history="1">
            <w:r w:rsidR="00001387" w:rsidRPr="00001387">
              <w:rPr>
                <w:rStyle w:val="Hyperlink"/>
                <w:rFonts w:cs="Times New Roman"/>
              </w:rPr>
              <w:t>1.4.1. Lựa chọn công nghệ và hệ thống khai thác</w:t>
            </w:r>
            <w:r w:rsidR="00001387" w:rsidRPr="00001387">
              <w:rPr>
                <w:webHidden/>
              </w:rPr>
              <w:tab/>
            </w:r>
            <w:r w:rsidR="00001387" w:rsidRPr="00001387">
              <w:rPr>
                <w:webHidden/>
              </w:rPr>
              <w:fldChar w:fldCharType="begin"/>
            </w:r>
            <w:r w:rsidR="00001387" w:rsidRPr="00001387">
              <w:rPr>
                <w:webHidden/>
              </w:rPr>
              <w:instrText xml:space="preserve"> PAGEREF _Toc226375629 \h </w:instrText>
            </w:r>
            <w:r w:rsidR="00001387" w:rsidRPr="00001387">
              <w:rPr>
                <w:webHidden/>
              </w:rPr>
            </w:r>
            <w:r w:rsidR="00001387" w:rsidRPr="00001387">
              <w:rPr>
                <w:webHidden/>
              </w:rPr>
              <w:fldChar w:fldCharType="separate"/>
            </w:r>
            <w:r w:rsidR="008C21B1">
              <w:rPr>
                <w:webHidden/>
              </w:rPr>
              <w:t>59</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30" w:history="1">
            <w:r w:rsidR="00001387" w:rsidRPr="00001387">
              <w:rPr>
                <w:rStyle w:val="Hyperlink"/>
                <w:rFonts w:cs="Times New Roman"/>
              </w:rPr>
              <w:t>1.4.</w:t>
            </w:r>
            <w:r w:rsidR="00001387" w:rsidRPr="00001387">
              <w:rPr>
                <w:rStyle w:val="Hyperlink"/>
                <w:rFonts w:cs="Times New Roman"/>
                <w:lang w:val="sv-SE"/>
              </w:rPr>
              <w:t>2</w:t>
            </w:r>
            <w:r w:rsidR="00001387" w:rsidRPr="00001387">
              <w:rPr>
                <w:rStyle w:val="Hyperlink"/>
                <w:rFonts w:cs="Times New Roman"/>
              </w:rPr>
              <w:t>. Công tác chế biến khoáng sản</w:t>
            </w:r>
            <w:r w:rsidR="00001387" w:rsidRPr="00001387">
              <w:rPr>
                <w:webHidden/>
              </w:rPr>
              <w:tab/>
            </w:r>
            <w:r w:rsidR="00001387" w:rsidRPr="00001387">
              <w:rPr>
                <w:webHidden/>
              </w:rPr>
              <w:fldChar w:fldCharType="begin"/>
            </w:r>
            <w:r w:rsidR="00001387" w:rsidRPr="00001387">
              <w:rPr>
                <w:webHidden/>
              </w:rPr>
              <w:instrText xml:space="preserve"> PAGEREF _Toc226375630 \h </w:instrText>
            </w:r>
            <w:r w:rsidR="00001387" w:rsidRPr="00001387">
              <w:rPr>
                <w:webHidden/>
              </w:rPr>
            </w:r>
            <w:r w:rsidR="00001387" w:rsidRPr="00001387">
              <w:rPr>
                <w:webHidden/>
              </w:rPr>
              <w:fldChar w:fldCharType="separate"/>
            </w:r>
            <w:r w:rsidR="008C21B1">
              <w:rPr>
                <w:webHidden/>
              </w:rPr>
              <w:t>61</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31" w:history="1">
            <w:r w:rsidR="00001387" w:rsidRPr="00001387">
              <w:rPr>
                <w:rStyle w:val="Hyperlink"/>
                <w:rFonts w:cs="Times New Roman"/>
                <w:noProof/>
                <w:lang w:val="de-DE"/>
              </w:rPr>
              <w:t>1.5. Biện pháp tổ chức thi công</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_Toc226375631 \h </w:instrText>
            </w:r>
            <w:r w:rsidR="00001387" w:rsidRPr="00001387">
              <w:rPr>
                <w:noProof/>
                <w:webHidden/>
              </w:rPr>
            </w:r>
            <w:r w:rsidR="00001387" w:rsidRPr="00001387">
              <w:rPr>
                <w:noProof/>
                <w:webHidden/>
              </w:rPr>
              <w:fldChar w:fldCharType="separate"/>
            </w:r>
            <w:r w:rsidR="008C21B1">
              <w:rPr>
                <w:noProof/>
                <w:webHidden/>
              </w:rPr>
              <w:t>63</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32" w:history="1">
            <w:r w:rsidR="00001387" w:rsidRPr="00001387">
              <w:rPr>
                <w:rStyle w:val="Hyperlink"/>
                <w:rFonts w:cs="Times New Roman"/>
                <w:lang w:val="de-DE"/>
              </w:rPr>
              <w:t xml:space="preserve">1.5.1. </w:t>
            </w:r>
            <w:r w:rsidR="00001387" w:rsidRPr="00001387">
              <w:rPr>
                <w:rStyle w:val="Hyperlink"/>
                <w:rFonts w:cs="Times New Roman"/>
                <w:iCs/>
              </w:rPr>
              <w:t>Tổ chức công trường</w:t>
            </w:r>
            <w:r w:rsidR="00001387" w:rsidRPr="00001387">
              <w:rPr>
                <w:webHidden/>
              </w:rPr>
              <w:tab/>
            </w:r>
            <w:r w:rsidR="00001387" w:rsidRPr="00001387">
              <w:rPr>
                <w:webHidden/>
              </w:rPr>
              <w:fldChar w:fldCharType="begin"/>
            </w:r>
            <w:r w:rsidR="00001387" w:rsidRPr="00001387">
              <w:rPr>
                <w:webHidden/>
              </w:rPr>
              <w:instrText xml:space="preserve"> PAGEREF _Toc226375632 \h </w:instrText>
            </w:r>
            <w:r w:rsidR="00001387" w:rsidRPr="00001387">
              <w:rPr>
                <w:webHidden/>
              </w:rPr>
            </w:r>
            <w:r w:rsidR="00001387" w:rsidRPr="00001387">
              <w:rPr>
                <w:webHidden/>
              </w:rPr>
              <w:fldChar w:fldCharType="separate"/>
            </w:r>
            <w:r w:rsidR="008C21B1">
              <w:rPr>
                <w:webHidden/>
              </w:rPr>
              <w:t>63</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33" w:history="1">
            <w:r w:rsidR="00001387" w:rsidRPr="00001387">
              <w:rPr>
                <w:rStyle w:val="Hyperlink"/>
                <w:rFonts w:cs="Times New Roman"/>
                <w:noProof/>
                <w:lang w:val="de-DE"/>
              </w:rPr>
              <w:t xml:space="preserve">1.6. </w:t>
            </w:r>
            <w:r w:rsidR="00001387" w:rsidRPr="00001387">
              <w:rPr>
                <w:rStyle w:val="Hyperlink"/>
                <w:rFonts w:cs="Times New Roman"/>
                <w:noProof/>
              </w:rPr>
              <w:t>Tiến độ, tổng mức đầu tư, tổ chức quản lý và thực hiện Dự 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_Toc226375633 \h </w:instrText>
            </w:r>
            <w:r w:rsidR="00001387" w:rsidRPr="00001387">
              <w:rPr>
                <w:noProof/>
                <w:webHidden/>
              </w:rPr>
            </w:r>
            <w:r w:rsidR="00001387" w:rsidRPr="00001387">
              <w:rPr>
                <w:noProof/>
                <w:webHidden/>
              </w:rPr>
              <w:fldChar w:fldCharType="separate"/>
            </w:r>
            <w:r w:rsidR="008C21B1">
              <w:rPr>
                <w:noProof/>
                <w:webHidden/>
              </w:rPr>
              <w:t>65</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34" w:history="1">
            <w:r w:rsidR="00001387" w:rsidRPr="00001387">
              <w:rPr>
                <w:rStyle w:val="Hyperlink"/>
                <w:rFonts w:cs="Times New Roman"/>
              </w:rPr>
              <w:t>1.6.1. Tiến độ thực hiện Dự án</w:t>
            </w:r>
            <w:r w:rsidR="00001387" w:rsidRPr="00001387">
              <w:rPr>
                <w:webHidden/>
              </w:rPr>
              <w:tab/>
            </w:r>
            <w:r w:rsidR="00001387" w:rsidRPr="00001387">
              <w:rPr>
                <w:webHidden/>
              </w:rPr>
              <w:fldChar w:fldCharType="begin"/>
            </w:r>
            <w:r w:rsidR="00001387" w:rsidRPr="00001387">
              <w:rPr>
                <w:webHidden/>
              </w:rPr>
              <w:instrText xml:space="preserve"> PAGEREF _Toc226375634 \h </w:instrText>
            </w:r>
            <w:r w:rsidR="00001387" w:rsidRPr="00001387">
              <w:rPr>
                <w:webHidden/>
              </w:rPr>
            </w:r>
            <w:r w:rsidR="00001387" w:rsidRPr="00001387">
              <w:rPr>
                <w:webHidden/>
              </w:rPr>
              <w:fldChar w:fldCharType="separate"/>
            </w:r>
            <w:r w:rsidR="008C21B1">
              <w:rPr>
                <w:webHidden/>
              </w:rPr>
              <w:t>65</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35" w:history="1">
            <w:r w:rsidR="00001387" w:rsidRPr="00001387">
              <w:rPr>
                <w:rStyle w:val="Hyperlink"/>
                <w:rFonts w:cs="Times New Roman"/>
              </w:rPr>
              <w:t>1.6.2. Tổng vốn đầu tư thực hiện Dự án</w:t>
            </w:r>
            <w:r w:rsidR="00001387" w:rsidRPr="00001387">
              <w:rPr>
                <w:webHidden/>
              </w:rPr>
              <w:tab/>
            </w:r>
            <w:r w:rsidR="00001387" w:rsidRPr="00001387">
              <w:rPr>
                <w:webHidden/>
              </w:rPr>
              <w:fldChar w:fldCharType="begin"/>
            </w:r>
            <w:r w:rsidR="00001387" w:rsidRPr="00001387">
              <w:rPr>
                <w:webHidden/>
              </w:rPr>
              <w:instrText xml:space="preserve"> PAGEREF _Toc226375635 \h </w:instrText>
            </w:r>
            <w:r w:rsidR="00001387" w:rsidRPr="00001387">
              <w:rPr>
                <w:webHidden/>
              </w:rPr>
            </w:r>
            <w:r w:rsidR="00001387" w:rsidRPr="00001387">
              <w:rPr>
                <w:webHidden/>
              </w:rPr>
              <w:fldChar w:fldCharType="separate"/>
            </w:r>
            <w:r w:rsidR="008C21B1">
              <w:rPr>
                <w:webHidden/>
              </w:rPr>
              <w:t>66</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36" w:history="1">
            <w:r w:rsidR="00001387" w:rsidRPr="00001387">
              <w:rPr>
                <w:rStyle w:val="Hyperlink"/>
                <w:rFonts w:cs="Times New Roman"/>
                <w:lang w:val="es-ES_tradnl"/>
              </w:rPr>
              <w:t>1.6.3.</w:t>
            </w:r>
            <w:r w:rsidR="00001387" w:rsidRPr="00001387">
              <w:rPr>
                <w:rStyle w:val="Hyperlink"/>
                <w:rFonts w:cs="Times New Roman"/>
              </w:rPr>
              <w:t>Tổ chức quản lý và thực hiện Dự án</w:t>
            </w:r>
            <w:r w:rsidR="00001387" w:rsidRPr="00001387">
              <w:rPr>
                <w:webHidden/>
              </w:rPr>
              <w:tab/>
            </w:r>
            <w:r w:rsidR="00001387" w:rsidRPr="00001387">
              <w:rPr>
                <w:webHidden/>
              </w:rPr>
              <w:fldChar w:fldCharType="begin"/>
            </w:r>
            <w:r w:rsidR="00001387" w:rsidRPr="00001387">
              <w:rPr>
                <w:webHidden/>
              </w:rPr>
              <w:instrText xml:space="preserve"> PAGEREF _Toc226375636 \h </w:instrText>
            </w:r>
            <w:r w:rsidR="00001387" w:rsidRPr="00001387">
              <w:rPr>
                <w:webHidden/>
              </w:rPr>
            </w:r>
            <w:r w:rsidR="00001387" w:rsidRPr="00001387">
              <w:rPr>
                <w:webHidden/>
              </w:rPr>
              <w:fldChar w:fldCharType="separate"/>
            </w:r>
            <w:r w:rsidR="008C21B1">
              <w:rPr>
                <w:webHidden/>
              </w:rPr>
              <w:t>67</w:t>
            </w:r>
            <w:r w:rsidR="00001387" w:rsidRPr="00001387">
              <w:rPr>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637" w:history="1">
            <w:r w:rsidR="00001387" w:rsidRPr="00001387">
              <w:rPr>
                <w:rStyle w:val="Hyperlink"/>
                <w:rFonts w:cs="Times New Roman"/>
                <w:noProof/>
              </w:rPr>
              <w:t>CHƯƠNG 2</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_Toc226375637 \h </w:instrText>
            </w:r>
            <w:r w:rsidR="00001387" w:rsidRPr="00001387">
              <w:rPr>
                <w:noProof/>
                <w:webHidden/>
              </w:rPr>
            </w:r>
            <w:r w:rsidR="00001387" w:rsidRPr="00001387">
              <w:rPr>
                <w:noProof/>
                <w:webHidden/>
              </w:rPr>
              <w:fldChar w:fldCharType="separate"/>
            </w:r>
            <w:r w:rsidR="008C21B1">
              <w:rPr>
                <w:noProof/>
                <w:webHidden/>
              </w:rPr>
              <w:t>69</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638" w:history="1">
            <w:r w:rsidR="00001387" w:rsidRPr="00001387">
              <w:rPr>
                <w:rStyle w:val="Hyperlink"/>
                <w:rFonts w:cs="Times New Roman"/>
                <w:noProof/>
              </w:rPr>
              <w:t>ĐIỀU KIỆN TỰ NHIÊN, KINH TẾ - XÃ HỘI VÀ HIỆN TRẠNG MÔI TRƯỜNG KHU VỰC THỰC HIỆN DỰ 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_Toc226375638 \h </w:instrText>
            </w:r>
            <w:r w:rsidR="00001387" w:rsidRPr="00001387">
              <w:rPr>
                <w:noProof/>
                <w:webHidden/>
              </w:rPr>
            </w:r>
            <w:r w:rsidR="00001387" w:rsidRPr="00001387">
              <w:rPr>
                <w:noProof/>
                <w:webHidden/>
              </w:rPr>
              <w:fldChar w:fldCharType="separate"/>
            </w:r>
            <w:r w:rsidR="008C21B1">
              <w:rPr>
                <w:noProof/>
                <w:webHidden/>
              </w:rPr>
              <w:t>69</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39" w:history="1">
            <w:r w:rsidR="00001387" w:rsidRPr="00001387">
              <w:rPr>
                <w:rStyle w:val="Hyperlink"/>
                <w:rFonts w:cs="Times New Roman"/>
                <w:noProof/>
              </w:rPr>
              <w:t>2.1. Điều kiện tự nhiên, kinh tế - xã hội</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_Toc226375639 \h </w:instrText>
            </w:r>
            <w:r w:rsidR="00001387" w:rsidRPr="00001387">
              <w:rPr>
                <w:noProof/>
                <w:webHidden/>
              </w:rPr>
            </w:r>
            <w:r w:rsidR="00001387" w:rsidRPr="00001387">
              <w:rPr>
                <w:noProof/>
                <w:webHidden/>
              </w:rPr>
              <w:fldChar w:fldCharType="separate"/>
            </w:r>
            <w:r w:rsidR="008C21B1">
              <w:rPr>
                <w:noProof/>
                <w:webHidden/>
              </w:rPr>
              <w:t>69</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40" w:history="1">
            <w:r w:rsidR="00001387" w:rsidRPr="00001387">
              <w:rPr>
                <w:rStyle w:val="Hyperlink"/>
                <w:rFonts w:eastAsia="DengXian Light" w:cs="Times New Roman"/>
                <w:bCs/>
                <w:iCs/>
                <w:noProof/>
              </w:rPr>
              <w:t>2.1.1. Các điều kiện về tự nhiên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_Toc226375640 \h </w:instrText>
            </w:r>
            <w:r w:rsidR="00001387" w:rsidRPr="00001387">
              <w:rPr>
                <w:noProof/>
                <w:webHidden/>
              </w:rPr>
            </w:r>
            <w:r w:rsidR="00001387" w:rsidRPr="00001387">
              <w:rPr>
                <w:noProof/>
                <w:webHidden/>
              </w:rPr>
              <w:fldChar w:fldCharType="separate"/>
            </w:r>
            <w:r w:rsidR="008C21B1">
              <w:rPr>
                <w:noProof/>
                <w:webHidden/>
              </w:rPr>
              <w:t>69</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41" w:history="1">
            <w:r w:rsidR="00001387" w:rsidRPr="00001387">
              <w:rPr>
                <w:rStyle w:val="Hyperlink"/>
                <w:rFonts w:eastAsia="Calibri" w:cs="Times New Roman"/>
                <w:bCs/>
                <w:lang w:val="es-ES"/>
              </w:rPr>
              <w:t>2.1.2. Nguồn tiếp nhận nước thải của dự án và đặc điểm chế độ thủy văn của nguồn tiếp nhận</w:t>
            </w:r>
            <w:r w:rsidR="00001387" w:rsidRPr="00001387">
              <w:rPr>
                <w:webHidden/>
              </w:rPr>
              <w:tab/>
            </w:r>
            <w:r w:rsidR="00001387" w:rsidRPr="00001387">
              <w:rPr>
                <w:webHidden/>
              </w:rPr>
              <w:fldChar w:fldCharType="begin"/>
            </w:r>
            <w:r w:rsidR="00001387" w:rsidRPr="00001387">
              <w:rPr>
                <w:webHidden/>
              </w:rPr>
              <w:instrText xml:space="preserve"> PAGEREF _Toc226375641 \h </w:instrText>
            </w:r>
            <w:r w:rsidR="00001387" w:rsidRPr="00001387">
              <w:rPr>
                <w:webHidden/>
              </w:rPr>
            </w:r>
            <w:r w:rsidR="00001387" w:rsidRPr="00001387">
              <w:rPr>
                <w:webHidden/>
              </w:rPr>
              <w:fldChar w:fldCharType="separate"/>
            </w:r>
            <w:r w:rsidR="008C21B1">
              <w:rPr>
                <w:webHidden/>
              </w:rPr>
              <w:t>79</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42" w:history="1">
            <w:r w:rsidR="00001387" w:rsidRPr="00001387">
              <w:rPr>
                <w:rStyle w:val="Hyperlink"/>
                <w:rFonts w:cs="Times New Roman"/>
                <w:iCs/>
                <w:noProof/>
                <w:lang w:val="en-US"/>
              </w:rPr>
              <w:t>2.1.3. Các điều kiện về kinh tế - xã hội khu vực dự 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_Toc226375642 \h </w:instrText>
            </w:r>
            <w:r w:rsidR="00001387" w:rsidRPr="00001387">
              <w:rPr>
                <w:noProof/>
                <w:webHidden/>
              </w:rPr>
            </w:r>
            <w:r w:rsidR="00001387" w:rsidRPr="00001387">
              <w:rPr>
                <w:noProof/>
                <w:webHidden/>
              </w:rPr>
              <w:fldChar w:fldCharType="separate"/>
            </w:r>
            <w:r w:rsidR="008C21B1">
              <w:rPr>
                <w:noProof/>
                <w:webHidden/>
              </w:rPr>
              <w:t>79</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43" w:history="1">
            <w:r w:rsidR="00001387" w:rsidRPr="00001387">
              <w:rPr>
                <w:rStyle w:val="Hyperlink"/>
                <w:rFonts w:eastAsia="Times New Roman" w:cs="Times New Roman"/>
                <w:bCs/>
                <w:noProof/>
                <w:spacing w:val="-4"/>
              </w:rPr>
              <w:t>2.2. Hiện trạng chất lượng môi trường và đa dạng sinh học khu vực thực hiện dự 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_Toc226375643 \h </w:instrText>
            </w:r>
            <w:r w:rsidR="00001387" w:rsidRPr="00001387">
              <w:rPr>
                <w:noProof/>
                <w:webHidden/>
              </w:rPr>
            </w:r>
            <w:r w:rsidR="00001387" w:rsidRPr="00001387">
              <w:rPr>
                <w:noProof/>
                <w:webHidden/>
              </w:rPr>
              <w:fldChar w:fldCharType="separate"/>
            </w:r>
            <w:r w:rsidR="008C21B1">
              <w:rPr>
                <w:noProof/>
                <w:webHidden/>
              </w:rPr>
              <w:t>82</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51" w:history="1">
            <w:r w:rsidR="00001387" w:rsidRPr="00001387">
              <w:rPr>
                <w:rStyle w:val="Hyperlink"/>
                <w:rFonts w:eastAsia="DengXian Light" w:cs="Times New Roman"/>
                <w:bCs/>
                <w:iCs/>
                <w:noProof/>
                <w:spacing w:val="-8"/>
              </w:rPr>
              <w:t>2.2.</w:t>
            </w:r>
            <w:r w:rsidR="00001387" w:rsidRPr="00001387">
              <w:rPr>
                <w:rStyle w:val="Hyperlink"/>
                <w:rFonts w:eastAsia="DengXian Light" w:cs="Times New Roman"/>
                <w:bCs/>
                <w:iCs/>
                <w:noProof/>
                <w:spacing w:val="-8"/>
                <w:lang w:val="en-US"/>
              </w:rPr>
              <w:t>1.</w:t>
            </w:r>
            <w:r w:rsidR="00001387" w:rsidRPr="00001387">
              <w:rPr>
                <w:rStyle w:val="Hyperlink"/>
                <w:rFonts w:eastAsia="DengXian Light" w:cs="Times New Roman"/>
                <w:bCs/>
                <w:iCs/>
                <w:noProof/>
                <w:spacing w:val="-8"/>
              </w:rPr>
              <w:t xml:space="preserve"> Đánh giá hiện trạng các thành phần môi trường</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_Toc226375651 \h </w:instrText>
            </w:r>
            <w:r w:rsidR="00001387" w:rsidRPr="00001387">
              <w:rPr>
                <w:noProof/>
                <w:webHidden/>
              </w:rPr>
            </w:r>
            <w:r w:rsidR="00001387" w:rsidRPr="00001387">
              <w:rPr>
                <w:noProof/>
                <w:webHidden/>
              </w:rPr>
              <w:fldChar w:fldCharType="separate"/>
            </w:r>
            <w:r w:rsidR="008C21B1">
              <w:rPr>
                <w:noProof/>
                <w:webHidden/>
              </w:rPr>
              <w:t>82</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52" w:history="1">
            <w:r w:rsidR="00001387" w:rsidRPr="00001387">
              <w:rPr>
                <w:rStyle w:val="Hyperlink"/>
                <w:rFonts w:eastAsia="Calibri" w:cs="Times New Roman"/>
                <w:bCs/>
                <w:lang w:val="es-ES"/>
              </w:rPr>
              <w:t>2.2.2. Hiện trạng đa dạng sinh học</w:t>
            </w:r>
            <w:r w:rsidR="00001387" w:rsidRPr="00001387">
              <w:rPr>
                <w:webHidden/>
              </w:rPr>
              <w:tab/>
            </w:r>
            <w:r w:rsidR="00001387" w:rsidRPr="00001387">
              <w:rPr>
                <w:webHidden/>
              </w:rPr>
              <w:fldChar w:fldCharType="begin"/>
            </w:r>
            <w:r w:rsidR="00001387" w:rsidRPr="00001387">
              <w:rPr>
                <w:webHidden/>
              </w:rPr>
              <w:instrText xml:space="preserve"> PAGEREF _Toc226375652 \h </w:instrText>
            </w:r>
            <w:r w:rsidR="00001387" w:rsidRPr="00001387">
              <w:rPr>
                <w:webHidden/>
              </w:rPr>
            </w:r>
            <w:r w:rsidR="00001387" w:rsidRPr="00001387">
              <w:rPr>
                <w:webHidden/>
              </w:rPr>
              <w:fldChar w:fldCharType="separate"/>
            </w:r>
            <w:r w:rsidR="008C21B1">
              <w:rPr>
                <w:webHidden/>
              </w:rPr>
              <w:t>86</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53" w:history="1">
            <w:r w:rsidR="00001387" w:rsidRPr="00001387">
              <w:rPr>
                <w:rStyle w:val="Hyperlink"/>
                <w:rFonts w:eastAsia="Calibri" w:cs="Times New Roman"/>
                <w:bCs/>
                <w:lang w:val="es-ES"/>
              </w:rPr>
              <w:t>2.2.3. Hiện trạng đường bờ khu vực dự án</w:t>
            </w:r>
            <w:r w:rsidR="00001387" w:rsidRPr="00001387">
              <w:rPr>
                <w:webHidden/>
              </w:rPr>
              <w:tab/>
            </w:r>
            <w:r w:rsidR="00001387" w:rsidRPr="00001387">
              <w:rPr>
                <w:webHidden/>
              </w:rPr>
              <w:fldChar w:fldCharType="begin"/>
            </w:r>
            <w:r w:rsidR="00001387" w:rsidRPr="00001387">
              <w:rPr>
                <w:webHidden/>
              </w:rPr>
              <w:instrText xml:space="preserve"> PAGEREF _Toc226375653 \h </w:instrText>
            </w:r>
            <w:r w:rsidR="00001387" w:rsidRPr="00001387">
              <w:rPr>
                <w:webHidden/>
              </w:rPr>
            </w:r>
            <w:r w:rsidR="00001387" w:rsidRPr="00001387">
              <w:rPr>
                <w:webHidden/>
              </w:rPr>
              <w:fldChar w:fldCharType="separate"/>
            </w:r>
            <w:r w:rsidR="008C21B1">
              <w:rPr>
                <w:webHidden/>
              </w:rPr>
              <w:t>88</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54" w:history="1">
            <w:r w:rsidR="00001387" w:rsidRPr="00001387">
              <w:rPr>
                <w:rStyle w:val="Hyperlink"/>
                <w:rFonts w:eastAsia="Arial" w:cs="Times New Roman"/>
                <w:noProof/>
              </w:rPr>
              <w:t>2.3. Nhận dạng các đối tượng bị tác động, yếu tố nhạy cảm về môi trường khu vực thực hiện dự 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_Toc226375654 \h </w:instrText>
            </w:r>
            <w:r w:rsidR="00001387" w:rsidRPr="00001387">
              <w:rPr>
                <w:noProof/>
                <w:webHidden/>
              </w:rPr>
            </w:r>
            <w:r w:rsidR="00001387" w:rsidRPr="00001387">
              <w:rPr>
                <w:noProof/>
                <w:webHidden/>
              </w:rPr>
              <w:fldChar w:fldCharType="separate"/>
            </w:r>
            <w:r w:rsidR="008C21B1">
              <w:rPr>
                <w:noProof/>
                <w:webHidden/>
              </w:rPr>
              <w:t>88</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55" w:history="1">
            <w:r w:rsidR="00001387" w:rsidRPr="00001387">
              <w:rPr>
                <w:rStyle w:val="Hyperlink"/>
                <w:rFonts w:eastAsia="Arial" w:cs="Times New Roman"/>
                <w:noProof/>
              </w:rPr>
              <w:t>2.4. Sự phù hợp của địa điểm lựa chọn thực hiện dự 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_Toc226375655 \h </w:instrText>
            </w:r>
            <w:r w:rsidR="00001387" w:rsidRPr="00001387">
              <w:rPr>
                <w:noProof/>
                <w:webHidden/>
              </w:rPr>
            </w:r>
            <w:r w:rsidR="00001387" w:rsidRPr="00001387">
              <w:rPr>
                <w:noProof/>
                <w:webHidden/>
              </w:rPr>
              <w:fldChar w:fldCharType="separate"/>
            </w:r>
            <w:r w:rsidR="008C21B1">
              <w:rPr>
                <w:noProof/>
                <w:webHidden/>
              </w:rPr>
              <w:t>88</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656" w:history="1">
            <w:r w:rsidR="00001387" w:rsidRPr="00001387">
              <w:rPr>
                <w:rStyle w:val="Hyperlink"/>
                <w:rFonts w:cs="Times New Roman"/>
                <w:noProof/>
              </w:rPr>
              <w:t>CHƯƠNG 3</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_Toc226375656 \h </w:instrText>
            </w:r>
            <w:r w:rsidR="00001387" w:rsidRPr="00001387">
              <w:rPr>
                <w:noProof/>
                <w:webHidden/>
              </w:rPr>
            </w:r>
            <w:r w:rsidR="00001387" w:rsidRPr="00001387">
              <w:rPr>
                <w:noProof/>
                <w:webHidden/>
              </w:rPr>
              <w:fldChar w:fldCharType="separate"/>
            </w:r>
            <w:r w:rsidR="008C21B1">
              <w:rPr>
                <w:noProof/>
                <w:webHidden/>
              </w:rPr>
              <w:t>90</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657" w:history="1">
            <w:r w:rsidR="00001387" w:rsidRPr="00001387">
              <w:rPr>
                <w:rStyle w:val="Hyperlink"/>
                <w:rFonts w:cs="Times New Roman"/>
                <w:noProof/>
                <w:lang w:val="cs-CZ"/>
              </w:rPr>
              <w:t>ĐÁNH GIÁ, DỰ BÁO TÁC ĐỘNG MÔI TRƯỜNG CỦA DỰ 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_Toc226375657 \h </w:instrText>
            </w:r>
            <w:r w:rsidR="00001387" w:rsidRPr="00001387">
              <w:rPr>
                <w:noProof/>
                <w:webHidden/>
              </w:rPr>
            </w:r>
            <w:r w:rsidR="00001387" w:rsidRPr="00001387">
              <w:rPr>
                <w:noProof/>
                <w:webHidden/>
              </w:rPr>
              <w:fldChar w:fldCharType="separate"/>
            </w:r>
            <w:r w:rsidR="008C21B1">
              <w:rPr>
                <w:noProof/>
                <w:webHidden/>
              </w:rPr>
              <w:t>90</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658" w:history="1">
            <w:r w:rsidR="00001387" w:rsidRPr="00001387">
              <w:rPr>
                <w:rStyle w:val="Hyperlink"/>
                <w:rFonts w:cs="Times New Roman"/>
                <w:noProof/>
                <w:lang w:val="cs-CZ"/>
              </w:rPr>
              <w:t>VÀ ĐỀ XUẤT CÁC BIỆN PHÁP, CÔNG TRÌNH BẢO VỆ</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_Toc226375658 \h </w:instrText>
            </w:r>
            <w:r w:rsidR="00001387" w:rsidRPr="00001387">
              <w:rPr>
                <w:noProof/>
                <w:webHidden/>
              </w:rPr>
            </w:r>
            <w:r w:rsidR="00001387" w:rsidRPr="00001387">
              <w:rPr>
                <w:noProof/>
                <w:webHidden/>
              </w:rPr>
              <w:fldChar w:fldCharType="separate"/>
            </w:r>
            <w:r w:rsidR="008C21B1">
              <w:rPr>
                <w:noProof/>
                <w:webHidden/>
              </w:rPr>
              <w:t>90</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659" w:history="1">
            <w:r w:rsidR="00001387" w:rsidRPr="00001387">
              <w:rPr>
                <w:rStyle w:val="Hyperlink"/>
                <w:rFonts w:cs="Times New Roman"/>
                <w:noProof/>
                <w:lang w:val="cs-CZ"/>
              </w:rPr>
              <w:t>MÔI TRƯỜNG, ỨNG PHÓ SỰ CỐ MÔI TRƯỜNG</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_Toc226375659 \h </w:instrText>
            </w:r>
            <w:r w:rsidR="00001387" w:rsidRPr="00001387">
              <w:rPr>
                <w:noProof/>
                <w:webHidden/>
              </w:rPr>
            </w:r>
            <w:r w:rsidR="00001387" w:rsidRPr="00001387">
              <w:rPr>
                <w:noProof/>
                <w:webHidden/>
              </w:rPr>
              <w:fldChar w:fldCharType="separate"/>
            </w:r>
            <w:r w:rsidR="008C21B1">
              <w:rPr>
                <w:noProof/>
                <w:webHidden/>
              </w:rPr>
              <w:t>90</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60" w:history="1">
            <w:r w:rsidR="00001387" w:rsidRPr="00001387">
              <w:rPr>
                <w:rStyle w:val="Hyperlink"/>
                <w:rFonts w:cs="Times New Roman"/>
                <w:noProof/>
                <w:lang w:val="cs-CZ"/>
              </w:rPr>
              <w:t>3.1. Đánh giá tác động và đề xuất các biện pháp, công trình bảo vệ môi trường trong giai đoạn thi công, xây dựng</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_Toc226375660 \h </w:instrText>
            </w:r>
            <w:r w:rsidR="00001387" w:rsidRPr="00001387">
              <w:rPr>
                <w:noProof/>
                <w:webHidden/>
              </w:rPr>
            </w:r>
            <w:r w:rsidR="00001387" w:rsidRPr="00001387">
              <w:rPr>
                <w:noProof/>
                <w:webHidden/>
              </w:rPr>
              <w:fldChar w:fldCharType="separate"/>
            </w:r>
            <w:r w:rsidR="008C21B1">
              <w:rPr>
                <w:noProof/>
                <w:webHidden/>
              </w:rPr>
              <w:t>90</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61" w:history="1">
            <w:r w:rsidR="00001387" w:rsidRPr="00001387">
              <w:rPr>
                <w:rStyle w:val="Hyperlink"/>
                <w:rFonts w:cs="Times New Roman"/>
                <w:lang w:val="sq-AL"/>
              </w:rPr>
              <w:t>3.1.1. Đánh giá, dự báo các tác động</w:t>
            </w:r>
            <w:r w:rsidR="00001387" w:rsidRPr="00001387">
              <w:rPr>
                <w:webHidden/>
              </w:rPr>
              <w:tab/>
            </w:r>
            <w:r w:rsidR="00001387" w:rsidRPr="00001387">
              <w:rPr>
                <w:webHidden/>
              </w:rPr>
              <w:fldChar w:fldCharType="begin"/>
            </w:r>
            <w:r w:rsidR="00001387" w:rsidRPr="00001387">
              <w:rPr>
                <w:webHidden/>
              </w:rPr>
              <w:instrText xml:space="preserve"> PAGEREF _Toc226375661 \h </w:instrText>
            </w:r>
            <w:r w:rsidR="00001387" w:rsidRPr="00001387">
              <w:rPr>
                <w:webHidden/>
              </w:rPr>
            </w:r>
            <w:r w:rsidR="00001387" w:rsidRPr="00001387">
              <w:rPr>
                <w:webHidden/>
              </w:rPr>
              <w:fldChar w:fldCharType="separate"/>
            </w:r>
            <w:r w:rsidR="008C21B1">
              <w:rPr>
                <w:webHidden/>
              </w:rPr>
              <w:t>90</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62" w:history="1">
            <w:r w:rsidR="00001387" w:rsidRPr="00001387">
              <w:rPr>
                <w:rStyle w:val="Hyperlink"/>
                <w:rFonts w:cs="Times New Roman"/>
              </w:rPr>
              <w:t>3.1.2. Các công trình, biện pháp thu gom, lưu giữ, xử lý chất thải và biện</w:t>
            </w:r>
            <w:r w:rsidR="00001387" w:rsidRPr="00001387">
              <w:rPr>
                <w:rStyle w:val="Hyperlink"/>
                <w:rFonts w:cs="Times New Roman"/>
                <w:lang w:val="en-US"/>
              </w:rPr>
              <w:t xml:space="preserve"> </w:t>
            </w:r>
            <w:r w:rsidR="00001387" w:rsidRPr="00001387">
              <w:rPr>
                <w:rStyle w:val="Hyperlink"/>
                <w:rFonts w:cs="Times New Roman"/>
              </w:rPr>
              <w:t>pháp giảm thiểu tác động tiêu cực khác đến môi trường</w:t>
            </w:r>
            <w:r w:rsidR="00001387" w:rsidRPr="00001387">
              <w:rPr>
                <w:webHidden/>
              </w:rPr>
              <w:tab/>
            </w:r>
            <w:r w:rsidR="00001387" w:rsidRPr="00001387">
              <w:rPr>
                <w:webHidden/>
              </w:rPr>
              <w:fldChar w:fldCharType="begin"/>
            </w:r>
            <w:r w:rsidR="00001387" w:rsidRPr="00001387">
              <w:rPr>
                <w:webHidden/>
              </w:rPr>
              <w:instrText xml:space="preserve"> PAGEREF _Toc226375662 \h </w:instrText>
            </w:r>
            <w:r w:rsidR="00001387" w:rsidRPr="00001387">
              <w:rPr>
                <w:webHidden/>
              </w:rPr>
            </w:r>
            <w:r w:rsidR="00001387" w:rsidRPr="00001387">
              <w:rPr>
                <w:webHidden/>
              </w:rPr>
              <w:fldChar w:fldCharType="separate"/>
            </w:r>
            <w:r w:rsidR="008C21B1">
              <w:rPr>
                <w:webHidden/>
              </w:rPr>
              <w:t>113</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63" w:history="1">
            <w:r w:rsidR="00001387" w:rsidRPr="00001387">
              <w:rPr>
                <w:rStyle w:val="Hyperlink"/>
                <w:rFonts w:cs="Times New Roman"/>
                <w:noProof/>
                <w:lang w:val="af-ZA"/>
              </w:rPr>
              <w:t>3.2. Đánh giá tác động và đề xuất các biện pháp, công trình bảo vệ môi trường trong giai đoạn vận hành</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_Toc226375663 \h </w:instrText>
            </w:r>
            <w:r w:rsidR="00001387" w:rsidRPr="00001387">
              <w:rPr>
                <w:noProof/>
                <w:webHidden/>
              </w:rPr>
            </w:r>
            <w:r w:rsidR="00001387" w:rsidRPr="00001387">
              <w:rPr>
                <w:noProof/>
                <w:webHidden/>
              </w:rPr>
              <w:fldChar w:fldCharType="separate"/>
            </w:r>
            <w:r w:rsidR="008C21B1">
              <w:rPr>
                <w:noProof/>
                <w:webHidden/>
              </w:rPr>
              <w:t>119</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64" w:history="1">
            <w:r w:rsidR="00001387" w:rsidRPr="00001387">
              <w:rPr>
                <w:rStyle w:val="Hyperlink"/>
                <w:rFonts w:cs="Times New Roman"/>
                <w:lang w:val="nb-NO"/>
              </w:rPr>
              <w:t>3.2.1. Đánh giá, dự báo các tác động</w:t>
            </w:r>
            <w:r w:rsidR="00001387" w:rsidRPr="00001387">
              <w:rPr>
                <w:webHidden/>
              </w:rPr>
              <w:tab/>
            </w:r>
            <w:r w:rsidR="00001387" w:rsidRPr="00001387">
              <w:rPr>
                <w:webHidden/>
              </w:rPr>
              <w:fldChar w:fldCharType="begin"/>
            </w:r>
            <w:r w:rsidR="00001387" w:rsidRPr="00001387">
              <w:rPr>
                <w:webHidden/>
              </w:rPr>
              <w:instrText xml:space="preserve"> PAGEREF _Toc226375664 \h </w:instrText>
            </w:r>
            <w:r w:rsidR="00001387" w:rsidRPr="00001387">
              <w:rPr>
                <w:webHidden/>
              </w:rPr>
            </w:r>
            <w:r w:rsidR="00001387" w:rsidRPr="00001387">
              <w:rPr>
                <w:webHidden/>
              </w:rPr>
              <w:fldChar w:fldCharType="separate"/>
            </w:r>
            <w:r w:rsidR="008C21B1">
              <w:rPr>
                <w:webHidden/>
              </w:rPr>
              <w:t>119</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65" w:history="1">
            <w:r w:rsidR="00001387" w:rsidRPr="00001387">
              <w:rPr>
                <w:rStyle w:val="Hyperlink"/>
                <w:rFonts w:cs="Times New Roman"/>
                <w:spacing w:val="-4"/>
              </w:rPr>
              <w:t>3.2.2. Các công trình, biện pháp thu gom, lưu giữ, xử lý chất thải và biện</w:t>
            </w:r>
            <w:r w:rsidR="00001387" w:rsidRPr="00001387">
              <w:rPr>
                <w:rStyle w:val="Hyperlink"/>
                <w:rFonts w:cs="Times New Roman"/>
                <w:spacing w:val="-4"/>
                <w:lang w:val="en-US"/>
              </w:rPr>
              <w:t xml:space="preserve"> </w:t>
            </w:r>
            <w:r w:rsidR="00001387" w:rsidRPr="00001387">
              <w:rPr>
                <w:rStyle w:val="Hyperlink"/>
                <w:rFonts w:cs="Times New Roman"/>
                <w:spacing w:val="-4"/>
              </w:rPr>
              <w:t>pháp giảm thiểu tác động tiêu cực khác đến môi trường</w:t>
            </w:r>
            <w:r w:rsidR="00001387" w:rsidRPr="00001387">
              <w:rPr>
                <w:webHidden/>
              </w:rPr>
              <w:tab/>
            </w:r>
            <w:r w:rsidR="00001387" w:rsidRPr="00001387">
              <w:rPr>
                <w:webHidden/>
              </w:rPr>
              <w:fldChar w:fldCharType="begin"/>
            </w:r>
            <w:r w:rsidR="00001387" w:rsidRPr="00001387">
              <w:rPr>
                <w:webHidden/>
              </w:rPr>
              <w:instrText xml:space="preserve"> PAGEREF _Toc226375665 \h </w:instrText>
            </w:r>
            <w:r w:rsidR="00001387" w:rsidRPr="00001387">
              <w:rPr>
                <w:webHidden/>
              </w:rPr>
            </w:r>
            <w:r w:rsidR="00001387" w:rsidRPr="00001387">
              <w:rPr>
                <w:webHidden/>
              </w:rPr>
              <w:fldChar w:fldCharType="separate"/>
            </w:r>
            <w:r w:rsidR="008C21B1">
              <w:rPr>
                <w:webHidden/>
              </w:rPr>
              <w:t>144</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66" w:history="1">
            <w:r w:rsidR="00001387" w:rsidRPr="00001387">
              <w:rPr>
                <w:rStyle w:val="Hyperlink"/>
                <w:rFonts w:cs="Times New Roman"/>
                <w:noProof/>
                <w:lang w:val="af-ZA"/>
              </w:rPr>
              <w:t xml:space="preserve">3.3. Đánh giá tác động và đề xuất các biện pháp, công trình bảo vệ môi trường trong giai đoạn </w:t>
            </w:r>
            <w:r w:rsidR="00001387" w:rsidRPr="00001387">
              <w:rPr>
                <w:rStyle w:val="Hyperlink"/>
                <w:rFonts w:cs="Times New Roman"/>
                <w:noProof/>
              </w:rPr>
              <w:t>kết thúc khai thác</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_Toc226375666 \h </w:instrText>
            </w:r>
            <w:r w:rsidR="00001387" w:rsidRPr="00001387">
              <w:rPr>
                <w:noProof/>
                <w:webHidden/>
              </w:rPr>
            </w:r>
            <w:r w:rsidR="00001387" w:rsidRPr="00001387">
              <w:rPr>
                <w:noProof/>
                <w:webHidden/>
              </w:rPr>
              <w:fldChar w:fldCharType="separate"/>
            </w:r>
            <w:r w:rsidR="008C21B1">
              <w:rPr>
                <w:noProof/>
                <w:webHidden/>
              </w:rPr>
              <w:t>158</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67" w:history="1">
            <w:r w:rsidR="00001387" w:rsidRPr="00001387">
              <w:rPr>
                <w:rStyle w:val="Hyperlink"/>
                <w:rFonts w:eastAsia="Calibri" w:cs="Times New Roman"/>
                <w:lang w:val="pt-BR" w:eastAsia="ja-JP"/>
              </w:rPr>
              <w:t xml:space="preserve">3.3.1. </w:t>
            </w:r>
            <w:r w:rsidR="00001387" w:rsidRPr="00001387">
              <w:rPr>
                <w:rStyle w:val="Hyperlink"/>
                <w:rFonts w:eastAsia="Malgun Gothic" w:cs="Times New Roman"/>
                <w:bCs/>
                <w:lang w:eastAsia="ja-JP"/>
              </w:rPr>
              <w:t>Đánh giá dự báo các tác động</w:t>
            </w:r>
            <w:r w:rsidR="00001387" w:rsidRPr="00001387">
              <w:rPr>
                <w:webHidden/>
              </w:rPr>
              <w:tab/>
            </w:r>
            <w:r w:rsidR="00001387" w:rsidRPr="00001387">
              <w:rPr>
                <w:webHidden/>
              </w:rPr>
              <w:fldChar w:fldCharType="begin"/>
            </w:r>
            <w:r w:rsidR="00001387" w:rsidRPr="00001387">
              <w:rPr>
                <w:webHidden/>
              </w:rPr>
              <w:instrText xml:space="preserve"> PAGEREF _Toc226375667 \h </w:instrText>
            </w:r>
            <w:r w:rsidR="00001387" w:rsidRPr="00001387">
              <w:rPr>
                <w:webHidden/>
              </w:rPr>
            </w:r>
            <w:r w:rsidR="00001387" w:rsidRPr="00001387">
              <w:rPr>
                <w:webHidden/>
              </w:rPr>
              <w:fldChar w:fldCharType="separate"/>
            </w:r>
            <w:r w:rsidR="008C21B1">
              <w:rPr>
                <w:webHidden/>
              </w:rPr>
              <w:t>158</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68" w:history="1">
            <w:r w:rsidR="00001387" w:rsidRPr="00001387">
              <w:rPr>
                <w:rStyle w:val="Hyperlink"/>
                <w:rFonts w:eastAsia="Malgun Gothic" w:cs="Times New Roman"/>
                <w:bCs/>
                <w:spacing w:val="-4"/>
                <w:lang w:val="pt-BR" w:eastAsia="ja-JP"/>
              </w:rPr>
              <w:t xml:space="preserve">3.3.2. </w:t>
            </w:r>
            <w:r w:rsidR="00001387" w:rsidRPr="00001387">
              <w:rPr>
                <w:rStyle w:val="Hyperlink"/>
                <w:rFonts w:eastAsia="Calibri" w:cs="Times New Roman"/>
                <w:spacing w:val="-4"/>
                <w:lang w:val="pt-BR" w:eastAsia="ja-JP"/>
              </w:rPr>
              <w:t>Các biện pháp, công trình bảo vệ môi trường đề xuất thực hiện trong giai đoạn CTPHMT.</w:t>
            </w:r>
            <w:r w:rsidR="00001387" w:rsidRPr="00001387">
              <w:rPr>
                <w:webHidden/>
              </w:rPr>
              <w:tab/>
            </w:r>
            <w:r w:rsidR="00001387" w:rsidRPr="00001387">
              <w:rPr>
                <w:webHidden/>
              </w:rPr>
              <w:fldChar w:fldCharType="begin"/>
            </w:r>
            <w:r w:rsidR="00001387" w:rsidRPr="00001387">
              <w:rPr>
                <w:webHidden/>
              </w:rPr>
              <w:instrText xml:space="preserve"> PAGEREF _Toc226375668 \h </w:instrText>
            </w:r>
            <w:r w:rsidR="00001387" w:rsidRPr="00001387">
              <w:rPr>
                <w:webHidden/>
              </w:rPr>
            </w:r>
            <w:r w:rsidR="00001387" w:rsidRPr="00001387">
              <w:rPr>
                <w:webHidden/>
              </w:rPr>
              <w:fldChar w:fldCharType="separate"/>
            </w:r>
            <w:r w:rsidR="008C21B1">
              <w:rPr>
                <w:webHidden/>
              </w:rPr>
              <w:t>162</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69" w:history="1">
            <w:r w:rsidR="00001387" w:rsidRPr="00001387">
              <w:rPr>
                <w:rStyle w:val="Hyperlink"/>
                <w:rFonts w:cs="Times New Roman"/>
                <w:noProof/>
              </w:rPr>
              <w:t>3.4. Tổ chức thực hiện các công trình, biện pháp bảo vệ môi trường</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_Toc226375669 \h </w:instrText>
            </w:r>
            <w:r w:rsidR="00001387" w:rsidRPr="00001387">
              <w:rPr>
                <w:noProof/>
                <w:webHidden/>
              </w:rPr>
            </w:r>
            <w:r w:rsidR="00001387" w:rsidRPr="00001387">
              <w:rPr>
                <w:noProof/>
                <w:webHidden/>
              </w:rPr>
              <w:fldChar w:fldCharType="separate"/>
            </w:r>
            <w:r w:rsidR="008C21B1">
              <w:rPr>
                <w:noProof/>
                <w:webHidden/>
              </w:rPr>
              <w:t>163</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70" w:history="1">
            <w:r w:rsidR="00001387" w:rsidRPr="00001387">
              <w:rPr>
                <w:rStyle w:val="Hyperlink"/>
                <w:rFonts w:cs="Times New Roman"/>
              </w:rPr>
              <w:t>3.4.1. Danh mục công trình biện pháp bảo vệ môi trường của dự án</w:t>
            </w:r>
            <w:r w:rsidR="00001387" w:rsidRPr="00001387">
              <w:rPr>
                <w:webHidden/>
              </w:rPr>
              <w:tab/>
            </w:r>
            <w:r w:rsidR="00001387" w:rsidRPr="00001387">
              <w:rPr>
                <w:webHidden/>
              </w:rPr>
              <w:fldChar w:fldCharType="begin"/>
            </w:r>
            <w:r w:rsidR="00001387" w:rsidRPr="00001387">
              <w:rPr>
                <w:webHidden/>
              </w:rPr>
              <w:instrText xml:space="preserve"> PAGEREF _Toc226375670 \h </w:instrText>
            </w:r>
            <w:r w:rsidR="00001387" w:rsidRPr="00001387">
              <w:rPr>
                <w:webHidden/>
              </w:rPr>
            </w:r>
            <w:r w:rsidR="00001387" w:rsidRPr="00001387">
              <w:rPr>
                <w:webHidden/>
              </w:rPr>
              <w:fldChar w:fldCharType="separate"/>
            </w:r>
            <w:r w:rsidR="008C21B1">
              <w:rPr>
                <w:webHidden/>
              </w:rPr>
              <w:t>163</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71" w:history="1">
            <w:r w:rsidR="00001387" w:rsidRPr="00001387">
              <w:rPr>
                <w:rStyle w:val="Hyperlink"/>
                <w:rFonts w:cs="Times New Roman"/>
              </w:rPr>
              <w:t>3.3.2. Tổ chức thực hiện</w:t>
            </w:r>
            <w:r w:rsidR="00001387" w:rsidRPr="00001387">
              <w:rPr>
                <w:webHidden/>
              </w:rPr>
              <w:tab/>
            </w:r>
            <w:r w:rsidR="00001387" w:rsidRPr="00001387">
              <w:rPr>
                <w:webHidden/>
              </w:rPr>
              <w:fldChar w:fldCharType="begin"/>
            </w:r>
            <w:r w:rsidR="00001387" w:rsidRPr="00001387">
              <w:rPr>
                <w:webHidden/>
              </w:rPr>
              <w:instrText xml:space="preserve"> PAGEREF _Toc226375671 \h </w:instrText>
            </w:r>
            <w:r w:rsidR="00001387" w:rsidRPr="00001387">
              <w:rPr>
                <w:webHidden/>
              </w:rPr>
            </w:r>
            <w:r w:rsidR="00001387" w:rsidRPr="00001387">
              <w:rPr>
                <w:webHidden/>
              </w:rPr>
              <w:fldChar w:fldCharType="separate"/>
            </w:r>
            <w:r w:rsidR="008C21B1">
              <w:rPr>
                <w:webHidden/>
              </w:rPr>
              <w:t>164</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72" w:history="1">
            <w:r w:rsidR="00001387" w:rsidRPr="00001387">
              <w:rPr>
                <w:rStyle w:val="Hyperlink"/>
                <w:rFonts w:cs="Times New Roman"/>
                <w:noProof/>
              </w:rPr>
              <w:t>3.5. Nhận xét về mức độ chi tiết, độ tin cậy của các kết quả nhận dạng, đánh giá, dự báo</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_Toc226375672 \h </w:instrText>
            </w:r>
            <w:r w:rsidR="00001387" w:rsidRPr="00001387">
              <w:rPr>
                <w:noProof/>
                <w:webHidden/>
              </w:rPr>
            </w:r>
            <w:r w:rsidR="00001387" w:rsidRPr="00001387">
              <w:rPr>
                <w:noProof/>
                <w:webHidden/>
              </w:rPr>
              <w:fldChar w:fldCharType="separate"/>
            </w:r>
            <w:r w:rsidR="008C21B1">
              <w:rPr>
                <w:noProof/>
                <w:webHidden/>
              </w:rPr>
              <w:t>165</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673" w:history="1">
            <w:r w:rsidR="00001387" w:rsidRPr="00001387">
              <w:rPr>
                <w:rStyle w:val="Hyperlink"/>
                <w:rFonts w:cs="Times New Roman"/>
                <w:noProof/>
              </w:rPr>
              <w:t>CHƯƠNG 4</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_Toc226375673 \h </w:instrText>
            </w:r>
            <w:r w:rsidR="00001387" w:rsidRPr="00001387">
              <w:rPr>
                <w:noProof/>
                <w:webHidden/>
              </w:rPr>
            </w:r>
            <w:r w:rsidR="00001387" w:rsidRPr="00001387">
              <w:rPr>
                <w:noProof/>
                <w:webHidden/>
              </w:rPr>
              <w:fldChar w:fldCharType="separate"/>
            </w:r>
            <w:r w:rsidR="008C21B1">
              <w:rPr>
                <w:noProof/>
                <w:webHidden/>
              </w:rPr>
              <w:t>166</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674" w:history="1">
            <w:r w:rsidR="00001387" w:rsidRPr="00001387">
              <w:rPr>
                <w:rStyle w:val="Hyperlink"/>
                <w:rFonts w:cs="Times New Roman"/>
                <w:noProof/>
              </w:rPr>
              <w:t>PHƯƠNG ÁN CẢI TẠO, PHỤC HỒI MÔI TRƯỜNG, PHƯƠNG 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_Toc226375674 \h </w:instrText>
            </w:r>
            <w:r w:rsidR="00001387" w:rsidRPr="00001387">
              <w:rPr>
                <w:noProof/>
                <w:webHidden/>
              </w:rPr>
            </w:r>
            <w:r w:rsidR="00001387" w:rsidRPr="00001387">
              <w:rPr>
                <w:noProof/>
                <w:webHidden/>
              </w:rPr>
              <w:fldChar w:fldCharType="separate"/>
            </w:r>
            <w:r w:rsidR="008C21B1">
              <w:rPr>
                <w:noProof/>
                <w:webHidden/>
              </w:rPr>
              <w:t>166</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675" w:history="1">
            <w:r w:rsidR="00001387" w:rsidRPr="00001387">
              <w:rPr>
                <w:rStyle w:val="Hyperlink"/>
                <w:rFonts w:cs="Times New Roman"/>
                <w:noProof/>
              </w:rPr>
              <w:t>BỒI HOÀN ĐA DẠNG SINH HỌC</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_Toc226375675 \h </w:instrText>
            </w:r>
            <w:r w:rsidR="00001387" w:rsidRPr="00001387">
              <w:rPr>
                <w:noProof/>
                <w:webHidden/>
              </w:rPr>
            </w:r>
            <w:r w:rsidR="00001387" w:rsidRPr="00001387">
              <w:rPr>
                <w:noProof/>
                <w:webHidden/>
              </w:rPr>
              <w:fldChar w:fldCharType="separate"/>
            </w:r>
            <w:r w:rsidR="008C21B1">
              <w:rPr>
                <w:noProof/>
                <w:webHidden/>
              </w:rPr>
              <w:t>166</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76" w:history="1">
            <w:r w:rsidR="00001387" w:rsidRPr="00001387">
              <w:rPr>
                <w:rStyle w:val="Hyperlink"/>
                <w:rFonts w:cs="Times New Roman"/>
                <w:noProof/>
              </w:rPr>
              <w:t>4.1. Lựa chọn phương án cải tạo, phục hồi môi trường</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_Toc226375676 \h </w:instrText>
            </w:r>
            <w:r w:rsidR="00001387" w:rsidRPr="00001387">
              <w:rPr>
                <w:noProof/>
                <w:webHidden/>
              </w:rPr>
            </w:r>
            <w:r w:rsidR="00001387" w:rsidRPr="00001387">
              <w:rPr>
                <w:noProof/>
                <w:webHidden/>
              </w:rPr>
              <w:fldChar w:fldCharType="separate"/>
            </w:r>
            <w:r w:rsidR="008C21B1">
              <w:rPr>
                <w:noProof/>
                <w:webHidden/>
              </w:rPr>
              <w:t>166</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77" w:history="1">
            <w:r w:rsidR="00001387" w:rsidRPr="00001387">
              <w:rPr>
                <w:rStyle w:val="Hyperlink"/>
                <w:rFonts w:cs="Times New Roman"/>
              </w:rPr>
              <w:t>4.1.1. Căn cứ lựa chọn</w:t>
            </w:r>
            <w:r w:rsidR="00001387" w:rsidRPr="00001387">
              <w:rPr>
                <w:webHidden/>
              </w:rPr>
              <w:tab/>
            </w:r>
            <w:r w:rsidR="00001387" w:rsidRPr="00001387">
              <w:rPr>
                <w:webHidden/>
              </w:rPr>
              <w:fldChar w:fldCharType="begin"/>
            </w:r>
            <w:r w:rsidR="00001387" w:rsidRPr="00001387">
              <w:rPr>
                <w:webHidden/>
              </w:rPr>
              <w:instrText xml:space="preserve"> PAGEREF _Toc226375677 \h </w:instrText>
            </w:r>
            <w:r w:rsidR="00001387" w:rsidRPr="00001387">
              <w:rPr>
                <w:webHidden/>
              </w:rPr>
            </w:r>
            <w:r w:rsidR="00001387" w:rsidRPr="00001387">
              <w:rPr>
                <w:webHidden/>
              </w:rPr>
              <w:fldChar w:fldCharType="separate"/>
            </w:r>
            <w:r w:rsidR="008C21B1">
              <w:rPr>
                <w:webHidden/>
              </w:rPr>
              <w:t>166</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78" w:history="1">
            <w:r w:rsidR="00001387" w:rsidRPr="00001387">
              <w:rPr>
                <w:rStyle w:val="Hyperlink"/>
                <w:rFonts w:cs="Times New Roman"/>
              </w:rPr>
              <w:t>4.1.2. Đề xuất phương án</w:t>
            </w:r>
            <w:r w:rsidR="00001387" w:rsidRPr="00001387">
              <w:rPr>
                <w:webHidden/>
              </w:rPr>
              <w:tab/>
            </w:r>
            <w:r w:rsidR="00001387" w:rsidRPr="00001387">
              <w:rPr>
                <w:webHidden/>
              </w:rPr>
              <w:fldChar w:fldCharType="begin"/>
            </w:r>
            <w:r w:rsidR="00001387" w:rsidRPr="00001387">
              <w:rPr>
                <w:webHidden/>
              </w:rPr>
              <w:instrText xml:space="preserve"> PAGEREF _Toc226375678 \h </w:instrText>
            </w:r>
            <w:r w:rsidR="00001387" w:rsidRPr="00001387">
              <w:rPr>
                <w:webHidden/>
              </w:rPr>
            </w:r>
            <w:r w:rsidR="00001387" w:rsidRPr="00001387">
              <w:rPr>
                <w:webHidden/>
              </w:rPr>
              <w:fldChar w:fldCharType="separate"/>
            </w:r>
            <w:r w:rsidR="008C21B1">
              <w:rPr>
                <w:webHidden/>
              </w:rPr>
              <w:t>168</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79" w:history="1">
            <w:r w:rsidR="00001387" w:rsidRPr="00001387">
              <w:rPr>
                <w:rStyle w:val="Hyperlink"/>
                <w:rFonts w:cs="Times New Roman"/>
              </w:rPr>
              <w:t>4.2.1. Cải tạo khu vực khai trường</w:t>
            </w:r>
            <w:r w:rsidR="00001387" w:rsidRPr="00001387">
              <w:rPr>
                <w:webHidden/>
              </w:rPr>
              <w:tab/>
            </w:r>
            <w:r w:rsidR="00001387" w:rsidRPr="00001387">
              <w:rPr>
                <w:webHidden/>
              </w:rPr>
              <w:fldChar w:fldCharType="begin"/>
            </w:r>
            <w:r w:rsidR="00001387" w:rsidRPr="00001387">
              <w:rPr>
                <w:webHidden/>
              </w:rPr>
              <w:instrText xml:space="preserve"> PAGEREF _Toc226375679 \h </w:instrText>
            </w:r>
            <w:r w:rsidR="00001387" w:rsidRPr="00001387">
              <w:rPr>
                <w:webHidden/>
              </w:rPr>
            </w:r>
            <w:r w:rsidR="00001387" w:rsidRPr="00001387">
              <w:rPr>
                <w:webHidden/>
              </w:rPr>
              <w:fldChar w:fldCharType="separate"/>
            </w:r>
            <w:r w:rsidR="008C21B1">
              <w:rPr>
                <w:webHidden/>
              </w:rPr>
              <w:t>173</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80" w:history="1">
            <w:r w:rsidR="00001387" w:rsidRPr="00001387">
              <w:rPr>
                <w:rStyle w:val="Hyperlink"/>
                <w:rFonts w:cs="Times New Roman"/>
              </w:rPr>
              <w:t>4.2.3. Tổng hợp khối lượng cải tạo, phục hồi môi trường</w:t>
            </w:r>
            <w:r w:rsidR="00001387" w:rsidRPr="00001387">
              <w:rPr>
                <w:webHidden/>
              </w:rPr>
              <w:tab/>
            </w:r>
            <w:r w:rsidR="00001387" w:rsidRPr="00001387">
              <w:rPr>
                <w:webHidden/>
              </w:rPr>
              <w:fldChar w:fldCharType="begin"/>
            </w:r>
            <w:r w:rsidR="00001387" w:rsidRPr="00001387">
              <w:rPr>
                <w:webHidden/>
              </w:rPr>
              <w:instrText xml:space="preserve"> PAGEREF _Toc226375680 \h </w:instrText>
            </w:r>
            <w:r w:rsidR="00001387" w:rsidRPr="00001387">
              <w:rPr>
                <w:webHidden/>
              </w:rPr>
            </w:r>
            <w:r w:rsidR="00001387" w:rsidRPr="00001387">
              <w:rPr>
                <w:webHidden/>
              </w:rPr>
              <w:fldChar w:fldCharType="separate"/>
            </w:r>
            <w:r w:rsidR="008C21B1">
              <w:rPr>
                <w:webHidden/>
              </w:rPr>
              <w:t>176</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81" w:history="1">
            <w:r w:rsidR="00001387" w:rsidRPr="00001387">
              <w:rPr>
                <w:rStyle w:val="Hyperlink"/>
                <w:rFonts w:cs="Times New Roman"/>
              </w:rPr>
              <w:t>4.2.4. Nhu cầu máy móc, thiết bị, nguyên vật liệu cải tạo, phục hồi môi trường</w:t>
            </w:r>
            <w:r w:rsidR="00001387" w:rsidRPr="00001387">
              <w:rPr>
                <w:webHidden/>
              </w:rPr>
              <w:tab/>
            </w:r>
            <w:r w:rsidR="00001387" w:rsidRPr="00001387">
              <w:rPr>
                <w:webHidden/>
              </w:rPr>
              <w:fldChar w:fldCharType="begin"/>
            </w:r>
            <w:r w:rsidR="00001387" w:rsidRPr="00001387">
              <w:rPr>
                <w:webHidden/>
              </w:rPr>
              <w:instrText xml:space="preserve"> PAGEREF _Toc226375681 \h </w:instrText>
            </w:r>
            <w:r w:rsidR="00001387" w:rsidRPr="00001387">
              <w:rPr>
                <w:webHidden/>
              </w:rPr>
            </w:r>
            <w:r w:rsidR="00001387" w:rsidRPr="00001387">
              <w:rPr>
                <w:webHidden/>
              </w:rPr>
              <w:fldChar w:fldCharType="separate"/>
            </w:r>
            <w:r w:rsidR="008C21B1">
              <w:rPr>
                <w:webHidden/>
              </w:rPr>
              <w:t>178</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82" w:history="1">
            <w:r w:rsidR="00001387" w:rsidRPr="00001387">
              <w:rPr>
                <w:rStyle w:val="Hyperlink"/>
                <w:rFonts w:cs="Times New Roman"/>
                <w:noProof/>
                <w:lang w:val="nl"/>
              </w:rPr>
              <w:t xml:space="preserve">4.3. </w:t>
            </w:r>
            <w:r w:rsidR="00001387" w:rsidRPr="00001387">
              <w:rPr>
                <w:rStyle w:val="Hyperlink"/>
                <w:rFonts w:cs="Times New Roman"/>
                <w:noProof/>
                <w:lang w:val="en-SG"/>
              </w:rPr>
              <w:t>Kế hoạch thực hiện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_Toc226375682 \h </w:instrText>
            </w:r>
            <w:r w:rsidR="00001387" w:rsidRPr="00001387">
              <w:rPr>
                <w:noProof/>
                <w:webHidden/>
              </w:rPr>
            </w:r>
            <w:r w:rsidR="00001387" w:rsidRPr="00001387">
              <w:rPr>
                <w:noProof/>
                <w:webHidden/>
              </w:rPr>
              <w:fldChar w:fldCharType="separate"/>
            </w:r>
            <w:r w:rsidR="008C21B1">
              <w:rPr>
                <w:noProof/>
                <w:webHidden/>
              </w:rPr>
              <w:t>178</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83" w:history="1">
            <w:r w:rsidR="00001387" w:rsidRPr="00001387">
              <w:rPr>
                <w:rStyle w:val="Hyperlink"/>
                <w:rFonts w:cs="Times New Roman"/>
                <w:snapToGrid w:val="0"/>
              </w:rPr>
              <w:t>4.3.1. Sơ đồ tổ chức t</w:t>
            </w:r>
            <w:r w:rsidR="00001387" w:rsidRPr="00001387">
              <w:rPr>
                <w:rStyle w:val="Hyperlink"/>
                <w:rFonts w:cs="Times New Roman"/>
              </w:rPr>
              <w:t>hực hiện cải tạo, phục hồi môi trường</w:t>
            </w:r>
            <w:r w:rsidR="00001387" w:rsidRPr="00001387">
              <w:rPr>
                <w:webHidden/>
              </w:rPr>
              <w:tab/>
            </w:r>
            <w:r w:rsidR="00001387" w:rsidRPr="00001387">
              <w:rPr>
                <w:webHidden/>
              </w:rPr>
              <w:fldChar w:fldCharType="begin"/>
            </w:r>
            <w:r w:rsidR="00001387" w:rsidRPr="00001387">
              <w:rPr>
                <w:webHidden/>
              </w:rPr>
              <w:instrText xml:space="preserve"> PAGEREF _Toc226375683 \h </w:instrText>
            </w:r>
            <w:r w:rsidR="00001387" w:rsidRPr="00001387">
              <w:rPr>
                <w:webHidden/>
              </w:rPr>
            </w:r>
            <w:r w:rsidR="00001387" w:rsidRPr="00001387">
              <w:rPr>
                <w:webHidden/>
              </w:rPr>
              <w:fldChar w:fldCharType="separate"/>
            </w:r>
            <w:r w:rsidR="008C21B1">
              <w:rPr>
                <w:webHidden/>
              </w:rPr>
              <w:t>178</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84" w:history="1">
            <w:r w:rsidR="00001387" w:rsidRPr="00001387">
              <w:rPr>
                <w:rStyle w:val="Hyperlink"/>
                <w:rFonts w:cs="Times New Roman"/>
              </w:rPr>
              <w:t>4.3.2. Tiến độ thực hiện cải tạo, phục hồi môi trường</w:t>
            </w:r>
            <w:r w:rsidR="00001387" w:rsidRPr="00001387">
              <w:rPr>
                <w:webHidden/>
              </w:rPr>
              <w:tab/>
            </w:r>
            <w:r w:rsidR="00001387" w:rsidRPr="00001387">
              <w:rPr>
                <w:webHidden/>
              </w:rPr>
              <w:fldChar w:fldCharType="begin"/>
            </w:r>
            <w:r w:rsidR="00001387" w:rsidRPr="00001387">
              <w:rPr>
                <w:webHidden/>
              </w:rPr>
              <w:instrText xml:space="preserve"> PAGEREF _Toc226375684 \h </w:instrText>
            </w:r>
            <w:r w:rsidR="00001387" w:rsidRPr="00001387">
              <w:rPr>
                <w:webHidden/>
              </w:rPr>
            </w:r>
            <w:r w:rsidR="00001387" w:rsidRPr="00001387">
              <w:rPr>
                <w:webHidden/>
              </w:rPr>
              <w:fldChar w:fldCharType="separate"/>
            </w:r>
            <w:r w:rsidR="008C21B1">
              <w:rPr>
                <w:webHidden/>
              </w:rPr>
              <w:t>178</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85" w:history="1">
            <w:r w:rsidR="00001387" w:rsidRPr="00001387">
              <w:rPr>
                <w:rStyle w:val="Hyperlink"/>
                <w:rFonts w:cs="Times New Roman"/>
              </w:rPr>
              <w:t>4.3.3. Kế hoạch tổ chức giám định và xác nhận hoàn thành các công trình phục hồi môi trường</w:t>
            </w:r>
            <w:r w:rsidR="00001387" w:rsidRPr="00001387">
              <w:rPr>
                <w:webHidden/>
              </w:rPr>
              <w:tab/>
            </w:r>
            <w:r w:rsidR="00001387" w:rsidRPr="00001387">
              <w:rPr>
                <w:webHidden/>
              </w:rPr>
              <w:fldChar w:fldCharType="begin"/>
            </w:r>
            <w:r w:rsidR="00001387" w:rsidRPr="00001387">
              <w:rPr>
                <w:webHidden/>
              </w:rPr>
              <w:instrText xml:space="preserve"> PAGEREF _Toc226375685 \h </w:instrText>
            </w:r>
            <w:r w:rsidR="00001387" w:rsidRPr="00001387">
              <w:rPr>
                <w:webHidden/>
              </w:rPr>
            </w:r>
            <w:r w:rsidR="00001387" w:rsidRPr="00001387">
              <w:rPr>
                <w:webHidden/>
              </w:rPr>
              <w:fldChar w:fldCharType="separate"/>
            </w:r>
            <w:r w:rsidR="008C21B1">
              <w:rPr>
                <w:webHidden/>
              </w:rPr>
              <w:t>180</w:t>
            </w:r>
            <w:r w:rsidR="00001387" w:rsidRPr="00001387">
              <w:rPr>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86" w:history="1">
            <w:r w:rsidR="00001387" w:rsidRPr="00001387">
              <w:rPr>
                <w:rStyle w:val="Hyperlink"/>
                <w:rFonts w:cs="Times New Roman"/>
              </w:rPr>
              <w:t>4.3.4. Giải pháp quản lý, bảo vệ các công trình cải tạo, phục hồi môi trường sau kiểm tra, xác nhận</w:t>
            </w:r>
            <w:r w:rsidR="00001387" w:rsidRPr="00001387">
              <w:rPr>
                <w:webHidden/>
              </w:rPr>
              <w:tab/>
            </w:r>
            <w:r w:rsidR="00001387" w:rsidRPr="00001387">
              <w:rPr>
                <w:webHidden/>
              </w:rPr>
              <w:fldChar w:fldCharType="begin"/>
            </w:r>
            <w:r w:rsidR="00001387" w:rsidRPr="00001387">
              <w:rPr>
                <w:webHidden/>
              </w:rPr>
              <w:instrText xml:space="preserve"> PAGEREF _Toc226375686 \h </w:instrText>
            </w:r>
            <w:r w:rsidR="00001387" w:rsidRPr="00001387">
              <w:rPr>
                <w:webHidden/>
              </w:rPr>
            </w:r>
            <w:r w:rsidR="00001387" w:rsidRPr="00001387">
              <w:rPr>
                <w:webHidden/>
              </w:rPr>
              <w:fldChar w:fldCharType="separate"/>
            </w:r>
            <w:r w:rsidR="008C21B1">
              <w:rPr>
                <w:webHidden/>
              </w:rPr>
              <w:t>180</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87" w:history="1">
            <w:r w:rsidR="00001387" w:rsidRPr="00001387">
              <w:rPr>
                <w:rStyle w:val="Hyperlink"/>
                <w:rFonts w:cs="Times New Roman"/>
                <w:noProof/>
              </w:rPr>
              <w:t>4.4. Dự toán kinh phí cải tạo, phục hồi môi trường</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_Toc226375687 \h </w:instrText>
            </w:r>
            <w:r w:rsidR="00001387" w:rsidRPr="00001387">
              <w:rPr>
                <w:noProof/>
                <w:webHidden/>
              </w:rPr>
            </w:r>
            <w:r w:rsidR="00001387" w:rsidRPr="00001387">
              <w:rPr>
                <w:noProof/>
                <w:webHidden/>
              </w:rPr>
              <w:fldChar w:fldCharType="separate"/>
            </w:r>
            <w:r w:rsidR="008C21B1">
              <w:rPr>
                <w:noProof/>
                <w:webHidden/>
              </w:rPr>
              <w:t>180</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88" w:history="1">
            <w:r w:rsidR="00001387" w:rsidRPr="00001387">
              <w:rPr>
                <w:rStyle w:val="Hyperlink"/>
                <w:rFonts w:cs="Times New Roman"/>
                <w:noProof/>
              </w:rPr>
              <w:t>4.5. Nội dung của dự toán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_Toc226375688 \h </w:instrText>
            </w:r>
            <w:r w:rsidR="00001387" w:rsidRPr="00001387">
              <w:rPr>
                <w:noProof/>
                <w:webHidden/>
              </w:rPr>
            </w:r>
            <w:r w:rsidR="00001387" w:rsidRPr="00001387">
              <w:rPr>
                <w:noProof/>
                <w:webHidden/>
              </w:rPr>
              <w:fldChar w:fldCharType="separate"/>
            </w:r>
            <w:r w:rsidR="008C21B1">
              <w:rPr>
                <w:noProof/>
                <w:webHidden/>
              </w:rPr>
              <w:t>181</w:t>
            </w:r>
            <w:r w:rsidR="00001387" w:rsidRPr="00001387">
              <w:rPr>
                <w:noProof/>
                <w:webHidden/>
              </w:rPr>
              <w:fldChar w:fldCharType="end"/>
            </w:r>
          </w:hyperlink>
        </w:p>
        <w:p w:rsidR="00001387" w:rsidRPr="00001387" w:rsidRDefault="009555A9">
          <w:pPr>
            <w:pStyle w:val="TOC3"/>
            <w:rPr>
              <w:rFonts w:asciiTheme="minorHAnsi" w:eastAsiaTheme="minorEastAsia" w:hAnsiTheme="minorHAnsi" w:cstheme="minorBidi"/>
              <w:spacing w:val="0"/>
              <w:sz w:val="22"/>
              <w:lang w:val="en-US"/>
            </w:rPr>
          </w:pPr>
          <w:hyperlink w:anchor="_Toc226375689" w:history="1">
            <w:r w:rsidR="00001387" w:rsidRPr="00001387">
              <w:rPr>
                <w:rStyle w:val="Hyperlink"/>
                <w:rFonts w:cs="Times New Roman"/>
                <w:lang w:val="es-PY"/>
              </w:rPr>
              <w:t xml:space="preserve">4.6. </w:t>
            </w:r>
            <w:r w:rsidR="00001387" w:rsidRPr="00001387">
              <w:rPr>
                <w:rStyle w:val="Hyperlink"/>
                <w:rFonts w:cs="Times New Roman"/>
              </w:rPr>
              <w:t>Phương án cải tạo, phục hồi môi trường đối với dự án chôn lấp chất thải:không có</w:t>
            </w:r>
            <w:r w:rsidR="00001387" w:rsidRPr="00001387">
              <w:rPr>
                <w:webHidden/>
              </w:rPr>
              <w:tab/>
            </w:r>
            <w:r w:rsidR="00001387" w:rsidRPr="00001387">
              <w:rPr>
                <w:webHidden/>
              </w:rPr>
              <w:fldChar w:fldCharType="begin"/>
            </w:r>
            <w:r w:rsidR="00001387" w:rsidRPr="00001387">
              <w:rPr>
                <w:webHidden/>
              </w:rPr>
              <w:instrText xml:space="preserve"> PAGEREF _Toc226375689 \h </w:instrText>
            </w:r>
            <w:r w:rsidR="00001387" w:rsidRPr="00001387">
              <w:rPr>
                <w:webHidden/>
              </w:rPr>
            </w:r>
            <w:r w:rsidR="00001387" w:rsidRPr="00001387">
              <w:rPr>
                <w:webHidden/>
              </w:rPr>
              <w:fldChar w:fldCharType="separate"/>
            </w:r>
            <w:r w:rsidR="008C21B1">
              <w:rPr>
                <w:webHidden/>
              </w:rPr>
              <w:t>188</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90" w:history="1">
            <w:r w:rsidR="00001387" w:rsidRPr="00001387">
              <w:rPr>
                <w:rStyle w:val="Hyperlink"/>
                <w:rFonts w:cs="Times New Roman"/>
                <w:noProof/>
              </w:rPr>
              <w:t>4.7. Phương án bồi hoàn đa dạng sinh học: không có</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_Toc226375690 \h </w:instrText>
            </w:r>
            <w:r w:rsidR="00001387" w:rsidRPr="00001387">
              <w:rPr>
                <w:noProof/>
                <w:webHidden/>
              </w:rPr>
            </w:r>
            <w:r w:rsidR="00001387" w:rsidRPr="00001387">
              <w:rPr>
                <w:noProof/>
                <w:webHidden/>
              </w:rPr>
              <w:fldChar w:fldCharType="separate"/>
            </w:r>
            <w:r w:rsidR="008C21B1">
              <w:rPr>
                <w:noProof/>
                <w:webHidden/>
              </w:rPr>
              <w:t>188</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691" w:history="1">
            <w:r w:rsidR="00001387" w:rsidRPr="00001387">
              <w:rPr>
                <w:rStyle w:val="Hyperlink"/>
                <w:rFonts w:eastAsia="DengXian Light" w:cs="Times New Roman"/>
                <w:noProof/>
                <w:lang w:val="nb-NO"/>
              </w:rPr>
              <w:t>CHƯƠNG 5</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_Toc226375691 \h </w:instrText>
            </w:r>
            <w:r w:rsidR="00001387" w:rsidRPr="00001387">
              <w:rPr>
                <w:noProof/>
                <w:webHidden/>
              </w:rPr>
            </w:r>
            <w:r w:rsidR="00001387" w:rsidRPr="00001387">
              <w:rPr>
                <w:noProof/>
                <w:webHidden/>
              </w:rPr>
              <w:fldChar w:fldCharType="separate"/>
            </w:r>
            <w:r w:rsidR="008C21B1">
              <w:rPr>
                <w:noProof/>
                <w:webHidden/>
              </w:rPr>
              <w:t>189</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692" w:history="1">
            <w:r w:rsidR="00001387" w:rsidRPr="00001387">
              <w:rPr>
                <w:rStyle w:val="Hyperlink"/>
                <w:rFonts w:eastAsia="DengXian Light" w:cs="Times New Roman"/>
                <w:noProof/>
                <w:lang w:val="nb-NO"/>
              </w:rPr>
              <w:t>CHƯƠNG TRÌNH QUẢN LÝ VÀ GIÁM SÁT MÔI TRƯỜNG</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_Toc226375692 \h </w:instrText>
            </w:r>
            <w:r w:rsidR="00001387" w:rsidRPr="00001387">
              <w:rPr>
                <w:noProof/>
                <w:webHidden/>
              </w:rPr>
            </w:r>
            <w:r w:rsidR="00001387" w:rsidRPr="00001387">
              <w:rPr>
                <w:noProof/>
                <w:webHidden/>
              </w:rPr>
              <w:fldChar w:fldCharType="separate"/>
            </w:r>
            <w:r w:rsidR="008C21B1">
              <w:rPr>
                <w:noProof/>
                <w:webHidden/>
              </w:rPr>
              <w:t>189</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693" w:history="1">
            <w:r w:rsidR="00001387" w:rsidRPr="00001387">
              <w:rPr>
                <w:rStyle w:val="Hyperlink"/>
                <w:rFonts w:eastAsia="DengXian Light" w:cs="Times New Roman"/>
                <w:noProof/>
                <w:lang w:val="nb-NO"/>
              </w:rPr>
              <w:t>5.1. Chương trình quản lý môi trường của chủ dự 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_Toc226375693 \h </w:instrText>
            </w:r>
            <w:r w:rsidR="00001387" w:rsidRPr="00001387">
              <w:rPr>
                <w:noProof/>
                <w:webHidden/>
              </w:rPr>
            </w:r>
            <w:r w:rsidR="00001387" w:rsidRPr="00001387">
              <w:rPr>
                <w:noProof/>
                <w:webHidden/>
              </w:rPr>
              <w:fldChar w:fldCharType="separate"/>
            </w:r>
            <w:r w:rsidR="008C21B1">
              <w:rPr>
                <w:noProof/>
                <w:webHidden/>
              </w:rPr>
              <w:t>189</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94" w:history="1">
            <w:r w:rsidR="00001387" w:rsidRPr="00001387">
              <w:rPr>
                <w:rStyle w:val="Hyperlink"/>
                <w:rFonts w:cs="Times New Roman"/>
                <w:noProof/>
              </w:rPr>
              <w:t>5.2.</w:t>
            </w:r>
            <w:r w:rsidR="00001387" w:rsidRPr="00001387">
              <w:rPr>
                <w:rFonts w:asciiTheme="minorHAnsi" w:eastAsiaTheme="minorEastAsia" w:hAnsiTheme="minorHAnsi"/>
                <w:noProof/>
                <w:sz w:val="22"/>
                <w:lang w:val="en-US"/>
              </w:rPr>
              <w:tab/>
            </w:r>
            <w:r w:rsidR="00001387" w:rsidRPr="00001387">
              <w:rPr>
                <w:rStyle w:val="Hyperlink"/>
                <w:rFonts w:cs="Times New Roman"/>
                <w:noProof/>
              </w:rPr>
              <w:t>Chương trình quan trắc, giám sát môi trường của chủ dự án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_Toc226375694 \h </w:instrText>
            </w:r>
            <w:r w:rsidR="00001387" w:rsidRPr="00001387">
              <w:rPr>
                <w:noProof/>
                <w:webHidden/>
              </w:rPr>
            </w:r>
            <w:r w:rsidR="00001387" w:rsidRPr="00001387">
              <w:rPr>
                <w:noProof/>
                <w:webHidden/>
              </w:rPr>
              <w:fldChar w:fldCharType="separate"/>
            </w:r>
            <w:r w:rsidR="008C21B1">
              <w:rPr>
                <w:noProof/>
                <w:webHidden/>
              </w:rPr>
              <w:t>193</w:t>
            </w:r>
            <w:r w:rsidR="00001387" w:rsidRPr="00001387">
              <w:rPr>
                <w:noProof/>
                <w:webHidden/>
              </w:rPr>
              <w:fldChar w:fldCharType="end"/>
            </w:r>
          </w:hyperlink>
        </w:p>
        <w:p w:rsidR="00001387" w:rsidRPr="00001387" w:rsidRDefault="009555A9">
          <w:pPr>
            <w:pStyle w:val="TOC3"/>
            <w:tabs>
              <w:tab w:val="left" w:pos="880"/>
            </w:tabs>
            <w:rPr>
              <w:rFonts w:asciiTheme="minorHAnsi" w:eastAsiaTheme="minorEastAsia" w:hAnsiTheme="minorHAnsi" w:cstheme="minorBidi"/>
              <w:spacing w:val="0"/>
              <w:sz w:val="22"/>
              <w:lang w:val="en-US"/>
            </w:rPr>
          </w:pPr>
          <w:hyperlink w:anchor="_Toc226375695" w:history="1">
            <w:r w:rsidR="00001387" w:rsidRPr="00001387">
              <w:rPr>
                <w:rStyle w:val="Hyperlink"/>
                <w:rFonts w:eastAsia="Arial" w:cs="Times New Roman"/>
                <w:bCs/>
              </w:rPr>
              <w:t>5.2.1.</w:t>
            </w:r>
            <w:r w:rsidR="00001387" w:rsidRPr="00001387">
              <w:rPr>
                <w:rFonts w:asciiTheme="minorHAnsi" w:eastAsiaTheme="minorEastAsia" w:hAnsiTheme="minorHAnsi" w:cstheme="minorBidi"/>
                <w:spacing w:val="0"/>
                <w:sz w:val="22"/>
                <w:lang w:val="en-US"/>
              </w:rPr>
              <w:tab/>
            </w:r>
            <w:r w:rsidR="00001387" w:rsidRPr="00001387">
              <w:rPr>
                <w:rStyle w:val="Hyperlink"/>
                <w:rFonts w:eastAsia="Arial" w:cs="Times New Roman"/>
                <w:bCs/>
              </w:rPr>
              <w:t>Giám sát giai đoạn thi công, xây dựng</w:t>
            </w:r>
            <w:r w:rsidR="00001387" w:rsidRPr="00001387">
              <w:rPr>
                <w:webHidden/>
              </w:rPr>
              <w:tab/>
            </w:r>
            <w:r w:rsidR="00001387" w:rsidRPr="00001387">
              <w:rPr>
                <w:webHidden/>
              </w:rPr>
              <w:fldChar w:fldCharType="begin"/>
            </w:r>
            <w:r w:rsidR="00001387" w:rsidRPr="00001387">
              <w:rPr>
                <w:webHidden/>
              </w:rPr>
              <w:instrText xml:space="preserve"> PAGEREF _Toc226375695 \h </w:instrText>
            </w:r>
            <w:r w:rsidR="00001387" w:rsidRPr="00001387">
              <w:rPr>
                <w:webHidden/>
              </w:rPr>
            </w:r>
            <w:r w:rsidR="00001387" w:rsidRPr="00001387">
              <w:rPr>
                <w:webHidden/>
              </w:rPr>
              <w:fldChar w:fldCharType="separate"/>
            </w:r>
            <w:r w:rsidR="008C21B1">
              <w:rPr>
                <w:webHidden/>
              </w:rPr>
              <w:t>193</w:t>
            </w:r>
            <w:r w:rsidR="00001387" w:rsidRPr="00001387">
              <w:rPr>
                <w:webHidden/>
              </w:rPr>
              <w:fldChar w:fldCharType="end"/>
            </w:r>
          </w:hyperlink>
        </w:p>
        <w:p w:rsidR="00001387" w:rsidRPr="00001387" w:rsidRDefault="009555A9">
          <w:pPr>
            <w:pStyle w:val="TOC3"/>
            <w:tabs>
              <w:tab w:val="left" w:pos="880"/>
            </w:tabs>
            <w:rPr>
              <w:rFonts w:asciiTheme="minorHAnsi" w:eastAsiaTheme="minorEastAsia" w:hAnsiTheme="minorHAnsi" w:cstheme="minorBidi"/>
              <w:spacing w:val="0"/>
              <w:sz w:val="22"/>
              <w:lang w:val="en-US"/>
            </w:rPr>
          </w:pPr>
          <w:hyperlink w:anchor="_Toc226375696" w:history="1">
            <w:r w:rsidR="00001387" w:rsidRPr="00001387">
              <w:rPr>
                <w:rStyle w:val="Hyperlink"/>
                <w:rFonts w:eastAsia="Arial" w:cs="Times New Roman"/>
                <w:bCs/>
              </w:rPr>
              <w:t>5.2.2.</w:t>
            </w:r>
            <w:r w:rsidR="00001387" w:rsidRPr="00001387">
              <w:rPr>
                <w:rFonts w:asciiTheme="minorHAnsi" w:eastAsiaTheme="minorEastAsia" w:hAnsiTheme="minorHAnsi" w:cstheme="minorBidi"/>
                <w:spacing w:val="0"/>
                <w:sz w:val="22"/>
                <w:lang w:val="en-US"/>
              </w:rPr>
              <w:tab/>
            </w:r>
            <w:r w:rsidR="00001387" w:rsidRPr="00001387">
              <w:rPr>
                <w:rStyle w:val="Hyperlink"/>
                <w:rFonts w:eastAsia="Arial" w:cs="Times New Roman"/>
                <w:bCs/>
              </w:rPr>
              <w:t>Giám sát giai đoạn vận hành</w:t>
            </w:r>
            <w:r w:rsidR="00001387" w:rsidRPr="00001387">
              <w:rPr>
                <w:webHidden/>
              </w:rPr>
              <w:tab/>
            </w:r>
            <w:r w:rsidR="00001387" w:rsidRPr="00001387">
              <w:rPr>
                <w:webHidden/>
              </w:rPr>
              <w:fldChar w:fldCharType="begin"/>
            </w:r>
            <w:r w:rsidR="00001387" w:rsidRPr="00001387">
              <w:rPr>
                <w:webHidden/>
              </w:rPr>
              <w:instrText xml:space="preserve"> PAGEREF _Toc226375696 \h </w:instrText>
            </w:r>
            <w:r w:rsidR="00001387" w:rsidRPr="00001387">
              <w:rPr>
                <w:webHidden/>
              </w:rPr>
            </w:r>
            <w:r w:rsidR="00001387" w:rsidRPr="00001387">
              <w:rPr>
                <w:webHidden/>
              </w:rPr>
              <w:fldChar w:fldCharType="separate"/>
            </w:r>
            <w:r w:rsidR="008C21B1">
              <w:rPr>
                <w:webHidden/>
              </w:rPr>
              <w:t>194</w:t>
            </w:r>
            <w:r w:rsidR="00001387" w:rsidRPr="00001387">
              <w:rPr>
                <w:webHidden/>
              </w:rPr>
              <w:fldChar w:fldCharType="end"/>
            </w:r>
          </w:hyperlink>
        </w:p>
        <w:p w:rsidR="00001387" w:rsidRPr="00001387" w:rsidRDefault="009555A9">
          <w:pPr>
            <w:pStyle w:val="TOC3"/>
            <w:tabs>
              <w:tab w:val="left" w:pos="880"/>
            </w:tabs>
            <w:rPr>
              <w:rFonts w:asciiTheme="minorHAnsi" w:eastAsiaTheme="minorEastAsia" w:hAnsiTheme="minorHAnsi" w:cstheme="minorBidi"/>
              <w:spacing w:val="0"/>
              <w:sz w:val="22"/>
              <w:lang w:val="en-US"/>
            </w:rPr>
          </w:pPr>
          <w:hyperlink w:anchor="_Toc226375697" w:history="1">
            <w:r w:rsidR="00001387" w:rsidRPr="00001387">
              <w:rPr>
                <w:rStyle w:val="Hyperlink"/>
                <w:rFonts w:cs="Times New Roman"/>
                <w:bCs/>
              </w:rPr>
              <w:t>5.2.3.</w:t>
            </w:r>
            <w:r w:rsidR="00001387" w:rsidRPr="00001387">
              <w:rPr>
                <w:rFonts w:asciiTheme="minorHAnsi" w:eastAsiaTheme="minorEastAsia" w:hAnsiTheme="minorHAnsi" w:cstheme="minorBidi"/>
                <w:spacing w:val="0"/>
                <w:sz w:val="22"/>
                <w:lang w:val="en-US"/>
              </w:rPr>
              <w:tab/>
            </w:r>
            <w:r w:rsidR="00001387" w:rsidRPr="00001387">
              <w:rPr>
                <w:rStyle w:val="Hyperlink"/>
                <w:rFonts w:cs="Times New Roman"/>
                <w:bCs/>
              </w:rPr>
              <w:t>Giám sát môi trường trong giai đoạn CTPHMT</w:t>
            </w:r>
            <w:r w:rsidR="00001387" w:rsidRPr="00001387">
              <w:rPr>
                <w:webHidden/>
              </w:rPr>
              <w:tab/>
            </w:r>
            <w:r w:rsidR="00001387" w:rsidRPr="00001387">
              <w:rPr>
                <w:webHidden/>
              </w:rPr>
              <w:fldChar w:fldCharType="begin"/>
            </w:r>
            <w:r w:rsidR="00001387" w:rsidRPr="00001387">
              <w:rPr>
                <w:webHidden/>
              </w:rPr>
              <w:instrText xml:space="preserve"> PAGEREF _Toc226375697 \h </w:instrText>
            </w:r>
            <w:r w:rsidR="00001387" w:rsidRPr="00001387">
              <w:rPr>
                <w:webHidden/>
              </w:rPr>
            </w:r>
            <w:r w:rsidR="00001387" w:rsidRPr="00001387">
              <w:rPr>
                <w:webHidden/>
              </w:rPr>
              <w:fldChar w:fldCharType="separate"/>
            </w:r>
            <w:r w:rsidR="008C21B1">
              <w:rPr>
                <w:webHidden/>
              </w:rPr>
              <w:t>196</w:t>
            </w:r>
            <w:r w:rsidR="00001387" w:rsidRPr="00001387">
              <w:rPr>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698" w:history="1">
            <w:r w:rsidR="00001387" w:rsidRPr="00001387">
              <w:rPr>
                <w:rStyle w:val="Hyperlink"/>
                <w:noProof/>
              </w:rPr>
              <w:t>5.3. Kinh phí giám sát hàng năm</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_Toc226375698 \h </w:instrText>
            </w:r>
            <w:r w:rsidR="00001387" w:rsidRPr="00001387">
              <w:rPr>
                <w:noProof/>
                <w:webHidden/>
              </w:rPr>
            </w:r>
            <w:r w:rsidR="00001387" w:rsidRPr="00001387">
              <w:rPr>
                <w:noProof/>
                <w:webHidden/>
              </w:rPr>
              <w:fldChar w:fldCharType="separate"/>
            </w:r>
            <w:r w:rsidR="008C21B1">
              <w:rPr>
                <w:noProof/>
                <w:webHidden/>
              </w:rPr>
              <w:t>196</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699" w:history="1">
            <w:r w:rsidR="00001387" w:rsidRPr="00001387">
              <w:rPr>
                <w:rStyle w:val="Hyperlink"/>
                <w:rFonts w:eastAsia="DengXian Light" w:cs="Times New Roman"/>
                <w:noProof/>
              </w:rPr>
              <w:t>CHƯƠNG 6</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_Toc226375699 \h </w:instrText>
            </w:r>
            <w:r w:rsidR="00001387" w:rsidRPr="00001387">
              <w:rPr>
                <w:noProof/>
                <w:webHidden/>
              </w:rPr>
            </w:r>
            <w:r w:rsidR="00001387" w:rsidRPr="00001387">
              <w:rPr>
                <w:noProof/>
                <w:webHidden/>
              </w:rPr>
              <w:fldChar w:fldCharType="separate"/>
            </w:r>
            <w:r w:rsidR="008C21B1">
              <w:rPr>
                <w:noProof/>
                <w:webHidden/>
              </w:rPr>
              <w:t>197</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700" w:history="1">
            <w:r w:rsidR="00001387" w:rsidRPr="00001387">
              <w:rPr>
                <w:rStyle w:val="Hyperlink"/>
                <w:rFonts w:eastAsia="DengXian Light" w:cs="Times New Roman"/>
                <w:noProof/>
              </w:rPr>
              <w:t>KẾT QUẢ THAM VẤN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_Toc226375700 \h </w:instrText>
            </w:r>
            <w:r w:rsidR="00001387" w:rsidRPr="00001387">
              <w:rPr>
                <w:noProof/>
                <w:webHidden/>
              </w:rPr>
            </w:r>
            <w:r w:rsidR="00001387" w:rsidRPr="00001387">
              <w:rPr>
                <w:noProof/>
                <w:webHidden/>
              </w:rPr>
              <w:fldChar w:fldCharType="separate"/>
            </w:r>
            <w:r w:rsidR="008C21B1">
              <w:rPr>
                <w:noProof/>
                <w:webHidden/>
              </w:rPr>
              <w:t>197</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701" w:history="1">
            <w:r w:rsidR="00001387" w:rsidRPr="00001387">
              <w:rPr>
                <w:rStyle w:val="Hyperlink"/>
                <w:rFonts w:eastAsia="Times New Roman" w:cs="Times New Roman"/>
                <w:noProof/>
                <w:lang w:eastAsia="zh-CN"/>
              </w:rPr>
              <w:t>6.1. Tham vấn cộng đồng</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_Toc226375701 \h </w:instrText>
            </w:r>
            <w:r w:rsidR="00001387" w:rsidRPr="00001387">
              <w:rPr>
                <w:noProof/>
                <w:webHidden/>
              </w:rPr>
            </w:r>
            <w:r w:rsidR="00001387" w:rsidRPr="00001387">
              <w:rPr>
                <w:noProof/>
                <w:webHidden/>
              </w:rPr>
              <w:fldChar w:fldCharType="separate"/>
            </w:r>
            <w:r w:rsidR="008C21B1">
              <w:rPr>
                <w:noProof/>
                <w:webHidden/>
              </w:rPr>
              <w:t>197</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702" w:history="1">
            <w:r w:rsidR="00001387" w:rsidRPr="00001387">
              <w:rPr>
                <w:rStyle w:val="Hyperlink"/>
                <w:rFonts w:eastAsia="Times New Roman" w:cs="Times New Roman"/>
                <w:noProof/>
                <w:lang w:eastAsia="zh-CN"/>
              </w:rPr>
              <w:t>6.1.1. Quá trình tổ chức thực hiện tham vấn cộng đồng</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_Toc226375702 \h </w:instrText>
            </w:r>
            <w:r w:rsidR="00001387" w:rsidRPr="00001387">
              <w:rPr>
                <w:noProof/>
                <w:webHidden/>
              </w:rPr>
            </w:r>
            <w:r w:rsidR="00001387" w:rsidRPr="00001387">
              <w:rPr>
                <w:noProof/>
                <w:webHidden/>
              </w:rPr>
              <w:fldChar w:fldCharType="separate"/>
            </w:r>
            <w:r w:rsidR="008C21B1">
              <w:rPr>
                <w:noProof/>
                <w:webHidden/>
              </w:rPr>
              <w:t>197</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706" w:history="1">
            <w:r w:rsidR="00001387" w:rsidRPr="00001387">
              <w:rPr>
                <w:rStyle w:val="Hyperlink"/>
                <w:rFonts w:eastAsia="Times New Roman" w:cs="Times New Roman"/>
                <w:noProof/>
                <w:lang w:val="nl-NL" w:eastAsia="zh-CN"/>
              </w:rPr>
              <w:t>6.1.2. Kết quả tham vấn cộng đồng</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_Toc226375706 \h </w:instrText>
            </w:r>
            <w:r w:rsidR="00001387" w:rsidRPr="00001387">
              <w:rPr>
                <w:noProof/>
                <w:webHidden/>
              </w:rPr>
            </w:r>
            <w:r w:rsidR="00001387" w:rsidRPr="00001387">
              <w:rPr>
                <w:noProof/>
                <w:webHidden/>
              </w:rPr>
              <w:fldChar w:fldCharType="separate"/>
            </w:r>
            <w:r w:rsidR="008C21B1">
              <w:rPr>
                <w:noProof/>
                <w:webHidden/>
              </w:rPr>
              <w:t>197</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707" w:history="1">
            <w:r w:rsidR="00001387" w:rsidRPr="00001387">
              <w:rPr>
                <w:rStyle w:val="Hyperlink"/>
                <w:rFonts w:eastAsia="Times New Roman" w:cs="Times New Roman"/>
                <w:noProof/>
                <w:lang w:val="sv-SE" w:eastAsia="zh-CN"/>
              </w:rPr>
              <w:t>6.2. THAM VẤN CHUYÊN GIA, NHÀ KHOA HỌC, CÁC TỔ CHỨC CHUYÊN MÔN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_Toc226375707 \h </w:instrText>
            </w:r>
            <w:r w:rsidR="00001387" w:rsidRPr="00001387">
              <w:rPr>
                <w:noProof/>
                <w:webHidden/>
              </w:rPr>
            </w:r>
            <w:r w:rsidR="00001387" w:rsidRPr="00001387">
              <w:rPr>
                <w:noProof/>
                <w:webHidden/>
              </w:rPr>
              <w:fldChar w:fldCharType="separate"/>
            </w:r>
            <w:r w:rsidR="008C21B1">
              <w:rPr>
                <w:noProof/>
                <w:webHidden/>
              </w:rPr>
              <w:t>199</w:t>
            </w:r>
            <w:r w:rsidR="00001387" w:rsidRPr="00001387">
              <w:rPr>
                <w:noProof/>
                <w:webHidden/>
              </w:rPr>
              <w:fldChar w:fldCharType="end"/>
            </w:r>
          </w:hyperlink>
        </w:p>
        <w:p w:rsidR="00001387" w:rsidRPr="00001387" w:rsidRDefault="009555A9">
          <w:pPr>
            <w:pStyle w:val="TOC1"/>
            <w:rPr>
              <w:rFonts w:asciiTheme="minorHAnsi" w:eastAsiaTheme="minorEastAsia" w:hAnsiTheme="minorHAnsi"/>
              <w:noProof/>
              <w:sz w:val="22"/>
              <w:lang w:val="en-US"/>
            </w:rPr>
          </w:pPr>
          <w:hyperlink w:anchor="_Toc226375708" w:history="1">
            <w:r w:rsidR="00001387" w:rsidRPr="00001387">
              <w:rPr>
                <w:rStyle w:val="Hyperlink"/>
                <w:rFonts w:eastAsia="DengXian Light" w:cs="Times New Roman"/>
                <w:noProof/>
                <w:lang w:val="sv-SE"/>
              </w:rPr>
              <w:t>KẾT LUẬN, KIẾN NGHỊ VÀ CAM KẾT</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_Toc226375708 \h </w:instrText>
            </w:r>
            <w:r w:rsidR="00001387" w:rsidRPr="00001387">
              <w:rPr>
                <w:noProof/>
                <w:webHidden/>
              </w:rPr>
            </w:r>
            <w:r w:rsidR="00001387" w:rsidRPr="00001387">
              <w:rPr>
                <w:noProof/>
                <w:webHidden/>
              </w:rPr>
              <w:fldChar w:fldCharType="separate"/>
            </w:r>
            <w:r w:rsidR="008C21B1">
              <w:rPr>
                <w:noProof/>
                <w:webHidden/>
              </w:rPr>
              <w:t>200</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709" w:history="1">
            <w:r w:rsidR="00001387" w:rsidRPr="00001387">
              <w:rPr>
                <w:rStyle w:val="Hyperlink"/>
                <w:rFonts w:cs="Times New Roman"/>
                <w:noProof/>
              </w:rPr>
              <w:t>1. Kết luận</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_Toc226375709 \h </w:instrText>
            </w:r>
            <w:r w:rsidR="00001387" w:rsidRPr="00001387">
              <w:rPr>
                <w:noProof/>
                <w:webHidden/>
              </w:rPr>
            </w:r>
            <w:r w:rsidR="00001387" w:rsidRPr="00001387">
              <w:rPr>
                <w:noProof/>
                <w:webHidden/>
              </w:rPr>
              <w:fldChar w:fldCharType="separate"/>
            </w:r>
            <w:r w:rsidR="008C21B1">
              <w:rPr>
                <w:noProof/>
                <w:webHidden/>
              </w:rPr>
              <w:t>200</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710" w:history="1">
            <w:r w:rsidR="00001387" w:rsidRPr="00001387">
              <w:rPr>
                <w:rStyle w:val="Hyperlink"/>
                <w:rFonts w:cs="Times New Roman"/>
                <w:noProof/>
              </w:rPr>
              <w:t>2. Kiến nghị</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_Toc226375710 \h </w:instrText>
            </w:r>
            <w:r w:rsidR="00001387" w:rsidRPr="00001387">
              <w:rPr>
                <w:noProof/>
                <w:webHidden/>
              </w:rPr>
            </w:r>
            <w:r w:rsidR="00001387" w:rsidRPr="00001387">
              <w:rPr>
                <w:noProof/>
                <w:webHidden/>
              </w:rPr>
              <w:fldChar w:fldCharType="separate"/>
            </w:r>
            <w:r w:rsidR="008C21B1">
              <w:rPr>
                <w:noProof/>
                <w:webHidden/>
              </w:rPr>
              <w:t>200</w:t>
            </w:r>
            <w:r w:rsidR="00001387" w:rsidRPr="00001387">
              <w:rPr>
                <w:noProof/>
                <w:webHidden/>
              </w:rPr>
              <w:fldChar w:fldCharType="end"/>
            </w:r>
          </w:hyperlink>
        </w:p>
        <w:p w:rsidR="00001387" w:rsidRPr="00001387" w:rsidRDefault="009555A9">
          <w:pPr>
            <w:pStyle w:val="TOC2"/>
            <w:rPr>
              <w:rFonts w:asciiTheme="minorHAnsi" w:eastAsiaTheme="minorEastAsia" w:hAnsiTheme="minorHAnsi"/>
              <w:noProof/>
              <w:sz w:val="22"/>
              <w:lang w:val="en-US"/>
            </w:rPr>
          </w:pPr>
          <w:hyperlink w:anchor="_Toc226375711" w:history="1">
            <w:r w:rsidR="00001387" w:rsidRPr="00001387">
              <w:rPr>
                <w:rStyle w:val="Hyperlink"/>
                <w:rFonts w:cs="Times New Roman"/>
                <w:noProof/>
              </w:rPr>
              <w:t>3. Cam kết của chủ dự án đầu tư</w:t>
            </w:r>
            <w:r w:rsidR="00001387" w:rsidRPr="00001387">
              <w:rPr>
                <w:noProof/>
                <w:webHidden/>
              </w:rPr>
              <w:tab/>
            </w:r>
            <w:r w:rsidR="00001387" w:rsidRPr="00001387">
              <w:rPr>
                <w:noProof/>
                <w:webHidden/>
              </w:rPr>
              <w:fldChar w:fldCharType="begin"/>
            </w:r>
            <w:r w:rsidR="00001387" w:rsidRPr="00001387">
              <w:rPr>
                <w:noProof/>
                <w:webHidden/>
              </w:rPr>
              <w:instrText xml:space="preserve"> PAGEREF _Toc226375711 \h </w:instrText>
            </w:r>
            <w:r w:rsidR="00001387" w:rsidRPr="00001387">
              <w:rPr>
                <w:noProof/>
                <w:webHidden/>
              </w:rPr>
            </w:r>
            <w:r w:rsidR="00001387" w:rsidRPr="00001387">
              <w:rPr>
                <w:noProof/>
                <w:webHidden/>
              </w:rPr>
              <w:fldChar w:fldCharType="separate"/>
            </w:r>
            <w:r w:rsidR="008C21B1">
              <w:rPr>
                <w:noProof/>
                <w:webHidden/>
              </w:rPr>
              <w:t>200</w:t>
            </w:r>
            <w:r w:rsidR="00001387" w:rsidRPr="00001387">
              <w:rPr>
                <w:noProof/>
                <w:webHidden/>
              </w:rPr>
              <w:fldChar w:fldCharType="end"/>
            </w:r>
          </w:hyperlink>
        </w:p>
        <w:p w:rsidR="00E162AB" w:rsidRPr="00B46108" w:rsidRDefault="00B25AAF" w:rsidP="00A67323">
          <w:pPr>
            <w:pStyle w:val="TOC1"/>
            <w:tabs>
              <w:tab w:val="clear" w:pos="680"/>
              <w:tab w:val="left" w:pos="90"/>
            </w:tabs>
            <w:spacing w:before="60" w:after="60" w:line="240" w:lineRule="auto"/>
            <w:rPr>
              <w:rFonts w:cs="Times New Roman"/>
              <w:szCs w:val="26"/>
            </w:rPr>
            <w:sectPr w:rsidR="00E162AB" w:rsidRPr="00B46108" w:rsidSect="00440514">
              <w:headerReference w:type="default" r:id="rId8"/>
              <w:footerReference w:type="default" r:id="rId9"/>
              <w:pgSz w:w="11906" w:h="16838"/>
              <w:pgMar w:top="1134" w:right="1134" w:bottom="1134" w:left="1701" w:header="561" w:footer="687" w:gutter="0"/>
              <w:pgNumType w:fmt="lowerRoman"/>
              <w:cols w:space="708"/>
              <w:docGrid w:linePitch="360"/>
            </w:sectPr>
          </w:pPr>
          <w:r w:rsidRPr="00001387">
            <w:rPr>
              <w:rFonts w:cs="Times New Roman"/>
              <w:noProof/>
              <w:szCs w:val="26"/>
            </w:rPr>
            <w:fldChar w:fldCharType="end"/>
          </w:r>
        </w:p>
      </w:sdtContent>
    </w:sdt>
    <w:p w:rsidR="0013294B" w:rsidRPr="00B46108" w:rsidRDefault="001E4248" w:rsidP="00A67323">
      <w:pPr>
        <w:pStyle w:val="Heading1"/>
        <w:spacing w:before="60" w:after="60" w:line="312" w:lineRule="auto"/>
        <w:rPr>
          <w:rFonts w:ascii="Times New Roman" w:hAnsi="Times New Roman" w:cs="Times New Roman"/>
          <w:szCs w:val="26"/>
        </w:rPr>
      </w:pPr>
      <w:bookmarkStart w:id="1" w:name="_Toc226375584"/>
      <w:r w:rsidRPr="00B46108">
        <w:rPr>
          <w:rFonts w:ascii="Times New Roman" w:hAnsi="Times New Roman" w:cs="Times New Roman"/>
          <w:szCs w:val="26"/>
        </w:rPr>
        <w:lastRenderedPageBreak/>
        <w:t>DANH MỤC BẢNG BIỂU</w:t>
      </w:r>
      <w:bookmarkEnd w:id="1"/>
    </w:p>
    <w:p w:rsidR="00CF28CF" w:rsidRDefault="00B25AAF">
      <w:pPr>
        <w:pStyle w:val="TableofFigures"/>
        <w:tabs>
          <w:tab w:val="right" w:leader="dot" w:pos="9061"/>
        </w:tabs>
        <w:rPr>
          <w:rFonts w:asciiTheme="minorHAnsi" w:eastAsiaTheme="minorEastAsia" w:hAnsiTheme="minorHAnsi"/>
          <w:noProof/>
          <w:sz w:val="22"/>
          <w:lang w:val="en-US"/>
        </w:rPr>
      </w:pPr>
      <w:r w:rsidRPr="00B46108">
        <w:rPr>
          <w:rFonts w:cs="Times New Roman"/>
          <w:szCs w:val="26"/>
          <w:lang w:val="en-SG"/>
        </w:rPr>
        <w:fldChar w:fldCharType="begin"/>
      </w:r>
      <w:r w:rsidR="00044E58" w:rsidRPr="00B46108">
        <w:rPr>
          <w:rFonts w:cs="Times New Roman"/>
          <w:szCs w:val="26"/>
          <w:lang w:val="en-SG"/>
        </w:rPr>
        <w:instrText xml:space="preserve"> TOC \h \z \c "Bảng 1." </w:instrText>
      </w:r>
      <w:r w:rsidRPr="00B46108">
        <w:rPr>
          <w:rFonts w:cs="Times New Roman"/>
          <w:szCs w:val="26"/>
          <w:lang w:val="en-SG"/>
        </w:rPr>
        <w:fldChar w:fldCharType="separate"/>
      </w:r>
      <w:hyperlink w:anchor="_Toc226375812" w:history="1">
        <w:r w:rsidR="00CF28CF" w:rsidRPr="00D85BF2">
          <w:rPr>
            <w:rStyle w:val="Hyperlink"/>
            <w:noProof/>
          </w:rPr>
          <w:t>Bảng 1. 1.</w:t>
        </w:r>
        <w:r w:rsidR="00CF28CF" w:rsidRPr="00D85BF2">
          <w:rPr>
            <w:rStyle w:val="Hyperlink"/>
            <w:noProof/>
            <w:lang w:val="en-US"/>
          </w:rPr>
          <w:t xml:space="preserve"> </w:t>
        </w:r>
        <w:r w:rsidR="00CF28CF" w:rsidRPr="00D85BF2">
          <w:rPr>
            <w:rStyle w:val="Hyperlink"/>
            <w:noProof/>
            <w:lang w:val="de-DE"/>
          </w:rPr>
          <w:t xml:space="preserve">Tọa </w:t>
        </w:r>
        <w:r w:rsidR="00CF28CF" w:rsidRPr="00D85BF2">
          <w:rPr>
            <w:rStyle w:val="Hyperlink"/>
            <w:noProof/>
          </w:rPr>
          <w:t xml:space="preserve">độ </w:t>
        </w:r>
        <w:r w:rsidR="00CF28CF" w:rsidRPr="00D85BF2">
          <w:rPr>
            <w:rStyle w:val="Hyperlink"/>
            <w:noProof/>
            <w:lang w:val="de-DE"/>
          </w:rPr>
          <w:t>ranh giới khu vực khai thác</w:t>
        </w:r>
        <w:r w:rsidR="00CF28CF">
          <w:rPr>
            <w:noProof/>
            <w:webHidden/>
          </w:rPr>
          <w:tab/>
        </w:r>
        <w:r w:rsidR="00CF28CF">
          <w:rPr>
            <w:noProof/>
            <w:webHidden/>
          </w:rPr>
          <w:fldChar w:fldCharType="begin"/>
        </w:r>
        <w:r w:rsidR="00CF28CF">
          <w:rPr>
            <w:noProof/>
            <w:webHidden/>
          </w:rPr>
          <w:instrText xml:space="preserve"> PAGEREF _Toc226375812 \h </w:instrText>
        </w:r>
        <w:r w:rsidR="00CF28CF">
          <w:rPr>
            <w:noProof/>
            <w:webHidden/>
          </w:rPr>
        </w:r>
        <w:r w:rsidR="00CF28CF">
          <w:rPr>
            <w:noProof/>
            <w:webHidden/>
          </w:rPr>
          <w:fldChar w:fldCharType="separate"/>
        </w:r>
        <w:r w:rsidR="008C21B1">
          <w:rPr>
            <w:noProof/>
            <w:webHidden/>
          </w:rPr>
          <w:t>35</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13" w:history="1">
        <w:r w:rsidR="00CF28CF" w:rsidRPr="00D85BF2">
          <w:rPr>
            <w:rStyle w:val="Hyperlink"/>
            <w:noProof/>
            <w:lang w:val="da-DK"/>
          </w:rPr>
          <w:t>Bảng 1. 2. Tọa độ các điểm khép góc khu vực bãi tập kết sản phẩm khai thác</w:t>
        </w:r>
        <w:r w:rsidR="00CF28CF">
          <w:rPr>
            <w:noProof/>
            <w:webHidden/>
          </w:rPr>
          <w:tab/>
        </w:r>
        <w:r w:rsidR="00CF28CF">
          <w:rPr>
            <w:noProof/>
            <w:webHidden/>
          </w:rPr>
          <w:fldChar w:fldCharType="begin"/>
        </w:r>
        <w:r w:rsidR="00CF28CF">
          <w:rPr>
            <w:noProof/>
            <w:webHidden/>
          </w:rPr>
          <w:instrText xml:space="preserve"> PAGEREF _Toc226375813 \h </w:instrText>
        </w:r>
        <w:r w:rsidR="00CF28CF">
          <w:rPr>
            <w:noProof/>
            <w:webHidden/>
          </w:rPr>
        </w:r>
        <w:r w:rsidR="00CF28CF">
          <w:rPr>
            <w:noProof/>
            <w:webHidden/>
          </w:rPr>
          <w:fldChar w:fldCharType="separate"/>
        </w:r>
        <w:r w:rsidR="008C21B1">
          <w:rPr>
            <w:noProof/>
            <w:webHidden/>
          </w:rPr>
          <w:t>36</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14" w:history="1">
        <w:r w:rsidR="00CF28CF" w:rsidRPr="00D85BF2">
          <w:rPr>
            <w:rStyle w:val="Hyperlink"/>
            <w:noProof/>
          </w:rPr>
          <w:t xml:space="preserve">Bảng 1. 3. </w:t>
        </w:r>
        <w:r w:rsidR="00CF28CF" w:rsidRPr="00D85BF2">
          <w:rPr>
            <w:rStyle w:val="Hyperlink"/>
            <w:noProof/>
            <w:lang w:val="es-ES_tradnl"/>
          </w:rPr>
          <w:t>Tổng hợp hiện trạng phân loại đất của dự án</w:t>
        </w:r>
        <w:r w:rsidR="00CF28CF">
          <w:rPr>
            <w:noProof/>
            <w:webHidden/>
          </w:rPr>
          <w:tab/>
        </w:r>
        <w:r w:rsidR="00CF28CF">
          <w:rPr>
            <w:noProof/>
            <w:webHidden/>
          </w:rPr>
          <w:fldChar w:fldCharType="begin"/>
        </w:r>
        <w:r w:rsidR="00CF28CF">
          <w:rPr>
            <w:noProof/>
            <w:webHidden/>
          </w:rPr>
          <w:instrText xml:space="preserve"> PAGEREF _Toc226375814 \h </w:instrText>
        </w:r>
        <w:r w:rsidR="00CF28CF">
          <w:rPr>
            <w:noProof/>
            <w:webHidden/>
          </w:rPr>
        </w:r>
        <w:r w:rsidR="00CF28CF">
          <w:rPr>
            <w:noProof/>
            <w:webHidden/>
          </w:rPr>
          <w:fldChar w:fldCharType="separate"/>
        </w:r>
        <w:r w:rsidR="008C21B1">
          <w:rPr>
            <w:noProof/>
            <w:webHidden/>
          </w:rPr>
          <w:t>39</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15" w:history="1">
        <w:r w:rsidR="00CF28CF" w:rsidRPr="00D85BF2">
          <w:rPr>
            <w:rStyle w:val="Hyperlink"/>
            <w:noProof/>
          </w:rPr>
          <w:t>Bảng 1. 4</w:t>
        </w:r>
        <w:r w:rsidR="00CF28CF" w:rsidRPr="00D85BF2">
          <w:rPr>
            <w:rStyle w:val="Hyperlink"/>
            <w:noProof/>
            <w:spacing w:val="-6"/>
          </w:rPr>
          <w:t xml:space="preserve">. </w:t>
        </w:r>
        <w:r w:rsidR="00CF28CF" w:rsidRPr="00D85BF2">
          <w:rPr>
            <w:rStyle w:val="Hyperlink"/>
            <w:noProof/>
            <w:spacing w:val="-6"/>
            <w:lang w:val="es-ES_tradnl"/>
          </w:rPr>
          <w:t>Tổng hợp nhu cầu sử dụng đất</w:t>
        </w:r>
        <w:r w:rsidR="00CF28CF">
          <w:rPr>
            <w:noProof/>
            <w:webHidden/>
          </w:rPr>
          <w:tab/>
        </w:r>
        <w:r w:rsidR="00CF28CF">
          <w:rPr>
            <w:noProof/>
            <w:webHidden/>
          </w:rPr>
          <w:fldChar w:fldCharType="begin"/>
        </w:r>
        <w:r w:rsidR="00CF28CF">
          <w:rPr>
            <w:noProof/>
            <w:webHidden/>
          </w:rPr>
          <w:instrText xml:space="preserve"> PAGEREF _Toc226375815 \h </w:instrText>
        </w:r>
        <w:r w:rsidR="00CF28CF">
          <w:rPr>
            <w:noProof/>
            <w:webHidden/>
          </w:rPr>
        </w:r>
        <w:r w:rsidR="00CF28CF">
          <w:rPr>
            <w:noProof/>
            <w:webHidden/>
          </w:rPr>
          <w:fldChar w:fldCharType="separate"/>
        </w:r>
        <w:r w:rsidR="008C21B1">
          <w:rPr>
            <w:noProof/>
            <w:webHidden/>
          </w:rPr>
          <w:t>40</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16" w:history="1">
        <w:r w:rsidR="00CF28CF" w:rsidRPr="00D85BF2">
          <w:rPr>
            <w:rStyle w:val="Hyperlink"/>
            <w:noProof/>
          </w:rPr>
          <w:t>Bảng 1. 5.</w:t>
        </w:r>
        <w:r w:rsidR="00CF28CF" w:rsidRPr="00D85BF2">
          <w:rPr>
            <w:rStyle w:val="Hyperlink"/>
            <w:noProof/>
            <w:lang w:val="en-US"/>
          </w:rPr>
          <w:t xml:space="preserve"> </w:t>
        </w:r>
        <w:r w:rsidR="00CF28CF" w:rsidRPr="00D85BF2">
          <w:rPr>
            <w:rStyle w:val="Hyperlink"/>
            <w:noProof/>
          </w:rPr>
          <w:t>Bảng tính trữ lượng địa chất khu vực</w:t>
        </w:r>
        <w:r w:rsidR="00CF28CF">
          <w:rPr>
            <w:noProof/>
            <w:webHidden/>
          </w:rPr>
          <w:tab/>
        </w:r>
        <w:r w:rsidR="00CF28CF">
          <w:rPr>
            <w:noProof/>
            <w:webHidden/>
          </w:rPr>
          <w:fldChar w:fldCharType="begin"/>
        </w:r>
        <w:r w:rsidR="00CF28CF">
          <w:rPr>
            <w:noProof/>
            <w:webHidden/>
          </w:rPr>
          <w:instrText xml:space="preserve"> PAGEREF _Toc226375816 \h </w:instrText>
        </w:r>
        <w:r w:rsidR="00CF28CF">
          <w:rPr>
            <w:noProof/>
            <w:webHidden/>
          </w:rPr>
        </w:r>
        <w:r w:rsidR="00CF28CF">
          <w:rPr>
            <w:noProof/>
            <w:webHidden/>
          </w:rPr>
          <w:fldChar w:fldCharType="separate"/>
        </w:r>
        <w:r w:rsidR="008C21B1">
          <w:rPr>
            <w:noProof/>
            <w:webHidden/>
          </w:rPr>
          <w:t>45</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17" w:history="1">
        <w:r w:rsidR="00CF28CF" w:rsidRPr="00D85BF2">
          <w:rPr>
            <w:rStyle w:val="Hyperlink"/>
            <w:noProof/>
          </w:rPr>
          <w:t>Bảng 1. 6</w:t>
        </w:r>
        <w:r w:rsidR="00CF28CF" w:rsidRPr="00D85BF2">
          <w:rPr>
            <w:rStyle w:val="Hyperlink"/>
            <w:noProof/>
            <w:lang w:val="es-ES_tradnl"/>
          </w:rPr>
          <w:t>. Một số thông số cơ bản của khai trường</w:t>
        </w:r>
        <w:r w:rsidR="00CF28CF">
          <w:rPr>
            <w:noProof/>
            <w:webHidden/>
          </w:rPr>
          <w:tab/>
        </w:r>
        <w:r w:rsidR="00CF28CF">
          <w:rPr>
            <w:noProof/>
            <w:webHidden/>
          </w:rPr>
          <w:fldChar w:fldCharType="begin"/>
        </w:r>
        <w:r w:rsidR="00CF28CF">
          <w:rPr>
            <w:noProof/>
            <w:webHidden/>
          </w:rPr>
          <w:instrText xml:space="preserve"> PAGEREF _Toc226375817 \h </w:instrText>
        </w:r>
        <w:r w:rsidR="00CF28CF">
          <w:rPr>
            <w:noProof/>
            <w:webHidden/>
          </w:rPr>
        </w:r>
        <w:r w:rsidR="00CF28CF">
          <w:rPr>
            <w:noProof/>
            <w:webHidden/>
          </w:rPr>
          <w:fldChar w:fldCharType="separate"/>
        </w:r>
        <w:r w:rsidR="008C21B1">
          <w:rPr>
            <w:noProof/>
            <w:webHidden/>
          </w:rPr>
          <w:t>46</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18" w:history="1">
        <w:r w:rsidR="00CF28CF" w:rsidRPr="00D85BF2">
          <w:rPr>
            <w:rStyle w:val="Hyperlink"/>
            <w:noProof/>
          </w:rPr>
          <w:t>Bảng 1. 7</w:t>
        </w:r>
        <w:r w:rsidR="00CF28CF" w:rsidRPr="00D85BF2">
          <w:rPr>
            <w:rStyle w:val="Hyperlink"/>
            <w:noProof/>
            <w:lang w:val="es-ES_tradnl"/>
          </w:rPr>
          <w:t>. Lịch khai thác mỏ</w:t>
        </w:r>
        <w:r w:rsidR="00CF28CF">
          <w:rPr>
            <w:noProof/>
            <w:webHidden/>
          </w:rPr>
          <w:tab/>
        </w:r>
        <w:r w:rsidR="00CF28CF">
          <w:rPr>
            <w:noProof/>
            <w:webHidden/>
          </w:rPr>
          <w:fldChar w:fldCharType="begin"/>
        </w:r>
        <w:r w:rsidR="00CF28CF">
          <w:rPr>
            <w:noProof/>
            <w:webHidden/>
          </w:rPr>
          <w:instrText xml:space="preserve"> PAGEREF _Toc226375818 \h </w:instrText>
        </w:r>
        <w:r w:rsidR="00CF28CF">
          <w:rPr>
            <w:noProof/>
            <w:webHidden/>
          </w:rPr>
        </w:r>
        <w:r w:rsidR="00CF28CF">
          <w:rPr>
            <w:noProof/>
            <w:webHidden/>
          </w:rPr>
          <w:fldChar w:fldCharType="separate"/>
        </w:r>
        <w:r w:rsidR="008C21B1">
          <w:rPr>
            <w:noProof/>
            <w:webHidden/>
          </w:rPr>
          <w:t>46</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19" w:history="1">
        <w:r w:rsidR="00CF28CF" w:rsidRPr="00D85BF2">
          <w:rPr>
            <w:rStyle w:val="Hyperlink"/>
            <w:noProof/>
          </w:rPr>
          <w:t>Bảng 1. 8</w:t>
        </w:r>
        <w:r w:rsidR="00CF28CF" w:rsidRPr="00D85BF2">
          <w:rPr>
            <w:rStyle w:val="Hyperlink"/>
            <w:noProof/>
            <w:lang w:val="de-DE"/>
          </w:rPr>
          <w:t>. Các hạng mục công trình bảo vệ môi trường của dự án</w:t>
        </w:r>
        <w:r w:rsidR="00CF28CF">
          <w:rPr>
            <w:noProof/>
            <w:webHidden/>
          </w:rPr>
          <w:tab/>
        </w:r>
        <w:r w:rsidR="00CF28CF">
          <w:rPr>
            <w:noProof/>
            <w:webHidden/>
          </w:rPr>
          <w:fldChar w:fldCharType="begin"/>
        </w:r>
        <w:r w:rsidR="00CF28CF">
          <w:rPr>
            <w:noProof/>
            <w:webHidden/>
          </w:rPr>
          <w:instrText xml:space="preserve"> PAGEREF _Toc226375819 \h </w:instrText>
        </w:r>
        <w:r w:rsidR="00CF28CF">
          <w:rPr>
            <w:noProof/>
            <w:webHidden/>
          </w:rPr>
        </w:r>
        <w:r w:rsidR="00CF28CF">
          <w:rPr>
            <w:noProof/>
            <w:webHidden/>
          </w:rPr>
          <w:fldChar w:fldCharType="separate"/>
        </w:r>
        <w:r w:rsidR="008C21B1">
          <w:rPr>
            <w:noProof/>
            <w:webHidden/>
          </w:rPr>
          <w:t>50</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20" w:history="1">
        <w:r w:rsidR="00CF28CF" w:rsidRPr="00D85BF2">
          <w:rPr>
            <w:rStyle w:val="Hyperlink"/>
            <w:noProof/>
          </w:rPr>
          <w:t>Bảng 1. 9.</w:t>
        </w:r>
        <w:r w:rsidR="00CF28CF" w:rsidRPr="00D85BF2">
          <w:rPr>
            <w:rStyle w:val="Hyperlink"/>
            <w:noProof/>
            <w:lang w:val="en-US"/>
          </w:rPr>
          <w:t xml:space="preserve"> Bảng tổng hợp nhu cầu nguyên, vật liệu của dự án</w:t>
        </w:r>
        <w:r w:rsidR="00CF28CF">
          <w:rPr>
            <w:noProof/>
            <w:webHidden/>
          </w:rPr>
          <w:tab/>
        </w:r>
        <w:r w:rsidR="00CF28CF">
          <w:rPr>
            <w:noProof/>
            <w:webHidden/>
          </w:rPr>
          <w:fldChar w:fldCharType="begin"/>
        </w:r>
        <w:r w:rsidR="00CF28CF">
          <w:rPr>
            <w:noProof/>
            <w:webHidden/>
          </w:rPr>
          <w:instrText xml:space="preserve"> PAGEREF _Toc226375820 \h </w:instrText>
        </w:r>
        <w:r w:rsidR="00CF28CF">
          <w:rPr>
            <w:noProof/>
            <w:webHidden/>
          </w:rPr>
        </w:r>
        <w:r w:rsidR="00CF28CF">
          <w:rPr>
            <w:noProof/>
            <w:webHidden/>
          </w:rPr>
          <w:fldChar w:fldCharType="separate"/>
        </w:r>
        <w:r w:rsidR="008C21B1">
          <w:rPr>
            <w:noProof/>
            <w:webHidden/>
          </w:rPr>
          <w:t>54</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21" w:history="1">
        <w:r w:rsidR="00CF28CF" w:rsidRPr="00D85BF2">
          <w:rPr>
            <w:rStyle w:val="Hyperlink"/>
            <w:noProof/>
          </w:rPr>
          <w:t>Bảng 1. 10.</w:t>
        </w:r>
        <w:r w:rsidR="00CF28CF" w:rsidRPr="00D85BF2">
          <w:rPr>
            <w:rStyle w:val="Hyperlink"/>
            <w:noProof/>
            <w:lang w:val="en-US"/>
          </w:rPr>
          <w:t xml:space="preserve"> </w:t>
        </w:r>
        <w:r w:rsidR="00CF28CF" w:rsidRPr="00D85BF2">
          <w:rPr>
            <w:rStyle w:val="Hyperlink"/>
            <w:noProof/>
          </w:rPr>
          <w:t>Danh mục máy móc, thiết bị chính phục vụ giai đoạn XDCB Dự án</w:t>
        </w:r>
        <w:r w:rsidR="00CF28CF">
          <w:rPr>
            <w:noProof/>
            <w:webHidden/>
          </w:rPr>
          <w:tab/>
        </w:r>
        <w:r w:rsidR="00CF28CF">
          <w:rPr>
            <w:noProof/>
            <w:webHidden/>
          </w:rPr>
          <w:fldChar w:fldCharType="begin"/>
        </w:r>
        <w:r w:rsidR="00CF28CF">
          <w:rPr>
            <w:noProof/>
            <w:webHidden/>
          </w:rPr>
          <w:instrText xml:space="preserve"> PAGEREF _Toc226375821 \h </w:instrText>
        </w:r>
        <w:r w:rsidR="00CF28CF">
          <w:rPr>
            <w:noProof/>
            <w:webHidden/>
          </w:rPr>
        </w:r>
        <w:r w:rsidR="00CF28CF">
          <w:rPr>
            <w:noProof/>
            <w:webHidden/>
          </w:rPr>
          <w:fldChar w:fldCharType="separate"/>
        </w:r>
        <w:r w:rsidR="008C21B1">
          <w:rPr>
            <w:noProof/>
            <w:webHidden/>
          </w:rPr>
          <w:t>55</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22" w:history="1">
        <w:r w:rsidR="00CF28CF" w:rsidRPr="00D85BF2">
          <w:rPr>
            <w:rStyle w:val="Hyperlink"/>
            <w:noProof/>
          </w:rPr>
          <w:t>Bảng 1. 11.</w:t>
        </w:r>
        <w:r w:rsidR="00CF28CF" w:rsidRPr="00D85BF2">
          <w:rPr>
            <w:rStyle w:val="Hyperlink"/>
            <w:noProof/>
            <w:lang w:val="en-US"/>
          </w:rPr>
          <w:t xml:space="preserve"> </w:t>
        </w:r>
        <w:r w:rsidR="00CF28CF" w:rsidRPr="00D85BF2">
          <w:rPr>
            <w:rStyle w:val="Hyperlink"/>
            <w:noProof/>
          </w:rPr>
          <w:t>Nhiên liệu sử dụng cho quá trình XDCB</w:t>
        </w:r>
        <w:r w:rsidR="00CF28CF">
          <w:rPr>
            <w:noProof/>
            <w:webHidden/>
          </w:rPr>
          <w:tab/>
        </w:r>
        <w:r w:rsidR="00CF28CF">
          <w:rPr>
            <w:noProof/>
            <w:webHidden/>
          </w:rPr>
          <w:fldChar w:fldCharType="begin"/>
        </w:r>
        <w:r w:rsidR="00CF28CF">
          <w:rPr>
            <w:noProof/>
            <w:webHidden/>
          </w:rPr>
          <w:instrText xml:space="preserve"> PAGEREF _Toc226375822 \h </w:instrText>
        </w:r>
        <w:r w:rsidR="00CF28CF">
          <w:rPr>
            <w:noProof/>
            <w:webHidden/>
          </w:rPr>
        </w:r>
        <w:r w:rsidR="00CF28CF">
          <w:rPr>
            <w:noProof/>
            <w:webHidden/>
          </w:rPr>
          <w:fldChar w:fldCharType="separate"/>
        </w:r>
        <w:r w:rsidR="008C21B1">
          <w:rPr>
            <w:noProof/>
            <w:webHidden/>
          </w:rPr>
          <w:t>55</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23" w:history="1">
        <w:r w:rsidR="00CF28CF" w:rsidRPr="00D85BF2">
          <w:rPr>
            <w:rStyle w:val="Hyperlink"/>
            <w:noProof/>
          </w:rPr>
          <w:t>Bảng 1. 12.</w:t>
        </w:r>
        <w:r w:rsidR="00CF28CF" w:rsidRPr="00D85BF2">
          <w:rPr>
            <w:rStyle w:val="Hyperlink"/>
            <w:noProof/>
            <w:lang w:val="en-US"/>
          </w:rPr>
          <w:t xml:space="preserve"> </w:t>
        </w:r>
        <w:r w:rsidR="00CF28CF" w:rsidRPr="00D85BF2">
          <w:rPr>
            <w:rStyle w:val="Hyperlink"/>
            <w:noProof/>
          </w:rPr>
          <w:t>Danh mục máy móc của Dự án giai đoạn khai thác</w:t>
        </w:r>
        <w:r w:rsidR="00CF28CF">
          <w:rPr>
            <w:noProof/>
            <w:webHidden/>
          </w:rPr>
          <w:tab/>
        </w:r>
        <w:r w:rsidR="00CF28CF">
          <w:rPr>
            <w:noProof/>
            <w:webHidden/>
          </w:rPr>
          <w:fldChar w:fldCharType="begin"/>
        </w:r>
        <w:r w:rsidR="00CF28CF">
          <w:rPr>
            <w:noProof/>
            <w:webHidden/>
          </w:rPr>
          <w:instrText xml:space="preserve"> PAGEREF _Toc226375823 \h </w:instrText>
        </w:r>
        <w:r w:rsidR="00CF28CF">
          <w:rPr>
            <w:noProof/>
            <w:webHidden/>
          </w:rPr>
        </w:r>
        <w:r w:rsidR="00CF28CF">
          <w:rPr>
            <w:noProof/>
            <w:webHidden/>
          </w:rPr>
          <w:fldChar w:fldCharType="separate"/>
        </w:r>
        <w:r w:rsidR="008C21B1">
          <w:rPr>
            <w:noProof/>
            <w:webHidden/>
          </w:rPr>
          <w:t>56</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24" w:history="1">
        <w:r w:rsidR="00CF28CF" w:rsidRPr="00D85BF2">
          <w:rPr>
            <w:rStyle w:val="Hyperlink"/>
            <w:noProof/>
          </w:rPr>
          <w:t>Bảng 1. 13.</w:t>
        </w:r>
        <w:r w:rsidR="00CF28CF" w:rsidRPr="00D85BF2">
          <w:rPr>
            <w:rStyle w:val="Hyperlink"/>
            <w:noProof/>
            <w:lang w:val="en-US"/>
          </w:rPr>
          <w:t xml:space="preserve"> </w:t>
        </w:r>
        <w:r w:rsidR="00CF28CF" w:rsidRPr="00D85BF2">
          <w:rPr>
            <w:rStyle w:val="Hyperlink"/>
            <w:noProof/>
          </w:rPr>
          <w:t>Nhu cầu nguyên, nhiên vật liệu trong giai đoạn khai thác trong 1 năm</w:t>
        </w:r>
        <w:r w:rsidR="00CF28CF">
          <w:rPr>
            <w:noProof/>
            <w:webHidden/>
          </w:rPr>
          <w:tab/>
        </w:r>
        <w:r w:rsidR="00CF28CF">
          <w:rPr>
            <w:noProof/>
            <w:webHidden/>
          </w:rPr>
          <w:fldChar w:fldCharType="begin"/>
        </w:r>
        <w:r w:rsidR="00CF28CF">
          <w:rPr>
            <w:noProof/>
            <w:webHidden/>
          </w:rPr>
          <w:instrText xml:space="preserve"> PAGEREF _Toc226375824 \h </w:instrText>
        </w:r>
        <w:r w:rsidR="00CF28CF">
          <w:rPr>
            <w:noProof/>
            <w:webHidden/>
          </w:rPr>
        </w:r>
        <w:r w:rsidR="00CF28CF">
          <w:rPr>
            <w:noProof/>
            <w:webHidden/>
          </w:rPr>
          <w:fldChar w:fldCharType="separate"/>
        </w:r>
        <w:r w:rsidR="008C21B1">
          <w:rPr>
            <w:noProof/>
            <w:webHidden/>
          </w:rPr>
          <w:t>57</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25" w:history="1">
        <w:r w:rsidR="00CF28CF" w:rsidRPr="00D85BF2">
          <w:rPr>
            <w:rStyle w:val="Hyperlink"/>
            <w:noProof/>
          </w:rPr>
          <w:t>Bảng 1. 14.</w:t>
        </w:r>
        <w:r w:rsidR="00CF28CF" w:rsidRPr="00D85BF2">
          <w:rPr>
            <w:rStyle w:val="Hyperlink"/>
            <w:noProof/>
            <w:lang w:val="en-US"/>
          </w:rPr>
          <w:t xml:space="preserve"> </w:t>
        </w:r>
        <w:r w:rsidR="00CF28CF" w:rsidRPr="00D85BF2">
          <w:rPr>
            <w:rStyle w:val="Hyperlink"/>
            <w:noProof/>
          </w:rPr>
          <w:t>Nhu cầu</w:t>
        </w:r>
        <w:r w:rsidR="00CF28CF" w:rsidRPr="00D85BF2">
          <w:rPr>
            <w:rStyle w:val="Hyperlink"/>
            <w:noProof/>
            <w:lang w:val="sq-AL"/>
          </w:rPr>
          <w:t xml:space="preserve"> tiêu thụ điện năng trong mỏ</w:t>
        </w:r>
        <w:r w:rsidR="00CF28CF">
          <w:rPr>
            <w:noProof/>
            <w:webHidden/>
          </w:rPr>
          <w:tab/>
        </w:r>
        <w:r w:rsidR="00CF28CF">
          <w:rPr>
            <w:noProof/>
            <w:webHidden/>
          </w:rPr>
          <w:fldChar w:fldCharType="begin"/>
        </w:r>
        <w:r w:rsidR="00CF28CF">
          <w:rPr>
            <w:noProof/>
            <w:webHidden/>
          </w:rPr>
          <w:instrText xml:space="preserve"> PAGEREF _Toc226375825 \h </w:instrText>
        </w:r>
        <w:r w:rsidR="00CF28CF">
          <w:rPr>
            <w:noProof/>
            <w:webHidden/>
          </w:rPr>
        </w:r>
        <w:r w:rsidR="00CF28CF">
          <w:rPr>
            <w:noProof/>
            <w:webHidden/>
          </w:rPr>
          <w:fldChar w:fldCharType="separate"/>
        </w:r>
        <w:r w:rsidR="008C21B1">
          <w:rPr>
            <w:noProof/>
            <w:webHidden/>
          </w:rPr>
          <w:t>58</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26" w:history="1">
        <w:r w:rsidR="00CF28CF" w:rsidRPr="00D85BF2">
          <w:rPr>
            <w:rStyle w:val="Hyperlink"/>
            <w:noProof/>
          </w:rPr>
          <w:t>Bảng 1. 15</w:t>
        </w:r>
        <w:r w:rsidR="00CF28CF" w:rsidRPr="00D85BF2">
          <w:rPr>
            <w:rStyle w:val="Hyperlink"/>
            <w:noProof/>
            <w:lang w:val="sv-SE"/>
          </w:rPr>
          <w:t>. Đặc tính kỹ thuật của máy xúc Komatsu PC200</w:t>
        </w:r>
        <w:r w:rsidR="00CF28CF">
          <w:rPr>
            <w:noProof/>
            <w:webHidden/>
          </w:rPr>
          <w:tab/>
        </w:r>
        <w:r w:rsidR="00CF28CF">
          <w:rPr>
            <w:noProof/>
            <w:webHidden/>
          </w:rPr>
          <w:fldChar w:fldCharType="begin"/>
        </w:r>
        <w:r w:rsidR="00CF28CF">
          <w:rPr>
            <w:noProof/>
            <w:webHidden/>
          </w:rPr>
          <w:instrText xml:space="preserve"> PAGEREF _Toc226375826 \h </w:instrText>
        </w:r>
        <w:r w:rsidR="00CF28CF">
          <w:rPr>
            <w:noProof/>
            <w:webHidden/>
          </w:rPr>
        </w:r>
        <w:r w:rsidR="00CF28CF">
          <w:rPr>
            <w:noProof/>
            <w:webHidden/>
          </w:rPr>
          <w:fldChar w:fldCharType="separate"/>
        </w:r>
        <w:r w:rsidR="008C21B1">
          <w:rPr>
            <w:noProof/>
            <w:webHidden/>
          </w:rPr>
          <w:t>60</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27" w:history="1">
        <w:r w:rsidR="00CF28CF" w:rsidRPr="00D85BF2">
          <w:rPr>
            <w:rStyle w:val="Hyperlink"/>
            <w:noProof/>
          </w:rPr>
          <w:t>Bảng 1. 16. Bảng tiến độ thi công xây dựng cơ bản mỏ</w:t>
        </w:r>
        <w:r w:rsidR="00CF28CF">
          <w:rPr>
            <w:noProof/>
            <w:webHidden/>
          </w:rPr>
          <w:tab/>
        </w:r>
        <w:r w:rsidR="00CF28CF">
          <w:rPr>
            <w:noProof/>
            <w:webHidden/>
          </w:rPr>
          <w:fldChar w:fldCharType="begin"/>
        </w:r>
        <w:r w:rsidR="00CF28CF">
          <w:rPr>
            <w:noProof/>
            <w:webHidden/>
          </w:rPr>
          <w:instrText xml:space="preserve"> PAGEREF _Toc226375827 \h </w:instrText>
        </w:r>
        <w:r w:rsidR="00CF28CF">
          <w:rPr>
            <w:noProof/>
            <w:webHidden/>
          </w:rPr>
        </w:r>
        <w:r w:rsidR="00CF28CF">
          <w:rPr>
            <w:noProof/>
            <w:webHidden/>
          </w:rPr>
          <w:fldChar w:fldCharType="separate"/>
        </w:r>
        <w:r w:rsidR="008C21B1">
          <w:rPr>
            <w:noProof/>
            <w:webHidden/>
          </w:rPr>
          <w:t>65</w:t>
        </w:r>
        <w:r w:rsidR="00CF28CF">
          <w:rPr>
            <w:noProof/>
            <w:webHidden/>
          </w:rPr>
          <w:fldChar w:fldCharType="end"/>
        </w:r>
      </w:hyperlink>
    </w:p>
    <w:p w:rsidR="00CF28CF" w:rsidRDefault="009555A9">
      <w:pPr>
        <w:pStyle w:val="TableofFigures"/>
        <w:tabs>
          <w:tab w:val="right" w:leader="dot" w:pos="9061"/>
        </w:tabs>
        <w:rPr>
          <w:rFonts w:asciiTheme="minorHAnsi" w:eastAsiaTheme="minorEastAsia" w:hAnsiTheme="minorHAnsi"/>
          <w:noProof/>
          <w:sz w:val="22"/>
          <w:lang w:val="en-US"/>
        </w:rPr>
      </w:pPr>
      <w:hyperlink w:anchor="_Toc226375828" w:history="1">
        <w:r w:rsidR="00CF28CF" w:rsidRPr="00D85BF2">
          <w:rPr>
            <w:rStyle w:val="Hyperlink"/>
            <w:noProof/>
          </w:rPr>
          <w:t xml:space="preserve">Bảng 1. 17. </w:t>
        </w:r>
        <w:r w:rsidR="00CF28CF" w:rsidRPr="00D85BF2">
          <w:rPr>
            <w:rStyle w:val="Hyperlink"/>
            <w:iCs/>
            <w:noProof/>
          </w:rPr>
          <w:t>Biên chế lao động tại Dự án</w:t>
        </w:r>
        <w:r w:rsidR="00CF28CF">
          <w:rPr>
            <w:noProof/>
            <w:webHidden/>
          </w:rPr>
          <w:tab/>
        </w:r>
        <w:r w:rsidR="00CF28CF">
          <w:rPr>
            <w:noProof/>
            <w:webHidden/>
          </w:rPr>
          <w:fldChar w:fldCharType="begin"/>
        </w:r>
        <w:r w:rsidR="00CF28CF">
          <w:rPr>
            <w:noProof/>
            <w:webHidden/>
          </w:rPr>
          <w:instrText xml:space="preserve"> PAGEREF _Toc226375828 \h </w:instrText>
        </w:r>
        <w:r w:rsidR="00CF28CF">
          <w:rPr>
            <w:noProof/>
            <w:webHidden/>
          </w:rPr>
        </w:r>
        <w:r w:rsidR="00CF28CF">
          <w:rPr>
            <w:noProof/>
            <w:webHidden/>
          </w:rPr>
          <w:fldChar w:fldCharType="separate"/>
        </w:r>
        <w:r w:rsidR="008C21B1">
          <w:rPr>
            <w:noProof/>
            <w:webHidden/>
          </w:rPr>
          <w:t>67</w:t>
        </w:r>
        <w:r w:rsidR="00CF28CF">
          <w:rPr>
            <w:noProof/>
            <w:webHidden/>
          </w:rPr>
          <w:fldChar w:fldCharType="end"/>
        </w:r>
      </w:hyperlink>
    </w:p>
    <w:p w:rsidR="00E75E9D" w:rsidRDefault="00B25AAF" w:rsidP="00ED72DC">
      <w:pPr>
        <w:pStyle w:val="TableofFigures"/>
        <w:tabs>
          <w:tab w:val="right" w:leader="dot" w:pos="9061"/>
        </w:tabs>
        <w:spacing w:before="60" w:after="60" w:line="240" w:lineRule="auto"/>
        <w:rPr>
          <w:noProof/>
        </w:rPr>
      </w:pPr>
      <w:r w:rsidRPr="00B46108">
        <w:rPr>
          <w:rFonts w:cs="Times New Roman"/>
          <w:szCs w:val="26"/>
          <w:lang w:val="en-SG"/>
        </w:rPr>
        <w:fldChar w:fldCharType="end"/>
      </w:r>
      <w:r w:rsidRPr="00B46108">
        <w:rPr>
          <w:rFonts w:cs="Times New Roman"/>
          <w:szCs w:val="26"/>
          <w:lang w:val="en-SG"/>
        </w:rPr>
        <w:fldChar w:fldCharType="begin"/>
      </w:r>
      <w:r w:rsidR="00044E58" w:rsidRPr="00B46108">
        <w:rPr>
          <w:rFonts w:cs="Times New Roman"/>
          <w:szCs w:val="26"/>
          <w:lang w:val="en-SG"/>
        </w:rPr>
        <w:instrText xml:space="preserve"> TOC \h \z \c "Bảng 2." </w:instrText>
      </w:r>
      <w:r w:rsidRPr="00B46108">
        <w:rPr>
          <w:rFonts w:cs="Times New Roman"/>
          <w:szCs w:val="26"/>
          <w:lang w:val="en-SG"/>
        </w:rPr>
        <w:fldChar w:fldCharType="separate"/>
      </w:r>
    </w:p>
    <w:p w:rsidR="00E75E9D" w:rsidRDefault="009555A9">
      <w:pPr>
        <w:pStyle w:val="TableofFigures"/>
        <w:tabs>
          <w:tab w:val="right" w:leader="dot" w:pos="9061"/>
        </w:tabs>
        <w:rPr>
          <w:rFonts w:asciiTheme="minorHAnsi" w:eastAsiaTheme="minorEastAsia" w:hAnsiTheme="minorHAnsi"/>
          <w:noProof/>
          <w:sz w:val="22"/>
          <w:lang w:val="en-US"/>
        </w:rPr>
      </w:pPr>
      <w:hyperlink w:anchor="_Toc226563791" w:history="1">
        <w:r w:rsidR="00E75E9D" w:rsidRPr="00876D4A">
          <w:rPr>
            <w:rStyle w:val="Hyperlink"/>
            <w:noProof/>
          </w:rPr>
          <w:t>Bảng 2. 1</w:t>
        </w:r>
        <w:r w:rsidR="00E75E9D" w:rsidRPr="00876D4A">
          <w:rPr>
            <w:rStyle w:val="Hyperlink"/>
            <w:noProof/>
            <w:lang w:val="en-US"/>
          </w:rPr>
          <w:t xml:space="preserve">. </w:t>
        </w:r>
        <w:r w:rsidR="00E75E9D" w:rsidRPr="00876D4A">
          <w:rPr>
            <w:rStyle w:val="Hyperlink"/>
            <w:noProof/>
          </w:rPr>
          <w:t>Nhiệt độ không khí của khu vực thăm dò (từ năm 2022-2024)</w:t>
        </w:r>
        <w:r w:rsidR="00E75E9D">
          <w:rPr>
            <w:noProof/>
            <w:webHidden/>
          </w:rPr>
          <w:tab/>
        </w:r>
        <w:r w:rsidR="00E75E9D">
          <w:rPr>
            <w:noProof/>
            <w:webHidden/>
          </w:rPr>
          <w:fldChar w:fldCharType="begin"/>
        </w:r>
        <w:r w:rsidR="00E75E9D">
          <w:rPr>
            <w:noProof/>
            <w:webHidden/>
          </w:rPr>
          <w:instrText xml:space="preserve"> PAGEREF _Toc226563791 \h </w:instrText>
        </w:r>
        <w:r w:rsidR="00E75E9D">
          <w:rPr>
            <w:noProof/>
            <w:webHidden/>
          </w:rPr>
        </w:r>
        <w:r w:rsidR="00E75E9D">
          <w:rPr>
            <w:noProof/>
            <w:webHidden/>
          </w:rPr>
          <w:fldChar w:fldCharType="separate"/>
        </w:r>
        <w:r w:rsidR="008C21B1">
          <w:rPr>
            <w:noProof/>
            <w:webHidden/>
          </w:rPr>
          <w:t>78</w:t>
        </w:r>
        <w:r w:rsidR="00E75E9D">
          <w:rPr>
            <w:noProof/>
            <w:webHidden/>
          </w:rPr>
          <w:fldChar w:fldCharType="end"/>
        </w:r>
      </w:hyperlink>
    </w:p>
    <w:p w:rsidR="00E75E9D" w:rsidRDefault="009555A9">
      <w:pPr>
        <w:pStyle w:val="TableofFigures"/>
        <w:tabs>
          <w:tab w:val="right" w:leader="dot" w:pos="9061"/>
        </w:tabs>
        <w:rPr>
          <w:rFonts w:asciiTheme="minorHAnsi" w:eastAsiaTheme="minorEastAsia" w:hAnsiTheme="minorHAnsi"/>
          <w:noProof/>
          <w:sz w:val="22"/>
          <w:lang w:val="en-US"/>
        </w:rPr>
      </w:pPr>
      <w:hyperlink w:anchor="_Toc226563792" w:history="1">
        <w:r w:rsidR="00E75E9D" w:rsidRPr="00876D4A">
          <w:rPr>
            <w:rStyle w:val="Hyperlink"/>
            <w:noProof/>
          </w:rPr>
          <w:t>Bảng 2. 2</w:t>
        </w:r>
        <w:r w:rsidR="00E75E9D" w:rsidRPr="00876D4A">
          <w:rPr>
            <w:rStyle w:val="Hyperlink"/>
            <w:noProof/>
            <w:lang w:eastAsia="ar-SA"/>
          </w:rPr>
          <w:t xml:space="preserve">. </w:t>
        </w:r>
        <w:r w:rsidR="00E75E9D" w:rsidRPr="00876D4A">
          <w:rPr>
            <w:rStyle w:val="Hyperlink"/>
            <w:noProof/>
          </w:rPr>
          <w:t xml:space="preserve">Lượng mưa </w:t>
        </w:r>
        <w:r w:rsidR="00E75E9D" w:rsidRPr="00876D4A">
          <w:rPr>
            <w:rStyle w:val="Hyperlink"/>
            <w:noProof/>
            <w:lang w:val="pl-PL"/>
          </w:rPr>
          <w:t>khu vực thăm dò</w:t>
        </w:r>
        <w:r w:rsidR="00E75E9D" w:rsidRPr="00876D4A">
          <w:rPr>
            <w:rStyle w:val="Hyperlink"/>
            <w:noProof/>
          </w:rPr>
          <w:t xml:space="preserve"> (từ năm 2022-2024)</w:t>
        </w:r>
        <w:r w:rsidR="00E75E9D">
          <w:rPr>
            <w:noProof/>
            <w:webHidden/>
          </w:rPr>
          <w:tab/>
        </w:r>
        <w:r w:rsidR="00E75E9D">
          <w:rPr>
            <w:noProof/>
            <w:webHidden/>
          </w:rPr>
          <w:fldChar w:fldCharType="begin"/>
        </w:r>
        <w:r w:rsidR="00E75E9D">
          <w:rPr>
            <w:noProof/>
            <w:webHidden/>
          </w:rPr>
          <w:instrText xml:space="preserve"> PAGEREF _Toc226563792 \h </w:instrText>
        </w:r>
        <w:r w:rsidR="00E75E9D">
          <w:rPr>
            <w:noProof/>
            <w:webHidden/>
          </w:rPr>
        </w:r>
        <w:r w:rsidR="00E75E9D">
          <w:rPr>
            <w:noProof/>
            <w:webHidden/>
          </w:rPr>
          <w:fldChar w:fldCharType="separate"/>
        </w:r>
        <w:r w:rsidR="008C21B1">
          <w:rPr>
            <w:noProof/>
            <w:webHidden/>
          </w:rPr>
          <w:t>78</w:t>
        </w:r>
        <w:r w:rsidR="00E75E9D">
          <w:rPr>
            <w:noProof/>
            <w:webHidden/>
          </w:rPr>
          <w:fldChar w:fldCharType="end"/>
        </w:r>
      </w:hyperlink>
    </w:p>
    <w:p w:rsidR="00E75E9D" w:rsidRDefault="009555A9">
      <w:pPr>
        <w:pStyle w:val="TableofFigures"/>
        <w:tabs>
          <w:tab w:val="right" w:leader="dot" w:pos="9061"/>
        </w:tabs>
        <w:rPr>
          <w:rFonts w:asciiTheme="minorHAnsi" w:eastAsiaTheme="minorEastAsia" w:hAnsiTheme="minorHAnsi"/>
          <w:noProof/>
          <w:sz w:val="22"/>
          <w:lang w:val="en-US"/>
        </w:rPr>
      </w:pPr>
      <w:hyperlink w:anchor="_Toc226563793" w:history="1">
        <w:r w:rsidR="00E75E9D" w:rsidRPr="00876D4A">
          <w:rPr>
            <w:rStyle w:val="Hyperlink"/>
            <w:noProof/>
          </w:rPr>
          <w:t>Bảng 2. 4</w:t>
        </w:r>
        <w:r w:rsidR="00E75E9D" w:rsidRPr="00876D4A">
          <w:rPr>
            <w:rStyle w:val="Hyperlink"/>
            <w:noProof/>
            <w:lang w:eastAsia="ar-SA"/>
          </w:rPr>
          <w:t xml:space="preserve">. </w:t>
        </w:r>
        <w:r w:rsidR="00E75E9D" w:rsidRPr="00876D4A">
          <w:rPr>
            <w:rStyle w:val="Hyperlink"/>
            <w:noProof/>
          </w:rPr>
          <w:t>Kết quả quan trắc mẫu không khí, tiếng ồn</w:t>
        </w:r>
        <w:r w:rsidR="00E75E9D">
          <w:rPr>
            <w:noProof/>
            <w:webHidden/>
          </w:rPr>
          <w:tab/>
        </w:r>
        <w:r w:rsidR="00E75E9D">
          <w:rPr>
            <w:noProof/>
            <w:webHidden/>
          </w:rPr>
          <w:fldChar w:fldCharType="begin"/>
        </w:r>
        <w:r w:rsidR="00E75E9D">
          <w:rPr>
            <w:noProof/>
            <w:webHidden/>
          </w:rPr>
          <w:instrText xml:space="preserve"> PAGEREF _Toc226563793 \h </w:instrText>
        </w:r>
        <w:r w:rsidR="00E75E9D">
          <w:rPr>
            <w:noProof/>
            <w:webHidden/>
          </w:rPr>
        </w:r>
        <w:r w:rsidR="00E75E9D">
          <w:rPr>
            <w:noProof/>
            <w:webHidden/>
          </w:rPr>
          <w:fldChar w:fldCharType="separate"/>
        </w:r>
        <w:r w:rsidR="008C21B1">
          <w:rPr>
            <w:noProof/>
            <w:webHidden/>
          </w:rPr>
          <w:t>84</w:t>
        </w:r>
        <w:r w:rsidR="00E75E9D">
          <w:rPr>
            <w:noProof/>
            <w:webHidden/>
          </w:rPr>
          <w:fldChar w:fldCharType="end"/>
        </w:r>
      </w:hyperlink>
    </w:p>
    <w:p w:rsidR="00E75E9D" w:rsidRDefault="009555A9">
      <w:pPr>
        <w:pStyle w:val="TableofFigures"/>
        <w:tabs>
          <w:tab w:val="right" w:leader="dot" w:pos="9061"/>
        </w:tabs>
        <w:rPr>
          <w:rFonts w:asciiTheme="minorHAnsi" w:eastAsiaTheme="minorEastAsia" w:hAnsiTheme="minorHAnsi"/>
          <w:noProof/>
          <w:sz w:val="22"/>
          <w:lang w:val="en-US"/>
        </w:rPr>
      </w:pPr>
      <w:hyperlink w:anchor="_Toc226563794" w:history="1">
        <w:r w:rsidR="00E75E9D" w:rsidRPr="00876D4A">
          <w:rPr>
            <w:rStyle w:val="Hyperlink"/>
            <w:noProof/>
          </w:rPr>
          <w:t>Bảng 2. 5</w:t>
        </w:r>
        <w:r w:rsidR="00E75E9D" w:rsidRPr="00876D4A">
          <w:rPr>
            <w:rStyle w:val="Hyperlink"/>
            <w:noProof/>
            <w:lang w:eastAsia="ar-SA"/>
          </w:rPr>
          <w:t xml:space="preserve">. </w:t>
        </w:r>
        <w:r w:rsidR="00E75E9D" w:rsidRPr="00876D4A">
          <w:rPr>
            <w:rStyle w:val="Hyperlink"/>
            <w:noProof/>
          </w:rPr>
          <w:t>Kết quả phân tích chất lượng nước mặt</w:t>
        </w:r>
        <w:r w:rsidR="00E75E9D">
          <w:rPr>
            <w:noProof/>
            <w:webHidden/>
          </w:rPr>
          <w:tab/>
        </w:r>
        <w:r w:rsidR="00E75E9D">
          <w:rPr>
            <w:noProof/>
            <w:webHidden/>
          </w:rPr>
          <w:fldChar w:fldCharType="begin"/>
        </w:r>
        <w:r w:rsidR="00E75E9D">
          <w:rPr>
            <w:noProof/>
            <w:webHidden/>
          </w:rPr>
          <w:instrText xml:space="preserve"> PAGEREF _Toc226563794 \h </w:instrText>
        </w:r>
        <w:r w:rsidR="00E75E9D">
          <w:rPr>
            <w:noProof/>
            <w:webHidden/>
          </w:rPr>
        </w:r>
        <w:r w:rsidR="00E75E9D">
          <w:rPr>
            <w:noProof/>
            <w:webHidden/>
          </w:rPr>
          <w:fldChar w:fldCharType="separate"/>
        </w:r>
        <w:r w:rsidR="008C21B1">
          <w:rPr>
            <w:noProof/>
            <w:webHidden/>
          </w:rPr>
          <w:t>84</w:t>
        </w:r>
        <w:r w:rsidR="00E75E9D">
          <w:rPr>
            <w:noProof/>
            <w:webHidden/>
          </w:rPr>
          <w:fldChar w:fldCharType="end"/>
        </w:r>
      </w:hyperlink>
    </w:p>
    <w:p w:rsidR="00E75E9D" w:rsidRDefault="009555A9">
      <w:pPr>
        <w:pStyle w:val="TableofFigures"/>
        <w:tabs>
          <w:tab w:val="right" w:leader="dot" w:pos="9061"/>
        </w:tabs>
        <w:rPr>
          <w:rFonts w:asciiTheme="minorHAnsi" w:eastAsiaTheme="minorEastAsia" w:hAnsiTheme="minorHAnsi"/>
          <w:noProof/>
          <w:sz w:val="22"/>
          <w:lang w:val="en-US"/>
        </w:rPr>
      </w:pPr>
      <w:hyperlink w:anchor="_Toc226563795" w:history="1">
        <w:r w:rsidR="00E75E9D" w:rsidRPr="00876D4A">
          <w:rPr>
            <w:rStyle w:val="Hyperlink"/>
            <w:noProof/>
          </w:rPr>
          <w:t>Bảng 2. 6</w:t>
        </w:r>
        <w:r w:rsidR="00E75E9D" w:rsidRPr="00876D4A">
          <w:rPr>
            <w:rStyle w:val="Hyperlink"/>
            <w:noProof/>
            <w:lang w:eastAsia="ar-SA"/>
          </w:rPr>
          <w:t xml:space="preserve">. </w:t>
        </w:r>
        <w:r w:rsidR="00E75E9D" w:rsidRPr="00876D4A">
          <w:rPr>
            <w:rStyle w:val="Hyperlink"/>
            <w:noProof/>
          </w:rPr>
          <w:t>Kết quả phân tích chất lượng</w:t>
        </w:r>
        <w:r w:rsidR="00E75E9D">
          <w:rPr>
            <w:noProof/>
            <w:webHidden/>
          </w:rPr>
          <w:tab/>
        </w:r>
        <w:r w:rsidR="00E75E9D">
          <w:rPr>
            <w:noProof/>
            <w:webHidden/>
          </w:rPr>
          <w:fldChar w:fldCharType="begin"/>
        </w:r>
        <w:r w:rsidR="00E75E9D">
          <w:rPr>
            <w:noProof/>
            <w:webHidden/>
          </w:rPr>
          <w:instrText xml:space="preserve"> PAGEREF _Toc226563795 \h </w:instrText>
        </w:r>
        <w:r w:rsidR="00E75E9D">
          <w:rPr>
            <w:noProof/>
            <w:webHidden/>
          </w:rPr>
        </w:r>
        <w:r w:rsidR="00E75E9D">
          <w:rPr>
            <w:noProof/>
            <w:webHidden/>
          </w:rPr>
          <w:fldChar w:fldCharType="separate"/>
        </w:r>
        <w:r w:rsidR="008C21B1">
          <w:rPr>
            <w:noProof/>
            <w:webHidden/>
          </w:rPr>
          <w:t>85</w:t>
        </w:r>
        <w:r w:rsidR="00E75E9D">
          <w:rPr>
            <w:noProof/>
            <w:webHidden/>
          </w:rPr>
          <w:fldChar w:fldCharType="end"/>
        </w:r>
      </w:hyperlink>
    </w:p>
    <w:p w:rsidR="00CF28CF" w:rsidRPr="00CF28CF" w:rsidRDefault="00B25AAF" w:rsidP="00ED72DC">
      <w:pPr>
        <w:pStyle w:val="TableofFigures"/>
        <w:tabs>
          <w:tab w:val="right" w:leader="dot" w:pos="9061"/>
        </w:tabs>
        <w:spacing w:before="60" w:after="60" w:line="240" w:lineRule="auto"/>
        <w:rPr>
          <w:noProof/>
        </w:rPr>
      </w:pPr>
      <w:r w:rsidRPr="00B46108">
        <w:rPr>
          <w:rFonts w:cs="Times New Roman"/>
          <w:szCs w:val="26"/>
          <w:lang w:val="en-SG"/>
        </w:rPr>
        <w:fldChar w:fldCharType="end"/>
      </w:r>
      <w:r w:rsidRPr="00CF28CF">
        <w:rPr>
          <w:rFonts w:cs="Times New Roman"/>
          <w:szCs w:val="26"/>
          <w:lang w:val="en-SG"/>
        </w:rPr>
        <w:fldChar w:fldCharType="begin"/>
      </w:r>
      <w:r w:rsidR="00044E58" w:rsidRPr="00CF28CF">
        <w:rPr>
          <w:rFonts w:cs="Times New Roman"/>
          <w:szCs w:val="26"/>
          <w:lang w:val="en-SG"/>
        </w:rPr>
        <w:instrText xml:space="preserve"> TOC \h \z \c "Bảng 3." </w:instrText>
      </w:r>
      <w:r w:rsidRPr="00CF28CF">
        <w:rPr>
          <w:rFonts w:cs="Times New Roman"/>
          <w:szCs w:val="26"/>
          <w:lang w:val="en-SG"/>
        </w:rPr>
        <w:fldChar w:fldCharType="separate"/>
      </w:r>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29" w:history="1">
        <w:r w:rsidR="00CF28CF" w:rsidRPr="00CF28CF">
          <w:rPr>
            <w:rStyle w:val="Hyperlink"/>
            <w:noProof/>
          </w:rPr>
          <w:t xml:space="preserve">Bảng 3. 1. </w:t>
        </w:r>
        <w:r w:rsidR="00CF28CF" w:rsidRPr="00CF28CF">
          <w:rPr>
            <w:rStyle w:val="Hyperlink"/>
            <w:noProof/>
            <w:lang w:val="sq-AL"/>
          </w:rPr>
          <w:t>Khối lượng đào đắp khu vực dự án</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_Toc226375829 \h </w:instrText>
        </w:r>
        <w:r w:rsidR="00CF28CF" w:rsidRPr="00CF28CF">
          <w:rPr>
            <w:noProof/>
            <w:webHidden/>
          </w:rPr>
        </w:r>
        <w:r w:rsidR="00CF28CF" w:rsidRPr="00CF28CF">
          <w:rPr>
            <w:noProof/>
            <w:webHidden/>
          </w:rPr>
          <w:fldChar w:fldCharType="separate"/>
        </w:r>
        <w:r w:rsidR="008C21B1">
          <w:rPr>
            <w:noProof/>
            <w:webHidden/>
          </w:rPr>
          <w:t>90</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30" w:history="1">
        <w:r w:rsidR="00CF28CF" w:rsidRPr="00CF28CF">
          <w:rPr>
            <w:rStyle w:val="Hyperlink"/>
            <w:noProof/>
          </w:rPr>
          <w:t>Bảng 3. 2. Nồng độ bụi ước tính phát sinh từ hoạt động đào đắp, san gạt</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_Toc226375830 \h </w:instrText>
        </w:r>
        <w:r w:rsidR="00CF28CF" w:rsidRPr="00CF28CF">
          <w:rPr>
            <w:noProof/>
            <w:webHidden/>
          </w:rPr>
        </w:r>
        <w:r w:rsidR="00CF28CF" w:rsidRPr="00CF28CF">
          <w:rPr>
            <w:noProof/>
            <w:webHidden/>
          </w:rPr>
          <w:fldChar w:fldCharType="separate"/>
        </w:r>
        <w:r w:rsidR="008C21B1">
          <w:rPr>
            <w:noProof/>
            <w:webHidden/>
          </w:rPr>
          <w:t>91</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31" w:history="1">
        <w:r w:rsidR="00CF28CF" w:rsidRPr="00CF28CF">
          <w:rPr>
            <w:rStyle w:val="Hyperlink"/>
            <w:noProof/>
          </w:rPr>
          <w:t>Bảng 3. 3. Tải lượng các chất ô nhiễm trong khí thải sinh ra từ các phương tiện vận chuyển nguyên, vật liệu, thiết bị, máy móc giai đoạn XDCB</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_Toc226375831 \h </w:instrText>
        </w:r>
        <w:r w:rsidR="00CF28CF" w:rsidRPr="00CF28CF">
          <w:rPr>
            <w:noProof/>
            <w:webHidden/>
          </w:rPr>
        </w:r>
        <w:r w:rsidR="00CF28CF" w:rsidRPr="00CF28CF">
          <w:rPr>
            <w:noProof/>
            <w:webHidden/>
          </w:rPr>
          <w:fldChar w:fldCharType="separate"/>
        </w:r>
        <w:r w:rsidR="008C21B1">
          <w:rPr>
            <w:noProof/>
            <w:webHidden/>
          </w:rPr>
          <w:t>92</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32" w:history="1">
        <w:r w:rsidR="00CF28CF" w:rsidRPr="00CF28CF">
          <w:rPr>
            <w:rStyle w:val="Hyperlink"/>
            <w:noProof/>
          </w:rPr>
          <w:t>Bảng 3. 4. Tải lượng bụi đường bốc bay theo lốp xe của phương tiện vận chuyển giai đoạn XDCB</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_Toc226375832 \h </w:instrText>
        </w:r>
        <w:r w:rsidR="00CF28CF" w:rsidRPr="00CF28CF">
          <w:rPr>
            <w:noProof/>
            <w:webHidden/>
          </w:rPr>
        </w:r>
        <w:r w:rsidR="00CF28CF" w:rsidRPr="00CF28CF">
          <w:rPr>
            <w:noProof/>
            <w:webHidden/>
          </w:rPr>
          <w:fldChar w:fldCharType="separate"/>
        </w:r>
        <w:r w:rsidR="008C21B1">
          <w:rPr>
            <w:noProof/>
            <w:webHidden/>
          </w:rPr>
          <w:t>93</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33" w:history="1">
        <w:r w:rsidR="00CF28CF" w:rsidRPr="00CF28CF">
          <w:rPr>
            <w:rStyle w:val="Hyperlink"/>
            <w:noProof/>
          </w:rPr>
          <w:t>Bảng 3. 5. Nồng độ các chất ô nhiễm trong khí thải sinh ra từ các phương tiện vận chuyển nguyên, vật liệu; thiết bị, máy móc giai đoạn XDCB</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_Toc226375833 \h </w:instrText>
        </w:r>
        <w:r w:rsidR="00CF28CF" w:rsidRPr="00CF28CF">
          <w:rPr>
            <w:noProof/>
            <w:webHidden/>
          </w:rPr>
        </w:r>
        <w:r w:rsidR="00CF28CF" w:rsidRPr="00CF28CF">
          <w:rPr>
            <w:noProof/>
            <w:webHidden/>
          </w:rPr>
          <w:fldChar w:fldCharType="separate"/>
        </w:r>
        <w:r w:rsidR="008C21B1">
          <w:rPr>
            <w:noProof/>
            <w:webHidden/>
          </w:rPr>
          <w:t>94</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34" w:history="1">
        <w:r w:rsidR="00CF28CF" w:rsidRPr="00CF28CF">
          <w:rPr>
            <w:rStyle w:val="Hyperlink"/>
            <w:noProof/>
          </w:rPr>
          <w:t>Bảng 3. 6. Tải lượng các chất ô nhiễm phát sinh do sử dụng nhiên liệu trong giai đoạn XDCB</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_Toc226375834 \h </w:instrText>
        </w:r>
        <w:r w:rsidR="00CF28CF" w:rsidRPr="00CF28CF">
          <w:rPr>
            <w:noProof/>
            <w:webHidden/>
          </w:rPr>
        </w:r>
        <w:r w:rsidR="00CF28CF" w:rsidRPr="00CF28CF">
          <w:rPr>
            <w:noProof/>
            <w:webHidden/>
          </w:rPr>
          <w:fldChar w:fldCharType="separate"/>
        </w:r>
        <w:r w:rsidR="008C21B1">
          <w:rPr>
            <w:noProof/>
            <w:webHidden/>
          </w:rPr>
          <w:t>94</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35" w:history="1">
        <w:r w:rsidR="00CF28CF" w:rsidRPr="00CF28CF">
          <w:rPr>
            <w:rStyle w:val="Hyperlink"/>
            <w:noProof/>
          </w:rPr>
          <w:t xml:space="preserve">Bảng 3. 7. Tải lượng khí thải </w:t>
        </w:r>
        <w:r w:rsidR="00CF28CF" w:rsidRPr="00CF28CF">
          <w:rPr>
            <w:rStyle w:val="Hyperlink"/>
            <w:noProof/>
            <w:lang w:val="en-US"/>
          </w:rPr>
          <w:t>phát sinh</w:t>
        </w:r>
        <w:r w:rsidR="00CF28CF" w:rsidRPr="00CF28CF">
          <w:rPr>
            <w:rStyle w:val="Hyperlink"/>
            <w:noProof/>
          </w:rPr>
          <w:t xml:space="preserve"> trong quá trình mở vỉa</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_Toc226375835 \h </w:instrText>
        </w:r>
        <w:r w:rsidR="00CF28CF" w:rsidRPr="00CF28CF">
          <w:rPr>
            <w:noProof/>
            <w:webHidden/>
          </w:rPr>
        </w:r>
        <w:r w:rsidR="00CF28CF" w:rsidRPr="00CF28CF">
          <w:rPr>
            <w:noProof/>
            <w:webHidden/>
          </w:rPr>
          <w:fldChar w:fldCharType="separate"/>
        </w:r>
        <w:r w:rsidR="008C21B1">
          <w:rPr>
            <w:noProof/>
            <w:webHidden/>
          </w:rPr>
          <w:t>95</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36" w:history="1">
        <w:r w:rsidR="00CF28CF" w:rsidRPr="00CF28CF">
          <w:rPr>
            <w:rStyle w:val="Hyperlink"/>
            <w:noProof/>
          </w:rPr>
          <w:t>Bảng 3. 8. Tải lượng</w:t>
        </w:r>
        <w:r w:rsidR="00CF28CF" w:rsidRPr="00CF28CF">
          <w:rPr>
            <w:rStyle w:val="Hyperlink"/>
            <w:noProof/>
            <w:lang w:val="pt-BR"/>
          </w:rPr>
          <w:t xml:space="preserve"> các chất ô nhiễm trong nước thải sinh hoạt</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_Toc226375836 \h </w:instrText>
        </w:r>
        <w:r w:rsidR="00CF28CF" w:rsidRPr="00CF28CF">
          <w:rPr>
            <w:noProof/>
            <w:webHidden/>
          </w:rPr>
        </w:r>
        <w:r w:rsidR="00CF28CF" w:rsidRPr="00CF28CF">
          <w:rPr>
            <w:noProof/>
            <w:webHidden/>
          </w:rPr>
          <w:fldChar w:fldCharType="separate"/>
        </w:r>
        <w:r w:rsidR="008C21B1">
          <w:rPr>
            <w:noProof/>
            <w:webHidden/>
          </w:rPr>
          <w:t>98</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37" w:history="1">
        <w:r w:rsidR="00CF28CF" w:rsidRPr="00CF28CF">
          <w:rPr>
            <w:rStyle w:val="Hyperlink"/>
            <w:noProof/>
          </w:rPr>
          <w:t>Bảng 3. 9. Tải lượng và nồng độ các chất ô nhiễm trong NTSH giai đoạn XDCB</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_Toc226375837 \h </w:instrText>
        </w:r>
        <w:r w:rsidR="00CF28CF" w:rsidRPr="00CF28CF">
          <w:rPr>
            <w:noProof/>
            <w:webHidden/>
          </w:rPr>
        </w:r>
        <w:r w:rsidR="00CF28CF" w:rsidRPr="00CF28CF">
          <w:rPr>
            <w:noProof/>
            <w:webHidden/>
          </w:rPr>
          <w:fldChar w:fldCharType="separate"/>
        </w:r>
        <w:r w:rsidR="008C21B1">
          <w:rPr>
            <w:noProof/>
            <w:webHidden/>
          </w:rPr>
          <w:t>98</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38" w:history="1">
        <w:r w:rsidR="00CF28CF" w:rsidRPr="00CF28CF">
          <w:rPr>
            <w:rStyle w:val="Hyperlink"/>
            <w:noProof/>
          </w:rPr>
          <w:t>Bảng 3. 10. Nồng độ một số chất ô nhiễm trong nước mưa</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_Toc226375838 \h </w:instrText>
        </w:r>
        <w:r w:rsidR="00CF28CF" w:rsidRPr="00CF28CF">
          <w:rPr>
            <w:noProof/>
            <w:webHidden/>
          </w:rPr>
        </w:r>
        <w:r w:rsidR="00CF28CF" w:rsidRPr="00CF28CF">
          <w:rPr>
            <w:noProof/>
            <w:webHidden/>
          </w:rPr>
          <w:fldChar w:fldCharType="separate"/>
        </w:r>
        <w:r w:rsidR="008C21B1">
          <w:rPr>
            <w:noProof/>
            <w:webHidden/>
          </w:rPr>
          <w:t>101</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39" w:history="1">
        <w:r w:rsidR="00CF28CF" w:rsidRPr="00CF28CF">
          <w:rPr>
            <w:rStyle w:val="Hyperlink"/>
            <w:noProof/>
          </w:rPr>
          <w:t>Bảng 3. 11. Thành phần đặc trưng của rác thải sinh hoạt</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_Toc226375839 \h </w:instrText>
        </w:r>
        <w:r w:rsidR="00CF28CF" w:rsidRPr="00CF28CF">
          <w:rPr>
            <w:noProof/>
            <w:webHidden/>
          </w:rPr>
        </w:r>
        <w:r w:rsidR="00CF28CF" w:rsidRPr="00CF28CF">
          <w:rPr>
            <w:noProof/>
            <w:webHidden/>
          </w:rPr>
          <w:fldChar w:fldCharType="separate"/>
        </w:r>
        <w:r w:rsidR="008C21B1">
          <w:rPr>
            <w:noProof/>
            <w:webHidden/>
          </w:rPr>
          <w:t>102</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40" w:history="1">
        <w:r w:rsidR="00CF28CF" w:rsidRPr="00CF28CF">
          <w:rPr>
            <w:rStyle w:val="Hyperlink"/>
            <w:noProof/>
          </w:rPr>
          <w:t>Bảng 3. 12. Hệ số khối lượng sinh khối thực vật đối với dọn dẹp, phát quang 1 ha diện tích mặt bằng thi công</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_Toc226375840 \h </w:instrText>
        </w:r>
        <w:r w:rsidR="00CF28CF" w:rsidRPr="00CF28CF">
          <w:rPr>
            <w:noProof/>
            <w:webHidden/>
          </w:rPr>
        </w:r>
        <w:r w:rsidR="00CF28CF" w:rsidRPr="00CF28CF">
          <w:rPr>
            <w:noProof/>
            <w:webHidden/>
          </w:rPr>
          <w:fldChar w:fldCharType="separate"/>
        </w:r>
        <w:r w:rsidR="008C21B1">
          <w:rPr>
            <w:noProof/>
            <w:webHidden/>
          </w:rPr>
          <w:t>103</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41" w:history="1">
        <w:r w:rsidR="00CF28CF" w:rsidRPr="00CF28CF">
          <w:rPr>
            <w:rStyle w:val="Hyperlink"/>
            <w:noProof/>
          </w:rPr>
          <w:t>Bảng 3. 13. Kết quả tính toán lượng sinh khối phát sinh</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_Toc226375841 \h </w:instrText>
        </w:r>
        <w:r w:rsidR="00CF28CF" w:rsidRPr="00CF28CF">
          <w:rPr>
            <w:noProof/>
            <w:webHidden/>
          </w:rPr>
        </w:r>
        <w:r w:rsidR="00CF28CF" w:rsidRPr="00CF28CF">
          <w:rPr>
            <w:noProof/>
            <w:webHidden/>
          </w:rPr>
          <w:fldChar w:fldCharType="separate"/>
        </w:r>
        <w:r w:rsidR="008C21B1">
          <w:rPr>
            <w:noProof/>
            <w:webHidden/>
          </w:rPr>
          <w:t>103</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42" w:history="1">
        <w:r w:rsidR="00CF28CF" w:rsidRPr="00CF28CF">
          <w:rPr>
            <w:rStyle w:val="Hyperlink"/>
            <w:noProof/>
          </w:rPr>
          <w:t>Bảng 3. 14. Thành phần chất thải nguy hại giai đoạn chuẩn bị dự án</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_Toc226375842 \h </w:instrText>
        </w:r>
        <w:r w:rsidR="00CF28CF" w:rsidRPr="00CF28CF">
          <w:rPr>
            <w:noProof/>
            <w:webHidden/>
          </w:rPr>
        </w:r>
        <w:r w:rsidR="00CF28CF" w:rsidRPr="00CF28CF">
          <w:rPr>
            <w:noProof/>
            <w:webHidden/>
          </w:rPr>
          <w:fldChar w:fldCharType="separate"/>
        </w:r>
        <w:r w:rsidR="008C21B1">
          <w:rPr>
            <w:noProof/>
            <w:webHidden/>
          </w:rPr>
          <w:t>105</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43" w:history="1">
        <w:r w:rsidR="00CF28CF" w:rsidRPr="00CF28CF">
          <w:rPr>
            <w:rStyle w:val="Hyperlink"/>
            <w:noProof/>
          </w:rPr>
          <w:t>Bảng 3. 15. Mức ồn điển hình của các thiết bị, phương tiện thi công ở khoảng cách 2m</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_Toc226375843 \h </w:instrText>
        </w:r>
        <w:r w:rsidR="00CF28CF" w:rsidRPr="00CF28CF">
          <w:rPr>
            <w:noProof/>
            <w:webHidden/>
          </w:rPr>
        </w:r>
        <w:r w:rsidR="00CF28CF" w:rsidRPr="00CF28CF">
          <w:rPr>
            <w:noProof/>
            <w:webHidden/>
          </w:rPr>
          <w:fldChar w:fldCharType="separate"/>
        </w:r>
        <w:r w:rsidR="008C21B1">
          <w:rPr>
            <w:noProof/>
            <w:webHidden/>
          </w:rPr>
          <w:t>106</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44" w:history="1">
        <w:r w:rsidR="00CF28CF" w:rsidRPr="00CF28CF">
          <w:rPr>
            <w:rStyle w:val="Hyperlink"/>
            <w:noProof/>
          </w:rPr>
          <w:t>Bảng 3. 16. Mức ồn gây ra do các phương tiện thi công theo khoảng cách</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_Toc226375844 \h </w:instrText>
        </w:r>
        <w:r w:rsidR="00CF28CF" w:rsidRPr="00CF28CF">
          <w:rPr>
            <w:noProof/>
            <w:webHidden/>
          </w:rPr>
        </w:r>
        <w:r w:rsidR="00CF28CF" w:rsidRPr="00CF28CF">
          <w:rPr>
            <w:noProof/>
            <w:webHidden/>
          </w:rPr>
          <w:fldChar w:fldCharType="separate"/>
        </w:r>
        <w:r w:rsidR="008C21B1">
          <w:rPr>
            <w:noProof/>
            <w:webHidden/>
          </w:rPr>
          <w:t>107</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45" w:history="1">
        <w:r w:rsidR="00CF28CF" w:rsidRPr="00CF28CF">
          <w:rPr>
            <w:rStyle w:val="Hyperlink"/>
            <w:noProof/>
          </w:rPr>
          <w:t>Bảng 3. 17.</w:t>
        </w:r>
        <w:r w:rsidR="00CF28CF" w:rsidRPr="00CF28CF">
          <w:rPr>
            <w:rStyle w:val="Hyperlink"/>
            <w:noProof/>
            <w:lang w:val="it-IT"/>
          </w:rPr>
          <w:t xml:space="preserve"> Mức ồn cộng hưởng phát sinh trong giai đoạn thi công xây dựng</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_Toc226375845 \h </w:instrText>
        </w:r>
        <w:r w:rsidR="00CF28CF" w:rsidRPr="00CF28CF">
          <w:rPr>
            <w:noProof/>
            <w:webHidden/>
          </w:rPr>
        </w:r>
        <w:r w:rsidR="00CF28CF" w:rsidRPr="00CF28CF">
          <w:rPr>
            <w:noProof/>
            <w:webHidden/>
          </w:rPr>
          <w:fldChar w:fldCharType="separate"/>
        </w:r>
        <w:r w:rsidR="008C21B1">
          <w:rPr>
            <w:noProof/>
            <w:webHidden/>
          </w:rPr>
          <w:t>108</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46" w:history="1">
        <w:r w:rsidR="00CF28CF" w:rsidRPr="00CF28CF">
          <w:rPr>
            <w:rStyle w:val="Hyperlink"/>
            <w:noProof/>
          </w:rPr>
          <w:t>Bảng 3. 18. Tác động của tiếng ồn ở các mức khác nhau đến sức khỏe con người</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_Toc226375846 \h </w:instrText>
        </w:r>
        <w:r w:rsidR="00CF28CF" w:rsidRPr="00CF28CF">
          <w:rPr>
            <w:noProof/>
            <w:webHidden/>
          </w:rPr>
        </w:r>
        <w:r w:rsidR="00CF28CF" w:rsidRPr="00CF28CF">
          <w:rPr>
            <w:noProof/>
            <w:webHidden/>
          </w:rPr>
          <w:fldChar w:fldCharType="separate"/>
        </w:r>
        <w:r w:rsidR="008C21B1">
          <w:rPr>
            <w:noProof/>
            <w:webHidden/>
          </w:rPr>
          <w:t>109</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47" w:history="1">
        <w:r w:rsidR="00CF28CF" w:rsidRPr="00CF28CF">
          <w:rPr>
            <w:rStyle w:val="Hyperlink"/>
            <w:noProof/>
          </w:rPr>
          <w:t>Bảng 3. 19. Mức rung của một số thiết bị thi công điển hình (cách 10m)</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_Toc226375847 \h </w:instrText>
        </w:r>
        <w:r w:rsidR="00CF28CF" w:rsidRPr="00CF28CF">
          <w:rPr>
            <w:noProof/>
            <w:webHidden/>
          </w:rPr>
        </w:r>
        <w:r w:rsidR="00CF28CF" w:rsidRPr="00CF28CF">
          <w:rPr>
            <w:noProof/>
            <w:webHidden/>
          </w:rPr>
          <w:fldChar w:fldCharType="separate"/>
        </w:r>
        <w:r w:rsidR="008C21B1">
          <w:rPr>
            <w:noProof/>
            <w:webHidden/>
          </w:rPr>
          <w:t>110</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48" w:history="1">
        <w:r w:rsidR="00CF28CF" w:rsidRPr="00CF28CF">
          <w:rPr>
            <w:rStyle w:val="Hyperlink"/>
            <w:noProof/>
          </w:rPr>
          <w:t>Bảng 3. 20. Mức rung suy giảm theo khoảng cách trong thi công</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_Toc226375848 \h </w:instrText>
        </w:r>
        <w:r w:rsidR="00CF28CF" w:rsidRPr="00CF28CF">
          <w:rPr>
            <w:noProof/>
            <w:webHidden/>
          </w:rPr>
        </w:r>
        <w:r w:rsidR="00CF28CF" w:rsidRPr="00CF28CF">
          <w:rPr>
            <w:noProof/>
            <w:webHidden/>
          </w:rPr>
          <w:fldChar w:fldCharType="separate"/>
        </w:r>
        <w:r w:rsidR="008C21B1">
          <w:rPr>
            <w:noProof/>
            <w:webHidden/>
          </w:rPr>
          <w:t>110</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49" w:history="1">
        <w:r w:rsidR="00CF28CF" w:rsidRPr="00CF28CF">
          <w:rPr>
            <w:rStyle w:val="Hyperlink"/>
            <w:noProof/>
          </w:rPr>
          <w:t>Bảng 3. 21. Nguồn tác động đến môi trường trong giai đoạn khai thác</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_Toc226375849 \h </w:instrText>
        </w:r>
        <w:r w:rsidR="00CF28CF" w:rsidRPr="00CF28CF">
          <w:rPr>
            <w:noProof/>
            <w:webHidden/>
          </w:rPr>
        </w:r>
        <w:r w:rsidR="00CF28CF" w:rsidRPr="00CF28CF">
          <w:rPr>
            <w:noProof/>
            <w:webHidden/>
          </w:rPr>
          <w:fldChar w:fldCharType="separate"/>
        </w:r>
        <w:r w:rsidR="008C21B1">
          <w:rPr>
            <w:noProof/>
            <w:webHidden/>
          </w:rPr>
          <w:t>119</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50" w:history="1">
        <w:r w:rsidR="00CF28CF" w:rsidRPr="00CF28CF">
          <w:rPr>
            <w:rStyle w:val="Hyperlink"/>
            <w:noProof/>
          </w:rPr>
          <w:t>Bảng 3. 22. Đối tượng và quy mô bị tác động trong thời gian khai thác</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_Toc226375850 \h </w:instrText>
        </w:r>
        <w:r w:rsidR="00CF28CF" w:rsidRPr="00CF28CF">
          <w:rPr>
            <w:noProof/>
            <w:webHidden/>
          </w:rPr>
        </w:r>
        <w:r w:rsidR="00CF28CF" w:rsidRPr="00CF28CF">
          <w:rPr>
            <w:noProof/>
            <w:webHidden/>
          </w:rPr>
          <w:fldChar w:fldCharType="separate"/>
        </w:r>
        <w:r w:rsidR="008C21B1">
          <w:rPr>
            <w:noProof/>
            <w:webHidden/>
          </w:rPr>
          <w:t>120</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51" w:history="1">
        <w:r w:rsidR="00CF28CF" w:rsidRPr="00CF28CF">
          <w:rPr>
            <w:rStyle w:val="Hyperlink"/>
            <w:noProof/>
          </w:rPr>
          <w:t xml:space="preserve">Bảng 3. 23. </w:t>
        </w:r>
        <w:r w:rsidR="00CF28CF" w:rsidRPr="00CF28CF">
          <w:rPr>
            <w:rStyle w:val="Hyperlink"/>
            <w:noProof/>
            <w:lang w:val="nb-NO"/>
          </w:rPr>
          <w:t>Tải lượng bụi, khí thải từ phương tiện, thiết bị khai thác</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_Toc226375851 \h </w:instrText>
        </w:r>
        <w:r w:rsidR="00CF28CF" w:rsidRPr="00CF28CF">
          <w:rPr>
            <w:noProof/>
            <w:webHidden/>
          </w:rPr>
        </w:r>
        <w:r w:rsidR="00CF28CF" w:rsidRPr="00CF28CF">
          <w:rPr>
            <w:noProof/>
            <w:webHidden/>
          </w:rPr>
          <w:fldChar w:fldCharType="separate"/>
        </w:r>
        <w:r w:rsidR="008C21B1">
          <w:rPr>
            <w:noProof/>
            <w:webHidden/>
          </w:rPr>
          <w:t>123</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52" w:history="1">
        <w:r w:rsidR="00CF28CF" w:rsidRPr="00CF28CF">
          <w:rPr>
            <w:rStyle w:val="Hyperlink"/>
            <w:rFonts w:cs="Times New Roman"/>
            <w:bCs/>
            <w:noProof/>
          </w:rPr>
          <w:t>Bảng 3. 24</w:t>
        </w:r>
        <w:r w:rsidR="00CF28CF" w:rsidRPr="00CF28CF">
          <w:rPr>
            <w:rStyle w:val="Hyperlink"/>
            <w:rFonts w:cs="Times New Roman"/>
            <w:bCs/>
            <w:noProof/>
            <w:lang w:val="da-DK" w:eastAsia="vi-VN"/>
          </w:rPr>
          <w:t xml:space="preserve">. </w:t>
        </w:r>
        <w:r w:rsidR="00CF28CF" w:rsidRPr="00CF28CF">
          <w:rPr>
            <w:rStyle w:val="Hyperlink"/>
            <w:rFonts w:cs="Times New Roman"/>
            <w:bCs/>
            <w:noProof/>
            <w:lang w:val="da-DK"/>
          </w:rPr>
          <w:t>Nồng độ bụi ước tính phát sinh từ hoạt động xúc bốc cát tại bãi chứa</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_Toc226375852 \h </w:instrText>
        </w:r>
        <w:r w:rsidR="00CF28CF" w:rsidRPr="00CF28CF">
          <w:rPr>
            <w:noProof/>
            <w:webHidden/>
          </w:rPr>
        </w:r>
        <w:r w:rsidR="00CF28CF" w:rsidRPr="00CF28CF">
          <w:rPr>
            <w:noProof/>
            <w:webHidden/>
          </w:rPr>
          <w:fldChar w:fldCharType="separate"/>
        </w:r>
        <w:r w:rsidR="008C21B1">
          <w:rPr>
            <w:noProof/>
            <w:webHidden/>
          </w:rPr>
          <w:t>124</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53" w:history="1">
        <w:r w:rsidR="00CF28CF" w:rsidRPr="00CF28CF">
          <w:rPr>
            <w:rStyle w:val="Hyperlink"/>
            <w:noProof/>
          </w:rPr>
          <w:t xml:space="preserve">Bảng 3. 25. </w:t>
        </w:r>
        <w:r w:rsidR="00CF28CF" w:rsidRPr="00CF28CF">
          <w:rPr>
            <w:rStyle w:val="Hyperlink"/>
            <w:noProof/>
            <w:lang w:eastAsia="vi-VN"/>
          </w:rPr>
          <w:t>Tải lượng bụi đường bốc bay theo lốp xe của phương tiện vận chuyển</w:t>
        </w:r>
        <w:r w:rsidR="00CF28CF" w:rsidRPr="00CF28CF">
          <w:rPr>
            <w:rStyle w:val="Hyperlink"/>
            <w:noProof/>
            <w:spacing w:val="-2"/>
          </w:rPr>
          <w:t xml:space="preserve">trên tuyến đường Quốc lộ </w:t>
        </w:r>
        <w:r>
          <w:rPr>
            <w:rStyle w:val="Hyperlink"/>
            <w:noProof/>
            <w:spacing w:val="-2"/>
            <w:lang w:val="en-US"/>
          </w:rPr>
          <w:t>0</w:t>
        </w:r>
        <w:r w:rsidR="00CF28CF" w:rsidRPr="00CF28CF">
          <w:rPr>
            <w:rStyle w:val="Hyperlink"/>
            <w:noProof/>
            <w:spacing w:val="-2"/>
          </w:rPr>
          <w:t>2</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_Toc226375853 \h </w:instrText>
        </w:r>
        <w:r w:rsidR="00CF28CF" w:rsidRPr="00CF28CF">
          <w:rPr>
            <w:noProof/>
            <w:webHidden/>
          </w:rPr>
        </w:r>
        <w:r w:rsidR="00CF28CF" w:rsidRPr="00CF28CF">
          <w:rPr>
            <w:noProof/>
            <w:webHidden/>
          </w:rPr>
          <w:fldChar w:fldCharType="separate"/>
        </w:r>
        <w:r w:rsidR="008C21B1">
          <w:rPr>
            <w:noProof/>
            <w:webHidden/>
          </w:rPr>
          <w:t>125</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54" w:history="1">
        <w:r w:rsidR="00CF28CF" w:rsidRPr="00CF28CF">
          <w:rPr>
            <w:rStyle w:val="Hyperlink"/>
            <w:noProof/>
          </w:rPr>
          <w:t xml:space="preserve">Bảng 3. 26. Tổng tải lượng và nồng độ các chất ô nhiễm phát sinh trong quá trình vận chuyển trên tuyến đường Quốc lộ </w:t>
        </w:r>
        <w:r>
          <w:rPr>
            <w:rStyle w:val="Hyperlink"/>
            <w:noProof/>
            <w:lang w:val="en-US"/>
          </w:rPr>
          <w:t>0</w:t>
        </w:r>
        <w:r w:rsidR="00CF28CF" w:rsidRPr="00CF28CF">
          <w:rPr>
            <w:rStyle w:val="Hyperlink"/>
            <w:noProof/>
          </w:rPr>
          <w:t>2</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_Toc226375854 \h </w:instrText>
        </w:r>
        <w:r w:rsidR="00CF28CF" w:rsidRPr="00CF28CF">
          <w:rPr>
            <w:noProof/>
            <w:webHidden/>
          </w:rPr>
        </w:r>
        <w:r w:rsidR="00CF28CF" w:rsidRPr="00CF28CF">
          <w:rPr>
            <w:noProof/>
            <w:webHidden/>
          </w:rPr>
          <w:fldChar w:fldCharType="separate"/>
        </w:r>
        <w:r w:rsidR="008C21B1">
          <w:rPr>
            <w:noProof/>
            <w:webHidden/>
          </w:rPr>
          <w:t>125</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55" w:history="1">
        <w:r w:rsidR="00CF28CF" w:rsidRPr="00CF28CF">
          <w:rPr>
            <w:rStyle w:val="Hyperlink"/>
            <w:noProof/>
          </w:rPr>
          <w:t>Bảng 3. 27. Tải lượng và nồng độ các chất ô nhiễm trong NTSH giai đoạn vận hành</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_Toc226375855 \h </w:instrText>
        </w:r>
        <w:r w:rsidR="00CF28CF" w:rsidRPr="00CF28CF">
          <w:rPr>
            <w:noProof/>
            <w:webHidden/>
          </w:rPr>
        </w:r>
        <w:r w:rsidR="00CF28CF" w:rsidRPr="00CF28CF">
          <w:rPr>
            <w:noProof/>
            <w:webHidden/>
          </w:rPr>
          <w:fldChar w:fldCharType="separate"/>
        </w:r>
        <w:r w:rsidR="008C21B1">
          <w:rPr>
            <w:noProof/>
            <w:webHidden/>
          </w:rPr>
          <w:t>127</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56" w:history="1">
        <w:r w:rsidR="00CF28CF" w:rsidRPr="00CF28CF">
          <w:rPr>
            <w:rStyle w:val="Hyperlink"/>
            <w:noProof/>
          </w:rPr>
          <w:t xml:space="preserve">Bảng 3. 28. </w:t>
        </w:r>
        <w:r w:rsidR="00CF28CF" w:rsidRPr="00CF28CF">
          <w:rPr>
            <w:rStyle w:val="Hyperlink"/>
            <w:noProof/>
            <w:lang w:val="nb-NO"/>
          </w:rPr>
          <w:t>Danh mục các CTNH phát sinh trong giai đoạn vận hành</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_Toc226375856 \h </w:instrText>
        </w:r>
        <w:r w:rsidR="00CF28CF" w:rsidRPr="00CF28CF">
          <w:rPr>
            <w:noProof/>
            <w:webHidden/>
          </w:rPr>
        </w:r>
        <w:r w:rsidR="00CF28CF" w:rsidRPr="00CF28CF">
          <w:rPr>
            <w:noProof/>
            <w:webHidden/>
          </w:rPr>
          <w:fldChar w:fldCharType="separate"/>
        </w:r>
        <w:r w:rsidR="008C21B1">
          <w:rPr>
            <w:noProof/>
            <w:webHidden/>
          </w:rPr>
          <w:t>133</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57" w:history="1">
        <w:r w:rsidR="00CF28CF" w:rsidRPr="00CF28CF">
          <w:rPr>
            <w:rStyle w:val="Hyperlink"/>
            <w:noProof/>
          </w:rPr>
          <w:t>Bảng 3. 29. Mức ồn gây ra do các máy móc, phương tiện trong quá trình khai thác theo khoảng cách</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_Toc226375857 \h </w:instrText>
        </w:r>
        <w:r w:rsidR="00CF28CF" w:rsidRPr="00CF28CF">
          <w:rPr>
            <w:noProof/>
            <w:webHidden/>
          </w:rPr>
        </w:r>
        <w:r w:rsidR="00CF28CF" w:rsidRPr="00CF28CF">
          <w:rPr>
            <w:noProof/>
            <w:webHidden/>
          </w:rPr>
          <w:fldChar w:fldCharType="separate"/>
        </w:r>
        <w:r w:rsidR="008C21B1">
          <w:rPr>
            <w:noProof/>
            <w:webHidden/>
          </w:rPr>
          <w:t>135</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58" w:history="1">
        <w:r w:rsidR="00CF28CF" w:rsidRPr="00CF28CF">
          <w:rPr>
            <w:rStyle w:val="Hyperlink"/>
            <w:noProof/>
          </w:rPr>
          <w:t>Bảng 3. 30</w:t>
        </w:r>
        <w:r w:rsidR="00CF28CF" w:rsidRPr="00CF28CF">
          <w:rPr>
            <w:rStyle w:val="Hyperlink"/>
            <w:noProof/>
            <w:lang w:val="en-US"/>
          </w:rPr>
          <w:t xml:space="preserve">. </w:t>
        </w:r>
        <w:r w:rsidR="00CF28CF" w:rsidRPr="00CF28CF">
          <w:rPr>
            <w:rStyle w:val="Hyperlink"/>
            <w:noProof/>
          </w:rPr>
          <w:t>Mức ồn cộng hưởng gây ra trong giai đoạn khai thác</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_Toc226375858 \h </w:instrText>
        </w:r>
        <w:r w:rsidR="00CF28CF" w:rsidRPr="00CF28CF">
          <w:rPr>
            <w:noProof/>
            <w:webHidden/>
          </w:rPr>
        </w:r>
        <w:r w:rsidR="00CF28CF" w:rsidRPr="00CF28CF">
          <w:rPr>
            <w:noProof/>
            <w:webHidden/>
          </w:rPr>
          <w:fldChar w:fldCharType="separate"/>
        </w:r>
        <w:r w:rsidR="008C21B1">
          <w:rPr>
            <w:noProof/>
            <w:webHidden/>
          </w:rPr>
          <w:t>135</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59" w:history="1">
        <w:r w:rsidR="00CF28CF" w:rsidRPr="00CF28CF">
          <w:rPr>
            <w:rStyle w:val="Hyperlink"/>
            <w:noProof/>
          </w:rPr>
          <w:t>Bảng 3. 32.</w:t>
        </w:r>
        <w:r w:rsidR="00CF28CF" w:rsidRPr="00CF28CF">
          <w:rPr>
            <w:rStyle w:val="Hyperlink"/>
            <w:noProof/>
            <w:lang w:val="en-US"/>
          </w:rPr>
          <w:t xml:space="preserve"> </w:t>
        </w:r>
        <w:r w:rsidR="00CF28CF" w:rsidRPr="00CF28CF">
          <w:rPr>
            <w:rStyle w:val="Hyperlink"/>
            <w:noProof/>
            <w:lang w:val="sv-SE"/>
          </w:rPr>
          <w:t>T</w:t>
        </w:r>
        <w:r w:rsidR="00CF28CF" w:rsidRPr="00CF28CF">
          <w:rPr>
            <w:rStyle w:val="Hyperlink"/>
            <w:noProof/>
          </w:rPr>
          <w:t>hông số rãnh thoát nước và hố lắng bãi tập kết</w:t>
        </w:r>
        <w:r w:rsidR="00CF28CF" w:rsidRPr="00CF28CF">
          <w:rPr>
            <w:rStyle w:val="Hyperlink"/>
            <w:noProof/>
            <w:lang w:val="sv-SE"/>
          </w:rPr>
          <w:t xml:space="preserve"> tại</w:t>
        </w:r>
        <w:r w:rsidR="00CF28CF" w:rsidRPr="00CF28CF">
          <w:rPr>
            <w:rStyle w:val="Hyperlink"/>
            <w:noProof/>
            <w:lang w:val="nb-NO"/>
          </w:rPr>
          <w:t xml:space="preserve"> dự án</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_Toc226375859 \h </w:instrText>
        </w:r>
        <w:r w:rsidR="00CF28CF" w:rsidRPr="00CF28CF">
          <w:rPr>
            <w:noProof/>
            <w:webHidden/>
          </w:rPr>
        </w:r>
        <w:r w:rsidR="00CF28CF" w:rsidRPr="00CF28CF">
          <w:rPr>
            <w:noProof/>
            <w:webHidden/>
          </w:rPr>
          <w:fldChar w:fldCharType="separate"/>
        </w:r>
        <w:r w:rsidR="008C21B1">
          <w:rPr>
            <w:noProof/>
            <w:webHidden/>
          </w:rPr>
          <w:t>149</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60" w:history="1">
        <w:r w:rsidR="00CF28CF" w:rsidRPr="00CF28CF">
          <w:rPr>
            <w:rStyle w:val="Hyperlink"/>
            <w:rFonts w:cs="Times New Roman"/>
            <w:bCs/>
            <w:noProof/>
          </w:rPr>
          <w:t>Bảng 3. 33.</w:t>
        </w:r>
        <w:r w:rsidR="00CF28CF" w:rsidRPr="00CF28CF">
          <w:rPr>
            <w:rStyle w:val="Hyperlink"/>
            <w:rFonts w:cs="Times New Roman"/>
            <w:bCs/>
            <w:noProof/>
            <w:lang w:val="pt-BR"/>
          </w:rPr>
          <w:t>Tổng hợp khối lượng san lấp trong công tác cải tạo PHMT</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_Toc226375860 \h </w:instrText>
        </w:r>
        <w:r w:rsidR="00CF28CF" w:rsidRPr="00CF28CF">
          <w:rPr>
            <w:noProof/>
            <w:webHidden/>
          </w:rPr>
        </w:r>
        <w:r w:rsidR="00CF28CF" w:rsidRPr="00CF28CF">
          <w:rPr>
            <w:noProof/>
            <w:webHidden/>
          </w:rPr>
          <w:fldChar w:fldCharType="separate"/>
        </w:r>
        <w:r w:rsidR="008C21B1">
          <w:rPr>
            <w:noProof/>
            <w:webHidden/>
          </w:rPr>
          <w:t>159</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61" w:history="1">
        <w:r w:rsidR="00CF28CF" w:rsidRPr="00CF28CF">
          <w:rPr>
            <w:rStyle w:val="Hyperlink"/>
            <w:rFonts w:cs="Times New Roman"/>
            <w:bCs/>
            <w:noProof/>
          </w:rPr>
          <w:t>Bảng 3. 34. Tải lượng và nồng độ bụi phát sinh từ quá trình san lấp trong công tác cải tạo PHMT</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_Toc226375861 \h </w:instrText>
        </w:r>
        <w:r w:rsidR="00CF28CF" w:rsidRPr="00CF28CF">
          <w:rPr>
            <w:noProof/>
            <w:webHidden/>
          </w:rPr>
        </w:r>
        <w:r w:rsidR="00CF28CF" w:rsidRPr="00CF28CF">
          <w:rPr>
            <w:noProof/>
            <w:webHidden/>
          </w:rPr>
          <w:fldChar w:fldCharType="separate"/>
        </w:r>
        <w:r w:rsidR="008C21B1">
          <w:rPr>
            <w:noProof/>
            <w:webHidden/>
          </w:rPr>
          <w:t>159</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62" w:history="1">
        <w:r w:rsidR="00CF28CF" w:rsidRPr="00CF28CF">
          <w:rPr>
            <w:rStyle w:val="Hyperlink"/>
            <w:rFonts w:cs="Times New Roman"/>
            <w:bCs/>
            <w:noProof/>
          </w:rPr>
          <w:t xml:space="preserve">Bảng 3. 35. </w:t>
        </w:r>
        <w:r w:rsidR="00CF28CF" w:rsidRPr="00CF28CF">
          <w:rPr>
            <w:rStyle w:val="Hyperlink"/>
            <w:rFonts w:cs="Times New Roman"/>
            <w:bCs/>
            <w:noProof/>
            <w:lang w:val="pt-BR"/>
          </w:rPr>
          <w:t>Thành phần chất thải nguy hại giai đoạn CTPHMT</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_Toc226375862 \h </w:instrText>
        </w:r>
        <w:r w:rsidR="00CF28CF" w:rsidRPr="00CF28CF">
          <w:rPr>
            <w:noProof/>
            <w:webHidden/>
          </w:rPr>
        </w:r>
        <w:r w:rsidR="00CF28CF" w:rsidRPr="00CF28CF">
          <w:rPr>
            <w:noProof/>
            <w:webHidden/>
          </w:rPr>
          <w:fldChar w:fldCharType="separate"/>
        </w:r>
        <w:r w:rsidR="008C21B1">
          <w:rPr>
            <w:noProof/>
            <w:webHidden/>
          </w:rPr>
          <w:t>161</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63" w:history="1">
        <w:r w:rsidR="00CF28CF" w:rsidRPr="00CF28CF">
          <w:rPr>
            <w:rStyle w:val="Hyperlink"/>
            <w:noProof/>
          </w:rPr>
          <w:t xml:space="preserve">Bảng 3. 36. </w:t>
        </w:r>
        <w:r w:rsidR="00CF28CF" w:rsidRPr="00CF28CF">
          <w:rPr>
            <w:rStyle w:val="Hyperlink"/>
            <w:noProof/>
            <w:lang w:eastAsia="ja-JP"/>
          </w:rPr>
          <w:t>Danh mục các hạng mục công trình xử lý môi trường của Dự án</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_Toc226375863 \h </w:instrText>
        </w:r>
        <w:r w:rsidR="00CF28CF" w:rsidRPr="00CF28CF">
          <w:rPr>
            <w:noProof/>
            <w:webHidden/>
          </w:rPr>
        </w:r>
        <w:r w:rsidR="00CF28CF" w:rsidRPr="00CF28CF">
          <w:rPr>
            <w:noProof/>
            <w:webHidden/>
          </w:rPr>
          <w:fldChar w:fldCharType="separate"/>
        </w:r>
        <w:r w:rsidR="008C21B1">
          <w:rPr>
            <w:noProof/>
            <w:webHidden/>
          </w:rPr>
          <w:t>163</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64" w:history="1">
        <w:r w:rsidR="00CF28CF" w:rsidRPr="00CF28CF">
          <w:rPr>
            <w:rStyle w:val="Hyperlink"/>
            <w:noProof/>
          </w:rPr>
          <w:t xml:space="preserve">Bảng 3. 37. </w:t>
        </w:r>
        <w:r w:rsidR="00CF28CF" w:rsidRPr="00CF28CF">
          <w:rPr>
            <w:rStyle w:val="Hyperlink"/>
            <w:noProof/>
            <w:lang w:val="en-US" w:eastAsia="ja-JP"/>
          </w:rPr>
          <w:t>Kinh phí thực hiện (dự kiến)</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_Toc226375864 \h </w:instrText>
        </w:r>
        <w:r w:rsidR="00CF28CF" w:rsidRPr="00CF28CF">
          <w:rPr>
            <w:noProof/>
            <w:webHidden/>
          </w:rPr>
        </w:r>
        <w:r w:rsidR="00CF28CF" w:rsidRPr="00CF28CF">
          <w:rPr>
            <w:noProof/>
            <w:webHidden/>
          </w:rPr>
          <w:fldChar w:fldCharType="separate"/>
        </w:r>
        <w:r w:rsidR="008C21B1">
          <w:rPr>
            <w:noProof/>
            <w:webHidden/>
          </w:rPr>
          <w:t>164</w:t>
        </w:r>
        <w:r w:rsidR="00CF28CF" w:rsidRPr="00CF28CF">
          <w:rPr>
            <w:noProof/>
            <w:webHidden/>
          </w:rPr>
          <w:fldChar w:fldCharType="end"/>
        </w:r>
      </w:hyperlink>
    </w:p>
    <w:p w:rsidR="00CF28CF" w:rsidRPr="00CF28CF" w:rsidRDefault="00B25AAF" w:rsidP="00ED72DC">
      <w:pPr>
        <w:pStyle w:val="TableofFigures"/>
        <w:tabs>
          <w:tab w:val="right" w:leader="dot" w:pos="9061"/>
        </w:tabs>
        <w:spacing w:before="60" w:after="60" w:line="240" w:lineRule="auto"/>
        <w:rPr>
          <w:noProof/>
        </w:rPr>
      </w:pPr>
      <w:r w:rsidRPr="00CF28CF">
        <w:rPr>
          <w:rFonts w:cs="Times New Roman"/>
          <w:szCs w:val="26"/>
          <w:lang w:val="en-SG"/>
        </w:rPr>
        <w:fldChar w:fldCharType="end"/>
      </w:r>
      <w:r w:rsidRPr="00CF28CF">
        <w:rPr>
          <w:rFonts w:cs="Times New Roman"/>
          <w:szCs w:val="26"/>
          <w:lang w:val="en-SG"/>
        </w:rPr>
        <w:fldChar w:fldCharType="begin"/>
      </w:r>
      <w:r w:rsidR="00044E58" w:rsidRPr="00CF28CF">
        <w:rPr>
          <w:rFonts w:cs="Times New Roman"/>
          <w:szCs w:val="26"/>
          <w:lang w:val="en-SG"/>
        </w:rPr>
        <w:instrText xml:space="preserve"> TOC \h \z \c "Bảng 4." </w:instrText>
      </w:r>
      <w:r w:rsidRPr="00CF28CF">
        <w:rPr>
          <w:rFonts w:cs="Times New Roman"/>
          <w:szCs w:val="26"/>
          <w:lang w:val="en-SG"/>
        </w:rPr>
        <w:fldChar w:fldCharType="separate"/>
      </w:r>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65" w:history="1">
        <w:r w:rsidR="00CF28CF" w:rsidRPr="00CF28CF">
          <w:rPr>
            <w:rStyle w:val="Hyperlink"/>
            <w:noProof/>
          </w:rPr>
          <w:t>Bảng 4. 1. Tổng hợp khối lượng CPM theo Phương án 1</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_Toc226375865 \h </w:instrText>
        </w:r>
        <w:r w:rsidR="00CF28CF" w:rsidRPr="00CF28CF">
          <w:rPr>
            <w:noProof/>
            <w:webHidden/>
          </w:rPr>
        </w:r>
        <w:r w:rsidR="00CF28CF" w:rsidRPr="00CF28CF">
          <w:rPr>
            <w:noProof/>
            <w:webHidden/>
          </w:rPr>
          <w:fldChar w:fldCharType="separate"/>
        </w:r>
        <w:r w:rsidR="008C21B1">
          <w:rPr>
            <w:noProof/>
            <w:webHidden/>
          </w:rPr>
          <w:t>169</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66" w:history="1">
        <w:r w:rsidR="00CF28CF" w:rsidRPr="00CF28CF">
          <w:rPr>
            <w:rStyle w:val="Hyperlink"/>
            <w:noProof/>
          </w:rPr>
          <w:t>Bảng 4. 2. Tổng hợp khối lượng CPM theo Phương án 2</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_Toc226375866 \h </w:instrText>
        </w:r>
        <w:r w:rsidR="00CF28CF" w:rsidRPr="00CF28CF">
          <w:rPr>
            <w:noProof/>
            <w:webHidden/>
          </w:rPr>
        </w:r>
        <w:r w:rsidR="00CF28CF" w:rsidRPr="00CF28CF">
          <w:rPr>
            <w:noProof/>
            <w:webHidden/>
          </w:rPr>
          <w:fldChar w:fldCharType="separate"/>
        </w:r>
        <w:r w:rsidR="008C21B1">
          <w:rPr>
            <w:noProof/>
            <w:webHidden/>
          </w:rPr>
          <w:t>171</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67" w:history="1">
        <w:r w:rsidR="00CF28CF" w:rsidRPr="00CF28CF">
          <w:rPr>
            <w:rStyle w:val="Hyperlink"/>
            <w:noProof/>
          </w:rPr>
          <w:t xml:space="preserve">Bảng 4. 3. So sánh, đánh </w:t>
        </w:r>
        <w:r w:rsidR="00CF28CF" w:rsidRPr="00CF28CF">
          <w:rPr>
            <w:rStyle w:val="Hyperlink"/>
            <w:noProof/>
            <w:lang w:val="es-ES"/>
          </w:rPr>
          <w:t xml:space="preserve">các </w:t>
        </w:r>
        <w:r w:rsidR="00CF28CF" w:rsidRPr="00CF28CF">
          <w:rPr>
            <w:rStyle w:val="Hyperlink"/>
            <w:noProof/>
          </w:rPr>
          <w:t>phương án CPM</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_Toc226375867 \h </w:instrText>
        </w:r>
        <w:r w:rsidR="00CF28CF" w:rsidRPr="00CF28CF">
          <w:rPr>
            <w:noProof/>
            <w:webHidden/>
          </w:rPr>
        </w:r>
        <w:r w:rsidR="00CF28CF" w:rsidRPr="00CF28CF">
          <w:rPr>
            <w:noProof/>
            <w:webHidden/>
          </w:rPr>
          <w:fldChar w:fldCharType="separate"/>
        </w:r>
        <w:r w:rsidR="008C21B1">
          <w:rPr>
            <w:noProof/>
            <w:webHidden/>
          </w:rPr>
          <w:t>172</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68" w:history="1">
        <w:r w:rsidR="00CF28CF" w:rsidRPr="00CF28CF">
          <w:rPr>
            <w:rStyle w:val="Hyperlink"/>
            <w:noProof/>
          </w:rPr>
          <w:t>Bảng 4. 4</w:t>
        </w:r>
        <w:r w:rsidR="00CF28CF" w:rsidRPr="00CF28CF">
          <w:rPr>
            <w:rStyle w:val="Hyperlink"/>
            <w:noProof/>
            <w:lang w:val="pt-BR"/>
          </w:rPr>
          <w:t>. Khối lượng tháo dỡ các công trình</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_Toc226375868 \h </w:instrText>
        </w:r>
        <w:r w:rsidR="00CF28CF" w:rsidRPr="00CF28CF">
          <w:rPr>
            <w:noProof/>
            <w:webHidden/>
          </w:rPr>
        </w:r>
        <w:r w:rsidR="00CF28CF" w:rsidRPr="00CF28CF">
          <w:rPr>
            <w:noProof/>
            <w:webHidden/>
          </w:rPr>
          <w:fldChar w:fldCharType="separate"/>
        </w:r>
        <w:r w:rsidR="008C21B1">
          <w:rPr>
            <w:noProof/>
            <w:webHidden/>
          </w:rPr>
          <w:t>176</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69" w:history="1">
        <w:r w:rsidR="00CF28CF" w:rsidRPr="00CF28CF">
          <w:rPr>
            <w:rStyle w:val="Hyperlink"/>
            <w:noProof/>
          </w:rPr>
          <w:t>Bảng 4. 5. Các công trình cải tạo, phục hồi môi trường</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_Toc226375869 \h </w:instrText>
        </w:r>
        <w:r w:rsidR="00CF28CF" w:rsidRPr="00CF28CF">
          <w:rPr>
            <w:noProof/>
            <w:webHidden/>
          </w:rPr>
        </w:r>
        <w:r w:rsidR="00CF28CF" w:rsidRPr="00CF28CF">
          <w:rPr>
            <w:noProof/>
            <w:webHidden/>
          </w:rPr>
          <w:fldChar w:fldCharType="separate"/>
        </w:r>
        <w:r w:rsidR="008C21B1">
          <w:rPr>
            <w:noProof/>
            <w:webHidden/>
          </w:rPr>
          <w:t>176</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70" w:history="1">
        <w:r w:rsidR="00CF28CF" w:rsidRPr="00CF28CF">
          <w:rPr>
            <w:rStyle w:val="Hyperlink"/>
            <w:noProof/>
          </w:rPr>
          <w:t>Bảng 4. 6. Thống kê các thiết bị, máy móc, nguyên vật liệu sử dụng trong quá trình cải tạo phục hồi môi trường</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_Toc226375870 \h </w:instrText>
        </w:r>
        <w:r w:rsidR="00CF28CF" w:rsidRPr="00CF28CF">
          <w:rPr>
            <w:noProof/>
            <w:webHidden/>
          </w:rPr>
        </w:r>
        <w:r w:rsidR="00CF28CF" w:rsidRPr="00CF28CF">
          <w:rPr>
            <w:noProof/>
            <w:webHidden/>
          </w:rPr>
          <w:fldChar w:fldCharType="separate"/>
        </w:r>
        <w:r w:rsidR="008C21B1">
          <w:rPr>
            <w:noProof/>
            <w:webHidden/>
          </w:rPr>
          <w:t>178</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71" w:history="1">
        <w:r w:rsidR="00CF28CF" w:rsidRPr="00CF28CF">
          <w:rPr>
            <w:rStyle w:val="Hyperlink"/>
            <w:noProof/>
          </w:rPr>
          <w:t>Bảng 4. 7. Tiến độ thực hiện cải tạo, phục hồi môi trường của dự án</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_Toc226375871 \h </w:instrText>
        </w:r>
        <w:r w:rsidR="00CF28CF" w:rsidRPr="00CF28CF">
          <w:rPr>
            <w:noProof/>
            <w:webHidden/>
          </w:rPr>
        </w:r>
        <w:r w:rsidR="00CF28CF" w:rsidRPr="00CF28CF">
          <w:rPr>
            <w:noProof/>
            <w:webHidden/>
          </w:rPr>
          <w:fldChar w:fldCharType="separate"/>
        </w:r>
        <w:r w:rsidR="008C21B1">
          <w:rPr>
            <w:noProof/>
            <w:webHidden/>
          </w:rPr>
          <w:t>178</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72" w:history="1">
        <w:r w:rsidR="00CF28CF" w:rsidRPr="00CF28CF">
          <w:rPr>
            <w:rStyle w:val="Hyperlink"/>
            <w:noProof/>
          </w:rPr>
          <w:t>Bảng 4. 8</w:t>
        </w:r>
        <w:r w:rsidR="00CF28CF" w:rsidRPr="00CF28CF">
          <w:rPr>
            <w:rStyle w:val="Hyperlink"/>
            <w:noProof/>
            <w:lang w:val="en-US"/>
          </w:rPr>
          <w:t>.  Chi phí trồng và chăm sóc 1ha cây chanh</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_Toc226375872 \h </w:instrText>
        </w:r>
        <w:r w:rsidR="00CF28CF" w:rsidRPr="00CF28CF">
          <w:rPr>
            <w:noProof/>
            <w:webHidden/>
          </w:rPr>
        </w:r>
        <w:r w:rsidR="00CF28CF" w:rsidRPr="00CF28CF">
          <w:rPr>
            <w:noProof/>
            <w:webHidden/>
          </w:rPr>
          <w:fldChar w:fldCharType="separate"/>
        </w:r>
        <w:r w:rsidR="008C21B1">
          <w:rPr>
            <w:noProof/>
            <w:webHidden/>
          </w:rPr>
          <w:t>182</w:t>
        </w:r>
        <w:r w:rsidR="00CF28CF" w:rsidRPr="00CF28CF">
          <w:rPr>
            <w:noProof/>
            <w:webHidden/>
          </w:rPr>
          <w:fldChar w:fldCharType="end"/>
        </w:r>
      </w:hyperlink>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73" w:history="1">
        <w:r w:rsidR="00CF28CF" w:rsidRPr="00CF28CF">
          <w:rPr>
            <w:rStyle w:val="Hyperlink"/>
            <w:noProof/>
          </w:rPr>
          <w:t xml:space="preserve">Bảng 4. 9. </w:t>
        </w:r>
        <w:r w:rsidR="00CF28CF" w:rsidRPr="00CF28CF">
          <w:rPr>
            <w:rStyle w:val="Hyperlink"/>
            <w:noProof/>
            <w:spacing w:val="-6"/>
          </w:rPr>
          <w:t xml:space="preserve">Tổng hợp chi phí </w:t>
        </w:r>
        <w:r w:rsidR="00CF28CF" w:rsidRPr="00CF28CF">
          <w:rPr>
            <w:rStyle w:val="Hyperlink"/>
            <w:noProof/>
            <w:spacing w:val="-6"/>
            <w:lang w:val="en-US"/>
          </w:rPr>
          <w:t>cải tạo</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_Toc226375873 \h </w:instrText>
        </w:r>
        <w:r w:rsidR="00CF28CF" w:rsidRPr="00CF28CF">
          <w:rPr>
            <w:noProof/>
            <w:webHidden/>
          </w:rPr>
        </w:r>
        <w:r w:rsidR="00CF28CF" w:rsidRPr="00CF28CF">
          <w:rPr>
            <w:noProof/>
            <w:webHidden/>
          </w:rPr>
          <w:fldChar w:fldCharType="separate"/>
        </w:r>
        <w:r w:rsidR="008C21B1">
          <w:rPr>
            <w:noProof/>
            <w:webHidden/>
          </w:rPr>
          <w:t>184</w:t>
        </w:r>
        <w:r w:rsidR="00CF28CF" w:rsidRPr="00CF28CF">
          <w:rPr>
            <w:noProof/>
            <w:webHidden/>
          </w:rPr>
          <w:fldChar w:fldCharType="end"/>
        </w:r>
      </w:hyperlink>
    </w:p>
    <w:p w:rsidR="00CF28CF" w:rsidRPr="00CF28CF" w:rsidRDefault="00B25AAF" w:rsidP="00ED72DC">
      <w:pPr>
        <w:pStyle w:val="TableofFigures"/>
        <w:tabs>
          <w:tab w:val="right" w:leader="dot" w:pos="9061"/>
        </w:tabs>
        <w:spacing w:before="60" w:after="60" w:line="240" w:lineRule="auto"/>
        <w:rPr>
          <w:noProof/>
        </w:rPr>
      </w:pPr>
      <w:r w:rsidRPr="00CF28CF">
        <w:rPr>
          <w:rFonts w:cs="Times New Roman"/>
          <w:szCs w:val="26"/>
          <w:lang w:val="en-SG"/>
        </w:rPr>
        <w:fldChar w:fldCharType="end"/>
      </w:r>
      <w:r w:rsidRPr="00CF28CF">
        <w:rPr>
          <w:rFonts w:cs="Times New Roman"/>
          <w:szCs w:val="26"/>
          <w:lang w:val="en-SG"/>
        </w:rPr>
        <w:fldChar w:fldCharType="begin"/>
      </w:r>
      <w:r w:rsidR="00044E58" w:rsidRPr="00CF28CF">
        <w:rPr>
          <w:rFonts w:cs="Times New Roman"/>
          <w:szCs w:val="26"/>
          <w:lang w:val="en-SG"/>
        </w:rPr>
        <w:instrText xml:space="preserve"> TOC \h \z \c "Bảng 5." </w:instrText>
      </w:r>
      <w:r w:rsidRPr="00CF28CF">
        <w:rPr>
          <w:rFonts w:cs="Times New Roman"/>
          <w:szCs w:val="26"/>
          <w:lang w:val="en-SG"/>
        </w:rPr>
        <w:fldChar w:fldCharType="separate"/>
      </w:r>
    </w:p>
    <w:p w:rsidR="00CF28CF" w:rsidRPr="00CF28CF" w:rsidRDefault="009555A9">
      <w:pPr>
        <w:pStyle w:val="TableofFigures"/>
        <w:tabs>
          <w:tab w:val="right" w:leader="dot" w:pos="9061"/>
        </w:tabs>
        <w:rPr>
          <w:rFonts w:asciiTheme="minorHAnsi" w:eastAsiaTheme="minorEastAsia" w:hAnsiTheme="minorHAnsi"/>
          <w:noProof/>
          <w:sz w:val="22"/>
          <w:lang w:val="en-US"/>
        </w:rPr>
      </w:pPr>
      <w:hyperlink w:anchor="_Toc226375874" w:history="1">
        <w:r w:rsidR="00CF28CF" w:rsidRPr="00CF28CF">
          <w:rPr>
            <w:rStyle w:val="Hyperlink"/>
            <w:noProof/>
          </w:rPr>
          <w:t>Bảng 5. 1. Tóm tắt chương trình quản lý môi trường của Chủ dự án</w:t>
        </w:r>
        <w:r w:rsidR="00CF28CF" w:rsidRPr="00CF28CF">
          <w:rPr>
            <w:noProof/>
            <w:webHidden/>
          </w:rPr>
          <w:tab/>
        </w:r>
        <w:r w:rsidR="00CF28CF" w:rsidRPr="00CF28CF">
          <w:rPr>
            <w:noProof/>
            <w:webHidden/>
          </w:rPr>
          <w:fldChar w:fldCharType="begin"/>
        </w:r>
        <w:r w:rsidR="00CF28CF" w:rsidRPr="00CF28CF">
          <w:rPr>
            <w:noProof/>
            <w:webHidden/>
          </w:rPr>
          <w:instrText xml:space="preserve"> PAGEREF _Toc226375874 \h </w:instrText>
        </w:r>
        <w:r w:rsidR="00CF28CF" w:rsidRPr="00CF28CF">
          <w:rPr>
            <w:noProof/>
            <w:webHidden/>
          </w:rPr>
        </w:r>
        <w:r w:rsidR="00CF28CF" w:rsidRPr="00CF28CF">
          <w:rPr>
            <w:noProof/>
            <w:webHidden/>
          </w:rPr>
          <w:fldChar w:fldCharType="separate"/>
        </w:r>
        <w:r w:rsidR="008C21B1">
          <w:rPr>
            <w:noProof/>
            <w:webHidden/>
          </w:rPr>
          <w:t>190</w:t>
        </w:r>
        <w:r w:rsidR="00CF28CF" w:rsidRPr="00CF28CF">
          <w:rPr>
            <w:noProof/>
            <w:webHidden/>
          </w:rPr>
          <w:fldChar w:fldCharType="end"/>
        </w:r>
      </w:hyperlink>
    </w:p>
    <w:p w:rsidR="00044E58" w:rsidRPr="00CF28CF" w:rsidRDefault="00B25AAF" w:rsidP="00E134B9">
      <w:pPr>
        <w:pStyle w:val="TableofFigures"/>
        <w:tabs>
          <w:tab w:val="right" w:leader="dot" w:pos="9061"/>
        </w:tabs>
        <w:spacing w:before="60" w:after="60" w:line="240" w:lineRule="auto"/>
        <w:rPr>
          <w:rFonts w:cs="Times New Roman"/>
          <w:szCs w:val="26"/>
        </w:rPr>
      </w:pPr>
      <w:r w:rsidRPr="00CF28CF">
        <w:rPr>
          <w:rFonts w:cs="Times New Roman"/>
          <w:szCs w:val="26"/>
          <w:lang w:val="en-SG"/>
        </w:rPr>
        <w:fldChar w:fldCharType="end"/>
      </w:r>
    </w:p>
    <w:p w:rsidR="00044E58" w:rsidRPr="00B46108" w:rsidRDefault="00E134B9" w:rsidP="00A67323">
      <w:pPr>
        <w:pStyle w:val="Heading1"/>
        <w:spacing w:before="60" w:after="60" w:line="312" w:lineRule="auto"/>
        <w:rPr>
          <w:rFonts w:ascii="Times New Roman" w:hAnsi="Times New Roman" w:cs="Times New Roman"/>
          <w:szCs w:val="26"/>
        </w:rPr>
      </w:pPr>
      <w:r w:rsidRPr="00B46108">
        <w:rPr>
          <w:rFonts w:ascii="Times New Roman" w:hAnsi="Times New Roman" w:cs="Times New Roman"/>
          <w:szCs w:val="26"/>
        </w:rPr>
        <w:br w:type="column"/>
      </w:r>
      <w:bookmarkStart w:id="2" w:name="_Toc226375585"/>
      <w:r w:rsidR="001E4248" w:rsidRPr="00B46108">
        <w:rPr>
          <w:rFonts w:ascii="Times New Roman" w:hAnsi="Times New Roman" w:cs="Times New Roman"/>
          <w:szCs w:val="26"/>
        </w:rPr>
        <w:lastRenderedPageBreak/>
        <w:t>DANH MỤ</w:t>
      </w:r>
      <w:r w:rsidR="00AA41F1" w:rsidRPr="00B46108">
        <w:rPr>
          <w:rFonts w:ascii="Times New Roman" w:hAnsi="Times New Roman" w:cs="Times New Roman"/>
          <w:szCs w:val="26"/>
        </w:rPr>
        <w:t>C HÌNH VẼ</w:t>
      </w:r>
      <w:bookmarkEnd w:id="2"/>
    </w:p>
    <w:p w:rsidR="00E75E9D" w:rsidRPr="00E75E9D" w:rsidRDefault="00B25AAF">
      <w:pPr>
        <w:pStyle w:val="TableofFigures"/>
        <w:tabs>
          <w:tab w:val="right" w:leader="dot" w:pos="9061"/>
        </w:tabs>
        <w:rPr>
          <w:rFonts w:asciiTheme="minorHAnsi" w:eastAsiaTheme="minorEastAsia" w:hAnsiTheme="minorHAnsi"/>
          <w:noProof/>
          <w:sz w:val="22"/>
          <w:lang w:val="en-US"/>
        </w:rPr>
      </w:pPr>
      <w:r w:rsidRPr="00E75E9D">
        <w:rPr>
          <w:rFonts w:cs="Times New Roman"/>
          <w:szCs w:val="26"/>
        </w:rPr>
        <w:fldChar w:fldCharType="begin"/>
      </w:r>
      <w:r w:rsidR="00D612CB" w:rsidRPr="00E75E9D">
        <w:rPr>
          <w:rFonts w:cs="Times New Roman"/>
          <w:szCs w:val="26"/>
        </w:rPr>
        <w:instrText xml:space="preserve"> TOC \h \z \c "Hình 1." </w:instrText>
      </w:r>
      <w:r w:rsidRPr="00E75E9D">
        <w:rPr>
          <w:rFonts w:cs="Times New Roman"/>
          <w:szCs w:val="26"/>
        </w:rPr>
        <w:fldChar w:fldCharType="separate"/>
      </w:r>
      <w:hyperlink w:anchor="_Toc226563811" w:history="1">
        <w:r w:rsidR="00E75E9D" w:rsidRPr="00E75E9D">
          <w:rPr>
            <w:rStyle w:val="Hyperlink"/>
            <w:rFonts w:cs="Times New Roman"/>
            <w:noProof/>
            <w:lang w:val="es-MX"/>
          </w:rPr>
          <w:t>Hình 1. 1. Vị trí khu vực khai thác mỏ cát</w:t>
        </w:r>
        <w:r w:rsidR="00E75E9D" w:rsidRPr="00E75E9D">
          <w:rPr>
            <w:noProof/>
            <w:webHidden/>
          </w:rPr>
          <w:tab/>
        </w:r>
        <w:r w:rsidR="00E75E9D" w:rsidRPr="00E75E9D">
          <w:rPr>
            <w:noProof/>
            <w:webHidden/>
          </w:rPr>
          <w:fldChar w:fldCharType="begin"/>
        </w:r>
        <w:r w:rsidR="00E75E9D" w:rsidRPr="00E75E9D">
          <w:rPr>
            <w:noProof/>
            <w:webHidden/>
          </w:rPr>
          <w:instrText xml:space="preserve"> PAGEREF _Toc226563811 \h </w:instrText>
        </w:r>
        <w:r w:rsidR="00E75E9D" w:rsidRPr="00E75E9D">
          <w:rPr>
            <w:noProof/>
            <w:webHidden/>
          </w:rPr>
        </w:r>
        <w:r w:rsidR="00E75E9D" w:rsidRPr="00E75E9D">
          <w:rPr>
            <w:noProof/>
            <w:webHidden/>
          </w:rPr>
          <w:fldChar w:fldCharType="separate"/>
        </w:r>
        <w:r w:rsidR="008C21B1">
          <w:rPr>
            <w:noProof/>
            <w:webHidden/>
          </w:rPr>
          <w:t>38</w:t>
        </w:r>
        <w:r w:rsidR="00E75E9D" w:rsidRPr="00E75E9D">
          <w:rPr>
            <w:noProof/>
            <w:webHidden/>
          </w:rPr>
          <w:fldChar w:fldCharType="end"/>
        </w:r>
      </w:hyperlink>
    </w:p>
    <w:p w:rsidR="00E75E9D" w:rsidRPr="00E75E9D" w:rsidRDefault="009555A9">
      <w:pPr>
        <w:pStyle w:val="TableofFigures"/>
        <w:tabs>
          <w:tab w:val="right" w:leader="dot" w:pos="9061"/>
        </w:tabs>
        <w:rPr>
          <w:rFonts w:asciiTheme="minorHAnsi" w:eastAsiaTheme="minorEastAsia" w:hAnsiTheme="minorHAnsi"/>
          <w:noProof/>
          <w:sz w:val="22"/>
          <w:lang w:val="en-US"/>
        </w:rPr>
      </w:pPr>
      <w:hyperlink w:anchor="_Toc226563812" w:history="1">
        <w:r w:rsidR="00E75E9D" w:rsidRPr="00E75E9D">
          <w:rPr>
            <w:rStyle w:val="Hyperlink"/>
            <w:iCs/>
            <w:noProof/>
          </w:rPr>
          <w:t>Hình 1. 3. Hình ảnh hiện trạng khu vực mỏ cát</w:t>
        </w:r>
        <w:r w:rsidR="00E75E9D" w:rsidRPr="00E75E9D">
          <w:rPr>
            <w:noProof/>
            <w:webHidden/>
          </w:rPr>
          <w:tab/>
        </w:r>
        <w:r w:rsidR="00E75E9D" w:rsidRPr="00E75E9D">
          <w:rPr>
            <w:noProof/>
            <w:webHidden/>
          </w:rPr>
          <w:fldChar w:fldCharType="begin"/>
        </w:r>
        <w:r w:rsidR="00E75E9D" w:rsidRPr="00E75E9D">
          <w:rPr>
            <w:noProof/>
            <w:webHidden/>
          </w:rPr>
          <w:instrText xml:space="preserve"> PAGEREF _Toc226563812 \h </w:instrText>
        </w:r>
        <w:r w:rsidR="00E75E9D" w:rsidRPr="00E75E9D">
          <w:rPr>
            <w:noProof/>
            <w:webHidden/>
          </w:rPr>
        </w:r>
        <w:r w:rsidR="00E75E9D" w:rsidRPr="00E75E9D">
          <w:rPr>
            <w:noProof/>
            <w:webHidden/>
          </w:rPr>
          <w:fldChar w:fldCharType="separate"/>
        </w:r>
        <w:r w:rsidR="008C21B1">
          <w:rPr>
            <w:noProof/>
            <w:webHidden/>
          </w:rPr>
          <w:t>40</w:t>
        </w:r>
        <w:r w:rsidR="00E75E9D" w:rsidRPr="00E75E9D">
          <w:rPr>
            <w:noProof/>
            <w:webHidden/>
          </w:rPr>
          <w:fldChar w:fldCharType="end"/>
        </w:r>
      </w:hyperlink>
    </w:p>
    <w:p w:rsidR="00E75E9D" w:rsidRPr="00E75E9D" w:rsidRDefault="009555A9">
      <w:pPr>
        <w:pStyle w:val="TableofFigures"/>
        <w:tabs>
          <w:tab w:val="right" w:leader="dot" w:pos="9061"/>
        </w:tabs>
        <w:rPr>
          <w:rFonts w:asciiTheme="minorHAnsi" w:eastAsiaTheme="minorEastAsia" w:hAnsiTheme="minorHAnsi"/>
          <w:noProof/>
          <w:sz w:val="22"/>
          <w:lang w:val="en-US"/>
        </w:rPr>
      </w:pPr>
      <w:hyperlink w:anchor="_Toc226563813" w:history="1">
        <w:r w:rsidR="00E75E9D" w:rsidRPr="00E75E9D">
          <w:rPr>
            <w:rStyle w:val="Hyperlink"/>
            <w:rFonts w:cs="Times New Roman"/>
            <w:iCs/>
            <w:noProof/>
          </w:rPr>
          <w:t>Hình 1. 4. Vị trí các hộ dân riêng lẻ gần khu vực dự án (≤ 50 m)</w:t>
        </w:r>
        <w:r w:rsidR="00E75E9D" w:rsidRPr="00E75E9D">
          <w:rPr>
            <w:noProof/>
            <w:webHidden/>
          </w:rPr>
          <w:tab/>
        </w:r>
        <w:r w:rsidR="00E75E9D" w:rsidRPr="00E75E9D">
          <w:rPr>
            <w:noProof/>
            <w:webHidden/>
          </w:rPr>
          <w:fldChar w:fldCharType="begin"/>
        </w:r>
        <w:r w:rsidR="00E75E9D" w:rsidRPr="00E75E9D">
          <w:rPr>
            <w:noProof/>
            <w:webHidden/>
          </w:rPr>
          <w:instrText xml:space="preserve"> PAGEREF _Toc226563813 \h </w:instrText>
        </w:r>
        <w:r w:rsidR="00E75E9D" w:rsidRPr="00E75E9D">
          <w:rPr>
            <w:noProof/>
            <w:webHidden/>
          </w:rPr>
        </w:r>
        <w:r w:rsidR="00E75E9D" w:rsidRPr="00E75E9D">
          <w:rPr>
            <w:noProof/>
            <w:webHidden/>
          </w:rPr>
          <w:fldChar w:fldCharType="separate"/>
        </w:r>
        <w:r w:rsidR="008C21B1">
          <w:rPr>
            <w:noProof/>
            <w:webHidden/>
          </w:rPr>
          <w:t>41</w:t>
        </w:r>
        <w:r w:rsidR="00E75E9D" w:rsidRPr="00E75E9D">
          <w:rPr>
            <w:noProof/>
            <w:webHidden/>
          </w:rPr>
          <w:fldChar w:fldCharType="end"/>
        </w:r>
      </w:hyperlink>
    </w:p>
    <w:p w:rsidR="00E75E9D" w:rsidRPr="00E75E9D" w:rsidRDefault="009555A9">
      <w:pPr>
        <w:pStyle w:val="TableofFigures"/>
        <w:tabs>
          <w:tab w:val="right" w:leader="dot" w:pos="9061"/>
        </w:tabs>
        <w:rPr>
          <w:rFonts w:asciiTheme="minorHAnsi" w:eastAsiaTheme="minorEastAsia" w:hAnsiTheme="minorHAnsi"/>
          <w:noProof/>
          <w:sz w:val="22"/>
          <w:lang w:val="en-US"/>
        </w:rPr>
      </w:pPr>
      <w:hyperlink w:anchor="_Toc226563814" w:history="1">
        <w:r w:rsidR="00E75E9D" w:rsidRPr="00E75E9D">
          <w:rPr>
            <w:rStyle w:val="Hyperlink"/>
            <w:noProof/>
          </w:rPr>
          <w:t>Hình 1. 5</w:t>
        </w:r>
        <w:r w:rsidR="00E75E9D" w:rsidRPr="00E75E9D">
          <w:rPr>
            <w:rStyle w:val="Hyperlink"/>
            <w:noProof/>
            <w:lang w:val="en-US"/>
          </w:rPr>
          <w:t>. Vị trí khu bãi tập kết</w:t>
        </w:r>
        <w:r w:rsidR="00E75E9D" w:rsidRPr="00E75E9D">
          <w:rPr>
            <w:noProof/>
            <w:webHidden/>
          </w:rPr>
          <w:tab/>
        </w:r>
        <w:r w:rsidR="00E75E9D" w:rsidRPr="00E75E9D">
          <w:rPr>
            <w:noProof/>
            <w:webHidden/>
          </w:rPr>
          <w:fldChar w:fldCharType="begin"/>
        </w:r>
        <w:r w:rsidR="00E75E9D" w:rsidRPr="00E75E9D">
          <w:rPr>
            <w:noProof/>
            <w:webHidden/>
          </w:rPr>
          <w:instrText xml:space="preserve"> PAGEREF _Toc226563814 \h </w:instrText>
        </w:r>
        <w:r w:rsidR="00E75E9D" w:rsidRPr="00E75E9D">
          <w:rPr>
            <w:noProof/>
            <w:webHidden/>
          </w:rPr>
        </w:r>
        <w:r w:rsidR="00E75E9D" w:rsidRPr="00E75E9D">
          <w:rPr>
            <w:noProof/>
            <w:webHidden/>
          </w:rPr>
          <w:fldChar w:fldCharType="separate"/>
        </w:r>
        <w:r w:rsidR="008C21B1">
          <w:rPr>
            <w:noProof/>
            <w:webHidden/>
          </w:rPr>
          <w:t>42</w:t>
        </w:r>
        <w:r w:rsidR="00E75E9D" w:rsidRPr="00E75E9D">
          <w:rPr>
            <w:noProof/>
            <w:webHidden/>
          </w:rPr>
          <w:fldChar w:fldCharType="end"/>
        </w:r>
      </w:hyperlink>
    </w:p>
    <w:p w:rsidR="00E75E9D" w:rsidRPr="00E75E9D" w:rsidRDefault="009555A9">
      <w:pPr>
        <w:pStyle w:val="TableofFigures"/>
        <w:tabs>
          <w:tab w:val="right" w:leader="dot" w:pos="9061"/>
        </w:tabs>
        <w:rPr>
          <w:rFonts w:asciiTheme="minorHAnsi" w:eastAsiaTheme="minorEastAsia" w:hAnsiTheme="minorHAnsi"/>
          <w:noProof/>
          <w:sz w:val="22"/>
          <w:lang w:val="en-US"/>
        </w:rPr>
      </w:pPr>
      <w:hyperlink w:anchor="_Toc226563815" w:history="1">
        <w:r w:rsidR="00E75E9D" w:rsidRPr="00E75E9D">
          <w:rPr>
            <w:rStyle w:val="Hyperlink"/>
            <w:rFonts w:cs="Times New Roman"/>
            <w:iCs/>
            <w:noProof/>
          </w:rPr>
          <w:t>Hình 1. 8. Sơ đồ quy trình công nghệ khai thác cát tại mỏ</w:t>
        </w:r>
        <w:r w:rsidR="00E75E9D" w:rsidRPr="00E75E9D">
          <w:rPr>
            <w:noProof/>
            <w:webHidden/>
          </w:rPr>
          <w:tab/>
        </w:r>
        <w:r w:rsidR="00E75E9D" w:rsidRPr="00E75E9D">
          <w:rPr>
            <w:noProof/>
            <w:webHidden/>
          </w:rPr>
          <w:fldChar w:fldCharType="begin"/>
        </w:r>
        <w:r w:rsidR="00E75E9D" w:rsidRPr="00E75E9D">
          <w:rPr>
            <w:noProof/>
            <w:webHidden/>
          </w:rPr>
          <w:instrText xml:space="preserve"> PAGEREF _Toc226563815 \h </w:instrText>
        </w:r>
        <w:r w:rsidR="00E75E9D" w:rsidRPr="00E75E9D">
          <w:rPr>
            <w:noProof/>
            <w:webHidden/>
          </w:rPr>
        </w:r>
        <w:r w:rsidR="00E75E9D" w:rsidRPr="00E75E9D">
          <w:rPr>
            <w:noProof/>
            <w:webHidden/>
          </w:rPr>
          <w:fldChar w:fldCharType="separate"/>
        </w:r>
        <w:r w:rsidR="008C21B1">
          <w:rPr>
            <w:noProof/>
            <w:webHidden/>
          </w:rPr>
          <w:t>60</w:t>
        </w:r>
        <w:r w:rsidR="00E75E9D" w:rsidRPr="00E75E9D">
          <w:rPr>
            <w:noProof/>
            <w:webHidden/>
          </w:rPr>
          <w:fldChar w:fldCharType="end"/>
        </w:r>
      </w:hyperlink>
    </w:p>
    <w:p w:rsidR="00E75E9D" w:rsidRPr="00E75E9D" w:rsidRDefault="009555A9">
      <w:pPr>
        <w:pStyle w:val="TableofFigures"/>
        <w:tabs>
          <w:tab w:val="right" w:leader="dot" w:pos="9061"/>
        </w:tabs>
        <w:rPr>
          <w:rFonts w:asciiTheme="minorHAnsi" w:eastAsiaTheme="minorEastAsia" w:hAnsiTheme="minorHAnsi"/>
          <w:noProof/>
          <w:sz w:val="22"/>
          <w:lang w:val="en-US"/>
        </w:rPr>
      </w:pPr>
      <w:hyperlink w:anchor="_Toc226563816" w:history="1">
        <w:r w:rsidR="00E75E9D" w:rsidRPr="00E75E9D">
          <w:rPr>
            <w:rStyle w:val="Hyperlink"/>
            <w:rFonts w:cs="Times New Roman"/>
            <w:noProof/>
          </w:rPr>
          <w:t>Hình 1. 9. Sơ đồ Công nghệ chế biến sỏi tại dự án</w:t>
        </w:r>
        <w:r w:rsidR="00E75E9D" w:rsidRPr="00E75E9D">
          <w:rPr>
            <w:noProof/>
            <w:webHidden/>
          </w:rPr>
          <w:tab/>
        </w:r>
        <w:r w:rsidR="00E75E9D" w:rsidRPr="00E75E9D">
          <w:rPr>
            <w:noProof/>
            <w:webHidden/>
          </w:rPr>
          <w:fldChar w:fldCharType="begin"/>
        </w:r>
        <w:r w:rsidR="00E75E9D" w:rsidRPr="00E75E9D">
          <w:rPr>
            <w:noProof/>
            <w:webHidden/>
          </w:rPr>
          <w:instrText xml:space="preserve"> PAGEREF _Toc226563816 \h </w:instrText>
        </w:r>
        <w:r w:rsidR="00E75E9D" w:rsidRPr="00E75E9D">
          <w:rPr>
            <w:noProof/>
            <w:webHidden/>
          </w:rPr>
        </w:r>
        <w:r w:rsidR="00E75E9D" w:rsidRPr="00E75E9D">
          <w:rPr>
            <w:noProof/>
            <w:webHidden/>
          </w:rPr>
          <w:fldChar w:fldCharType="separate"/>
        </w:r>
        <w:r w:rsidR="008C21B1">
          <w:rPr>
            <w:noProof/>
            <w:webHidden/>
          </w:rPr>
          <w:t>62</w:t>
        </w:r>
        <w:r w:rsidR="00E75E9D" w:rsidRPr="00E75E9D">
          <w:rPr>
            <w:noProof/>
            <w:webHidden/>
          </w:rPr>
          <w:fldChar w:fldCharType="end"/>
        </w:r>
      </w:hyperlink>
    </w:p>
    <w:p w:rsidR="00E75E9D" w:rsidRPr="00E75E9D" w:rsidRDefault="009555A9">
      <w:pPr>
        <w:pStyle w:val="TableofFigures"/>
        <w:tabs>
          <w:tab w:val="right" w:leader="dot" w:pos="9061"/>
        </w:tabs>
        <w:rPr>
          <w:rFonts w:asciiTheme="minorHAnsi" w:eastAsiaTheme="minorEastAsia" w:hAnsiTheme="minorHAnsi"/>
          <w:noProof/>
          <w:sz w:val="22"/>
          <w:lang w:val="en-US"/>
        </w:rPr>
      </w:pPr>
      <w:hyperlink w:anchor="_Toc226563817" w:history="1">
        <w:r w:rsidR="00E75E9D" w:rsidRPr="00E75E9D">
          <w:rPr>
            <w:rStyle w:val="Hyperlink"/>
            <w:rFonts w:cs="Times New Roman"/>
            <w:noProof/>
          </w:rPr>
          <w:t xml:space="preserve">Hình 1. 11. </w:t>
        </w:r>
        <w:r w:rsidR="00E75E9D" w:rsidRPr="00E75E9D">
          <w:rPr>
            <w:rStyle w:val="Hyperlink"/>
            <w:rFonts w:cs="Times New Roman"/>
            <w:noProof/>
            <w:lang w:val="de-DE"/>
          </w:rPr>
          <w:t>Sơ đồ tổ chức quản lý Dự án</w:t>
        </w:r>
        <w:r w:rsidR="00E75E9D" w:rsidRPr="00E75E9D">
          <w:rPr>
            <w:noProof/>
            <w:webHidden/>
          </w:rPr>
          <w:tab/>
        </w:r>
        <w:r w:rsidR="00E75E9D" w:rsidRPr="00E75E9D">
          <w:rPr>
            <w:noProof/>
            <w:webHidden/>
          </w:rPr>
          <w:fldChar w:fldCharType="begin"/>
        </w:r>
        <w:r w:rsidR="00E75E9D" w:rsidRPr="00E75E9D">
          <w:rPr>
            <w:noProof/>
            <w:webHidden/>
          </w:rPr>
          <w:instrText xml:space="preserve"> PAGEREF _Toc226563817 \h </w:instrText>
        </w:r>
        <w:r w:rsidR="00E75E9D" w:rsidRPr="00E75E9D">
          <w:rPr>
            <w:noProof/>
            <w:webHidden/>
          </w:rPr>
        </w:r>
        <w:r w:rsidR="00E75E9D" w:rsidRPr="00E75E9D">
          <w:rPr>
            <w:noProof/>
            <w:webHidden/>
          </w:rPr>
          <w:fldChar w:fldCharType="separate"/>
        </w:r>
        <w:r w:rsidR="008C21B1">
          <w:rPr>
            <w:noProof/>
            <w:webHidden/>
          </w:rPr>
          <w:t>67</w:t>
        </w:r>
        <w:r w:rsidR="00E75E9D" w:rsidRPr="00E75E9D">
          <w:rPr>
            <w:noProof/>
            <w:webHidden/>
          </w:rPr>
          <w:fldChar w:fldCharType="end"/>
        </w:r>
      </w:hyperlink>
    </w:p>
    <w:p w:rsidR="00E75E9D" w:rsidRPr="00E75E9D" w:rsidRDefault="00B25AAF" w:rsidP="00753B12">
      <w:pPr>
        <w:pStyle w:val="TableofFigures"/>
        <w:tabs>
          <w:tab w:val="right" w:leader="dot" w:pos="9061"/>
        </w:tabs>
        <w:spacing w:before="60" w:after="60" w:line="240" w:lineRule="auto"/>
        <w:rPr>
          <w:noProof/>
        </w:rPr>
      </w:pPr>
      <w:r w:rsidRPr="00E75E9D">
        <w:rPr>
          <w:rFonts w:cs="Times New Roman"/>
          <w:szCs w:val="26"/>
        </w:rPr>
        <w:fldChar w:fldCharType="end"/>
      </w:r>
      <w:r w:rsidR="00E75E9D" w:rsidRPr="00E75E9D">
        <w:rPr>
          <w:rFonts w:cs="Times New Roman"/>
          <w:szCs w:val="26"/>
        </w:rPr>
        <w:t xml:space="preserve"> </w:t>
      </w:r>
      <w:r w:rsidRPr="00E75E9D">
        <w:rPr>
          <w:rFonts w:cs="Times New Roman"/>
          <w:szCs w:val="26"/>
        </w:rPr>
        <w:fldChar w:fldCharType="begin"/>
      </w:r>
      <w:r w:rsidR="00044E58" w:rsidRPr="00E75E9D">
        <w:rPr>
          <w:rFonts w:cs="Times New Roman"/>
          <w:szCs w:val="26"/>
        </w:rPr>
        <w:instrText xml:space="preserve"> TOC \h \z \c "Hình 3." </w:instrText>
      </w:r>
      <w:r w:rsidRPr="00E75E9D">
        <w:rPr>
          <w:rFonts w:cs="Times New Roman"/>
          <w:szCs w:val="26"/>
        </w:rPr>
        <w:fldChar w:fldCharType="separate"/>
      </w:r>
    </w:p>
    <w:p w:rsidR="00E75E9D" w:rsidRPr="00E75E9D" w:rsidRDefault="009555A9">
      <w:pPr>
        <w:pStyle w:val="TableofFigures"/>
        <w:tabs>
          <w:tab w:val="right" w:leader="dot" w:pos="9061"/>
        </w:tabs>
        <w:rPr>
          <w:rFonts w:asciiTheme="minorHAnsi" w:eastAsiaTheme="minorEastAsia" w:hAnsiTheme="minorHAnsi"/>
          <w:noProof/>
          <w:sz w:val="22"/>
          <w:lang w:val="en-US"/>
        </w:rPr>
      </w:pPr>
      <w:hyperlink w:anchor="_Toc226563818" w:history="1">
        <w:r w:rsidR="00E75E9D" w:rsidRPr="00E75E9D">
          <w:rPr>
            <w:rStyle w:val="Hyperlink"/>
            <w:noProof/>
          </w:rPr>
          <w:t>Hình 3. 1. Nhà vệ sinh di động (hình tham khảo)</w:t>
        </w:r>
        <w:r w:rsidR="00E75E9D" w:rsidRPr="00E75E9D">
          <w:rPr>
            <w:noProof/>
            <w:webHidden/>
          </w:rPr>
          <w:tab/>
        </w:r>
        <w:r w:rsidR="00E75E9D" w:rsidRPr="00E75E9D">
          <w:rPr>
            <w:noProof/>
            <w:webHidden/>
          </w:rPr>
          <w:fldChar w:fldCharType="begin"/>
        </w:r>
        <w:r w:rsidR="00E75E9D" w:rsidRPr="00E75E9D">
          <w:rPr>
            <w:noProof/>
            <w:webHidden/>
          </w:rPr>
          <w:instrText xml:space="preserve"> PAGEREF _Toc226563818 \h </w:instrText>
        </w:r>
        <w:r w:rsidR="00E75E9D" w:rsidRPr="00E75E9D">
          <w:rPr>
            <w:noProof/>
            <w:webHidden/>
          </w:rPr>
        </w:r>
        <w:r w:rsidR="00E75E9D" w:rsidRPr="00E75E9D">
          <w:rPr>
            <w:noProof/>
            <w:webHidden/>
          </w:rPr>
          <w:fldChar w:fldCharType="separate"/>
        </w:r>
        <w:r w:rsidR="008C21B1">
          <w:rPr>
            <w:noProof/>
            <w:webHidden/>
          </w:rPr>
          <w:t>115</w:t>
        </w:r>
        <w:r w:rsidR="00E75E9D" w:rsidRPr="00E75E9D">
          <w:rPr>
            <w:noProof/>
            <w:webHidden/>
          </w:rPr>
          <w:fldChar w:fldCharType="end"/>
        </w:r>
      </w:hyperlink>
    </w:p>
    <w:p w:rsidR="00E75E9D" w:rsidRPr="00E75E9D" w:rsidRDefault="009555A9">
      <w:pPr>
        <w:pStyle w:val="TableofFigures"/>
        <w:tabs>
          <w:tab w:val="right" w:leader="dot" w:pos="9061"/>
        </w:tabs>
        <w:rPr>
          <w:rFonts w:asciiTheme="minorHAnsi" w:eastAsiaTheme="minorEastAsia" w:hAnsiTheme="minorHAnsi"/>
          <w:noProof/>
          <w:sz w:val="22"/>
          <w:lang w:val="en-US"/>
        </w:rPr>
      </w:pPr>
      <w:hyperlink r:id="rId10" w:anchor="_Toc226563819" w:history="1">
        <w:r w:rsidR="00E75E9D" w:rsidRPr="00E75E9D">
          <w:rPr>
            <w:rStyle w:val="Hyperlink"/>
            <w:noProof/>
          </w:rPr>
          <w:t>Hình 3. 2</w:t>
        </w:r>
        <w:r w:rsidR="00E75E9D" w:rsidRPr="00E75E9D">
          <w:rPr>
            <w:rStyle w:val="Hyperlink"/>
            <w:noProof/>
            <w:lang w:val="en-US"/>
          </w:rPr>
          <w:t xml:space="preserve">. </w:t>
        </w:r>
        <w:r w:rsidR="00E75E9D" w:rsidRPr="00E75E9D">
          <w:rPr>
            <w:rStyle w:val="Hyperlink"/>
            <w:rFonts w:cs="Times New Roman"/>
            <w:iCs/>
            <w:noProof/>
            <w:lang w:val="it-IT"/>
          </w:rPr>
          <w:t>Quy trình thu gom, xử lý nước thải sinh hoạt phát sinh tại dự án</w:t>
        </w:r>
        <w:r w:rsidR="00E75E9D" w:rsidRPr="00E75E9D">
          <w:rPr>
            <w:noProof/>
            <w:webHidden/>
          </w:rPr>
          <w:tab/>
        </w:r>
        <w:r w:rsidR="00E75E9D" w:rsidRPr="00E75E9D">
          <w:rPr>
            <w:noProof/>
            <w:webHidden/>
          </w:rPr>
          <w:fldChar w:fldCharType="begin"/>
        </w:r>
        <w:r w:rsidR="00E75E9D" w:rsidRPr="00E75E9D">
          <w:rPr>
            <w:noProof/>
            <w:webHidden/>
          </w:rPr>
          <w:instrText xml:space="preserve"> PAGEREF _Toc226563819 \h </w:instrText>
        </w:r>
        <w:r w:rsidR="00E75E9D" w:rsidRPr="00E75E9D">
          <w:rPr>
            <w:noProof/>
            <w:webHidden/>
          </w:rPr>
        </w:r>
        <w:r w:rsidR="00E75E9D" w:rsidRPr="00E75E9D">
          <w:rPr>
            <w:noProof/>
            <w:webHidden/>
          </w:rPr>
          <w:fldChar w:fldCharType="separate"/>
        </w:r>
        <w:r w:rsidR="008C21B1">
          <w:rPr>
            <w:noProof/>
            <w:webHidden/>
          </w:rPr>
          <w:t>146</w:t>
        </w:r>
        <w:r w:rsidR="00E75E9D" w:rsidRPr="00E75E9D">
          <w:rPr>
            <w:noProof/>
            <w:webHidden/>
          </w:rPr>
          <w:fldChar w:fldCharType="end"/>
        </w:r>
      </w:hyperlink>
    </w:p>
    <w:p w:rsidR="00E75E9D" w:rsidRPr="00E75E9D" w:rsidRDefault="009555A9">
      <w:pPr>
        <w:pStyle w:val="TableofFigures"/>
        <w:tabs>
          <w:tab w:val="right" w:leader="dot" w:pos="9061"/>
        </w:tabs>
        <w:rPr>
          <w:rFonts w:asciiTheme="minorHAnsi" w:eastAsiaTheme="minorEastAsia" w:hAnsiTheme="minorHAnsi"/>
          <w:noProof/>
          <w:sz w:val="22"/>
          <w:lang w:val="en-US"/>
        </w:rPr>
      </w:pPr>
      <w:hyperlink w:anchor="_Toc226563820" w:history="1">
        <w:r w:rsidR="00E75E9D" w:rsidRPr="00E75E9D">
          <w:rPr>
            <w:rStyle w:val="Hyperlink"/>
            <w:rFonts w:cs="Times New Roman"/>
            <w:iCs/>
            <w:noProof/>
          </w:rPr>
          <w:t xml:space="preserve">Hình 3. 3. </w:t>
        </w:r>
        <w:r w:rsidR="00E75E9D" w:rsidRPr="00E75E9D">
          <w:rPr>
            <w:rStyle w:val="Hyperlink"/>
            <w:rFonts w:cs="Times New Roman"/>
            <w:iCs/>
            <w:noProof/>
            <w:lang w:val="it-IT"/>
          </w:rPr>
          <w:t>Bể tự hoại composite dung tích 3 m</w:t>
        </w:r>
        <w:r w:rsidR="00E75E9D" w:rsidRPr="00E75E9D">
          <w:rPr>
            <w:rStyle w:val="Hyperlink"/>
            <w:rFonts w:cs="Times New Roman"/>
            <w:iCs/>
            <w:noProof/>
            <w:vertAlign w:val="superscript"/>
            <w:lang w:val="it-IT"/>
          </w:rPr>
          <w:t>3</w:t>
        </w:r>
        <w:r w:rsidR="00E75E9D" w:rsidRPr="00E75E9D">
          <w:rPr>
            <w:noProof/>
            <w:webHidden/>
          </w:rPr>
          <w:tab/>
        </w:r>
        <w:r w:rsidR="00E75E9D" w:rsidRPr="00E75E9D">
          <w:rPr>
            <w:noProof/>
            <w:webHidden/>
          </w:rPr>
          <w:fldChar w:fldCharType="begin"/>
        </w:r>
        <w:r w:rsidR="00E75E9D" w:rsidRPr="00E75E9D">
          <w:rPr>
            <w:noProof/>
            <w:webHidden/>
          </w:rPr>
          <w:instrText xml:space="preserve"> PAGEREF _Toc226563820 \h </w:instrText>
        </w:r>
        <w:r w:rsidR="00E75E9D" w:rsidRPr="00E75E9D">
          <w:rPr>
            <w:noProof/>
            <w:webHidden/>
          </w:rPr>
        </w:r>
        <w:r w:rsidR="00E75E9D" w:rsidRPr="00E75E9D">
          <w:rPr>
            <w:noProof/>
            <w:webHidden/>
          </w:rPr>
          <w:fldChar w:fldCharType="separate"/>
        </w:r>
        <w:r w:rsidR="008C21B1">
          <w:rPr>
            <w:noProof/>
            <w:webHidden/>
          </w:rPr>
          <w:t>147</w:t>
        </w:r>
        <w:r w:rsidR="00E75E9D" w:rsidRPr="00E75E9D">
          <w:rPr>
            <w:noProof/>
            <w:webHidden/>
          </w:rPr>
          <w:fldChar w:fldCharType="end"/>
        </w:r>
      </w:hyperlink>
    </w:p>
    <w:p w:rsidR="00E75E9D" w:rsidRPr="00E75E9D" w:rsidRDefault="009555A9">
      <w:pPr>
        <w:pStyle w:val="TableofFigures"/>
        <w:tabs>
          <w:tab w:val="right" w:leader="dot" w:pos="9061"/>
        </w:tabs>
        <w:rPr>
          <w:rFonts w:asciiTheme="minorHAnsi" w:eastAsiaTheme="minorEastAsia" w:hAnsiTheme="minorHAnsi"/>
          <w:noProof/>
          <w:sz w:val="22"/>
          <w:lang w:val="en-US"/>
        </w:rPr>
      </w:pPr>
      <w:hyperlink r:id="rId11" w:anchor="_Toc226563821" w:history="1">
        <w:r w:rsidR="00E75E9D" w:rsidRPr="00E75E9D">
          <w:rPr>
            <w:rStyle w:val="Hyperlink"/>
            <w:noProof/>
          </w:rPr>
          <w:t>Hình 3. 4</w:t>
        </w:r>
        <w:r w:rsidR="00E75E9D" w:rsidRPr="00E75E9D">
          <w:rPr>
            <w:rStyle w:val="Hyperlink"/>
            <w:noProof/>
            <w:lang w:val="en-US"/>
          </w:rPr>
          <w:t xml:space="preserve">. </w:t>
        </w:r>
        <w:r w:rsidR="00E75E9D" w:rsidRPr="00E75E9D">
          <w:rPr>
            <w:rStyle w:val="Hyperlink"/>
            <w:iCs/>
            <w:noProof/>
            <w:lang w:val="sv-SE"/>
          </w:rPr>
          <w:t>Sơ đồ thu gom, thoát nước mưa tại bãi tập kết</w:t>
        </w:r>
        <w:r w:rsidR="00E75E9D" w:rsidRPr="00E75E9D">
          <w:rPr>
            <w:noProof/>
            <w:webHidden/>
          </w:rPr>
          <w:tab/>
        </w:r>
        <w:r w:rsidR="00E75E9D" w:rsidRPr="00E75E9D">
          <w:rPr>
            <w:noProof/>
            <w:webHidden/>
          </w:rPr>
          <w:fldChar w:fldCharType="begin"/>
        </w:r>
        <w:r w:rsidR="00E75E9D" w:rsidRPr="00E75E9D">
          <w:rPr>
            <w:noProof/>
            <w:webHidden/>
          </w:rPr>
          <w:instrText xml:space="preserve"> PAGEREF _Toc226563821 \h </w:instrText>
        </w:r>
        <w:r w:rsidR="00E75E9D" w:rsidRPr="00E75E9D">
          <w:rPr>
            <w:noProof/>
            <w:webHidden/>
          </w:rPr>
        </w:r>
        <w:r w:rsidR="00E75E9D" w:rsidRPr="00E75E9D">
          <w:rPr>
            <w:noProof/>
            <w:webHidden/>
          </w:rPr>
          <w:fldChar w:fldCharType="separate"/>
        </w:r>
        <w:r w:rsidR="008C21B1">
          <w:rPr>
            <w:noProof/>
            <w:webHidden/>
          </w:rPr>
          <w:t>149</w:t>
        </w:r>
        <w:r w:rsidR="00E75E9D" w:rsidRPr="00E75E9D">
          <w:rPr>
            <w:noProof/>
            <w:webHidden/>
          </w:rPr>
          <w:fldChar w:fldCharType="end"/>
        </w:r>
      </w:hyperlink>
    </w:p>
    <w:p w:rsidR="00203E68" w:rsidRPr="00B46108" w:rsidRDefault="00B25AAF" w:rsidP="00A67323">
      <w:pPr>
        <w:pStyle w:val="TableofFigures"/>
        <w:tabs>
          <w:tab w:val="right" w:leader="dot" w:pos="9061"/>
        </w:tabs>
        <w:spacing w:before="60" w:after="60" w:line="240" w:lineRule="auto"/>
        <w:rPr>
          <w:rFonts w:cs="Times New Roman"/>
          <w:szCs w:val="26"/>
          <w:lang w:val="en-SG"/>
        </w:rPr>
        <w:sectPr w:rsidR="00203E68" w:rsidRPr="00B46108" w:rsidSect="00A34435">
          <w:pgSz w:w="11906" w:h="16838"/>
          <w:pgMar w:top="1134" w:right="1134" w:bottom="1134" w:left="1701" w:header="567" w:footer="567" w:gutter="0"/>
          <w:pgNumType w:fmt="lowerRoman"/>
          <w:cols w:space="708"/>
          <w:docGrid w:linePitch="360"/>
        </w:sectPr>
      </w:pPr>
      <w:r w:rsidRPr="00E75E9D">
        <w:rPr>
          <w:rFonts w:cs="Times New Roman"/>
          <w:szCs w:val="26"/>
        </w:rPr>
        <w:fldChar w:fldCharType="end"/>
      </w:r>
    </w:p>
    <w:p w:rsidR="0013294B" w:rsidRPr="00B46108" w:rsidRDefault="001E4248" w:rsidP="00A67323">
      <w:pPr>
        <w:pStyle w:val="Heading1"/>
        <w:spacing w:before="60" w:after="60" w:line="312" w:lineRule="auto"/>
        <w:rPr>
          <w:rFonts w:ascii="Times New Roman" w:hAnsi="Times New Roman" w:cs="Times New Roman"/>
          <w:szCs w:val="26"/>
        </w:rPr>
      </w:pPr>
      <w:bookmarkStart w:id="3" w:name="_Toc226375586"/>
      <w:r w:rsidRPr="00B46108">
        <w:rPr>
          <w:rFonts w:ascii="Times New Roman" w:hAnsi="Times New Roman" w:cs="Times New Roman"/>
          <w:szCs w:val="26"/>
        </w:rPr>
        <w:lastRenderedPageBreak/>
        <w:t>DANH MỤC TỪ VÀ CÁC KÝ HIỆU VIẾT TẮT</w:t>
      </w:r>
      <w:bookmarkEnd w:id="3"/>
    </w:p>
    <w:p w:rsidR="00044E58" w:rsidRPr="00B46108" w:rsidRDefault="00044E58" w:rsidP="00A67323">
      <w:pPr>
        <w:spacing w:before="60" w:after="60" w:line="312" w:lineRule="auto"/>
        <w:rPr>
          <w:rFonts w:cs="Times New Roman"/>
          <w:szCs w:val="26"/>
        </w:rPr>
      </w:pPr>
    </w:p>
    <w:tbl>
      <w:tblPr>
        <w:tblW w:w="3498" w:type="pct"/>
        <w:tblInd w:w="1089" w:type="dxa"/>
        <w:tblLook w:val="01E0" w:firstRow="1" w:lastRow="1" w:firstColumn="1" w:lastColumn="1" w:noHBand="0" w:noVBand="0"/>
      </w:tblPr>
      <w:tblGrid>
        <w:gridCol w:w="1828"/>
        <w:gridCol w:w="4518"/>
      </w:tblGrid>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ANTT:</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An ninh trật tự</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ATGT:</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An toàn giao thông</w:t>
            </w:r>
          </w:p>
        </w:tc>
      </w:tr>
      <w:tr w:rsidR="001220BD" w:rsidRPr="00B46108" w:rsidTr="00D73857">
        <w:trPr>
          <w:trHeight w:val="142"/>
        </w:trPr>
        <w:tc>
          <w:tcPr>
            <w:tcW w:w="1440" w:type="pct"/>
            <w:vAlign w:val="center"/>
          </w:tcPr>
          <w:p w:rsidR="007A4067" w:rsidRPr="00B46108" w:rsidRDefault="007A4067" w:rsidP="00C3178F">
            <w:pPr>
              <w:pStyle w:val="chubangcandeu"/>
              <w:spacing w:before="0" w:after="0" w:line="312" w:lineRule="auto"/>
              <w:rPr>
                <w:rFonts w:cs="Times New Roman"/>
                <w:szCs w:val="26"/>
                <w:lang w:eastAsia="vi-VN"/>
              </w:rPr>
            </w:pPr>
            <w:r w:rsidRPr="00B46108">
              <w:rPr>
                <w:rFonts w:cs="Times New Roman"/>
                <w:szCs w:val="26"/>
              </w:rPr>
              <w:t>ATLĐ:</w:t>
            </w:r>
          </w:p>
        </w:tc>
        <w:tc>
          <w:tcPr>
            <w:tcW w:w="3560" w:type="pct"/>
            <w:vAlign w:val="center"/>
          </w:tcPr>
          <w:p w:rsidR="007A4067" w:rsidRPr="00B46108" w:rsidRDefault="007A4067" w:rsidP="00C3178F">
            <w:pPr>
              <w:pStyle w:val="chubangcandeu"/>
              <w:spacing w:before="0" w:after="0" w:line="312" w:lineRule="auto"/>
              <w:rPr>
                <w:rFonts w:cs="Times New Roman"/>
                <w:szCs w:val="26"/>
                <w:lang w:eastAsia="vi-VN"/>
              </w:rPr>
            </w:pPr>
            <w:r w:rsidRPr="00B46108">
              <w:rPr>
                <w:rFonts w:cs="Times New Roman"/>
                <w:szCs w:val="26"/>
                <w:lang w:eastAsia="vi-VN"/>
              </w:rPr>
              <w:t>An toàn lao động</w:t>
            </w:r>
          </w:p>
        </w:tc>
      </w:tr>
      <w:tr w:rsidR="001220BD" w:rsidRPr="00B46108" w:rsidTr="00D73857">
        <w:trPr>
          <w:trHeight w:val="142"/>
        </w:trPr>
        <w:tc>
          <w:tcPr>
            <w:tcW w:w="1440" w:type="pct"/>
            <w:vAlign w:val="center"/>
          </w:tcPr>
          <w:p w:rsidR="007A4067" w:rsidRPr="00B46108" w:rsidRDefault="007A4067" w:rsidP="00C3178F">
            <w:pPr>
              <w:pStyle w:val="chubangcandeu"/>
              <w:spacing w:before="0" w:after="0" w:line="312" w:lineRule="auto"/>
              <w:rPr>
                <w:rFonts w:cs="Times New Roman"/>
                <w:szCs w:val="26"/>
              </w:rPr>
            </w:pPr>
            <w:r w:rsidRPr="00B46108">
              <w:rPr>
                <w:rFonts w:cs="Times New Roman"/>
                <w:szCs w:val="26"/>
              </w:rPr>
              <w:t>ATVSLĐ:</w:t>
            </w:r>
          </w:p>
        </w:tc>
        <w:tc>
          <w:tcPr>
            <w:tcW w:w="3560" w:type="pct"/>
            <w:vAlign w:val="center"/>
          </w:tcPr>
          <w:p w:rsidR="007A4067" w:rsidRPr="00B46108" w:rsidRDefault="007A4067" w:rsidP="00C3178F">
            <w:pPr>
              <w:pStyle w:val="chubangcandeu"/>
              <w:spacing w:before="0" w:after="0" w:line="312" w:lineRule="auto"/>
              <w:rPr>
                <w:rFonts w:cs="Times New Roman"/>
                <w:szCs w:val="26"/>
                <w:lang w:eastAsia="vi-VN"/>
              </w:rPr>
            </w:pPr>
            <w:r w:rsidRPr="00B46108">
              <w:rPr>
                <w:rFonts w:cs="Times New Roman"/>
                <w:szCs w:val="26"/>
                <w:lang w:eastAsia="vi-VN"/>
              </w:rPr>
              <w:t>An toàn vệ sinh lao động</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BTCT:</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Bê tông cốt thép</w:t>
            </w:r>
          </w:p>
        </w:tc>
      </w:tr>
      <w:tr w:rsidR="001220BD" w:rsidRPr="00B46108" w:rsidTr="00D73857">
        <w:trPr>
          <w:trHeight w:val="142"/>
        </w:trPr>
        <w:tc>
          <w:tcPr>
            <w:tcW w:w="1440" w:type="pct"/>
            <w:vAlign w:val="center"/>
          </w:tcPr>
          <w:p w:rsidR="007A4067" w:rsidRPr="00B46108" w:rsidRDefault="007A4067" w:rsidP="00C3178F">
            <w:pPr>
              <w:pStyle w:val="chubangcandeu"/>
              <w:spacing w:before="0" w:after="0" w:line="312" w:lineRule="auto"/>
              <w:rPr>
                <w:rFonts w:cs="Times New Roman"/>
                <w:szCs w:val="26"/>
                <w:lang w:eastAsia="vi-VN"/>
              </w:rPr>
            </w:pPr>
            <w:r w:rsidRPr="00B46108">
              <w:rPr>
                <w:rFonts w:cs="Times New Roman"/>
                <w:szCs w:val="26"/>
              </w:rPr>
              <w:t>BVMT:</w:t>
            </w:r>
          </w:p>
        </w:tc>
        <w:tc>
          <w:tcPr>
            <w:tcW w:w="3560" w:type="pct"/>
            <w:vAlign w:val="center"/>
          </w:tcPr>
          <w:p w:rsidR="007A4067" w:rsidRPr="00B46108" w:rsidRDefault="007A4067" w:rsidP="00C3178F">
            <w:pPr>
              <w:pStyle w:val="chubangcandeu"/>
              <w:spacing w:before="0" w:after="0" w:line="312" w:lineRule="auto"/>
              <w:rPr>
                <w:rFonts w:cs="Times New Roman"/>
                <w:szCs w:val="26"/>
                <w:lang w:eastAsia="vi-VN"/>
              </w:rPr>
            </w:pPr>
            <w:r w:rsidRPr="00B46108">
              <w:rPr>
                <w:rFonts w:cs="Times New Roman"/>
                <w:szCs w:val="26"/>
                <w:lang w:eastAsia="vi-VN"/>
              </w:rPr>
              <w:t>Bảo vệ môi trường</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CBCNV:</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Cán bộ công nhân viên</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CBMT:</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Chuẩn bị mặt bằng</w:t>
            </w:r>
          </w:p>
        </w:tc>
      </w:tr>
      <w:tr w:rsidR="001220BD" w:rsidRPr="00B46108" w:rsidTr="00D73857">
        <w:trPr>
          <w:trHeight w:val="245"/>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CHXHCNVN:</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Cộng hòa xã hội chủ nghĩa Việt Nam</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CTPH:</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Cải tạo phục hồi</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CTR:</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Chất thải rắn</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CTNH:</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Chất thải nguy hại</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ĐTM:</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Đánh giá tác động môi trường</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GHCP</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Giới hạn cho phép</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GPMB:</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Giải phóng mặt bằng</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HĐNN:</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Hội đồng nhân dân</w:t>
            </w:r>
          </w:p>
        </w:tc>
      </w:tr>
      <w:tr w:rsidR="001220BD" w:rsidRPr="00B46108" w:rsidTr="00D73857">
        <w:trPr>
          <w:trHeight w:val="142"/>
        </w:trPr>
        <w:tc>
          <w:tcPr>
            <w:tcW w:w="1440" w:type="pct"/>
            <w:vAlign w:val="center"/>
          </w:tcPr>
          <w:p w:rsidR="00E23DDD" w:rsidRPr="00B46108" w:rsidRDefault="00E23DDD" w:rsidP="00C3178F">
            <w:pPr>
              <w:pStyle w:val="chubangcandeu"/>
              <w:spacing w:before="0" w:after="0" w:line="312" w:lineRule="auto"/>
              <w:rPr>
                <w:rFonts w:cs="Times New Roman"/>
                <w:szCs w:val="26"/>
                <w:lang w:eastAsia="vi-VN"/>
              </w:rPr>
            </w:pPr>
            <w:r w:rsidRPr="00B46108">
              <w:rPr>
                <w:rFonts w:cs="Times New Roman"/>
                <w:szCs w:val="26"/>
                <w:lang w:eastAsia="vi-VN"/>
              </w:rPr>
              <w:t>KTC:</w:t>
            </w:r>
          </w:p>
        </w:tc>
        <w:tc>
          <w:tcPr>
            <w:tcW w:w="3560" w:type="pct"/>
            <w:vAlign w:val="center"/>
          </w:tcPr>
          <w:p w:rsidR="00E23DDD" w:rsidRPr="00B46108" w:rsidRDefault="00E23DDD" w:rsidP="00C3178F">
            <w:pPr>
              <w:pStyle w:val="chubangcandeu"/>
              <w:spacing w:before="0" w:after="0" w:line="312" w:lineRule="auto"/>
              <w:rPr>
                <w:rFonts w:cs="Times New Roman"/>
                <w:szCs w:val="26"/>
                <w:lang w:eastAsia="vi-VN"/>
              </w:rPr>
            </w:pPr>
            <w:r w:rsidRPr="00B46108">
              <w:rPr>
                <w:rFonts w:cs="Times New Roman"/>
                <w:szCs w:val="26"/>
                <w:lang w:eastAsia="vi-VN"/>
              </w:rPr>
              <w:t>Khai thác cát</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KTKT:</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Kết thúc khai thác</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KHQLMT:</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Kế hoạch quản lý môi trường</w:t>
            </w:r>
          </w:p>
        </w:tc>
      </w:tr>
      <w:tr w:rsidR="001220BD" w:rsidRPr="00B46108" w:rsidTr="00D73857">
        <w:trPr>
          <w:trHeight w:val="142"/>
        </w:trPr>
        <w:tc>
          <w:tcPr>
            <w:tcW w:w="1440" w:type="pct"/>
            <w:vAlign w:val="center"/>
          </w:tcPr>
          <w:p w:rsidR="005C1750" w:rsidRPr="00B46108" w:rsidRDefault="005C1750" w:rsidP="00C3178F">
            <w:pPr>
              <w:pStyle w:val="chubangcandeu"/>
              <w:spacing w:before="0" w:after="0" w:line="312" w:lineRule="auto"/>
              <w:rPr>
                <w:rFonts w:cs="Times New Roman"/>
                <w:szCs w:val="26"/>
                <w:lang w:eastAsia="vi-VN"/>
              </w:rPr>
            </w:pPr>
            <w:r w:rsidRPr="00B46108">
              <w:rPr>
                <w:rFonts w:cs="Times New Roman"/>
                <w:szCs w:val="26"/>
                <w:lang w:eastAsia="vi-VN"/>
              </w:rPr>
              <w:t>PCCC:</w:t>
            </w:r>
          </w:p>
        </w:tc>
        <w:tc>
          <w:tcPr>
            <w:tcW w:w="3560" w:type="pct"/>
            <w:vAlign w:val="center"/>
          </w:tcPr>
          <w:p w:rsidR="005C1750" w:rsidRPr="00B46108" w:rsidRDefault="005C1750" w:rsidP="00C3178F">
            <w:pPr>
              <w:pStyle w:val="chubangcandeu"/>
              <w:spacing w:before="0" w:after="0" w:line="312" w:lineRule="auto"/>
              <w:rPr>
                <w:rFonts w:cs="Times New Roman"/>
                <w:szCs w:val="26"/>
                <w:lang w:eastAsia="vi-VN"/>
              </w:rPr>
            </w:pPr>
            <w:r w:rsidRPr="00B46108">
              <w:rPr>
                <w:rFonts w:cs="Times New Roman"/>
                <w:szCs w:val="26"/>
                <w:lang w:eastAsia="vi-VN"/>
              </w:rPr>
              <w:t>Phòng cháy chữa cháy</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QLDA:</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Quản lý Dự án</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val="vi-VN" w:eastAsia="vi-VN"/>
              </w:rPr>
              <w:t>QCVN</w:t>
            </w:r>
            <w:r w:rsidRPr="00B46108">
              <w:rPr>
                <w:rFonts w:cs="Times New Roman"/>
                <w:szCs w:val="26"/>
                <w:lang w:eastAsia="vi-VN"/>
              </w:rPr>
              <w:t>:</w:t>
            </w:r>
          </w:p>
        </w:tc>
        <w:tc>
          <w:tcPr>
            <w:tcW w:w="3560" w:type="pct"/>
            <w:vAlign w:val="center"/>
          </w:tcPr>
          <w:p w:rsidR="00044E58" w:rsidRPr="00B46108" w:rsidRDefault="00044E58" w:rsidP="00C3178F">
            <w:pPr>
              <w:pStyle w:val="chubangcandeu"/>
              <w:spacing w:before="0" w:after="0" w:line="312" w:lineRule="auto"/>
              <w:rPr>
                <w:rFonts w:cs="Times New Roman"/>
                <w:szCs w:val="26"/>
                <w:lang w:val="vi-VN" w:eastAsia="vi-VN"/>
              </w:rPr>
            </w:pPr>
            <w:r w:rsidRPr="00B46108">
              <w:rPr>
                <w:rFonts w:cs="Times New Roman"/>
                <w:szCs w:val="26"/>
                <w:lang w:val="vi-VN" w:eastAsia="vi-VN"/>
              </w:rPr>
              <w:t>Quy chuẩn Việt Nam</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TCVN:</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Tiêu chuẩn Việt Nam</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THCS:</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Trung học cơ sở</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THPT:</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Trung học phổ thông</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val="vi-VN" w:eastAsia="vi-VN"/>
              </w:rPr>
              <w:t>T</w:t>
            </w:r>
            <w:r w:rsidRPr="00B46108">
              <w:rPr>
                <w:rFonts w:cs="Times New Roman"/>
                <w:szCs w:val="26"/>
                <w:lang w:eastAsia="vi-VN"/>
              </w:rPr>
              <w:t>T:</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Thông tư</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XDCB:</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Xây dựng cơ bản</w:t>
            </w:r>
          </w:p>
        </w:tc>
      </w:tr>
      <w:tr w:rsidR="001220BD" w:rsidRPr="00B46108" w:rsidTr="00D73857">
        <w:trPr>
          <w:trHeight w:val="142"/>
        </w:trPr>
        <w:tc>
          <w:tcPr>
            <w:tcW w:w="144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WHO:</w:t>
            </w:r>
          </w:p>
        </w:tc>
        <w:tc>
          <w:tcPr>
            <w:tcW w:w="3560" w:type="pct"/>
            <w:vAlign w:val="center"/>
          </w:tcPr>
          <w:p w:rsidR="00044E58" w:rsidRPr="00B46108" w:rsidRDefault="00044E58" w:rsidP="00C3178F">
            <w:pPr>
              <w:pStyle w:val="chubangcandeu"/>
              <w:spacing w:before="0" w:after="0" w:line="312" w:lineRule="auto"/>
              <w:rPr>
                <w:rFonts w:cs="Times New Roman"/>
                <w:szCs w:val="26"/>
                <w:lang w:eastAsia="vi-VN"/>
              </w:rPr>
            </w:pPr>
            <w:r w:rsidRPr="00B46108">
              <w:rPr>
                <w:rFonts w:cs="Times New Roman"/>
                <w:szCs w:val="26"/>
                <w:lang w:eastAsia="vi-VN"/>
              </w:rPr>
              <w:t>Tổ chức Y tế thế giới</w:t>
            </w:r>
          </w:p>
        </w:tc>
      </w:tr>
    </w:tbl>
    <w:p w:rsidR="001E4248" w:rsidRPr="00B46108" w:rsidRDefault="001E4248" w:rsidP="00A67323">
      <w:pPr>
        <w:pStyle w:val="mcnh"/>
        <w:spacing w:before="60" w:after="60" w:line="312" w:lineRule="auto"/>
        <w:outlineLvl w:val="0"/>
        <w:rPr>
          <w:rFonts w:cs="Times New Roman"/>
          <w:szCs w:val="26"/>
        </w:rPr>
        <w:sectPr w:rsidR="001E4248" w:rsidRPr="00B46108" w:rsidSect="00A34435">
          <w:pgSz w:w="11906" w:h="16838"/>
          <w:pgMar w:top="1134" w:right="1134" w:bottom="1134" w:left="1701" w:header="567" w:footer="567" w:gutter="0"/>
          <w:pgNumType w:fmt="lowerRoman"/>
          <w:cols w:space="708"/>
          <w:docGrid w:linePitch="360"/>
        </w:sectPr>
      </w:pPr>
    </w:p>
    <w:p w:rsidR="00424998" w:rsidRPr="00B46108" w:rsidRDefault="00424998" w:rsidP="00A67323">
      <w:pPr>
        <w:pStyle w:val="Heading1"/>
        <w:spacing w:before="60" w:after="60" w:line="312" w:lineRule="auto"/>
        <w:rPr>
          <w:rFonts w:ascii="Times New Roman" w:hAnsi="Times New Roman" w:cs="Times New Roman"/>
          <w:szCs w:val="26"/>
        </w:rPr>
      </w:pPr>
      <w:bookmarkStart w:id="4" w:name="_Toc226375587"/>
      <w:r w:rsidRPr="00B46108">
        <w:rPr>
          <w:rFonts w:ascii="Times New Roman" w:hAnsi="Times New Roman" w:cs="Times New Roman"/>
          <w:szCs w:val="26"/>
        </w:rPr>
        <w:lastRenderedPageBreak/>
        <w:t>MỞ ĐẦU</w:t>
      </w:r>
      <w:bookmarkEnd w:id="4"/>
    </w:p>
    <w:p w:rsidR="00424998" w:rsidRPr="00B46108" w:rsidRDefault="00424998" w:rsidP="00A67323">
      <w:pPr>
        <w:pStyle w:val="Heading2"/>
        <w:spacing w:before="60" w:after="60" w:line="312" w:lineRule="auto"/>
        <w:rPr>
          <w:rFonts w:ascii="Times New Roman" w:hAnsi="Times New Roman" w:cs="Times New Roman"/>
          <w:color w:val="auto"/>
          <w:lang w:val="en-SG"/>
        </w:rPr>
      </w:pPr>
      <w:bookmarkStart w:id="5" w:name="_Toc226375588"/>
      <w:r w:rsidRPr="00B46108">
        <w:rPr>
          <w:rFonts w:ascii="Times New Roman" w:hAnsi="Times New Roman" w:cs="Times New Roman"/>
          <w:color w:val="auto"/>
          <w:lang w:val="en-SG"/>
        </w:rPr>
        <w:t xml:space="preserve">1. Xuất xứ </w:t>
      </w:r>
      <w:r w:rsidR="005F2C97" w:rsidRPr="00B46108">
        <w:rPr>
          <w:rFonts w:ascii="Times New Roman" w:hAnsi="Times New Roman" w:cs="Times New Roman"/>
          <w:color w:val="auto"/>
          <w:lang w:val="en-SG"/>
        </w:rPr>
        <w:t>của dự án</w:t>
      </w:r>
      <w:bookmarkEnd w:id="5"/>
    </w:p>
    <w:p w:rsidR="00424998" w:rsidRPr="00B46108" w:rsidRDefault="00424998" w:rsidP="00A67323">
      <w:pPr>
        <w:pStyle w:val="Heading3"/>
        <w:spacing w:before="60" w:after="60" w:line="312" w:lineRule="auto"/>
        <w:rPr>
          <w:rFonts w:ascii="Times New Roman" w:hAnsi="Times New Roman" w:cs="Times New Roman"/>
          <w:szCs w:val="26"/>
          <w:lang w:val="en-SG"/>
        </w:rPr>
      </w:pPr>
      <w:bookmarkStart w:id="6" w:name="_Toc226375589"/>
      <w:r w:rsidRPr="00B46108">
        <w:rPr>
          <w:rFonts w:ascii="Times New Roman" w:hAnsi="Times New Roman" w:cs="Times New Roman"/>
          <w:szCs w:val="26"/>
          <w:lang w:val="en-SG"/>
        </w:rPr>
        <w:t>1.1. Thông tin chung về Dự án</w:t>
      </w:r>
      <w:bookmarkEnd w:id="6"/>
    </w:p>
    <w:p w:rsidR="00440514" w:rsidRPr="00B46108" w:rsidRDefault="00440514" w:rsidP="00440514">
      <w:pPr>
        <w:spacing w:before="0" w:after="0" w:line="312" w:lineRule="auto"/>
        <w:ind w:firstLine="561"/>
        <w:rPr>
          <w:rFonts w:eastAsia="Times New Roman" w:cs="Times New Roman"/>
          <w:szCs w:val="26"/>
        </w:rPr>
      </w:pPr>
      <w:r w:rsidRPr="00B46108">
        <w:rPr>
          <w:rFonts w:eastAsia="Times New Roman" w:cs="Times New Roman"/>
          <w:szCs w:val="26"/>
        </w:rPr>
        <w:t>Kinh tế của tỉnh Tuyên Quang đang trên đà phát triển, nhiều dự án xây dựng hạ tầng tiếp tục được triển khai thực hiện. Theo đó, nhu cầu về vật liệu xây dựng là rất lớn đặc biệt là cát xây dựng. Nắm bắt tình hình này, Công ty cổ phần Bảo Khánh Thái Nguyên</w:t>
      </w:r>
      <w:r w:rsidR="00CA5983">
        <w:rPr>
          <w:rFonts w:eastAsia="Times New Roman" w:cs="Times New Roman"/>
          <w:szCs w:val="26"/>
          <w:lang w:val="en-US"/>
        </w:rPr>
        <w:t xml:space="preserve"> </w:t>
      </w:r>
      <w:r w:rsidRPr="00B46108">
        <w:rPr>
          <w:rFonts w:eastAsia="Times New Roman" w:cs="Times New Roman"/>
          <w:szCs w:val="26"/>
        </w:rPr>
        <w:t>đã có chủ trương và thăm dò khoáng sản mỏ cát, sỏi làm vật liệu xây dựng thông thường tại lòng suối Quang, xã Tân Thanh, tỉnh Tuyên Quang theo Giấy phép thăm dò khoáng sản số 384/GP-UBND ngày 30 tháng 07 năm 2025 của Uỷ ban nhân dân tỉnh Tuyên Quang.</w:t>
      </w:r>
    </w:p>
    <w:p w:rsidR="00440514" w:rsidRPr="00B46108" w:rsidRDefault="00440514" w:rsidP="00440514">
      <w:pPr>
        <w:spacing w:before="0" w:after="0" w:line="312" w:lineRule="auto"/>
        <w:ind w:firstLine="561"/>
        <w:rPr>
          <w:rFonts w:eastAsia="Times New Roman" w:cs="Times New Roman"/>
          <w:szCs w:val="26"/>
        </w:rPr>
      </w:pPr>
      <w:r w:rsidRPr="00B46108">
        <w:rPr>
          <w:rFonts w:eastAsia="Times New Roman" w:cs="Times New Roman"/>
          <w:szCs w:val="26"/>
        </w:rPr>
        <w:t xml:space="preserve">Ngày </w:t>
      </w:r>
      <w:r w:rsidR="00160C64">
        <w:rPr>
          <w:rFonts w:eastAsia="Times New Roman" w:cs="Times New Roman"/>
          <w:szCs w:val="26"/>
          <w:lang w:val="en-US"/>
        </w:rPr>
        <w:t>26</w:t>
      </w:r>
      <w:r w:rsidRPr="00B46108">
        <w:rPr>
          <w:rFonts w:eastAsia="Times New Roman" w:cs="Times New Roman"/>
          <w:szCs w:val="26"/>
        </w:rPr>
        <w:t xml:space="preserve"> tháng </w:t>
      </w:r>
      <w:r w:rsidR="00160C64">
        <w:rPr>
          <w:rFonts w:eastAsia="Times New Roman" w:cs="Times New Roman"/>
          <w:szCs w:val="26"/>
          <w:lang w:val="en-US"/>
        </w:rPr>
        <w:t>3</w:t>
      </w:r>
      <w:r w:rsidRPr="00B46108">
        <w:rPr>
          <w:rFonts w:eastAsia="Times New Roman" w:cs="Times New Roman"/>
          <w:szCs w:val="26"/>
        </w:rPr>
        <w:t xml:space="preserve"> năm 2026 Ủy ban nhân dân tỉnh Tuyên Quang đã phê duyệt trữ lượng khoáng sản trong “Báo cáo kết quả thăm dò </w:t>
      </w:r>
      <w:bookmarkStart w:id="7" w:name="_Hlk183873134"/>
      <w:r w:rsidRPr="00B46108">
        <w:rPr>
          <w:rFonts w:eastAsia="Times New Roman" w:cs="Times New Roman"/>
          <w:szCs w:val="26"/>
        </w:rPr>
        <w:t xml:space="preserve">khoáng sản </w:t>
      </w:r>
      <w:bookmarkEnd w:id="7"/>
      <w:r w:rsidRPr="00B46108">
        <w:rPr>
          <w:rFonts w:eastAsia="Times New Roman" w:cs="Times New Roman"/>
          <w:szCs w:val="26"/>
        </w:rPr>
        <w:t xml:space="preserve">cát, sỏi làm vật liệu xây dựng thông thường tại lòng suối Quang, xã Tân Quang, tỉnh Tuyên Quang” tại Quyết định số </w:t>
      </w:r>
      <w:r w:rsidR="004E74A5">
        <w:rPr>
          <w:rFonts w:eastAsia="Times New Roman" w:cs="Times New Roman"/>
          <w:szCs w:val="26"/>
          <w:lang w:val="en-US"/>
        </w:rPr>
        <w:t>556</w:t>
      </w:r>
      <w:r w:rsidRPr="00B46108">
        <w:rPr>
          <w:rFonts w:eastAsia="Times New Roman" w:cs="Times New Roman"/>
          <w:szCs w:val="26"/>
        </w:rPr>
        <w:t xml:space="preserve">/QĐ – UBND ngày </w:t>
      </w:r>
      <w:r w:rsidR="004E74A5">
        <w:rPr>
          <w:rFonts w:eastAsia="Times New Roman" w:cs="Times New Roman"/>
          <w:szCs w:val="26"/>
          <w:lang w:val="en-US"/>
        </w:rPr>
        <w:t>26</w:t>
      </w:r>
      <w:r w:rsidRPr="00B46108">
        <w:rPr>
          <w:rFonts w:eastAsia="Times New Roman" w:cs="Times New Roman"/>
          <w:szCs w:val="26"/>
        </w:rPr>
        <w:t>/</w:t>
      </w:r>
      <w:r w:rsidR="004E74A5">
        <w:rPr>
          <w:rFonts w:eastAsia="Times New Roman" w:cs="Times New Roman"/>
          <w:szCs w:val="26"/>
          <w:lang w:val="en-US"/>
        </w:rPr>
        <w:t>03</w:t>
      </w:r>
      <w:r w:rsidRPr="00B46108">
        <w:rPr>
          <w:rFonts w:eastAsia="Times New Roman" w:cs="Times New Roman"/>
          <w:szCs w:val="26"/>
        </w:rPr>
        <w:t>/2026 với tổng trữ lượng gồm 72.750 m</w:t>
      </w:r>
      <w:r w:rsidRPr="004E74A5">
        <w:rPr>
          <w:rFonts w:eastAsia="Times New Roman" w:cs="Times New Roman"/>
          <w:szCs w:val="26"/>
          <w:vertAlign w:val="superscript"/>
        </w:rPr>
        <w:t>3</w:t>
      </w:r>
      <w:r w:rsidRPr="00B46108">
        <w:rPr>
          <w:rFonts w:eastAsia="Times New Roman" w:cs="Times New Roman"/>
          <w:szCs w:val="26"/>
        </w:rPr>
        <w:t xml:space="preserve"> (trong đó cát là 45.894 m</w:t>
      </w:r>
      <w:r w:rsidRPr="004E74A5">
        <w:rPr>
          <w:rFonts w:eastAsia="Times New Roman" w:cs="Times New Roman"/>
          <w:szCs w:val="26"/>
          <w:vertAlign w:val="superscript"/>
        </w:rPr>
        <w:t>3</w:t>
      </w:r>
      <w:r w:rsidRPr="00B46108">
        <w:rPr>
          <w:rFonts w:eastAsia="Times New Roman" w:cs="Times New Roman"/>
          <w:szCs w:val="26"/>
        </w:rPr>
        <w:t>, sỏi là 14.34</w:t>
      </w:r>
      <w:r w:rsidR="007E4710">
        <w:rPr>
          <w:rFonts w:eastAsia="Times New Roman" w:cs="Times New Roman"/>
          <w:szCs w:val="26"/>
          <w:lang w:val="en-US"/>
        </w:rPr>
        <w:t>8</w:t>
      </w:r>
      <w:r w:rsidRPr="00B46108">
        <w:rPr>
          <w:rFonts w:eastAsia="Times New Roman" w:cs="Times New Roman"/>
          <w:szCs w:val="26"/>
        </w:rPr>
        <w:t xml:space="preserve"> m</w:t>
      </w:r>
      <w:r w:rsidRPr="004E74A5">
        <w:rPr>
          <w:rFonts w:eastAsia="Times New Roman" w:cs="Times New Roman"/>
          <w:szCs w:val="26"/>
          <w:vertAlign w:val="superscript"/>
        </w:rPr>
        <w:t>3</w:t>
      </w:r>
      <w:r w:rsidRPr="00B46108">
        <w:rPr>
          <w:rFonts w:eastAsia="Times New Roman" w:cs="Times New Roman"/>
          <w:szCs w:val="26"/>
        </w:rPr>
        <w:t>, cuội là 12.508 m</w:t>
      </w:r>
      <w:r w:rsidRPr="004E74A5">
        <w:rPr>
          <w:rFonts w:eastAsia="Times New Roman" w:cs="Times New Roman"/>
          <w:szCs w:val="26"/>
          <w:vertAlign w:val="superscript"/>
        </w:rPr>
        <w:t>3</w:t>
      </w:r>
      <w:r w:rsidRPr="00B46108">
        <w:rPr>
          <w:rFonts w:eastAsia="Times New Roman" w:cs="Times New Roman"/>
          <w:szCs w:val="26"/>
        </w:rPr>
        <w:t>).</w:t>
      </w:r>
    </w:p>
    <w:p w:rsidR="00440514" w:rsidRPr="00B46108" w:rsidRDefault="00440514" w:rsidP="00440514">
      <w:pPr>
        <w:spacing w:before="0" w:after="0" w:line="312" w:lineRule="auto"/>
        <w:ind w:firstLine="561"/>
        <w:rPr>
          <w:rFonts w:eastAsia="Times New Roman" w:cs="Times New Roman"/>
          <w:szCs w:val="26"/>
        </w:rPr>
      </w:pPr>
      <w:r w:rsidRPr="00B46108">
        <w:rPr>
          <w:rFonts w:eastAsia="Times New Roman" w:cs="Times New Roman"/>
          <w:szCs w:val="26"/>
        </w:rPr>
        <w:t>Để xác định rõ phương hướng và các giải pháp kinh tế kỹ thuật chủ yếu phục vụ có hiệu quả cho việc khai thác cát, sỏi làm vật liệu xây dựng thông thường, tính toán khối lượng và chi phí xây dựng cơ bản, cũng như định hướng kỹ thuật nhằm khai thác đáp ứng nhu cầu thị trường, đồng thời tận thu tối đa tài nguyên, bảo vệ tốt môi trường sinh thái. Công ty cổ phần Bảo Khánh Thái Nguyên đã kết hợp với Công ty cổ phần tư vấn Tài nguyên và Môi trường 86 Việt Nam tiến hành lập “Dự án khai thác khoáng sản cát, sỏi làm vật liệu xây dựng thông thường tại lòng suối Quang, xã Tân Quang, tỉnh Tuyên Quang”.</w:t>
      </w:r>
    </w:p>
    <w:p w:rsidR="00440514" w:rsidRPr="00B46108" w:rsidRDefault="00440514" w:rsidP="00440514">
      <w:pPr>
        <w:spacing w:before="0" w:after="0" w:line="288" w:lineRule="auto"/>
        <w:ind w:firstLine="567"/>
        <w:rPr>
          <w:rFonts w:cs="Times New Roman"/>
          <w:szCs w:val="26"/>
        </w:rPr>
      </w:pPr>
      <w:bookmarkStart w:id="8" w:name="_Toc137767217"/>
      <w:r w:rsidRPr="00B46108">
        <w:rPr>
          <w:rFonts w:cs="Times New Roman"/>
          <w:szCs w:val="26"/>
          <w:lang w:val="sv-SE"/>
        </w:rPr>
        <w:t xml:space="preserve">Theo quy định tại điểm c, khoản 8, điều 24, Luật đầu tư 2025 (Luật số 143/2025/QH15) có hiệu lực từ ngày 01/3/2026 thay thế Luật đầu tư 2020 thì Dự án </w:t>
      </w:r>
      <w:r w:rsidRPr="00B46108">
        <w:rPr>
          <w:rFonts w:cs="Times New Roman"/>
          <w:szCs w:val="26"/>
          <w:lang w:val="nl-NL"/>
        </w:rPr>
        <w:t>“</w:t>
      </w:r>
      <w:r w:rsidRPr="00B46108">
        <w:rPr>
          <w:rFonts w:cs="Times New Roman"/>
          <w:i/>
          <w:szCs w:val="26"/>
        </w:rPr>
        <w:t xml:space="preserve">Khai thác khoáng sản </w:t>
      </w:r>
      <w:r w:rsidRPr="00B46108">
        <w:rPr>
          <w:rFonts w:cs="Times New Roman"/>
          <w:i/>
          <w:szCs w:val="26"/>
          <w:lang w:val="en-US"/>
        </w:rPr>
        <w:t>cát, sỏi</w:t>
      </w:r>
      <w:r w:rsidRPr="00B46108">
        <w:rPr>
          <w:rFonts w:cs="Times New Roman"/>
          <w:i/>
          <w:szCs w:val="26"/>
        </w:rPr>
        <w:t xml:space="preserve"> làm vật liệu </w:t>
      </w:r>
      <w:r w:rsidRPr="00B46108">
        <w:rPr>
          <w:rFonts w:cs="Times New Roman"/>
          <w:i/>
          <w:szCs w:val="26"/>
          <w:lang w:val="en-US"/>
        </w:rPr>
        <w:t>xây dựng thông thường tại lòng suối Quang, xã Tân Quang, tỉnh Tuyên Quang</w:t>
      </w:r>
      <w:r w:rsidRPr="00B46108">
        <w:rPr>
          <w:rFonts w:cs="Times New Roman"/>
          <w:i/>
          <w:szCs w:val="26"/>
          <w:lang w:val="sv-SE"/>
        </w:rPr>
        <w:t xml:space="preserve">” </w:t>
      </w:r>
      <w:r w:rsidRPr="00B46108">
        <w:rPr>
          <w:rFonts w:cs="Times New Roman"/>
          <w:szCs w:val="26"/>
          <w:lang w:val="sq-AL"/>
        </w:rPr>
        <w:t>không thuộc trường hợp phải có chấp thuận chủ trương đầu tư</w:t>
      </w:r>
      <w:r w:rsidRPr="00B46108">
        <w:rPr>
          <w:rFonts w:cs="Times New Roman"/>
          <w:szCs w:val="26"/>
          <w:lang w:val="sv-SE"/>
        </w:rPr>
        <w:t>.</w:t>
      </w:r>
    </w:p>
    <w:p w:rsidR="00440514" w:rsidRPr="00B46108" w:rsidRDefault="00440514" w:rsidP="00440514">
      <w:pPr>
        <w:spacing w:before="0" w:after="0" w:line="288" w:lineRule="auto"/>
        <w:ind w:firstLine="567"/>
        <w:rPr>
          <w:rFonts w:cs="Times New Roman"/>
          <w:iCs/>
          <w:spacing w:val="-2"/>
          <w:szCs w:val="26"/>
          <w:shd w:val="clear" w:color="auto" w:fill="FFFFFF"/>
          <w:lang w:val="nl-NL"/>
        </w:rPr>
      </w:pPr>
      <w:r w:rsidRPr="00B46108">
        <w:rPr>
          <w:rFonts w:cs="Times New Roman"/>
          <w:szCs w:val="26"/>
        </w:rPr>
        <w:t xml:space="preserve">Dự án thuộc loại hình khai thác </w:t>
      </w:r>
      <w:r w:rsidRPr="00B46108">
        <w:rPr>
          <w:rFonts w:cs="Times New Roman"/>
          <w:szCs w:val="26"/>
          <w:lang w:val="en-US"/>
        </w:rPr>
        <w:t>cát, sỏi</w:t>
      </w:r>
      <w:r w:rsidRPr="00B46108">
        <w:rPr>
          <w:rFonts w:cs="Times New Roman"/>
          <w:szCs w:val="26"/>
        </w:rPr>
        <w:t xml:space="preserve"> làm vật liệu </w:t>
      </w:r>
      <w:r w:rsidRPr="00B46108">
        <w:rPr>
          <w:rFonts w:cs="Times New Roman"/>
          <w:szCs w:val="26"/>
          <w:lang w:val="en-US"/>
        </w:rPr>
        <w:t>xây dựng thông thường</w:t>
      </w:r>
      <w:r w:rsidRPr="00B46108">
        <w:rPr>
          <w:rFonts w:cs="Times New Roman"/>
          <w:i/>
          <w:szCs w:val="26"/>
          <w:lang w:val="en-US"/>
        </w:rPr>
        <w:t xml:space="preserve"> </w:t>
      </w:r>
      <w:r w:rsidRPr="00B46108">
        <w:rPr>
          <w:rFonts w:cs="Times New Roman"/>
          <w:szCs w:val="26"/>
        </w:rPr>
        <w:t xml:space="preserve">(dự án đầu tư mới) thuộc số thứ tự 8 - Dự án khai thác khoáng sản thuộc thẩm quyền cấp Giấy phép khai thác khoáng sản của UBND tỉnh - Phụ lục IV </w:t>
      </w:r>
      <w:r w:rsidRPr="00B46108">
        <w:rPr>
          <w:rFonts w:eastAsia="Arial" w:cs="Times New Roman"/>
          <w:szCs w:val="26"/>
          <w:lang w:val="es-PE" w:eastAsia="ja-JP"/>
        </w:rPr>
        <w:t xml:space="preserve">Nghị định số 48/2026/NĐ-CP ngày 29/01/2026 sửa đổi bổ sung một số điều của </w:t>
      </w:r>
      <w:r w:rsidRPr="00B46108">
        <w:rPr>
          <w:rFonts w:eastAsia="Calibri" w:cs="Times New Roman"/>
          <w:szCs w:val="26"/>
          <w:lang w:val="es-PE"/>
        </w:rPr>
        <w:t>Nghị định số 08/2022/NĐ-CP ngày 10/01/2022 của Chính phủ về Quy định chi tiết một số điều của Luật bảo vệ môi trường được sửa đổi, bổ sung bởi Nghị định số 05/2025/NĐ-CP ngày 06/01/2025</w:t>
      </w:r>
      <w:r w:rsidRPr="00B46108">
        <w:rPr>
          <w:rFonts w:cs="Times New Roman"/>
          <w:szCs w:val="26"/>
        </w:rPr>
        <w:t xml:space="preserve">. Theo đó, dự án thuộc dự án đầu tư nhóm II (điểm d Khoản 4 Điều 28 Luật BVMT) và thuộc đối tượng phải lập báo cáo đánh giá tác động môi trường do UBND tỉnh </w:t>
      </w:r>
      <w:r w:rsidRPr="00B46108">
        <w:rPr>
          <w:rFonts w:cs="Times New Roman"/>
          <w:szCs w:val="26"/>
          <w:lang w:val="en-US"/>
        </w:rPr>
        <w:t>Tuyên Quang</w:t>
      </w:r>
      <w:r w:rsidRPr="00B46108">
        <w:rPr>
          <w:rFonts w:cs="Times New Roman"/>
          <w:szCs w:val="26"/>
        </w:rPr>
        <w:t xml:space="preserve"> phê duyệt kết quả thẩm định báo cáo đánh giá tác động môi trường (Khoản 3 Điều 35 Luật </w:t>
      </w:r>
      <w:r w:rsidRPr="00B46108">
        <w:rPr>
          <w:rFonts w:cs="Times New Roman"/>
          <w:szCs w:val="26"/>
        </w:rPr>
        <w:lastRenderedPageBreak/>
        <w:t>BVMT). Do</w:t>
      </w:r>
      <w:r w:rsidRPr="00B46108">
        <w:rPr>
          <w:rFonts w:cs="Times New Roman"/>
          <w:szCs w:val="26"/>
          <w:lang w:val="nl-NL"/>
        </w:rPr>
        <w:t xml:space="preserve"> đó Công ty </w:t>
      </w:r>
      <w:r w:rsidRPr="00B46108">
        <w:rPr>
          <w:rFonts w:cs="Times New Roman"/>
          <w:szCs w:val="26"/>
          <w:lang w:val="en-US" w:eastAsia="vi-VN" w:bidi="vi-VN"/>
        </w:rPr>
        <w:t>cổ phần Bảo Khánh Thái Nguyên</w:t>
      </w:r>
      <w:r w:rsidRPr="00B46108">
        <w:rPr>
          <w:rFonts w:cs="Times New Roman"/>
          <w:szCs w:val="26"/>
          <w:lang w:eastAsia="vi-VN" w:bidi="vi-VN"/>
        </w:rPr>
        <w:t xml:space="preserve"> </w:t>
      </w:r>
      <w:r w:rsidRPr="00B46108">
        <w:rPr>
          <w:rFonts w:cs="Times New Roman"/>
          <w:szCs w:val="26"/>
        </w:rPr>
        <w:t xml:space="preserve">đã phối hợp với đơn vị tư vấn là Công ty cổ phần tư vấn Tài nguyên và Môi trường 86 Việt Nam tiến hành khảo sát </w:t>
      </w:r>
      <w:r w:rsidRPr="00B46108">
        <w:rPr>
          <w:rFonts w:cs="Times New Roman"/>
          <w:szCs w:val="26"/>
          <w:lang w:val="nl-NL"/>
        </w:rPr>
        <w:t xml:space="preserve">hiện trạng </w:t>
      </w:r>
      <w:r w:rsidRPr="00B46108">
        <w:rPr>
          <w:rFonts w:cs="Times New Roman"/>
          <w:szCs w:val="26"/>
        </w:rPr>
        <w:t xml:space="preserve">môi trường và </w:t>
      </w:r>
      <w:r w:rsidRPr="00B46108">
        <w:rPr>
          <w:rFonts w:cs="Times New Roman"/>
          <w:szCs w:val="26"/>
          <w:lang w:val="nl-NL"/>
        </w:rPr>
        <w:t>thực hiện lập Báo cáo đánh giá tác động môi trường (ĐTM) của Dự án</w:t>
      </w:r>
      <w:r w:rsidRPr="00B46108">
        <w:rPr>
          <w:rFonts w:cs="Times New Roman"/>
          <w:spacing w:val="-2"/>
          <w:szCs w:val="26"/>
          <w:lang w:val="nl-NL"/>
        </w:rPr>
        <w:t>.</w:t>
      </w:r>
    </w:p>
    <w:p w:rsidR="00D45706" w:rsidRPr="00B46108" w:rsidRDefault="00D45706" w:rsidP="00A67323">
      <w:pPr>
        <w:pStyle w:val="Heading3"/>
        <w:spacing w:before="60" w:after="60" w:line="312" w:lineRule="auto"/>
        <w:rPr>
          <w:rFonts w:ascii="Times New Roman" w:hAnsi="Times New Roman" w:cs="Times New Roman"/>
          <w:szCs w:val="26"/>
        </w:rPr>
      </w:pPr>
      <w:bookmarkStart w:id="9" w:name="_Toc226375590"/>
      <w:r w:rsidRPr="00B46108">
        <w:rPr>
          <w:rFonts w:ascii="Times New Roman" w:hAnsi="Times New Roman" w:cs="Times New Roman"/>
          <w:szCs w:val="26"/>
        </w:rPr>
        <w:t>1.2. Cơ quan, tổ chức có thẩm quyền phê duyệt chủ trương đầu tư</w:t>
      </w:r>
      <w:bookmarkEnd w:id="8"/>
      <w:bookmarkEnd w:id="9"/>
    </w:p>
    <w:p w:rsidR="00440514" w:rsidRPr="00B46108" w:rsidRDefault="00440514" w:rsidP="00440514">
      <w:pPr>
        <w:spacing w:before="0" w:after="0" w:line="288" w:lineRule="auto"/>
        <w:ind w:firstLine="567"/>
        <w:rPr>
          <w:rFonts w:cs="Times New Roman"/>
          <w:szCs w:val="26"/>
        </w:rPr>
      </w:pPr>
      <w:r w:rsidRPr="00B46108">
        <w:rPr>
          <w:rFonts w:cs="Times New Roman"/>
          <w:szCs w:val="26"/>
          <w:lang w:val="en-US" w:eastAsia="ko-KR"/>
        </w:rPr>
        <w:t xml:space="preserve">- </w:t>
      </w:r>
      <w:r w:rsidRPr="00B46108">
        <w:rPr>
          <w:rFonts w:cs="Times New Roman"/>
          <w:szCs w:val="26"/>
          <w:lang w:val="sv-SE"/>
        </w:rPr>
        <w:t xml:space="preserve">Theo quy định tại điểm c, khoản 8, điều 24, Luật đầu tư 2025 (Luật số 143/2025/QH15) có hiệu lực từ ngày 01/3/2026 thay thế Luật đầu tư 2020 thì Dự án </w:t>
      </w:r>
      <w:r w:rsidRPr="00B46108">
        <w:rPr>
          <w:rFonts w:cs="Times New Roman"/>
          <w:szCs w:val="26"/>
          <w:lang w:val="nl-NL"/>
        </w:rPr>
        <w:t>“</w:t>
      </w:r>
      <w:bookmarkStart w:id="10" w:name="_Hlk226559098"/>
      <w:r w:rsidRPr="00B46108">
        <w:rPr>
          <w:rFonts w:cs="Times New Roman"/>
          <w:i/>
          <w:szCs w:val="26"/>
        </w:rPr>
        <w:t xml:space="preserve">Khai thác khoáng sản </w:t>
      </w:r>
      <w:r w:rsidRPr="00B46108">
        <w:rPr>
          <w:rFonts w:cs="Times New Roman"/>
          <w:i/>
          <w:szCs w:val="26"/>
          <w:lang w:val="en-US"/>
        </w:rPr>
        <w:t>cát, sỏi</w:t>
      </w:r>
      <w:r w:rsidRPr="00B46108">
        <w:rPr>
          <w:rFonts w:cs="Times New Roman"/>
          <w:i/>
          <w:szCs w:val="26"/>
        </w:rPr>
        <w:t xml:space="preserve"> làm vật liệu </w:t>
      </w:r>
      <w:r w:rsidRPr="00B46108">
        <w:rPr>
          <w:rFonts w:cs="Times New Roman"/>
          <w:i/>
          <w:szCs w:val="26"/>
          <w:lang w:val="en-US"/>
        </w:rPr>
        <w:t>xây dựng thông thường tại lòng suối Quang, xã Tân Quang, tỉnh Tuyên Quang</w:t>
      </w:r>
      <w:bookmarkEnd w:id="10"/>
      <w:r w:rsidRPr="00B46108">
        <w:rPr>
          <w:rFonts w:cs="Times New Roman"/>
          <w:i/>
          <w:szCs w:val="26"/>
          <w:lang w:val="sv-SE"/>
        </w:rPr>
        <w:t xml:space="preserve">” </w:t>
      </w:r>
      <w:r w:rsidRPr="00B46108">
        <w:rPr>
          <w:rFonts w:cs="Times New Roman"/>
          <w:szCs w:val="26"/>
          <w:lang w:val="sq-AL"/>
        </w:rPr>
        <w:t>không thuộc trường hợp phải có chấp thuận chủ trương đầu tư</w:t>
      </w:r>
      <w:r w:rsidRPr="00B46108">
        <w:rPr>
          <w:rFonts w:cs="Times New Roman"/>
          <w:szCs w:val="26"/>
          <w:lang w:val="sv-SE"/>
        </w:rPr>
        <w:t>.</w:t>
      </w:r>
    </w:p>
    <w:p w:rsidR="00D45706" w:rsidRPr="00B46108" w:rsidRDefault="00D45706" w:rsidP="00A67323">
      <w:pPr>
        <w:spacing w:before="60" w:after="60" w:line="312" w:lineRule="auto"/>
        <w:rPr>
          <w:rFonts w:cs="Times New Roman"/>
          <w:szCs w:val="26"/>
          <w:lang w:eastAsia="ko-KR"/>
        </w:rPr>
      </w:pPr>
      <w:r w:rsidRPr="00B46108">
        <w:rPr>
          <w:rFonts w:cs="Times New Roman"/>
          <w:szCs w:val="26"/>
          <w:lang w:eastAsia="ko-KR"/>
        </w:rPr>
        <w:t xml:space="preserve">- Cơ quan phê duyệt Dự án đầu tư: </w:t>
      </w:r>
      <w:r w:rsidR="00440514" w:rsidRPr="00B46108">
        <w:rPr>
          <w:rFonts w:cs="Times New Roman"/>
          <w:szCs w:val="26"/>
          <w:lang w:val="nl-NL"/>
        </w:rPr>
        <w:t xml:space="preserve">Công ty </w:t>
      </w:r>
      <w:r w:rsidR="00440514" w:rsidRPr="00B46108">
        <w:rPr>
          <w:rFonts w:cs="Times New Roman"/>
          <w:szCs w:val="26"/>
          <w:lang w:val="en-US" w:eastAsia="vi-VN" w:bidi="vi-VN"/>
        </w:rPr>
        <w:t>cổ phần Bảo Khánh Thái Nguyên</w:t>
      </w:r>
      <w:r w:rsidRPr="00B46108">
        <w:rPr>
          <w:rFonts w:cs="Times New Roman"/>
          <w:szCs w:val="26"/>
          <w:lang w:eastAsia="ko-KR"/>
        </w:rPr>
        <w:t>.</w:t>
      </w:r>
    </w:p>
    <w:p w:rsidR="00D45706" w:rsidRPr="00B46108" w:rsidRDefault="00D45706" w:rsidP="00A67323">
      <w:pPr>
        <w:pStyle w:val="Heading3"/>
        <w:spacing w:before="60" w:after="60" w:line="312" w:lineRule="auto"/>
        <w:rPr>
          <w:rFonts w:ascii="Times New Roman" w:hAnsi="Times New Roman" w:cs="Times New Roman"/>
          <w:szCs w:val="26"/>
        </w:rPr>
      </w:pPr>
      <w:bookmarkStart w:id="11" w:name="_Toc137767218"/>
      <w:bookmarkStart w:id="12" w:name="_Toc226375591"/>
      <w:r w:rsidRPr="00B46108">
        <w:rPr>
          <w:rFonts w:ascii="Times New Roman" w:hAnsi="Times New Roman" w:cs="Times New Roman"/>
          <w:szCs w:val="26"/>
        </w:rPr>
        <w:t xml:space="preserve">1.3. </w:t>
      </w:r>
      <w:bookmarkEnd w:id="11"/>
      <w:r w:rsidR="005F2C97" w:rsidRPr="00B46108">
        <w:rPr>
          <w:rFonts w:ascii="Times New Roman" w:hAnsi="Times New Roman" w:cs="Times New Roman"/>
          <w:szCs w:val="26"/>
        </w:rPr>
        <w:t xml:space="preserve">Sự phù hợp của dự án đầu tư </w:t>
      </w:r>
      <w:bookmarkStart w:id="13" w:name="_Hlk212283200"/>
      <w:r w:rsidR="005F2C97" w:rsidRPr="00B46108">
        <w:rPr>
          <w:rFonts w:ascii="Times New Roman" w:hAnsi="Times New Roman" w:cs="Times New Roman"/>
          <w:szCs w:val="26"/>
        </w:rPr>
        <w:t>với Quy hoạch bảo vệ môi trường quốc gia</w:t>
      </w:r>
      <w:bookmarkEnd w:id="13"/>
      <w:r w:rsidR="005F2C97" w:rsidRPr="00B46108">
        <w:rPr>
          <w:rFonts w:ascii="Times New Roman" w:hAnsi="Times New Roman" w:cs="Times New Roman"/>
          <w:szCs w:val="26"/>
        </w:rPr>
        <w:t>, quy hoạch bảo tồn đa dạng sinh học quốc gia, quy hoạch vùng, quy hoạch tỉnh, quy định của pháp luật về bảo vệ môi trường, đa dạng sinh học; mối quan hệ của dự án với các dự án khác, các quy hoạch và quy định khác của pháp luật có liên quan</w:t>
      </w:r>
      <w:bookmarkEnd w:id="12"/>
    </w:p>
    <w:p w:rsidR="00F50008" w:rsidRPr="00B46108" w:rsidRDefault="00F50008" w:rsidP="00A67323">
      <w:pPr>
        <w:pStyle w:val="Heading4"/>
        <w:spacing w:before="60" w:after="60" w:line="312" w:lineRule="auto"/>
        <w:rPr>
          <w:rFonts w:ascii="Times New Roman" w:hAnsi="Times New Roman" w:cs="Times New Roman"/>
          <w:szCs w:val="26"/>
        </w:rPr>
      </w:pPr>
      <w:r w:rsidRPr="00B46108">
        <w:rPr>
          <w:rFonts w:ascii="Times New Roman" w:hAnsi="Times New Roman" w:cs="Times New Roman"/>
          <w:szCs w:val="26"/>
          <w:lang w:eastAsia="vi-VN"/>
        </w:rPr>
        <w:t xml:space="preserve">1.3.1. Sự phù hợp của Dự án với quy hoạch tỉnh </w:t>
      </w:r>
      <w:r w:rsidR="00440514" w:rsidRPr="00B46108">
        <w:rPr>
          <w:rFonts w:ascii="Times New Roman" w:hAnsi="Times New Roman" w:cs="Times New Roman"/>
          <w:szCs w:val="26"/>
          <w:lang w:val="en-US" w:eastAsia="vi-VN"/>
        </w:rPr>
        <w:t>Tuyên Quang</w:t>
      </w:r>
      <w:r w:rsidRPr="00B46108">
        <w:rPr>
          <w:rFonts w:ascii="Times New Roman" w:hAnsi="Times New Roman" w:cs="Times New Roman"/>
          <w:szCs w:val="26"/>
          <w:lang w:eastAsia="vi-VN"/>
        </w:rPr>
        <w:t xml:space="preserve"> với Quy hoạch bảo vệ môi trường quốc gia </w:t>
      </w:r>
      <w:r w:rsidRPr="00B46108">
        <w:rPr>
          <w:rFonts w:ascii="Times New Roman" w:hAnsi="Times New Roman" w:cs="Times New Roman"/>
          <w:szCs w:val="26"/>
        </w:rPr>
        <w:t>quy hoạch vùng, quy hoạch tỉnh, quy định của pháp luật về bảo vệ môi trường, đa dạng sinh học.</w:t>
      </w:r>
    </w:p>
    <w:p w:rsidR="00530EB1" w:rsidRPr="00B46108" w:rsidRDefault="00530EB1" w:rsidP="00A67323">
      <w:pPr>
        <w:spacing w:before="60" w:after="60" w:line="312" w:lineRule="auto"/>
        <w:ind w:firstLine="567"/>
        <w:rPr>
          <w:rFonts w:eastAsia=".VnArialH" w:cs="Times New Roman"/>
          <w:i/>
          <w:szCs w:val="26"/>
        </w:rPr>
      </w:pPr>
      <w:r w:rsidRPr="00B46108">
        <w:rPr>
          <w:rFonts w:eastAsia=".VnArialH" w:cs="Times New Roman"/>
          <w:i/>
          <w:szCs w:val="26"/>
        </w:rPr>
        <w:t>a. Dự án phù hợp với Quy hoạch về bảo vệ môi trường quốc gia:</w:t>
      </w:r>
    </w:p>
    <w:p w:rsidR="00530EB1" w:rsidRPr="00B46108" w:rsidRDefault="00530EB1" w:rsidP="00A67323">
      <w:pPr>
        <w:spacing w:before="60" w:after="60" w:line="312" w:lineRule="auto"/>
        <w:ind w:firstLine="567"/>
        <w:rPr>
          <w:rFonts w:eastAsia=".VnArialH" w:cs="Times New Roman"/>
          <w:i/>
          <w:szCs w:val="26"/>
        </w:rPr>
      </w:pPr>
      <w:r w:rsidRPr="00B46108">
        <w:rPr>
          <w:rFonts w:eastAsia=".VnArialH" w:cs="Times New Roman"/>
          <w:i/>
          <w:szCs w:val="26"/>
        </w:rPr>
        <w:t>- Phù hợp với Quyết định số 450/QĐ-TTg ngày 13/4/2022 của Thủ tướng Chính phủ Phê duyệt Chiến lược bảo vệ môi trường Quốc gia đến năm 2030, tầm nhìn đến năm 2050.</w:t>
      </w:r>
    </w:p>
    <w:p w:rsidR="00530EB1" w:rsidRPr="00B46108" w:rsidRDefault="00530EB1" w:rsidP="00A67323">
      <w:pPr>
        <w:spacing w:before="60" w:after="60" w:line="312" w:lineRule="auto"/>
        <w:ind w:firstLine="567"/>
        <w:rPr>
          <w:rFonts w:eastAsia=".VnArialH" w:cs="Times New Roman"/>
          <w:i/>
          <w:szCs w:val="26"/>
        </w:rPr>
      </w:pPr>
      <w:r w:rsidRPr="00B46108">
        <w:rPr>
          <w:rFonts w:eastAsia=".VnArialH" w:cs="Times New Roman"/>
          <w:szCs w:val="26"/>
        </w:rPr>
        <w:t xml:space="preserve">+ Trong Quy hoạch BVMT quốc gia đã đưa ra mục tiêu tổng quát đến năm 2030 như sau: </w:t>
      </w:r>
      <w:r w:rsidRPr="00B46108">
        <w:rPr>
          <w:rFonts w:eastAsia=".VnArialH" w:cs="Times New Roman"/>
          <w:i/>
          <w:szCs w:val="26"/>
        </w:rPr>
        <w:t>“… Các tác động xấu gây ô nhiễm, suy thoái môi trường, các sự cố môi trường được chủ động phòng ngừa, kiểm soát; Các vấn đề môi trường trọng điểm, cấp bách cơ bản được giải quyết, chất lượng môi trường từng bước được cải thiện, phục hồi;...</w:t>
      </w:r>
      <w:r w:rsidRPr="00B46108">
        <w:rPr>
          <w:rFonts w:eastAsia=".VnArialH" w:cs="Times New Roman"/>
          <w:szCs w:val="26"/>
        </w:rPr>
        <w:t xml:space="preserve">”. </w:t>
      </w:r>
    </w:p>
    <w:p w:rsidR="00530EB1" w:rsidRPr="00B46108" w:rsidRDefault="00530EB1" w:rsidP="00A67323">
      <w:pPr>
        <w:spacing w:before="60" w:after="60" w:line="312" w:lineRule="auto"/>
        <w:ind w:firstLine="567"/>
        <w:rPr>
          <w:rFonts w:eastAsia=".VnArialH" w:cs="Times New Roman"/>
          <w:i/>
          <w:szCs w:val="26"/>
        </w:rPr>
      </w:pPr>
      <w:r w:rsidRPr="00B46108">
        <w:rPr>
          <w:rFonts w:eastAsia=".VnArialH" w:cs="Times New Roman"/>
          <w:szCs w:val="26"/>
        </w:rPr>
        <w:t xml:space="preserve">+ Trong Quy hoạch đã đưa ra các nhiệm vụ về BVMT như sau: </w:t>
      </w:r>
      <w:r w:rsidRPr="00B46108">
        <w:rPr>
          <w:rFonts w:eastAsia=".VnArialH" w:cs="Times New Roman"/>
          <w:i/>
          <w:szCs w:val="26"/>
        </w:rPr>
        <w:t>“…Thực hiện phân vùng môi trường, nâng cao hiệu quả đánh giá môi trường chiến lược, đánh giá tác động môi trường, quản lý dựa trên giấy phép môi trường. Kiểm soát ô nhiễm môi trường từ các cơ sở sản xuất, kinh doanh, dịch vụ thông qua giấy phép môi trường dựa trên kết quả đánh giá tác động môi trường, quy hoạch bảo vệ môi trường, khả năng chịu tải môi trường và quy chuẩn kỹ thuật môi trường.</w:t>
      </w:r>
      <w:r w:rsidRPr="00B46108">
        <w:rPr>
          <w:rFonts w:eastAsia=".VnArialH" w:cs="Times New Roman"/>
          <w:szCs w:val="26"/>
        </w:rPr>
        <w:t>”… Dự án “</w:t>
      </w:r>
      <w:r w:rsidR="00440514" w:rsidRPr="00B46108">
        <w:rPr>
          <w:rFonts w:cs="Times New Roman"/>
          <w:i/>
          <w:szCs w:val="26"/>
        </w:rPr>
        <w:t xml:space="preserve">Khai thác khoáng sản </w:t>
      </w:r>
      <w:r w:rsidR="00440514" w:rsidRPr="00B46108">
        <w:rPr>
          <w:rFonts w:cs="Times New Roman"/>
          <w:i/>
          <w:szCs w:val="26"/>
          <w:lang w:val="en-US"/>
        </w:rPr>
        <w:t>cát, sỏi</w:t>
      </w:r>
      <w:r w:rsidR="00440514" w:rsidRPr="00B46108">
        <w:rPr>
          <w:rFonts w:cs="Times New Roman"/>
          <w:i/>
          <w:szCs w:val="26"/>
        </w:rPr>
        <w:t xml:space="preserve"> làm vật liệu </w:t>
      </w:r>
      <w:r w:rsidR="00440514" w:rsidRPr="00B46108">
        <w:rPr>
          <w:rFonts w:cs="Times New Roman"/>
          <w:i/>
          <w:szCs w:val="26"/>
          <w:lang w:val="en-US"/>
        </w:rPr>
        <w:t>xây dựng thông thường tại lòng suối Quang, xã Tân Quang, tỉnh Tuyên Quang</w:t>
      </w:r>
      <w:r w:rsidRPr="00B46108">
        <w:rPr>
          <w:rFonts w:eastAsia=".VnArialH" w:cs="Times New Roman"/>
          <w:szCs w:val="26"/>
        </w:rPr>
        <w:t xml:space="preserve">” lập báo cáo đánh giá tác động môi trường theo quy định trước khi triển khai thực hiện; từ đó đánh giá các tác động, chủ động phòng ngừa, kiểm soát ô nhiễm môi trường, đưa ra các biện pháp khắc phục trong quá trình thi công và vận hành dự án nên hoàn toàn </w:t>
      </w:r>
      <w:r w:rsidRPr="00B46108">
        <w:rPr>
          <w:rFonts w:eastAsia=".VnArialH" w:cs="Times New Roman"/>
          <w:szCs w:val="26"/>
        </w:rPr>
        <w:lastRenderedPageBreak/>
        <w:t>phù hợp với mục tiêu và nhiệm vụ của Quy hoạch.</w:t>
      </w:r>
    </w:p>
    <w:p w:rsidR="00530EB1" w:rsidRPr="00B46108" w:rsidRDefault="00530EB1" w:rsidP="00A67323">
      <w:pPr>
        <w:spacing w:before="60" w:after="60" w:line="312" w:lineRule="auto"/>
        <w:ind w:firstLine="567"/>
        <w:rPr>
          <w:rFonts w:eastAsia=".VnArialH" w:cs="Times New Roman"/>
          <w:i/>
          <w:szCs w:val="26"/>
        </w:rPr>
      </w:pPr>
      <w:r w:rsidRPr="00B46108">
        <w:rPr>
          <w:rFonts w:eastAsia=".VnArialH" w:cs="Times New Roman"/>
          <w:i/>
          <w:szCs w:val="26"/>
        </w:rPr>
        <w:t>- Phù hợp với Quyết định số 611/QĐ-TTg ngày 08/7/2024 của Thủ tướng Chính phủ Phê duyệt Quy hoạch bảo vệ môi trường quốc gia thời kỳ 2021 - 2030, tầm nhìn đến năm 2050.</w:t>
      </w:r>
    </w:p>
    <w:p w:rsidR="00530EB1" w:rsidRPr="00B46108" w:rsidRDefault="00530EB1" w:rsidP="00A67323">
      <w:pPr>
        <w:spacing w:before="60" w:after="60" w:line="312" w:lineRule="auto"/>
        <w:ind w:firstLine="567"/>
        <w:rPr>
          <w:rFonts w:eastAsia=".VnArialH" w:cs="Times New Roman"/>
          <w:szCs w:val="26"/>
        </w:rPr>
      </w:pPr>
      <w:r w:rsidRPr="00B46108">
        <w:rPr>
          <w:rFonts w:eastAsia=".VnArialH" w:cs="Times New Roman"/>
          <w:szCs w:val="26"/>
        </w:rPr>
        <w:t xml:space="preserve">+ Sự phù hợp về mục tiêu: Trong Quy hoạch BVMT quốc gia đã đưa ra mục tiêu tổng quát đến năm 2030 như sau: </w:t>
      </w:r>
      <w:r w:rsidRPr="00B46108">
        <w:rPr>
          <w:rFonts w:eastAsia=".VnArialH" w:cs="Times New Roman"/>
          <w:i/>
          <w:szCs w:val="26"/>
        </w:rPr>
        <w:t>“… Chủ động phòng ngừa, kiểm soát được ô nhiễm và suy thoái môi trườ</w:t>
      </w:r>
      <w:r w:rsidR="00440514" w:rsidRPr="00B46108">
        <w:rPr>
          <w:rFonts w:eastAsia=".VnArialH" w:cs="Times New Roman"/>
          <w:i/>
          <w:szCs w:val="26"/>
        </w:rPr>
        <w:t>ng;</w:t>
      </w:r>
      <w:r w:rsidRPr="00B46108">
        <w:rPr>
          <w:rFonts w:eastAsia=".VnArialH" w:cs="Times New Roman"/>
          <w:i/>
          <w:szCs w:val="26"/>
        </w:rPr>
        <w:t>phục hồi và cải thiện được chất lượng môi trường; ngăn chặn suy giảm và nâng cao chất lượng đa dạng sinh học, nhằm bảo đảm quyền được sống trong môi trường trong lành của Nhân dân....</w:t>
      </w:r>
      <w:r w:rsidRPr="00B46108">
        <w:rPr>
          <w:rFonts w:eastAsia=".VnArialH" w:cs="Times New Roman"/>
          <w:szCs w:val="26"/>
        </w:rPr>
        <w:t>”. Dự án: “</w:t>
      </w:r>
      <w:r w:rsidR="00440514" w:rsidRPr="00B46108">
        <w:rPr>
          <w:rFonts w:cs="Times New Roman"/>
          <w:i/>
          <w:szCs w:val="26"/>
        </w:rPr>
        <w:t xml:space="preserve">Khai thác khoáng sản </w:t>
      </w:r>
      <w:r w:rsidR="00440514" w:rsidRPr="00B46108">
        <w:rPr>
          <w:rFonts w:cs="Times New Roman"/>
          <w:i/>
          <w:szCs w:val="26"/>
          <w:lang w:val="en-US"/>
        </w:rPr>
        <w:t>cát, sỏi</w:t>
      </w:r>
      <w:r w:rsidR="00440514" w:rsidRPr="00B46108">
        <w:rPr>
          <w:rFonts w:cs="Times New Roman"/>
          <w:i/>
          <w:szCs w:val="26"/>
        </w:rPr>
        <w:t xml:space="preserve"> làm vật liệu </w:t>
      </w:r>
      <w:r w:rsidR="00440514" w:rsidRPr="00B46108">
        <w:rPr>
          <w:rFonts w:cs="Times New Roman"/>
          <w:i/>
          <w:szCs w:val="26"/>
          <w:lang w:val="en-US"/>
        </w:rPr>
        <w:t>xây dựng thông thường tại lòng suối Quang, xã Tân Quang, tỉnh Tuyên Quang</w:t>
      </w:r>
      <w:r w:rsidRPr="00B46108">
        <w:rPr>
          <w:rFonts w:eastAsia=".VnArialH" w:cs="Times New Roman"/>
          <w:szCs w:val="26"/>
        </w:rPr>
        <w:t>” lập báo cáo đánh giá tác động môi trường của dự án trước khi triển khai thực hiện; từ đó đánh giá các tác động, chủ động phòng ngừa, kiểm soát ô nhiễm môi trường, đưa ra các biện pháp khắc phục trong quá trình thi công và vận hành dự án nên hoàn toàn phù hợp với mục tiêu của Quy hoạch.</w:t>
      </w:r>
    </w:p>
    <w:p w:rsidR="00530EB1" w:rsidRPr="00B46108" w:rsidRDefault="00530EB1" w:rsidP="00A67323">
      <w:pPr>
        <w:spacing w:before="60" w:after="60" w:line="312" w:lineRule="auto"/>
        <w:ind w:firstLine="567"/>
        <w:rPr>
          <w:rFonts w:eastAsia=".VnArialH" w:cs="Times New Roman"/>
          <w:szCs w:val="26"/>
        </w:rPr>
      </w:pPr>
      <w:r w:rsidRPr="00B46108">
        <w:rPr>
          <w:rFonts w:eastAsia=".VnArialH" w:cs="Times New Roman"/>
          <w:szCs w:val="26"/>
        </w:rPr>
        <w:t xml:space="preserve">+ Sự phù hợp về nhiệm vụ: Trong Quy hoạch đã đưa ra các nhiệm vụ về BVMT như sau: </w:t>
      </w:r>
      <w:r w:rsidRPr="00B46108">
        <w:rPr>
          <w:rFonts w:eastAsia=".VnArialH" w:cs="Times New Roman"/>
          <w:i/>
          <w:szCs w:val="26"/>
        </w:rPr>
        <w:t>“…Thực hiện phân vùng môi trường thống nhất trên phạm vi toàn quốc để triển khai các hoạt động bảo vệ môi trường thích hợp theo phân vùng môi trường nhằm kiểm soát, phòng ngừa và giảm thiểu tác động của ô nhiễm môi trường đến sự sống và phát triển bình thường của con người và sinh vật</w:t>
      </w:r>
      <w:r w:rsidRPr="00B46108">
        <w:rPr>
          <w:rFonts w:eastAsia=".VnArialH" w:cs="Times New Roman"/>
          <w:szCs w:val="26"/>
        </w:rPr>
        <w:t>.”… Dự án “</w:t>
      </w:r>
      <w:bookmarkStart w:id="14" w:name="_Hlk219278168"/>
      <w:r w:rsidR="00440514" w:rsidRPr="00B46108">
        <w:rPr>
          <w:rFonts w:cs="Times New Roman"/>
          <w:i/>
          <w:szCs w:val="26"/>
        </w:rPr>
        <w:t xml:space="preserve">Khai thác khoáng sản </w:t>
      </w:r>
      <w:r w:rsidR="00440514" w:rsidRPr="00B46108">
        <w:rPr>
          <w:rFonts w:cs="Times New Roman"/>
          <w:i/>
          <w:szCs w:val="26"/>
          <w:lang w:val="en-US"/>
        </w:rPr>
        <w:t>cát, sỏi</w:t>
      </w:r>
      <w:r w:rsidR="00440514" w:rsidRPr="00B46108">
        <w:rPr>
          <w:rFonts w:cs="Times New Roman"/>
          <w:i/>
          <w:szCs w:val="26"/>
        </w:rPr>
        <w:t xml:space="preserve"> làm vật liệu </w:t>
      </w:r>
      <w:r w:rsidR="00440514" w:rsidRPr="00B46108">
        <w:rPr>
          <w:rFonts w:cs="Times New Roman"/>
          <w:i/>
          <w:szCs w:val="26"/>
          <w:lang w:val="en-US"/>
        </w:rPr>
        <w:t>xây dựng thông thường tại lòng suối Quang, xã Tân Quang, tỉnh Tuyên Quang</w:t>
      </w:r>
      <w:r w:rsidRPr="00B46108">
        <w:rPr>
          <w:rFonts w:eastAsia=".VnArialH" w:cs="Times New Roman"/>
          <w:szCs w:val="26"/>
        </w:rPr>
        <w:t xml:space="preserve">” có tổng diện tích đất sử dụng là </w:t>
      </w:r>
      <w:r w:rsidR="00440514" w:rsidRPr="00B46108">
        <w:rPr>
          <w:rFonts w:eastAsia=".VnArialH" w:cs="Times New Roman"/>
          <w:szCs w:val="26"/>
          <w:lang w:val="en-US"/>
        </w:rPr>
        <w:t>6,5674</w:t>
      </w:r>
      <w:r w:rsidRPr="00B46108">
        <w:rPr>
          <w:rFonts w:eastAsia=".VnArialH" w:cs="Times New Roman"/>
          <w:szCs w:val="26"/>
        </w:rPr>
        <w:t xml:space="preserve"> ha </w:t>
      </w:r>
      <w:bookmarkEnd w:id="14"/>
      <w:r w:rsidRPr="00B46108">
        <w:rPr>
          <w:rFonts w:eastAsia=".VnArialH" w:cs="Times New Roman"/>
          <w:szCs w:val="26"/>
        </w:rPr>
        <w:t xml:space="preserve">thuộc </w:t>
      </w:r>
      <w:r w:rsidR="00440514" w:rsidRPr="00B46108">
        <w:rPr>
          <w:rFonts w:eastAsia=".VnArialH" w:cs="Times New Roman"/>
          <w:szCs w:val="26"/>
          <w:lang w:val="en-US"/>
        </w:rPr>
        <w:t>lòng suối Quang, xã Tân Quang, tỉnh Tuyên Quang</w:t>
      </w:r>
      <w:r w:rsidRPr="00B46108">
        <w:rPr>
          <w:rFonts w:eastAsia=".VnArialH" w:cs="Times New Roman"/>
          <w:szCs w:val="26"/>
        </w:rPr>
        <w:t xml:space="preserve"> nên dự án không thuộc khu vực có yếu tố nhạy cảm về môi trường dễ bị tổn thương trước tác động của ô nhiễm môi trường. Dự án không nằm trong phương án bảo tồn đa dạng sinh học, sinh cảnh quan trọng, khu bảo tồn thiên nhiên của Quy hoạch tỉnh. Dự án không nằm trong phạm vi vùng bảo vệ nghiêm ngặt.</w:t>
      </w:r>
    </w:p>
    <w:p w:rsidR="00530EB1" w:rsidRPr="00993157" w:rsidRDefault="00530EB1" w:rsidP="00A67323">
      <w:pPr>
        <w:spacing w:before="60" w:after="60" w:line="312" w:lineRule="auto"/>
        <w:rPr>
          <w:rFonts w:eastAsia="Arial" w:cs="Times New Roman"/>
          <w:szCs w:val="26"/>
          <w:lang w:val="pl-PL"/>
        </w:rPr>
      </w:pPr>
      <w:bookmarkStart w:id="15" w:name="_Hlk226722273"/>
      <w:r w:rsidRPr="00993157">
        <w:rPr>
          <w:rFonts w:eastAsia=".VnArialH" w:cs="Times New Roman"/>
          <w:i/>
          <w:szCs w:val="26"/>
        </w:rPr>
        <w:t>b. Dự</w:t>
      </w:r>
      <w:r w:rsidR="00440514" w:rsidRPr="00993157">
        <w:rPr>
          <w:rFonts w:eastAsia=".VnArialH" w:cs="Times New Roman"/>
          <w:i/>
          <w:szCs w:val="26"/>
          <w:lang w:val="en-US"/>
        </w:rPr>
        <w:t xml:space="preserve"> </w:t>
      </w:r>
      <w:r w:rsidRPr="00993157">
        <w:rPr>
          <w:rFonts w:eastAsia=".VnArialH" w:cs="Times New Roman"/>
          <w:i/>
          <w:szCs w:val="26"/>
        </w:rPr>
        <w:t xml:space="preserve">án phù hợp với quy hoạch tỉnh </w:t>
      </w:r>
      <w:r w:rsidR="00B242D7">
        <w:rPr>
          <w:rFonts w:eastAsia=".VnArialH" w:cs="Times New Roman"/>
          <w:i/>
          <w:szCs w:val="26"/>
          <w:lang w:val="en-US"/>
        </w:rPr>
        <w:t xml:space="preserve">Hà Giang </w:t>
      </w:r>
      <w:bookmarkEnd w:id="15"/>
      <w:r w:rsidR="00B242D7">
        <w:rPr>
          <w:rFonts w:eastAsia=".VnArialH" w:cs="Times New Roman"/>
          <w:i/>
          <w:szCs w:val="26"/>
          <w:lang w:val="en-US"/>
        </w:rPr>
        <w:t>(cũ)</w:t>
      </w:r>
      <w:r w:rsidRPr="00993157">
        <w:rPr>
          <w:rFonts w:eastAsia="Arial" w:cs="Times New Roman"/>
          <w:szCs w:val="26"/>
          <w:lang w:val="pl-PL"/>
        </w:rPr>
        <w:t xml:space="preserve">: </w:t>
      </w:r>
    </w:p>
    <w:p w:rsidR="00530EB1" w:rsidRPr="00993157" w:rsidRDefault="009A5DFB" w:rsidP="00854705">
      <w:pPr>
        <w:spacing w:before="60" w:after="60" w:line="312" w:lineRule="auto"/>
        <w:ind w:firstLine="561"/>
        <w:rPr>
          <w:rFonts w:eastAsia="Calibri" w:cs="Times New Roman"/>
          <w:i/>
          <w:iCs/>
          <w:szCs w:val="26"/>
          <w:lang w:val="pl-PL"/>
        </w:rPr>
      </w:pPr>
      <w:r w:rsidRPr="00993157">
        <w:rPr>
          <w:color w:val="000000"/>
          <w:szCs w:val="26"/>
        </w:rPr>
        <w:t xml:space="preserve">Quyết định số </w:t>
      </w:r>
      <w:r w:rsidR="00AD16DD">
        <w:rPr>
          <w:spacing w:val="-6"/>
          <w:szCs w:val="26"/>
          <w:lang w:val="en-US"/>
        </w:rPr>
        <w:t>1339</w:t>
      </w:r>
      <w:r w:rsidRPr="00993157">
        <w:rPr>
          <w:spacing w:val="-6"/>
          <w:szCs w:val="26"/>
        </w:rPr>
        <w:t xml:space="preserve">/QĐ-TTg, ngày </w:t>
      </w:r>
      <w:r w:rsidR="00854705">
        <w:rPr>
          <w:spacing w:val="-6"/>
          <w:szCs w:val="26"/>
          <w:lang w:val="en-US"/>
        </w:rPr>
        <w:t>13/11</w:t>
      </w:r>
      <w:r w:rsidRPr="00993157">
        <w:rPr>
          <w:spacing w:val="-6"/>
          <w:szCs w:val="26"/>
        </w:rPr>
        <w:t xml:space="preserve">/2023 của Thủ tướng chính phủ V/v Phê duyệt Quy hoạch tỉnh </w:t>
      </w:r>
      <w:r w:rsidR="00B242D7">
        <w:rPr>
          <w:spacing w:val="-6"/>
          <w:szCs w:val="26"/>
          <w:lang w:val="en-US"/>
        </w:rPr>
        <w:t>Hà Giang</w:t>
      </w:r>
      <w:r w:rsidRPr="00993157">
        <w:rPr>
          <w:spacing w:val="-6"/>
          <w:szCs w:val="26"/>
        </w:rPr>
        <w:t xml:space="preserve"> thời kỳ 2021-2030, tầm nhìn đến năm 2050</w:t>
      </w:r>
      <w:r w:rsidRPr="00993157">
        <w:rPr>
          <w:spacing w:val="-6"/>
          <w:szCs w:val="26"/>
          <w:lang w:val="en-US"/>
        </w:rPr>
        <w:t xml:space="preserve"> </w:t>
      </w:r>
      <w:r w:rsidR="00530EB1" w:rsidRPr="00993157">
        <w:rPr>
          <w:rFonts w:eastAsia="Calibri" w:cs="Times New Roman"/>
          <w:iCs/>
          <w:szCs w:val="26"/>
          <w:lang w:val="pl-PL"/>
        </w:rPr>
        <w:t>có thể hiện: “</w:t>
      </w:r>
      <w:r w:rsidR="003F70C9" w:rsidRPr="003F70C9">
        <w:rPr>
          <w:rFonts w:eastAsia="Calibri" w:cs="Times New Roman"/>
          <w:i/>
          <w:iCs/>
          <w:szCs w:val="26"/>
          <w:lang w:val="pl-PL"/>
        </w:rPr>
        <w:t>Phát triển công nghiệp ứng dụng công nghệ cao, thân thiện với môi trường,</w:t>
      </w:r>
      <w:r w:rsidR="003F70C9">
        <w:rPr>
          <w:rFonts w:eastAsia="Calibri" w:cs="Times New Roman"/>
          <w:i/>
          <w:iCs/>
          <w:szCs w:val="26"/>
          <w:lang w:val="pl-PL"/>
        </w:rPr>
        <w:t xml:space="preserve"> </w:t>
      </w:r>
      <w:r w:rsidR="003F70C9" w:rsidRPr="003F70C9">
        <w:rPr>
          <w:rFonts w:eastAsia="Calibri" w:cs="Times New Roman"/>
          <w:i/>
          <w:iCs/>
          <w:szCs w:val="26"/>
          <w:lang w:val="pl-PL"/>
        </w:rPr>
        <w:t>tạo ra các sản phẩm có giá trị và chất lượng cao. Ưu tiên phát triển một số cụm</w:t>
      </w:r>
      <w:r w:rsidR="003F70C9">
        <w:rPr>
          <w:rFonts w:eastAsia="Calibri" w:cs="Times New Roman"/>
          <w:i/>
          <w:iCs/>
          <w:szCs w:val="26"/>
          <w:lang w:val="pl-PL"/>
        </w:rPr>
        <w:t xml:space="preserve"> </w:t>
      </w:r>
      <w:r w:rsidR="003F70C9" w:rsidRPr="003F70C9">
        <w:rPr>
          <w:rFonts w:eastAsia="Calibri" w:cs="Times New Roman"/>
          <w:i/>
          <w:iCs/>
          <w:szCs w:val="26"/>
          <w:lang w:val="pl-PL"/>
        </w:rPr>
        <w:t>ngành công nghiệp chủ yếu sau: Chế biến nông, lâm, thủy sản; sản xuất vật liệu xây</w:t>
      </w:r>
      <w:r w:rsidR="003F70C9">
        <w:rPr>
          <w:rFonts w:eastAsia="Calibri" w:cs="Times New Roman"/>
          <w:i/>
          <w:iCs/>
          <w:szCs w:val="26"/>
          <w:lang w:val="pl-PL"/>
        </w:rPr>
        <w:t xml:space="preserve"> </w:t>
      </w:r>
      <w:r w:rsidR="003F70C9" w:rsidRPr="003F70C9">
        <w:rPr>
          <w:rFonts w:eastAsia="Calibri" w:cs="Times New Roman"/>
          <w:i/>
          <w:iCs/>
          <w:szCs w:val="26"/>
          <w:lang w:val="pl-PL"/>
        </w:rPr>
        <w:t>dựng; dệt may - da giày; luyện kim - cơ khí; công nghiệp nhẹ, công nghiệp hỗ trợ.</w:t>
      </w:r>
      <w:r w:rsidR="00854705">
        <w:rPr>
          <w:rFonts w:eastAsia="Calibri" w:cs="Times New Roman"/>
          <w:i/>
          <w:iCs/>
          <w:szCs w:val="26"/>
          <w:lang w:val="pl-PL"/>
        </w:rPr>
        <w:t xml:space="preserve"> </w:t>
      </w:r>
      <w:r w:rsidR="003F70C9" w:rsidRPr="003F70C9">
        <w:rPr>
          <w:rFonts w:eastAsia="Calibri" w:cs="Times New Roman"/>
          <w:i/>
          <w:iCs/>
          <w:szCs w:val="26"/>
          <w:lang w:val="pl-PL"/>
        </w:rPr>
        <w:t>Phát triển thủy điện, năng lượng tái tạo, công nghiệp khai thác khoáng sản, sản xuấ</w:t>
      </w:r>
      <w:r w:rsidR="00854705">
        <w:rPr>
          <w:rFonts w:eastAsia="Calibri" w:cs="Times New Roman"/>
          <w:i/>
          <w:iCs/>
          <w:szCs w:val="26"/>
          <w:lang w:val="pl-PL"/>
        </w:rPr>
        <w:t xml:space="preserve">t </w:t>
      </w:r>
      <w:r w:rsidR="003F70C9" w:rsidRPr="003F70C9">
        <w:rPr>
          <w:rFonts w:eastAsia="Calibri" w:cs="Times New Roman"/>
          <w:i/>
          <w:iCs/>
          <w:szCs w:val="26"/>
          <w:lang w:val="pl-PL"/>
        </w:rPr>
        <w:t>điện, nước tại các khu vực có tiềm năng theo hướng tăng trưởng xanh, bền v</w:t>
      </w:r>
      <w:r w:rsidR="00854705">
        <w:rPr>
          <w:rFonts w:eastAsia="Calibri" w:cs="Times New Roman"/>
          <w:i/>
          <w:iCs/>
          <w:szCs w:val="26"/>
          <w:lang w:val="pl-PL"/>
        </w:rPr>
        <w:t>ữ</w:t>
      </w:r>
      <w:r w:rsidR="003F70C9" w:rsidRPr="003F70C9">
        <w:rPr>
          <w:rFonts w:eastAsia="Calibri" w:cs="Times New Roman"/>
          <w:i/>
          <w:iCs/>
          <w:szCs w:val="26"/>
          <w:lang w:val="pl-PL"/>
        </w:rPr>
        <w:t>ng,</w:t>
      </w:r>
      <w:r w:rsidR="00854705">
        <w:rPr>
          <w:rFonts w:eastAsia="Calibri" w:cs="Times New Roman"/>
          <w:i/>
          <w:iCs/>
          <w:szCs w:val="26"/>
          <w:lang w:val="pl-PL"/>
        </w:rPr>
        <w:t xml:space="preserve"> </w:t>
      </w:r>
      <w:r w:rsidR="003F70C9" w:rsidRPr="003F70C9">
        <w:rPr>
          <w:rFonts w:eastAsia="Calibri" w:cs="Times New Roman"/>
          <w:i/>
          <w:iCs/>
          <w:szCs w:val="26"/>
          <w:lang w:val="pl-PL"/>
        </w:rPr>
        <w:t>bảo vệ môi trườn</w:t>
      </w:r>
      <w:r w:rsidR="00854705">
        <w:rPr>
          <w:rFonts w:eastAsia="Calibri" w:cs="Times New Roman"/>
          <w:i/>
          <w:iCs/>
          <w:szCs w:val="26"/>
          <w:lang w:val="pl-PL"/>
        </w:rPr>
        <w:t>g</w:t>
      </w:r>
      <w:r w:rsidR="003F70C9" w:rsidRPr="003F70C9">
        <w:rPr>
          <w:rFonts w:eastAsia="Calibri" w:cs="Times New Roman"/>
          <w:i/>
          <w:iCs/>
          <w:szCs w:val="26"/>
          <w:lang w:val="pl-PL"/>
        </w:rPr>
        <w:t>.</w:t>
      </w:r>
      <w:r w:rsidR="00530EB1" w:rsidRPr="00993157">
        <w:rPr>
          <w:rFonts w:eastAsia="Calibri" w:cs="Times New Roman"/>
          <w:i/>
          <w:iCs/>
          <w:szCs w:val="26"/>
          <w:lang w:val="pl-PL"/>
        </w:rPr>
        <w:t>”</w:t>
      </w:r>
      <w:r w:rsidR="00530EB1" w:rsidRPr="00993157">
        <w:rPr>
          <w:rFonts w:eastAsia="Calibri" w:cs="Times New Roman"/>
          <w:iCs/>
          <w:szCs w:val="26"/>
          <w:lang w:val="pl-PL"/>
        </w:rPr>
        <w:t xml:space="preserve">; </w:t>
      </w:r>
    </w:p>
    <w:p w:rsidR="00530EB1" w:rsidRPr="007F15F6" w:rsidRDefault="00530EB1" w:rsidP="00D20DCF">
      <w:pPr>
        <w:spacing w:before="60" w:after="60" w:line="312" w:lineRule="auto"/>
        <w:ind w:firstLine="561"/>
        <w:rPr>
          <w:rFonts w:eastAsia="Calibri" w:cs="Times New Roman"/>
          <w:iCs/>
          <w:szCs w:val="26"/>
          <w:lang w:val="sv-SE"/>
        </w:rPr>
      </w:pPr>
      <w:bookmarkStart w:id="16" w:name="_Hlk226723176"/>
      <w:r w:rsidRPr="007F15F6">
        <w:rPr>
          <w:rFonts w:eastAsia="Calibri" w:cs="Times New Roman"/>
          <w:iCs/>
          <w:szCs w:val="26"/>
          <w:lang w:val="sv-SE"/>
        </w:rPr>
        <w:t xml:space="preserve">Từ nội dung Quyết định số </w:t>
      </w:r>
      <w:r w:rsidR="00854705" w:rsidRPr="007F15F6">
        <w:rPr>
          <w:spacing w:val="-6"/>
          <w:szCs w:val="26"/>
          <w:lang w:val="en-US"/>
        </w:rPr>
        <w:t>1339</w:t>
      </w:r>
      <w:r w:rsidR="00993157" w:rsidRPr="007F15F6">
        <w:rPr>
          <w:spacing w:val="-6"/>
          <w:szCs w:val="26"/>
        </w:rPr>
        <w:t xml:space="preserve">/QĐ-TTg, ngày </w:t>
      </w:r>
      <w:r w:rsidR="007F15F6" w:rsidRPr="007F15F6">
        <w:rPr>
          <w:spacing w:val="-6"/>
          <w:szCs w:val="26"/>
          <w:lang w:val="en-US"/>
        </w:rPr>
        <w:t>13/11/2023</w:t>
      </w:r>
      <w:r w:rsidR="00993157" w:rsidRPr="007F15F6">
        <w:rPr>
          <w:spacing w:val="-6"/>
          <w:szCs w:val="26"/>
        </w:rPr>
        <w:t xml:space="preserve"> </w:t>
      </w:r>
      <w:r w:rsidRPr="007F15F6">
        <w:rPr>
          <w:rFonts w:eastAsia="Calibri" w:cs="Times New Roman"/>
          <w:iCs/>
          <w:szCs w:val="26"/>
          <w:lang w:val="sv-SE"/>
        </w:rPr>
        <w:t xml:space="preserve">của Thủ Tướng chính </w:t>
      </w:r>
      <w:r w:rsidRPr="007F15F6">
        <w:rPr>
          <w:rFonts w:eastAsia="Calibri" w:cs="Times New Roman"/>
          <w:iCs/>
          <w:szCs w:val="26"/>
          <w:lang w:val="sv-SE"/>
        </w:rPr>
        <w:lastRenderedPageBreak/>
        <w:t xml:space="preserve">phủ Quyết định Phê duyệt Quy hoạch tỉnh </w:t>
      </w:r>
      <w:r w:rsidR="007F15F6" w:rsidRPr="007F15F6">
        <w:rPr>
          <w:rFonts w:eastAsia="Calibri" w:cs="Times New Roman"/>
          <w:iCs/>
          <w:szCs w:val="26"/>
          <w:lang w:val="sv-SE"/>
        </w:rPr>
        <w:t>Hà Giang</w:t>
      </w:r>
      <w:r w:rsidRPr="007F15F6">
        <w:rPr>
          <w:rFonts w:eastAsia="Calibri" w:cs="Times New Roman"/>
          <w:iCs/>
          <w:szCs w:val="26"/>
          <w:lang w:val="sv-SE"/>
        </w:rPr>
        <w:t xml:space="preserve"> thời kỳ 2021-2030, tầm nhìn đến năm 2050 cho thấy nhu cầu nguyên vật liệu xây dựng trong tỉnh tăng cao trong các năm tới do đó dự án khai thác khoáng sản của Công ty làm vật liệu xây dựng thông thường là hoàn toàn phù hợp với nội dung của Quyết định.</w:t>
      </w:r>
    </w:p>
    <w:p w:rsidR="00E06BF8" w:rsidRPr="00C94896" w:rsidRDefault="00530EB1" w:rsidP="00D20DCF">
      <w:pPr>
        <w:spacing w:before="60" w:after="60" w:line="312" w:lineRule="auto"/>
        <w:ind w:firstLine="561"/>
        <w:rPr>
          <w:rFonts w:eastAsia=".VnArialH" w:cs="Times New Roman"/>
          <w:i/>
          <w:szCs w:val="26"/>
          <w:lang w:val="sv-SE"/>
        </w:rPr>
      </w:pPr>
      <w:bookmarkStart w:id="17" w:name="_Hlk226724020"/>
      <w:bookmarkEnd w:id="16"/>
      <w:r w:rsidRPr="00C94896">
        <w:rPr>
          <w:rFonts w:eastAsia=".VnArialH" w:cs="Times New Roman"/>
          <w:i/>
          <w:szCs w:val="26"/>
          <w:lang w:val="sv-SE"/>
        </w:rPr>
        <w:t>* Sự phù hợp với phân vùng môi trường</w:t>
      </w:r>
    </w:p>
    <w:bookmarkEnd w:id="17"/>
    <w:p w:rsidR="006F0BCE" w:rsidRPr="00C94896" w:rsidRDefault="00E06BF8" w:rsidP="00D20DCF">
      <w:pPr>
        <w:spacing w:before="60" w:after="60" w:line="312" w:lineRule="auto"/>
        <w:ind w:firstLine="567"/>
        <w:rPr>
          <w:rFonts w:eastAsia=".VnArialH" w:cs="Times New Roman"/>
          <w:szCs w:val="26"/>
          <w:lang w:val="sv-SE"/>
        </w:rPr>
      </w:pPr>
      <w:r w:rsidRPr="00C94896">
        <w:rPr>
          <w:rFonts w:eastAsia=".VnArialH" w:cs="Times New Roman"/>
          <w:szCs w:val="26"/>
          <w:lang w:val="sv-SE"/>
        </w:rPr>
        <w:t xml:space="preserve">Quy hoạch tỉnh </w:t>
      </w:r>
      <w:r w:rsidR="00D717B2" w:rsidRPr="00C94896">
        <w:rPr>
          <w:rFonts w:eastAsia=".VnArialH" w:cs="Times New Roman"/>
          <w:szCs w:val="26"/>
          <w:lang w:val="sv-SE"/>
        </w:rPr>
        <w:t>Hà Giang</w:t>
      </w:r>
      <w:r w:rsidRPr="00C94896">
        <w:rPr>
          <w:rFonts w:eastAsia=".VnArialH" w:cs="Times New Roman"/>
          <w:szCs w:val="26"/>
          <w:lang w:val="sv-SE"/>
        </w:rPr>
        <w:t xml:space="preserve"> thời kì 2021-2030, tầm nhìn đến năm 2050 đã được </w:t>
      </w:r>
      <w:r w:rsidRPr="00C94896">
        <w:rPr>
          <w:rFonts w:eastAsia=".VnArialH" w:cs="Times New Roman"/>
          <w:iCs/>
          <w:szCs w:val="26"/>
        </w:rPr>
        <w:t>Thủ tướng Chính phủ phê duyệt tại Quyết định số</w:t>
      </w:r>
      <w:r w:rsidR="00993157" w:rsidRPr="00C94896">
        <w:rPr>
          <w:rFonts w:eastAsia=".VnArialH" w:cs="Times New Roman"/>
          <w:iCs/>
          <w:szCs w:val="26"/>
          <w:lang w:val="en-US"/>
        </w:rPr>
        <w:t xml:space="preserve"> </w:t>
      </w:r>
      <w:r w:rsidR="00D717B2" w:rsidRPr="00C94896">
        <w:rPr>
          <w:spacing w:val="-6"/>
          <w:szCs w:val="26"/>
          <w:lang w:val="en-US"/>
        </w:rPr>
        <w:t>1339</w:t>
      </w:r>
      <w:r w:rsidR="006F0BCE" w:rsidRPr="00C94896">
        <w:rPr>
          <w:spacing w:val="-6"/>
          <w:szCs w:val="26"/>
        </w:rPr>
        <w:t xml:space="preserve">/QĐ-TTg, ngày </w:t>
      </w:r>
      <w:r w:rsidR="00D717B2" w:rsidRPr="00C94896">
        <w:rPr>
          <w:spacing w:val="-6"/>
          <w:szCs w:val="26"/>
          <w:lang w:val="en-US"/>
        </w:rPr>
        <w:t>13/11</w:t>
      </w:r>
      <w:r w:rsidR="006F0BCE" w:rsidRPr="00C94896">
        <w:rPr>
          <w:spacing w:val="-6"/>
          <w:szCs w:val="26"/>
        </w:rPr>
        <w:t xml:space="preserve">/2023 </w:t>
      </w:r>
      <w:bookmarkStart w:id="18" w:name="_Hlk226724050"/>
      <w:r w:rsidRPr="00C94896">
        <w:rPr>
          <w:rFonts w:eastAsia=".VnArialH" w:cs="Times New Roman"/>
          <w:szCs w:val="26"/>
          <w:lang w:val="sv-SE"/>
        </w:rPr>
        <w:t xml:space="preserve">đã tiến hành phân vùng </w:t>
      </w:r>
      <w:r w:rsidR="005E46EF" w:rsidRPr="00C94896">
        <w:rPr>
          <w:rFonts w:eastAsia=".VnArialH" w:cs="Times New Roman"/>
          <w:szCs w:val="26"/>
          <w:lang w:val="sv-SE"/>
        </w:rPr>
        <w:t xml:space="preserve">bảo vệ </w:t>
      </w:r>
      <w:r w:rsidRPr="00C94896">
        <w:rPr>
          <w:rFonts w:eastAsia=".VnArialH" w:cs="Times New Roman"/>
          <w:szCs w:val="26"/>
          <w:lang w:val="sv-SE"/>
        </w:rPr>
        <w:t xml:space="preserve">môi trường tỉnh </w:t>
      </w:r>
      <w:r w:rsidR="00D717B2" w:rsidRPr="00C94896">
        <w:rPr>
          <w:rFonts w:eastAsia=".VnArialH" w:cs="Times New Roman"/>
          <w:szCs w:val="26"/>
          <w:lang w:val="sv-SE"/>
        </w:rPr>
        <w:t>Hà Giang</w:t>
      </w:r>
      <w:r w:rsidRPr="00C94896">
        <w:rPr>
          <w:rFonts w:eastAsia=".VnArialH" w:cs="Times New Roman"/>
          <w:szCs w:val="26"/>
          <w:lang w:val="sv-SE"/>
        </w:rPr>
        <w:t xml:space="preserve"> </w:t>
      </w:r>
      <w:r w:rsidR="005E46EF" w:rsidRPr="00C94896">
        <w:rPr>
          <w:rFonts w:eastAsia=".VnArialH" w:cs="Times New Roman"/>
          <w:szCs w:val="26"/>
          <w:lang w:val="sv-SE"/>
        </w:rPr>
        <w:t>như sau:</w:t>
      </w:r>
    </w:p>
    <w:bookmarkEnd w:id="18"/>
    <w:p w:rsidR="000A07C8" w:rsidRDefault="000A07C8" w:rsidP="000A07C8">
      <w:pPr>
        <w:spacing w:before="60" w:after="60" w:line="312" w:lineRule="auto"/>
        <w:ind w:firstLine="561"/>
        <w:rPr>
          <w:rFonts w:eastAsia=".VnArialH" w:cs="Times New Roman"/>
          <w:i/>
          <w:iCs/>
          <w:szCs w:val="26"/>
        </w:rPr>
      </w:pPr>
      <w:r w:rsidRPr="000A07C8">
        <w:rPr>
          <w:rFonts w:eastAsia=".VnArialH" w:cs="Times New Roman"/>
          <w:i/>
          <w:iCs/>
          <w:szCs w:val="26"/>
        </w:rPr>
        <w:t>Phân vùng môi trường tỉnh Hà Giang theo vùng bảo vệ nghiêm ngặt, vùng</w:t>
      </w:r>
      <w:r>
        <w:rPr>
          <w:rFonts w:eastAsia=".VnArialH" w:cs="Times New Roman"/>
          <w:i/>
          <w:iCs/>
          <w:szCs w:val="26"/>
          <w:lang w:val="en-US"/>
        </w:rPr>
        <w:t xml:space="preserve"> </w:t>
      </w:r>
      <w:r w:rsidRPr="000A07C8">
        <w:rPr>
          <w:rFonts w:eastAsia=".VnArialH" w:cs="Times New Roman"/>
          <w:i/>
          <w:iCs/>
          <w:szCs w:val="26"/>
        </w:rPr>
        <w:t>hạn chế phát thải và vùng khác đã được định hướng trong Quy hoạch bảo vệ môi</w:t>
      </w:r>
      <w:r>
        <w:rPr>
          <w:rFonts w:eastAsia=".VnArialH" w:cs="Times New Roman"/>
          <w:i/>
          <w:iCs/>
          <w:szCs w:val="26"/>
          <w:lang w:val="en-US"/>
        </w:rPr>
        <w:t xml:space="preserve"> </w:t>
      </w:r>
      <w:r w:rsidRPr="000A07C8">
        <w:rPr>
          <w:rFonts w:eastAsia=".VnArialH" w:cs="Times New Roman"/>
          <w:i/>
          <w:iCs/>
          <w:szCs w:val="26"/>
        </w:rPr>
        <w:t>trường quốc gia như sau:</w:t>
      </w:r>
    </w:p>
    <w:p w:rsidR="000A07C8" w:rsidRPr="008B7E78" w:rsidRDefault="000A07C8" w:rsidP="008B7E78">
      <w:pPr>
        <w:spacing w:before="60" w:after="60" w:line="312" w:lineRule="auto"/>
        <w:ind w:firstLine="561"/>
        <w:rPr>
          <w:rFonts w:eastAsia=".VnArialH" w:cs="Times New Roman"/>
          <w:i/>
          <w:iCs/>
          <w:szCs w:val="26"/>
          <w:lang w:val="en-US"/>
        </w:rPr>
      </w:pPr>
      <w:r w:rsidRPr="008B7E78">
        <w:rPr>
          <w:rFonts w:eastAsia=".VnArialH" w:cs="Times New Roman"/>
          <w:i/>
          <w:iCs/>
          <w:szCs w:val="26"/>
        </w:rPr>
        <w:t>- Vùng bảo vệ nghiêm ngặt gồm: Nội thành thành phố Hà Giang; vùng bảo vệ</w:t>
      </w:r>
      <w:r w:rsidR="008B7E78" w:rsidRPr="008B7E78">
        <w:rPr>
          <w:rFonts w:eastAsia=".VnArialH" w:cs="Times New Roman"/>
          <w:i/>
          <w:iCs/>
          <w:szCs w:val="26"/>
          <w:lang w:val="en-US"/>
        </w:rPr>
        <w:t xml:space="preserve"> </w:t>
      </w:r>
      <w:r w:rsidRPr="008B7E78">
        <w:rPr>
          <w:rFonts w:eastAsia=".VnArialH" w:cs="Times New Roman"/>
          <w:i/>
          <w:iCs/>
          <w:szCs w:val="26"/>
        </w:rPr>
        <w:t>nghiêm ngặt các di sản địa chất thuộc Công viên Địa chất toàn cầu UNESCO Cao</w:t>
      </w:r>
      <w:r w:rsidR="008B7E78" w:rsidRPr="008B7E78">
        <w:rPr>
          <w:rFonts w:eastAsia=".VnArialH" w:cs="Times New Roman"/>
          <w:i/>
          <w:iCs/>
          <w:szCs w:val="26"/>
          <w:lang w:val="en-US"/>
        </w:rPr>
        <w:t xml:space="preserve"> </w:t>
      </w:r>
      <w:r w:rsidRPr="008B7E78">
        <w:rPr>
          <w:rFonts w:eastAsia=".VnArialH" w:cs="Times New Roman"/>
          <w:i/>
          <w:iCs/>
          <w:szCs w:val="26"/>
        </w:rPr>
        <w:t>nguyên đá Đồng Văn; các nguồn nước được dùng cho mục đích cấp nước sinh hoạt</w:t>
      </w:r>
      <w:r w:rsidR="008B7E78" w:rsidRPr="008B7E78">
        <w:rPr>
          <w:rFonts w:eastAsia=".VnArialH" w:cs="Times New Roman"/>
          <w:i/>
          <w:iCs/>
          <w:szCs w:val="26"/>
          <w:lang w:val="en-US"/>
        </w:rPr>
        <w:t xml:space="preserve"> </w:t>
      </w:r>
      <w:r w:rsidRPr="008B7E78">
        <w:rPr>
          <w:rFonts w:eastAsia=".VnArialH" w:cs="Times New Roman"/>
          <w:i/>
          <w:iCs/>
          <w:szCs w:val="26"/>
        </w:rPr>
        <w:t>(bao gồm một số đoạn sông, suối thuộc thượng sông Chảy, hạ sông Chảy, sông</w:t>
      </w:r>
      <w:r w:rsidR="008B7E78" w:rsidRPr="008B7E78">
        <w:rPr>
          <w:rFonts w:eastAsia=".VnArialH" w:cs="Times New Roman"/>
          <w:i/>
          <w:iCs/>
          <w:szCs w:val="26"/>
          <w:lang w:val="en-US"/>
        </w:rPr>
        <w:t xml:space="preserve"> </w:t>
      </w:r>
      <w:r w:rsidR="008B7E78" w:rsidRPr="008B7E78">
        <w:rPr>
          <w:i/>
        </w:rPr>
        <w:t>Gâm, sông Nhiệm, sông Nho Quế, thượng sông Con, hạ sông Con, sông Miện, thượng sông Lô, giữa sông Lô); Vườn quốc gia Du Già; các khu bảo tồn thiên nhiên: Tây Côn Lĩnh, Phong Quang, Bát Đại Sơn, Bắc Mê, Chí Sán, Mã Pì Lèng; khu bảo tồn loài sinh cảnh Voọc mũi hếch Cao Tả Tùng và Khu vực bảo vệ 1 của các di tích lịch sử, văn hóa đã được công nhận trên địa bàn Tỉnh.</w:t>
      </w:r>
    </w:p>
    <w:p w:rsidR="008B7E78" w:rsidRPr="008B7E78" w:rsidRDefault="008B7E78" w:rsidP="000A07C8">
      <w:pPr>
        <w:spacing w:before="60" w:after="60" w:line="312" w:lineRule="auto"/>
        <w:ind w:firstLine="561"/>
        <w:rPr>
          <w:i/>
        </w:rPr>
      </w:pPr>
      <w:r w:rsidRPr="008B7E78">
        <w:rPr>
          <w:i/>
        </w:rPr>
        <w:t>-</w:t>
      </w:r>
      <w:r>
        <w:rPr>
          <w:i/>
          <w:lang w:val="en-US"/>
        </w:rPr>
        <w:t xml:space="preserve"> </w:t>
      </w:r>
      <w:r w:rsidRPr="008B7E78">
        <w:rPr>
          <w:i/>
        </w:rPr>
        <w:t xml:space="preserve">Vùng hạn chế phát thải bao gồm: Nội thị của các đô thị loại IV, V; vùng đệm Vườn quốc gia Du Già; vùng đệm các khu bảo tồn thiên nhiên; khu vực bảo vệ 2 của các di tích lịch sử - văn hoá đã được công nhận trên địa bàn Tỉnh. </w:t>
      </w:r>
    </w:p>
    <w:p w:rsidR="000A07C8" w:rsidRPr="008B7E78" w:rsidRDefault="008B7E78" w:rsidP="000A07C8">
      <w:pPr>
        <w:spacing w:before="60" w:after="60" w:line="312" w:lineRule="auto"/>
        <w:ind w:firstLine="561"/>
        <w:rPr>
          <w:rFonts w:eastAsia=".VnArialH" w:cs="Times New Roman"/>
          <w:i/>
          <w:iCs/>
          <w:szCs w:val="26"/>
        </w:rPr>
      </w:pPr>
      <w:r w:rsidRPr="008B7E78">
        <w:rPr>
          <w:i/>
        </w:rPr>
        <w:t>- Vùng khác: Là các vùng không gian còn lại của Tỉnh ngoài vùng bảo vệ m</w:t>
      </w:r>
      <w:r w:rsidR="005C3A1E">
        <w:rPr>
          <w:i/>
          <w:lang w:val="en-US"/>
        </w:rPr>
        <w:t>ô</w:t>
      </w:r>
      <w:r w:rsidRPr="008B7E78">
        <w:rPr>
          <w:i/>
        </w:rPr>
        <w:t>i trường nghiêm ngặt và vùng hạn chế phát thải.</w:t>
      </w:r>
    </w:p>
    <w:p w:rsidR="00E06BF8" w:rsidRPr="005E46EF" w:rsidRDefault="00E06BF8" w:rsidP="005E46EF">
      <w:pPr>
        <w:spacing w:before="60" w:after="60" w:line="312" w:lineRule="auto"/>
        <w:ind w:firstLine="561"/>
        <w:rPr>
          <w:rFonts w:eastAsia=".VnArialH" w:cs="Times New Roman"/>
          <w:szCs w:val="26"/>
          <w:lang w:val="sv-SE"/>
        </w:rPr>
      </w:pPr>
      <w:bookmarkStart w:id="19" w:name="_Hlk226561301"/>
      <w:r w:rsidRPr="005E46EF">
        <w:rPr>
          <w:rFonts w:cs="Times New Roman"/>
          <w:szCs w:val="26"/>
        </w:rPr>
        <w:t xml:space="preserve">Đối chiếu vị trí thực hiện Dự án </w:t>
      </w:r>
      <w:r w:rsidR="005E46EF" w:rsidRPr="005E46EF">
        <w:rPr>
          <w:rFonts w:cs="Times New Roman"/>
          <w:szCs w:val="26"/>
          <w:lang w:val="en-US"/>
        </w:rPr>
        <w:t>tại khu vực suối Quang</w:t>
      </w:r>
      <w:r w:rsidR="004A0459" w:rsidRPr="005E46EF">
        <w:rPr>
          <w:rFonts w:eastAsia=".VnArialH" w:cs="Times New Roman"/>
          <w:szCs w:val="26"/>
          <w:lang w:val="sv-SE"/>
        </w:rPr>
        <w:t xml:space="preserve">, xã </w:t>
      </w:r>
      <w:r w:rsidR="00FA5019" w:rsidRPr="005E46EF">
        <w:rPr>
          <w:rFonts w:eastAsia=".VnArialH" w:cs="Times New Roman"/>
          <w:szCs w:val="26"/>
          <w:lang w:val="sv-SE"/>
        </w:rPr>
        <w:t>Tân Quang</w:t>
      </w:r>
      <w:r w:rsidR="004A0459" w:rsidRPr="005E46EF">
        <w:rPr>
          <w:rFonts w:eastAsia=".VnArialH" w:cs="Times New Roman"/>
          <w:szCs w:val="26"/>
          <w:lang w:val="sv-SE"/>
        </w:rPr>
        <w:t xml:space="preserve">, tỉnh </w:t>
      </w:r>
      <w:r w:rsidR="003F725A" w:rsidRPr="005E46EF">
        <w:rPr>
          <w:rFonts w:eastAsia=".VnArialH" w:cs="Times New Roman"/>
          <w:szCs w:val="26"/>
          <w:lang w:val="sv-SE"/>
        </w:rPr>
        <w:t>Tuyên Quang</w:t>
      </w:r>
      <w:r w:rsidR="005E46EF" w:rsidRPr="005E46EF">
        <w:rPr>
          <w:rFonts w:eastAsia=".VnArialH" w:cs="Times New Roman"/>
          <w:szCs w:val="26"/>
          <w:lang w:val="sv-SE"/>
        </w:rPr>
        <w:t xml:space="preserve"> </w:t>
      </w:r>
      <w:r w:rsidR="005C3A1E">
        <w:rPr>
          <w:rFonts w:eastAsia=".VnArialH" w:cs="Times New Roman"/>
          <w:szCs w:val="26"/>
          <w:lang w:val="sv-SE"/>
        </w:rPr>
        <w:t xml:space="preserve">(huyện Bắc Quang, tỉnh Hà Giang cũ) </w:t>
      </w:r>
      <w:r w:rsidRPr="005E46EF">
        <w:rPr>
          <w:rFonts w:cs="Times New Roman"/>
          <w:szCs w:val="26"/>
        </w:rPr>
        <w:t xml:space="preserve">với quy hoạch phân vùng môi trường tỉnh </w:t>
      </w:r>
      <w:r w:rsidR="005C3A1E">
        <w:rPr>
          <w:rFonts w:cs="Times New Roman"/>
          <w:szCs w:val="26"/>
          <w:lang w:val="en-US"/>
        </w:rPr>
        <w:t>Hà Giang (cũ)</w:t>
      </w:r>
      <w:r w:rsidRPr="005E46EF">
        <w:rPr>
          <w:rFonts w:cs="Times New Roman"/>
          <w:szCs w:val="26"/>
        </w:rPr>
        <w:t xml:space="preserve"> cho thấy: dự án</w:t>
      </w:r>
      <w:r w:rsidRPr="005E46EF">
        <w:rPr>
          <w:rFonts w:cs="Times New Roman"/>
          <w:szCs w:val="26"/>
          <w:lang w:val="en-US"/>
        </w:rPr>
        <w:t xml:space="preserve"> không nằm trong phạm vi vùng bảo vệ</w:t>
      </w:r>
      <w:r w:rsidR="004A0459" w:rsidRPr="005E46EF">
        <w:rPr>
          <w:rFonts w:cs="Times New Roman"/>
          <w:szCs w:val="26"/>
          <w:lang w:val="en-US"/>
        </w:rPr>
        <w:t xml:space="preserve"> nghiêm</w:t>
      </w:r>
      <w:r w:rsidRPr="005E46EF">
        <w:rPr>
          <w:rFonts w:cs="Times New Roman"/>
          <w:szCs w:val="26"/>
          <w:lang w:val="en-US"/>
        </w:rPr>
        <w:t xml:space="preserve"> ngặt, không nằm trong phạm vi vùng hạn chế phát thải, d</w:t>
      </w:r>
      <w:r w:rsidR="005E46EF" w:rsidRPr="005E46EF">
        <w:rPr>
          <w:rFonts w:cs="Times New Roman"/>
          <w:szCs w:val="26"/>
          <w:lang w:val="en-US"/>
        </w:rPr>
        <w:t>ự</w:t>
      </w:r>
      <w:r w:rsidRPr="005E46EF">
        <w:rPr>
          <w:rFonts w:cs="Times New Roman"/>
          <w:szCs w:val="26"/>
          <w:lang w:val="en-US"/>
        </w:rPr>
        <w:t xml:space="preserve"> án</w:t>
      </w:r>
      <w:r w:rsidRPr="005E46EF">
        <w:rPr>
          <w:rFonts w:cs="Times New Roman"/>
          <w:szCs w:val="26"/>
        </w:rPr>
        <w:t xml:space="preserve"> thuộc vùng khác theo quy định tại mục 1, phần </w:t>
      </w:r>
      <w:r w:rsidR="00CB338C">
        <w:rPr>
          <w:rFonts w:cs="Times New Roman"/>
          <w:szCs w:val="26"/>
          <w:lang w:val="en-US"/>
        </w:rPr>
        <w:t>X</w:t>
      </w:r>
      <w:r w:rsidRPr="005E46EF">
        <w:rPr>
          <w:rFonts w:cs="Times New Roman"/>
          <w:szCs w:val="26"/>
        </w:rPr>
        <w:t xml:space="preserve"> - Điều 1</w:t>
      </w:r>
      <w:r w:rsidR="005E46EF" w:rsidRPr="005E46EF">
        <w:rPr>
          <w:rFonts w:cs="Times New Roman"/>
          <w:szCs w:val="26"/>
          <w:lang w:val="en-US"/>
        </w:rPr>
        <w:t xml:space="preserve"> </w:t>
      </w:r>
      <w:r w:rsidRPr="005E46EF">
        <w:rPr>
          <w:rFonts w:cs="Times New Roman"/>
          <w:szCs w:val="26"/>
        </w:rPr>
        <w:t xml:space="preserve">của Quy hoạch tỉnh đã được Thủ tướng Chính phủ phê duyệt tại Quyết định số </w:t>
      </w:r>
      <w:r w:rsidR="00C94896">
        <w:rPr>
          <w:rFonts w:cs="Times New Roman"/>
          <w:spacing w:val="2"/>
          <w:szCs w:val="26"/>
          <w:lang w:val="sv-SE"/>
        </w:rPr>
        <w:t>1339</w:t>
      </w:r>
      <w:r w:rsidRPr="005E46EF">
        <w:rPr>
          <w:rFonts w:cs="Times New Roman"/>
          <w:spacing w:val="2"/>
          <w:szCs w:val="26"/>
          <w:lang w:val="sv-SE"/>
        </w:rPr>
        <w:t xml:space="preserve">/QĐ-TTg ngày </w:t>
      </w:r>
      <w:r w:rsidR="00C94896">
        <w:rPr>
          <w:rFonts w:cs="Times New Roman"/>
          <w:spacing w:val="2"/>
          <w:szCs w:val="26"/>
          <w:lang w:val="sv-SE"/>
        </w:rPr>
        <w:t>13/11</w:t>
      </w:r>
      <w:r w:rsidRPr="005E46EF">
        <w:rPr>
          <w:rFonts w:cs="Times New Roman"/>
          <w:spacing w:val="2"/>
          <w:szCs w:val="26"/>
          <w:lang w:val="sv-SE"/>
        </w:rPr>
        <w:t>/2023</w:t>
      </w:r>
      <w:r w:rsidRPr="005E46EF">
        <w:rPr>
          <w:rFonts w:cs="Times New Roman"/>
          <w:szCs w:val="26"/>
        </w:rPr>
        <w:t>.</w:t>
      </w:r>
    </w:p>
    <w:p w:rsidR="00530EB1" w:rsidRPr="00C94896" w:rsidRDefault="00530EB1" w:rsidP="00A67323">
      <w:pPr>
        <w:spacing w:before="60" w:after="60" w:line="312" w:lineRule="auto"/>
        <w:rPr>
          <w:rFonts w:eastAsia="Calibri" w:cs="Times New Roman"/>
          <w:i/>
          <w:iCs/>
          <w:spacing w:val="-2"/>
          <w:szCs w:val="26"/>
        </w:rPr>
      </w:pPr>
      <w:bookmarkStart w:id="20" w:name="_Hlk226726292"/>
      <w:bookmarkEnd w:id="19"/>
      <w:r w:rsidRPr="00C94896">
        <w:rPr>
          <w:rFonts w:eastAsia="Calibri" w:cs="Times New Roman"/>
          <w:i/>
          <w:iCs/>
          <w:spacing w:val="-2"/>
          <w:szCs w:val="26"/>
          <w:lang w:val="sv-SE"/>
        </w:rPr>
        <w:t>c.</w:t>
      </w:r>
      <w:r w:rsidRPr="00C94896">
        <w:rPr>
          <w:rFonts w:eastAsia="Calibri" w:cs="Times New Roman"/>
          <w:i/>
          <w:iCs/>
          <w:spacing w:val="-2"/>
          <w:szCs w:val="26"/>
        </w:rPr>
        <w:t xml:space="preserve"> Dự án phù hợp với các chiến lược, quy hoạch, phát triển KT-XH của tỉnh</w:t>
      </w:r>
      <w:bookmarkEnd w:id="20"/>
      <w:r w:rsidRPr="00C94896">
        <w:rPr>
          <w:rFonts w:eastAsia="Calibri" w:cs="Times New Roman"/>
          <w:i/>
          <w:iCs/>
          <w:spacing w:val="-2"/>
          <w:szCs w:val="26"/>
        </w:rPr>
        <w:t xml:space="preserve"> </w:t>
      </w:r>
      <w:r w:rsidR="00C94896" w:rsidRPr="00C94896">
        <w:rPr>
          <w:rFonts w:eastAsia="Calibri" w:cs="Times New Roman"/>
          <w:i/>
          <w:iCs/>
          <w:spacing w:val="-2"/>
          <w:szCs w:val="26"/>
          <w:lang w:val="en-US"/>
        </w:rPr>
        <w:t>Hà Giang (cũ)</w:t>
      </w:r>
      <w:r w:rsidRPr="00C94896">
        <w:rPr>
          <w:rFonts w:eastAsia="Calibri" w:cs="Times New Roman"/>
          <w:i/>
          <w:iCs/>
          <w:spacing w:val="-2"/>
          <w:szCs w:val="26"/>
        </w:rPr>
        <w:t>:</w:t>
      </w:r>
    </w:p>
    <w:p w:rsidR="00530EB1" w:rsidRPr="00A745BE" w:rsidRDefault="00530EB1" w:rsidP="00A67323">
      <w:pPr>
        <w:shd w:val="clear" w:color="auto" w:fill="FFFFFF"/>
        <w:spacing w:before="60" w:after="60" w:line="312" w:lineRule="auto"/>
        <w:ind w:firstLine="567"/>
        <w:rPr>
          <w:rFonts w:eastAsia="Arial" w:cs="Times New Roman"/>
          <w:iCs/>
          <w:szCs w:val="26"/>
          <w:lang w:val="en-US"/>
        </w:rPr>
      </w:pPr>
      <w:r w:rsidRPr="00A745BE">
        <w:rPr>
          <w:rFonts w:eastAsia=".VnArialH" w:cs="Times New Roman"/>
          <w:iCs/>
          <w:szCs w:val="26"/>
          <w:lang w:val="sv-SE"/>
        </w:rPr>
        <w:t xml:space="preserve">- Phù hợp với </w:t>
      </w:r>
      <w:r w:rsidR="008D728D" w:rsidRPr="00A745BE">
        <w:rPr>
          <w:spacing w:val="-6"/>
          <w:szCs w:val="26"/>
        </w:rPr>
        <w:t>Quyết định số 26/QĐ-UBND ngày 04/11/2018 của UBND tỉnh Hà Giang V/v phê duyệt điều chỉnh quy hoạch thăm</w:t>
      </w:r>
      <w:r w:rsidR="008D728D" w:rsidRPr="00A745BE">
        <w:rPr>
          <w:color w:val="000000"/>
          <w:szCs w:val="26"/>
        </w:rPr>
        <w:t xml:space="preserve"> dò, khai thác và sử dụng khoáng sản làm </w:t>
      </w:r>
      <w:r w:rsidR="008D728D" w:rsidRPr="00A745BE">
        <w:rPr>
          <w:color w:val="000000"/>
          <w:szCs w:val="26"/>
        </w:rPr>
        <w:lastRenderedPageBreak/>
        <w:t>vật liệu xây dựng thông thường tỉnh Hà Giang giai đoạn 2015-2020, tầm nhìn đến năm 2030</w:t>
      </w:r>
      <w:r w:rsidR="008D728D" w:rsidRPr="00A745BE">
        <w:rPr>
          <w:color w:val="000000"/>
          <w:szCs w:val="26"/>
          <w:lang w:val="en-US"/>
        </w:rPr>
        <w:t>.</w:t>
      </w:r>
    </w:p>
    <w:p w:rsidR="00530EB1" w:rsidRPr="00A745BE" w:rsidRDefault="00530EB1" w:rsidP="00A67323">
      <w:pPr>
        <w:shd w:val="clear" w:color="auto" w:fill="FFFFFF"/>
        <w:spacing w:before="60" w:after="60" w:line="312" w:lineRule="auto"/>
        <w:ind w:firstLine="567"/>
        <w:rPr>
          <w:rFonts w:eastAsia="Arial" w:cs="Times New Roman"/>
          <w:iCs/>
          <w:szCs w:val="26"/>
          <w:lang w:val="fr-FR"/>
        </w:rPr>
      </w:pPr>
      <w:r w:rsidRPr="00A745BE">
        <w:rPr>
          <w:rFonts w:eastAsia="Arial" w:cs="Times New Roman"/>
          <w:iCs/>
          <w:szCs w:val="26"/>
          <w:lang w:val="fr-FR"/>
        </w:rPr>
        <w:t xml:space="preserve">Nội dung phương án phát triển vật liệu xây dựng tỉnh </w:t>
      </w:r>
      <w:r w:rsidR="008D728D" w:rsidRPr="00A745BE">
        <w:rPr>
          <w:rFonts w:eastAsia="Arial" w:cs="Times New Roman"/>
          <w:iCs/>
          <w:szCs w:val="26"/>
          <w:lang w:val="fr-FR"/>
        </w:rPr>
        <w:t>Hà Giang (cũ)</w:t>
      </w:r>
      <w:r w:rsidRPr="00A745BE">
        <w:rPr>
          <w:rFonts w:eastAsia="Arial" w:cs="Times New Roman"/>
          <w:iCs/>
          <w:szCs w:val="26"/>
          <w:lang w:val="fr-FR"/>
        </w:rPr>
        <w:t xml:space="preserve"> thời kỳ </w:t>
      </w:r>
      <w:r w:rsidR="00053A9A" w:rsidRPr="00A745BE">
        <w:rPr>
          <w:rFonts w:cs="Times New Roman"/>
          <w:color w:val="000000"/>
          <w:szCs w:val="26"/>
        </w:rPr>
        <w:t>2015-2020</w:t>
      </w:r>
      <w:r w:rsidRPr="00A745BE">
        <w:rPr>
          <w:rFonts w:eastAsia="Arial" w:cs="Times New Roman"/>
          <w:iCs/>
          <w:szCs w:val="26"/>
          <w:lang w:val="fr-FR"/>
        </w:rPr>
        <w:t>, tầm nhìn đến năm 203</w:t>
      </w:r>
      <w:r w:rsidR="00053A9A" w:rsidRPr="00A745BE">
        <w:rPr>
          <w:rFonts w:eastAsia="Arial" w:cs="Times New Roman"/>
          <w:iCs/>
          <w:szCs w:val="26"/>
          <w:lang w:val="fr-FR"/>
        </w:rPr>
        <w:t>0</w:t>
      </w:r>
      <w:r w:rsidRPr="00A745BE">
        <w:rPr>
          <w:rFonts w:eastAsia="Arial" w:cs="Times New Roman"/>
          <w:iCs/>
          <w:szCs w:val="26"/>
          <w:lang w:val="fr-FR"/>
        </w:rPr>
        <w:t xml:space="preserve"> trong Quyết định như sau: </w:t>
      </w:r>
    </w:p>
    <w:p w:rsidR="00053A9A" w:rsidRPr="00A745BE" w:rsidRDefault="00530EB1" w:rsidP="00A67323">
      <w:pPr>
        <w:shd w:val="clear" w:color="auto" w:fill="FFFFFF"/>
        <w:spacing w:before="60" w:after="60" w:line="312" w:lineRule="auto"/>
        <w:ind w:firstLine="567"/>
        <w:rPr>
          <w:rFonts w:cs="Times New Roman"/>
          <w:color w:val="000000"/>
          <w:szCs w:val="26"/>
          <w:shd w:val="clear" w:color="auto" w:fill="FFFFFF"/>
        </w:rPr>
      </w:pPr>
      <w:r w:rsidRPr="00A745BE">
        <w:rPr>
          <w:rFonts w:eastAsia="Arial" w:cs="Times New Roman"/>
          <w:i/>
          <w:iCs/>
          <w:szCs w:val="26"/>
          <w:lang w:val="fr-FR"/>
        </w:rPr>
        <w:t xml:space="preserve">"+ Về đầu tư: </w:t>
      </w:r>
      <w:r w:rsidR="00053A9A" w:rsidRPr="00A745BE">
        <w:rPr>
          <w:rFonts w:cs="Times New Roman"/>
          <w:color w:val="000000"/>
          <w:szCs w:val="26"/>
          <w:shd w:val="clear" w:color="auto" w:fill="FFFFFF"/>
        </w:rPr>
        <w:t>Đối với cát, cuội, sỏi xây dựng: triển khai thăm dò, khai thác cát cuội sỏi tại các sông Lô, sông Con... để phục vụ nhu cầu xây dựng trên địa bàn. Khuyến khích việc thăm dò khai thác, sử dụng khoáng sản không truyền thống để sản xuất cát xây dựng nhằm giải quyết nguồn thiếu hụt cát xây dựng trên địa bàn tỉnh như: tận dụng nguồn đá vụn trong chế biến đá xây dựng (</w:t>
      </w:r>
      <w:r w:rsidR="00053A9A" w:rsidRPr="00A745BE">
        <w:rPr>
          <w:rFonts w:cs="Times New Roman"/>
          <w:i/>
          <w:iCs/>
          <w:color w:val="000000"/>
          <w:szCs w:val="26"/>
          <w:shd w:val="clear" w:color="auto" w:fill="FFFFFF"/>
        </w:rPr>
        <w:t>đá vôi, granit, cát kết</w:t>
      </w:r>
      <w:r w:rsidR="00053A9A" w:rsidRPr="00A745BE">
        <w:rPr>
          <w:rFonts w:cs="Times New Roman"/>
          <w:color w:val="000000"/>
          <w:szCs w:val="26"/>
          <w:shd w:val="clear" w:color="auto" w:fill="FFFFFF"/>
        </w:rPr>
        <w:t>).</w:t>
      </w:r>
    </w:p>
    <w:p w:rsidR="00530EB1" w:rsidRPr="00A745BE" w:rsidRDefault="00530EB1" w:rsidP="00A67323">
      <w:pPr>
        <w:shd w:val="clear" w:color="auto" w:fill="FFFFFF"/>
        <w:spacing w:before="60" w:after="60" w:line="312" w:lineRule="auto"/>
        <w:ind w:firstLine="567"/>
        <w:rPr>
          <w:rFonts w:eastAsia="Arial" w:cs="Times New Roman"/>
          <w:i/>
          <w:iCs/>
          <w:szCs w:val="26"/>
          <w:lang w:val="fr-FR"/>
        </w:rPr>
      </w:pPr>
      <w:r w:rsidRPr="00A745BE">
        <w:rPr>
          <w:rFonts w:eastAsia="Arial" w:cs="Times New Roman"/>
          <w:i/>
          <w:iCs/>
          <w:szCs w:val="26"/>
          <w:lang w:val="fr-FR"/>
        </w:rPr>
        <w:t xml:space="preserve">+ Về công nghệ: </w:t>
      </w:r>
      <w:r w:rsidR="00053A9A" w:rsidRPr="00A745BE">
        <w:rPr>
          <w:rFonts w:cs="Times New Roman"/>
          <w:color w:val="000000"/>
          <w:szCs w:val="26"/>
          <w:shd w:val="clear" w:color="auto" w:fill="FFFFFF"/>
        </w:rPr>
        <w:t>Đối với cát sỏi: sản phẩm sau khai thác được sàng, tuyển thành các sản phẩm theo tiếu chuẩn vật liệu xây dựng để tiêu thụ.</w:t>
      </w:r>
    </w:p>
    <w:p w:rsidR="006D3EF4" w:rsidRPr="00A745BE" w:rsidRDefault="00530EB1" w:rsidP="00A67323">
      <w:pPr>
        <w:shd w:val="clear" w:color="auto" w:fill="FFFFFF"/>
        <w:spacing w:before="60" w:after="60" w:line="312" w:lineRule="auto"/>
        <w:ind w:firstLine="567"/>
        <w:rPr>
          <w:rFonts w:cs="Times New Roman"/>
          <w:color w:val="000000"/>
          <w:szCs w:val="26"/>
          <w:shd w:val="clear" w:color="auto" w:fill="FFFFFF"/>
        </w:rPr>
      </w:pPr>
      <w:r w:rsidRPr="00A745BE">
        <w:rPr>
          <w:rFonts w:eastAsia="Arial" w:cs="Times New Roman"/>
          <w:i/>
          <w:iCs/>
          <w:szCs w:val="26"/>
          <w:lang w:val="fr-FR"/>
        </w:rPr>
        <w:t xml:space="preserve">+ Về khai thác và sử dụng tài nguyên: </w:t>
      </w:r>
      <w:r w:rsidR="006D3EF4" w:rsidRPr="00A745BE">
        <w:rPr>
          <w:rFonts w:cs="Times New Roman"/>
          <w:color w:val="000000"/>
          <w:szCs w:val="26"/>
          <w:shd w:val="clear" w:color="auto" w:fill="FFFFFF"/>
        </w:rPr>
        <w:t>Có biện pháp tăng cường kiểm tra, giám sát hoạt động thăm dò, khai thác, sử dụng khoáng sản làm vật liệu xây dựng thông thường trên địa băn. Ngăn chặn có hiệu quả hoạt động thăm dò, khai thác khoáng sản trái phép. Phối hợp với các sở, ngành liên quan xử lý triệt để các cơ sở khai thác, chế biến gây ô nhiễm môi trường, không đảm bảo an toàn trong khai thác, chế biến khoáng sản.</w:t>
      </w:r>
    </w:p>
    <w:p w:rsidR="00530EB1" w:rsidRPr="00A745BE" w:rsidRDefault="00530EB1" w:rsidP="00A67323">
      <w:pPr>
        <w:shd w:val="clear" w:color="auto" w:fill="FFFFFF"/>
        <w:spacing w:before="60" w:after="60" w:line="312" w:lineRule="auto"/>
        <w:ind w:firstLine="567"/>
        <w:rPr>
          <w:rFonts w:eastAsia="Arial" w:cs="Times New Roman"/>
          <w:i/>
          <w:iCs/>
          <w:szCs w:val="26"/>
          <w:lang w:val="fr-FR"/>
        </w:rPr>
      </w:pPr>
      <w:r w:rsidRPr="00A745BE">
        <w:rPr>
          <w:rFonts w:eastAsia="Arial" w:cs="Times New Roman"/>
          <w:i/>
          <w:iCs/>
          <w:szCs w:val="26"/>
          <w:lang w:val="fr-FR"/>
        </w:rPr>
        <w:t xml:space="preserve">+ Về bảo vệ môi trường: </w:t>
      </w:r>
      <w:r w:rsidR="006D3EF4" w:rsidRPr="00A745BE">
        <w:rPr>
          <w:rFonts w:cs="Times New Roman"/>
          <w:color w:val="000000"/>
          <w:szCs w:val="26"/>
          <w:shd w:val="clear" w:color="auto" w:fill="FFFFFF"/>
        </w:rPr>
        <w:t>Chấp hành nghiêm chỉnh các quy định của pháp luật về khoáng sản và pháp luật có liên quan, thực hiện đầy đủ nghĩa vụ đối với Nhà nước và địa phương nơi khai thác</w:t>
      </w:r>
      <w:r w:rsidR="006D3EF4" w:rsidRPr="00A745BE">
        <w:rPr>
          <w:rFonts w:cs="Times New Roman"/>
          <w:color w:val="000000"/>
          <w:szCs w:val="26"/>
          <w:shd w:val="clear" w:color="auto" w:fill="FFFFFF"/>
          <w:lang w:val="en-US"/>
        </w:rPr>
        <w:t xml:space="preserve">; </w:t>
      </w:r>
      <w:r w:rsidR="006D3EF4" w:rsidRPr="00A745BE">
        <w:rPr>
          <w:rFonts w:cs="Times New Roman"/>
          <w:color w:val="000000"/>
          <w:szCs w:val="26"/>
          <w:shd w:val="clear" w:color="auto" w:fill="FFFFFF"/>
        </w:rPr>
        <w:t>Đầu tư, ứng dụng khoa học công nghệ để nâng cao hiệu quả trong thăm dò, khai thác, sử dụng khoáng sản. Thực hiện nghiêm chỉnh việc khai thác triệt để, thu hồi tối đa không để lãng phí nguồn khoáng sản; ký quỹ môi trường và thực hiện các biện pháp bảo vệ môi trường đã cam kết, cải tạo phục hồi môi trường đất đai trong và sau khai thác, thực hiện đóng cửa mỏ; Thực hiện chể độ báo cáo định kỳ hoạt động khoáng sản theo qui định.</w:t>
      </w:r>
    </w:p>
    <w:p w:rsidR="00530EB1" w:rsidRPr="00A745BE" w:rsidRDefault="00530EB1" w:rsidP="00A67323">
      <w:pPr>
        <w:shd w:val="clear" w:color="auto" w:fill="FFFFFF"/>
        <w:spacing w:before="60" w:after="60" w:line="312" w:lineRule="auto"/>
        <w:ind w:firstLine="567"/>
        <w:rPr>
          <w:rFonts w:eastAsia="Arial" w:cs="Times New Roman"/>
          <w:iCs/>
          <w:szCs w:val="26"/>
          <w:lang w:val="fr-FR"/>
        </w:rPr>
      </w:pPr>
      <w:r w:rsidRPr="00A745BE">
        <w:rPr>
          <w:rFonts w:eastAsia="Arial" w:cs="Times New Roman"/>
          <w:iCs/>
          <w:szCs w:val="26"/>
          <w:lang w:val="fr-FR"/>
        </w:rPr>
        <w:t xml:space="preserve">Như vậy, dự án Khai thác khoáng sản cát, sỏi làm vật liệu xây dựng thông thường tại </w:t>
      </w:r>
      <w:r w:rsidR="006D3EF4" w:rsidRPr="00A745BE">
        <w:rPr>
          <w:rFonts w:eastAsia="Arial" w:cs="Times New Roman"/>
          <w:iCs/>
          <w:szCs w:val="26"/>
          <w:lang w:val="fr-FR"/>
        </w:rPr>
        <w:t>lòng suối Quang</w:t>
      </w:r>
      <w:r w:rsidR="00CC6CA5" w:rsidRPr="00A745BE">
        <w:rPr>
          <w:rFonts w:eastAsia="Arial" w:cs="Times New Roman"/>
          <w:iCs/>
          <w:szCs w:val="26"/>
          <w:lang w:val="fr-FR"/>
        </w:rPr>
        <w:t xml:space="preserve">, xã </w:t>
      </w:r>
      <w:r w:rsidR="00FA5019" w:rsidRPr="00A745BE">
        <w:rPr>
          <w:rFonts w:eastAsia="Arial" w:cs="Times New Roman"/>
          <w:iCs/>
          <w:szCs w:val="26"/>
          <w:lang w:val="fr-FR"/>
        </w:rPr>
        <w:t>Tân Quang</w:t>
      </w:r>
      <w:r w:rsidR="00CC6CA5" w:rsidRPr="00A745BE">
        <w:rPr>
          <w:rFonts w:eastAsia="Arial" w:cs="Times New Roman"/>
          <w:iCs/>
          <w:szCs w:val="26"/>
          <w:lang w:val="fr-FR"/>
        </w:rPr>
        <w:t xml:space="preserve">, tỉnh </w:t>
      </w:r>
      <w:r w:rsidR="003F725A" w:rsidRPr="00A745BE">
        <w:rPr>
          <w:rFonts w:eastAsia="Arial" w:cs="Times New Roman"/>
          <w:iCs/>
          <w:szCs w:val="26"/>
          <w:lang w:val="fr-FR"/>
        </w:rPr>
        <w:t>Tuyên Quang</w:t>
      </w:r>
      <w:r w:rsidR="00CC6CA5" w:rsidRPr="00A745BE">
        <w:rPr>
          <w:rFonts w:eastAsia="Arial" w:cs="Times New Roman"/>
          <w:iCs/>
          <w:szCs w:val="26"/>
          <w:lang w:val="fr-FR"/>
        </w:rPr>
        <w:t xml:space="preserve"> </w:t>
      </w:r>
      <w:r w:rsidRPr="00A745BE">
        <w:rPr>
          <w:rFonts w:eastAsia="Arial" w:cs="Times New Roman"/>
          <w:iCs/>
          <w:szCs w:val="26"/>
          <w:lang w:val="fr-FR"/>
        </w:rPr>
        <w:t xml:space="preserve">hoàn toàn phù hợp với nội dung phương án phát triển vật liệu xây dựng tỉnh </w:t>
      </w:r>
      <w:r w:rsidR="006D3EF4" w:rsidRPr="00A745BE">
        <w:rPr>
          <w:rFonts w:eastAsia="Arial" w:cs="Times New Roman"/>
          <w:iCs/>
          <w:szCs w:val="26"/>
          <w:lang w:val="fr-FR"/>
        </w:rPr>
        <w:t>Hà Giang (cũ)</w:t>
      </w:r>
      <w:r w:rsidRPr="00A745BE">
        <w:rPr>
          <w:rFonts w:eastAsia="Arial" w:cs="Times New Roman"/>
          <w:iCs/>
          <w:szCs w:val="26"/>
          <w:lang w:val="fr-FR"/>
        </w:rPr>
        <w:t xml:space="preserve"> thời kỳ 20</w:t>
      </w:r>
      <w:r w:rsidR="006D3EF4" w:rsidRPr="00A745BE">
        <w:rPr>
          <w:rFonts w:eastAsia="Arial" w:cs="Times New Roman"/>
          <w:iCs/>
          <w:szCs w:val="26"/>
          <w:lang w:val="fr-FR"/>
        </w:rPr>
        <w:t>15</w:t>
      </w:r>
      <w:r w:rsidRPr="00A745BE">
        <w:rPr>
          <w:rFonts w:eastAsia="Arial" w:cs="Times New Roman"/>
          <w:iCs/>
          <w:szCs w:val="26"/>
          <w:lang w:val="fr-FR"/>
        </w:rPr>
        <w:t>-202</w:t>
      </w:r>
      <w:r w:rsidR="006D3EF4" w:rsidRPr="00A745BE">
        <w:rPr>
          <w:rFonts w:eastAsia="Arial" w:cs="Times New Roman"/>
          <w:iCs/>
          <w:szCs w:val="26"/>
          <w:lang w:val="fr-FR"/>
        </w:rPr>
        <w:t>0</w:t>
      </w:r>
      <w:r w:rsidRPr="00A745BE">
        <w:rPr>
          <w:rFonts w:eastAsia="Arial" w:cs="Times New Roman"/>
          <w:iCs/>
          <w:szCs w:val="26"/>
          <w:lang w:val="fr-FR"/>
        </w:rPr>
        <w:t>, tầm nhìn đến năm 203</w:t>
      </w:r>
      <w:r w:rsidR="00A745BE" w:rsidRPr="00A745BE">
        <w:rPr>
          <w:rFonts w:eastAsia="Arial" w:cs="Times New Roman"/>
          <w:iCs/>
          <w:szCs w:val="26"/>
          <w:lang w:val="fr-FR"/>
        </w:rPr>
        <w:t>0</w:t>
      </w:r>
      <w:r w:rsidRPr="00A745BE">
        <w:rPr>
          <w:rFonts w:eastAsia="Arial" w:cs="Times New Roman"/>
          <w:iCs/>
          <w:szCs w:val="26"/>
          <w:lang w:val="fr-FR"/>
        </w:rPr>
        <w:t>.</w:t>
      </w:r>
    </w:p>
    <w:p w:rsidR="005439CE" w:rsidRPr="00B46108" w:rsidRDefault="00530EB1" w:rsidP="00A67323">
      <w:pPr>
        <w:shd w:val="clear" w:color="auto" w:fill="FFFFFF"/>
        <w:spacing w:before="60" w:after="60" w:line="312" w:lineRule="auto"/>
        <w:ind w:firstLine="567"/>
        <w:rPr>
          <w:rFonts w:cs="Times New Roman"/>
          <w:iCs/>
          <w:szCs w:val="26"/>
          <w:lang w:val="fr-FR"/>
        </w:rPr>
      </w:pPr>
      <w:r w:rsidRPr="00FC712B">
        <w:rPr>
          <w:rFonts w:eastAsia=".VnArialH" w:cs="Times New Roman"/>
          <w:iCs/>
          <w:szCs w:val="26"/>
          <w:lang w:val="sv-SE"/>
        </w:rPr>
        <w:t xml:space="preserve">- </w:t>
      </w:r>
      <w:r w:rsidRPr="00FC712B">
        <w:rPr>
          <w:rFonts w:eastAsia=".VnArialH" w:cs="Times New Roman"/>
          <w:i/>
          <w:iCs/>
          <w:szCs w:val="26"/>
          <w:lang w:val="sv-SE"/>
        </w:rPr>
        <w:t xml:space="preserve">Phù hợp với Quyết định số </w:t>
      </w:r>
      <w:r w:rsidR="00FC712B" w:rsidRPr="00FC712B">
        <w:rPr>
          <w:rFonts w:eastAsia=".VnArialH" w:cs="Times New Roman"/>
          <w:i/>
          <w:iCs/>
          <w:szCs w:val="26"/>
          <w:lang w:val="sv-SE"/>
        </w:rPr>
        <w:t>839</w:t>
      </w:r>
      <w:r w:rsidRPr="00FC712B">
        <w:rPr>
          <w:rFonts w:eastAsia=".VnArialH" w:cs="Times New Roman"/>
          <w:i/>
          <w:iCs/>
          <w:szCs w:val="26"/>
          <w:lang w:val="sv-SE"/>
        </w:rPr>
        <w:t>/QĐ-UBND ngày 30/</w:t>
      </w:r>
      <w:r w:rsidR="00FC712B" w:rsidRPr="00FC712B">
        <w:rPr>
          <w:rFonts w:eastAsia=".VnArialH" w:cs="Times New Roman"/>
          <w:i/>
          <w:iCs/>
          <w:szCs w:val="26"/>
          <w:lang w:val="sv-SE"/>
        </w:rPr>
        <w:t>5/2023</w:t>
      </w:r>
      <w:r w:rsidRPr="00FC712B">
        <w:rPr>
          <w:rFonts w:eastAsia=".VnArialH" w:cs="Times New Roman"/>
          <w:i/>
          <w:iCs/>
          <w:szCs w:val="26"/>
          <w:lang w:val="sv-SE"/>
        </w:rPr>
        <w:t xml:space="preserve"> </w:t>
      </w:r>
      <w:r w:rsidRPr="00FC712B">
        <w:rPr>
          <w:rFonts w:eastAsia="Arial" w:cs="Times New Roman"/>
          <w:i/>
          <w:iCs/>
          <w:szCs w:val="26"/>
          <w:lang w:val="fr-FR"/>
        </w:rPr>
        <w:t xml:space="preserve">của UBND tỉnh </w:t>
      </w:r>
      <w:r w:rsidR="00FC712B" w:rsidRPr="00FC712B">
        <w:rPr>
          <w:rFonts w:eastAsia="Arial" w:cs="Times New Roman"/>
          <w:i/>
          <w:iCs/>
          <w:szCs w:val="26"/>
          <w:lang w:val="fr-FR"/>
        </w:rPr>
        <w:t>Hà Gian</w:t>
      </w:r>
      <w:r w:rsidR="003F725A" w:rsidRPr="00FC712B">
        <w:rPr>
          <w:rFonts w:eastAsia="Arial" w:cs="Times New Roman"/>
          <w:i/>
          <w:iCs/>
          <w:szCs w:val="26"/>
          <w:lang w:val="fr-FR"/>
        </w:rPr>
        <w:t>g</w:t>
      </w:r>
      <w:r w:rsidRPr="00FC712B">
        <w:rPr>
          <w:rFonts w:eastAsia="Arial" w:cs="Times New Roman"/>
          <w:i/>
          <w:iCs/>
          <w:szCs w:val="26"/>
          <w:lang w:val="fr-FR"/>
        </w:rPr>
        <w:t xml:space="preserve"> Về việc phê duyệt điều chỉnh quy hoạch sử dụng đất </w:t>
      </w:r>
      <w:r w:rsidR="00FC712B" w:rsidRPr="00FC712B">
        <w:rPr>
          <w:rFonts w:eastAsia="Arial" w:cs="Times New Roman"/>
          <w:i/>
          <w:iCs/>
          <w:szCs w:val="26"/>
          <w:lang w:val="fr-FR"/>
        </w:rPr>
        <w:t>đến năm 2030</w:t>
      </w:r>
      <w:r w:rsidRPr="00FC712B">
        <w:rPr>
          <w:rFonts w:eastAsia="Arial" w:cs="Times New Roman"/>
          <w:i/>
          <w:iCs/>
          <w:szCs w:val="26"/>
          <w:lang w:val="fr-FR"/>
        </w:rPr>
        <w:t xml:space="preserve"> huyện </w:t>
      </w:r>
      <w:r w:rsidR="00FC712B" w:rsidRPr="00FC712B">
        <w:rPr>
          <w:rFonts w:eastAsia="Arial" w:cs="Times New Roman"/>
          <w:i/>
          <w:iCs/>
          <w:szCs w:val="26"/>
          <w:lang w:val="fr-FR"/>
        </w:rPr>
        <w:t>Bắc</w:t>
      </w:r>
      <w:r w:rsidR="00113CBD" w:rsidRPr="00FC712B">
        <w:rPr>
          <w:rFonts w:eastAsia="Arial" w:cs="Times New Roman"/>
          <w:i/>
          <w:iCs/>
          <w:szCs w:val="26"/>
          <w:lang w:val="fr-FR"/>
        </w:rPr>
        <w:t xml:space="preserve"> Quang</w:t>
      </w:r>
      <w:r w:rsidRPr="00FC712B">
        <w:rPr>
          <w:rFonts w:eastAsia="Arial" w:cs="Times New Roman"/>
          <w:i/>
          <w:iCs/>
          <w:szCs w:val="26"/>
          <w:lang w:val="fr-FR"/>
        </w:rPr>
        <w:t xml:space="preserve">, tỉnh </w:t>
      </w:r>
      <w:r w:rsidR="00FC712B" w:rsidRPr="00FC712B">
        <w:rPr>
          <w:rFonts w:eastAsia="Arial" w:cs="Times New Roman"/>
          <w:i/>
          <w:iCs/>
          <w:szCs w:val="26"/>
          <w:lang w:val="fr-FR"/>
        </w:rPr>
        <w:t>Hà Giang</w:t>
      </w:r>
      <w:r w:rsidR="00703321">
        <w:rPr>
          <w:rFonts w:eastAsia="Arial" w:cs="Times New Roman"/>
          <w:i/>
          <w:iCs/>
          <w:szCs w:val="26"/>
          <w:lang w:val="fr-FR"/>
        </w:rPr>
        <w:t>.</w:t>
      </w:r>
    </w:p>
    <w:p w:rsidR="0023345D" w:rsidRPr="00D72F31" w:rsidRDefault="0023345D" w:rsidP="00A67323">
      <w:pPr>
        <w:pStyle w:val="Heading4"/>
        <w:spacing w:before="60" w:after="60" w:line="312" w:lineRule="auto"/>
        <w:rPr>
          <w:rFonts w:ascii="Times New Roman" w:hAnsi="Times New Roman" w:cs="Times New Roman"/>
          <w:szCs w:val="26"/>
        </w:rPr>
      </w:pPr>
      <w:r w:rsidRPr="00D72F31">
        <w:rPr>
          <w:rFonts w:ascii="Times New Roman" w:hAnsi="Times New Roman" w:cs="Times New Roman"/>
          <w:szCs w:val="26"/>
          <w:lang w:eastAsia="vi-VN"/>
        </w:rPr>
        <w:t>1.3.</w:t>
      </w:r>
      <w:r w:rsidR="00DA15AF" w:rsidRPr="00D72F31">
        <w:rPr>
          <w:rFonts w:ascii="Times New Roman" w:hAnsi="Times New Roman" w:cs="Times New Roman"/>
          <w:szCs w:val="26"/>
          <w:lang w:val="sv-SE" w:eastAsia="vi-VN"/>
        </w:rPr>
        <w:t>2</w:t>
      </w:r>
      <w:r w:rsidRPr="00D72F31">
        <w:rPr>
          <w:rFonts w:ascii="Times New Roman" w:hAnsi="Times New Roman" w:cs="Times New Roman"/>
          <w:szCs w:val="26"/>
          <w:lang w:eastAsia="vi-VN"/>
        </w:rPr>
        <w:t>. Mối quan hệ với các Dự án khác</w:t>
      </w:r>
    </w:p>
    <w:p w:rsidR="0023345D" w:rsidRPr="00146ACD" w:rsidRDefault="0023345D" w:rsidP="00A67323">
      <w:pPr>
        <w:widowControl/>
        <w:spacing w:before="60" w:after="60" w:line="312" w:lineRule="auto"/>
        <w:ind w:firstLine="567"/>
        <w:rPr>
          <w:rFonts w:eastAsia="Times New Roman" w:cs="Times New Roman"/>
          <w:color w:val="FF0000"/>
          <w:szCs w:val="26"/>
          <w:lang w:val="en-US"/>
        </w:rPr>
      </w:pPr>
      <w:r w:rsidRPr="00D72F31">
        <w:rPr>
          <w:rFonts w:eastAsia=".VnArialH" w:cs="Times New Roman"/>
          <w:bCs/>
          <w:iCs/>
          <w:szCs w:val="26"/>
          <w:lang w:val="sv-SE"/>
        </w:rPr>
        <w:t>Trong diện tích khu vực thực hiện dự án không có dân cư sinh sống</w:t>
      </w:r>
      <w:r w:rsidRPr="00D72F31">
        <w:rPr>
          <w:rFonts w:eastAsia="Times New Roman" w:cs="Times New Roman"/>
          <w:szCs w:val="26"/>
          <w:lang w:val="pt-BR"/>
        </w:rPr>
        <w:t xml:space="preserve">. </w:t>
      </w:r>
      <w:r w:rsidRPr="00D72F31">
        <w:rPr>
          <w:rFonts w:eastAsia="Times New Roman" w:cs="Times New Roman"/>
          <w:szCs w:val="26"/>
        </w:rPr>
        <w:t xml:space="preserve">Đời sống văn hóa, kinh tế khu vực nhìn chung khá phát triển, các xã lân cận khu vực mỏ có cơ sở hạ tầng khá tốt như UBND xã, trường học, trạm xá, hệ thống thông tin, liên lạc phát triển </w:t>
      </w:r>
      <w:r w:rsidRPr="00D72F31">
        <w:rPr>
          <w:rFonts w:eastAsia="Times New Roman" w:cs="Times New Roman"/>
          <w:szCs w:val="26"/>
        </w:rPr>
        <w:lastRenderedPageBreak/>
        <w:t xml:space="preserve">khá tốt. </w:t>
      </w:r>
      <w:r w:rsidR="00146ACD" w:rsidRPr="004A682E">
        <w:rPr>
          <w:rFonts w:eastAsia="Times New Roman" w:cs="Times New Roman"/>
          <w:szCs w:val="26"/>
          <w:lang w:val="en-US"/>
        </w:rPr>
        <w:t>Trong vòng bán kính khoảng 2</w:t>
      </w:r>
      <w:r w:rsidR="004A682E">
        <w:rPr>
          <w:rFonts w:eastAsia="Times New Roman" w:cs="Times New Roman"/>
          <w:szCs w:val="26"/>
          <w:lang w:val="en-US"/>
        </w:rPr>
        <w:t xml:space="preserve"> </w:t>
      </w:r>
      <w:r w:rsidR="00146ACD" w:rsidRPr="004A682E">
        <w:rPr>
          <w:rFonts w:eastAsia="Times New Roman" w:cs="Times New Roman"/>
          <w:szCs w:val="26"/>
          <w:lang w:val="en-US"/>
        </w:rPr>
        <w:t>km từ khu vực thực hiện dự án không có dự án khác đang hoạt động.</w:t>
      </w:r>
    </w:p>
    <w:p w:rsidR="00AD73A6" w:rsidRPr="00B46108" w:rsidRDefault="00AD73A6" w:rsidP="00A67323">
      <w:pPr>
        <w:pStyle w:val="Heading3"/>
        <w:spacing w:before="60" w:after="60" w:line="312" w:lineRule="auto"/>
        <w:rPr>
          <w:rFonts w:ascii="Times New Roman" w:hAnsi="Times New Roman" w:cs="Times New Roman"/>
          <w:szCs w:val="26"/>
        </w:rPr>
      </w:pPr>
      <w:bookmarkStart w:id="21" w:name="_Toc28617116"/>
      <w:bookmarkStart w:id="22" w:name="_Toc137767219"/>
      <w:bookmarkStart w:id="23" w:name="_Toc226375592"/>
      <w:r w:rsidRPr="00B46108">
        <w:rPr>
          <w:rFonts w:ascii="Times New Roman" w:hAnsi="Times New Roman" w:cs="Times New Roman"/>
          <w:szCs w:val="26"/>
        </w:rPr>
        <w:t>1.4. Phạm vi ĐTM của Dự án</w:t>
      </w:r>
      <w:bookmarkEnd w:id="21"/>
      <w:bookmarkEnd w:id="22"/>
      <w:bookmarkEnd w:id="23"/>
    </w:p>
    <w:p w:rsidR="002A46B0" w:rsidRPr="00B46108" w:rsidRDefault="002A46B0" w:rsidP="00F21B55">
      <w:pPr>
        <w:spacing w:before="0" w:after="0" w:line="312" w:lineRule="auto"/>
        <w:ind w:firstLine="561"/>
        <w:rPr>
          <w:rFonts w:cs="Times New Roman"/>
          <w:spacing w:val="-2"/>
          <w:szCs w:val="26"/>
        </w:rPr>
      </w:pPr>
      <w:r w:rsidRPr="00B46108">
        <w:rPr>
          <w:rFonts w:cs="Times New Roman"/>
          <w:bCs/>
          <w:i/>
          <w:spacing w:val="-2"/>
          <w:szCs w:val="26"/>
        </w:rPr>
        <w:t>-</w:t>
      </w:r>
      <w:r w:rsidR="00AD73A6" w:rsidRPr="00B46108">
        <w:rPr>
          <w:rFonts w:cs="Times New Roman"/>
          <w:bCs/>
          <w:i/>
          <w:spacing w:val="-2"/>
          <w:szCs w:val="26"/>
        </w:rPr>
        <w:t xml:space="preserve"> Phạm vi không gian</w:t>
      </w:r>
      <w:r w:rsidRPr="00B46108">
        <w:rPr>
          <w:rFonts w:cs="Times New Roman"/>
          <w:bCs/>
          <w:i/>
          <w:spacing w:val="-2"/>
          <w:szCs w:val="26"/>
        </w:rPr>
        <w:t xml:space="preserve">: </w:t>
      </w:r>
      <w:r w:rsidRPr="00B46108">
        <w:rPr>
          <w:rFonts w:eastAsia="Calibri" w:cs="Times New Roman"/>
          <w:spacing w:val="-2"/>
          <w:szCs w:val="26"/>
          <w:lang w:val="pt-BR"/>
        </w:rPr>
        <w:t xml:space="preserve">Tổng diện tích sử dụng đất của dự án là </w:t>
      </w:r>
      <w:r w:rsidR="00440514" w:rsidRPr="00B46108">
        <w:rPr>
          <w:rFonts w:cs="Times New Roman"/>
          <w:spacing w:val="-2"/>
          <w:szCs w:val="26"/>
        </w:rPr>
        <w:t xml:space="preserve">6,5674 </w:t>
      </w:r>
      <w:r w:rsidRPr="00B46108">
        <w:rPr>
          <w:rFonts w:eastAsia="Calibri" w:cs="Times New Roman"/>
          <w:spacing w:val="-2"/>
          <w:szCs w:val="26"/>
          <w:lang w:val="pt-BR"/>
        </w:rPr>
        <w:t>ha bao gồm:</w:t>
      </w:r>
    </w:p>
    <w:p w:rsidR="00440514" w:rsidRPr="00B46108" w:rsidRDefault="00440514" w:rsidP="00F21B55">
      <w:pPr>
        <w:spacing w:before="0" w:after="0" w:line="312" w:lineRule="auto"/>
        <w:ind w:firstLine="561"/>
        <w:rPr>
          <w:rFonts w:cs="Times New Roman"/>
          <w:spacing w:val="-2"/>
          <w:szCs w:val="26"/>
        </w:rPr>
      </w:pPr>
      <w:r w:rsidRPr="00B46108">
        <w:rPr>
          <w:rFonts w:cs="Times New Roman"/>
          <w:spacing w:val="-2"/>
          <w:szCs w:val="26"/>
        </w:rPr>
        <w:t>- Diện tích khu vực khai thác là 6,125ha;</w:t>
      </w:r>
    </w:p>
    <w:p w:rsidR="00440514" w:rsidRPr="00B46108" w:rsidRDefault="00440514" w:rsidP="00F21B55">
      <w:pPr>
        <w:spacing w:before="0" w:after="0" w:line="312" w:lineRule="auto"/>
        <w:ind w:firstLine="561"/>
        <w:rPr>
          <w:rFonts w:cs="Times New Roman"/>
          <w:spacing w:val="-2"/>
          <w:szCs w:val="26"/>
        </w:rPr>
      </w:pPr>
      <w:r w:rsidRPr="00B46108">
        <w:rPr>
          <w:rFonts w:cs="Times New Roman"/>
          <w:spacing w:val="-2"/>
          <w:szCs w:val="26"/>
        </w:rPr>
        <w:t>- Bãi tập kết là 4.424 m² (0,4424 ha);</w:t>
      </w:r>
    </w:p>
    <w:p w:rsidR="002A46B0" w:rsidRPr="00B46108" w:rsidRDefault="002A46B0" w:rsidP="00F21B55">
      <w:pPr>
        <w:spacing w:before="0" w:after="0" w:line="312" w:lineRule="auto"/>
        <w:ind w:firstLine="561"/>
        <w:rPr>
          <w:rFonts w:cs="Times New Roman"/>
          <w:szCs w:val="26"/>
        </w:rPr>
      </w:pPr>
      <w:r w:rsidRPr="00B46108">
        <w:rPr>
          <w:rFonts w:cs="Times New Roman"/>
          <w:b/>
          <w:bCs/>
          <w:szCs w:val="26"/>
        </w:rPr>
        <w:t xml:space="preserve">- </w:t>
      </w:r>
      <w:r w:rsidRPr="00B46108">
        <w:rPr>
          <w:rFonts w:cs="Times New Roman"/>
          <w:bCs/>
          <w:i/>
          <w:szCs w:val="26"/>
        </w:rPr>
        <w:t>Phạm vi thời gian</w:t>
      </w:r>
      <w:r w:rsidRPr="00B46108">
        <w:rPr>
          <w:rFonts w:cs="Times New Roman"/>
          <w:bCs/>
          <w:szCs w:val="26"/>
        </w:rPr>
        <w:t>:</w:t>
      </w:r>
      <w:r w:rsidRPr="00B46108">
        <w:rPr>
          <w:rFonts w:cs="Times New Roman"/>
          <w:szCs w:val="26"/>
        </w:rPr>
        <w:t xml:space="preserve"> Toàn bộ quá trình thực hiện Dự án là </w:t>
      </w:r>
      <w:r w:rsidR="00440514" w:rsidRPr="00B46108">
        <w:rPr>
          <w:rFonts w:cs="Times New Roman"/>
          <w:szCs w:val="26"/>
          <w:lang w:val="en-US"/>
        </w:rPr>
        <w:t>07</w:t>
      </w:r>
      <w:r w:rsidR="000341E0" w:rsidRPr="00B46108">
        <w:rPr>
          <w:rFonts w:cs="Times New Roman"/>
          <w:szCs w:val="26"/>
        </w:rPr>
        <w:t xml:space="preserve"> năm, bao gồm: Thời gian xây dựng cơ bản; thuê đất; giải phóng mặt bằng; thời gian khai thác và thời gian thực hiện đóng của mỏ, cải tạo phục hồi môi trường của dự án.</w:t>
      </w:r>
    </w:p>
    <w:p w:rsidR="00440514" w:rsidRPr="00B46108" w:rsidRDefault="00F01F6D" w:rsidP="00F21B55">
      <w:pPr>
        <w:spacing w:before="0" w:after="0" w:line="312" w:lineRule="auto"/>
        <w:ind w:firstLine="561"/>
        <w:rPr>
          <w:rFonts w:eastAsia="Calibri" w:cs="Times New Roman"/>
          <w:szCs w:val="26"/>
          <w:lang w:val="pt-BR"/>
        </w:rPr>
      </w:pPr>
      <w:r w:rsidRPr="00B46108">
        <w:rPr>
          <w:rFonts w:cs="Times New Roman"/>
          <w:szCs w:val="26"/>
        </w:rPr>
        <w:t xml:space="preserve">- </w:t>
      </w:r>
      <w:r w:rsidRPr="00B46108">
        <w:rPr>
          <w:rFonts w:cs="Times New Roman"/>
          <w:i/>
          <w:szCs w:val="26"/>
        </w:rPr>
        <w:t>Phạm vi về mặt quy mô công suất</w:t>
      </w:r>
      <w:r w:rsidRPr="00B46108">
        <w:rPr>
          <w:rFonts w:cs="Times New Roman"/>
          <w:szCs w:val="26"/>
        </w:rPr>
        <w:t xml:space="preserve">: Công suất khai thác </w:t>
      </w:r>
      <w:r w:rsidR="00440514" w:rsidRPr="00B46108">
        <w:rPr>
          <w:rFonts w:cs="Times New Roman"/>
          <w:szCs w:val="26"/>
          <w:lang w:val="en-US"/>
        </w:rPr>
        <w:t>10.000</w:t>
      </w:r>
      <w:r w:rsidRPr="00B46108">
        <w:rPr>
          <w:rFonts w:cs="Times New Roman"/>
          <w:szCs w:val="26"/>
        </w:rPr>
        <w:t xml:space="preserve"> m</w:t>
      </w:r>
      <w:r w:rsidRPr="00B46108">
        <w:rPr>
          <w:rFonts w:cs="Times New Roman"/>
          <w:szCs w:val="26"/>
          <w:vertAlign w:val="superscript"/>
        </w:rPr>
        <w:t>3</w:t>
      </w:r>
      <w:r w:rsidRPr="00B46108">
        <w:rPr>
          <w:rFonts w:cs="Times New Roman"/>
          <w:szCs w:val="26"/>
        </w:rPr>
        <w:t xml:space="preserve"> cát, sỏi nguyên khối/năm </w:t>
      </w:r>
      <w:bookmarkStart w:id="24" w:name="_Toc137767220"/>
      <w:r w:rsidR="00440514" w:rsidRPr="00B46108">
        <w:rPr>
          <w:rFonts w:eastAsia="Calibri" w:cs="Times New Roman"/>
          <w:szCs w:val="26"/>
          <w:lang w:val="pt-BR"/>
        </w:rPr>
        <w:t>(trong đó 6.234 m</w:t>
      </w:r>
      <w:r w:rsidR="00440514" w:rsidRPr="00B46108">
        <w:rPr>
          <w:rFonts w:eastAsia="Calibri" w:cs="Times New Roman"/>
          <w:szCs w:val="26"/>
          <w:vertAlign w:val="superscript"/>
          <w:lang w:val="pt-BR"/>
        </w:rPr>
        <w:t>3</w:t>
      </w:r>
      <w:r w:rsidR="00440514" w:rsidRPr="00B46108">
        <w:rPr>
          <w:rFonts w:eastAsia="Calibri" w:cs="Times New Roman"/>
          <w:szCs w:val="26"/>
          <w:lang w:val="pt-BR"/>
        </w:rPr>
        <w:t xml:space="preserve"> cát/năm</w:t>
      </w:r>
      <w:r w:rsidR="00440514" w:rsidRPr="00B46108">
        <w:rPr>
          <w:rFonts w:eastAsia="Calibri" w:cs="Times New Roman"/>
          <w:szCs w:val="26"/>
        </w:rPr>
        <w:t xml:space="preserve">, </w:t>
      </w:r>
      <w:r w:rsidR="00440514" w:rsidRPr="00B46108">
        <w:rPr>
          <w:rFonts w:eastAsia="Calibri" w:cs="Times New Roman"/>
          <w:szCs w:val="26"/>
          <w:lang w:val="pt-BR"/>
        </w:rPr>
        <w:t>2.063 m</w:t>
      </w:r>
      <w:r w:rsidR="00440514" w:rsidRPr="00B46108">
        <w:rPr>
          <w:rFonts w:eastAsia="Calibri" w:cs="Times New Roman"/>
          <w:szCs w:val="26"/>
          <w:vertAlign w:val="superscript"/>
          <w:lang w:val="pt-BR"/>
        </w:rPr>
        <w:t>3</w:t>
      </w:r>
      <w:r w:rsidR="00440514" w:rsidRPr="00B46108">
        <w:rPr>
          <w:rFonts w:eastAsia="Calibri" w:cs="Times New Roman"/>
          <w:szCs w:val="26"/>
          <w:lang w:val="pt-BR"/>
        </w:rPr>
        <w:t xml:space="preserve"> sỏi/năm, 1.703 m</w:t>
      </w:r>
      <w:r w:rsidR="00440514" w:rsidRPr="00B46108">
        <w:rPr>
          <w:rFonts w:eastAsia="Calibri" w:cs="Times New Roman"/>
          <w:szCs w:val="26"/>
          <w:vertAlign w:val="superscript"/>
          <w:lang w:val="pt-BR"/>
        </w:rPr>
        <w:t>3</w:t>
      </w:r>
      <w:r w:rsidR="00440514" w:rsidRPr="00B46108">
        <w:rPr>
          <w:rFonts w:eastAsia="Calibri" w:cs="Times New Roman"/>
          <w:szCs w:val="26"/>
          <w:lang w:val="pt-BR"/>
        </w:rPr>
        <w:t xml:space="preserve"> cuội/năm) tương đương 11.310 m</w:t>
      </w:r>
      <w:r w:rsidR="00440514" w:rsidRPr="00B46108">
        <w:rPr>
          <w:rFonts w:eastAsia="Calibri" w:cs="Times New Roman"/>
          <w:szCs w:val="26"/>
          <w:vertAlign w:val="superscript"/>
          <w:lang w:val="pt-BR"/>
        </w:rPr>
        <w:t>3</w:t>
      </w:r>
      <w:r w:rsidR="00440514" w:rsidRPr="00B46108">
        <w:rPr>
          <w:rFonts w:eastAsia="Calibri" w:cs="Times New Roman"/>
          <w:szCs w:val="26"/>
          <w:lang w:val="pt-BR"/>
        </w:rPr>
        <w:t xml:space="preserve"> cát, sỏi nguyên khai/năm.</w:t>
      </w:r>
    </w:p>
    <w:p w:rsidR="00D45706" w:rsidRPr="00B46108" w:rsidRDefault="00D45706" w:rsidP="00440514">
      <w:pPr>
        <w:spacing w:before="60" w:after="60" w:line="312" w:lineRule="auto"/>
        <w:ind w:firstLine="0"/>
        <w:rPr>
          <w:rFonts w:eastAsia="Calibri" w:cs="Times New Roman"/>
          <w:b/>
          <w:szCs w:val="26"/>
          <w:lang w:val="pt-BR"/>
        </w:rPr>
      </w:pPr>
      <w:r w:rsidRPr="00B46108">
        <w:rPr>
          <w:rFonts w:cs="Times New Roman"/>
          <w:b/>
          <w:szCs w:val="26"/>
        </w:rPr>
        <w:t xml:space="preserve">2. Căn cứ pháp luật và kỹ thuật của việc thực hiện </w:t>
      </w:r>
      <w:bookmarkEnd w:id="24"/>
      <w:r w:rsidR="001F1F85" w:rsidRPr="00B46108">
        <w:rPr>
          <w:rFonts w:cs="Times New Roman"/>
          <w:b/>
          <w:szCs w:val="26"/>
        </w:rPr>
        <w:t>đánh giá tác động môi trường</w:t>
      </w:r>
    </w:p>
    <w:p w:rsidR="00D45706" w:rsidRPr="00B46108" w:rsidRDefault="00D45706" w:rsidP="00A67323">
      <w:pPr>
        <w:pStyle w:val="Heading3"/>
        <w:spacing w:before="60" w:after="60" w:line="312" w:lineRule="auto"/>
        <w:rPr>
          <w:rFonts w:ascii="Times New Roman" w:hAnsi="Times New Roman" w:cs="Times New Roman"/>
          <w:szCs w:val="26"/>
        </w:rPr>
      </w:pPr>
      <w:bookmarkStart w:id="25" w:name="_Toc137767221"/>
      <w:bookmarkStart w:id="26" w:name="_Toc226375593"/>
      <w:r w:rsidRPr="00B46108">
        <w:rPr>
          <w:rFonts w:ascii="Times New Roman" w:hAnsi="Times New Roman" w:cs="Times New Roman"/>
          <w:szCs w:val="26"/>
        </w:rPr>
        <w:t xml:space="preserve">2.1. </w:t>
      </w:r>
      <w:r w:rsidR="00082831" w:rsidRPr="00B46108">
        <w:rPr>
          <w:rFonts w:ascii="Times New Roman" w:hAnsi="Times New Roman" w:cs="Times New Roman"/>
          <w:szCs w:val="26"/>
        </w:rPr>
        <w:t>C</w:t>
      </w:r>
      <w:r w:rsidRPr="00B46108">
        <w:rPr>
          <w:rFonts w:ascii="Times New Roman" w:hAnsi="Times New Roman" w:cs="Times New Roman"/>
          <w:szCs w:val="26"/>
        </w:rPr>
        <w:t>ác văn bản pháp luật, quy chuẩn, tiêu chuẩn và hướng dẫn kỹ thuật về môi trường có liên quan làm căn cứ cho việc thực hiện ĐTM</w:t>
      </w:r>
      <w:bookmarkEnd w:id="25"/>
      <w:bookmarkEnd w:id="26"/>
    </w:p>
    <w:p w:rsidR="00D45706" w:rsidRPr="00B46108" w:rsidRDefault="00D45706" w:rsidP="00A67323">
      <w:pPr>
        <w:pStyle w:val="normaldam"/>
        <w:numPr>
          <w:ilvl w:val="0"/>
          <w:numId w:val="4"/>
        </w:numPr>
        <w:tabs>
          <w:tab w:val="left" w:pos="567"/>
        </w:tabs>
        <w:spacing w:before="60" w:after="60" w:line="312" w:lineRule="auto"/>
        <w:ind w:left="567" w:hanging="283"/>
        <w:rPr>
          <w:rFonts w:ascii="Times New Roman" w:hAnsi="Times New Roman" w:cs="Times New Roman"/>
          <w:color w:val="auto"/>
        </w:rPr>
      </w:pPr>
      <w:r w:rsidRPr="00B46108">
        <w:rPr>
          <w:rFonts w:ascii="Times New Roman" w:hAnsi="Times New Roman" w:cs="Times New Roman"/>
          <w:color w:val="auto"/>
        </w:rPr>
        <w:t>Về lĩnh vực môi trường</w:t>
      </w:r>
    </w:p>
    <w:p w:rsidR="003B41EF" w:rsidRPr="00B46108" w:rsidRDefault="003B41EF" w:rsidP="00A67323">
      <w:pPr>
        <w:spacing w:before="60" w:after="60" w:line="312" w:lineRule="auto"/>
        <w:rPr>
          <w:rFonts w:eastAsia="Arial" w:cs="Times New Roman"/>
          <w:szCs w:val="26"/>
        </w:rPr>
      </w:pPr>
      <w:r w:rsidRPr="00B46108">
        <w:rPr>
          <w:rFonts w:eastAsia="Arial" w:cs="Times New Roman"/>
          <w:szCs w:val="26"/>
        </w:rPr>
        <w:t>- Luật Thuế bảo vệ môi trường số 57/2010/QH12 ngày 15/11/2010 của Quốc hội nước CHXHCN Việt Nam;</w:t>
      </w:r>
    </w:p>
    <w:p w:rsidR="003B41EF" w:rsidRPr="00B46108" w:rsidRDefault="003B41EF" w:rsidP="00A67323">
      <w:pPr>
        <w:spacing w:before="60" w:after="60" w:line="312" w:lineRule="auto"/>
        <w:rPr>
          <w:rFonts w:eastAsia="Arial" w:cs="Times New Roman"/>
          <w:szCs w:val="26"/>
        </w:rPr>
      </w:pPr>
      <w:r w:rsidRPr="00B46108">
        <w:rPr>
          <w:rFonts w:eastAsia="Arial" w:cs="Times New Roman"/>
          <w:szCs w:val="26"/>
        </w:rPr>
        <w:t>-</w:t>
      </w:r>
      <w:r w:rsidRPr="00B46108">
        <w:rPr>
          <w:rFonts w:eastAsia="Arial" w:cs="Times New Roman"/>
          <w:szCs w:val="26"/>
        </w:rPr>
        <w:tab/>
        <w:t>Luật Bảo vệ Môi trường số 72/2020/QH14 ngày 17/11/2020 của Quốc hội nước CHXHCN Việt Nam;</w:t>
      </w:r>
    </w:p>
    <w:p w:rsidR="003B41EF" w:rsidRPr="00B46108" w:rsidRDefault="003B41EF" w:rsidP="00A67323">
      <w:pPr>
        <w:spacing w:before="60" w:after="60" w:line="312" w:lineRule="auto"/>
        <w:rPr>
          <w:rFonts w:eastAsia="Arial" w:cs="Times New Roman"/>
          <w:szCs w:val="26"/>
        </w:rPr>
      </w:pPr>
      <w:r w:rsidRPr="00B46108">
        <w:rPr>
          <w:rFonts w:eastAsia="Arial" w:cs="Times New Roman"/>
          <w:szCs w:val="26"/>
        </w:rPr>
        <w:t>- Luật số 146/2025/QH15 ngày 11/12/2025 của Quốc hội nước CHXHCN Việt Nam sửa đổi, bổ sung một số điều của 15 Luật trong lĩnh vực Nông nghiệp và Môi trường;</w:t>
      </w:r>
    </w:p>
    <w:p w:rsidR="003B41EF" w:rsidRPr="00B46108" w:rsidRDefault="003B41EF" w:rsidP="00A67323">
      <w:pPr>
        <w:spacing w:before="60" w:after="60" w:line="312" w:lineRule="auto"/>
        <w:rPr>
          <w:rFonts w:eastAsia="Arial" w:cs="Times New Roman"/>
          <w:szCs w:val="26"/>
        </w:rPr>
      </w:pPr>
      <w:r w:rsidRPr="00B46108">
        <w:rPr>
          <w:rFonts w:eastAsia="Arial" w:cs="Times New Roman"/>
          <w:szCs w:val="26"/>
        </w:rPr>
        <w:t>- Luật số 147/2025/QH15 ngày 11/12/2025 của Quốc hội nước CHXHCN Việt Nam sửa đổi, bổ sung một số điều của Luật Địa chất và Khoáng sản;</w:t>
      </w:r>
    </w:p>
    <w:p w:rsidR="003B41EF" w:rsidRPr="00B46108" w:rsidRDefault="003B41EF" w:rsidP="00A67323">
      <w:pPr>
        <w:spacing w:before="60" w:after="60" w:line="312" w:lineRule="auto"/>
        <w:rPr>
          <w:rFonts w:eastAsia="Arial" w:cs="Times New Roman"/>
          <w:szCs w:val="26"/>
        </w:rPr>
      </w:pPr>
      <w:r w:rsidRPr="00B46108">
        <w:rPr>
          <w:rFonts w:eastAsia="Arial" w:cs="Times New Roman"/>
          <w:szCs w:val="26"/>
        </w:rPr>
        <w:t>-</w:t>
      </w:r>
      <w:r w:rsidRPr="00B46108">
        <w:rPr>
          <w:rFonts w:eastAsia="Arial" w:cs="Times New Roman"/>
          <w:szCs w:val="26"/>
        </w:rPr>
        <w:tab/>
        <w:t>Nghị định số 08/2022/NĐ-CP ngày 10/01/2022 của Chính phủ Quy định chi tiết một số điều của Luật Bảo vệ môi trường;</w:t>
      </w:r>
    </w:p>
    <w:p w:rsidR="003B41EF" w:rsidRPr="00B46108" w:rsidRDefault="003B41EF" w:rsidP="00A67323">
      <w:pPr>
        <w:spacing w:before="60" w:after="60" w:line="312" w:lineRule="auto"/>
        <w:rPr>
          <w:rFonts w:eastAsia="Arial" w:cs="Times New Roman"/>
          <w:bCs/>
          <w:szCs w:val="26"/>
        </w:rPr>
      </w:pPr>
      <w:r w:rsidRPr="00B46108">
        <w:rPr>
          <w:rFonts w:eastAsia="Arial" w:cs="Times New Roman"/>
          <w:bCs/>
          <w:szCs w:val="26"/>
        </w:rPr>
        <w:t>- Nghị định số 05/2025/NĐ-CP ngày 06/01/2025 của Chính phủ Sửa đổi, bổ sung một số điều của Nghị định số 08/2022/NĐ-CP ngày 10/01/2022 của Chính phủ quy định chi tiết thi hành một số điều của Luật BVMT;</w:t>
      </w:r>
    </w:p>
    <w:p w:rsidR="004C1E00" w:rsidRPr="00B46108" w:rsidRDefault="004C1E00" w:rsidP="00A67323">
      <w:pPr>
        <w:spacing w:before="60" w:after="60" w:line="312" w:lineRule="auto"/>
        <w:rPr>
          <w:rFonts w:eastAsia="Arial" w:cs="Times New Roman"/>
          <w:bCs/>
          <w:szCs w:val="26"/>
        </w:rPr>
      </w:pPr>
      <w:r w:rsidRPr="00B46108">
        <w:rPr>
          <w:rFonts w:cs="Times New Roman"/>
          <w:bCs/>
          <w:szCs w:val="26"/>
          <w:lang w:val="en-US"/>
        </w:rPr>
        <w:t xml:space="preserve">- Nghị định số 48/2026/NĐ-CP ngày 29/01/2026 </w:t>
      </w:r>
      <w:r w:rsidRPr="00B46108">
        <w:rPr>
          <w:rFonts w:cs="Times New Roman"/>
          <w:bCs/>
          <w:szCs w:val="26"/>
        </w:rPr>
        <w:t>của Chính phủ Sửa đổi, bổ sung một số điều của</w:t>
      </w:r>
      <w:r w:rsidRPr="00B46108">
        <w:rPr>
          <w:rFonts w:cs="Times New Roman"/>
          <w:bCs/>
          <w:szCs w:val="26"/>
          <w:lang w:val="en-US"/>
        </w:rPr>
        <w:t xml:space="preserve"> Nghị định số 08/2022/NĐ-CP ngày 10 tháng 01 năm 2022 của Chính phủ quy định chi tiết một số điều của Luật Bảo vệ môi trường được sửa đổi, bổ sung bởi Nghị định số 05/2025/NĐ-CP ngày 06 tháng 01 năm 2025.</w:t>
      </w:r>
    </w:p>
    <w:p w:rsidR="003B41EF" w:rsidRPr="00B46108" w:rsidRDefault="003B41EF" w:rsidP="00A67323">
      <w:pPr>
        <w:tabs>
          <w:tab w:val="left" w:pos="567"/>
          <w:tab w:val="left" w:pos="720"/>
        </w:tabs>
        <w:adjustRightInd w:val="0"/>
        <w:spacing w:before="60" w:after="60" w:line="312" w:lineRule="auto"/>
        <w:rPr>
          <w:rFonts w:cs="Times New Roman"/>
          <w:szCs w:val="26"/>
          <w:lang w:val="pt-BR" w:eastAsia="vi-VN"/>
        </w:rPr>
      </w:pPr>
      <w:r w:rsidRPr="00B46108">
        <w:rPr>
          <w:rFonts w:cs="Times New Roman"/>
          <w:szCs w:val="26"/>
          <w:lang w:eastAsia="vi-VN"/>
        </w:rPr>
        <w:lastRenderedPageBreak/>
        <w:t>Thông tư số 10/2021/TT-BTNMT ngày 30/06/2021 của Bộ Tài nguyên và Môi trường quy định kỹ thuật quan trắc môi trường và quản lý thông tin, dữ liệu quan trắc chất lượng môi trường</w:t>
      </w:r>
      <w:r w:rsidRPr="00B46108">
        <w:rPr>
          <w:rFonts w:cs="Times New Roman"/>
          <w:szCs w:val="26"/>
          <w:lang w:val="pt-BR" w:eastAsia="vi-VN"/>
        </w:rPr>
        <w:t>;</w:t>
      </w:r>
    </w:p>
    <w:p w:rsidR="003B41EF" w:rsidRPr="00B46108" w:rsidRDefault="003B41EF" w:rsidP="00A67323">
      <w:pPr>
        <w:tabs>
          <w:tab w:val="left" w:pos="567"/>
          <w:tab w:val="left" w:pos="720"/>
        </w:tabs>
        <w:adjustRightInd w:val="0"/>
        <w:spacing w:before="60" w:after="60" w:line="312" w:lineRule="auto"/>
        <w:rPr>
          <w:rFonts w:cs="Times New Roman"/>
          <w:szCs w:val="26"/>
          <w:lang w:val="pt-BR" w:eastAsia="vi-VN"/>
        </w:rPr>
      </w:pPr>
      <w:r w:rsidRPr="00B46108">
        <w:rPr>
          <w:rFonts w:cs="Times New Roman"/>
          <w:szCs w:val="26"/>
          <w:lang w:eastAsia="vi-VN"/>
        </w:rPr>
        <w:t>-</w:t>
      </w:r>
      <w:r w:rsidRPr="00B46108">
        <w:rPr>
          <w:rFonts w:cs="Times New Roman"/>
          <w:szCs w:val="26"/>
          <w:lang w:eastAsia="vi-VN"/>
        </w:rPr>
        <w:tab/>
        <w:t>Thông tư số 02/2022/TT-BTNMT ngày 10/01/2022 của Bộ Tài nguyên và Môi trường quy định chi tiết thi hành một số điều của Luật Bảo vệ môi trường</w:t>
      </w:r>
      <w:r w:rsidRPr="00B46108">
        <w:rPr>
          <w:rFonts w:cs="Times New Roman"/>
          <w:szCs w:val="26"/>
          <w:lang w:val="pt-BR" w:eastAsia="vi-VN"/>
        </w:rPr>
        <w:t>;</w:t>
      </w:r>
    </w:p>
    <w:p w:rsidR="003B41EF" w:rsidRPr="00B46108" w:rsidRDefault="003B41EF" w:rsidP="00A67323">
      <w:pPr>
        <w:spacing w:before="60" w:after="60" w:line="312" w:lineRule="auto"/>
        <w:rPr>
          <w:rFonts w:eastAsia="Arial" w:cs="Times New Roman"/>
          <w:bCs/>
          <w:szCs w:val="26"/>
          <w:lang w:val="pt-BR"/>
        </w:rPr>
      </w:pPr>
      <w:r w:rsidRPr="00B46108">
        <w:rPr>
          <w:rFonts w:eastAsia="Arial" w:cs="Times New Roman"/>
          <w:bCs/>
          <w:szCs w:val="26"/>
        </w:rPr>
        <w:t xml:space="preserve">- Thông tư số 07/2025/TT-BTNMT ngày 18/02/2025 của Bộ Tài nguyên và Môi trường sửa đổi, bổ sung một số điều của Thông tư số 02/2022/TT-BTNMT ngày 10/01/2022 của </w:t>
      </w:r>
      <w:r w:rsidRPr="00B46108">
        <w:rPr>
          <w:rFonts w:eastAsia="Arial" w:cs="Times New Roman"/>
          <w:bCs/>
          <w:szCs w:val="26"/>
          <w:lang w:val="pt-BR"/>
        </w:rPr>
        <w:t>BTNMT</w:t>
      </w:r>
      <w:r w:rsidRPr="00B46108">
        <w:rPr>
          <w:rFonts w:eastAsia="Arial" w:cs="Times New Roman"/>
          <w:bCs/>
          <w:szCs w:val="26"/>
        </w:rPr>
        <w:t xml:space="preserve"> Quy định chi tiết thi hành một số điều của Luật BVMT</w:t>
      </w:r>
      <w:r w:rsidRPr="00B46108">
        <w:rPr>
          <w:rFonts w:eastAsia="Arial" w:cs="Times New Roman"/>
          <w:bCs/>
          <w:szCs w:val="26"/>
          <w:lang w:val="pt-BR"/>
        </w:rPr>
        <w:t>;</w:t>
      </w:r>
    </w:p>
    <w:p w:rsidR="00405BFF" w:rsidRPr="00B46108" w:rsidRDefault="00F21B55" w:rsidP="00A67323">
      <w:pPr>
        <w:spacing w:before="60" w:after="60" w:line="312" w:lineRule="auto"/>
        <w:rPr>
          <w:rFonts w:eastAsia="Arial" w:cs="Times New Roman"/>
          <w:bCs/>
          <w:szCs w:val="26"/>
          <w:lang w:val="pt-BR"/>
        </w:rPr>
      </w:pPr>
      <w:bookmarkStart w:id="27" w:name="_Hlk221632077"/>
      <w:r>
        <w:rPr>
          <w:rFonts w:cs="Times New Roman"/>
          <w:bCs/>
          <w:szCs w:val="26"/>
          <w:lang w:val="en-US"/>
        </w:rPr>
        <w:t xml:space="preserve">- </w:t>
      </w:r>
      <w:r w:rsidR="00405BFF" w:rsidRPr="00B46108">
        <w:rPr>
          <w:rFonts w:cs="Times New Roman"/>
          <w:bCs/>
          <w:szCs w:val="26"/>
          <w:lang w:val="en-US"/>
        </w:rPr>
        <w:t>Thông tư số 09/2026/TT-BTNMT ngày 29/01/2026 của Bộ Nông nghiệp và Môi trường Sửa đổi, bổ sung một số điều của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và Thông tư số 07/2025/TT-BNNMT ngày 16 tháng 6 năm 2025;</w:t>
      </w:r>
      <w:bookmarkEnd w:id="27"/>
    </w:p>
    <w:p w:rsidR="00D45706" w:rsidRPr="00B46108" w:rsidRDefault="00D45706" w:rsidP="00A67323">
      <w:pPr>
        <w:pStyle w:val="normaldam"/>
        <w:numPr>
          <w:ilvl w:val="0"/>
          <w:numId w:val="4"/>
        </w:numPr>
        <w:tabs>
          <w:tab w:val="left" w:pos="567"/>
        </w:tabs>
        <w:spacing w:before="60" w:after="60" w:line="312" w:lineRule="auto"/>
        <w:ind w:left="567" w:hanging="283"/>
        <w:rPr>
          <w:rFonts w:ascii="Times New Roman" w:hAnsi="Times New Roman" w:cs="Times New Roman"/>
          <w:color w:val="auto"/>
        </w:rPr>
      </w:pPr>
      <w:r w:rsidRPr="00B46108">
        <w:rPr>
          <w:rFonts w:ascii="Times New Roman" w:hAnsi="Times New Roman" w:cs="Times New Roman"/>
          <w:color w:val="auto"/>
        </w:rPr>
        <w:t>Về lĩnh vực Khoáng sản</w:t>
      </w:r>
    </w:p>
    <w:p w:rsidR="00B505FE" w:rsidRPr="00B46108" w:rsidRDefault="00B505FE" w:rsidP="00A67323">
      <w:pPr>
        <w:spacing w:before="60" w:after="60" w:line="312" w:lineRule="auto"/>
        <w:rPr>
          <w:rFonts w:eastAsia="Arial" w:cs="Times New Roman"/>
          <w:szCs w:val="26"/>
          <w:lang w:val="en-US"/>
        </w:rPr>
      </w:pPr>
      <w:r w:rsidRPr="00B46108">
        <w:rPr>
          <w:rFonts w:eastAsia="Arial" w:cs="Times New Roman"/>
          <w:szCs w:val="26"/>
        </w:rPr>
        <w:t xml:space="preserve">- </w:t>
      </w:r>
      <w:r w:rsidRPr="00B46108">
        <w:rPr>
          <w:rFonts w:eastAsia="Arial" w:cs="Times New Roman"/>
          <w:szCs w:val="26"/>
          <w:lang w:val="es-ES"/>
        </w:rPr>
        <w:t>Luật Địa chất và Khoáng sản số 54/2024/QH15 ngày 29/11/2024 của Quốc hội nước CHXHCN Việt Nam</w:t>
      </w:r>
      <w:r w:rsidRPr="00B46108">
        <w:rPr>
          <w:rFonts w:eastAsia="Arial" w:cs="Times New Roman"/>
          <w:szCs w:val="26"/>
        </w:rPr>
        <w:t>;</w:t>
      </w:r>
      <w:r w:rsidR="009477E8" w:rsidRPr="00B46108">
        <w:rPr>
          <w:rFonts w:eastAsia="Arial" w:cs="Times New Roman"/>
          <w:szCs w:val="26"/>
          <w:lang w:val="en-US"/>
        </w:rPr>
        <w:t xml:space="preserve"> sửa đổi bổ sung tại Luật số 147/2025/QH15 ngày 11/12/2025;</w:t>
      </w:r>
    </w:p>
    <w:p w:rsidR="00B505FE" w:rsidRPr="00B46108" w:rsidRDefault="00B505FE" w:rsidP="00A67323">
      <w:pPr>
        <w:spacing w:before="60" w:after="60" w:line="312" w:lineRule="auto"/>
        <w:rPr>
          <w:rFonts w:eastAsia="Arial" w:cs="Times New Roman"/>
          <w:szCs w:val="26"/>
        </w:rPr>
      </w:pPr>
      <w:r w:rsidRPr="00B46108">
        <w:rPr>
          <w:rFonts w:eastAsia="Arial" w:cs="Times New Roman"/>
          <w:szCs w:val="26"/>
        </w:rPr>
        <w:t>- Nghị định số 193/2025/NĐ-CP ngày 2/7/2025 của Chính phủ quy định chi tiết thi hành một số điều và biện pháp thi hành của Luật Địa chất và khoáng sản;</w:t>
      </w:r>
    </w:p>
    <w:p w:rsidR="00B505FE" w:rsidRPr="00B46108" w:rsidRDefault="00B505FE" w:rsidP="00A67323">
      <w:pPr>
        <w:spacing w:before="60" w:after="60" w:line="312" w:lineRule="auto"/>
        <w:rPr>
          <w:rFonts w:eastAsia="Arial" w:cs="Times New Roman"/>
          <w:szCs w:val="26"/>
        </w:rPr>
      </w:pPr>
      <w:r w:rsidRPr="00B46108">
        <w:rPr>
          <w:rFonts w:eastAsia="Arial" w:cs="Times New Roman"/>
          <w:szCs w:val="26"/>
        </w:rPr>
        <w:t>- Nghị định số 36/2020/NĐ-CP ngày 24/3/2020 của Chính phủ Quy định về xử phạt vi phạm hành chính trong lĩnh vực Tài nguyên nước và Khoáng sản;</w:t>
      </w:r>
    </w:p>
    <w:p w:rsidR="00976C5E" w:rsidRPr="00B46108" w:rsidRDefault="009D3570" w:rsidP="00A67323">
      <w:pPr>
        <w:spacing w:before="60" w:after="60" w:line="312" w:lineRule="auto"/>
        <w:rPr>
          <w:rFonts w:eastAsia="Arial" w:cs="Times New Roman"/>
          <w:szCs w:val="26"/>
        </w:rPr>
      </w:pPr>
      <w:r w:rsidRPr="00B46108">
        <w:rPr>
          <w:rFonts w:cs="Times New Roman"/>
          <w:noProof/>
          <w:szCs w:val="26"/>
        </w:rPr>
        <w:t xml:space="preserve">- Nghị định số 21/2026/NĐ-CP ngày 16/01/2026 của Chính phủ sửa đổi, bổ sung </w:t>
      </w:r>
      <w:r w:rsidRPr="00B46108">
        <w:rPr>
          <w:rFonts w:cs="Times New Roman"/>
          <w:szCs w:val="26"/>
        </w:rPr>
        <w:t>Nghị định số 193/2025/NĐ-CP ngày 2/7/2025 của Chính phủ quy định chi tiết thi hành một số điều và biện pháp thi hành của Luật Địa chất và khoáng sản và quy định chi tiết Luật sửa đổi, bổ sung một số điều của Luật Địa chất và khoáng sản</w:t>
      </w:r>
      <w:r w:rsidRPr="00B46108">
        <w:rPr>
          <w:rFonts w:cs="Times New Roman"/>
          <w:noProof/>
          <w:szCs w:val="26"/>
        </w:rPr>
        <w:t>;</w:t>
      </w:r>
    </w:p>
    <w:p w:rsidR="00B505FE" w:rsidRPr="00B46108" w:rsidRDefault="00B505FE" w:rsidP="00A67323">
      <w:pPr>
        <w:spacing w:before="60" w:after="60" w:line="312" w:lineRule="auto"/>
        <w:ind w:firstLine="540"/>
        <w:rPr>
          <w:rFonts w:eastAsia="Times New Roman" w:cs="Times New Roman"/>
          <w:noProof/>
          <w:szCs w:val="26"/>
        </w:rPr>
      </w:pPr>
      <w:r w:rsidRPr="00B46108">
        <w:rPr>
          <w:rFonts w:eastAsia="Times New Roman" w:cs="Times New Roman"/>
          <w:szCs w:val="26"/>
        </w:rPr>
        <w:t>- Nghị định số 27/2023/NĐ-CP ngày 31/5/2023 của Chính phủ quy định phí bảo vệ môi trường đối với khai thác khoáng sản;</w:t>
      </w:r>
    </w:p>
    <w:p w:rsidR="009B3CAD" w:rsidRPr="009B3CAD" w:rsidRDefault="00B505FE" w:rsidP="00A67323">
      <w:pPr>
        <w:spacing w:before="60" w:after="60" w:line="312" w:lineRule="auto"/>
        <w:rPr>
          <w:rFonts w:eastAsia="Arial" w:cs="Times New Roman"/>
          <w:szCs w:val="26"/>
          <w:lang w:val="en-US"/>
        </w:rPr>
      </w:pPr>
      <w:r w:rsidRPr="009B3CAD">
        <w:rPr>
          <w:rFonts w:eastAsia="Arial" w:cs="Times New Roman"/>
          <w:b/>
          <w:bCs/>
          <w:szCs w:val="26"/>
          <w:bdr w:val="none" w:sz="0" w:space="0" w:color="auto" w:frame="1"/>
        </w:rPr>
        <w:t xml:space="preserve">- </w:t>
      </w:r>
      <w:r w:rsidRPr="009B3CAD">
        <w:rPr>
          <w:rFonts w:eastAsia="Arial" w:cs="Times New Roman"/>
          <w:szCs w:val="26"/>
        </w:rPr>
        <w:t xml:space="preserve">Nghị Quyết số </w:t>
      </w:r>
      <w:r w:rsidR="006E4708" w:rsidRPr="009B3CAD">
        <w:rPr>
          <w:rFonts w:eastAsia="Arial" w:cs="Times New Roman"/>
          <w:szCs w:val="26"/>
          <w:lang w:val="en-US"/>
        </w:rPr>
        <w:t>18</w:t>
      </w:r>
      <w:r w:rsidRPr="009B3CAD">
        <w:rPr>
          <w:rFonts w:eastAsia="Arial" w:cs="Times New Roman"/>
          <w:szCs w:val="26"/>
        </w:rPr>
        <w:t xml:space="preserve">/2023/NĐ-HĐND ngày </w:t>
      </w:r>
      <w:r w:rsidR="006E4708" w:rsidRPr="009B3CAD">
        <w:rPr>
          <w:rFonts w:eastAsia="Arial" w:cs="Times New Roman"/>
          <w:szCs w:val="26"/>
          <w:lang w:val="en-US"/>
        </w:rPr>
        <w:t>07/12</w:t>
      </w:r>
      <w:r w:rsidRPr="009B3CAD">
        <w:rPr>
          <w:rFonts w:eastAsia="Arial" w:cs="Times New Roman"/>
          <w:szCs w:val="26"/>
        </w:rPr>
        <w:t xml:space="preserve">/2023 của HĐND tỉnh </w:t>
      </w:r>
      <w:r w:rsidR="003F725A" w:rsidRPr="009B3CAD">
        <w:rPr>
          <w:rFonts w:eastAsia="Arial" w:cs="Times New Roman"/>
          <w:szCs w:val="26"/>
        </w:rPr>
        <w:t>Tuyên Quang</w:t>
      </w:r>
      <w:r w:rsidRPr="009B3CAD">
        <w:rPr>
          <w:rFonts w:eastAsia="Arial" w:cs="Times New Roman"/>
          <w:szCs w:val="26"/>
        </w:rPr>
        <w:t xml:space="preserve"> ban hành về việc sửa đổi bổ sung một số điều </w:t>
      </w:r>
      <w:r w:rsidR="006E4708" w:rsidRPr="009B3CAD">
        <w:rPr>
          <w:rFonts w:eastAsia="Arial" w:cs="Times New Roman"/>
          <w:szCs w:val="26"/>
          <w:lang w:val="en-US"/>
        </w:rPr>
        <w:t>của quy định mức thu, đối tượng thu, chế độ thu, nộp, quản lý và sử dụng m</w:t>
      </w:r>
      <w:r w:rsidR="009B3CAD">
        <w:rPr>
          <w:rFonts w:eastAsia="Arial" w:cs="Times New Roman"/>
          <w:szCs w:val="26"/>
          <w:lang w:val="en-US"/>
        </w:rPr>
        <w:t>ộ</w:t>
      </w:r>
      <w:r w:rsidR="006E4708" w:rsidRPr="009B3CAD">
        <w:rPr>
          <w:rFonts w:eastAsia="Arial" w:cs="Times New Roman"/>
          <w:szCs w:val="26"/>
          <w:lang w:val="en-US"/>
        </w:rPr>
        <w:t>t số loại phí, lệ phí thuộc lĩnh vực tài nguyên và môi trường áp dụng trên địa bàn tỉnh Tuyên Quang ban hành kèm theo nghị quyết số 13/2021/NQQ-HĐND ngày</w:t>
      </w:r>
      <w:r w:rsidR="009B3CAD" w:rsidRPr="009B3CAD">
        <w:rPr>
          <w:rFonts w:eastAsia="Arial" w:cs="Times New Roman"/>
          <w:szCs w:val="26"/>
          <w:lang w:val="en-US"/>
        </w:rPr>
        <w:t xml:space="preserve"> 20/12/2021 của hội đồng nhân dân tỉnh Tuyên Quang;</w:t>
      </w:r>
    </w:p>
    <w:p w:rsidR="009B3CAD" w:rsidRPr="009B3CAD" w:rsidRDefault="009B3CAD" w:rsidP="009B3CAD">
      <w:pPr>
        <w:shd w:val="clear" w:color="auto" w:fill="FFFFFF"/>
        <w:tabs>
          <w:tab w:val="left" w:pos="567"/>
        </w:tabs>
        <w:spacing w:before="60" w:line="312" w:lineRule="auto"/>
        <w:ind w:firstLine="567"/>
        <w:rPr>
          <w:color w:val="000000"/>
          <w:szCs w:val="26"/>
        </w:rPr>
      </w:pPr>
      <w:r w:rsidRPr="009B3CAD">
        <w:rPr>
          <w:spacing w:val="-6"/>
          <w:szCs w:val="26"/>
        </w:rPr>
        <w:t xml:space="preserve">- </w:t>
      </w:r>
      <w:bookmarkStart w:id="28" w:name="_Hlk226362486"/>
      <w:r w:rsidRPr="009B3CAD">
        <w:rPr>
          <w:spacing w:val="-6"/>
          <w:szCs w:val="26"/>
        </w:rPr>
        <w:t>Quyết định số 26/QĐ-UBND ngày 04/11/2018 của UBND tỉnh Hà Giang V/v phê duyệt điều chỉnh quy hoạch thăm</w:t>
      </w:r>
      <w:r w:rsidRPr="009B3CAD">
        <w:rPr>
          <w:color w:val="000000"/>
          <w:szCs w:val="26"/>
        </w:rPr>
        <w:t xml:space="preserve"> dò, khai thác và sử dụng khoáng sản làm vật liệu xây </w:t>
      </w:r>
      <w:r w:rsidRPr="009B3CAD">
        <w:rPr>
          <w:color w:val="000000"/>
          <w:szCs w:val="26"/>
        </w:rPr>
        <w:lastRenderedPageBreak/>
        <w:t>dựng thông thường tỉnh Hà Giang giai đoạn 2015-2020, tầm nhìn đến năm 2030</w:t>
      </w:r>
      <w:bookmarkEnd w:id="28"/>
      <w:r w:rsidRPr="009B3CAD">
        <w:rPr>
          <w:color w:val="000000"/>
          <w:szCs w:val="26"/>
        </w:rPr>
        <w:t>;</w:t>
      </w:r>
    </w:p>
    <w:p w:rsidR="00D45706" w:rsidRPr="00B46108" w:rsidRDefault="00D45706" w:rsidP="00A67323">
      <w:pPr>
        <w:pStyle w:val="normaldam"/>
        <w:numPr>
          <w:ilvl w:val="0"/>
          <w:numId w:val="4"/>
        </w:numPr>
        <w:tabs>
          <w:tab w:val="left" w:pos="567"/>
        </w:tabs>
        <w:spacing w:before="60" w:after="60" w:line="312" w:lineRule="auto"/>
        <w:ind w:left="567" w:hanging="283"/>
        <w:rPr>
          <w:rFonts w:ascii="Times New Roman" w:hAnsi="Times New Roman" w:cs="Times New Roman"/>
          <w:color w:val="auto"/>
        </w:rPr>
      </w:pPr>
      <w:r w:rsidRPr="00B46108">
        <w:rPr>
          <w:rFonts w:ascii="Times New Roman" w:hAnsi="Times New Roman" w:cs="Times New Roman"/>
          <w:color w:val="auto"/>
        </w:rPr>
        <w:t>Về lĩnh vực Xây dựng</w:t>
      </w:r>
    </w:p>
    <w:p w:rsidR="00565F91" w:rsidRPr="00B46108" w:rsidRDefault="00565F91" w:rsidP="00A67323">
      <w:pPr>
        <w:tabs>
          <w:tab w:val="left" w:pos="567"/>
          <w:tab w:val="left" w:pos="720"/>
        </w:tabs>
        <w:adjustRightInd w:val="0"/>
        <w:spacing w:before="60" w:after="60" w:line="312" w:lineRule="auto"/>
        <w:rPr>
          <w:rFonts w:cs="Times New Roman"/>
          <w:szCs w:val="26"/>
          <w:lang w:eastAsia="vi-VN"/>
        </w:rPr>
      </w:pPr>
      <w:r w:rsidRPr="00B46108">
        <w:rPr>
          <w:rFonts w:cs="Times New Roman"/>
          <w:szCs w:val="26"/>
          <w:lang w:eastAsia="vi-VN"/>
        </w:rPr>
        <w:t xml:space="preserve">- Luật Xây dựng số 50/2014/QH13 ngày 18/6/2014 </w:t>
      </w:r>
      <w:r w:rsidRPr="00B46108">
        <w:rPr>
          <w:rFonts w:eastAsia="Tahoma" w:cs="Times New Roman"/>
          <w:szCs w:val="26"/>
          <w:lang w:val="pl-PL" w:eastAsia="vi-VN"/>
        </w:rPr>
        <w:t>của Quốc hội nước Cộng hòa Xã hội Chủ nghĩa Việt Nam khóa XIII, kỳ họp thứ 7</w:t>
      </w:r>
      <w:r w:rsidRPr="00B46108">
        <w:rPr>
          <w:rFonts w:cs="Times New Roman"/>
          <w:szCs w:val="26"/>
          <w:lang w:eastAsia="vi-VN"/>
        </w:rPr>
        <w:t>;</w:t>
      </w:r>
    </w:p>
    <w:p w:rsidR="00565F91" w:rsidRPr="00B46108" w:rsidRDefault="00565F91" w:rsidP="00A67323">
      <w:pPr>
        <w:spacing w:before="60" w:after="60" w:line="312" w:lineRule="auto"/>
        <w:rPr>
          <w:rFonts w:eastAsia="Times New Roman" w:cs="Times New Roman"/>
          <w:szCs w:val="26"/>
        </w:rPr>
      </w:pPr>
      <w:r w:rsidRPr="00B46108">
        <w:rPr>
          <w:rFonts w:eastAsia="Times New Roman" w:cs="Times New Roman"/>
          <w:szCs w:val="26"/>
        </w:rPr>
        <w:t>- Luật số 62/2020/QH14 của Quốc hội nước CHXHCN Việt Nam khóa XIV,kỳ họp thứ 9 thông qua ngày 17/06/2020 sửa đổi, bổ sung một số điều của Luật Xây dựng số 50/2014/QH13;</w:t>
      </w:r>
    </w:p>
    <w:p w:rsidR="00565F91" w:rsidRPr="00B46108" w:rsidRDefault="00565F91" w:rsidP="00A67323">
      <w:pPr>
        <w:spacing w:before="60" w:after="60" w:line="312" w:lineRule="auto"/>
        <w:ind w:firstLine="570"/>
        <w:rPr>
          <w:rFonts w:eastAsia="Times New Roman" w:cs="Times New Roman"/>
          <w:szCs w:val="26"/>
        </w:rPr>
      </w:pPr>
      <w:r w:rsidRPr="00B46108">
        <w:rPr>
          <w:rFonts w:eastAsia="Times New Roman" w:cs="Times New Roman"/>
          <w:szCs w:val="26"/>
        </w:rPr>
        <w:t>- Nghị định số 06/2021/NĐ-CP ngày 26/01/2021 của Chính phủ về quản lý chất lượng, bảo trì công trình xây dựng;</w:t>
      </w:r>
    </w:p>
    <w:p w:rsidR="00565F91" w:rsidRPr="00B46108" w:rsidRDefault="00565F91" w:rsidP="00A67323">
      <w:pPr>
        <w:spacing w:before="60" w:after="60" w:line="312" w:lineRule="auto"/>
        <w:rPr>
          <w:rFonts w:eastAsia="Times New Roman" w:cs="Times New Roman"/>
          <w:szCs w:val="26"/>
        </w:rPr>
      </w:pPr>
      <w:r w:rsidRPr="00B46108">
        <w:rPr>
          <w:rFonts w:eastAsia="Times New Roman" w:cs="Times New Roman"/>
          <w:szCs w:val="26"/>
        </w:rPr>
        <w:t>- Nghị định số 10/2021/NĐ-CP ngày 09/02/2021 của Chính phủ về quản lý chi phí đầu tư xây dựng;</w:t>
      </w:r>
    </w:p>
    <w:p w:rsidR="00565F91" w:rsidRPr="00B46108" w:rsidRDefault="00565F91" w:rsidP="00A67323">
      <w:pPr>
        <w:spacing w:before="60" w:after="60" w:line="312" w:lineRule="auto"/>
        <w:rPr>
          <w:rFonts w:eastAsia="Arial" w:cs="Times New Roman"/>
          <w:szCs w:val="26"/>
          <w:lang w:eastAsia="vi-VN"/>
        </w:rPr>
      </w:pPr>
      <w:r w:rsidRPr="00B46108">
        <w:rPr>
          <w:rFonts w:eastAsia="Arial" w:cs="Times New Roman"/>
          <w:szCs w:val="26"/>
          <w:lang w:eastAsia="vi-VN"/>
        </w:rPr>
        <w:t xml:space="preserve">- Nghị định số </w:t>
      </w:r>
      <w:r w:rsidR="003F6B03" w:rsidRPr="00B46108">
        <w:rPr>
          <w:rFonts w:eastAsia="Arial" w:cs="Times New Roman"/>
          <w:szCs w:val="26"/>
          <w:lang w:eastAsia="vi-VN"/>
        </w:rPr>
        <w:t>175/2024/NĐ-CP</w:t>
      </w:r>
      <w:r w:rsidRPr="00B46108">
        <w:rPr>
          <w:rFonts w:eastAsia="Arial" w:cs="Times New Roman"/>
          <w:szCs w:val="26"/>
          <w:lang w:eastAsia="vi-VN"/>
        </w:rPr>
        <w:t xml:space="preserve"> ngày </w:t>
      </w:r>
      <w:r w:rsidR="003F6B03" w:rsidRPr="00B46108">
        <w:rPr>
          <w:rFonts w:eastAsia="Arial" w:cs="Times New Roman"/>
          <w:szCs w:val="26"/>
          <w:lang w:val="en-US" w:eastAsia="vi-VN"/>
        </w:rPr>
        <w:t>30/12/2024</w:t>
      </w:r>
      <w:r w:rsidRPr="00B46108">
        <w:rPr>
          <w:rFonts w:eastAsia="Arial" w:cs="Times New Roman"/>
          <w:szCs w:val="26"/>
          <w:lang w:eastAsia="vi-VN"/>
        </w:rPr>
        <w:t xml:space="preserve"> của </w:t>
      </w:r>
      <w:r w:rsidR="009477E8" w:rsidRPr="00B46108">
        <w:rPr>
          <w:rFonts w:eastAsia="Arial" w:cs="Times New Roman"/>
          <w:szCs w:val="26"/>
          <w:lang w:eastAsia="vi-VN"/>
        </w:rPr>
        <w:t>Chính phủ quy định chi tiết một số nội dung về quản lý dự án đầu tư xây dựng</w:t>
      </w:r>
      <w:r w:rsidR="008860F1" w:rsidRPr="00B46108">
        <w:rPr>
          <w:rFonts w:eastAsia="Arial" w:cs="Times New Roman"/>
          <w:szCs w:val="26"/>
          <w:lang w:eastAsia="vi-VN"/>
        </w:rPr>
        <w:t>;</w:t>
      </w:r>
    </w:p>
    <w:p w:rsidR="00F05D80" w:rsidRPr="00B46108" w:rsidRDefault="00F05D80" w:rsidP="00A67323">
      <w:pPr>
        <w:spacing w:before="60" w:after="60" w:line="312" w:lineRule="auto"/>
        <w:rPr>
          <w:rFonts w:eastAsia="Arial" w:cs="Times New Roman"/>
          <w:szCs w:val="26"/>
          <w:lang w:eastAsia="vi-VN"/>
        </w:rPr>
      </w:pPr>
      <w:r w:rsidRPr="00B46108">
        <w:rPr>
          <w:rFonts w:eastAsia="Arial" w:cs="Times New Roman"/>
          <w:szCs w:val="26"/>
          <w:lang w:val="en-US" w:eastAsia="vi-VN"/>
        </w:rPr>
        <w:t xml:space="preserve">- Nghị định 178/2025/NĐ-CP ngày 01/7/2025 của Chính phủ sửa đổi bổ sung </w:t>
      </w:r>
      <w:r w:rsidRPr="00B46108">
        <w:rPr>
          <w:rFonts w:eastAsia="Arial" w:cs="Times New Roman"/>
          <w:szCs w:val="26"/>
          <w:lang w:eastAsia="vi-VN"/>
        </w:rPr>
        <w:t>Nghị định số 1</w:t>
      </w:r>
      <w:r w:rsidRPr="00B46108">
        <w:rPr>
          <w:rFonts w:eastAsia="Arial" w:cs="Times New Roman"/>
          <w:szCs w:val="26"/>
          <w:lang w:val="en-US" w:eastAsia="vi-VN"/>
        </w:rPr>
        <w:t>7</w:t>
      </w:r>
      <w:r w:rsidRPr="00B46108">
        <w:rPr>
          <w:rFonts w:eastAsia="Arial" w:cs="Times New Roman"/>
          <w:szCs w:val="26"/>
          <w:lang w:eastAsia="vi-VN"/>
        </w:rPr>
        <w:t>5/202</w:t>
      </w:r>
      <w:r w:rsidRPr="00B46108">
        <w:rPr>
          <w:rFonts w:eastAsia="Arial" w:cs="Times New Roman"/>
          <w:szCs w:val="26"/>
          <w:lang w:val="en-US" w:eastAsia="vi-VN"/>
        </w:rPr>
        <w:t>4</w:t>
      </w:r>
      <w:r w:rsidRPr="00B46108">
        <w:rPr>
          <w:rFonts w:eastAsia="Arial" w:cs="Times New Roman"/>
          <w:szCs w:val="26"/>
          <w:lang w:eastAsia="vi-VN"/>
        </w:rPr>
        <w:t xml:space="preserve">/NĐ-CP ngày </w:t>
      </w:r>
      <w:r w:rsidRPr="00B46108">
        <w:rPr>
          <w:rFonts w:eastAsia="Arial" w:cs="Times New Roman"/>
          <w:szCs w:val="26"/>
          <w:lang w:val="en-US" w:eastAsia="vi-VN"/>
        </w:rPr>
        <w:t>30/12/2024</w:t>
      </w:r>
      <w:r w:rsidRPr="00B46108">
        <w:rPr>
          <w:rFonts w:eastAsia="Arial" w:cs="Times New Roman"/>
          <w:szCs w:val="26"/>
          <w:lang w:eastAsia="vi-VN"/>
        </w:rPr>
        <w:t xml:space="preserve"> của Chính phủ quy định chi tiết một số nội dung về quản lý dự án đầu tư xây dựng</w:t>
      </w:r>
      <w:r w:rsidRPr="00B46108">
        <w:rPr>
          <w:rFonts w:eastAsia="Arial" w:cs="Times New Roman"/>
          <w:szCs w:val="26"/>
          <w:lang w:val="en-US" w:eastAsia="vi-VN"/>
        </w:rPr>
        <w:t>;</w:t>
      </w:r>
    </w:p>
    <w:p w:rsidR="00565F91" w:rsidRPr="00B46108" w:rsidRDefault="00565F91" w:rsidP="00A67323">
      <w:pPr>
        <w:spacing w:before="60" w:after="60" w:line="312" w:lineRule="auto"/>
        <w:ind w:firstLine="561"/>
        <w:rPr>
          <w:rFonts w:eastAsia="Times New Roman" w:cs="Times New Roman"/>
          <w:szCs w:val="26"/>
        </w:rPr>
      </w:pPr>
      <w:r w:rsidRPr="00B46108">
        <w:rPr>
          <w:rFonts w:eastAsia="Times New Roman" w:cs="Times New Roman"/>
          <w:szCs w:val="26"/>
        </w:rPr>
        <w:t>- Thông tư số 12/2021/TT-BXD ngày 31/8/2021 của Bộ Xây dựng ban hành định mức xây dựng;</w:t>
      </w:r>
    </w:p>
    <w:p w:rsidR="00565F91" w:rsidRPr="00B46108" w:rsidRDefault="00565F91" w:rsidP="00A67323">
      <w:pPr>
        <w:spacing w:before="60" w:after="60" w:line="312" w:lineRule="auto"/>
        <w:rPr>
          <w:rFonts w:eastAsia="Times New Roman" w:cs="Times New Roman"/>
          <w:szCs w:val="26"/>
        </w:rPr>
      </w:pPr>
      <w:r w:rsidRPr="00B46108">
        <w:rPr>
          <w:rFonts w:eastAsia="Times New Roman" w:cs="Times New Roman"/>
          <w:szCs w:val="26"/>
        </w:rPr>
        <w:t>- Thông tư số 09/2024/TT-BXD ngày 30/8/2024 của Bộ Xây dựng sửa đổi, bổ sung Thông tư số 12/2021/TT-BXD ngày 31/8/2021 của Bộ Xây dựng ban hành định mức xây dựng;</w:t>
      </w:r>
    </w:p>
    <w:p w:rsidR="007479F6" w:rsidRPr="00B46108" w:rsidRDefault="007479F6" w:rsidP="007479F6">
      <w:pPr>
        <w:spacing w:before="60" w:after="60" w:line="312" w:lineRule="auto"/>
        <w:ind w:firstLine="567"/>
        <w:rPr>
          <w:rFonts w:eastAsia="Calibri" w:cs="Times New Roman"/>
          <w:szCs w:val="26"/>
          <w:lang w:val="pl-PL"/>
        </w:rPr>
      </w:pPr>
      <w:r>
        <w:rPr>
          <w:rFonts w:eastAsia="Calibri" w:cs="Times New Roman"/>
          <w:szCs w:val="26"/>
          <w:lang w:val="pl-PL"/>
        </w:rPr>
        <w:t xml:space="preserve">- </w:t>
      </w:r>
      <w:r w:rsidRPr="00B46108">
        <w:rPr>
          <w:rFonts w:eastAsia="Calibri" w:cs="Times New Roman"/>
          <w:szCs w:val="26"/>
          <w:lang w:val="pl-PL"/>
        </w:rPr>
        <w:t xml:space="preserve">Quyết định </w:t>
      </w:r>
      <w:r>
        <w:rPr>
          <w:rFonts w:eastAsia="Calibri" w:cs="Times New Roman"/>
          <w:szCs w:val="26"/>
          <w:lang w:val="pl-PL"/>
        </w:rPr>
        <w:t>06</w:t>
      </w:r>
      <w:r w:rsidRPr="00B46108">
        <w:rPr>
          <w:rFonts w:eastAsia="Calibri" w:cs="Times New Roman"/>
          <w:szCs w:val="26"/>
          <w:lang w:val="pl-PL"/>
        </w:rPr>
        <w:t>/QĐ-</w:t>
      </w:r>
      <w:r>
        <w:rPr>
          <w:rFonts w:eastAsia="Calibri" w:cs="Times New Roman"/>
          <w:szCs w:val="26"/>
          <w:lang w:val="pl-PL"/>
        </w:rPr>
        <w:t>SXD</w:t>
      </w:r>
      <w:r w:rsidRPr="00B46108">
        <w:rPr>
          <w:rFonts w:eastAsia="Calibri" w:cs="Times New Roman"/>
          <w:szCs w:val="26"/>
          <w:lang w:val="pl-PL"/>
        </w:rPr>
        <w:t xml:space="preserve"> ngày </w:t>
      </w:r>
      <w:r>
        <w:rPr>
          <w:rFonts w:eastAsia="Calibri" w:cs="Times New Roman"/>
          <w:szCs w:val="26"/>
          <w:lang w:val="pl-PL"/>
        </w:rPr>
        <w:t>10/01/2026</w:t>
      </w:r>
      <w:r w:rsidRPr="00B46108">
        <w:rPr>
          <w:rFonts w:eastAsia="Calibri" w:cs="Times New Roman"/>
          <w:szCs w:val="26"/>
          <w:lang w:val="pl-PL"/>
        </w:rPr>
        <w:t xml:space="preserve"> của </w:t>
      </w:r>
      <w:r>
        <w:rPr>
          <w:rFonts w:eastAsia="Calibri" w:cs="Times New Roman"/>
          <w:szCs w:val="26"/>
          <w:lang w:val="pl-PL"/>
        </w:rPr>
        <w:t>Sở xây dựng</w:t>
      </w:r>
      <w:r w:rsidRPr="00B46108">
        <w:rPr>
          <w:rFonts w:eastAsia="Calibri" w:cs="Times New Roman"/>
          <w:szCs w:val="26"/>
          <w:lang w:val="pl-PL"/>
        </w:rPr>
        <w:t xml:space="preserve"> tỉnh </w:t>
      </w:r>
      <w:r>
        <w:rPr>
          <w:rFonts w:eastAsia="Calibri" w:cs="Times New Roman"/>
          <w:szCs w:val="26"/>
          <w:lang w:val="pl-PL"/>
        </w:rPr>
        <w:t>Tuyên Quang</w:t>
      </w:r>
      <w:r w:rsidRPr="00B46108">
        <w:rPr>
          <w:rFonts w:eastAsia="Calibri" w:cs="Times New Roman"/>
          <w:szCs w:val="26"/>
          <w:lang w:val="pl-PL"/>
        </w:rPr>
        <w:t xml:space="preserve"> về việc </w:t>
      </w:r>
      <w:r>
        <w:rPr>
          <w:rFonts w:eastAsia="Calibri" w:cs="Times New Roman"/>
          <w:szCs w:val="26"/>
          <w:lang w:val="pl-PL"/>
        </w:rPr>
        <w:t>ban hành bảng</w:t>
      </w:r>
      <w:r w:rsidRPr="00B46108">
        <w:rPr>
          <w:rFonts w:eastAsia="Calibri" w:cs="Times New Roman"/>
          <w:szCs w:val="26"/>
          <w:lang w:val="pl-PL"/>
        </w:rPr>
        <w:t xml:space="preserve"> giá ca máy tỉnh </w:t>
      </w:r>
      <w:r>
        <w:rPr>
          <w:rFonts w:eastAsia="Calibri" w:cs="Times New Roman"/>
          <w:szCs w:val="26"/>
          <w:lang w:val="pl-PL"/>
        </w:rPr>
        <w:t>Tuyên Quang năm 2026</w:t>
      </w:r>
      <w:r w:rsidRPr="00B46108">
        <w:rPr>
          <w:rFonts w:eastAsia="Calibri" w:cs="Times New Roman"/>
          <w:szCs w:val="26"/>
          <w:lang w:val="pl-PL"/>
        </w:rPr>
        <w:t>;</w:t>
      </w:r>
    </w:p>
    <w:p w:rsidR="007479F6" w:rsidRPr="00B46108" w:rsidRDefault="007479F6" w:rsidP="007479F6">
      <w:pPr>
        <w:widowControl/>
        <w:spacing w:before="60" w:after="60" w:line="312" w:lineRule="auto"/>
        <w:ind w:firstLine="567"/>
        <w:rPr>
          <w:rFonts w:eastAsia=".VnArialH" w:cs="Times New Roman"/>
          <w:szCs w:val="26"/>
          <w:lang w:val="pl-PL" w:eastAsia="ja-JP"/>
        </w:rPr>
      </w:pPr>
      <w:r>
        <w:rPr>
          <w:rFonts w:eastAsia="Times New Roman" w:cs="Times New Roman"/>
          <w:szCs w:val="26"/>
          <w:lang w:val="pl-PL"/>
        </w:rPr>
        <w:t xml:space="preserve">- </w:t>
      </w:r>
      <w:r w:rsidRPr="00B46108">
        <w:rPr>
          <w:rFonts w:eastAsia="Times New Roman" w:cs="Times New Roman"/>
          <w:szCs w:val="26"/>
          <w:lang w:val="pl-PL"/>
        </w:rPr>
        <w:t xml:space="preserve">Quyết định </w:t>
      </w:r>
      <w:r>
        <w:rPr>
          <w:rFonts w:eastAsia="Times New Roman" w:cs="Times New Roman"/>
          <w:szCs w:val="26"/>
          <w:lang w:val="pl-PL"/>
        </w:rPr>
        <w:t>03</w:t>
      </w:r>
      <w:r w:rsidRPr="00B46108">
        <w:rPr>
          <w:rFonts w:eastAsia="Times New Roman" w:cs="Times New Roman"/>
          <w:szCs w:val="26"/>
          <w:lang w:val="pl-PL"/>
        </w:rPr>
        <w:t>/QĐ-</w:t>
      </w:r>
      <w:r>
        <w:rPr>
          <w:rFonts w:eastAsia="Times New Roman" w:cs="Times New Roman"/>
          <w:szCs w:val="26"/>
          <w:lang w:val="pl-PL"/>
        </w:rPr>
        <w:t>SXD</w:t>
      </w:r>
      <w:r w:rsidRPr="00B46108">
        <w:rPr>
          <w:rFonts w:eastAsia="Times New Roman" w:cs="Times New Roman"/>
          <w:szCs w:val="26"/>
          <w:lang w:val="pl-PL"/>
        </w:rPr>
        <w:t xml:space="preserve"> ngày </w:t>
      </w:r>
      <w:r>
        <w:rPr>
          <w:rFonts w:eastAsia="Times New Roman" w:cs="Times New Roman"/>
          <w:szCs w:val="26"/>
          <w:lang w:val="pl-PL"/>
        </w:rPr>
        <w:t>08/01/2026</w:t>
      </w:r>
      <w:r w:rsidRPr="00B46108">
        <w:rPr>
          <w:rFonts w:eastAsia="Times New Roman" w:cs="Times New Roman"/>
          <w:szCs w:val="26"/>
          <w:lang w:val="pl-PL"/>
        </w:rPr>
        <w:t xml:space="preserve"> của </w:t>
      </w:r>
      <w:r>
        <w:rPr>
          <w:rFonts w:eastAsia="Times New Roman" w:cs="Times New Roman"/>
          <w:szCs w:val="26"/>
          <w:lang w:val="pl-PL"/>
        </w:rPr>
        <w:t>Sở xây dựng</w:t>
      </w:r>
      <w:r w:rsidRPr="00B46108">
        <w:rPr>
          <w:rFonts w:eastAsia="Times New Roman" w:cs="Times New Roman"/>
          <w:szCs w:val="26"/>
          <w:lang w:val="pl-PL"/>
        </w:rPr>
        <w:t xml:space="preserve"> tỉnh </w:t>
      </w:r>
      <w:r>
        <w:rPr>
          <w:rFonts w:eastAsia="Times New Roman" w:cs="Times New Roman"/>
          <w:szCs w:val="26"/>
          <w:lang w:val="pl-PL"/>
        </w:rPr>
        <w:t>Tuyên Quang</w:t>
      </w:r>
      <w:r w:rsidRPr="00B46108">
        <w:rPr>
          <w:rFonts w:eastAsia="Times New Roman" w:cs="Times New Roman"/>
          <w:szCs w:val="26"/>
          <w:lang w:val="pl-PL"/>
        </w:rPr>
        <w:t xml:space="preserve"> về việc công bố đơn giá nhân công trên địa bàn tỉnh </w:t>
      </w:r>
      <w:r>
        <w:rPr>
          <w:rFonts w:eastAsia="Times New Roman" w:cs="Times New Roman"/>
          <w:szCs w:val="26"/>
          <w:lang w:val="pl-PL"/>
        </w:rPr>
        <w:t>Tuyên Quang năm 2026</w:t>
      </w:r>
      <w:r w:rsidRPr="00B46108">
        <w:rPr>
          <w:rFonts w:eastAsia="Times New Roman" w:cs="Times New Roman"/>
          <w:szCs w:val="26"/>
          <w:lang w:val="pl-PL"/>
        </w:rPr>
        <w:t>;</w:t>
      </w:r>
    </w:p>
    <w:p w:rsidR="007479F6" w:rsidRPr="00B46108" w:rsidRDefault="007479F6" w:rsidP="007479F6">
      <w:pPr>
        <w:pStyle w:val="Normal0"/>
        <w:spacing w:before="0" w:after="0" w:line="312" w:lineRule="auto"/>
        <w:ind w:firstLine="567"/>
        <w:rPr>
          <w:rFonts w:cs="Times New Roman"/>
          <w:noProof/>
          <w:szCs w:val="26"/>
          <w:lang w:bidi="th-TH"/>
        </w:rPr>
      </w:pPr>
      <w:r>
        <w:rPr>
          <w:rFonts w:eastAsia=".VnArialH" w:cs="Times New Roman"/>
          <w:szCs w:val="26"/>
          <w:lang w:val="pl-PL" w:eastAsia="ja-JP"/>
        </w:rPr>
        <w:t xml:space="preserve">- </w:t>
      </w:r>
      <w:r w:rsidRPr="00B46108">
        <w:rPr>
          <w:rFonts w:eastAsia=".VnArialH" w:cs="Times New Roman"/>
          <w:szCs w:val="26"/>
          <w:lang w:val="pl-PL" w:eastAsia="ja-JP"/>
        </w:rPr>
        <w:t xml:space="preserve">Công bố số </w:t>
      </w:r>
      <w:r>
        <w:rPr>
          <w:rFonts w:eastAsia=".VnArialH" w:cs="Times New Roman"/>
          <w:szCs w:val="26"/>
          <w:lang w:val="pl-PL" w:eastAsia="ja-JP"/>
        </w:rPr>
        <w:t>108</w:t>
      </w:r>
      <w:r w:rsidRPr="00B46108">
        <w:rPr>
          <w:rFonts w:eastAsia=".VnArialH" w:cs="Times New Roman"/>
          <w:szCs w:val="26"/>
          <w:lang w:val="pl-PL" w:eastAsia="ja-JP"/>
        </w:rPr>
        <w:t>/</w:t>
      </w:r>
      <w:r>
        <w:rPr>
          <w:rFonts w:eastAsia=".VnArialH" w:cs="Times New Roman"/>
          <w:szCs w:val="26"/>
          <w:lang w:val="pl-PL" w:eastAsia="ja-JP"/>
        </w:rPr>
        <w:t>TB</w:t>
      </w:r>
      <w:r w:rsidRPr="00B46108">
        <w:rPr>
          <w:rFonts w:eastAsia=".VnArialH" w:cs="Times New Roman"/>
          <w:szCs w:val="26"/>
          <w:lang w:val="pl-PL" w:eastAsia="ja-JP"/>
        </w:rPr>
        <w:t xml:space="preserve">-SXD ngày </w:t>
      </w:r>
      <w:r>
        <w:rPr>
          <w:rFonts w:eastAsia=".VnArialH" w:cs="Times New Roman"/>
          <w:szCs w:val="26"/>
          <w:lang w:val="pl-PL" w:eastAsia="ja-JP"/>
        </w:rPr>
        <w:t>10</w:t>
      </w:r>
      <w:r w:rsidRPr="00B46108">
        <w:rPr>
          <w:rFonts w:eastAsia=".VnArialH" w:cs="Times New Roman"/>
          <w:szCs w:val="26"/>
          <w:lang w:val="pl-PL" w:eastAsia="ja-JP"/>
        </w:rPr>
        <w:t>/</w:t>
      </w:r>
      <w:r>
        <w:rPr>
          <w:rFonts w:eastAsia=".VnArialH" w:cs="Times New Roman"/>
          <w:szCs w:val="26"/>
          <w:lang w:val="pl-PL" w:eastAsia="ja-JP"/>
        </w:rPr>
        <w:t>3</w:t>
      </w:r>
      <w:r w:rsidRPr="00B46108">
        <w:rPr>
          <w:rFonts w:eastAsia=".VnArialH" w:cs="Times New Roman"/>
          <w:szCs w:val="26"/>
          <w:lang w:val="pl-PL" w:eastAsia="ja-JP"/>
        </w:rPr>
        <w:t>/202</w:t>
      </w:r>
      <w:r>
        <w:rPr>
          <w:rFonts w:eastAsia=".VnArialH" w:cs="Times New Roman"/>
          <w:szCs w:val="26"/>
          <w:lang w:val="pl-PL" w:eastAsia="ja-JP"/>
        </w:rPr>
        <w:t>6</w:t>
      </w:r>
      <w:r w:rsidRPr="00B46108">
        <w:rPr>
          <w:rFonts w:eastAsia=".VnArialH" w:cs="Times New Roman"/>
          <w:szCs w:val="26"/>
          <w:lang w:val="pl-PL" w:eastAsia="ja-JP"/>
        </w:rPr>
        <w:t xml:space="preserve"> của Sở Xây dựng </w:t>
      </w:r>
      <w:r>
        <w:rPr>
          <w:rFonts w:eastAsia=".VnArialH" w:cs="Times New Roman"/>
          <w:szCs w:val="26"/>
          <w:lang w:val="pl-PL" w:eastAsia="ja-JP"/>
        </w:rPr>
        <w:t xml:space="preserve">tỉnh Tuyên Quang </w:t>
      </w:r>
      <w:r w:rsidRPr="00B46108">
        <w:rPr>
          <w:rFonts w:eastAsia=".VnArialH" w:cs="Times New Roman"/>
          <w:szCs w:val="26"/>
          <w:lang w:val="pl-PL" w:eastAsia="ja-JP"/>
        </w:rPr>
        <w:t xml:space="preserve">về </w:t>
      </w:r>
      <w:r>
        <w:rPr>
          <w:rFonts w:eastAsia=".VnArialH" w:cs="Times New Roman"/>
          <w:szCs w:val="26"/>
          <w:lang w:val="pl-PL" w:eastAsia="ja-JP"/>
        </w:rPr>
        <w:t>việc công bố giá vật liệu xây dựng chủ yếu trên địa bàn tỉnh Tuyên Quang tháng 3 năm 2026</w:t>
      </w:r>
      <w:r w:rsidRPr="00B46108">
        <w:rPr>
          <w:rFonts w:cs="Times New Roman"/>
          <w:szCs w:val="26"/>
          <w:lang w:val="pl-PL"/>
        </w:rPr>
        <w:t>.</w:t>
      </w:r>
    </w:p>
    <w:p w:rsidR="00D45706" w:rsidRPr="00B46108" w:rsidRDefault="00D45706" w:rsidP="00A67323">
      <w:pPr>
        <w:pStyle w:val="normaldam"/>
        <w:numPr>
          <w:ilvl w:val="0"/>
          <w:numId w:val="4"/>
        </w:numPr>
        <w:tabs>
          <w:tab w:val="left" w:pos="567"/>
        </w:tabs>
        <w:spacing w:before="60" w:after="60" w:line="312" w:lineRule="auto"/>
        <w:ind w:left="567" w:hanging="283"/>
        <w:rPr>
          <w:rFonts w:ascii="Times New Roman" w:hAnsi="Times New Roman" w:cs="Times New Roman"/>
          <w:color w:val="auto"/>
        </w:rPr>
      </w:pPr>
      <w:r w:rsidRPr="00B46108">
        <w:rPr>
          <w:rFonts w:ascii="Times New Roman" w:hAnsi="Times New Roman" w:cs="Times New Roman"/>
          <w:color w:val="auto"/>
        </w:rPr>
        <w:t xml:space="preserve">Về lĩnh vực </w:t>
      </w:r>
      <w:r w:rsidRPr="00B46108">
        <w:rPr>
          <w:rFonts w:ascii="Times New Roman" w:hAnsi="Times New Roman" w:cs="Times New Roman"/>
          <w:color w:val="auto"/>
          <w:lang w:val="sv-SE"/>
        </w:rPr>
        <w:t>Đ</w:t>
      </w:r>
      <w:r w:rsidRPr="00B46108">
        <w:rPr>
          <w:rFonts w:ascii="Times New Roman" w:hAnsi="Times New Roman" w:cs="Times New Roman"/>
          <w:color w:val="auto"/>
        </w:rPr>
        <w:t>ất đai</w:t>
      </w:r>
    </w:p>
    <w:p w:rsidR="00F52EB8" w:rsidRPr="00B46108" w:rsidRDefault="00F52EB8" w:rsidP="00A67323">
      <w:pPr>
        <w:spacing w:before="60" w:after="60" w:line="312" w:lineRule="auto"/>
        <w:ind w:firstLine="561"/>
        <w:rPr>
          <w:rFonts w:eastAsia="Arial" w:cs="Times New Roman"/>
          <w:szCs w:val="26"/>
        </w:rPr>
      </w:pPr>
      <w:r w:rsidRPr="00B46108">
        <w:rPr>
          <w:rFonts w:eastAsia="Arial" w:cs="Times New Roman"/>
          <w:szCs w:val="26"/>
        </w:rPr>
        <w:t>- Luật Đất đai số 31/2024/QH15 ngày 18/01/2024 của Quốc hội nước CHXHCNVN khóa XV, kỳ họp bất thường lần thứ 6 thông qua;</w:t>
      </w:r>
    </w:p>
    <w:p w:rsidR="00F52EB8" w:rsidRPr="00B46108" w:rsidRDefault="00F52EB8" w:rsidP="00A67323">
      <w:pPr>
        <w:spacing w:before="60" w:after="60" w:line="312" w:lineRule="auto"/>
        <w:ind w:firstLine="561"/>
        <w:rPr>
          <w:rFonts w:eastAsia="Arial" w:cs="Times New Roman"/>
          <w:szCs w:val="26"/>
        </w:rPr>
      </w:pPr>
      <w:r w:rsidRPr="00B46108">
        <w:rPr>
          <w:rFonts w:eastAsia="Arial" w:cs="Times New Roman"/>
          <w:szCs w:val="26"/>
        </w:rPr>
        <w:t>- Nghị định số 102/2024/NĐ-CP ngày 30/7/2024 của Chính phủ quy định chi tiết thi hành một số điều của Luật đất đai;</w:t>
      </w:r>
    </w:p>
    <w:p w:rsidR="00F52EB8" w:rsidRPr="00B46108" w:rsidRDefault="00F52EB8" w:rsidP="00A67323">
      <w:pPr>
        <w:spacing w:before="60" w:after="60" w:line="312" w:lineRule="auto"/>
        <w:ind w:firstLine="561"/>
        <w:rPr>
          <w:rFonts w:eastAsia="Arial" w:cs="Times New Roman"/>
          <w:szCs w:val="26"/>
        </w:rPr>
      </w:pPr>
      <w:r w:rsidRPr="00B46108">
        <w:rPr>
          <w:rFonts w:eastAsia="Arial" w:cs="Times New Roman"/>
          <w:szCs w:val="26"/>
        </w:rPr>
        <w:t xml:space="preserve">- Nghị định số 88/2024/NĐ-CP ngày 15/7/2024 của Chính phủ quy định về bồi </w:t>
      </w:r>
      <w:r w:rsidRPr="00B46108">
        <w:rPr>
          <w:rFonts w:eastAsia="Arial" w:cs="Times New Roman"/>
          <w:szCs w:val="26"/>
        </w:rPr>
        <w:lastRenderedPageBreak/>
        <w:t>thường, hỗ trợ tái định cư khi nhà nước thu hồi đất;</w:t>
      </w:r>
    </w:p>
    <w:p w:rsidR="00F52EB8" w:rsidRPr="00B46108" w:rsidRDefault="00F52EB8" w:rsidP="00A67323">
      <w:pPr>
        <w:spacing w:before="60" w:after="60" w:line="312" w:lineRule="auto"/>
        <w:ind w:firstLine="561"/>
        <w:rPr>
          <w:rFonts w:eastAsia="Arial" w:cs="Times New Roman"/>
          <w:spacing w:val="-4"/>
          <w:szCs w:val="26"/>
        </w:rPr>
      </w:pPr>
      <w:r w:rsidRPr="00B46108">
        <w:rPr>
          <w:rFonts w:eastAsia="Arial" w:cs="Times New Roman"/>
          <w:spacing w:val="-4"/>
          <w:szCs w:val="26"/>
        </w:rPr>
        <w:t>- Nghị định số 71/2024/NĐ-CP ngày 27/6/2024 của Chính phủ Quy định về giá đất;</w:t>
      </w:r>
    </w:p>
    <w:p w:rsidR="00D45706" w:rsidRPr="00B46108" w:rsidRDefault="00F52EB8" w:rsidP="00A67323">
      <w:pPr>
        <w:pStyle w:val="1normal"/>
        <w:spacing w:before="60" w:after="60" w:line="312" w:lineRule="auto"/>
        <w:rPr>
          <w:rFonts w:cs="Times New Roman"/>
          <w:szCs w:val="26"/>
        </w:rPr>
      </w:pPr>
      <w:r w:rsidRPr="00B46108">
        <w:rPr>
          <w:rFonts w:eastAsia="Arial" w:cs="Times New Roman"/>
          <w:szCs w:val="26"/>
          <w:lang w:eastAsia="en-US"/>
        </w:rPr>
        <w:t>- Nghị định số 103/2024/NĐ-CP ngày 30/7/2024 của Chính phủ Quy định về tiền sử dụng đất, tiền thuê đất.</w:t>
      </w:r>
    </w:p>
    <w:p w:rsidR="00D45706" w:rsidRPr="00B46108" w:rsidRDefault="00D45706" w:rsidP="00A67323">
      <w:pPr>
        <w:pStyle w:val="normaldam"/>
        <w:numPr>
          <w:ilvl w:val="0"/>
          <w:numId w:val="4"/>
        </w:numPr>
        <w:tabs>
          <w:tab w:val="left" w:pos="567"/>
        </w:tabs>
        <w:spacing w:before="60" w:after="60" w:line="312" w:lineRule="auto"/>
        <w:ind w:left="567" w:hanging="283"/>
        <w:rPr>
          <w:rFonts w:ascii="Times New Roman" w:hAnsi="Times New Roman" w:cs="Times New Roman"/>
          <w:color w:val="auto"/>
        </w:rPr>
      </w:pPr>
      <w:r w:rsidRPr="00B46108">
        <w:rPr>
          <w:rFonts w:ascii="Times New Roman" w:hAnsi="Times New Roman" w:cs="Times New Roman"/>
          <w:color w:val="auto"/>
        </w:rPr>
        <w:t>Về lĩnh vực Tài nguyên nước</w:t>
      </w:r>
    </w:p>
    <w:p w:rsidR="00F52EB8" w:rsidRPr="00B46108" w:rsidRDefault="00F52EB8" w:rsidP="00A67323">
      <w:pPr>
        <w:spacing w:before="60" w:after="60" w:line="312" w:lineRule="auto"/>
        <w:rPr>
          <w:rFonts w:eastAsia="Arial" w:cs="Times New Roman"/>
          <w:szCs w:val="26"/>
        </w:rPr>
      </w:pPr>
      <w:r w:rsidRPr="00B46108">
        <w:rPr>
          <w:rFonts w:eastAsia="Arial" w:cs="Times New Roman"/>
          <w:szCs w:val="26"/>
        </w:rPr>
        <w:t xml:space="preserve">- </w:t>
      </w:r>
      <w:r w:rsidRPr="00B46108">
        <w:rPr>
          <w:rFonts w:eastAsia="Arial" w:cs="Times New Roman"/>
          <w:iCs/>
          <w:szCs w:val="26"/>
          <w:lang w:val="pl-PL"/>
        </w:rPr>
        <w:t xml:space="preserve">Luật Tài nguyên nước số 28/2023/QH15 ngày 27/11/2023 </w:t>
      </w:r>
      <w:r w:rsidRPr="00B46108">
        <w:rPr>
          <w:rFonts w:eastAsia="Arial" w:cs="Times New Roman"/>
          <w:szCs w:val="26"/>
        </w:rPr>
        <w:t>Quốc hội nước cộng hòa xã hội chủ nghĩa Việt Nam;</w:t>
      </w:r>
    </w:p>
    <w:p w:rsidR="00F52EB8" w:rsidRPr="00B46108" w:rsidRDefault="00F52EB8" w:rsidP="00A67323">
      <w:pPr>
        <w:spacing w:before="60" w:after="60" w:line="312" w:lineRule="auto"/>
        <w:rPr>
          <w:rFonts w:eastAsia="Arial" w:cs="Times New Roman"/>
          <w:szCs w:val="26"/>
        </w:rPr>
      </w:pPr>
      <w:r w:rsidRPr="00B46108">
        <w:rPr>
          <w:rFonts w:eastAsia="Arial" w:cs="Times New Roman"/>
          <w:szCs w:val="26"/>
        </w:rPr>
        <w:t>- Nghị định số 80/2014/NĐ-CP ngày 06/08/2014 của Chính phủ về thoát nước và xử lý nước thải;</w:t>
      </w:r>
    </w:p>
    <w:p w:rsidR="00F52EB8" w:rsidRPr="00B46108" w:rsidRDefault="00F52EB8" w:rsidP="00A67323">
      <w:pPr>
        <w:spacing w:before="60" w:after="60" w:line="312" w:lineRule="auto"/>
        <w:rPr>
          <w:rFonts w:eastAsia="Arial" w:cs="Times New Roman"/>
          <w:szCs w:val="26"/>
        </w:rPr>
      </w:pPr>
      <w:r w:rsidRPr="00B46108">
        <w:rPr>
          <w:rFonts w:eastAsia="Arial" w:cs="Times New Roman"/>
          <w:szCs w:val="26"/>
        </w:rPr>
        <w:t xml:space="preserve">- </w:t>
      </w:r>
      <w:r w:rsidRPr="00B46108">
        <w:rPr>
          <w:rFonts w:eastAsia="Arial" w:cs="Times New Roman"/>
          <w:iCs/>
          <w:szCs w:val="26"/>
          <w:lang w:val="pl-PL"/>
        </w:rPr>
        <w:t>Nghị định số 53/2024/NĐ-CP ngày 16/5/2024 của Chính phủ hướng dẫn Luật Tài nguyên nước;</w:t>
      </w:r>
    </w:p>
    <w:p w:rsidR="00F52EB8" w:rsidRDefault="00F52EB8" w:rsidP="00A67323">
      <w:pPr>
        <w:spacing w:before="60" w:after="60" w:line="312" w:lineRule="auto"/>
        <w:rPr>
          <w:rFonts w:eastAsia="Arial" w:cs="Times New Roman"/>
          <w:szCs w:val="26"/>
        </w:rPr>
      </w:pPr>
      <w:r w:rsidRPr="00B46108">
        <w:rPr>
          <w:rFonts w:eastAsia="Arial" w:cs="Times New Roman"/>
          <w:szCs w:val="26"/>
        </w:rPr>
        <w:t>- Thông tư số 04/2015/TT-BXD ngày 03/04/2015 của Bộ Xây dựng hướng dẫn thi hành một số điều của Nghị định 80/2014/NĐ-CP ngày 06/08/2014 của Chính phủ về thoát nước và xử lý nước thải;</w:t>
      </w:r>
    </w:p>
    <w:p w:rsidR="00943CF8" w:rsidRPr="00943CF8" w:rsidRDefault="00943CF8" w:rsidP="00A67323">
      <w:pPr>
        <w:spacing w:before="60" w:after="60" w:line="312" w:lineRule="auto"/>
        <w:rPr>
          <w:rFonts w:eastAsia="Arial" w:cs="Times New Roman"/>
          <w:szCs w:val="26"/>
          <w:lang w:val="en-US"/>
        </w:rPr>
      </w:pPr>
      <w:r>
        <w:rPr>
          <w:rFonts w:eastAsia="Arial" w:cs="Times New Roman"/>
          <w:szCs w:val="26"/>
          <w:lang w:val="en-US"/>
        </w:rPr>
        <w:t>- Quyết định số 1604/QĐ-UBND ngày 16/8/2023 của UBND tỉnh Hà Giang về việc ban hành danh mục nguồn nước nội tỉnh (nguồn nước mặt) trên địa bàn tỉnh Hà Giang.</w:t>
      </w:r>
    </w:p>
    <w:p w:rsidR="00D45706" w:rsidRPr="00B46108" w:rsidRDefault="00D45706" w:rsidP="00A67323">
      <w:pPr>
        <w:pStyle w:val="ListParagraph"/>
        <w:numPr>
          <w:ilvl w:val="0"/>
          <w:numId w:val="8"/>
        </w:numPr>
        <w:tabs>
          <w:tab w:val="left" w:pos="630"/>
        </w:tabs>
        <w:spacing w:before="60" w:after="60" w:line="312" w:lineRule="auto"/>
        <w:ind w:left="990" w:hanging="720"/>
        <w:rPr>
          <w:rFonts w:eastAsia="Times New Roman" w:cs="Times New Roman"/>
          <w:b/>
          <w:bCs/>
          <w:i/>
          <w:szCs w:val="26"/>
        </w:rPr>
      </w:pPr>
      <w:r w:rsidRPr="00B46108">
        <w:rPr>
          <w:rFonts w:eastAsia="Times New Roman" w:cs="Times New Roman"/>
          <w:b/>
          <w:bCs/>
          <w:i/>
          <w:szCs w:val="26"/>
        </w:rPr>
        <w:t>Về lĩnh vực Đa dạng sinh học</w:t>
      </w:r>
    </w:p>
    <w:p w:rsidR="00D45706" w:rsidRPr="00B46108" w:rsidRDefault="00D45706" w:rsidP="00A67323">
      <w:pPr>
        <w:spacing w:before="60" w:after="60" w:line="312" w:lineRule="auto"/>
        <w:rPr>
          <w:rFonts w:cs="Times New Roman"/>
          <w:szCs w:val="26"/>
        </w:rPr>
      </w:pPr>
      <w:r w:rsidRPr="00B46108">
        <w:rPr>
          <w:rFonts w:cs="Times New Roman"/>
          <w:szCs w:val="26"/>
        </w:rPr>
        <w:t>- Luật Đa dạng sinh học số 20/2008/QH12 ngày 13/11/2008 của Quốc hội nước CHXHCN Việt Nam có hiệu lực thi hành ngày 01/07/2009;</w:t>
      </w:r>
    </w:p>
    <w:p w:rsidR="00D45706" w:rsidRPr="00B46108" w:rsidRDefault="00D45706" w:rsidP="00A67323">
      <w:pPr>
        <w:spacing w:before="60" w:after="60" w:line="312" w:lineRule="auto"/>
        <w:rPr>
          <w:rFonts w:cs="Times New Roman"/>
          <w:szCs w:val="26"/>
        </w:rPr>
      </w:pPr>
      <w:r w:rsidRPr="00B46108">
        <w:rPr>
          <w:rFonts w:cs="Times New Roman"/>
          <w:szCs w:val="26"/>
        </w:rPr>
        <w:t>- Nghị định số 65/2010/NĐ-CP ngày 11/06/2010 của Chính phủ quy định chi tiết và hướng dẫn thi hành một số điều của Luật Đa dạng sinh học;</w:t>
      </w:r>
    </w:p>
    <w:p w:rsidR="00D45706" w:rsidRPr="00B46108" w:rsidRDefault="00D45706" w:rsidP="00A67323">
      <w:pPr>
        <w:spacing w:before="60" w:after="60" w:line="312" w:lineRule="auto"/>
        <w:rPr>
          <w:rFonts w:cs="Times New Roman"/>
          <w:szCs w:val="26"/>
        </w:rPr>
      </w:pPr>
      <w:r w:rsidRPr="00B46108">
        <w:rPr>
          <w:rFonts w:cs="Times New Roman"/>
          <w:szCs w:val="26"/>
        </w:rPr>
        <w:t>- Nghị định số 160/2013/NĐ-CP về tiêu chí xác định loài và chế độ quản lý loài thuộc danh mục loài, nguy cấp, quý, hiếm được ưu tiên bảo vệ;</w:t>
      </w:r>
    </w:p>
    <w:p w:rsidR="00D45706" w:rsidRPr="00B46108" w:rsidRDefault="00D45706" w:rsidP="00A67323">
      <w:pPr>
        <w:spacing w:before="60" w:after="60" w:line="312" w:lineRule="auto"/>
        <w:rPr>
          <w:rFonts w:eastAsia="Times New Roman" w:cs="Times New Roman"/>
          <w:spacing w:val="-4"/>
          <w:szCs w:val="26"/>
        </w:rPr>
      </w:pPr>
      <w:r w:rsidRPr="00B46108">
        <w:rPr>
          <w:rFonts w:cs="Times New Roman"/>
          <w:spacing w:val="-4"/>
          <w:szCs w:val="26"/>
        </w:rPr>
        <w:t xml:space="preserve">- </w:t>
      </w:r>
      <w:r w:rsidRPr="00B46108">
        <w:rPr>
          <w:rFonts w:eastAsia="Times New Roman" w:cs="Times New Roman"/>
          <w:spacing w:val="-4"/>
          <w:szCs w:val="26"/>
          <w:lang w:val="nb-NO"/>
        </w:rPr>
        <w:t>Văn bản hợp nhất số 32/VBHN-VPQH ngày 10/12/2018 về Luật Đa dạng sinh học</w:t>
      </w:r>
      <w:r w:rsidRPr="00B46108">
        <w:rPr>
          <w:rFonts w:eastAsia="Times New Roman" w:cs="Times New Roman"/>
          <w:spacing w:val="-4"/>
          <w:szCs w:val="26"/>
        </w:rPr>
        <w:t>.</w:t>
      </w:r>
    </w:p>
    <w:p w:rsidR="00D45706" w:rsidRPr="00B46108" w:rsidRDefault="00D45706" w:rsidP="00A67323">
      <w:pPr>
        <w:pStyle w:val="ListParagraph"/>
        <w:numPr>
          <w:ilvl w:val="0"/>
          <w:numId w:val="8"/>
        </w:numPr>
        <w:tabs>
          <w:tab w:val="left" w:pos="900"/>
        </w:tabs>
        <w:spacing w:before="60" w:after="60" w:line="312" w:lineRule="auto"/>
        <w:ind w:left="1080" w:hanging="540"/>
        <w:rPr>
          <w:rFonts w:cs="Times New Roman"/>
          <w:b/>
          <w:i/>
          <w:szCs w:val="26"/>
        </w:rPr>
      </w:pPr>
      <w:r w:rsidRPr="00B46108">
        <w:rPr>
          <w:rFonts w:cs="Times New Roman"/>
          <w:b/>
          <w:i/>
          <w:szCs w:val="26"/>
        </w:rPr>
        <w:t>Lĩnh vực phòng chống thiên tai</w:t>
      </w:r>
    </w:p>
    <w:p w:rsidR="00D45706" w:rsidRPr="00B46108" w:rsidRDefault="00D45706" w:rsidP="00A67323">
      <w:pPr>
        <w:spacing w:before="60" w:after="60" w:line="312" w:lineRule="auto"/>
        <w:rPr>
          <w:rFonts w:cs="Times New Roman"/>
          <w:szCs w:val="26"/>
        </w:rPr>
      </w:pPr>
      <w:r w:rsidRPr="00B46108">
        <w:rPr>
          <w:rFonts w:cs="Times New Roman"/>
          <w:szCs w:val="26"/>
        </w:rPr>
        <w:t>- Luật Phòng, chống thiên tai số 33/2013/QH13 ngày 19/06/2013 của Quốc hội nước CHXHCN Việt Nam;</w:t>
      </w:r>
    </w:p>
    <w:p w:rsidR="00D45706" w:rsidRPr="00B46108" w:rsidRDefault="00D45706" w:rsidP="00A67323">
      <w:pPr>
        <w:spacing w:before="60" w:after="60" w:line="312" w:lineRule="auto"/>
        <w:rPr>
          <w:rFonts w:cs="Times New Roman"/>
          <w:szCs w:val="26"/>
        </w:rPr>
      </w:pPr>
      <w:r w:rsidRPr="00B46108">
        <w:rPr>
          <w:rFonts w:cs="Times New Roman"/>
          <w:szCs w:val="26"/>
        </w:rPr>
        <w:t>- Luật Đê điều số 79/2006/QH11 ngày 29/11/2006 của Quốc hội nước CHXHCN Việt Nam;</w:t>
      </w:r>
    </w:p>
    <w:p w:rsidR="00D45706" w:rsidRPr="00B46108" w:rsidRDefault="00D45706" w:rsidP="00A67323">
      <w:pPr>
        <w:spacing w:before="60" w:after="60" w:line="312" w:lineRule="auto"/>
        <w:rPr>
          <w:rFonts w:cs="Times New Roman"/>
          <w:szCs w:val="26"/>
        </w:rPr>
      </w:pPr>
      <w:r w:rsidRPr="00B46108">
        <w:rPr>
          <w:rFonts w:cs="Times New Roman"/>
          <w:szCs w:val="26"/>
        </w:rPr>
        <w:t>- Luật số 60/2020/QH14 ngày 17/06/2020 của Quốc hội nước CHXHCN Việt Nam sửa đổi, bổ sung một số điều của Luật Phòng, chống thiên tai và Luật Đê điều;</w:t>
      </w:r>
    </w:p>
    <w:p w:rsidR="00D45706" w:rsidRPr="00B46108" w:rsidRDefault="00D45706" w:rsidP="00A67323">
      <w:pPr>
        <w:spacing w:before="60" w:after="60" w:line="312" w:lineRule="auto"/>
        <w:rPr>
          <w:rFonts w:cs="Times New Roman"/>
          <w:szCs w:val="26"/>
        </w:rPr>
      </w:pPr>
      <w:r w:rsidRPr="00B46108">
        <w:rPr>
          <w:rFonts w:cs="Times New Roman"/>
          <w:szCs w:val="26"/>
        </w:rPr>
        <w:t xml:space="preserve">- Nghị định số 66/2021/NĐ-CP ngày 06/07/2021của Chính phủ quy định chi tiết </w:t>
      </w:r>
      <w:r w:rsidRPr="00B46108">
        <w:rPr>
          <w:rFonts w:cs="Times New Roman"/>
          <w:szCs w:val="26"/>
        </w:rPr>
        <w:lastRenderedPageBreak/>
        <w:t>thi hành một số điều của luật phòng, chống thiên tai và luật sửa đổi, bổ sung một số điều của luật phòng, chống thiên tai và luật đê điều.</w:t>
      </w:r>
    </w:p>
    <w:p w:rsidR="00D45706" w:rsidRPr="00B46108" w:rsidRDefault="00D45706" w:rsidP="00A67323">
      <w:pPr>
        <w:pStyle w:val="ListParagraph"/>
        <w:numPr>
          <w:ilvl w:val="0"/>
          <w:numId w:val="8"/>
        </w:numPr>
        <w:spacing w:before="60" w:after="60" w:line="312" w:lineRule="auto"/>
        <w:ind w:left="900"/>
        <w:rPr>
          <w:rFonts w:cs="Times New Roman"/>
          <w:b/>
          <w:i/>
          <w:szCs w:val="26"/>
          <w:lang w:val="en-US"/>
        </w:rPr>
      </w:pPr>
      <w:r w:rsidRPr="00B46108">
        <w:rPr>
          <w:rFonts w:cs="Times New Roman"/>
          <w:b/>
          <w:i/>
          <w:szCs w:val="26"/>
          <w:lang w:val="en-US"/>
        </w:rPr>
        <w:t>Lĩnh vực thủy lợi</w:t>
      </w:r>
    </w:p>
    <w:p w:rsidR="00D45706" w:rsidRPr="00B46108" w:rsidRDefault="00D45706" w:rsidP="00A67323">
      <w:pPr>
        <w:spacing w:before="60" w:after="60" w:line="312" w:lineRule="auto"/>
        <w:rPr>
          <w:rFonts w:cs="Times New Roman"/>
          <w:szCs w:val="26"/>
          <w:lang w:val="en-US"/>
        </w:rPr>
      </w:pPr>
      <w:r w:rsidRPr="00B46108">
        <w:rPr>
          <w:rFonts w:cs="Times New Roman"/>
          <w:szCs w:val="26"/>
          <w:lang w:val="en-US"/>
        </w:rPr>
        <w:t>- Luật thủy lợi số 08/2017/QH14 ngày 19/06/2017 của Quốc hội nước CHXHCN Việt Nam;</w:t>
      </w:r>
    </w:p>
    <w:p w:rsidR="00D45706" w:rsidRPr="00B46108" w:rsidRDefault="00D45706" w:rsidP="00A67323">
      <w:pPr>
        <w:spacing w:before="60" w:after="60" w:line="312" w:lineRule="auto"/>
        <w:rPr>
          <w:rFonts w:cs="Times New Roman"/>
          <w:szCs w:val="26"/>
          <w:lang w:val="en-US"/>
        </w:rPr>
      </w:pPr>
      <w:r w:rsidRPr="00B46108">
        <w:rPr>
          <w:rFonts w:cs="Times New Roman"/>
          <w:szCs w:val="26"/>
          <w:lang w:val="en-US"/>
        </w:rPr>
        <w:t>- Nghị định số 67/2018/NĐ-CP ngày14/05/2018 của Chính phủ quy định chi tiết một số điều của luật thủy lợi;</w:t>
      </w:r>
    </w:p>
    <w:p w:rsidR="00D45706" w:rsidRPr="00B46108" w:rsidRDefault="00D45706" w:rsidP="00A67323">
      <w:pPr>
        <w:spacing w:before="60" w:after="60" w:line="312" w:lineRule="auto"/>
        <w:rPr>
          <w:rFonts w:cs="Times New Roman"/>
          <w:szCs w:val="26"/>
          <w:lang w:val="en-US"/>
        </w:rPr>
      </w:pPr>
      <w:r w:rsidRPr="00B46108">
        <w:rPr>
          <w:rFonts w:cs="Times New Roman"/>
          <w:szCs w:val="26"/>
          <w:lang w:val="en-US"/>
        </w:rPr>
        <w:t>- Thông tư số 05/2018/TT-BNNPTNT ngày 15/05/2018 của Bộ Nông nghiệp và Phát triển nông thôn quy định chi tiết một số điều của luật thủy lợi.</w:t>
      </w:r>
    </w:p>
    <w:p w:rsidR="00F52EB8" w:rsidRPr="00B46108" w:rsidRDefault="00F52EB8" w:rsidP="00A67323">
      <w:pPr>
        <w:pStyle w:val="ListParagraph"/>
        <w:numPr>
          <w:ilvl w:val="0"/>
          <w:numId w:val="86"/>
        </w:numPr>
        <w:spacing w:before="60" w:after="60" w:line="312" w:lineRule="auto"/>
        <w:ind w:left="900"/>
        <w:rPr>
          <w:rFonts w:cs="Times New Roman"/>
          <w:b/>
          <w:i/>
          <w:szCs w:val="26"/>
          <w:lang w:val="en-US"/>
        </w:rPr>
      </w:pPr>
      <w:r w:rsidRPr="00B46108">
        <w:rPr>
          <w:rFonts w:cs="Times New Roman"/>
          <w:b/>
          <w:i/>
          <w:szCs w:val="26"/>
          <w:lang w:val="en-US"/>
        </w:rPr>
        <w:t>Các lĩnh vực khác</w:t>
      </w:r>
    </w:p>
    <w:p w:rsidR="00F52EB8" w:rsidRPr="00B46108" w:rsidRDefault="00F52EB8" w:rsidP="00A67323">
      <w:pPr>
        <w:spacing w:before="60" w:after="60" w:line="312" w:lineRule="auto"/>
        <w:rPr>
          <w:rFonts w:cs="Times New Roman"/>
          <w:szCs w:val="26"/>
          <w:lang w:val="en-US"/>
        </w:rPr>
      </w:pPr>
      <w:r w:rsidRPr="00B46108">
        <w:rPr>
          <w:rFonts w:cs="Times New Roman"/>
          <w:szCs w:val="26"/>
          <w:lang w:val="en-US"/>
        </w:rPr>
        <w:t>- Nghị định số 62/2025/NĐ-CP của Chính phủ quy định chi tiết thi hành Luật Điện lực về bảo vệ công trình điện lực và an toàn trong lĩnh vực điện lực.</w:t>
      </w:r>
    </w:p>
    <w:p w:rsidR="00F52EB8" w:rsidRPr="00B46108" w:rsidRDefault="00F52EB8" w:rsidP="00A67323">
      <w:pPr>
        <w:spacing w:before="60" w:after="60" w:line="312" w:lineRule="auto"/>
        <w:rPr>
          <w:rFonts w:cs="Times New Roman"/>
          <w:szCs w:val="26"/>
          <w:lang w:val="en-US"/>
        </w:rPr>
      </w:pPr>
      <w:r w:rsidRPr="00B46108">
        <w:rPr>
          <w:rFonts w:cs="Times New Roman"/>
          <w:szCs w:val="26"/>
          <w:lang w:val="en-US"/>
        </w:rPr>
        <w:t>- QCVN 25:2025/BCT – Quy chuẩn kỹ thuật quốc gia về an toàn điện.</w:t>
      </w:r>
    </w:p>
    <w:p w:rsidR="00D45706" w:rsidRPr="00B46108" w:rsidRDefault="00D45706" w:rsidP="00A67323">
      <w:pPr>
        <w:pStyle w:val="normaldam"/>
        <w:numPr>
          <w:ilvl w:val="0"/>
          <w:numId w:val="4"/>
        </w:numPr>
        <w:tabs>
          <w:tab w:val="left" w:pos="567"/>
        </w:tabs>
        <w:spacing w:before="60" w:after="60" w:line="312" w:lineRule="auto"/>
        <w:ind w:left="567" w:hanging="283"/>
        <w:rPr>
          <w:rFonts w:ascii="Times New Roman" w:hAnsi="Times New Roman" w:cs="Times New Roman"/>
          <w:color w:val="auto"/>
        </w:rPr>
      </w:pPr>
      <w:r w:rsidRPr="00B46108">
        <w:rPr>
          <w:rFonts w:ascii="Times New Roman" w:hAnsi="Times New Roman" w:cs="Times New Roman"/>
          <w:color w:val="auto"/>
        </w:rPr>
        <w:t>Căn cứ tính dự toán cải tạo, phục hồi môi trường</w:t>
      </w:r>
    </w:p>
    <w:p w:rsidR="00D45706" w:rsidRPr="00B46108" w:rsidRDefault="00D45706" w:rsidP="00A67323">
      <w:pPr>
        <w:spacing w:before="60" w:after="60" w:line="312" w:lineRule="auto"/>
        <w:rPr>
          <w:rFonts w:cs="Times New Roman"/>
          <w:szCs w:val="26"/>
        </w:rPr>
      </w:pPr>
      <w:r w:rsidRPr="00B46108">
        <w:rPr>
          <w:rFonts w:cs="Times New Roman"/>
          <w:szCs w:val="26"/>
        </w:rPr>
        <w:t xml:space="preserve">- </w:t>
      </w:r>
      <w:r w:rsidR="000F3F59" w:rsidRPr="00B46108">
        <w:rPr>
          <w:rFonts w:eastAsia="Calibri" w:cs="Times New Roman"/>
          <w:szCs w:val="26"/>
        </w:rPr>
        <w:t xml:space="preserve">Nghị định số </w:t>
      </w:r>
      <w:r w:rsidR="000F3F59" w:rsidRPr="00B46108">
        <w:rPr>
          <w:rFonts w:eastAsia="Calibri" w:cs="Times New Roman"/>
          <w:szCs w:val="26"/>
          <w:lang w:val="en-US"/>
        </w:rPr>
        <w:t>293/2025</w:t>
      </w:r>
      <w:r w:rsidR="000F3F59" w:rsidRPr="00B46108">
        <w:rPr>
          <w:rFonts w:eastAsia="Calibri" w:cs="Times New Roman"/>
          <w:szCs w:val="26"/>
        </w:rPr>
        <w:t xml:space="preserve">/NĐ-CP ngày </w:t>
      </w:r>
      <w:r w:rsidR="000F3F59" w:rsidRPr="00B46108">
        <w:rPr>
          <w:rFonts w:eastAsia="Calibri" w:cs="Times New Roman"/>
          <w:szCs w:val="26"/>
          <w:lang w:val="en-US"/>
        </w:rPr>
        <w:t>10/11/2025</w:t>
      </w:r>
      <w:r w:rsidR="000F3F59" w:rsidRPr="00B46108">
        <w:rPr>
          <w:rFonts w:eastAsia="Calibri" w:cs="Times New Roman"/>
          <w:szCs w:val="26"/>
        </w:rPr>
        <w:t xml:space="preserve"> của Chính phủ quy định mức lương tối thiểu vùng đối với người lao động làm </w:t>
      </w:r>
      <w:r w:rsidR="009477E8" w:rsidRPr="00B46108">
        <w:rPr>
          <w:rFonts w:eastAsia="Calibri" w:cs="Times New Roman"/>
          <w:szCs w:val="26"/>
          <w:lang w:val="en-US"/>
        </w:rPr>
        <w:t xml:space="preserve">việc </w:t>
      </w:r>
      <w:r w:rsidR="000F3F59" w:rsidRPr="00B46108">
        <w:rPr>
          <w:rFonts w:eastAsia="Calibri" w:cs="Times New Roman"/>
          <w:szCs w:val="26"/>
        </w:rPr>
        <w:t>theo hợp đồng lao động.</w:t>
      </w:r>
    </w:p>
    <w:p w:rsidR="00D45706" w:rsidRPr="00B46108" w:rsidRDefault="00D45706" w:rsidP="00A67323">
      <w:pPr>
        <w:spacing w:before="60" w:after="60" w:line="312" w:lineRule="auto"/>
        <w:rPr>
          <w:rFonts w:cs="Times New Roman"/>
          <w:szCs w:val="26"/>
          <w:lang w:eastAsia="vi-VN"/>
        </w:rPr>
      </w:pPr>
      <w:r w:rsidRPr="00B46108">
        <w:rPr>
          <w:rFonts w:cs="Times New Roman"/>
          <w:szCs w:val="26"/>
        </w:rPr>
        <w:t>- Nghị định số 10/2021/NĐ-CP ngày 9/02/2021 của Chính phủ về quản lý chi phí xây dựng;</w:t>
      </w:r>
    </w:p>
    <w:p w:rsidR="00D45706" w:rsidRPr="00B46108" w:rsidRDefault="00D45706" w:rsidP="00A67323">
      <w:pPr>
        <w:pStyle w:val="1normal"/>
        <w:spacing w:before="60" w:after="60" w:line="312" w:lineRule="auto"/>
        <w:rPr>
          <w:rFonts w:cs="Times New Roman"/>
          <w:szCs w:val="26"/>
        </w:rPr>
      </w:pPr>
      <w:r w:rsidRPr="00B46108">
        <w:rPr>
          <w:rFonts w:cs="Times New Roman"/>
          <w:szCs w:val="26"/>
        </w:rPr>
        <w:t>- Thông tư số 11/2021/TT-BXD ngày 31/8/2021 của Bộ xây dựng; Hướng dẫn xác định và quản lý chi phí đầu tư xây dựng;</w:t>
      </w:r>
    </w:p>
    <w:p w:rsidR="00D45706" w:rsidRPr="00B46108" w:rsidRDefault="00D45706" w:rsidP="00A67323">
      <w:pPr>
        <w:pStyle w:val="Normal0"/>
        <w:spacing w:before="60" w:after="60" w:line="312" w:lineRule="auto"/>
        <w:rPr>
          <w:rFonts w:cs="Times New Roman"/>
          <w:szCs w:val="26"/>
        </w:rPr>
      </w:pPr>
      <w:r w:rsidRPr="00B46108">
        <w:rPr>
          <w:rFonts w:cs="Times New Roman"/>
          <w:szCs w:val="26"/>
        </w:rPr>
        <w:t>- Thông tư số 12/2021/TT-BXD ngày 31/8/2021 ban hành Định mức xây dựng;</w:t>
      </w:r>
    </w:p>
    <w:p w:rsidR="00D45706" w:rsidRPr="00B46108" w:rsidRDefault="00D45706" w:rsidP="00A67323">
      <w:pPr>
        <w:pStyle w:val="Normal0"/>
        <w:spacing w:before="60" w:after="60" w:line="312" w:lineRule="auto"/>
        <w:rPr>
          <w:rFonts w:cs="Times New Roman"/>
          <w:szCs w:val="26"/>
        </w:rPr>
      </w:pPr>
      <w:r w:rsidRPr="00B46108">
        <w:rPr>
          <w:rFonts w:cs="Times New Roman"/>
          <w:szCs w:val="26"/>
        </w:rPr>
        <w:t>- Thông tư số 13/2021/TT-BXD ngày 31/8/2021 của Bộ Xây dựng; Hướng dẫn xác định đơn giá nhân công xây dựng trong quản lý đầu tư xây dựng;</w:t>
      </w:r>
    </w:p>
    <w:p w:rsidR="00162992" w:rsidRPr="00B46108" w:rsidRDefault="00024A64" w:rsidP="00162992">
      <w:pPr>
        <w:spacing w:before="60" w:after="60" w:line="312" w:lineRule="auto"/>
        <w:ind w:firstLine="567"/>
        <w:rPr>
          <w:rFonts w:eastAsia="Calibri" w:cs="Times New Roman"/>
          <w:szCs w:val="26"/>
          <w:lang w:val="pl-PL"/>
        </w:rPr>
      </w:pPr>
      <w:r>
        <w:rPr>
          <w:rFonts w:eastAsia="Calibri" w:cs="Times New Roman"/>
          <w:szCs w:val="26"/>
          <w:lang w:val="pl-PL"/>
        </w:rPr>
        <w:t xml:space="preserve">- </w:t>
      </w:r>
      <w:r w:rsidR="00162992" w:rsidRPr="00B46108">
        <w:rPr>
          <w:rFonts w:eastAsia="Calibri" w:cs="Times New Roman"/>
          <w:szCs w:val="26"/>
          <w:lang w:val="pl-PL"/>
        </w:rPr>
        <w:t xml:space="preserve">Quyết định </w:t>
      </w:r>
      <w:r w:rsidR="00162992">
        <w:rPr>
          <w:rFonts w:eastAsia="Calibri" w:cs="Times New Roman"/>
          <w:szCs w:val="26"/>
          <w:lang w:val="pl-PL"/>
        </w:rPr>
        <w:t>06</w:t>
      </w:r>
      <w:r w:rsidR="00162992" w:rsidRPr="00B46108">
        <w:rPr>
          <w:rFonts w:eastAsia="Calibri" w:cs="Times New Roman"/>
          <w:szCs w:val="26"/>
          <w:lang w:val="pl-PL"/>
        </w:rPr>
        <w:t>/QĐ-</w:t>
      </w:r>
      <w:r w:rsidR="00162992">
        <w:rPr>
          <w:rFonts w:eastAsia="Calibri" w:cs="Times New Roman"/>
          <w:szCs w:val="26"/>
          <w:lang w:val="pl-PL"/>
        </w:rPr>
        <w:t>SXD</w:t>
      </w:r>
      <w:r w:rsidR="00162992" w:rsidRPr="00B46108">
        <w:rPr>
          <w:rFonts w:eastAsia="Calibri" w:cs="Times New Roman"/>
          <w:szCs w:val="26"/>
          <w:lang w:val="pl-PL"/>
        </w:rPr>
        <w:t xml:space="preserve"> ngày </w:t>
      </w:r>
      <w:r w:rsidR="00162992">
        <w:rPr>
          <w:rFonts w:eastAsia="Calibri" w:cs="Times New Roman"/>
          <w:szCs w:val="26"/>
          <w:lang w:val="pl-PL"/>
        </w:rPr>
        <w:t>10/01/2026</w:t>
      </w:r>
      <w:r w:rsidR="00162992" w:rsidRPr="00B46108">
        <w:rPr>
          <w:rFonts w:eastAsia="Calibri" w:cs="Times New Roman"/>
          <w:szCs w:val="26"/>
          <w:lang w:val="pl-PL"/>
        </w:rPr>
        <w:t xml:space="preserve"> của </w:t>
      </w:r>
      <w:r w:rsidR="00162992">
        <w:rPr>
          <w:rFonts w:eastAsia="Calibri" w:cs="Times New Roman"/>
          <w:szCs w:val="26"/>
          <w:lang w:val="pl-PL"/>
        </w:rPr>
        <w:t>Sở xây dựng</w:t>
      </w:r>
      <w:r w:rsidR="00162992" w:rsidRPr="00B46108">
        <w:rPr>
          <w:rFonts w:eastAsia="Calibri" w:cs="Times New Roman"/>
          <w:szCs w:val="26"/>
          <w:lang w:val="pl-PL"/>
        </w:rPr>
        <w:t xml:space="preserve"> tỉnh </w:t>
      </w:r>
      <w:r w:rsidR="00162992">
        <w:rPr>
          <w:rFonts w:eastAsia="Calibri" w:cs="Times New Roman"/>
          <w:szCs w:val="26"/>
          <w:lang w:val="pl-PL"/>
        </w:rPr>
        <w:t>Tuyên Quang</w:t>
      </w:r>
      <w:r w:rsidR="00162992" w:rsidRPr="00B46108">
        <w:rPr>
          <w:rFonts w:eastAsia="Calibri" w:cs="Times New Roman"/>
          <w:szCs w:val="26"/>
          <w:lang w:val="pl-PL"/>
        </w:rPr>
        <w:t xml:space="preserve"> về việc </w:t>
      </w:r>
      <w:r w:rsidR="00162992">
        <w:rPr>
          <w:rFonts w:eastAsia="Calibri" w:cs="Times New Roman"/>
          <w:szCs w:val="26"/>
          <w:lang w:val="pl-PL"/>
        </w:rPr>
        <w:t>ban hành bảng</w:t>
      </w:r>
      <w:r w:rsidR="00162992" w:rsidRPr="00B46108">
        <w:rPr>
          <w:rFonts w:eastAsia="Calibri" w:cs="Times New Roman"/>
          <w:szCs w:val="26"/>
          <w:lang w:val="pl-PL"/>
        </w:rPr>
        <w:t xml:space="preserve"> giá ca máy tỉnh </w:t>
      </w:r>
      <w:r w:rsidR="00162992">
        <w:rPr>
          <w:rFonts w:eastAsia="Calibri" w:cs="Times New Roman"/>
          <w:szCs w:val="26"/>
          <w:lang w:val="pl-PL"/>
        </w:rPr>
        <w:t>Tuyên Quang năm 2026</w:t>
      </w:r>
      <w:r w:rsidR="00162992" w:rsidRPr="00B46108">
        <w:rPr>
          <w:rFonts w:eastAsia="Calibri" w:cs="Times New Roman"/>
          <w:szCs w:val="26"/>
          <w:lang w:val="pl-PL"/>
        </w:rPr>
        <w:t>;</w:t>
      </w:r>
    </w:p>
    <w:p w:rsidR="00162992" w:rsidRPr="00B46108" w:rsidRDefault="00024A64" w:rsidP="00162992">
      <w:pPr>
        <w:widowControl/>
        <w:spacing w:before="60" w:after="60" w:line="312" w:lineRule="auto"/>
        <w:ind w:firstLine="567"/>
        <w:rPr>
          <w:rFonts w:eastAsia=".VnArialH" w:cs="Times New Roman"/>
          <w:szCs w:val="26"/>
          <w:lang w:val="pl-PL" w:eastAsia="ja-JP"/>
        </w:rPr>
      </w:pPr>
      <w:r>
        <w:rPr>
          <w:rFonts w:eastAsia="Times New Roman" w:cs="Times New Roman"/>
          <w:szCs w:val="26"/>
          <w:lang w:val="pl-PL"/>
        </w:rPr>
        <w:t xml:space="preserve">- </w:t>
      </w:r>
      <w:r w:rsidR="00162992" w:rsidRPr="00B46108">
        <w:rPr>
          <w:rFonts w:eastAsia="Times New Roman" w:cs="Times New Roman"/>
          <w:szCs w:val="26"/>
          <w:lang w:val="pl-PL"/>
        </w:rPr>
        <w:t xml:space="preserve">Quyết định </w:t>
      </w:r>
      <w:r w:rsidR="00162992">
        <w:rPr>
          <w:rFonts w:eastAsia="Times New Roman" w:cs="Times New Roman"/>
          <w:szCs w:val="26"/>
          <w:lang w:val="pl-PL"/>
        </w:rPr>
        <w:t>03</w:t>
      </w:r>
      <w:r w:rsidR="00162992" w:rsidRPr="00B46108">
        <w:rPr>
          <w:rFonts w:eastAsia="Times New Roman" w:cs="Times New Roman"/>
          <w:szCs w:val="26"/>
          <w:lang w:val="pl-PL"/>
        </w:rPr>
        <w:t>/QĐ-</w:t>
      </w:r>
      <w:r w:rsidR="00162992">
        <w:rPr>
          <w:rFonts w:eastAsia="Times New Roman" w:cs="Times New Roman"/>
          <w:szCs w:val="26"/>
          <w:lang w:val="pl-PL"/>
        </w:rPr>
        <w:t>SXD</w:t>
      </w:r>
      <w:r w:rsidR="00162992" w:rsidRPr="00B46108">
        <w:rPr>
          <w:rFonts w:eastAsia="Times New Roman" w:cs="Times New Roman"/>
          <w:szCs w:val="26"/>
          <w:lang w:val="pl-PL"/>
        </w:rPr>
        <w:t xml:space="preserve"> ngày </w:t>
      </w:r>
      <w:r w:rsidR="00162992">
        <w:rPr>
          <w:rFonts w:eastAsia="Times New Roman" w:cs="Times New Roman"/>
          <w:szCs w:val="26"/>
          <w:lang w:val="pl-PL"/>
        </w:rPr>
        <w:t>08/01/2026</w:t>
      </w:r>
      <w:r w:rsidR="00162992" w:rsidRPr="00B46108">
        <w:rPr>
          <w:rFonts w:eastAsia="Times New Roman" w:cs="Times New Roman"/>
          <w:szCs w:val="26"/>
          <w:lang w:val="pl-PL"/>
        </w:rPr>
        <w:t xml:space="preserve"> của </w:t>
      </w:r>
      <w:r w:rsidR="00162992">
        <w:rPr>
          <w:rFonts w:eastAsia="Times New Roman" w:cs="Times New Roman"/>
          <w:szCs w:val="26"/>
          <w:lang w:val="pl-PL"/>
        </w:rPr>
        <w:t>Sở xây dựng</w:t>
      </w:r>
      <w:r w:rsidR="00162992" w:rsidRPr="00B46108">
        <w:rPr>
          <w:rFonts w:eastAsia="Times New Roman" w:cs="Times New Roman"/>
          <w:szCs w:val="26"/>
          <w:lang w:val="pl-PL"/>
        </w:rPr>
        <w:t xml:space="preserve"> tỉnh </w:t>
      </w:r>
      <w:r w:rsidR="00162992">
        <w:rPr>
          <w:rFonts w:eastAsia="Times New Roman" w:cs="Times New Roman"/>
          <w:szCs w:val="26"/>
          <w:lang w:val="pl-PL"/>
        </w:rPr>
        <w:t>Tuyên Quang</w:t>
      </w:r>
      <w:r w:rsidR="00162992" w:rsidRPr="00B46108">
        <w:rPr>
          <w:rFonts w:eastAsia="Times New Roman" w:cs="Times New Roman"/>
          <w:szCs w:val="26"/>
          <w:lang w:val="pl-PL"/>
        </w:rPr>
        <w:t xml:space="preserve"> về việc công bố đơn giá nhân công trên địa bàn tỉnh </w:t>
      </w:r>
      <w:r w:rsidR="00162992">
        <w:rPr>
          <w:rFonts w:eastAsia="Times New Roman" w:cs="Times New Roman"/>
          <w:szCs w:val="26"/>
          <w:lang w:val="pl-PL"/>
        </w:rPr>
        <w:t>Tuyên Quang năm 2026</w:t>
      </w:r>
      <w:r w:rsidR="00162992" w:rsidRPr="00B46108">
        <w:rPr>
          <w:rFonts w:eastAsia="Times New Roman" w:cs="Times New Roman"/>
          <w:szCs w:val="26"/>
          <w:lang w:val="pl-PL"/>
        </w:rPr>
        <w:t>;</w:t>
      </w:r>
    </w:p>
    <w:p w:rsidR="00162992" w:rsidRPr="00B46108" w:rsidRDefault="00024A64" w:rsidP="00162992">
      <w:pPr>
        <w:pStyle w:val="Normal0"/>
        <w:spacing w:before="0" w:after="0" w:line="312" w:lineRule="auto"/>
        <w:ind w:firstLine="567"/>
        <w:rPr>
          <w:rFonts w:cs="Times New Roman"/>
          <w:noProof/>
          <w:szCs w:val="26"/>
          <w:lang w:bidi="th-TH"/>
        </w:rPr>
      </w:pPr>
      <w:r>
        <w:rPr>
          <w:rFonts w:eastAsia=".VnArialH" w:cs="Times New Roman"/>
          <w:szCs w:val="26"/>
          <w:lang w:val="pl-PL" w:eastAsia="ja-JP"/>
        </w:rPr>
        <w:t xml:space="preserve">- </w:t>
      </w:r>
      <w:r w:rsidR="00162992" w:rsidRPr="00B46108">
        <w:rPr>
          <w:rFonts w:eastAsia=".VnArialH" w:cs="Times New Roman"/>
          <w:szCs w:val="26"/>
          <w:lang w:val="pl-PL" w:eastAsia="ja-JP"/>
        </w:rPr>
        <w:t xml:space="preserve">Công bố số </w:t>
      </w:r>
      <w:r w:rsidR="00162992">
        <w:rPr>
          <w:rFonts w:eastAsia=".VnArialH" w:cs="Times New Roman"/>
          <w:szCs w:val="26"/>
          <w:lang w:val="pl-PL" w:eastAsia="ja-JP"/>
        </w:rPr>
        <w:t>108</w:t>
      </w:r>
      <w:r w:rsidR="00162992" w:rsidRPr="00B46108">
        <w:rPr>
          <w:rFonts w:eastAsia=".VnArialH" w:cs="Times New Roman"/>
          <w:szCs w:val="26"/>
          <w:lang w:val="pl-PL" w:eastAsia="ja-JP"/>
        </w:rPr>
        <w:t>/</w:t>
      </w:r>
      <w:r w:rsidR="00162992">
        <w:rPr>
          <w:rFonts w:eastAsia=".VnArialH" w:cs="Times New Roman"/>
          <w:szCs w:val="26"/>
          <w:lang w:val="pl-PL" w:eastAsia="ja-JP"/>
        </w:rPr>
        <w:t>TB</w:t>
      </w:r>
      <w:r w:rsidR="00162992" w:rsidRPr="00B46108">
        <w:rPr>
          <w:rFonts w:eastAsia=".VnArialH" w:cs="Times New Roman"/>
          <w:szCs w:val="26"/>
          <w:lang w:val="pl-PL" w:eastAsia="ja-JP"/>
        </w:rPr>
        <w:t xml:space="preserve">-SXD ngày </w:t>
      </w:r>
      <w:r w:rsidR="00162992">
        <w:rPr>
          <w:rFonts w:eastAsia=".VnArialH" w:cs="Times New Roman"/>
          <w:szCs w:val="26"/>
          <w:lang w:val="pl-PL" w:eastAsia="ja-JP"/>
        </w:rPr>
        <w:t>10</w:t>
      </w:r>
      <w:r w:rsidR="00162992" w:rsidRPr="00B46108">
        <w:rPr>
          <w:rFonts w:eastAsia=".VnArialH" w:cs="Times New Roman"/>
          <w:szCs w:val="26"/>
          <w:lang w:val="pl-PL" w:eastAsia="ja-JP"/>
        </w:rPr>
        <w:t>/</w:t>
      </w:r>
      <w:r w:rsidR="00162992">
        <w:rPr>
          <w:rFonts w:eastAsia=".VnArialH" w:cs="Times New Roman"/>
          <w:szCs w:val="26"/>
          <w:lang w:val="pl-PL" w:eastAsia="ja-JP"/>
        </w:rPr>
        <w:t>3</w:t>
      </w:r>
      <w:r w:rsidR="00162992" w:rsidRPr="00B46108">
        <w:rPr>
          <w:rFonts w:eastAsia=".VnArialH" w:cs="Times New Roman"/>
          <w:szCs w:val="26"/>
          <w:lang w:val="pl-PL" w:eastAsia="ja-JP"/>
        </w:rPr>
        <w:t>/202</w:t>
      </w:r>
      <w:r w:rsidR="00162992">
        <w:rPr>
          <w:rFonts w:eastAsia=".VnArialH" w:cs="Times New Roman"/>
          <w:szCs w:val="26"/>
          <w:lang w:val="pl-PL" w:eastAsia="ja-JP"/>
        </w:rPr>
        <w:t>6</w:t>
      </w:r>
      <w:r w:rsidR="00162992" w:rsidRPr="00B46108">
        <w:rPr>
          <w:rFonts w:eastAsia=".VnArialH" w:cs="Times New Roman"/>
          <w:szCs w:val="26"/>
          <w:lang w:val="pl-PL" w:eastAsia="ja-JP"/>
        </w:rPr>
        <w:t xml:space="preserve"> của Sở Xây dựng </w:t>
      </w:r>
      <w:r w:rsidR="00162992">
        <w:rPr>
          <w:rFonts w:eastAsia=".VnArialH" w:cs="Times New Roman"/>
          <w:szCs w:val="26"/>
          <w:lang w:val="pl-PL" w:eastAsia="ja-JP"/>
        </w:rPr>
        <w:t xml:space="preserve">tỉnh Tuyên Quang </w:t>
      </w:r>
      <w:r w:rsidR="00162992" w:rsidRPr="00B46108">
        <w:rPr>
          <w:rFonts w:eastAsia=".VnArialH" w:cs="Times New Roman"/>
          <w:szCs w:val="26"/>
          <w:lang w:val="pl-PL" w:eastAsia="ja-JP"/>
        </w:rPr>
        <w:t xml:space="preserve">về </w:t>
      </w:r>
      <w:r w:rsidR="00162992">
        <w:rPr>
          <w:rFonts w:eastAsia=".VnArialH" w:cs="Times New Roman"/>
          <w:szCs w:val="26"/>
          <w:lang w:val="pl-PL" w:eastAsia="ja-JP"/>
        </w:rPr>
        <w:t>việc công bố giá vật liệu xây dựng chủ yếu trên địa bàn tỉnh Tuyên Quang tháng 3 năm 2026</w:t>
      </w:r>
      <w:r w:rsidR="00162992" w:rsidRPr="00B46108">
        <w:rPr>
          <w:rFonts w:cs="Times New Roman"/>
          <w:szCs w:val="26"/>
          <w:lang w:val="pl-PL"/>
        </w:rPr>
        <w:t>.</w:t>
      </w:r>
    </w:p>
    <w:p w:rsidR="00D45706" w:rsidRPr="00B46108" w:rsidRDefault="00D45706" w:rsidP="00A67323">
      <w:pPr>
        <w:spacing w:before="60" w:after="60" w:line="312" w:lineRule="auto"/>
        <w:rPr>
          <w:rFonts w:cs="Times New Roman"/>
          <w:szCs w:val="26"/>
        </w:rPr>
      </w:pPr>
      <w:r w:rsidRPr="00B46108">
        <w:rPr>
          <w:rFonts w:cs="Times New Roman"/>
          <w:szCs w:val="26"/>
          <w:lang w:val="sv-SE"/>
        </w:rPr>
        <w:t xml:space="preserve">- </w:t>
      </w:r>
      <w:r w:rsidRPr="00B46108">
        <w:rPr>
          <w:rFonts w:cs="Times New Roman"/>
          <w:szCs w:val="26"/>
        </w:rPr>
        <w:t xml:space="preserve">Quyết định số </w:t>
      </w:r>
      <w:r w:rsidRPr="00B46108">
        <w:rPr>
          <w:rFonts w:cs="Times New Roman"/>
          <w:szCs w:val="26"/>
          <w:lang w:val="sv-SE"/>
        </w:rPr>
        <w:t>1062</w:t>
      </w:r>
      <w:r w:rsidRPr="00B46108">
        <w:rPr>
          <w:rFonts w:cs="Times New Roman"/>
          <w:szCs w:val="26"/>
        </w:rPr>
        <w:t xml:space="preserve">/QĐ-BCT ngày </w:t>
      </w:r>
      <w:r w:rsidRPr="00B46108">
        <w:rPr>
          <w:rFonts w:cs="Times New Roman"/>
          <w:szCs w:val="26"/>
          <w:lang w:val="sv-SE"/>
        </w:rPr>
        <w:t>04/5/2023</w:t>
      </w:r>
      <w:r w:rsidRPr="00B46108">
        <w:rPr>
          <w:rFonts w:cs="Times New Roman"/>
          <w:szCs w:val="26"/>
        </w:rPr>
        <w:t xml:space="preserve"> của Bộ Công thương quy định </w:t>
      </w:r>
      <w:r w:rsidRPr="00B46108">
        <w:rPr>
          <w:rFonts w:cs="Times New Roman"/>
          <w:szCs w:val="26"/>
          <w:lang w:val="sv-SE"/>
        </w:rPr>
        <w:t xml:space="preserve">về </w:t>
      </w:r>
      <w:r w:rsidRPr="00B46108">
        <w:rPr>
          <w:rFonts w:cs="Times New Roman"/>
          <w:szCs w:val="26"/>
        </w:rPr>
        <w:t>giá bán điện</w:t>
      </w:r>
      <w:r w:rsidR="00D50125" w:rsidRPr="00B46108">
        <w:rPr>
          <w:rFonts w:cs="Times New Roman"/>
          <w:szCs w:val="26"/>
        </w:rPr>
        <w:t>.</w:t>
      </w:r>
    </w:p>
    <w:p w:rsidR="00D45706" w:rsidRPr="00B46108" w:rsidRDefault="00D45706" w:rsidP="00A67323">
      <w:pPr>
        <w:pStyle w:val="normaldam"/>
        <w:numPr>
          <w:ilvl w:val="0"/>
          <w:numId w:val="4"/>
        </w:numPr>
        <w:tabs>
          <w:tab w:val="left" w:pos="567"/>
        </w:tabs>
        <w:spacing w:before="60" w:after="60" w:line="312" w:lineRule="auto"/>
        <w:ind w:left="567" w:hanging="283"/>
        <w:rPr>
          <w:rFonts w:ascii="Times New Roman" w:hAnsi="Times New Roman" w:cs="Times New Roman"/>
          <w:color w:val="auto"/>
        </w:rPr>
      </w:pPr>
      <w:r w:rsidRPr="00B46108">
        <w:rPr>
          <w:rFonts w:ascii="Times New Roman" w:hAnsi="Times New Roman" w:cs="Times New Roman"/>
          <w:color w:val="auto"/>
        </w:rPr>
        <w:t>Tiêu chuẩn, quy chuẩn áp dụng</w:t>
      </w:r>
    </w:p>
    <w:p w:rsidR="00483FCA" w:rsidRPr="00B46108" w:rsidRDefault="00D8247E" w:rsidP="00A67323">
      <w:pPr>
        <w:spacing w:before="60" w:after="60" w:line="312" w:lineRule="auto"/>
        <w:rPr>
          <w:rFonts w:cs="Times New Roman"/>
          <w:szCs w:val="26"/>
        </w:rPr>
      </w:pPr>
      <w:r w:rsidRPr="00B46108">
        <w:rPr>
          <w:rFonts w:cs="Times New Roman"/>
          <w:szCs w:val="26"/>
        </w:rPr>
        <w:lastRenderedPageBreak/>
        <w:t>- Quy chuẩn quốc gia QCVN 04:2009/BCT về an toàn trong khai thác mỏ lộ thiên;</w:t>
      </w:r>
    </w:p>
    <w:p w:rsidR="00D8247E" w:rsidRPr="00B46108" w:rsidRDefault="00483FCA" w:rsidP="00A67323">
      <w:pPr>
        <w:spacing w:before="60" w:after="60" w:line="312" w:lineRule="auto"/>
        <w:rPr>
          <w:rFonts w:cs="Times New Roman"/>
          <w:szCs w:val="26"/>
        </w:rPr>
      </w:pPr>
      <w:r w:rsidRPr="00B46108">
        <w:rPr>
          <w:rFonts w:cs="Times New Roman"/>
          <w:szCs w:val="26"/>
        </w:rPr>
        <w:t xml:space="preserve">- </w:t>
      </w:r>
      <w:r w:rsidR="00D8247E" w:rsidRPr="00B46108">
        <w:rPr>
          <w:rFonts w:cs="Times New Roman"/>
          <w:szCs w:val="26"/>
        </w:rPr>
        <w:t xml:space="preserve">TCVN 5326:2008 </w:t>
      </w:r>
      <w:r w:rsidR="000E3BC8" w:rsidRPr="00B46108">
        <w:rPr>
          <w:rFonts w:cs="Times New Roman"/>
          <w:szCs w:val="26"/>
        </w:rPr>
        <w:t>-</w:t>
      </w:r>
      <w:r w:rsidR="00D8247E" w:rsidRPr="00B46108">
        <w:rPr>
          <w:rFonts w:cs="Times New Roman"/>
          <w:szCs w:val="26"/>
        </w:rPr>
        <w:t xml:space="preserve"> Kỹ thuật khai thác mỏ lộ thiên;</w:t>
      </w:r>
    </w:p>
    <w:p w:rsidR="00360352" w:rsidRPr="00B46108" w:rsidRDefault="00360352" w:rsidP="00A67323">
      <w:pPr>
        <w:spacing w:before="60" w:after="60" w:line="312" w:lineRule="auto"/>
        <w:rPr>
          <w:rFonts w:cs="Times New Roman"/>
          <w:szCs w:val="26"/>
        </w:rPr>
      </w:pPr>
      <w:r w:rsidRPr="00B46108">
        <w:rPr>
          <w:rFonts w:cs="Times New Roman"/>
          <w:szCs w:val="26"/>
        </w:rPr>
        <w:t xml:space="preserve">- </w:t>
      </w:r>
      <w:r w:rsidRPr="00B46108">
        <w:rPr>
          <w:rFonts w:eastAsia="Arial" w:cs="Times New Roman"/>
          <w:iCs/>
          <w:szCs w:val="26"/>
          <w:lang w:val="pt-BR"/>
        </w:rPr>
        <w:t>TCVN 7957:2023 - Thoát nước, mạng lưới và công trình bên ngoài, tiêu chuẩn thiết kế</w:t>
      </w:r>
    </w:p>
    <w:p w:rsidR="00891021" w:rsidRPr="00B46108" w:rsidRDefault="00891021" w:rsidP="00A67323">
      <w:pPr>
        <w:spacing w:before="60" w:after="60" w:line="312" w:lineRule="auto"/>
        <w:rPr>
          <w:rFonts w:cs="Times New Roman"/>
          <w:szCs w:val="26"/>
        </w:rPr>
      </w:pPr>
      <w:r w:rsidRPr="00B46108">
        <w:rPr>
          <w:rFonts w:cs="Times New Roman"/>
          <w:szCs w:val="26"/>
        </w:rPr>
        <w:t>- QCVN 40:20</w:t>
      </w:r>
      <w:r w:rsidR="00360352" w:rsidRPr="00B46108">
        <w:rPr>
          <w:rFonts w:cs="Times New Roman"/>
          <w:szCs w:val="26"/>
        </w:rPr>
        <w:t>25</w:t>
      </w:r>
      <w:r w:rsidRPr="00B46108">
        <w:rPr>
          <w:rFonts w:cs="Times New Roman"/>
          <w:szCs w:val="26"/>
        </w:rPr>
        <w:t>/BTNMT - Quy chuẩn kỹ thuật quốc gia về nước thải công nghiệp;</w:t>
      </w:r>
    </w:p>
    <w:p w:rsidR="00360352" w:rsidRPr="00B46108" w:rsidRDefault="00360352" w:rsidP="00A67323">
      <w:pPr>
        <w:spacing w:before="60" w:after="60" w:line="312" w:lineRule="auto"/>
        <w:rPr>
          <w:rFonts w:cs="Times New Roman"/>
          <w:szCs w:val="26"/>
        </w:rPr>
      </w:pPr>
      <w:r w:rsidRPr="00B46108">
        <w:rPr>
          <w:rFonts w:cs="Times New Roman"/>
          <w:szCs w:val="26"/>
        </w:rPr>
        <w:t>- QCVN 14:2025/BTNMT - Quy chuẩn kỹ thuật quốc gia về nước thải sinh hoạt.</w:t>
      </w:r>
    </w:p>
    <w:p w:rsidR="00891021" w:rsidRPr="00B46108" w:rsidRDefault="00891021" w:rsidP="00A67323">
      <w:pPr>
        <w:spacing w:before="60" w:after="60" w:line="312" w:lineRule="auto"/>
        <w:rPr>
          <w:rFonts w:cs="Times New Roman"/>
          <w:szCs w:val="26"/>
        </w:rPr>
      </w:pPr>
      <w:r w:rsidRPr="00B46108">
        <w:rPr>
          <w:rFonts w:cs="Times New Roman"/>
          <w:szCs w:val="26"/>
        </w:rPr>
        <w:t>- QCVN 03:2023/BTNMT - Quy chuẩn kỹ thuật quốc gia về giới hạn kim loại nặng trong đất;</w:t>
      </w:r>
    </w:p>
    <w:p w:rsidR="00891021" w:rsidRPr="00B46108" w:rsidRDefault="00891021" w:rsidP="00A67323">
      <w:pPr>
        <w:spacing w:before="60" w:after="60" w:line="312" w:lineRule="auto"/>
        <w:rPr>
          <w:rFonts w:cs="Times New Roman"/>
          <w:szCs w:val="26"/>
        </w:rPr>
      </w:pPr>
      <w:r w:rsidRPr="00B46108">
        <w:rPr>
          <w:rFonts w:cs="Times New Roman"/>
          <w:szCs w:val="26"/>
        </w:rPr>
        <w:t>- QCVN 05:2023/BTNMT - Quy chuẩn kỹ thuật quốc gia chất lượng không khí xung quanh;</w:t>
      </w:r>
    </w:p>
    <w:p w:rsidR="00891021" w:rsidRPr="00B46108" w:rsidRDefault="00891021" w:rsidP="00A67323">
      <w:pPr>
        <w:spacing w:before="60" w:after="60" w:line="312" w:lineRule="auto"/>
        <w:rPr>
          <w:rFonts w:cs="Times New Roman"/>
          <w:szCs w:val="26"/>
        </w:rPr>
      </w:pPr>
      <w:r w:rsidRPr="00B46108">
        <w:rPr>
          <w:rFonts w:cs="Times New Roman"/>
          <w:szCs w:val="26"/>
        </w:rPr>
        <w:t>- QCVN 08:2023/BTNMT - Quy chuẩn kỹ thuật quốc gia về chất lượng nước mặt;</w:t>
      </w:r>
    </w:p>
    <w:p w:rsidR="00D45706" w:rsidRPr="00B46108" w:rsidRDefault="00D45706" w:rsidP="00A67323">
      <w:pPr>
        <w:spacing w:before="60" w:after="60" w:line="312" w:lineRule="auto"/>
        <w:rPr>
          <w:rFonts w:cs="Times New Roman"/>
          <w:szCs w:val="26"/>
        </w:rPr>
      </w:pPr>
      <w:r w:rsidRPr="00B46108">
        <w:rPr>
          <w:rFonts w:cs="Times New Roman"/>
          <w:szCs w:val="26"/>
        </w:rPr>
        <w:t>- QCVN 26:20</w:t>
      </w:r>
      <w:r w:rsidR="00AF19D2" w:rsidRPr="00B46108">
        <w:rPr>
          <w:rFonts w:cs="Times New Roman"/>
          <w:szCs w:val="26"/>
        </w:rPr>
        <w:t>25</w:t>
      </w:r>
      <w:r w:rsidRPr="00B46108">
        <w:rPr>
          <w:rFonts w:cs="Times New Roman"/>
          <w:szCs w:val="26"/>
        </w:rPr>
        <w:t>/BTNMT - Quy chuẩn kỹ thuật quốc gia về tiếng ồn;</w:t>
      </w:r>
    </w:p>
    <w:p w:rsidR="00D45706" w:rsidRPr="00B46108" w:rsidRDefault="00D45706" w:rsidP="00A67323">
      <w:pPr>
        <w:spacing w:before="60" w:after="60" w:line="312" w:lineRule="auto"/>
        <w:rPr>
          <w:rFonts w:cs="Times New Roman"/>
          <w:szCs w:val="26"/>
        </w:rPr>
      </w:pPr>
      <w:r w:rsidRPr="00B46108">
        <w:rPr>
          <w:rFonts w:cs="Times New Roman"/>
          <w:szCs w:val="26"/>
        </w:rPr>
        <w:t>- QCVN 27:20</w:t>
      </w:r>
      <w:r w:rsidR="0030486B" w:rsidRPr="00B46108">
        <w:rPr>
          <w:rFonts w:cs="Times New Roman"/>
          <w:szCs w:val="26"/>
        </w:rPr>
        <w:t>25</w:t>
      </w:r>
      <w:r w:rsidRPr="00B46108">
        <w:rPr>
          <w:rFonts w:cs="Times New Roman"/>
          <w:szCs w:val="26"/>
        </w:rPr>
        <w:t>/BTNMT - Quy chuẩn kỹ thuật quốc gia về độ rung;</w:t>
      </w:r>
    </w:p>
    <w:p w:rsidR="00D45706" w:rsidRPr="00B46108" w:rsidRDefault="00D45706" w:rsidP="00A67323">
      <w:pPr>
        <w:spacing w:before="60" w:after="60" w:line="312" w:lineRule="auto"/>
        <w:rPr>
          <w:rFonts w:cs="Times New Roman"/>
          <w:szCs w:val="26"/>
        </w:rPr>
      </w:pPr>
      <w:r w:rsidRPr="00B46108">
        <w:rPr>
          <w:rFonts w:cs="Times New Roman"/>
          <w:szCs w:val="26"/>
        </w:rPr>
        <w:t>- QCVN 24:2016/BYT - Quy chuẩn kỹ thuật quốc gia về tiếng ồn – Mức tiếp xúc cho phép tiếng ồn tại nơi làm việc;</w:t>
      </w:r>
    </w:p>
    <w:p w:rsidR="00483FCA" w:rsidRPr="00B46108" w:rsidRDefault="00483FCA" w:rsidP="00A67323">
      <w:pPr>
        <w:tabs>
          <w:tab w:val="left" w:pos="993"/>
          <w:tab w:val="left" w:pos="1134"/>
        </w:tabs>
        <w:spacing w:before="60" w:after="60" w:line="312" w:lineRule="auto"/>
        <w:rPr>
          <w:rFonts w:cs="Times New Roman"/>
          <w:spacing w:val="-2"/>
          <w:szCs w:val="26"/>
          <w:lang w:val="pl-PL"/>
        </w:rPr>
      </w:pPr>
      <w:r w:rsidRPr="00B46108">
        <w:rPr>
          <w:rFonts w:cs="Times New Roman"/>
          <w:spacing w:val="-2"/>
          <w:szCs w:val="26"/>
          <w:lang w:val="pl-PL"/>
        </w:rPr>
        <w:t>- QCVN 02:2019/BYT: Quy chuẩn kỹ thuật quốc gia về bụi - giá trị giới hạn tiếp xúc cho phép tại nơi làm việc.</w:t>
      </w:r>
    </w:p>
    <w:p w:rsidR="00483FCA" w:rsidRPr="00B46108" w:rsidRDefault="00483FCA" w:rsidP="00A67323">
      <w:pPr>
        <w:tabs>
          <w:tab w:val="left" w:pos="993"/>
          <w:tab w:val="left" w:pos="1134"/>
        </w:tabs>
        <w:spacing w:before="60" w:after="60" w:line="312" w:lineRule="auto"/>
        <w:rPr>
          <w:rFonts w:cs="Times New Roman"/>
          <w:spacing w:val="-2"/>
          <w:szCs w:val="26"/>
          <w:lang w:val="pl-PL"/>
        </w:rPr>
      </w:pPr>
      <w:r w:rsidRPr="00B46108">
        <w:rPr>
          <w:rFonts w:cs="Times New Roman"/>
          <w:spacing w:val="-2"/>
          <w:szCs w:val="26"/>
          <w:lang w:val="pl-PL"/>
        </w:rPr>
        <w:t>- QCVN 03:2019/BYT: Quy chuẩn kỹ thuật quốc gia giá trị giới hạn tiếp xúc cho phép của 50 yếu tố hóa học tại nơi làm việc.</w:t>
      </w:r>
    </w:p>
    <w:p w:rsidR="00483FCA" w:rsidRPr="00B46108" w:rsidRDefault="00483FCA" w:rsidP="00A67323">
      <w:pPr>
        <w:spacing w:before="60" w:after="60" w:line="312" w:lineRule="auto"/>
        <w:rPr>
          <w:rFonts w:cs="Times New Roman"/>
          <w:szCs w:val="26"/>
        </w:rPr>
      </w:pPr>
      <w:r w:rsidRPr="00B46108">
        <w:rPr>
          <w:rFonts w:cs="Times New Roman"/>
          <w:spacing w:val="-2"/>
          <w:szCs w:val="26"/>
          <w:lang w:val="pl-PL"/>
        </w:rPr>
        <w:t>- QCVN 01/2021/BXD: Quy chuẩn kỹ thuật quốc gia về quy hoạch xây dựng, quy hoạch xây dựng;</w:t>
      </w:r>
    </w:p>
    <w:p w:rsidR="00D45706" w:rsidRPr="00B46108" w:rsidRDefault="00D45706" w:rsidP="002033BA">
      <w:pPr>
        <w:spacing w:before="60" w:after="60" w:line="324" w:lineRule="auto"/>
        <w:rPr>
          <w:rFonts w:cs="Times New Roman"/>
          <w:szCs w:val="26"/>
        </w:rPr>
      </w:pPr>
      <w:r w:rsidRPr="00B46108">
        <w:rPr>
          <w:rFonts w:cs="Times New Roman"/>
          <w:szCs w:val="26"/>
        </w:rPr>
        <w:t>- QCVN 26:2016/BYT - Quy chuẩn kỹ thuật quốc gia về vi khí hậu – Giá trị cho phép vi khí hậu tại nơi làm việc;</w:t>
      </w:r>
    </w:p>
    <w:p w:rsidR="00A613EA" w:rsidRPr="00B46108" w:rsidRDefault="00A613EA" w:rsidP="002033BA">
      <w:pPr>
        <w:spacing w:before="60" w:after="60" w:line="324" w:lineRule="auto"/>
        <w:rPr>
          <w:rFonts w:cs="Times New Roman"/>
          <w:iCs/>
          <w:szCs w:val="26"/>
          <w:lang w:val="pt-BR"/>
        </w:rPr>
      </w:pPr>
      <w:r w:rsidRPr="00B46108">
        <w:rPr>
          <w:rFonts w:cs="Times New Roman"/>
          <w:iCs/>
          <w:szCs w:val="26"/>
          <w:lang w:val="pt-BR"/>
        </w:rPr>
        <w:t>- TCVN 13606:2023 - Cấp nước - mạng lưới đường ống và công trình;</w:t>
      </w:r>
    </w:p>
    <w:p w:rsidR="00A613EA" w:rsidRPr="00B46108" w:rsidRDefault="00A613EA" w:rsidP="002033BA">
      <w:pPr>
        <w:spacing w:before="60" w:after="60" w:line="324" w:lineRule="auto"/>
        <w:rPr>
          <w:rFonts w:cs="Times New Roman"/>
          <w:szCs w:val="26"/>
        </w:rPr>
      </w:pPr>
      <w:r w:rsidRPr="00B46108">
        <w:rPr>
          <w:rFonts w:eastAsia="Arial" w:cs="Times New Roman"/>
          <w:szCs w:val="26"/>
          <w:lang w:val="sv-SE"/>
        </w:rPr>
        <w:t>- TCVN 7957:2023 về Thoát nước mạng lưới và công trình bên ngoài;</w:t>
      </w:r>
    </w:p>
    <w:p w:rsidR="00D45706" w:rsidRPr="00B46108" w:rsidRDefault="00D45706" w:rsidP="002033BA">
      <w:pPr>
        <w:spacing w:before="60" w:after="60" w:line="324" w:lineRule="auto"/>
        <w:rPr>
          <w:rFonts w:cs="Times New Roman"/>
          <w:spacing w:val="4"/>
          <w:szCs w:val="26"/>
        </w:rPr>
      </w:pPr>
      <w:r w:rsidRPr="00B46108">
        <w:rPr>
          <w:rFonts w:cs="Times New Roman"/>
          <w:spacing w:val="4"/>
          <w:szCs w:val="26"/>
        </w:rPr>
        <w:t>- TCVN 6707:2009 - Tiêu chuẩn quốc gia về Chất thải nguy hại – Dấu hiệu cảnh báo;</w:t>
      </w:r>
    </w:p>
    <w:p w:rsidR="00483FCA" w:rsidRPr="00B46108" w:rsidRDefault="00483FCA" w:rsidP="002033BA">
      <w:pPr>
        <w:spacing w:before="60" w:after="60" w:line="324" w:lineRule="auto"/>
        <w:rPr>
          <w:rFonts w:cs="Times New Roman"/>
          <w:spacing w:val="4"/>
          <w:szCs w:val="26"/>
        </w:rPr>
      </w:pPr>
      <w:r w:rsidRPr="00B46108">
        <w:rPr>
          <w:rFonts w:cs="Times New Roman"/>
          <w:szCs w:val="26"/>
        </w:rPr>
        <w:t>- TCVN 6706:2009/BTNMT - Phân loại chất thải nguy hại;</w:t>
      </w:r>
    </w:p>
    <w:p w:rsidR="00D45706" w:rsidRPr="00B46108" w:rsidRDefault="00D45706" w:rsidP="002033BA">
      <w:pPr>
        <w:spacing w:before="60" w:after="60" w:line="324" w:lineRule="auto"/>
        <w:rPr>
          <w:rFonts w:cs="Times New Roman"/>
          <w:spacing w:val="6"/>
          <w:szCs w:val="26"/>
        </w:rPr>
      </w:pPr>
      <w:r w:rsidRPr="00B46108">
        <w:rPr>
          <w:rFonts w:cs="Times New Roman"/>
          <w:spacing w:val="6"/>
          <w:szCs w:val="26"/>
        </w:rPr>
        <w:t>- TCVN 6705:2009 - Tiêu chuẩn quốc gia về Chất thải rắn thông thường – Phân loại</w:t>
      </w:r>
      <w:r w:rsidR="00483FCA" w:rsidRPr="00B46108">
        <w:rPr>
          <w:rFonts w:cs="Times New Roman"/>
          <w:spacing w:val="6"/>
          <w:szCs w:val="26"/>
        </w:rPr>
        <w:t>.</w:t>
      </w:r>
    </w:p>
    <w:p w:rsidR="00D45706" w:rsidRPr="00B46108" w:rsidRDefault="00D45706" w:rsidP="002033BA">
      <w:pPr>
        <w:pStyle w:val="Heading3"/>
        <w:spacing w:before="60" w:after="60" w:line="324" w:lineRule="auto"/>
        <w:rPr>
          <w:rFonts w:ascii="Times New Roman" w:hAnsi="Times New Roman" w:cs="Times New Roman"/>
          <w:szCs w:val="26"/>
        </w:rPr>
      </w:pPr>
      <w:bookmarkStart w:id="29" w:name="_Toc137767222"/>
      <w:bookmarkStart w:id="30" w:name="_Toc226375594"/>
      <w:r w:rsidRPr="00B46108">
        <w:rPr>
          <w:rFonts w:ascii="Times New Roman" w:hAnsi="Times New Roman" w:cs="Times New Roman"/>
          <w:szCs w:val="26"/>
        </w:rPr>
        <w:t xml:space="preserve">2.2. </w:t>
      </w:r>
      <w:r w:rsidR="00A0173E" w:rsidRPr="00B46108">
        <w:rPr>
          <w:rFonts w:ascii="Times New Roman" w:hAnsi="Times New Roman" w:cs="Times New Roman"/>
          <w:szCs w:val="26"/>
        </w:rPr>
        <w:t>C</w:t>
      </w:r>
      <w:r w:rsidRPr="00B46108">
        <w:rPr>
          <w:rFonts w:ascii="Times New Roman" w:hAnsi="Times New Roman" w:cs="Times New Roman"/>
          <w:szCs w:val="26"/>
        </w:rPr>
        <w:t>ác văn bản pháp lý, quyết định hoặc ý kiến bằng văn bản của các cấp có thẩm quyền về Dự án</w:t>
      </w:r>
      <w:bookmarkEnd w:id="29"/>
      <w:bookmarkEnd w:id="30"/>
    </w:p>
    <w:p w:rsidR="00E40EAD" w:rsidRPr="00B46108" w:rsidRDefault="00E40EAD" w:rsidP="002033BA">
      <w:pPr>
        <w:spacing w:before="60" w:after="60" w:line="324" w:lineRule="auto"/>
        <w:rPr>
          <w:rFonts w:cs="Times New Roman"/>
          <w:szCs w:val="26"/>
        </w:rPr>
      </w:pPr>
      <w:r w:rsidRPr="00CA5915">
        <w:rPr>
          <w:rFonts w:cs="Times New Roman"/>
          <w:szCs w:val="26"/>
        </w:rPr>
        <w:lastRenderedPageBreak/>
        <w:t xml:space="preserve">- Quyết định số </w:t>
      </w:r>
      <w:r w:rsidR="00162992" w:rsidRPr="00CA5915">
        <w:rPr>
          <w:rFonts w:cs="Times New Roman"/>
          <w:szCs w:val="26"/>
          <w:lang w:val="en-US"/>
        </w:rPr>
        <w:t>137</w:t>
      </w:r>
      <w:r w:rsidRPr="00CA5915">
        <w:rPr>
          <w:rFonts w:cs="Times New Roman"/>
          <w:szCs w:val="26"/>
        </w:rPr>
        <w:t xml:space="preserve">/QĐ-UBND </w:t>
      </w:r>
      <w:r w:rsidR="00162992" w:rsidRPr="00CA5915">
        <w:rPr>
          <w:rFonts w:cs="Times New Roman"/>
          <w:szCs w:val="26"/>
          <w:lang w:val="en-US"/>
        </w:rPr>
        <w:t>24/1/2025</w:t>
      </w:r>
      <w:r w:rsidRPr="00CA5915">
        <w:rPr>
          <w:rFonts w:cs="Times New Roman"/>
          <w:szCs w:val="26"/>
        </w:rPr>
        <w:t xml:space="preserve"> UBND tỉnh </w:t>
      </w:r>
      <w:r w:rsidR="00162992" w:rsidRPr="00CA5915">
        <w:rPr>
          <w:rFonts w:cs="Times New Roman"/>
          <w:szCs w:val="26"/>
          <w:lang w:val="en-US"/>
        </w:rPr>
        <w:t>Hà Giang</w:t>
      </w:r>
      <w:r w:rsidRPr="00CA5915">
        <w:rPr>
          <w:rFonts w:cs="Times New Roman"/>
          <w:szCs w:val="26"/>
        </w:rPr>
        <w:t xml:space="preserve"> về việc công nhận kết quả trúng đấu giá quyền khai thác khoáng sản mỏ cát</w:t>
      </w:r>
      <w:r w:rsidR="00CA5915" w:rsidRPr="00CA5915">
        <w:rPr>
          <w:rFonts w:cs="Times New Roman"/>
          <w:szCs w:val="26"/>
          <w:lang w:val="en-US"/>
        </w:rPr>
        <w:t xml:space="preserve">, sỏi lòng suối Quang, </w:t>
      </w:r>
      <w:r w:rsidR="00FE5B7B" w:rsidRPr="00CA5915">
        <w:rPr>
          <w:rFonts w:cs="Times New Roman"/>
          <w:szCs w:val="26"/>
        </w:rPr>
        <w:t xml:space="preserve">xã </w:t>
      </w:r>
      <w:r w:rsidR="00FA5019" w:rsidRPr="00CA5915">
        <w:rPr>
          <w:rFonts w:cs="Times New Roman"/>
          <w:szCs w:val="26"/>
        </w:rPr>
        <w:t>Tân Quang</w:t>
      </w:r>
      <w:r w:rsidR="00CA5915" w:rsidRPr="00CA5915">
        <w:rPr>
          <w:rFonts w:cs="Times New Roman"/>
          <w:szCs w:val="26"/>
          <w:lang w:val="en-US"/>
        </w:rPr>
        <w:t xml:space="preserve"> và xã Tân Lập, huyện Bắc Quang, tỉnh Hà Giang (nay là </w:t>
      </w:r>
      <w:r w:rsidR="00FE5B7B" w:rsidRPr="00CA5915">
        <w:rPr>
          <w:rFonts w:cs="Times New Roman"/>
          <w:szCs w:val="26"/>
        </w:rPr>
        <w:t xml:space="preserve">xã </w:t>
      </w:r>
      <w:r w:rsidR="00FA5019" w:rsidRPr="00CA5915">
        <w:rPr>
          <w:rFonts w:cs="Times New Roman"/>
          <w:szCs w:val="26"/>
        </w:rPr>
        <w:t>Tân Quang</w:t>
      </w:r>
      <w:r w:rsidR="00FE5B7B" w:rsidRPr="00CA5915">
        <w:rPr>
          <w:rFonts w:cs="Times New Roman"/>
          <w:szCs w:val="26"/>
        </w:rPr>
        <w:t xml:space="preserve">, tỉnh </w:t>
      </w:r>
      <w:r w:rsidR="003F725A" w:rsidRPr="00CA5915">
        <w:rPr>
          <w:rFonts w:cs="Times New Roman"/>
          <w:szCs w:val="26"/>
        </w:rPr>
        <w:t>Tuyên Quang</w:t>
      </w:r>
      <w:r w:rsidRPr="00CA5915">
        <w:rPr>
          <w:rFonts w:cs="Times New Roman"/>
          <w:szCs w:val="26"/>
        </w:rPr>
        <w:t>).</w:t>
      </w:r>
    </w:p>
    <w:p w:rsidR="00440514" w:rsidRPr="00B46108" w:rsidRDefault="00701401" w:rsidP="002033BA">
      <w:pPr>
        <w:spacing w:before="60" w:after="60" w:line="324" w:lineRule="auto"/>
        <w:rPr>
          <w:rFonts w:cs="Times New Roman"/>
          <w:szCs w:val="26"/>
          <w:lang w:val="en-US"/>
        </w:rPr>
      </w:pPr>
      <w:r w:rsidRPr="00B46108">
        <w:rPr>
          <w:rFonts w:cs="Times New Roman"/>
          <w:szCs w:val="26"/>
        </w:rPr>
        <w:t xml:space="preserve">- Giấy phép thăm dò khoáng sản số </w:t>
      </w:r>
      <w:r w:rsidR="00440514" w:rsidRPr="00B46108">
        <w:rPr>
          <w:rFonts w:cs="Times New Roman"/>
          <w:szCs w:val="26"/>
          <w:lang w:val="en-US"/>
        </w:rPr>
        <w:t>384</w:t>
      </w:r>
      <w:r w:rsidRPr="00B46108">
        <w:rPr>
          <w:rFonts w:cs="Times New Roman"/>
          <w:szCs w:val="26"/>
        </w:rPr>
        <w:t xml:space="preserve">/GP-UBND ngày </w:t>
      </w:r>
      <w:r w:rsidR="00440514" w:rsidRPr="00B46108">
        <w:rPr>
          <w:rFonts w:cs="Times New Roman"/>
          <w:szCs w:val="26"/>
          <w:lang w:val="en-US"/>
        </w:rPr>
        <w:t>30</w:t>
      </w:r>
      <w:r w:rsidRPr="00B46108">
        <w:rPr>
          <w:rFonts w:cs="Times New Roman"/>
          <w:szCs w:val="26"/>
        </w:rPr>
        <w:t xml:space="preserve"> tháng </w:t>
      </w:r>
      <w:r w:rsidR="00440514" w:rsidRPr="00B46108">
        <w:rPr>
          <w:rFonts w:cs="Times New Roman"/>
          <w:szCs w:val="26"/>
          <w:lang w:val="en-US"/>
        </w:rPr>
        <w:t>7</w:t>
      </w:r>
      <w:r w:rsidR="00440514" w:rsidRPr="00B46108">
        <w:rPr>
          <w:rFonts w:cs="Times New Roman"/>
          <w:szCs w:val="26"/>
        </w:rPr>
        <w:t xml:space="preserve"> năm 202</w:t>
      </w:r>
      <w:r w:rsidR="00440514" w:rsidRPr="00B46108">
        <w:rPr>
          <w:rFonts w:cs="Times New Roman"/>
          <w:szCs w:val="26"/>
          <w:lang w:val="en-US"/>
        </w:rPr>
        <w:t>5</w:t>
      </w:r>
      <w:r w:rsidRPr="00B46108">
        <w:rPr>
          <w:rFonts w:cs="Times New Roman"/>
          <w:szCs w:val="26"/>
        </w:rPr>
        <w:t xml:space="preserve"> của Uỷ ban nhân dân tỉnh </w:t>
      </w:r>
      <w:r w:rsidR="00440514" w:rsidRPr="00B46108">
        <w:rPr>
          <w:rFonts w:cs="Times New Roman"/>
          <w:szCs w:val="26"/>
          <w:lang w:val="en-US"/>
        </w:rPr>
        <w:t>Tuyên Quang</w:t>
      </w:r>
      <w:r w:rsidRPr="00B46108">
        <w:rPr>
          <w:rFonts w:cs="Times New Roman"/>
          <w:szCs w:val="26"/>
        </w:rPr>
        <w:t xml:space="preserve"> cho phép </w:t>
      </w:r>
      <w:r w:rsidR="00440514" w:rsidRPr="00B46108">
        <w:rPr>
          <w:rFonts w:eastAsia="Calibri" w:cs="Times New Roman"/>
          <w:bCs/>
          <w:szCs w:val="26"/>
          <w:lang w:val="nl-NL"/>
        </w:rPr>
        <w:t>Công ty cổ phần Bảo Khánh Thái Nguyên</w:t>
      </w:r>
      <w:r w:rsidR="00440514" w:rsidRPr="00B46108">
        <w:rPr>
          <w:rFonts w:eastAsia="Calibri" w:cs="Times New Roman"/>
          <w:szCs w:val="26"/>
          <w:lang w:val="pt-BR" w:eastAsia="ko-KR"/>
        </w:rPr>
        <w:t xml:space="preserve"> </w:t>
      </w:r>
      <w:r w:rsidRPr="00B46108">
        <w:rPr>
          <w:rFonts w:cs="Times New Roman"/>
          <w:szCs w:val="26"/>
        </w:rPr>
        <w:t xml:space="preserve">được </w:t>
      </w:r>
      <w:r w:rsidR="00FE5B7B" w:rsidRPr="00B46108">
        <w:rPr>
          <w:rFonts w:eastAsia="Aptos" w:cs="Times New Roman"/>
          <w:szCs w:val="26"/>
          <w:lang w:val="fr-FR"/>
        </w:rPr>
        <w:t xml:space="preserve">thăm dò khoáng sản </w:t>
      </w:r>
      <w:bookmarkStart w:id="31" w:name="_Hlk190088162"/>
      <w:r w:rsidR="00FE5B7B" w:rsidRPr="00B46108">
        <w:rPr>
          <w:rFonts w:eastAsia="Aptos" w:cs="Times New Roman"/>
          <w:szCs w:val="26"/>
          <w:lang w:val="fr-FR"/>
        </w:rPr>
        <w:t xml:space="preserve">mỏ </w:t>
      </w:r>
      <w:bookmarkEnd w:id="31"/>
      <w:r w:rsidR="00440514" w:rsidRPr="00B46108">
        <w:rPr>
          <w:rFonts w:eastAsia="Times New Roman" w:cs="Times New Roman"/>
          <w:spacing w:val="-4"/>
          <w:szCs w:val="26"/>
          <w:lang w:val="nl-NL" w:eastAsia="vi-VN"/>
        </w:rPr>
        <w:t>cát, sỏi làm vật liệu xây dựng thông thường tại lòng suối Quang, xã Tân Quang, tỉnh Tuyên Quang</w:t>
      </w:r>
      <w:r w:rsidR="00440514" w:rsidRPr="00B46108">
        <w:rPr>
          <w:rFonts w:cs="Times New Roman"/>
          <w:szCs w:val="26"/>
          <w:lang w:val="en-US"/>
        </w:rPr>
        <w:t>.</w:t>
      </w:r>
    </w:p>
    <w:p w:rsidR="00B171B5" w:rsidRPr="00CA5915" w:rsidRDefault="00B171B5" w:rsidP="002033BA">
      <w:pPr>
        <w:spacing w:before="60" w:after="60" w:line="324" w:lineRule="auto"/>
        <w:rPr>
          <w:rFonts w:cs="Times New Roman"/>
          <w:szCs w:val="26"/>
        </w:rPr>
      </w:pPr>
      <w:r w:rsidRPr="00CA5915">
        <w:rPr>
          <w:rFonts w:cs="Times New Roman"/>
          <w:szCs w:val="26"/>
        </w:rPr>
        <w:t xml:space="preserve">- Quyết định số </w:t>
      </w:r>
      <w:r w:rsidR="00CA5915" w:rsidRPr="00CA5915">
        <w:rPr>
          <w:rFonts w:cs="Times New Roman"/>
          <w:szCs w:val="26"/>
          <w:lang w:val="en-US"/>
        </w:rPr>
        <w:t>556</w:t>
      </w:r>
      <w:r w:rsidRPr="00CA5915">
        <w:rPr>
          <w:rFonts w:cs="Times New Roman"/>
          <w:szCs w:val="26"/>
        </w:rPr>
        <w:t xml:space="preserve">/QĐ-UBND ngày </w:t>
      </w:r>
      <w:r w:rsidR="00CA5915" w:rsidRPr="00CA5915">
        <w:rPr>
          <w:rFonts w:cs="Times New Roman"/>
          <w:szCs w:val="26"/>
          <w:lang w:val="en-US"/>
        </w:rPr>
        <w:t>26/3/2026</w:t>
      </w:r>
      <w:r w:rsidRPr="00CA5915">
        <w:rPr>
          <w:rFonts w:cs="Times New Roman"/>
          <w:szCs w:val="26"/>
        </w:rPr>
        <w:t xml:space="preserve"> của Ủy ban nhân dân tỉnh </w:t>
      </w:r>
      <w:r w:rsidR="003F725A" w:rsidRPr="00CA5915">
        <w:rPr>
          <w:rFonts w:cs="Times New Roman"/>
          <w:szCs w:val="26"/>
        </w:rPr>
        <w:t>Tuyên Quang</w:t>
      </w:r>
      <w:r w:rsidRPr="00CA5915">
        <w:rPr>
          <w:rFonts w:cs="Times New Roman"/>
          <w:szCs w:val="26"/>
        </w:rPr>
        <w:t xml:space="preserve"> về việc </w:t>
      </w:r>
      <w:r w:rsidR="00FE5B7B" w:rsidRPr="00CA5915">
        <w:rPr>
          <w:rFonts w:cs="Times New Roman"/>
          <w:szCs w:val="26"/>
        </w:rPr>
        <w:t xml:space="preserve">phê duyệt trữ lượng khoáng sản trong “Báo cáo kết quả thăm dò khoáng sản cát, sỏi </w:t>
      </w:r>
      <w:r w:rsidR="00CA5915" w:rsidRPr="00CA5915">
        <w:rPr>
          <w:rFonts w:cs="Times New Roman"/>
          <w:szCs w:val="26"/>
          <w:lang w:val="en-US"/>
        </w:rPr>
        <w:t>tại khu vực lòng suối Quang</w:t>
      </w:r>
      <w:r w:rsidR="00FE5B7B" w:rsidRPr="00CA5915">
        <w:rPr>
          <w:rFonts w:cs="Times New Roman"/>
          <w:szCs w:val="26"/>
        </w:rPr>
        <w:t xml:space="preserve">, xã </w:t>
      </w:r>
      <w:r w:rsidR="00FA5019" w:rsidRPr="00CA5915">
        <w:rPr>
          <w:rFonts w:cs="Times New Roman"/>
          <w:szCs w:val="26"/>
        </w:rPr>
        <w:t>Tân Quang</w:t>
      </w:r>
      <w:r w:rsidR="00FE5B7B" w:rsidRPr="00CA5915">
        <w:rPr>
          <w:rFonts w:cs="Times New Roman"/>
          <w:szCs w:val="26"/>
        </w:rPr>
        <w:t xml:space="preserve">, tỉnh </w:t>
      </w:r>
      <w:r w:rsidR="003F725A" w:rsidRPr="00CA5915">
        <w:rPr>
          <w:rFonts w:cs="Times New Roman"/>
          <w:szCs w:val="26"/>
        </w:rPr>
        <w:t>Tuyên Quang</w:t>
      </w:r>
      <w:r w:rsidR="00FE5B7B" w:rsidRPr="00CA5915">
        <w:rPr>
          <w:rFonts w:cs="Times New Roman"/>
          <w:szCs w:val="26"/>
        </w:rPr>
        <w:t>”</w:t>
      </w:r>
      <w:r w:rsidRPr="00CA5915">
        <w:rPr>
          <w:rFonts w:cs="Times New Roman"/>
          <w:szCs w:val="26"/>
        </w:rPr>
        <w:t>.</w:t>
      </w:r>
    </w:p>
    <w:p w:rsidR="00701401" w:rsidRPr="00B46108" w:rsidRDefault="00701401" w:rsidP="002033BA">
      <w:pPr>
        <w:spacing w:before="60" w:after="60" w:line="324" w:lineRule="auto"/>
        <w:rPr>
          <w:rFonts w:cs="Times New Roman"/>
          <w:szCs w:val="26"/>
        </w:rPr>
      </w:pPr>
      <w:r w:rsidRPr="00F45ACF">
        <w:rPr>
          <w:rFonts w:cs="Times New Roman"/>
          <w:szCs w:val="26"/>
        </w:rPr>
        <w:t xml:space="preserve">- </w:t>
      </w:r>
      <w:r w:rsidR="00B54D39" w:rsidRPr="00F45ACF">
        <w:rPr>
          <w:rFonts w:cs="Times New Roman"/>
          <w:szCs w:val="26"/>
        </w:rPr>
        <w:t xml:space="preserve">Giấy đăng ký doanh nghiệp số </w:t>
      </w:r>
      <w:r w:rsidR="00CA5915" w:rsidRPr="00F45ACF">
        <w:rPr>
          <w:rFonts w:cs="Times New Roman"/>
          <w:szCs w:val="26"/>
          <w:lang w:val="en-US"/>
        </w:rPr>
        <w:t>4600941694</w:t>
      </w:r>
      <w:r w:rsidR="00B54D39" w:rsidRPr="00F45ACF">
        <w:rPr>
          <w:rFonts w:cs="Times New Roman"/>
          <w:szCs w:val="26"/>
        </w:rPr>
        <w:t xml:space="preserve"> do phòng Đăng ký kinh doanh - Sở </w:t>
      </w:r>
      <w:r w:rsidR="00F45ACF" w:rsidRPr="00F45ACF">
        <w:rPr>
          <w:rFonts w:cs="Times New Roman"/>
          <w:szCs w:val="26"/>
          <w:lang w:val="en-US"/>
        </w:rPr>
        <w:t>Tài chính</w:t>
      </w:r>
      <w:r w:rsidR="00B54D39" w:rsidRPr="00F45ACF">
        <w:rPr>
          <w:rFonts w:cs="Times New Roman"/>
          <w:szCs w:val="26"/>
        </w:rPr>
        <w:t xml:space="preserve"> tỉnh </w:t>
      </w:r>
      <w:r w:rsidR="003F725A" w:rsidRPr="00F45ACF">
        <w:rPr>
          <w:rFonts w:cs="Times New Roman"/>
          <w:szCs w:val="26"/>
        </w:rPr>
        <w:t>Tuyên Quang</w:t>
      </w:r>
      <w:r w:rsidR="00B54D39" w:rsidRPr="00F45ACF">
        <w:rPr>
          <w:rFonts w:cs="Times New Roman"/>
          <w:szCs w:val="26"/>
        </w:rPr>
        <w:t xml:space="preserve"> cấp; Đăng ký lần đầ</w:t>
      </w:r>
      <w:r w:rsidR="006623CC" w:rsidRPr="00F45ACF">
        <w:rPr>
          <w:rFonts w:cs="Times New Roman"/>
          <w:szCs w:val="26"/>
        </w:rPr>
        <w:t xml:space="preserve">u ngày </w:t>
      </w:r>
      <w:r w:rsidR="00F45ACF" w:rsidRPr="00F45ACF">
        <w:rPr>
          <w:rFonts w:cs="Times New Roman"/>
          <w:szCs w:val="26"/>
          <w:lang w:val="en-US"/>
        </w:rPr>
        <w:t>23</w:t>
      </w:r>
      <w:r w:rsidR="006623CC" w:rsidRPr="00F45ACF">
        <w:rPr>
          <w:rFonts w:cs="Times New Roman"/>
          <w:szCs w:val="26"/>
        </w:rPr>
        <w:t xml:space="preserve"> </w:t>
      </w:r>
      <w:r w:rsidR="00B54D39" w:rsidRPr="00F45ACF">
        <w:rPr>
          <w:rFonts w:cs="Times New Roman"/>
          <w:szCs w:val="26"/>
        </w:rPr>
        <w:t>tháng 0</w:t>
      </w:r>
      <w:r w:rsidR="00F45ACF" w:rsidRPr="00F45ACF">
        <w:rPr>
          <w:rFonts w:cs="Times New Roman"/>
          <w:szCs w:val="26"/>
          <w:lang w:val="en-US"/>
        </w:rPr>
        <w:t>3</w:t>
      </w:r>
      <w:r w:rsidR="00B54D39" w:rsidRPr="00F45ACF">
        <w:rPr>
          <w:rFonts w:cs="Times New Roman"/>
          <w:szCs w:val="26"/>
        </w:rPr>
        <w:t xml:space="preserve"> năm 20</w:t>
      </w:r>
      <w:r w:rsidR="00F45ACF" w:rsidRPr="00F45ACF">
        <w:rPr>
          <w:rFonts w:cs="Times New Roman"/>
          <w:szCs w:val="26"/>
          <w:lang w:val="en-US"/>
        </w:rPr>
        <w:t>1</w:t>
      </w:r>
      <w:r w:rsidR="00B54D39" w:rsidRPr="00F45ACF">
        <w:rPr>
          <w:rFonts w:cs="Times New Roman"/>
          <w:szCs w:val="26"/>
        </w:rPr>
        <w:t xml:space="preserve">1; Đăng ký thay đổi lần </w:t>
      </w:r>
      <w:r w:rsidR="00F45ACF" w:rsidRPr="00F45ACF">
        <w:rPr>
          <w:rFonts w:cs="Times New Roman"/>
          <w:szCs w:val="26"/>
          <w:lang w:val="en-US"/>
        </w:rPr>
        <w:t>5</w:t>
      </w:r>
      <w:r w:rsidR="00B54D39" w:rsidRPr="00F45ACF">
        <w:rPr>
          <w:rFonts w:cs="Times New Roman"/>
          <w:szCs w:val="26"/>
        </w:rPr>
        <w:t xml:space="preserve"> ngày </w:t>
      </w:r>
      <w:r w:rsidR="00F45ACF" w:rsidRPr="00F45ACF">
        <w:rPr>
          <w:rFonts w:cs="Times New Roman"/>
          <w:szCs w:val="26"/>
          <w:lang w:val="en-US"/>
        </w:rPr>
        <w:t>25</w:t>
      </w:r>
      <w:r w:rsidR="00B54D39" w:rsidRPr="00F45ACF">
        <w:rPr>
          <w:rFonts w:cs="Times New Roman"/>
          <w:szCs w:val="26"/>
        </w:rPr>
        <w:t xml:space="preserve"> tháng 0</w:t>
      </w:r>
      <w:r w:rsidR="00F45ACF" w:rsidRPr="00F45ACF">
        <w:rPr>
          <w:rFonts w:cs="Times New Roman"/>
          <w:szCs w:val="26"/>
          <w:lang w:val="en-US"/>
        </w:rPr>
        <w:t>7</w:t>
      </w:r>
      <w:r w:rsidR="00B54D39" w:rsidRPr="00F45ACF">
        <w:rPr>
          <w:rFonts w:cs="Times New Roman"/>
          <w:szCs w:val="26"/>
        </w:rPr>
        <w:t xml:space="preserve"> năm 2025</w:t>
      </w:r>
      <w:r w:rsidR="0006096A" w:rsidRPr="00F45ACF">
        <w:rPr>
          <w:rFonts w:cs="Times New Roman"/>
          <w:szCs w:val="26"/>
        </w:rPr>
        <w:t>.</w:t>
      </w:r>
    </w:p>
    <w:p w:rsidR="00701401" w:rsidRPr="00B46108" w:rsidRDefault="00701401" w:rsidP="002033BA">
      <w:pPr>
        <w:spacing w:before="60" w:after="60" w:line="324" w:lineRule="auto"/>
        <w:rPr>
          <w:rFonts w:cs="Times New Roman"/>
          <w:szCs w:val="26"/>
        </w:rPr>
      </w:pPr>
      <w:r w:rsidRPr="00B46108">
        <w:rPr>
          <w:rFonts w:cs="Times New Roman"/>
          <w:szCs w:val="26"/>
        </w:rPr>
        <w:t>- Các văn bản khác có liên quan.</w:t>
      </w:r>
    </w:p>
    <w:p w:rsidR="00D45706" w:rsidRPr="00B46108" w:rsidRDefault="00D45706" w:rsidP="002033BA">
      <w:pPr>
        <w:pStyle w:val="Heading3"/>
        <w:spacing w:before="60" w:after="60" w:line="324" w:lineRule="auto"/>
        <w:rPr>
          <w:rFonts w:ascii="Times New Roman" w:hAnsi="Times New Roman" w:cs="Times New Roman"/>
          <w:szCs w:val="26"/>
        </w:rPr>
      </w:pPr>
      <w:bookmarkStart w:id="32" w:name="_Toc137767223"/>
      <w:bookmarkStart w:id="33" w:name="_Toc226375595"/>
      <w:r w:rsidRPr="00B46108">
        <w:rPr>
          <w:rFonts w:ascii="Times New Roman" w:hAnsi="Times New Roman" w:cs="Times New Roman"/>
          <w:szCs w:val="26"/>
        </w:rPr>
        <w:t xml:space="preserve">2.3. </w:t>
      </w:r>
      <w:r w:rsidR="00082831" w:rsidRPr="00B46108">
        <w:rPr>
          <w:rFonts w:ascii="Times New Roman" w:hAnsi="Times New Roman" w:cs="Times New Roman"/>
          <w:szCs w:val="26"/>
        </w:rPr>
        <w:t>C</w:t>
      </w:r>
      <w:r w:rsidRPr="00B46108">
        <w:rPr>
          <w:rFonts w:ascii="Times New Roman" w:hAnsi="Times New Roman" w:cs="Times New Roman"/>
          <w:szCs w:val="26"/>
        </w:rPr>
        <w:t>ác tài liệu, dữ liệu do Chủ dự án tự tạo lập được sử dụng trong quá trình thực hiện đánh giá tác động môi trường</w:t>
      </w:r>
      <w:bookmarkEnd w:id="32"/>
      <w:bookmarkEnd w:id="33"/>
    </w:p>
    <w:p w:rsidR="009E0DF0" w:rsidRPr="00B46108" w:rsidRDefault="009E0DF0" w:rsidP="002033BA">
      <w:pPr>
        <w:spacing w:before="60" w:after="60" w:line="319" w:lineRule="auto"/>
        <w:ind w:firstLine="561"/>
        <w:rPr>
          <w:rFonts w:cs="Times New Roman"/>
          <w:spacing w:val="4"/>
          <w:szCs w:val="26"/>
        </w:rPr>
      </w:pPr>
      <w:r w:rsidRPr="00B46108">
        <w:rPr>
          <w:rFonts w:cs="Times New Roman"/>
          <w:spacing w:val="4"/>
          <w:szCs w:val="26"/>
        </w:rPr>
        <w:t xml:space="preserve">- Báo cáo Đề xuất dự án đầu tư </w:t>
      </w:r>
      <w:r w:rsidR="00440514" w:rsidRPr="00B46108">
        <w:rPr>
          <w:rFonts w:eastAsia="Calibri" w:cs="Times New Roman"/>
          <w:szCs w:val="26"/>
          <w:lang w:val="pt-BR" w:eastAsia="ko-KR"/>
        </w:rPr>
        <w:t>Dự án khai thác khoáng sản cát, sỏi làm vật liệu xây dựng thông thường tại lòng suối Quang, xã Tân Quang, tỉnh Tuyên Quang</w:t>
      </w:r>
      <w:r w:rsidR="009B40C0" w:rsidRPr="00B46108">
        <w:rPr>
          <w:rFonts w:cs="Times New Roman"/>
          <w:spacing w:val="4"/>
          <w:szCs w:val="26"/>
        </w:rPr>
        <w:t>.</w:t>
      </w:r>
    </w:p>
    <w:p w:rsidR="00440514" w:rsidRPr="00814EBC" w:rsidRDefault="00D45706" w:rsidP="002033BA">
      <w:pPr>
        <w:spacing w:before="60" w:after="60" w:line="319" w:lineRule="auto"/>
        <w:ind w:firstLine="561"/>
        <w:rPr>
          <w:rFonts w:cs="Times New Roman"/>
          <w:spacing w:val="4"/>
          <w:szCs w:val="26"/>
          <w:lang w:val="en-US"/>
        </w:rPr>
      </w:pPr>
      <w:r w:rsidRPr="00B46108">
        <w:rPr>
          <w:rFonts w:cs="Times New Roman"/>
          <w:spacing w:val="4"/>
          <w:szCs w:val="26"/>
        </w:rPr>
        <w:t xml:space="preserve">- Báo cáo kết quả thăm dò </w:t>
      </w:r>
      <w:r w:rsidR="00DD033A" w:rsidRPr="00B46108">
        <w:rPr>
          <w:rFonts w:cs="Times New Roman"/>
          <w:spacing w:val="4"/>
          <w:szCs w:val="26"/>
        </w:rPr>
        <w:t xml:space="preserve">Dự án </w:t>
      </w:r>
      <w:r w:rsidR="00440514" w:rsidRPr="00B46108">
        <w:rPr>
          <w:rFonts w:eastAsia="Calibri" w:cs="Times New Roman"/>
          <w:szCs w:val="26"/>
          <w:lang w:val="pt-BR" w:eastAsia="ko-KR"/>
        </w:rPr>
        <w:t>Dự án khai thác khoáng sản cát, sỏi làm vật liệu xây dựng thông thường tại lòng suối Quang, xã Tân Quang, tỉnh Tuyên Quang</w:t>
      </w:r>
      <w:r w:rsidR="00814EBC">
        <w:rPr>
          <w:rFonts w:cs="Times New Roman"/>
          <w:spacing w:val="4"/>
          <w:szCs w:val="26"/>
          <w:lang w:val="en-US"/>
        </w:rPr>
        <w:t>.</w:t>
      </w:r>
    </w:p>
    <w:p w:rsidR="00D45706" w:rsidRPr="00B46108" w:rsidRDefault="00D45706" w:rsidP="002033BA">
      <w:pPr>
        <w:spacing w:before="60" w:after="60" w:line="319" w:lineRule="auto"/>
        <w:ind w:firstLine="561"/>
        <w:rPr>
          <w:rFonts w:cs="Times New Roman"/>
          <w:szCs w:val="26"/>
        </w:rPr>
      </w:pPr>
      <w:r w:rsidRPr="00B46108">
        <w:rPr>
          <w:rFonts w:cs="Times New Roman"/>
          <w:szCs w:val="26"/>
        </w:rPr>
        <w:t>- Các bản vẽ kỹ thuật của dự án “</w:t>
      </w:r>
      <w:r w:rsidR="00440514" w:rsidRPr="00B46108">
        <w:rPr>
          <w:rFonts w:eastAsia="Calibri" w:cs="Times New Roman"/>
          <w:szCs w:val="26"/>
          <w:lang w:val="pt-BR" w:eastAsia="ko-KR"/>
        </w:rPr>
        <w:t>Dự án khai thác khoáng sản cát, sỏi làm vật liệu xây dựng thông thường tại lòng suối Quang, xã Tân Quang, tỉnh Tuyên Quang</w:t>
      </w:r>
      <w:r w:rsidRPr="00B46108">
        <w:rPr>
          <w:rFonts w:cs="Times New Roman"/>
          <w:szCs w:val="26"/>
        </w:rPr>
        <w:t>”;</w:t>
      </w:r>
    </w:p>
    <w:p w:rsidR="00936428" w:rsidRPr="00B46108" w:rsidRDefault="00936428" w:rsidP="002033BA">
      <w:pPr>
        <w:spacing w:before="60" w:after="60" w:line="319" w:lineRule="auto"/>
        <w:ind w:firstLine="561"/>
        <w:rPr>
          <w:rFonts w:cs="Times New Roman"/>
          <w:szCs w:val="26"/>
        </w:rPr>
      </w:pPr>
      <w:r w:rsidRPr="00246291">
        <w:rPr>
          <w:rFonts w:cs="Times New Roman"/>
          <w:szCs w:val="26"/>
        </w:rPr>
        <w:t xml:space="preserve">- Số liệu phân tích đo đạc môi trường nền do </w:t>
      </w:r>
      <w:r w:rsidR="00440514" w:rsidRPr="00246291">
        <w:rPr>
          <w:rFonts w:eastAsia="Calibri" w:cs="Times New Roman"/>
          <w:bCs/>
          <w:szCs w:val="26"/>
          <w:lang w:val="nl-NL"/>
        </w:rPr>
        <w:t>Công ty cổ phần Bảo Khánh Thái Nguyên</w:t>
      </w:r>
      <w:r w:rsidRPr="00246291">
        <w:rPr>
          <w:rFonts w:cs="Times New Roman"/>
          <w:szCs w:val="26"/>
        </w:rPr>
        <w:t xml:space="preserve"> phối hợp cùng đơn vị tư vấn và Công ty cổ phần </w:t>
      </w:r>
      <w:r w:rsidR="00AE190C" w:rsidRPr="00246291">
        <w:rPr>
          <w:rFonts w:cs="Times New Roman"/>
          <w:szCs w:val="26"/>
        </w:rPr>
        <w:t>Nextech Ecolife</w:t>
      </w:r>
      <w:r w:rsidRPr="00246291">
        <w:rPr>
          <w:rFonts w:cs="Times New Roman"/>
          <w:szCs w:val="26"/>
        </w:rPr>
        <w:t xml:space="preserve"> thực hiện năm 20</w:t>
      </w:r>
      <w:r w:rsidR="00246291" w:rsidRPr="00246291">
        <w:rPr>
          <w:rFonts w:cs="Times New Roman"/>
          <w:szCs w:val="26"/>
          <w:lang w:val="en-US"/>
        </w:rPr>
        <w:t>26</w:t>
      </w:r>
      <w:r w:rsidRPr="00246291">
        <w:rPr>
          <w:rFonts w:cs="Times New Roman"/>
          <w:szCs w:val="26"/>
        </w:rPr>
        <w:t>.</w:t>
      </w:r>
    </w:p>
    <w:p w:rsidR="00D45706" w:rsidRPr="00B46108" w:rsidRDefault="00D45706" w:rsidP="002033BA">
      <w:pPr>
        <w:spacing w:before="60" w:after="60" w:line="319" w:lineRule="auto"/>
        <w:ind w:firstLine="561"/>
        <w:rPr>
          <w:rFonts w:cs="Times New Roman"/>
          <w:szCs w:val="26"/>
        </w:rPr>
      </w:pPr>
      <w:r w:rsidRPr="00B46108">
        <w:rPr>
          <w:rFonts w:cs="Times New Roman"/>
          <w:szCs w:val="26"/>
        </w:rPr>
        <w:t xml:space="preserve">- Tổng hợp văn bản, biên bản tham vấn cộng đồng dân cư của </w:t>
      </w:r>
      <w:r w:rsidR="00936428" w:rsidRPr="00B46108">
        <w:rPr>
          <w:rFonts w:cs="Times New Roman"/>
          <w:szCs w:val="26"/>
        </w:rPr>
        <w:t xml:space="preserve">xã </w:t>
      </w:r>
      <w:r w:rsidR="00440514" w:rsidRPr="00B46108">
        <w:rPr>
          <w:rFonts w:cs="Times New Roman"/>
          <w:szCs w:val="26"/>
          <w:lang w:val="en-US"/>
        </w:rPr>
        <w:t>Tân Quang</w:t>
      </w:r>
      <w:r w:rsidRPr="00B46108">
        <w:rPr>
          <w:rFonts w:cs="Times New Roman"/>
          <w:szCs w:val="26"/>
        </w:rPr>
        <w:t xml:space="preserve">, tỉnh </w:t>
      </w:r>
      <w:r w:rsidR="00440514" w:rsidRPr="00B46108">
        <w:rPr>
          <w:rFonts w:cs="Times New Roman"/>
          <w:szCs w:val="26"/>
          <w:lang w:val="en-US"/>
        </w:rPr>
        <w:t>Tuyên Quang</w:t>
      </w:r>
      <w:r w:rsidRPr="00B46108">
        <w:rPr>
          <w:rFonts w:cs="Times New Roman"/>
          <w:szCs w:val="26"/>
        </w:rPr>
        <w:t>.</w:t>
      </w:r>
    </w:p>
    <w:p w:rsidR="00D45706" w:rsidRPr="00B46108" w:rsidRDefault="00D45706" w:rsidP="002033BA">
      <w:pPr>
        <w:pStyle w:val="Heading2"/>
        <w:spacing w:before="60" w:after="60" w:line="319" w:lineRule="auto"/>
        <w:rPr>
          <w:rFonts w:ascii="Times New Roman" w:hAnsi="Times New Roman" w:cs="Times New Roman"/>
          <w:color w:val="auto"/>
        </w:rPr>
      </w:pPr>
      <w:bookmarkStart w:id="34" w:name="_Toc137767224"/>
      <w:bookmarkStart w:id="35" w:name="_Toc226375596"/>
      <w:r w:rsidRPr="00B46108">
        <w:rPr>
          <w:rFonts w:ascii="Times New Roman" w:hAnsi="Times New Roman" w:cs="Times New Roman"/>
          <w:color w:val="auto"/>
        </w:rPr>
        <w:t>3. Tổ chức thực hiện đánh giá tác động môi trường</w:t>
      </w:r>
      <w:bookmarkEnd w:id="34"/>
      <w:bookmarkEnd w:id="35"/>
    </w:p>
    <w:p w:rsidR="00D45706" w:rsidRPr="00B46108" w:rsidRDefault="00D45706" w:rsidP="002033BA">
      <w:pPr>
        <w:pStyle w:val="Heading3"/>
        <w:spacing w:before="60" w:after="60" w:line="319" w:lineRule="auto"/>
        <w:rPr>
          <w:rFonts w:ascii="Times New Roman" w:hAnsi="Times New Roman" w:cs="Times New Roman"/>
          <w:szCs w:val="26"/>
        </w:rPr>
      </w:pPr>
      <w:bookmarkStart w:id="36" w:name="_Toc28617122"/>
      <w:bookmarkStart w:id="37" w:name="_Toc137767225"/>
      <w:bookmarkStart w:id="38" w:name="_Toc226375597"/>
      <w:r w:rsidRPr="00B46108">
        <w:rPr>
          <w:rFonts w:ascii="Times New Roman" w:hAnsi="Times New Roman" w:cs="Times New Roman"/>
          <w:szCs w:val="26"/>
        </w:rPr>
        <w:t>3.1. Tổ chức thực hiện</w:t>
      </w:r>
      <w:bookmarkEnd w:id="36"/>
      <w:bookmarkEnd w:id="37"/>
      <w:bookmarkEnd w:id="38"/>
    </w:p>
    <w:p w:rsidR="00333E15" w:rsidRPr="00B46108" w:rsidRDefault="00333E15" w:rsidP="002033BA">
      <w:pPr>
        <w:spacing w:before="60" w:after="60" w:line="319" w:lineRule="auto"/>
        <w:rPr>
          <w:rFonts w:cs="Times New Roman"/>
          <w:spacing w:val="-4"/>
          <w:szCs w:val="26"/>
        </w:rPr>
      </w:pPr>
      <w:bookmarkStart w:id="39" w:name="_Toc28617123"/>
      <w:r w:rsidRPr="00B46108">
        <w:rPr>
          <w:rFonts w:eastAsia="MS Mincho" w:cs="Times New Roman"/>
          <w:szCs w:val="26"/>
        </w:rPr>
        <w:t>Báo cáo đánh giá tác động môi trường Dự án “</w:t>
      </w:r>
      <w:bookmarkStart w:id="40" w:name="_Hlk226559761"/>
      <w:r w:rsidR="00AC369B" w:rsidRPr="00B46108">
        <w:rPr>
          <w:rFonts w:eastAsia="Calibri" w:cs="Times New Roman"/>
          <w:szCs w:val="26"/>
          <w:lang w:val="pt-BR" w:eastAsia="ko-KR"/>
        </w:rPr>
        <w:t>K</w:t>
      </w:r>
      <w:r w:rsidR="00440514" w:rsidRPr="00B46108">
        <w:rPr>
          <w:rFonts w:eastAsia="Calibri" w:cs="Times New Roman"/>
          <w:szCs w:val="26"/>
          <w:lang w:val="pt-BR" w:eastAsia="ko-KR"/>
        </w:rPr>
        <w:t>hai thác khoáng sản cát, sỏi làm vật liệu xây dựng thông thường tại lòng suối Quang, xã Tân Quang, tỉnh Tuyên Quang</w:t>
      </w:r>
      <w:bookmarkEnd w:id="40"/>
      <w:r w:rsidRPr="00B46108">
        <w:rPr>
          <w:rFonts w:eastAsia="MS Mincho" w:cs="Times New Roman"/>
          <w:spacing w:val="-4"/>
          <w:szCs w:val="26"/>
        </w:rPr>
        <w:t xml:space="preserve">”, do </w:t>
      </w:r>
      <w:r w:rsidR="00440514" w:rsidRPr="00B46108">
        <w:rPr>
          <w:rFonts w:eastAsia="Calibri" w:cs="Times New Roman"/>
          <w:bCs/>
          <w:szCs w:val="26"/>
          <w:lang w:val="nl-NL"/>
        </w:rPr>
        <w:t>Công ty cổ phần Bảo Khánh Thái Nguyên</w:t>
      </w:r>
      <w:r w:rsidR="00440514" w:rsidRPr="00B46108">
        <w:rPr>
          <w:rFonts w:eastAsia="Calibri" w:cs="Times New Roman"/>
          <w:szCs w:val="26"/>
          <w:lang w:val="pt-BR" w:eastAsia="ko-KR"/>
        </w:rPr>
        <w:t xml:space="preserve"> </w:t>
      </w:r>
      <w:r w:rsidRPr="00B46108">
        <w:rPr>
          <w:rFonts w:eastAsia="MS Mincho" w:cs="Times New Roman"/>
          <w:spacing w:val="-4"/>
          <w:szCs w:val="26"/>
        </w:rPr>
        <w:t xml:space="preserve">làm chủ đầu tư thực hiện với sự tư vấn của </w:t>
      </w:r>
      <w:r w:rsidRPr="00B46108">
        <w:rPr>
          <w:rFonts w:eastAsia="MS Mincho" w:cs="Times New Roman"/>
          <w:spacing w:val="-4"/>
          <w:szCs w:val="26"/>
        </w:rPr>
        <w:lastRenderedPageBreak/>
        <w:t>Công ty cổ phần tư vấn Tài nguyên và Môi trường 86 Việt Nam.</w:t>
      </w:r>
    </w:p>
    <w:p w:rsidR="00D45706" w:rsidRPr="00EB5BF9" w:rsidRDefault="00D45706" w:rsidP="002033BA">
      <w:pPr>
        <w:pStyle w:val="ListParagraph"/>
        <w:numPr>
          <w:ilvl w:val="0"/>
          <w:numId w:val="8"/>
        </w:numPr>
        <w:spacing w:before="60" w:after="60" w:line="319" w:lineRule="auto"/>
        <w:ind w:left="720"/>
        <w:rPr>
          <w:rFonts w:cs="Times New Roman"/>
          <w:b/>
          <w:bCs/>
          <w:szCs w:val="26"/>
          <w:lang w:val="pt-BR"/>
        </w:rPr>
      </w:pPr>
      <w:r w:rsidRPr="00EB5BF9">
        <w:rPr>
          <w:rFonts w:cs="Times New Roman"/>
          <w:b/>
          <w:bCs/>
          <w:szCs w:val="26"/>
          <w:lang w:val="pt-BR"/>
        </w:rPr>
        <w:t>Chủ dự án</w:t>
      </w:r>
    </w:p>
    <w:p w:rsidR="00D45706" w:rsidRPr="00EB5BF9" w:rsidRDefault="00D45706" w:rsidP="002033BA">
      <w:pPr>
        <w:pStyle w:val="1normal"/>
        <w:spacing w:before="60" w:after="60" w:line="319" w:lineRule="auto"/>
        <w:rPr>
          <w:rFonts w:cs="Times New Roman"/>
          <w:b/>
          <w:bCs/>
          <w:szCs w:val="26"/>
          <w:lang w:val="pt-BR"/>
        </w:rPr>
      </w:pPr>
      <w:r w:rsidRPr="00EB5BF9">
        <w:rPr>
          <w:rFonts w:cs="Times New Roman"/>
          <w:szCs w:val="26"/>
          <w:lang w:val="pt-BR"/>
        </w:rPr>
        <w:t xml:space="preserve">- Tên Chủ dự án: </w:t>
      </w:r>
      <w:r w:rsidR="00440514" w:rsidRPr="00EB5BF9">
        <w:rPr>
          <w:rFonts w:eastAsia="Calibri" w:cs="Times New Roman"/>
          <w:bCs/>
          <w:szCs w:val="26"/>
          <w:lang w:val="nl-NL"/>
        </w:rPr>
        <w:t>Công ty cổ phần Bảo Khánh Thái Nguyên</w:t>
      </w:r>
      <w:r w:rsidRPr="00EB5BF9">
        <w:rPr>
          <w:rFonts w:cs="Times New Roman"/>
          <w:b/>
          <w:bCs/>
          <w:szCs w:val="26"/>
          <w:lang w:val="pt-BR"/>
        </w:rPr>
        <w:t>.</w:t>
      </w:r>
    </w:p>
    <w:p w:rsidR="00D45706" w:rsidRPr="00EB5BF9" w:rsidRDefault="00D45706" w:rsidP="002033BA">
      <w:pPr>
        <w:spacing w:before="60" w:after="60" w:line="319" w:lineRule="auto"/>
        <w:rPr>
          <w:rFonts w:cs="Times New Roman"/>
          <w:szCs w:val="26"/>
          <w:lang w:eastAsia="vi-VN"/>
        </w:rPr>
      </w:pPr>
      <w:r w:rsidRPr="00EB5BF9">
        <w:rPr>
          <w:rFonts w:cs="Times New Roman"/>
          <w:szCs w:val="26"/>
          <w:lang w:eastAsia="vi-VN"/>
        </w:rPr>
        <w:t>-</w:t>
      </w:r>
      <w:r w:rsidRPr="00EB5BF9">
        <w:rPr>
          <w:rFonts w:cs="Times New Roman"/>
          <w:szCs w:val="26"/>
          <w:lang w:eastAsia="vi-VN"/>
        </w:rPr>
        <w:tab/>
        <w:t xml:space="preserve">Người đại diện: </w:t>
      </w:r>
      <w:r w:rsidR="00F45ACF" w:rsidRPr="00EB5BF9">
        <w:rPr>
          <w:rFonts w:cs="Times New Roman"/>
          <w:szCs w:val="26"/>
          <w:lang w:val="en-US" w:eastAsia="vi-VN"/>
        </w:rPr>
        <w:t>Dương Văn Tác</w:t>
      </w:r>
      <w:r w:rsidRPr="00EB5BF9">
        <w:rPr>
          <w:rFonts w:cs="Times New Roman"/>
          <w:szCs w:val="26"/>
          <w:lang w:eastAsia="vi-VN"/>
        </w:rPr>
        <w:tab/>
      </w:r>
      <w:r w:rsidRPr="00EB5BF9">
        <w:rPr>
          <w:rFonts w:cs="Times New Roman"/>
          <w:szCs w:val="26"/>
          <w:lang w:eastAsia="vi-VN"/>
        </w:rPr>
        <w:tab/>
        <w:t>Chức vụ: Giám đốc.</w:t>
      </w:r>
    </w:p>
    <w:p w:rsidR="00D45706" w:rsidRPr="00EB5BF9" w:rsidRDefault="00D45706" w:rsidP="002033BA">
      <w:pPr>
        <w:spacing w:before="60" w:after="60" w:line="319" w:lineRule="auto"/>
        <w:rPr>
          <w:rFonts w:cs="Times New Roman"/>
          <w:szCs w:val="26"/>
          <w:lang w:val="en-US" w:eastAsia="vi-VN"/>
        </w:rPr>
      </w:pPr>
      <w:r w:rsidRPr="00EB5BF9">
        <w:rPr>
          <w:rFonts w:cs="Times New Roman"/>
          <w:szCs w:val="26"/>
          <w:lang w:eastAsia="vi-VN"/>
        </w:rPr>
        <w:t xml:space="preserve">- Địa chỉ: </w:t>
      </w:r>
      <w:bookmarkStart w:id="41" w:name="_Hlk226559607"/>
      <w:r w:rsidR="00F45ACF" w:rsidRPr="00EB5BF9">
        <w:rPr>
          <w:rFonts w:cs="Times New Roman"/>
          <w:szCs w:val="26"/>
          <w:lang w:val="en-US" w:eastAsia="vi-VN"/>
        </w:rPr>
        <w:t>TDP Trung Thành 11, phườn</w:t>
      </w:r>
      <w:r w:rsidR="008E22AC">
        <w:rPr>
          <w:rFonts w:cs="Times New Roman"/>
          <w:szCs w:val="26"/>
          <w:lang w:val="en-US" w:eastAsia="vi-VN"/>
        </w:rPr>
        <w:t>g</w:t>
      </w:r>
      <w:r w:rsidR="00F45ACF" w:rsidRPr="00EB5BF9">
        <w:rPr>
          <w:rFonts w:cs="Times New Roman"/>
          <w:szCs w:val="26"/>
          <w:lang w:val="en-US" w:eastAsia="vi-VN"/>
        </w:rPr>
        <w:t xml:space="preserve"> Tích Lương, tỉnh Thái Nguyên</w:t>
      </w:r>
      <w:bookmarkEnd w:id="41"/>
      <w:r w:rsidR="00F45ACF" w:rsidRPr="00EB5BF9">
        <w:rPr>
          <w:rFonts w:cs="Times New Roman"/>
          <w:szCs w:val="26"/>
          <w:lang w:val="en-US" w:eastAsia="vi-VN"/>
        </w:rPr>
        <w:t>.</w:t>
      </w:r>
    </w:p>
    <w:p w:rsidR="00D45706" w:rsidRPr="00EB5BF9" w:rsidRDefault="00D45706" w:rsidP="002033BA">
      <w:pPr>
        <w:spacing w:before="60" w:after="60" w:line="319" w:lineRule="auto"/>
        <w:rPr>
          <w:rFonts w:cs="Times New Roman"/>
          <w:szCs w:val="26"/>
          <w:lang w:val="en-US" w:eastAsia="vi-VN"/>
        </w:rPr>
      </w:pPr>
      <w:r w:rsidRPr="00EB5BF9">
        <w:rPr>
          <w:rFonts w:cs="Times New Roman"/>
          <w:szCs w:val="26"/>
          <w:lang w:eastAsia="vi-VN"/>
        </w:rPr>
        <w:t xml:space="preserve">- Điện thoại: </w:t>
      </w:r>
      <w:bookmarkStart w:id="42" w:name="_Hlk226559626"/>
      <w:r w:rsidR="00EB5BF9" w:rsidRPr="00EB5BF9">
        <w:rPr>
          <w:rFonts w:cs="Times New Roman"/>
          <w:szCs w:val="26"/>
          <w:lang w:val="en-US" w:eastAsia="vi-VN"/>
        </w:rPr>
        <w:t>0985 895 898</w:t>
      </w:r>
    </w:p>
    <w:bookmarkEnd w:id="42"/>
    <w:p w:rsidR="00D45706" w:rsidRPr="00B46108" w:rsidRDefault="00D45706" w:rsidP="002033BA">
      <w:pPr>
        <w:pStyle w:val="ListParagraph"/>
        <w:numPr>
          <w:ilvl w:val="0"/>
          <w:numId w:val="8"/>
        </w:numPr>
        <w:spacing w:before="60" w:after="60" w:line="319" w:lineRule="auto"/>
        <w:ind w:left="810"/>
        <w:rPr>
          <w:rFonts w:cs="Times New Roman"/>
          <w:b/>
          <w:bCs/>
          <w:szCs w:val="26"/>
          <w:lang w:val="pt-BR"/>
        </w:rPr>
      </w:pPr>
      <w:r w:rsidRPr="00B46108">
        <w:rPr>
          <w:rFonts w:cs="Times New Roman"/>
          <w:b/>
          <w:bCs/>
          <w:szCs w:val="26"/>
          <w:lang w:val="pt-BR"/>
        </w:rPr>
        <w:t>Đơn vị tư vấn</w:t>
      </w:r>
    </w:p>
    <w:p w:rsidR="00D45706" w:rsidRPr="00B46108" w:rsidRDefault="00D45706" w:rsidP="002033BA">
      <w:pPr>
        <w:spacing w:before="60" w:after="60" w:line="319" w:lineRule="auto"/>
        <w:ind w:firstLine="561"/>
        <w:rPr>
          <w:rFonts w:cs="Times New Roman"/>
          <w:szCs w:val="26"/>
        </w:rPr>
      </w:pPr>
      <w:r w:rsidRPr="00B46108">
        <w:rPr>
          <w:rFonts w:cs="Times New Roman"/>
          <w:szCs w:val="26"/>
        </w:rPr>
        <w:t xml:space="preserve">- Tên đơn vị: </w:t>
      </w:r>
      <w:r w:rsidR="00BE168B" w:rsidRPr="00B46108">
        <w:rPr>
          <w:rFonts w:cs="Times New Roman"/>
          <w:b/>
          <w:bCs/>
          <w:szCs w:val="26"/>
        </w:rPr>
        <w:t>Công ty cổ phần tư vấn Tài nguyên và Môi trường 86 Việt Nam</w:t>
      </w:r>
    </w:p>
    <w:p w:rsidR="00D45706" w:rsidRPr="00B46108" w:rsidRDefault="00D45706" w:rsidP="00A67323">
      <w:pPr>
        <w:spacing w:before="60" w:after="60" w:line="312" w:lineRule="auto"/>
        <w:ind w:firstLine="561"/>
        <w:rPr>
          <w:rFonts w:cs="Times New Roman"/>
          <w:szCs w:val="26"/>
        </w:rPr>
      </w:pPr>
      <w:r w:rsidRPr="00B46108">
        <w:rPr>
          <w:rFonts w:cs="Times New Roman"/>
          <w:szCs w:val="26"/>
        </w:rPr>
        <w:t xml:space="preserve">- Đại diện: </w:t>
      </w:r>
      <w:r w:rsidR="00A92C79" w:rsidRPr="00B46108">
        <w:rPr>
          <w:rFonts w:cs="Times New Roman"/>
          <w:szCs w:val="26"/>
        </w:rPr>
        <w:t>Lê Hữu Tiến</w:t>
      </w:r>
      <w:r w:rsidRPr="00B46108">
        <w:rPr>
          <w:rFonts w:cs="Times New Roman"/>
          <w:szCs w:val="26"/>
        </w:rPr>
        <w:tab/>
      </w:r>
      <w:r w:rsidR="00A92C79" w:rsidRPr="00B46108">
        <w:rPr>
          <w:rFonts w:cs="Times New Roman"/>
          <w:szCs w:val="26"/>
        </w:rPr>
        <w:tab/>
      </w:r>
      <w:r w:rsidRPr="00B46108">
        <w:rPr>
          <w:rFonts w:cs="Times New Roman"/>
          <w:szCs w:val="26"/>
        </w:rPr>
        <w:tab/>
        <w:t>Chức vụ: Giám đốc</w:t>
      </w:r>
    </w:p>
    <w:p w:rsidR="00A92C79" w:rsidRPr="00B46108" w:rsidRDefault="00A92C79" w:rsidP="00A67323">
      <w:pPr>
        <w:spacing w:before="60" w:after="60" w:line="312" w:lineRule="auto"/>
        <w:rPr>
          <w:rFonts w:eastAsia="MS Mincho" w:cs="Times New Roman"/>
          <w:szCs w:val="26"/>
          <w:lang w:val="pt-BR"/>
        </w:rPr>
      </w:pPr>
      <w:r w:rsidRPr="00B46108">
        <w:rPr>
          <w:rFonts w:eastAsia="MS Mincho" w:cs="Times New Roman"/>
          <w:szCs w:val="26"/>
          <w:lang w:val="pt-BR"/>
        </w:rPr>
        <w:t>- Trụ sở chính: Số 8 ngõ 125, ngách 3 đường Thụy Phương, phường Đông Ngạc, Thành phố Hà Nội.</w:t>
      </w:r>
    </w:p>
    <w:p w:rsidR="00D45706" w:rsidRPr="00B46108" w:rsidRDefault="00A92C79" w:rsidP="00A67323">
      <w:pPr>
        <w:spacing w:before="60" w:after="60" w:line="312" w:lineRule="auto"/>
        <w:ind w:firstLine="561"/>
        <w:rPr>
          <w:rFonts w:cs="Times New Roman"/>
          <w:szCs w:val="26"/>
        </w:rPr>
      </w:pPr>
      <w:r w:rsidRPr="00B46108">
        <w:rPr>
          <w:rFonts w:eastAsia="MS Mincho" w:cs="Times New Roman"/>
          <w:szCs w:val="26"/>
          <w:lang w:val="pt-BR"/>
        </w:rPr>
        <w:t xml:space="preserve">- </w:t>
      </w:r>
      <w:r w:rsidRPr="00B46108">
        <w:rPr>
          <w:rFonts w:cs="Times New Roman"/>
          <w:szCs w:val="26"/>
          <w:lang w:val="pt-BR"/>
        </w:rPr>
        <w:t xml:space="preserve">Địa chỉ liên hệ: </w:t>
      </w:r>
      <w:r w:rsidRPr="00B46108">
        <w:rPr>
          <w:rFonts w:eastAsia="Times New Roman" w:cs="Times New Roman"/>
          <w:bCs/>
          <w:szCs w:val="26"/>
          <w:lang w:val="pt-BR"/>
        </w:rPr>
        <w:t xml:space="preserve">Số 1 ngõ 542/5 Xuân Đỉnh, phường Xuân </w:t>
      </w:r>
      <w:r w:rsidR="001821E0" w:rsidRPr="00B46108">
        <w:rPr>
          <w:rFonts w:eastAsia="Times New Roman" w:cs="Times New Roman"/>
          <w:bCs/>
          <w:szCs w:val="26"/>
          <w:lang w:val="pt-BR"/>
        </w:rPr>
        <w:t>Đỉnh, TP</w:t>
      </w:r>
      <w:r w:rsidRPr="00B46108">
        <w:rPr>
          <w:rFonts w:eastAsia="Times New Roman" w:cs="Times New Roman"/>
          <w:bCs/>
          <w:szCs w:val="26"/>
          <w:lang w:val="pt-BR"/>
        </w:rPr>
        <w:t xml:space="preserve"> Hà Nội.</w:t>
      </w:r>
    </w:p>
    <w:p w:rsidR="00D45706" w:rsidRPr="00B46108" w:rsidRDefault="00D45706" w:rsidP="00A67323">
      <w:pPr>
        <w:spacing w:before="60" w:after="60" w:line="312" w:lineRule="auto"/>
        <w:ind w:firstLine="561"/>
        <w:rPr>
          <w:rFonts w:cs="Times New Roman"/>
          <w:szCs w:val="26"/>
        </w:rPr>
      </w:pPr>
      <w:r w:rsidRPr="00B46108">
        <w:rPr>
          <w:rFonts w:cs="Times New Roman"/>
          <w:szCs w:val="26"/>
        </w:rPr>
        <w:t xml:space="preserve">- </w:t>
      </w:r>
      <w:r w:rsidR="00A92C79" w:rsidRPr="00B46108">
        <w:rPr>
          <w:rFonts w:cs="Times New Roman"/>
          <w:bCs/>
          <w:szCs w:val="26"/>
        </w:rPr>
        <w:t>Đăng ký kinh doanh số 0106043606 do Sở Kế hoạch và Đầu tư thành phố Hà Nội cấp lần đầu ngày 22 tháng 11 năm 2012, thay đổi lần thứ 7 ngày 16 tháng 7 năm 2025</w:t>
      </w:r>
      <w:r w:rsidR="000B6222" w:rsidRPr="00B46108">
        <w:rPr>
          <w:rFonts w:cs="Times New Roman"/>
          <w:bCs/>
          <w:szCs w:val="26"/>
        </w:rPr>
        <w:t>.</w:t>
      </w:r>
    </w:p>
    <w:p w:rsidR="00D45706" w:rsidRPr="00B46108" w:rsidRDefault="00D45706" w:rsidP="00A67323">
      <w:pPr>
        <w:pStyle w:val="Heading3"/>
        <w:spacing w:before="60" w:after="60" w:line="312" w:lineRule="auto"/>
        <w:rPr>
          <w:rFonts w:ascii="Times New Roman" w:hAnsi="Times New Roman" w:cs="Times New Roman"/>
          <w:szCs w:val="26"/>
          <w:lang w:val="fr-FR"/>
        </w:rPr>
      </w:pPr>
      <w:bookmarkStart w:id="43" w:name="_Toc137767226"/>
      <w:bookmarkStart w:id="44" w:name="_Toc226375598"/>
      <w:r w:rsidRPr="00B46108">
        <w:rPr>
          <w:rFonts w:ascii="Times New Roman" w:hAnsi="Times New Roman" w:cs="Times New Roman"/>
          <w:szCs w:val="26"/>
          <w:lang w:val="fr-FR"/>
        </w:rPr>
        <w:t>3.2. Các bước lập báo cáo ĐTM của Dự án</w:t>
      </w:r>
      <w:bookmarkEnd w:id="39"/>
      <w:bookmarkEnd w:id="43"/>
      <w:bookmarkEnd w:id="44"/>
    </w:p>
    <w:p w:rsidR="00D45706" w:rsidRPr="00B46108" w:rsidRDefault="00D45706" w:rsidP="00A67323">
      <w:pPr>
        <w:spacing w:before="60" w:after="60" w:line="312" w:lineRule="auto"/>
        <w:rPr>
          <w:rFonts w:cs="Times New Roman"/>
          <w:szCs w:val="26"/>
          <w:lang w:val="fr-FR"/>
        </w:rPr>
      </w:pPr>
      <w:r w:rsidRPr="00B46108">
        <w:rPr>
          <w:rFonts w:cs="Times New Roman"/>
          <w:szCs w:val="26"/>
          <w:lang w:val="fr-FR"/>
        </w:rPr>
        <w:t>Trên cơ sở các quy định của Luật Bảo vệ môi trường 2020, quá trình tổ chức thực hiện và lập báo cáo ĐTM của Dự án được thực hiện theo các bước sau:</w:t>
      </w:r>
    </w:p>
    <w:p w:rsidR="00D45706" w:rsidRPr="00B46108" w:rsidRDefault="00D45706" w:rsidP="00A67323">
      <w:pPr>
        <w:spacing w:before="60" w:after="60" w:line="312" w:lineRule="auto"/>
        <w:rPr>
          <w:rFonts w:cs="Times New Roman"/>
          <w:szCs w:val="26"/>
          <w:lang w:val="fr-FR"/>
        </w:rPr>
      </w:pPr>
      <w:r w:rsidRPr="00B46108">
        <w:rPr>
          <w:rFonts w:cs="Times New Roman"/>
          <w:szCs w:val="26"/>
          <w:lang w:val="fr-FR"/>
        </w:rPr>
        <w:t>- Bước 1: Tiếp nhận và nghiên cứu: thuyết minh, hồ sơ thiết kế, báo cáo khảo sát địa hình địa chất, các văn bản pháp lý, tài liệu kỹ thuật của Dự án đầu tư.</w:t>
      </w:r>
    </w:p>
    <w:p w:rsidR="00D45706" w:rsidRPr="00B46108" w:rsidRDefault="00D45706" w:rsidP="00A67323">
      <w:pPr>
        <w:spacing w:before="60" w:after="60" w:line="312" w:lineRule="auto"/>
        <w:rPr>
          <w:rFonts w:cs="Times New Roman"/>
          <w:szCs w:val="26"/>
          <w:lang w:val="fr-FR"/>
        </w:rPr>
      </w:pPr>
      <w:r w:rsidRPr="00B46108">
        <w:rPr>
          <w:rFonts w:cs="Times New Roman"/>
          <w:szCs w:val="26"/>
          <w:lang w:val="fr-FR"/>
        </w:rPr>
        <w:t>- Bước 2: Xác định sơ bộ nguồn tác động chính, đối tượng chịu ảnh hưởng làm cơ sở cho việc thực hiện các bước tiếp theo;</w:t>
      </w:r>
    </w:p>
    <w:p w:rsidR="00D45706" w:rsidRPr="00B46108" w:rsidRDefault="00D45706" w:rsidP="00A67323">
      <w:pPr>
        <w:spacing w:before="60" w:after="60" w:line="312" w:lineRule="auto"/>
        <w:rPr>
          <w:rFonts w:cs="Times New Roman"/>
          <w:szCs w:val="26"/>
          <w:lang w:val="fr-FR"/>
        </w:rPr>
      </w:pPr>
      <w:r w:rsidRPr="00B46108">
        <w:rPr>
          <w:rFonts w:cs="Times New Roman"/>
          <w:szCs w:val="26"/>
          <w:lang w:val="fr-FR"/>
        </w:rPr>
        <w:t>- Bước 3: Nghiên cứu, thu thập các số liệu, tài liệu về điều kiện địa lý, tự nhiên, kinh tế - xã hội của khu vực thực hiện Dự án; tổ chức nhân lực – vật lực để thực hiện;</w:t>
      </w:r>
    </w:p>
    <w:p w:rsidR="00D45706" w:rsidRPr="00B46108" w:rsidRDefault="00D45706" w:rsidP="00A67323">
      <w:pPr>
        <w:spacing w:before="60" w:after="60" w:line="312" w:lineRule="auto"/>
        <w:rPr>
          <w:rFonts w:cs="Times New Roman"/>
          <w:szCs w:val="26"/>
          <w:lang w:val="fr-FR"/>
        </w:rPr>
      </w:pPr>
      <w:r w:rsidRPr="00B46108">
        <w:rPr>
          <w:rFonts w:cs="Times New Roman"/>
          <w:szCs w:val="26"/>
          <w:lang w:val="fr-FR"/>
        </w:rPr>
        <w:t xml:space="preserve">- Bước 4: Khảo sát và đo đạc đánh giá hiện trạng môi trường tự nhiên, kinh tế - xã hội tại khu vực thực hiện Dự án; </w:t>
      </w:r>
    </w:p>
    <w:p w:rsidR="00D45706" w:rsidRPr="00B46108" w:rsidRDefault="00D45706" w:rsidP="00A67323">
      <w:pPr>
        <w:spacing w:before="60" w:after="60" w:line="312" w:lineRule="auto"/>
        <w:rPr>
          <w:rFonts w:cs="Times New Roman"/>
          <w:szCs w:val="26"/>
          <w:lang w:val="fr-FR"/>
        </w:rPr>
      </w:pPr>
      <w:r w:rsidRPr="00B46108">
        <w:rPr>
          <w:rFonts w:cs="Times New Roman"/>
          <w:szCs w:val="26"/>
          <w:lang w:val="fr-FR"/>
        </w:rPr>
        <w:t>- Bước 5: Xác định các nguồn gây tác động, quy mô phạm vi tác động; phân tích các nguồn, đối tượng có thể là nguyên nhân gây ra rủi ro, sự cố; Đánh giá các tác động của Dự án tới môi trường;</w:t>
      </w:r>
    </w:p>
    <w:p w:rsidR="00D45706" w:rsidRPr="00B46108" w:rsidRDefault="00D45706" w:rsidP="00A67323">
      <w:pPr>
        <w:spacing w:before="60" w:after="60" w:line="312" w:lineRule="auto"/>
        <w:rPr>
          <w:rFonts w:cs="Times New Roman"/>
          <w:szCs w:val="26"/>
          <w:lang w:val="fr-FR"/>
        </w:rPr>
      </w:pPr>
      <w:r w:rsidRPr="00B46108">
        <w:rPr>
          <w:rFonts w:cs="Times New Roman"/>
          <w:szCs w:val="26"/>
          <w:lang w:val="fr-FR"/>
        </w:rPr>
        <w:t>- Bước 6: Xây dựng các biện pháp giảm thiểu tác động tiêu cực, phòng ngừa và ứng phó sự cố môi trường của Dự án;</w:t>
      </w:r>
    </w:p>
    <w:p w:rsidR="00D45706" w:rsidRPr="00B46108" w:rsidRDefault="00D45706" w:rsidP="00A67323">
      <w:pPr>
        <w:spacing w:before="60" w:after="60" w:line="312" w:lineRule="auto"/>
        <w:rPr>
          <w:rFonts w:cs="Times New Roman"/>
          <w:szCs w:val="26"/>
          <w:lang w:val="fr-FR"/>
        </w:rPr>
      </w:pPr>
      <w:r w:rsidRPr="00B46108">
        <w:rPr>
          <w:rFonts w:cs="Times New Roman"/>
          <w:szCs w:val="26"/>
          <w:lang w:val="fr-FR"/>
        </w:rPr>
        <w:t>- Bước 7: Xây dựng chương trình quản lý, giám sát môi trường;</w:t>
      </w:r>
    </w:p>
    <w:p w:rsidR="00D45706" w:rsidRPr="00B46108" w:rsidRDefault="00D45706" w:rsidP="00A67323">
      <w:pPr>
        <w:spacing w:before="60" w:after="60" w:line="312" w:lineRule="auto"/>
        <w:rPr>
          <w:rFonts w:cs="Times New Roman"/>
          <w:szCs w:val="26"/>
          <w:lang w:val="fr-FR"/>
        </w:rPr>
      </w:pPr>
      <w:r w:rsidRPr="00B46108">
        <w:rPr>
          <w:rFonts w:cs="Times New Roman"/>
          <w:szCs w:val="26"/>
          <w:lang w:val="fr-FR"/>
        </w:rPr>
        <w:t>- Bước 8: Lập dự toán kinh phí cho các công trình bảo vệ môi trường;</w:t>
      </w:r>
    </w:p>
    <w:p w:rsidR="00D45706" w:rsidRPr="00B46108" w:rsidRDefault="00D45706" w:rsidP="00A67323">
      <w:pPr>
        <w:spacing w:before="60" w:after="60" w:line="312" w:lineRule="auto"/>
        <w:rPr>
          <w:rFonts w:cs="Times New Roman"/>
          <w:szCs w:val="26"/>
          <w:lang w:val="fr-FR"/>
        </w:rPr>
      </w:pPr>
      <w:r w:rsidRPr="00B46108">
        <w:rPr>
          <w:rFonts w:cs="Times New Roman"/>
          <w:szCs w:val="26"/>
          <w:lang w:val="fr-FR"/>
        </w:rPr>
        <w:t>- Bước 9: Tổng hợp viết báo cáo ĐTM của Dự án;</w:t>
      </w:r>
    </w:p>
    <w:p w:rsidR="00D45706" w:rsidRPr="00B46108" w:rsidRDefault="00D45706" w:rsidP="00A67323">
      <w:pPr>
        <w:spacing w:before="60" w:after="60" w:line="312" w:lineRule="auto"/>
        <w:rPr>
          <w:rFonts w:cs="Times New Roman"/>
          <w:szCs w:val="26"/>
          <w:lang w:val="fr-FR"/>
        </w:rPr>
      </w:pPr>
      <w:r w:rsidRPr="00B46108">
        <w:rPr>
          <w:rFonts w:cs="Times New Roman"/>
          <w:szCs w:val="26"/>
          <w:lang w:val="fr-FR"/>
        </w:rPr>
        <w:lastRenderedPageBreak/>
        <w:t>- Bước 10: Hội thảo sửa chữa giữa Chủ dự án và cơ quan tư vấn để thống nhất nội dung báo cáo;</w:t>
      </w:r>
    </w:p>
    <w:p w:rsidR="00D45706" w:rsidRPr="00B46108" w:rsidRDefault="00D45706" w:rsidP="00A67323">
      <w:pPr>
        <w:spacing w:before="60" w:after="60" w:line="312" w:lineRule="auto"/>
        <w:rPr>
          <w:rFonts w:cs="Times New Roman"/>
          <w:szCs w:val="26"/>
          <w:lang w:val="fr-FR"/>
        </w:rPr>
      </w:pPr>
      <w:r w:rsidRPr="00B46108">
        <w:rPr>
          <w:rFonts w:cs="Times New Roman"/>
          <w:szCs w:val="26"/>
          <w:lang w:val="fr-FR"/>
        </w:rPr>
        <w:t>- Bước 11: Tổ chức tham vấn cộng đồng dân cư cùng với UBND và đại diện các tổ chức xã hội của địa phương;</w:t>
      </w:r>
    </w:p>
    <w:p w:rsidR="006057D1" w:rsidRPr="00B46108" w:rsidRDefault="00D45706" w:rsidP="00A67323">
      <w:pPr>
        <w:spacing w:before="60" w:after="60" w:line="312" w:lineRule="auto"/>
        <w:rPr>
          <w:rFonts w:cs="Times New Roman"/>
          <w:szCs w:val="26"/>
          <w:lang w:val="fr-FR"/>
        </w:rPr>
      </w:pPr>
      <w:r w:rsidRPr="00B46108">
        <w:rPr>
          <w:rFonts w:cs="Times New Roman"/>
          <w:szCs w:val="26"/>
          <w:lang w:val="fr-FR"/>
        </w:rPr>
        <w:t>- Bước 12: Hiệu chỉnh, hoàn thiện báo cáo theo nội dung tham vấn và trình thẩm định báo cáo ĐTM.</w:t>
      </w:r>
    </w:p>
    <w:p w:rsidR="00D45706" w:rsidRPr="00B46108" w:rsidRDefault="00D45706" w:rsidP="00A67323">
      <w:pPr>
        <w:spacing w:before="60" w:after="60" w:line="312" w:lineRule="auto"/>
        <w:rPr>
          <w:rFonts w:cs="Times New Roman"/>
          <w:szCs w:val="26"/>
          <w:lang w:val="fr-FR"/>
        </w:rPr>
      </w:pPr>
      <w:r w:rsidRPr="00B46108">
        <w:rPr>
          <w:rFonts w:cs="Times New Roman"/>
          <w:szCs w:val="26"/>
          <w:lang w:val="fr-FR"/>
        </w:rPr>
        <w:t>Danh sách những người trực tiếp tham gia lập báo cáo ĐTM</w:t>
      </w:r>
      <w:r w:rsidR="00D20DCF" w:rsidRPr="00B46108">
        <w:rPr>
          <w:rFonts w:cs="Times New Roman"/>
          <w:szCs w:val="26"/>
          <w:lang w:val="fr-FR"/>
        </w:rPr>
        <w:t>:</w:t>
      </w:r>
    </w:p>
    <w:p w:rsidR="00D45706" w:rsidRPr="00B46108" w:rsidRDefault="00D20DCF" w:rsidP="00747A07">
      <w:pPr>
        <w:pStyle w:val="Caption"/>
        <w:rPr>
          <w:lang w:val="fr-FR"/>
        </w:rPr>
      </w:pPr>
      <w:r w:rsidRPr="00B46108">
        <w:rPr>
          <w:lang w:val="fr-FR"/>
        </w:rPr>
        <w:br w:type="column"/>
      </w:r>
      <w:r w:rsidR="00D45706" w:rsidRPr="00B46108">
        <w:rPr>
          <w:lang w:val="fr-FR"/>
        </w:rPr>
        <w:lastRenderedPageBreak/>
        <w:t>Bảng 0.</w:t>
      </w:r>
      <w:r w:rsidR="00B25AAF" w:rsidRPr="00B46108">
        <w:fldChar w:fldCharType="begin"/>
      </w:r>
      <w:r w:rsidR="00D45706" w:rsidRPr="00B46108">
        <w:rPr>
          <w:lang w:val="fr-FR"/>
        </w:rPr>
        <w:instrText xml:space="preserve"> SEQ Bảng_0. \* ARABIC </w:instrText>
      </w:r>
      <w:r w:rsidR="00B25AAF" w:rsidRPr="00B46108">
        <w:fldChar w:fldCharType="separate"/>
      </w:r>
      <w:r w:rsidR="00895CDD" w:rsidRPr="00B46108">
        <w:rPr>
          <w:noProof/>
          <w:lang w:val="fr-FR"/>
        </w:rPr>
        <w:t>1</w:t>
      </w:r>
      <w:r w:rsidR="00B25AAF" w:rsidRPr="00B46108">
        <w:rPr>
          <w:noProof/>
        </w:rPr>
        <w:fldChar w:fldCharType="end"/>
      </w:r>
      <w:r w:rsidR="00D45706" w:rsidRPr="00B46108">
        <w:rPr>
          <w:lang w:val="fr-FR"/>
        </w:rPr>
        <w:t>. Danh sách người trực tiếp tham gia lập báo cáo ĐTM</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661"/>
        <w:gridCol w:w="1903"/>
        <w:gridCol w:w="4788"/>
      </w:tblGrid>
      <w:tr w:rsidR="008C21B1" w:rsidRPr="00B46108" w:rsidTr="008C21B1">
        <w:trPr>
          <w:trHeight w:val="807"/>
          <w:tblHeader/>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center"/>
              <w:rPr>
                <w:rFonts w:cs="Times New Roman"/>
                <w:b/>
                <w:bCs/>
                <w:szCs w:val="26"/>
                <w:lang w:val="en-US"/>
              </w:rPr>
            </w:pPr>
            <w:r w:rsidRPr="00B46108">
              <w:rPr>
                <w:rFonts w:cs="Times New Roman"/>
                <w:b/>
                <w:bCs/>
                <w:szCs w:val="26"/>
              </w:rPr>
              <w:t> </w:t>
            </w:r>
            <w:r w:rsidRPr="00B46108">
              <w:rPr>
                <w:rFonts w:cs="Times New Roman"/>
                <w:b/>
                <w:bCs/>
                <w:szCs w:val="26"/>
                <w:lang w:val="en-US"/>
              </w:rPr>
              <w:t>TT</w:t>
            </w:r>
          </w:p>
        </w:tc>
        <w:tc>
          <w:tcPr>
            <w:tcW w:w="2661"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center"/>
              <w:rPr>
                <w:rFonts w:cs="Times New Roman"/>
                <w:b/>
                <w:bCs/>
                <w:szCs w:val="26"/>
                <w:lang w:val="en-US"/>
              </w:rPr>
            </w:pPr>
            <w:r w:rsidRPr="00B46108">
              <w:rPr>
                <w:rFonts w:cs="Times New Roman"/>
                <w:b/>
                <w:bCs/>
                <w:szCs w:val="26"/>
                <w:lang w:val="en-US"/>
              </w:rPr>
              <w:t>Họ và tên</w:t>
            </w:r>
          </w:p>
        </w:tc>
        <w:tc>
          <w:tcPr>
            <w:tcW w:w="1903"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center"/>
              <w:rPr>
                <w:rFonts w:cs="Times New Roman"/>
                <w:b/>
                <w:bCs/>
                <w:szCs w:val="26"/>
                <w:lang w:val="en-US"/>
              </w:rPr>
            </w:pPr>
            <w:r w:rsidRPr="00B46108">
              <w:rPr>
                <w:rFonts w:cs="Times New Roman"/>
                <w:b/>
                <w:bCs/>
                <w:szCs w:val="26"/>
                <w:lang w:val="en-US"/>
              </w:rPr>
              <w:t>Học hàm, học vị, chức vụ</w:t>
            </w:r>
          </w:p>
        </w:tc>
        <w:tc>
          <w:tcPr>
            <w:tcW w:w="4788"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center"/>
              <w:rPr>
                <w:rFonts w:cs="Times New Roman"/>
                <w:b/>
                <w:bCs/>
                <w:szCs w:val="26"/>
                <w:lang w:val="en-US"/>
              </w:rPr>
            </w:pPr>
            <w:r w:rsidRPr="00B46108">
              <w:rPr>
                <w:rFonts w:cs="Times New Roman"/>
                <w:b/>
                <w:bCs/>
                <w:szCs w:val="26"/>
                <w:lang w:val="en-US"/>
              </w:rPr>
              <w:t>Nội dung phụ trách</w:t>
            </w:r>
          </w:p>
        </w:tc>
      </w:tr>
      <w:tr w:rsidR="001220BD" w:rsidRPr="00B46108" w:rsidTr="008C21B1">
        <w:trPr>
          <w:trHeight w:val="620"/>
          <w:jc w:val="center"/>
        </w:trPr>
        <w:tc>
          <w:tcPr>
            <w:tcW w:w="708" w:type="dxa"/>
            <w:tcBorders>
              <w:top w:val="single" w:sz="4" w:space="0" w:color="auto"/>
              <w:left w:val="single" w:sz="4" w:space="0" w:color="auto"/>
              <w:bottom w:val="single" w:sz="4" w:space="0" w:color="auto"/>
              <w:right w:val="single" w:sz="4" w:space="0" w:color="auto"/>
            </w:tcBorders>
            <w:vAlign w:val="center"/>
            <w:hideMark/>
          </w:tcPr>
          <w:p w:rsidR="00D45706" w:rsidRPr="00B46108" w:rsidRDefault="00D45706" w:rsidP="00A67323">
            <w:pPr>
              <w:spacing w:before="60" w:after="0" w:line="240" w:lineRule="auto"/>
              <w:ind w:firstLine="0"/>
              <w:jc w:val="center"/>
              <w:rPr>
                <w:rFonts w:cs="Times New Roman"/>
                <w:b/>
                <w:bCs/>
                <w:szCs w:val="26"/>
                <w:lang w:val="en-US"/>
              </w:rPr>
            </w:pPr>
          </w:p>
        </w:tc>
        <w:tc>
          <w:tcPr>
            <w:tcW w:w="9352" w:type="dxa"/>
            <w:gridSpan w:val="3"/>
            <w:tcBorders>
              <w:top w:val="single" w:sz="4" w:space="0" w:color="auto"/>
              <w:left w:val="single" w:sz="4" w:space="0" w:color="auto"/>
              <w:bottom w:val="single" w:sz="4" w:space="0" w:color="auto"/>
              <w:right w:val="single" w:sz="4" w:space="0" w:color="auto"/>
            </w:tcBorders>
            <w:vAlign w:val="center"/>
            <w:hideMark/>
          </w:tcPr>
          <w:p w:rsidR="00D45706" w:rsidRPr="00B46108" w:rsidRDefault="00BE168B" w:rsidP="00A67323">
            <w:pPr>
              <w:spacing w:before="60" w:after="0" w:line="240" w:lineRule="auto"/>
              <w:ind w:firstLine="0"/>
              <w:rPr>
                <w:rFonts w:cs="Times New Roman"/>
                <w:b/>
                <w:bCs/>
                <w:szCs w:val="26"/>
                <w:lang w:val="en-US"/>
              </w:rPr>
            </w:pPr>
            <w:r w:rsidRPr="00B46108">
              <w:rPr>
                <w:rFonts w:eastAsia="Calibri" w:cs="Times New Roman"/>
                <w:b/>
                <w:szCs w:val="26"/>
                <w:lang w:val="en-US"/>
              </w:rPr>
              <w:t>CÔNG TY CỔ PHẦN TƯ VẤN TÀI NGUYÊN VÀ MÔI TRƯỜNG 86 VIỆT NAM</w:t>
            </w:r>
          </w:p>
        </w:tc>
      </w:tr>
      <w:tr w:rsidR="008C21B1" w:rsidRPr="00B46108" w:rsidTr="008C21B1">
        <w:trPr>
          <w:trHeight w:val="23"/>
          <w:jc w:val="center"/>
        </w:trPr>
        <w:tc>
          <w:tcPr>
            <w:tcW w:w="708" w:type="dxa"/>
            <w:tcBorders>
              <w:top w:val="single" w:sz="4" w:space="0" w:color="auto"/>
              <w:left w:val="single" w:sz="4" w:space="0" w:color="auto"/>
              <w:bottom w:val="single" w:sz="4" w:space="0" w:color="auto"/>
              <w:right w:val="single" w:sz="4" w:space="0" w:color="auto"/>
            </w:tcBorders>
            <w:vAlign w:val="center"/>
          </w:tcPr>
          <w:p w:rsidR="008C21B1" w:rsidRPr="00B46108" w:rsidRDefault="008C21B1" w:rsidP="00A67323">
            <w:pPr>
              <w:pStyle w:val="ListParagraph"/>
              <w:widowControl/>
              <w:numPr>
                <w:ilvl w:val="0"/>
                <w:numId w:val="18"/>
              </w:numPr>
              <w:spacing w:before="60" w:after="0" w:line="240" w:lineRule="auto"/>
              <w:ind w:left="527" w:hanging="357"/>
              <w:jc w:val="center"/>
              <w:rPr>
                <w:rFonts w:cs="Times New Roman"/>
                <w:szCs w:val="26"/>
                <w:lang w:val="en-US"/>
              </w:rPr>
            </w:pPr>
          </w:p>
        </w:tc>
        <w:tc>
          <w:tcPr>
            <w:tcW w:w="2661"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left"/>
              <w:rPr>
                <w:rFonts w:cs="Times New Roman"/>
                <w:szCs w:val="26"/>
                <w:lang w:val="en-US"/>
              </w:rPr>
            </w:pPr>
            <w:r w:rsidRPr="00B46108">
              <w:rPr>
                <w:rFonts w:cs="Times New Roman"/>
                <w:iCs/>
                <w:szCs w:val="26"/>
              </w:rPr>
              <w:t>ThS. Lê Hữu Tiến</w:t>
            </w:r>
          </w:p>
        </w:tc>
        <w:tc>
          <w:tcPr>
            <w:tcW w:w="1903"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center"/>
              <w:rPr>
                <w:rFonts w:cs="Times New Roman"/>
                <w:szCs w:val="26"/>
                <w:lang w:val="en-US"/>
              </w:rPr>
            </w:pPr>
            <w:r w:rsidRPr="00B46108">
              <w:rPr>
                <w:rFonts w:cs="Times New Roman"/>
                <w:szCs w:val="26"/>
              </w:rPr>
              <w:t>Giám đốc /Khai thác mỏ</w:t>
            </w:r>
            <w:r w:rsidRPr="00B46108">
              <w:rPr>
                <w:rFonts w:cs="Times New Roman"/>
                <w:iCs/>
                <w:szCs w:val="26"/>
              </w:rPr>
              <w:t>, Kinh tế mỏ</w:t>
            </w:r>
          </w:p>
        </w:tc>
        <w:tc>
          <w:tcPr>
            <w:tcW w:w="4788"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rPr>
                <w:rFonts w:cs="Times New Roman"/>
                <w:szCs w:val="26"/>
                <w:lang w:val="en-US"/>
              </w:rPr>
            </w:pPr>
            <w:r w:rsidRPr="00B46108">
              <w:rPr>
                <w:rFonts w:cs="Times New Roman"/>
                <w:szCs w:val="26"/>
              </w:rPr>
              <w:t xml:space="preserve">Trực tiếp chỉ đạo thực hiện, </w:t>
            </w:r>
            <w:r w:rsidRPr="00B46108">
              <w:rPr>
                <w:rFonts w:cs="Times New Roman"/>
                <w:bCs/>
                <w:iCs/>
                <w:szCs w:val="26"/>
              </w:rPr>
              <w:t>xem xét và ký ĐTM trước khi trình thẩm định và phê duyệt.</w:t>
            </w:r>
          </w:p>
        </w:tc>
      </w:tr>
      <w:tr w:rsidR="008C21B1" w:rsidRPr="00B46108" w:rsidTr="008C21B1">
        <w:trPr>
          <w:trHeight w:val="729"/>
          <w:jc w:val="center"/>
        </w:trPr>
        <w:tc>
          <w:tcPr>
            <w:tcW w:w="708" w:type="dxa"/>
            <w:tcBorders>
              <w:top w:val="single" w:sz="4" w:space="0" w:color="auto"/>
              <w:left w:val="single" w:sz="4" w:space="0" w:color="auto"/>
              <w:bottom w:val="single" w:sz="4" w:space="0" w:color="auto"/>
              <w:right w:val="single" w:sz="4" w:space="0" w:color="auto"/>
            </w:tcBorders>
            <w:vAlign w:val="center"/>
          </w:tcPr>
          <w:p w:rsidR="008C21B1" w:rsidRPr="00B46108" w:rsidRDefault="008C21B1" w:rsidP="00A67323">
            <w:pPr>
              <w:pStyle w:val="ListParagraph"/>
              <w:widowControl/>
              <w:numPr>
                <w:ilvl w:val="0"/>
                <w:numId w:val="18"/>
              </w:numPr>
              <w:spacing w:before="60" w:after="0" w:line="240" w:lineRule="auto"/>
              <w:ind w:left="527" w:hanging="357"/>
              <w:jc w:val="center"/>
              <w:rPr>
                <w:rFonts w:cs="Times New Roman"/>
                <w:szCs w:val="26"/>
                <w:lang w:val="en-US"/>
              </w:rPr>
            </w:pPr>
          </w:p>
        </w:tc>
        <w:tc>
          <w:tcPr>
            <w:tcW w:w="2661"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left"/>
              <w:rPr>
                <w:rFonts w:cs="Times New Roman"/>
                <w:szCs w:val="26"/>
                <w:lang w:val="en-US"/>
              </w:rPr>
            </w:pPr>
            <w:r w:rsidRPr="00B46108">
              <w:rPr>
                <w:rFonts w:cs="Times New Roman"/>
                <w:iCs/>
                <w:szCs w:val="26"/>
              </w:rPr>
              <w:t>KS. Hà Quang Minh</w:t>
            </w:r>
          </w:p>
        </w:tc>
        <w:tc>
          <w:tcPr>
            <w:tcW w:w="1903"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center"/>
              <w:rPr>
                <w:rFonts w:cs="Times New Roman"/>
                <w:szCs w:val="26"/>
                <w:lang w:val="en-US"/>
              </w:rPr>
            </w:pPr>
            <w:r w:rsidRPr="00B46108">
              <w:rPr>
                <w:rFonts w:cs="Times New Roman"/>
                <w:bCs/>
                <w:iCs/>
                <w:szCs w:val="26"/>
              </w:rPr>
              <w:t>Khai thác mỏ</w:t>
            </w:r>
          </w:p>
        </w:tc>
        <w:tc>
          <w:tcPr>
            <w:tcW w:w="4788" w:type="dxa"/>
            <w:vMerge w:val="restart"/>
            <w:tcBorders>
              <w:top w:val="single" w:sz="4" w:space="0" w:color="auto"/>
              <w:left w:val="single" w:sz="4" w:space="0" w:color="auto"/>
              <w:right w:val="single" w:sz="4" w:space="0" w:color="auto"/>
            </w:tcBorders>
            <w:vAlign w:val="center"/>
            <w:hideMark/>
          </w:tcPr>
          <w:p w:rsidR="008C21B1" w:rsidRPr="00B46108" w:rsidRDefault="008C21B1" w:rsidP="00A67323">
            <w:pPr>
              <w:spacing w:before="60" w:after="0" w:line="240" w:lineRule="auto"/>
              <w:ind w:firstLine="0"/>
              <w:rPr>
                <w:rFonts w:cs="Times New Roman"/>
                <w:szCs w:val="26"/>
                <w:lang w:val="en-US"/>
              </w:rPr>
            </w:pPr>
            <w:r w:rsidRPr="00B46108">
              <w:rPr>
                <w:rFonts w:cs="Times New Roman"/>
                <w:szCs w:val="26"/>
              </w:rPr>
              <w:t>Khảo sát thực địa</w:t>
            </w:r>
            <w:r w:rsidRPr="00B46108">
              <w:rPr>
                <w:rFonts w:cs="Times New Roman"/>
                <w:szCs w:val="26"/>
                <w:lang w:val="en-US"/>
              </w:rPr>
              <w:t>;</w:t>
            </w:r>
            <w:r w:rsidRPr="00B46108">
              <w:rPr>
                <w:rFonts w:cs="Times New Roman"/>
                <w:szCs w:val="26"/>
              </w:rPr>
              <w:t xml:space="preserve"> Thực hiện chương 1,</w:t>
            </w:r>
            <w:r w:rsidRPr="00B46108">
              <w:rPr>
                <w:rFonts w:cs="Times New Roman"/>
                <w:szCs w:val="26"/>
                <w:lang w:val="en-US"/>
              </w:rPr>
              <w:t xml:space="preserve"> chương 2, chương 4</w:t>
            </w:r>
            <w:r w:rsidRPr="00B46108">
              <w:rPr>
                <w:rFonts w:cs="Times New Roman"/>
                <w:szCs w:val="26"/>
              </w:rPr>
              <w:t>.</w:t>
            </w:r>
          </w:p>
        </w:tc>
      </w:tr>
      <w:tr w:rsidR="008C21B1" w:rsidRPr="00B46108" w:rsidTr="008C21B1">
        <w:trPr>
          <w:trHeight w:val="673"/>
          <w:jc w:val="center"/>
        </w:trPr>
        <w:tc>
          <w:tcPr>
            <w:tcW w:w="708" w:type="dxa"/>
            <w:tcBorders>
              <w:top w:val="single" w:sz="4" w:space="0" w:color="auto"/>
              <w:left w:val="single" w:sz="4" w:space="0" w:color="auto"/>
              <w:bottom w:val="single" w:sz="4" w:space="0" w:color="auto"/>
              <w:right w:val="single" w:sz="4" w:space="0" w:color="auto"/>
            </w:tcBorders>
            <w:vAlign w:val="center"/>
          </w:tcPr>
          <w:p w:rsidR="008C21B1" w:rsidRPr="00B46108" w:rsidRDefault="008C21B1" w:rsidP="00A67323">
            <w:pPr>
              <w:pStyle w:val="ListParagraph"/>
              <w:widowControl/>
              <w:numPr>
                <w:ilvl w:val="0"/>
                <w:numId w:val="18"/>
              </w:numPr>
              <w:spacing w:before="60" w:after="0" w:line="240" w:lineRule="auto"/>
              <w:ind w:left="527" w:hanging="357"/>
              <w:jc w:val="center"/>
              <w:rPr>
                <w:rFonts w:cs="Times New Roman"/>
                <w:szCs w:val="26"/>
                <w:lang w:val="en-US"/>
              </w:rPr>
            </w:pPr>
          </w:p>
        </w:tc>
        <w:tc>
          <w:tcPr>
            <w:tcW w:w="2661"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left"/>
              <w:rPr>
                <w:rFonts w:cs="Times New Roman"/>
                <w:szCs w:val="26"/>
                <w:lang w:val="en-US"/>
              </w:rPr>
            </w:pPr>
            <w:r w:rsidRPr="00B46108">
              <w:rPr>
                <w:rFonts w:cs="Times New Roman"/>
                <w:bCs/>
                <w:iCs/>
                <w:szCs w:val="26"/>
              </w:rPr>
              <w:t>KS. Nguyễn Văn Hùng</w:t>
            </w:r>
          </w:p>
        </w:tc>
        <w:tc>
          <w:tcPr>
            <w:tcW w:w="1903"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center"/>
              <w:rPr>
                <w:rFonts w:cs="Times New Roman"/>
                <w:szCs w:val="26"/>
                <w:lang w:val="en-US"/>
              </w:rPr>
            </w:pPr>
            <w:r w:rsidRPr="00B46108">
              <w:rPr>
                <w:rFonts w:cs="Times New Roman"/>
                <w:bCs/>
                <w:iCs/>
                <w:szCs w:val="26"/>
              </w:rPr>
              <w:t>Khai thác mỏ</w:t>
            </w:r>
          </w:p>
        </w:tc>
        <w:tc>
          <w:tcPr>
            <w:tcW w:w="4788" w:type="dxa"/>
            <w:vMerge/>
            <w:tcBorders>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rPr>
                <w:rFonts w:cs="Times New Roman"/>
                <w:szCs w:val="26"/>
                <w:lang w:val="en-US"/>
              </w:rPr>
            </w:pPr>
          </w:p>
        </w:tc>
      </w:tr>
      <w:tr w:rsidR="008C21B1" w:rsidRPr="00B46108" w:rsidTr="008C21B1">
        <w:trPr>
          <w:trHeight w:val="711"/>
          <w:jc w:val="center"/>
        </w:trPr>
        <w:tc>
          <w:tcPr>
            <w:tcW w:w="708" w:type="dxa"/>
            <w:tcBorders>
              <w:top w:val="single" w:sz="4" w:space="0" w:color="auto"/>
              <w:left w:val="single" w:sz="4" w:space="0" w:color="auto"/>
              <w:bottom w:val="single" w:sz="4" w:space="0" w:color="auto"/>
              <w:right w:val="single" w:sz="4" w:space="0" w:color="auto"/>
            </w:tcBorders>
            <w:vAlign w:val="center"/>
          </w:tcPr>
          <w:p w:rsidR="008C21B1" w:rsidRPr="00B46108" w:rsidRDefault="008C21B1" w:rsidP="00A67323">
            <w:pPr>
              <w:pStyle w:val="ListParagraph"/>
              <w:widowControl/>
              <w:numPr>
                <w:ilvl w:val="0"/>
                <w:numId w:val="18"/>
              </w:numPr>
              <w:spacing w:before="60" w:after="0" w:line="240" w:lineRule="auto"/>
              <w:ind w:left="527" w:hanging="357"/>
              <w:jc w:val="center"/>
              <w:rPr>
                <w:rFonts w:cs="Times New Roman"/>
                <w:szCs w:val="26"/>
                <w:lang w:val="en-US"/>
              </w:rPr>
            </w:pPr>
          </w:p>
        </w:tc>
        <w:tc>
          <w:tcPr>
            <w:tcW w:w="2661" w:type="dxa"/>
            <w:tcBorders>
              <w:top w:val="single" w:sz="4" w:space="0" w:color="auto"/>
              <w:left w:val="single" w:sz="4" w:space="0" w:color="auto"/>
              <w:bottom w:val="single" w:sz="4" w:space="0" w:color="auto"/>
              <w:right w:val="single" w:sz="4" w:space="0" w:color="auto"/>
            </w:tcBorders>
            <w:vAlign w:val="center"/>
          </w:tcPr>
          <w:p w:rsidR="008C21B1" w:rsidRPr="00B46108" w:rsidRDefault="008C21B1" w:rsidP="00A67323">
            <w:pPr>
              <w:spacing w:before="60" w:after="0" w:line="240" w:lineRule="auto"/>
              <w:ind w:firstLine="0"/>
              <w:jc w:val="left"/>
              <w:rPr>
                <w:rFonts w:cs="Times New Roman"/>
                <w:szCs w:val="26"/>
                <w:lang w:val="en-US"/>
              </w:rPr>
            </w:pPr>
            <w:r w:rsidRPr="00B46108">
              <w:rPr>
                <w:rFonts w:cs="Times New Roman"/>
                <w:iCs/>
                <w:szCs w:val="26"/>
              </w:rPr>
              <w:t>ThS. Lê Tuấn Viên</w:t>
            </w:r>
          </w:p>
        </w:tc>
        <w:tc>
          <w:tcPr>
            <w:tcW w:w="1903" w:type="dxa"/>
            <w:tcBorders>
              <w:top w:val="single" w:sz="4" w:space="0" w:color="auto"/>
              <w:left w:val="single" w:sz="4" w:space="0" w:color="auto"/>
              <w:bottom w:val="single" w:sz="4" w:space="0" w:color="auto"/>
              <w:right w:val="single" w:sz="4" w:space="0" w:color="auto"/>
            </w:tcBorders>
            <w:vAlign w:val="center"/>
          </w:tcPr>
          <w:p w:rsidR="008C21B1" w:rsidRPr="00B46108" w:rsidRDefault="008C21B1" w:rsidP="00A67323">
            <w:pPr>
              <w:spacing w:before="60" w:after="0" w:line="240" w:lineRule="auto"/>
              <w:ind w:firstLine="0"/>
              <w:jc w:val="center"/>
              <w:rPr>
                <w:rFonts w:cs="Times New Roman"/>
                <w:szCs w:val="26"/>
                <w:lang w:val="en-US"/>
              </w:rPr>
            </w:pPr>
            <w:r w:rsidRPr="00B46108">
              <w:rPr>
                <w:rFonts w:cs="Times New Roman"/>
                <w:bCs/>
                <w:iCs/>
                <w:szCs w:val="26"/>
              </w:rPr>
              <w:t>Địa chất</w:t>
            </w:r>
          </w:p>
        </w:tc>
        <w:tc>
          <w:tcPr>
            <w:tcW w:w="4788" w:type="dxa"/>
            <w:vMerge w:val="restart"/>
            <w:tcBorders>
              <w:top w:val="single" w:sz="4" w:space="0" w:color="auto"/>
              <w:left w:val="single" w:sz="4" w:space="0" w:color="auto"/>
              <w:right w:val="single" w:sz="4" w:space="0" w:color="auto"/>
            </w:tcBorders>
            <w:vAlign w:val="center"/>
          </w:tcPr>
          <w:p w:rsidR="008C21B1" w:rsidRPr="00B46108" w:rsidRDefault="008C21B1" w:rsidP="00A67323">
            <w:pPr>
              <w:spacing w:before="60" w:after="0" w:line="240" w:lineRule="auto"/>
              <w:ind w:firstLine="0"/>
              <w:rPr>
                <w:rFonts w:cs="Times New Roman"/>
                <w:szCs w:val="26"/>
              </w:rPr>
            </w:pPr>
            <w:r w:rsidRPr="00B46108">
              <w:rPr>
                <w:rFonts w:cs="Times New Roman"/>
                <w:szCs w:val="26"/>
              </w:rPr>
              <w:t>Khảo sát thực địa;</w:t>
            </w:r>
            <w:r w:rsidRPr="00B46108">
              <w:rPr>
                <w:rFonts w:cs="Times New Roman"/>
                <w:szCs w:val="26"/>
                <w:lang w:val="en-US"/>
              </w:rPr>
              <w:t xml:space="preserve"> </w:t>
            </w:r>
            <w:r w:rsidRPr="00B46108">
              <w:rPr>
                <w:rFonts w:cs="Times New Roman"/>
                <w:szCs w:val="26"/>
              </w:rPr>
              <w:t xml:space="preserve">Đánh giá đặc </w:t>
            </w:r>
            <w:r w:rsidRPr="00B46108">
              <w:rPr>
                <w:rFonts w:cs="Times New Roman"/>
                <w:szCs w:val="26"/>
                <w:lang w:val="en-US"/>
              </w:rPr>
              <w:t>điểm</w:t>
            </w:r>
            <w:r w:rsidRPr="00B46108">
              <w:rPr>
                <w:rFonts w:cs="Times New Roman"/>
                <w:szCs w:val="26"/>
              </w:rPr>
              <w:t xml:space="preserve"> địa chất. Thực hiện chương 2.</w:t>
            </w:r>
          </w:p>
        </w:tc>
      </w:tr>
      <w:tr w:rsidR="008C21B1" w:rsidRPr="00B46108" w:rsidTr="008C21B1">
        <w:trPr>
          <w:trHeight w:val="617"/>
          <w:jc w:val="center"/>
        </w:trPr>
        <w:tc>
          <w:tcPr>
            <w:tcW w:w="708" w:type="dxa"/>
            <w:tcBorders>
              <w:top w:val="single" w:sz="4" w:space="0" w:color="auto"/>
              <w:left w:val="single" w:sz="4" w:space="0" w:color="auto"/>
              <w:bottom w:val="single" w:sz="4" w:space="0" w:color="auto"/>
              <w:right w:val="single" w:sz="4" w:space="0" w:color="auto"/>
            </w:tcBorders>
            <w:vAlign w:val="center"/>
          </w:tcPr>
          <w:p w:rsidR="008C21B1" w:rsidRPr="00B46108" w:rsidRDefault="008C21B1" w:rsidP="00A67323">
            <w:pPr>
              <w:pStyle w:val="ListParagraph"/>
              <w:widowControl/>
              <w:numPr>
                <w:ilvl w:val="0"/>
                <w:numId w:val="18"/>
              </w:numPr>
              <w:spacing w:before="60" w:after="0" w:line="240" w:lineRule="auto"/>
              <w:ind w:left="527" w:hanging="357"/>
              <w:jc w:val="center"/>
              <w:rPr>
                <w:rFonts w:cs="Times New Roman"/>
                <w:szCs w:val="26"/>
                <w:lang w:val="en-US"/>
              </w:rPr>
            </w:pPr>
          </w:p>
        </w:tc>
        <w:tc>
          <w:tcPr>
            <w:tcW w:w="2661"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left"/>
              <w:rPr>
                <w:rFonts w:cs="Times New Roman"/>
                <w:szCs w:val="26"/>
                <w:lang w:val="en-US"/>
              </w:rPr>
            </w:pPr>
            <w:r w:rsidRPr="00B46108">
              <w:rPr>
                <w:rFonts w:cs="Times New Roman"/>
                <w:iCs/>
                <w:szCs w:val="26"/>
                <w:lang w:val="en-US"/>
              </w:rPr>
              <w:t>Th</w:t>
            </w:r>
            <w:r w:rsidRPr="00B46108">
              <w:rPr>
                <w:rFonts w:cs="Times New Roman"/>
                <w:iCs/>
                <w:szCs w:val="26"/>
              </w:rPr>
              <w:t>S. Nguyễn Vũ Linh</w:t>
            </w:r>
          </w:p>
        </w:tc>
        <w:tc>
          <w:tcPr>
            <w:tcW w:w="1903"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center"/>
              <w:rPr>
                <w:rFonts w:cs="Times New Roman"/>
                <w:szCs w:val="26"/>
                <w:lang w:val="en-US"/>
              </w:rPr>
            </w:pPr>
            <w:r w:rsidRPr="00B46108">
              <w:rPr>
                <w:rFonts w:cs="Times New Roman"/>
                <w:bCs/>
                <w:iCs/>
                <w:szCs w:val="26"/>
              </w:rPr>
              <w:t>Địa chất</w:t>
            </w:r>
          </w:p>
        </w:tc>
        <w:tc>
          <w:tcPr>
            <w:tcW w:w="4788" w:type="dxa"/>
            <w:vMerge/>
            <w:tcBorders>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rPr>
                <w:rFonts w:cs="Times New Roman"/>
                <w:szCs w:val="26"/>
                <w:lang w:val="en-US"/>
              </w:rPr>
            </w:pPr>
          </w:p>
        </w:tc>
      </w:tr>
      <w:tr w:rsidR="008C21B1" w:rsidRPr="00B46108" w:rsidTr="008C21B1">
        <w:trPr>
          <w:trHeight w:val="825"/>
          <w:jc w:val="center"/>
        </w:trPr>
        <w:tc>
          <w:tcPr>
            <w:tcW w:w="708" w:type="dxa"/>
            <w:tcBorders>
              <w:top w:val="single" w:sz="4" w:space="0" w:color="auto"/>
              <w:left w:val="single" w:sz="4" w:space="0" w:color="auto"/>
              <w:bottom w:val="single" w:sz="4" w:space="0" w:color="auto"/>
              <w:right w:val="single" w:sz="4" w:space="0" w:color="auto"/>
            </w:tcBorders>
            <w:vAlign w:val="center"/>
          </w:tcPr>
          <w:p w:rsidR="008C21B1" w:rsidRPr="00B46108" w:rsidRDefault="008C21B1" w:rsidP="00A67323">
            <w:pPr>
              <w:pStyle w:val="ListParagraph"/>
              <w:widowControl/>
              <w:numPr>
                <w:ilvl w:val="0"/>
                <w:numId w:val="18"/>
              </w:numPr>
              <w:spacing w:before="60" w:after="0" w:line="240" w:lineRule="auto"/>
              <w:ind w:left="527" w:hanging="357"/>
              <w:jc w:val="center"/>
              <w:rPr>
                <w:rFonts w:cs="Times New Roman"/>
                <w:szCs w:val="26"/>
                <w:lang w:val="en-US"/>
              </w:rPr>
            </w:pPr>
          </w:p>
        </w:tc>
        <w:tc>
          <w:tcPr>
            <w:tcW w:w="2661"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left"/>
              <w:rPr>
                <w:rFonts w:cs="Times New Roman"/>
                <w:szCs w:val="26"/>
                <w:lang w:val="en-US"/>
              </w:rPr>
            </w:pPr>
            <w:r w:rsidRPr="00B46108">
              <w:rPr>
                <w:rFonts w:cs="Times New Roman"/>
                <w:iCs/>
                <w:szCs w:val="26"/>
              </w:rPr>
              <w:t>ThS. Đặng Thị Huyền</w:t>
            </w:r>
          </w:p>
        </w:tc>
        <w:tc>
          <w:tcPr>
            <w:tcW w:w="1903"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center"/>
              <w:rPr>
                <w:rFonts w:cs="Times New Roman"/>
                <w:szCs w:val="26"/>
                <w:lang w:val="en-US"/>
              </w:rPr>
            </w:pPr>
            <w:r w:rsidRPr="00B46108">
              <w:rPr>
                <w:rFonts w:cs="Times New Roman"/>
                <w:bCs/>
                <w:iCs/>
                <w:szCs w:val="26"/>
              </w:rPr>
              <w:t xml:space="preserve">Khoa học </w:t>
            </w:r>
            <w:r w:rsidRPr="00B46108">
              <w:rPr>
                <w:rFonts w:cs="Times New Roman"/>
                <w:bCs/>
                <w:iCs/>
                <w:szCs w:val="26"/>
              </w:rPr>
              <w:br/>
              <w:t>môi trường</w:t>
            </w:r>
          </w:p>
        </w:tc>
        <w:tc>
          <w:tcPr>
            <w:tcW w:w="4788" w:type="dxa"/>
            <w:vMerge w:val="restart"/>
            <w:tcBorders>
              <w:left w:val="single" w:sz="4" w:space="0" w:color="auto"/>
              <w:right w:val="single" w:sz="4" w:space="0" w:color="auto"/>
            </w:tcBorders>
            <w:vAlign w:val="center"/>
            <w:hideMark/>
          </w:tcPr>
          <w:p w:rsidR="008C21B1" w:rsidRPr="00B46108" w:rsidRDefault="008C21B1" w:rsidP="00A67323">
            <w:pPr>
              <w:spacing w:before="60" w:after="0" w:line="240" w:lineRule="auto"/>
              <w:ind w:firstLine="0"/>
              <w:rPr>
                <w:rFonts w:cs="Times New Roman"/>
                <w:szCs w:val="26"/>
                <w:lang w:val="en-US"/>
              </w:rPr>
            </w:pPr>
            <w:r w:rsidRPr="00B46108">
              <w:rPr>
                <w:rFonts w:cs="Times New Roman"/>
                <w:szCs w:val="26"/>
              </w:rPr>
              <w:t>Khảo sát thực địa</w:t>
            </w:r>
            <w:r w:rsidRPr="00B46108">
              <w:rPr>
                <w:rFonts w:cs="Times New Roman"/>
                <w:szCs w:val="26"/>
                <w:lang w:val="en-US"/>
              </w:rPr>
              <w:t xml:space="preserve">; </w:t>
            </w:r>
            <w:r w:rsidRPr="00B46108">
              <w:rPr>
                <w:rFonts w:cs="Times New Roman"/>
                <w:szCs w:val="26"/>
              </w:rPr>
              <w:t xml:space="preserve">Đánh giá tác động và </w:t>
            </w:r>
            <w:r w:rsidRPr="00B46108">
              <w:rPr>
                <w:rFonts w:cs="Times New Roman"/>
                <w:szCs w:val="26"/>
                <w:lang w:val="en-US"/>
              </w:rPr>
              <w:t xml:space="preserve">đề xuất </w:t>
            </w:r>
            <w:r w:rsidRPr="00B46108">
              <w:rPr>
                <w:rFonts w:cs="Times New Roman"/>
                <w:szCs w:val="26"/>
              </w:rPr>
              <w:t>giải pháp</w:t>
            </w:r>
            <w:r w:rsidRPr="00B46108">
              <w:rPr>
                <w:rFonts w:cs="Times New Roman"/>
                <w:szCs w:val="26"/>
                <w:lang w:val="en-US"/>
              </w:rPr>
              <w:t xml:space="preserve"> giảm thiểu tác động</w:t>
            </w:r>
            <w:r w:rsidRPr="00B46108">
              <w:rPr>
                <w:rFonts w:cs="Times New Roman"/>
                <w:szCs w:val="26"/>
              </w:rPr>
              <w:t xml:space="preserve">. Thực hiện chương </w:t>
            </w:r>
            <w:r w:rsidRPr="00B46108">
              <w:rPr>
                <w:rFonts w:cs="Times New Roman"/>
                <w:szCs w:val="26"/>
                <w:lang w:val="en-US"/>
              </w:rPr>
              <w:t xml:space="preserve">1, chương </w:t>
            </w:r>
            <w:r w:rsidRPr="00B46108">
              <w:rPr>
                <w:rFonts w:cs="Times New Roman"/>
                <w:szCs w:val="26"/>
              </w:rPr>
              <w:t>3, chương 5</w:t>
            </w:r>
            <w:r w:rsidRPr="00B46108">
              <w:rPr>
                <w:rFonts w:cs="Times New Roman"/>
                <w:szCs w:val="26"/>
                <w:lang w:val="en-US"/>
              </w:rPr>
              <w:t>.</w:t>
            </w:r>
          </w:p>
        </w:tc>
      </w:tr>
      <w:tr w:rsidR="008C21B1" w:rsidRPr="00B46108" w:rsidTr="008C21B1">
        <w:trPr>
          <w:trHeight w:val="788"/>
          <w:jc w:val="center"/>
        </w:trPr>
        <w:tc>
          <w:tcPr>
            <w:tcW w:w="708" w:type="dxa"/>
            <w:tcBorders>
              <w:top w:val="single" w:sz="4" w:space="0" w:color="auto"/>
              <w:left w:val="single" w:sz="4" w:space="0" w:color="auto"/>
              <w:bottom w:val="single" w:sz="4" w:space="0" w:color="auto"/>
              <w:right w:val="single" w:sz="4" w:space="0" w:color="auto"/>
            </w:tcBorders>
            <w:vAlign w:val="center"/>
          </w:tcPr>
          <w:p w:rsidR="008C21B1" w:rsidRPr="00B46108" w:rsidRDefault="008C21B1" w:rsidP="00A67323">
            <w:pPr>
              <w:pStyle w:val="ListParagraph"/>
              <w:widowControl/>
              <w:numPr>
                <w:ilvl w:val="0"/>
                <w:numId w:val="18"/>
              </w:numPr>
              <w:spacing w:before="60" w:after="0" w:line="240" w:lineRule="auto"/>
              <w:ind w:left="527" w:hanging="357"/>
              <w:jc w:val="center"/>
              <w:rPr>
                <w:rFonts w:cs="Times New Roman"/>
                <w:szCs w:val="26"/>
                <w:lang w:val="en-US"/>
              </w:rPr>
            </w:pPr>
          </w:p>
        </w:tc>
        <w:tc>
          <w:tcPr>
            <w:tcW w:w="2661"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left"/>
              <w:rPr>
                <w:rFonts w:cs="Times New Roman"/>
                <w:szCs w:val="26"/>
                <w:lang w:val="en-US"/>
              </w:rPr>
            </w:pPr>
            <w:r w:rsidRPr="00B46108">
              <w:rPr>
                <w:rFonts w:cs="Times New Roman"/>
                <w:szCs w:val="26"/>
                <w:lang w:val="en-US"/>
              </w:rPr>
              <w:t>KS. Chu Thị Thảo</w:t>
            </w:r>
          </w:p>
        </w:tc>
        <w:tc>
          <w:tcPr>
            <w:tcW w:w="1903" w:type="dxa"/>
            <w:tcBorders>
              <w:top w:val="single" w:sz="4" w:space="0" w:color="auto"/>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jc w:val="center"/>
              <w:rPr>
                <w:rFonts w:cs="Times New Roman"/>
                <w:szCs w:val="26"/>
                <w:lang w:val="en-US"/>
              </w:rPr>
            </w:pPr>
            <w:r w:rsidRPr="00B46108">
              <w:rPr>
                <w:rFonts w:cs="Times New Roman"/>
                <w:bCs/>
                <w:iCs/>
                <w:szCs w:val="26"/>
              </w:rPr>
              <w:t xml:space="preserve">Kỹ thuật </w:t>
            </w:r>
            <w:r w:rsidRPr="00B46108">
              <w:rPr>
                <w:rFonts w:cs="Times New Roman"/>
                <w:bCs/>
                <w:iCs/>
                <w:szCs w:val="26"/>
              </w:rPr>
              <w:br/>
              <w:t>môi trường</w:t>
            </w:r>
          </w:p>
        </w:tc>
        <w:tc>
          <w:tcPr>
            <w:tcW w:w="4788" w:type="dxa"/>
            <w:vMerge/>
            <w:tcBorders>
              <w:left w:val="single" w:sz="4" w:space="0" w:color="auto"/>
              <w:bottom w:val="single" w:sz="4" w:space="0" w:color="auto"/>
              <w:right w:val="single" w:sz="4" w:space="0" w:color="auto"/>
            </w:tcBorders>
            <w:vAlign w:val="center"/>
            <w:hideMark/>
          </w:tcPr>
          <w:p w:rsidR="008C21B1" w:rsidRPr="00B46108" w:rsidRDefault="008C21B1" w:rsidP="00A67323">
            <w:pPr>
              <w:spacing w:before="60" w:after="0" w:line="240" w:lineRule="auto"/>
              <w:ind w:firstLine="0"/>
              <w:rPr>
                <w:rFonts w:cs="Times New Roman"/>
                <w:szCs w:val="26"/>
                <w:lang w:val="en-US"/>
              </w:rPr>
            </w:pPr>
          </w:p>
        </w:tc>
      </w:tr>
    </w:tbl>
    <w:p w:rsidR="00D45706" w:rsidRPr="00B46108" w:rsidRDefault="00D45706" w:rsidP="00A67323">
      <w:pPr>
        <w:pStyle w:val="Heading2"/>
        <w:spacing w:before="60" w:after="60" w:line="312" w:lineRule="auto"/>
        <w:rPr>
          <w:rFonts w:ascii="Times New Roman" w:hAnsi="Times New Roman" w:cs="Times New Roman"/>
          <w:color w:val="auto"/>
        </w:rPr>
      </w:pPr>
      <w:bookmarkStart w:id="45" w:name="_Toc137767227"/>
      <w:bookmarkStart w:id="46" w:name="_Toc226375599"/>
      <w:r w:rsidRPr="00B46108">
        <w:rPr>
          <w:rFonts w:ascii="Times New Roman" w:hAnsi="Times New Roman" w:cs="Times New Roman"/>
          <w:color w:val="auto"/>
        </w:rPr>
        <w:t>4. Phương pháp đánh giá tác động môi trường</w:t>
      </w:r>
      <w:bookmarkEnd w:id="45"/>
      <w:bookmarkEnd w:id="46"/>
    </w:p>
    <w:p w:rsidR="00D45706" w:rsidRPr="00B46108" w:rsidRDefault="00D45706" w:rsidP="00A67323">
      <w:pPr>
        <w:spacing w:before="60" w:after="60" w:line="312" w:lineRule="auto"/>
        <w:rPr>
          <w:rFonts w:cs="Times New Roman"/>
          <w:szCs w:val="26"/>
        </w:rPr>
      </w:pPr>
      <w:r w:rsidRPr="00B46108">
        <w:rPr>
          <w:rFonts w:cs="Times New Roman"/>
          <w:szCs w:val="26"/>
        </w:rPr>
        <w:t>Trong báo cáo ĐTM của Dự án “</w:t>
      </w:r>
      <w:r w:rsidR="00AC369B" w:rsidRPr="00B46108">
        <w:rPr>
          <w:rFonts w:cs="Times New Roman"/>
          <w:szCs w:val="26"/>
          <w:lang w:val="en-US"/>
        </w:rPr>
        <w:t>K</w:t>
      </w:r>
      <w:r w:rsidR="00AC369B" w:rsidRPr="00B46108">
        <w:rPr>
          <w:rFonts w:cs="Times New Roman"/>
          <w:szCs w:val="26"/>
        </w:rPr>
        <w:t>hai thác khoáng sản cát, sỏi làm vật liệu xây dựng thông thường tại lòng suối Quang, xã Tân Quang, tỉnh Tuyên Quang</w:t>
      </w:r>
      <w:r w:rsidRPr="00B46108">
        <w:rPr>
          <w:rFonts w:cs="Times New Roman"/>
          <w:szCs w:val="26"/>
        </w:rPr>
        <w:t>” sử dụng các phương pháp sau đây:</w:t>
      </w:r>
    </w:p>
    <w:p w:rsidR="00D45706" w:rsidRPr="00B46108" w:rsidRDefault="00D45706" w:rsidP="00A67323">
      <w:pPr>
        <w:pStyle w:val="Heading3"/>
        <w:spacing w:before="60" w:after="60" w:line="312" w:lineRule="auto"/>
        <w:rPr>
          <w:rFonts w:ascii="Times New Roman" w:hAnsi="Times New Roman" w:cs="Times New Roman"/>
          <w:i/>
          <w:szCs w:val="26"/>
          <w:lang w:bidi="th-TH"/>
        </w:rPr>
      </w:pPr>
      <w:bookmarkStart w:id="47" w:name="_Toc137767228"/>
      <w:bookmarkStart w:id="48" w:name="_Toc226375600"/>
      <w:r w:rsidRPr="00B46108">
        <w:rPr>
          <w:rFonts w:ascii="Times New Roman" w:hAnsi="Times New Roman" w:cs="Times New Roman"/>
          <w:i/>
          <w:szCs w:val="26"/>
          <w:lang w:bidi="th-TH"/>
        </w:rPr>
        <w:t>4.1. Các phương pháp ĐTM</w:t>
      </w:r>
      <w:bookmarkEnd w:id="47"/>
      <w:bookmarkEnd w:id="48"/>
    </w:p>
    <w:p w:rsidR="00604B60" w:rsidRPr="00B46108" w:rsidRDefault="00604B60" w:rsidP="00A67323">
      <w:pPr>
        <w:spacing w:before="60" w:after="60" w:line="312" w:lineRule="auto"/>
        <w:ind w:firstLine="567"/>
        <w:rPr>
          <w:rFonts w:cs="Times New Roman"/>
          <w:bCs/>
          <w:szCs w:val="26"/>
        </w:rPr>
      </w:pPr>
      <w:r w:rsidRPr="00B46108">
        <w:rPr>
          <w:rFonts w:cs="Times New Roman"/>
          <w:i/>
          <w:spacing w:val="-4"/>
          <w:szCs w:val="26"/>
        </w:rPr>
        <w:t xml:space="preserve">- </w:t>
      </w:r>
      <w:r w:rsidR="00D45706" w:rsidRPr="00B46108">
        <w:rPr>
          <w:rFonts w:cs="Times New Roman"/>
          <w:i/>
          <w:spacing w:val="-4"/>
          <w:szCs w:val="26"/>
        </w:rPr>
        <w:t xml:space="preserve">Phương pháp đánh giá nhanh (rapid assessment): </w:t>
      </w:r>
      <w:r w:rsidRPr="00B46108">
        <w:rPr>
          <w:rFonts w:cs="Times New Roman"/>
          <w:bCs/>
          <w:szCs w:val="26"/>
        </w:rPr>
        <w:t>Phương pháp đánh giá nhanh dùng để xác định nhanh tải lượng, nồng độ các chất ô nhiễm trong khí thải, nước thải, mức độ gây ồn, rung động phát sinh từ hoạt động của dự án. Việc tính toán tải lượng chất ô nhiễm dựa trên hệ số ô nhiễm như sau:</w:t>
      </w:r>
    </w:p>
    <w:p w:rsidR="00604B60" w:rsidRPr="00B46108" w:rsidRDefault="00604B60" w:rsidP="00A67323">
      <w:pPr>
        <w:spacing w:before="60" w:after="60" w:line="312" w:lineRule="auto"/>
        <w:ind w:firstLine="567"/>
        <w:rPr>
          <w:rFonts w:cs="Times New Roman"/>
          <w:bCs/>
          <w:szCs w:val="26"/>
        </w:rPr>
      </w:pPr>
      <w:r w:rsidRPr="00B46108">
        <w:rPr>
          <w:rFonts w:cs="Times New Roman"/>
          <w:bCs/>
          <w:szCs w:val="26"/>
        </w:rPr>
        <w:t>+ Đối với môi trường không khí, sử dụng hệ số ô nhiễm do Tổ chức Y tế Thế giới (WHO) và cơ quan bảo vệ môi trường Hoa Kỳ (EPA) công bố.</w:t>
      </w:r>
    </w:p>
    <w:p w:rsidR="00604B60" w:rsidRPr="00B46108" w:rsidRDefault="00604B60" w:rsidP="00A67323">
      <w:pPr>
        <w:spacing w:before="60" w:after="60" w:line="312" w:lineRule="auto"/>
        <w:ind w:firstLine="567"/>
        <w:rPr>
          <w:rFonts w:cs="Times New Roman"/>
          <w:bCs/>
          <w:szCs w:val="26"/>
        </w:rPr>
      </w:pPr>
      <w:r w:rsidRPr="00B46108">
        <w:rPr>
          <w:rFonts w:cs="Times New Roman"/>
          <w:bCs/>
          <w:szCs w:val="26"/>
        </w:rPr>
        <w:t>+ Đối với tiếng ồn, độ rung sử dụng hệ số ô nhiễm của Ủy ban BVMT Mỹ và Cục đường bộ Hoa Kỳ tính toán mức độ ồn, rung của phương tiện, máy móc thiết bị thi công theo khoảng cách. Từ đó đưa ra được tác động đến các đối tượng xung quanh như khu vực dân cư, khu vực nhạy cảm như khu dân cư.</w:t>
      </w:r>
    </w:p>
    <w:p w:rsidR="00542D9D" w:rsidRPr="00B46108" w:rsidRDefault="00542D9D" w:rsidP="00A67323">
      <w:pPr>
        <w:tabs>
          <w:tab w:val="left" w:pos="851"/>
          <w:tab w:val="left" w:pos="993"/>
        </w:tabs>
        <w:spacing w:before="60" w:after="60" w:line="312" w:lineRule="auto"/>
        <w:ind w:firstLine="570"/>
        <w:rPr>
          <w:rFonts w:eastAsia="Arial" w:cs="Times New Roman"/>
          <w:szCs w:val="26"/>
          <w:lang w:val="sv-SE"/>
        </w:rPr>
      </w:pPr>
      <w:r w:rsidRPr="00B46108">
        <w:rPr>
          <w:rFonts w:cs="Times New Roman"/>
          <w:bCs/>
          <w:szCs w:val="26"/>
        </w:rPr>
        <w:t xml:space="preserve">+ </w:t>
      </w:r>
      <w:r w:rsidRPr="00B46108">
        <w:rPr>
          <w:rFonts w:eastAsia="Arial" w:cs="Times New Roman"/>
          <w:szCs w:val="26"/>
          <w:lang w:val="sv-SE"/>
        </w:rPr>
        <w:t>Đối với nước thải:</w:t>
      </w:r>
    </w:p>
    <w:p w:rsidR="00542D9D" w:rsidRPr="00B46108" w:rsidRDefault="00542D9D" w:rsidP="00A67323">
      <w:pPr>
        <w:tabs>
          <w:tab w:val="left" w:pos="851"/>
          <w:tab w:val="left" w:pos="993"/>
        </w:tabs>
        <w:spacing w:before="60" w:after="60" w:line="312" w:lineRule="auto"/>
        <w:ind w:firstLine="570"/>
        <w:rPr>
          <w:rFonts w:eastAsia="Arial" w:cs="Times New Roman"/>
          <w:szCs w:val="26"/>
          <w:lang w:val="sv-SE"/>
        </w:rPr>
      </w:pPr>
      <w:r w:rsidRPr="00B46108">
        <w:rPr>
          <w:rFonts w:eastAsia="Arial" w:cs="Times New Roman"/>
          <w:szCs w:val="26"/>
          <w:lang w:val="sv-SE"/>
        </w:rPr>
        <w:lastRenderedPageBreak/>
        <w:t>++ Sử dụng hệ số theo TCVN 7957:2023 về Thoát nướ</w:t>
      </w:r>
      <w:r w:rsidR="006623CC" w:rsidRPr="00B46108">
        <w:rPr>
          <w:rFonts w:eastAsia="Arial" w:cs="Times New Roman"/>
          <w:szCs w:val="26"/>
          <w:lang w:val="sv-SE"/>
        </w:rPr>
        <w:t xml:space="preserve">c </w:t>
      </w:r>
      <w:r w:rsidRPr="00B46108">
        <w:rPr>
          <w:rFonts w:eastAsia="Arial" w:cs="Times New Roman"/>
          <w:szCs w:val="26"/>
          <w:lang w:val="sv-SE"/>
        </w:rPr>
        <w:t>mạng lưới và công trình bên ngoài (áp dụng tại chương 3 của báo cáo).</w:t>
      </w:r>
    </w:p>
    <w:p w:rsidR="00542D9D" w:rsidRPr="00B46108" w:rsidRDefault="00542D9D" w:rsidP="00A67323">
      <w:pPr>
        <w:tabs>
          <w:tab w:val="left" w:pos="851"/>
          <w:tab w:val="left" w:pos="993"/>
        </w:tabs>
        <w:spacing w:before="60" w:after="60" w:line="312" w:lineRule="auto"/>
        <w:ind w:firstLine="570"/>
        <w:rPr>
          <w:rFonts w:eastAsia="Arial" w:cs="Times New Roman"/>
          <w:szCs w:val="26"/>
          <w:lang w:val="sv-SE"/>
        </w:rPr>
      </w:pPr>
      <w:r w:rsidRPr="00B46108">
        <w:rPr>
          <w:rFonts w:eastAsia="Arial" w:cs="Times New Roman"/>
          <w:szCs w:val="26"/>
          <w:lang w:val="sv-SE"/>
        </w:rPr>
        <w:t xml:space="preserve">++ Sử dụng hệ số của </w:t>
      </w:r>
      <w:r w:rsidRPr="00B46108">
        <w:rPr>
          <w:rFonts w:cs="Times New Roman"/>
          <w:szCs w:val="26"/>
          <w:lang w:val="pt-BR"/>
        </w:rPr>
        <w:t xml:space="preserve">Tổ chức Y tế Thế giới (WHO) </w:t>
      </w:r>
      <w:r w:rsidRPr="00B46108">
        <w:rPr>
          <w:rFonts w:eastAsia="Arial" w:cs="Times New Roman"/>
          <w:szCs w:val="26"/>
          <w:lang w:val="sv-SE"/>
        </w:rPr>
        <w:t>để tính toán tải lượng các chất ô nhiễm trong nước mưa chảy tràn (áp dụng tại</w:t>
      </w:r>
      <w:r w:rsidR="00AC369B" w:rsidRPr="00B46108">
        <w:rPr>
          <w:rFonts w:eastAsia="Arial" w:cs="Times New Roman"/>
          <w:szCs w:val="26"/>
          <w:lang w:val="sv-SE"/>
        </w:rPr>
        <w:t xml:space="preserve"> </w:t>
      </w:r>
      <w:r w:rsidRPr="00B46108">
        <w:rPr>
          <w:rFonts w:eastAsia="Batang" w:cs="Times New Roman"/>
          <w:szCs w:val="26"/>
          <w:lang w:val="sv-SE"/>
        </w:rPr>
        <w:t>chương 3 của báo cáo</w:t>
      </w:r>
      <w:r w:rsidRPr="00B46108">
        <w:rPr>
          <w:rFonts w:eastAsia="Arial" w:cs="Times New Roman"/>
          <w:szCs w:val="26"/>
          <w:lang w:val="sv-SE"/>
        </w:rPr>
        <w:t>).</w:t>
      </w:r>
    </w:p>
    <w:p w:rsidR="00542D9D" w:rsidRPr="00B46108" w:rsidRDefault="00542D9D" w:rsidP="00A67323">
      <w:pPr>
        <w:tabs>
          <w:tab w:val="left" w:pos="851"/>
          <w:tab w:val="left" w:pos="993"/>
        </w:tabs>
        <w:spacing w:before="60" w:after="60" w:line="312" w:lineRule="auto"/>
        <w:ind w:firstLine="570"/>
        <w:rPr>
          <w:rFonts w:eastAsia="Arial" w:cs="Times New Roman"/>
          <w:szCs w:val="26"/>
          <w:lang w:val="sv-SE"/>
        </w:rPr>
      </w:pPr>
      <w:r w:rsidRPr="00B46108">
        <w:rPr>
          <w:rFonts w:eastAsia="Arial" w:cs="Times New Roman"/>
          <w:szCs w:val="26"/>
          <w:lang w:val="sv-SE"/>
        </w:rPr>
        <w:t>- Đối với CTR và CTNH:</w:t>
      </w:r>
    </w:p>
    <w:p w:rsidR="00542D9D" w:rsidRPr="00B46108" w:rsidRDefault="00542D9D" w:rsidP="00A67323">
      <w:pPr>
        <w:spacing w:before="60" w:after="60" w:line="312" w:lineRule="auto"/>
        <w:ind w:firstLine="567"/>
        <w:rPr>
          <w:rFonts w:cs="Times New Roman"/>
          <w:bCs/>
          <w:szCs w:val="26"/>
        </w:rPr>
      </w:pPr>
      <w:r w:rsidRPr="00B46108">
        <w:rPr>
          <w:rFonts w:eastAsia="Arial" w:cs="Times New Roman"/>
          <w:szCs w:val="26"/>
          <w:lang w:val="sv-SE"/>
        </w:rPr>
        <w:t xml:space="preserve">+ CTR phát quang: sử dụng hệ số theo </w:t>
      </w:r>
      <w:r w:rsidRPr="00B46108">
        <w:rPr>
          <w:rFonts w:cs="Times New Roman"/>
          <w:szCs w:val="26"/>
        </w:rPr>
        <w:t>Theo Brown. S.1977 (Ấn phẩm lâm nghiệp FAO 134. FAO, Rome, Italy) để tính toán khối lượng sinh khối phát quang</w:t>
      </w:r>
      <w:r w:rsidR="00AC369B" w:rsidRPr="00B46108">
        <w:rPr>
          <w:rFonts w:eastAsia="Arial" w:cs="Times New Roman"/>
          <w:szCs w:val="26"/>
          <w:lang w:val="sv-SE"/>
        </w:rPr>
        <w:t xml:space="preserve"> (</w:t>
      </w:r>
      <w:r w:rsidRPr="00B46108">
        <w:rPr>
          <w:rFonts w:eastAsia="Arial" w:cs="Times New Roman"/>
          <w:szCs w:val="26"/>
          <w:lang w:val="sv-SE"/>
        </w:rPr>
        <w:t xml:space="preserve">áp dụng tại </w:t>
      </w:r>
      <w:r w:rsidRPr="00B46108">
        <w:rPr>
          <w:rFonts w:eastAsia="Batang" w:cs="Times New Roman"/>
          <w:szCs w:val="26"/>
          <w:lang w:val="sv-SE"/>
        </w:rPr>
        <w:t>chương 3 của báo cáo</w:t>
      </w:r>
      <w:r w:rsidRPr="00B46108">
        <w:rPr>
          <w:rFonts w:eastAsia="Arial" w:cs="Times New Roman"/>
          <w:szCs w:val="26"/>
          <w:lang w:val="sv-SE"/>
        </w:rPr>
        <w:t>).</w:t>
      </w:r>
    </w:p>
    <w:p w:rsidR="00D45706" w:rsidRPr="00B46108" w:rsidRDefault="00604B60" w:rsidP="00A67323">
      <w:pPr>
        <w:spacing w:before="60" w:after="60" w:line="312" w:lineRule="auto"/>
        <w:rPr>
          <w:rFonts w:cs="Times New Roman"/>
          <w:spacing w:val="-4"/>
          <w:szCs w:val="26"/>
        </w:rPr>
      </w:pPr>
      <w:r w:rsidRPr="00B46108">
        <w:rPr>
          <w:rFonts w:cs="Times New Roman"/>
          <w:szCs w:val="26"/>
          <w:lang w:val="it-IT"/>
        </w:rPr>
        <w:t>Phương pháp được sử dụng tại Chương 3 của báo cáo.</w:t>
      </w:r>
    </w:p>
    <w:p w:rsidR="00D45706" w:rsidRPr="00B46108" w:rsidRDefault="00604B60" w:rsidP="00A67323">
      <w:pPr>
        <w:spacing w:before="60" w:after="60" w:line="312" w:lineRule="auto"/>
        <w:rPr>
          <w:rFonts w:cs="Times New Roman"/>
          <w:szCs w:val="26"/>
          <w:lang w:val="en-US"/>
        </w:rPr>
      </w:pPr>
      <w:r w:rsidRPr="00B46108">
        <w:rPr>
          <w:rFonts w:cs="Times New Roman"/>
          <w:i/>
          <w:szCs w:val="26"/>
        </w:rPr>
        <w:t xml:space="preserve">- </w:t>
      </w:r>
      <w:r w:rsidR="00D45706" w:rsidRPr="00B46108">
        <w:rPr>
          <w:rFonts w:cs="Times New Roman"/>
          <w:i/>
          <w:szCs w:val="26"/>
        </w:rPr>
        <w:t xml:space="preserve">Phương pháp lập bảng liệt kê: </w:t>
      </w:r>
      <w:r w:rsidRPr="00B46108">
        <w:rPr>
          <w:rFonts w:cs="Times New Roman"/>
          <w:szCs w:val="26"/>
        </w:rPr>
        <w:t>Phương pháp liệt kê được sử dụng dựa trên việc thể hiện mối quan hệ giữa tác động của Dự án với các thông số môi trường có khả năng chịu tác động nhằm mục đích nhận dạng các tác động môi trường. Từ đó có thể định tính được tác động đến môi trường do các tác nhân khác nhau trong các giai đoạn của dự án. Cụ thể là các bảng danh mục đánh giá nguồn tác động, các đối tượng chịu tác động trong các giai đoạn của dự án được trình bày tại Chương 3 của báo cáo.</w:t>
      </w:r>
    </w:p>
    <w:p w:rsidR="008C15B0" w:rsidRPr="00B46108" w:rsidRDefault="00604B60" w:rsidP="00A67323">
      <w:pPr>
        <w:pStyle w:val="Normal0"/>
        <w:spacing w:before="60" w:after="60" w:line="312" w:lineRule="auto"/>
        <w:rPr>
          <w:rFonts w:cs="Times New Roman"/>
          <w:i/>
          <w:iCs/>
          <w:szCs w:val="26"/>
        </w:rPr>
      </w:pPr>
      <w:r w:rsidRPr="00B46108">
        <w:rPr>
          <w:rFonts w:cs="Times New Roman"/>
          <w:i/>
          <w:iCs/>
          <w:szCs w:val="26"/>
        </w:rPr>
        <w:t xml:space="preserve">- </w:t>
      </w:r>
      <w:r w:rsidR="008C15B0" w:rsidRPr="00B46108">
        <w:rPr>
          <w:rFonts w:cs="Times New Roman"/>
          <w:i/>
          <w:iCs/>
          <w:szCs w:val="26"/>
        </w:rPr>
        <w:t>Phương pháp mô hình hóa</w:t>
      </w:r>
      <w:r w:rsidR="00843CE1" w:rsidRPr="00B46108">
        <w:rPr>
          <w:rFonts w:cs="Times New Roman"/>
          <w:i/>
          <w:iCs/>
          <w:szCs w:val="26"/>
        </w:rPr>
        <w:t>:</w:t>
      </w:r>
      <w:r w:rsidR="008C15B0" w:rsidRPr="00B46108">
        <w:rPr>
          <w:rFonts w:cs="Times New Roman"/>
          <w:i/>
          <w:iCs/>
          <w:szCs w:val="26"/>
        </w:rPr>
        <w:tab/>
      </w:r>
    </w:p>
    <w:p w:rsidR="008C15B0" w:rsidRPr="00B46108" w:rsidRDefault="00604B60" w:rsidP="00A67323">
      <w:pPr>
        <w:spacing w:before="60" w:after="60" w:line="312" w:lineRule="auto"/>
        <w:ind w:firstLine="567"/>
        <w:rPr>
          <w:rFonts w:eastAsia="Times New Roman" w:cs="Times New Roman"/>
          <w:szCs w:val="26"/>
        </w:rPr>
      </w:pPr>
      <w:r w:rsidRPr="00B46108">
        <w:rPr>
          <w:rFonts w:eastAsia="Times New Roman" w:cs="Times New Roman"/>
          <w:szCs w:val="26"/>
        </w:rPr>
        <w:t xml:space="preserve">Phương pháp mô hình toán học được áp dụng để mô phỏng các quá trình phát tán ô nhiễm từ nguồn ô nhiễm ra môi trường xung quanh. Phương pháp này đã được áp dụng vào tính toán tải lượng các chất ô nhiễm, dự báo mức độ ô nhiễm không khí theo các kịch bản khác nhau. </w:t>
      </w:r>
      <w:r w:rsidRPr="00B46108">
        <w:rPr>
          <w:rFonts w:eastAsia="Verdana" w:cs="Times New Roman"/>
          <w:szCs w:val="26"/>
          <w:lang w:eastAsia="ar-SA"/>
        </w:rPr>
        <w:t>Dùng để tính toán sự phát tán khí thải, sử dụng các mô hình tính toán viết trên hệ phương trình khuếch tán Gaussian và mô hình Sutton cải tiến đã được kiểm nghiệm qua thời gian dài. Phương pháp mô hình hóa được sử dụng trong Chương 3 của báo cáo ĐTM</w:t>
      </w:r>
      <w:r w:rsidR="008C15B0" w:rsidRPr="00B46108">
        <w:rPr>
          <w:rFonts w:cs="Times New Roman"/>
          <w:szCs w:val="26"/>
        </w:rPr>
        <w:t>. Phương pháp mô hình hóa áp dụng tại mục 3.1.1 và mục 3.2.1, tiểu mục tác động đến môi trường không khí Chương 3 của báo cáo để tính toán nồng độ các chất ô nhiễm trong môi trường không khí từ đó làm cơ sở đánh giá tác động và đưa ra biện pháp giảm thiểu tại Chương 3.</w:t>
      </w:r>
    </w:p>
    <w:p w:rsidR="00D45706" w:rsidRPr="00B46108" w:rsidRDefault="00D45706" w:rsidP="00A67323">
      <w:pPr>
        <w:pStyle w:val="Heading3"/>
        <w:spacing w:before="60" w:after="60" w:line="312" w:lineRule="auto"/>
        <w:rPr>
          <w:rFonts w:ascii="Times New Roman" w:hAnsi="Times New Roman" w:cs="Times New Roman"/>
          <w:szCs w:val="26"/>
          <w:lang w:bidi="th-TH"/>
        </w:rPr>
      </w:pPr>
      <w:bookmarkStart w:id="49" w:name="_Toc137767229"/>
      <w:bookmarkStart w:id="50" w:name="_Toc226375601"/>
      <w:r w:rsidRPr="00B46108">
        <w:rPr>
          <w:rFonts w:ascii="Times New Roman" w:hAnsi="Times New Roman" w:cs="Times New Roman"/>
          <w:szCs w:val="26"/>
          <w:lang w:bidi="th-TH"/>
        </w:rPr>
        <w:t>4.2. Các phương pháp khác</w:t>
      </w:r>
      <w:bookmarkEnd w:id="49"/>
      <w:bookmarkEnd w:id="50"/>
    </w:p>
    <w:p w:rsidR="0088076A" w:rsidRPr="00B46108" w:rsidRDefault="0088076A" w:rsidP="00A67323">
      <w:pPr>
        <w:spacing w:before="60" w:after="60" w:line="312" w:lineRule="auto"/>
        <w:ind w:firstLine="570"/>
        <w:rPr>
          <w:rFonts w:eastAsia="Arial" w:cs="Times New Roman"/>
          <w:szCs w:val="26"/>
        </w:rPr>
      </w:pPr>
      <w:r w:rsidRPr="00B46108">
        <w:rPr>
          <w:rFonts w:cs="Times New Roman"/>
          <w:i/>
          <w:szCs w:val="26"/>
        </w:rPr>
        <w:t xml:space="preserve">- </w:t>
      </w:r>
      <w:r w:rsidR="00D45706" w:rsidRPr="00B46108">
        <w:rPr>
          <w:rFonts w:cs="Times New Roman"/>
          <w:i/>
          <w:szCs w:val="26"/>
        </w:rPr>
        <w:t xml:space="preserve">Phương pháp </w:t>
      </w:r>
      <w:r w:rsidR="00D45706" w:rsidRPr="00B46108">
        <w:rPr>
          <w:rFonts w:cs="Times New Roman"/>
          <w:i/>
          <w:szCs w:val="26"/>
          <w:lang w:val="da-DK"/>
        </w:rPr>
        <w:t>điều tra khảo sát và lấy mẫu hiện trường</w:t>
      </w:r>
      <w:r w:rsidR="00AC369B" w:rsidRPr="00B46108">
        <w:rPr>
          <w:rFonts w:cs="Times New Roman"/>
          <w:i/>
          <w:szCs w:val="26"/>
          <w:lang w:val="da-DK"/>
        </w:rPr>
        <w:t>:</w:t>
      </w:r>
      <w:r w:rsidRPr="00B46108">
        <w:rPr>
          <w:rFonts w:cs="Times New Roman"/>
          <w:szCs w:val="26"/>
        </w:rPr>
        <w:t xml:space="preserve"> Trước và khi tiến hành thực hiện ĐTM, Chủ dự án đã chủ trì điều tra khảo sát thực địa để xác định hiện trạng tình hình khai thác, bố trí các hạng mục công trình và công tác BVMT của mỏ hiện hữu, điều tra xã hội học tại khu vực Dự án, nhất là các đối tượng xung quanh, nhạy cảm của khu vực có khả năng chịu tác động trong quá trình khai thác của mỏ hiện hữu cũng như của Dự án điều chỉnh bổ sung thêm mục đích sử dụng khoáng sản,… Đồng thời </w:t>
      </w:r>
      <w:r w:rsidRPr="00B46108">
        <w:rPr>
          <w:rFonts w:eastAsia="Arial" w:cs="Times New Roman"/>
          <w:szCs w:val="26"/>
        </w:rPr>
        <w:t>xác định vị trí lấy mẫu môi trường làm cơ sở cho việc đo đạc các thông số môi trường nề</w:t>
      </w:r>
      <w:r w:rsidR="006623CC" w:rsidRPr="00B46108">
        <w:rPr>
          <w:rFonts w:eastAsia="Arial" w:cs="Times New Roman"/>
          <w:szCs w:val="26"/>
        </w:rPr>
        <w:t>n.</w:t>
      </w:r>
    </w:p>
    <w:p w:rsidR="00D45706" w:rsidRPr="00B46108" w:rsidRDefault="0088076A" w:rsidP="00A67323">
      <w:pPr>
        <w:spacing w:before="60" w:after="60" w:line="312" w:lineRule="auto"/>
        <w:rPr>
          <w:rFonts w:cs="Times New Roman"/>
          <w:i/>
          <w:szCs w:val="26"/>
        </w:rPr>
      </w:pPr>
      <w:r w:rsidRPr="00B46108">
        <w:rPr>
          <w:rFonts w:cs="Times New Roman"/>
          <w:spacing w:val="-2"/>
          <w:szCs w:val="26"/>
        </w:rPr>
        <w:t xml:space="preserve">Ngoài ra còn khảo sát hiện trạng khu vực thực hiện Dự án về đất đai, cây cối, sông </w:t>
      </w:r>
      <w:r w:rsidRPr="00B46108">
        <w:rPr>
          <w:rFonts w:cs="Times New Roman"/>
          <w:spacing w:val="-2"/>
          <w:szCs w:val="26"/>
        </w:rPr>
        <w:lastRenderedPageBreak/>
        <w:t>ngòi, công trình cơ sở hạ tầng, điều kiện vi khí hậu, xác định sơ bộ chất lượng môi trường nền,... phương pháp này chủ yếu được sử dụng trong Chương 1, 2 của báo cáo.</w:t>
      </w:r>
    </w:p>
    <w:p w:rsidR="00D45706" w:rsidRPr="00B46108" w:rsidRDefault="00D45706" w:rsidP="00A67323">
      <w:pPr>
        <w:spacing w:before="60" w:after="60" w:line="312" w:lineRule="auto"/>
        <w:rPr>
          <w:rFonts w:cs="Times New Roman"/>
          <w:i/>
          <w:spacing w:val="-1"/>
          <w:szCs w:val="26"/>
        </w:rPr>
      </w:pPr>
      <w:r w:rsidRPr="00B46108">
        <w:rPr>
          <w:rFonts w:cs="Times New Roman"/>
          <w:i/>
          <w:spacing w:val="-1"/>
          <w:szCs w:val="26"/>
        </w:rPr>
        <w:t>Phương pháp phân tích và xử lý số liệu trong phòng thí nghiệm</w:t>
      </w:r>
      <w:r w:rsidRPr="00B46108">
        <w:rPr>
          <w:rFonts w:cs="Times New Roman"/>
          <w:spacing w:val="-1"/>
          <w:szCs w:val="26"/>
        </w:rPr>
        <w:t xml:space="preserve">: </w:t>
      </w:r>
      <w:r w:rsidR="0088076A" w:rsidRPr="00B46108">
        <w:rPr>
          <w:rFonts w:cs="Times New Roman"/>
          <w:spacing w:val="-1"/>
          <w:szCs w:val="26"/>
        </w:rPr>
        <w:t xml:space="preserve">Đơn vị tư vấn đã phối hợp với </w:t>
      </w:r>
      <w:r w:rsidR="0088076A" w:rsidRPr="00FD2EF7">
        <w:rPr>
          <w:rFonts w:cs="Times New Roman"/>
          <w:spacing w:val="-1"/>
          <w:szCs w:val="26"/>
        </w:rPr>
        <w:t xml:space="preserve">Công ty Cổ phần </w:t>
      </w:r>
      <w:r w:rsidR="00AE190C" w:rsidRPr="00FD2EF7">
        <w:rPr>
          <w:rFonts w:cs="Times New Roman"/>
          <w:spacing w:val="-1"/>
          <w:szCs w:val="26"/>
        </w:rPr>
        <w:t>Nextech Ecolife</w:t>
      </w:r>
      <w:r w:rsidR="0088076A" w:rsidRPr="00FD2EF7">
        <w:rPr>
          <w:rFonts w:cs="Times New Roman"/>
          <w:spacing w:val="-1"/>
          <w:szCs w:val="26"/>
        </w:rPr>
        <w:t xml:space="preserve"> đã được BTNMT cấp giấy chứng nhận đủ điều kiện hoạt động dịch vụ quan trắc môi trường số hiệu VIMCERTS </w:t>
      </w:r>
      <w:r w:rsidR="00FD2EF7" w:rsidRPr="00FD2EF7">
        <w:rPr>
          <w:rFonts w:cs="Times New Roman"/>
          <w:spacing w:val="-1"/>
          <w:szCs w:val="26"/>
          <w:lang w:val="en-US"/>
        </w:rPr>
        <w:t>301</w:t>
      </w:r>
      <w:r w:rsidR="0088076A" w:rsidRPr="00FD2EF7">
        <w:rPr>
          <w:rFonts w:cs="Times New Roman"/>
          <w:spacing w:val="-1"/>
          <w:szCs w:val="26"/>
        </w:rPr>
        <w:t xml:space="preserve"> ngày </w:t>
      </w:r>
      <w:r w:rsidR="00FD2EF7" w:rsidRPr="00FD2EF7">
        <w:rPr>
          <w:rFonts w:cs="Times New Roman"/>
          <w:spacing w:val="-1"/>
          <w:szCs w:val="26"/>
          <w:lang w:val="en-US"/>
        </w:rPr>
        <w:t>23/5/2025</w:t>
      </w:r>
      <w:r w:rsidR="0088076A" w:rsidRPr="00FD2EF7">
        <w:rPr>
          <w:rFonts w:cs="Times New Roman"/>
          <w:spacing w:val="-1"/>
          <w:szCs w:val="26"/>
        </w:rPr>
        <w:t xml:space="preserve"> (đính kèm Phụ lục 1).</w:t>
      </w:r>
      <w:r w:rsidR="0088076A" w:rsidRPr="00B46108">
        <w:rPr>
          <w:rFonts w:cs="Times New Roman"/>
          <w:spacing w:val="-1"/>
          <w:szCs w:val="26"/>
        </w:rPr>
        <w:t xml:space="preserve"> Từ kết quả phân tích đưa ra đánh giá, nhận định về chất lượng môi trường nền của khu vực nhằm có các giải pháp tương ứng trong quá trình thi công xây dựng và vận hành Dự án. Phần kết quả phân tích môi trường hiện trạng khu vực được trình bày tại Chương 2, các phần đánh giá và giảm thiểu tương ứng trong Chương 3 của báo cáo.</w:t>
      </w:r>
    </w:p>
    <w:p w:rsidR="00D45706" w:rsidRPr="00B46108" w:rsidRDefault="0088076A" w:rsidP="00A67323">
      <w:pPr>
        <w:spacing w:before="60" w:after="60" w:line="312" w:lineRule="auto"/>
        <w:rPr>
          <w:rFonts w:cs="Times New Roman"/>
          <w:szCs w:val="26"/>
        </w:rPr>
      </w:pPr>
      <w:r w:rsidRPr="00B46108">
        <w:rPr>
          <w:rFonts w:cs="Times New Roman"/>
          <w:i/>
          <w:szCs w:val="26"/>
        </w:rPr>
        <w:t xml:space="preserve">- </w:t>
      </w:r>
      <w:r w:rsidR="00D45706" w:rsidRPr="00B46108">
        <w:rPr>
          <w:rFonts w:cs="Times New Roman"/>
          <w:i/>
          <w:szCs w:val="26"/>
        </w:rPr>
        <w:t>Phương pháp đánh giá so sánh</w:t>
      </w:r>
      <w:r w:rsidR="00D45706" w:rsidRPr="00B46108">
        <w:rPr>
          <w:rFonts w:cs="Times New Roman"/>
          <w:szCs w:val="26"/>
        </w:rPr>
        <w:t>: So sánh kết quả đo đạc và phân tích với các Quy chuẩn kỹ thuật Quốc gia (QCVN) nhằm đánh hiện trạng chất lượng môi trường hiện tại/tình trạng, mức độ ô nhiễm;</w:t>
      </w:r>
    </w:p>
    <w:p w:rsidR="00D45706" w:rsidRPr="00B46108" w:rsidRDefault="00CE1DF6" w:rsidP="00A67323">
      <w:pPr>
        <w:spacing w:before="60" w:after="60" w:line="312" w:lineRule="auto"/>
        <w:rPr>
          <w:rFonts w:cs="Times New Roman"/>
          <w:szCs w:val="26"/>
        </w:rPr>
      </w:pPr>
      <w:r w:rsidRPr="00B46108">
        <w:rPr>
          <w:rFonts w:cs="Times New Roman"/>
          <w:i/>
          <w:szCs w:val="26"/>
        </w:rPr>
        <w:t xml:space="preserve">- </w:t>
      </w:r>
      <w:r w:rsidR="00D45706" w:rsidRPr="00B46108">
        <w:rPr>
          <w:rFonts w:cs="Times New Roman"/>
          <w:i/>
          <w:szCs w:val="26"/>
        </w:rPr>
        <w:t>Phương pháp thống kê</w:t>
      </w:r>
      <w:r w:rsidR="00D45706" w:rsidRPr="00B46108">
        <w:rPr>
          <w:rFonts w:cs="Times New Roman"/>
          <w:szCs w:val="26"/>
        </w:rPr>
        <w:t>: Phương pháp này nhằm thu thập và xử lý các số liệu khí tượng thủy văn, kinh tế xã hội tại khu vực Dự án;</w:t>
      </w:r>
    </w:p>
    <w:p w:rsidR="00D45706" w:rsidRPr="00B46108" w:rsidRDefault="00CE1DF6" w:rsidP="00A67323">
      <w:pPr>
        <w:spacing w:before="60" w:after="60" w:line="312" w:lineRule="auto"/>
        <w:rPr>
          <w:rFonts w:cs="Times New Roman"/>
          <w:szCs w:val="26"/>
        </w:rPr>
      </w:pPr>
      <w:r w:rsidRPr="00B46108">
        <w:rPr>
          <w:rFonts w:cs="Times New Roman"/>
          <w:i/>
          <w:spacing w:val="-6"/>
          <w:szCs w:val="26"/>
        </w:rPr>
        <w:t xml:space="preserve">- </w:t>
      </w:r>
      <w:r w:rsidR="00D45706" w:rsidRPr="00B46108">
        <w:rPr>
          <w:rFonts w:cs="Times New Roman"/>
          <w:i/>
          <w:spacing w:val="-6"/>
          <w:szCs w:val="26"/>
        </w:rPr>
        <w:t>Phương pháp kế thừa</w:t>
      </w:r>
      <w:r w:rsidR="00D45706" w:rsidRPr="00B46108">
        <w:rPr>
          <w:rFonts w:cs="Times New Roman"/>
          <w:spacing w:val="-6"/>
          <w:szCs w:val="26"/>
        </w:rPr>
        <w:t>: Kế thừa các kết quả nghiên cứu ĐTM của dự án có liên quan</w:t>
      </w:r>
      <w:r w:rsidR="00D45706" w:rsidRPr="00B46108">
        <w:rPr>
          <w:rFonts w:cs="Times New Roman"/>
          <w:szCs w:val="26"/>
        </w:rPr>
        <w:t>;</w:t>
      </w:r>
    </w:p>
    <w:p w:rsidR="00F82B37" w:rsidRPr="00B46108" w:rsidRDefault="00F82B37" w:rsidP="00A67323">
      <w:pPr>
        <w:spacing w:before="60" w:after="60" w:line="312" w:lineRule="auto"/>
        <w:ind w:firstLine="567"/>
        <w:rPr>
          <w:rFonts w:cs="Times New Roman"/>
          <w:szCs w:val="26"/>
        </w:rPr>
      </w:pPr>
      <w:r w:rsidRPr="00B46108">
        <w:rPr>
          <w:rFonts w:cs="Times New Roman"/>
          <w:i/>
          <w:szCs w:val="26"/>
        </w:rPr>
        <w:t xml:space="preserve">- </w:t>
      </w:r>
      <w:r w:rsidR="00D45706" w:rsidRPr="00B46108">
        <w:rPr>
          <w:rFonts w:cs="Times New Roman"/>
          <w:i/>
          <w:szCs w:val="26"/>
        </w:rPr>
        <w:t xml:space="preserve">Phương pháp </w:t>
      </w:r>
      <w:r w:rsidR="00843FE0" w:rsidRPr="00B46108">
        <w:rPr>
          <w:rFonts w:cs="Times New Roman"/>
          <w:i/>
          <w:szCs w:val="26"/>
        </w:rPr>
        <w:t>tham vấn</w:t>
      </w:r>
      <w:r w:rsidR="00D45706" w:rsidRPr="00B46108">
        <w:rPr>
          <w:rFonts w:cs="Times New Roman"/>
          <w:szCs w:val="26"/>
        </w:rPr>
        <w:t xml:space="preserve">: </w:t>
      </w:r>
      <w:r w:rsidRPr="00B46108">
        <w:rPr>
          <w:rFonts w:cs="Times New Roman"/>
          <w:szCs w:val="26"/>
        </w:rPr>
        <w:t xml:space="preserve">Phương pháp tham vấn cộng đồng được sử dụng khi làm việc với lãnh đạo và đại diện cộng đồng dân cư nhằm mục đích: cung cấp cho cộng đồng các thông tin cần thiết để hiểu về Dự án, những tác động tiêu cực của các hoạt động trong các giai đoạn của dự án và những biện pháp giảm thiểu tương ứng; thông báo tới cộng đồng dân cư những lợi ích khi Dự án được thực hiện; tiếp thu ý kiến phản hồi của đại diện công đồng dân cư bị ảnh hưởng và chính quyền địa phương nơi thực hiện dự án; xem xét điều chỉnh nội dung báo cáo ĐTM trên cơ sở đóng góp và ý kiến của Cộng đồng dân cư về dự án để phù hợp với thực tế tại địa phương. </w:t>
      </w:r>
    </w:p>
    <w:p w:rsidR="00F82B37" w:rsidRPr="00B46108" w:rsidRDefault="00F82B37" w:rsidP="00A67323">
      <w:pPr>
        <w:spacing w:before="60" w:after="60" w:line="312" w:lineRule="auto"/>
        <w:ind w:firstLine="567"/>
        <w:rPr>
          <w:rFonts w:cs="Times New Roman"/>
          <w:szCs w:val="26"/>
        </w:rPr>
      </w:pPr>
      <w:r w:rsidRPr="00B46108">
        <w:rPr>
          <w:rFonts w:cs="Times New Roman"/>
          <w:szCs w:val="26"/>
        </w:rPr>
        <w:t xml:space="preserve">+ Tham vấn online: Thực hiện tham vấn online trên trang Cổng thông tin điện tử </w:t>
      </w:r>
      <w:r w:rsidR="00E33760" w:rsidRPr="00B46108">
        <w:rPr>
          <w:rFonts w:cs="Times New Roman"/>
          <w:szCs w:val="26"/>
        </w:rPr>
        <w:t>của</w:t>
      </w:r>
      <w:r w:rsidR="00AC369B" w:rsidRPr="00B46108">
        <w:rPr>
          <w:rFonts w:cs="Times New Roman"/>
          <w:szCs w:val="26"/>
          <w:lang w:val="en-US"/>
        </w:rPr>
        <w:t xml:space="preserve"> </w:t>
      </w:r>
      <w:r w:rsidRPr="00B46108">
        <w:rPr>
          <w:rFonts w:cs="Times New Roman"/>
          <w:szCs w:val="26"/>
        </w:rPr>
        <w:t xml:space="preserve">Sở Nông </w:t>
      </w:r>
      <w:r w:rsidR="00AC369B" w:rsidRPr="00B46108">
        <w:rPr>
          <w:rFonts w:cs="Times New Roman"/>
          <w:szCs w:val="26"/>
          <w:lang w:val="en-US"/>
        </w:rPr>
        <w:t xml:space="preserve">nghiệp </w:t>
      </w:r>
      <w:r w:rsidRPr="00B46108">
        <w:rPr>
          <w:rFonts w:cs="Times New Roman"/>
          <w:szCs w:val="26"/>
        </w:rPr>
        <w:t>và Môi trường theo đúng quy định.</w:t>
      </w:r>
    </w:p>
    <w:p w:rsidR="00F82B37" w:rsidRPr="00B46108" w:rsidRDefault="00F82B37" w:rsidP="00A67323">
      <w:pPr>
        <w:spacing w:before="60" w:after="60" w:line="312" w:lineRule="auto"/>
        <w:ind w:firstLine="567"/>
        <w:rPr>
          <w:rFonts w:cs="Times New Roman"/>
          <w:szCs w:val="26"/>
        </w:rPr>
      </w:pPr>
      <w:r w:rsidRPr="00B46108">
        <w:rPr>
          <w:rFonts w:cs="Times New Roman"/>
          <w:szCs w:val="26"/>
        </w:rPr>
        <w:t>+ Tham vấn bằng hình thức văn bản: Thực hiện tham vấn UBND</w:t>
      </w:r>
      <w:r w:rsidR="00A6747D" w:rsidRPr="00B46108">
        <w:rPr>
          <w:rFonts w:cs="Times New Roman"/>
          <w:szCs w:val="26"/>
        </w:rPr>
        <w:t>, UBMTTQ</w:t>
      </w:r>
      <w:r w:rsidR="00AC369B" w:rsidRPr="00B46108">
        <w:rPr>
          <w:rFonts w:cs="Times New Roman"/>
          <w:szCs w:val="26"/>
          <w:lang w:val="en-US"/>
        </w:rPr>
        <w:t xml:space="preserve"> x</w:t>
      </w:r>
      <w:r w:rsidR="00E33760" w:rsidRPr="00B46108">
        <w:rPr>
          <w:rFonts w:cs="Times New Roman"/>
          <w:szCs w:val="26"/>
        </w:rPr>
        <w:t xml:space="preserve">ã </w:t>
      </w:r>
      <w:r w:rsidR="00AC369B" w:rsidRPr="00B46108">
        <w:rPr>
          <w:rFonts w:cs="Times New Roman"/>
          <w:szCs w:val="26"/>
          <w:lang w:val="en-US"/>
        </w:rPr>
        <w:t>Tân Quang</w:t>
      </w:r>
      <w:r w:rsidR="00393811" w:rsidRPr="00B46108">
        <w:rPr>
          <w:rFonts w:cs="Times New Roman"/>
          <w:szCs w:val="26"/>
        </w:rPr>
        <w:t xml:space="preserve"> </w:t>
      </w:r>
      <w:r w:rsidRPr="00B46108">
        <w:rPr>
          <w:rFonts w:cs="Times New Roman"/>
          <w:szCs w:val="26"/>
        </w:rPr>
        <w:t>trong quá trình triển khai, thực hiện dự án.</w:t>
      </w:r>
    </w:p>
    <w:p w:rsidR="00A6747D" w:rsidRPr="00B46108" w:rsidRDefault="00A6747D" w:rsidP="00A67323">
      <w:pPr>
        <w:spacing w:before="60" w:after="60" w:line="312" w:lineRule="auto"/>
        <w:ind w:firstLine="567"/>
        <w:rPr>
          <w:rFonts w:cs="Times New Roman"/>
          <w:szCs w:val="26"/>
        </w:rPr>
      </w:pPr>
      <w:r w:rsidRPr="00B46108">
        <w:rPr>
          <w:rFonts w:cs="Times New Roman"/>
          <w:szCs w:val="26"/>
        </w:rPr>
        <w:t xml:space="preserve">+ Tham vấn cộng đồng: </w:t>
      </w:r>
      <w:r w:rsidRPr="00B46108">
        <w:rPr>
          <w:rFonts w:eastAsia="Arial" w:cs="Times New Roman"/>
          <w:szCs w:val="26"/>
        </w:rPr>
        <w:t xml:space="preserve">Sử dụng khi làm việc với lãnh đạo và đại diện cộng đồng dân cư </w:t>
      </w:r>
      <w:r w:rsidRPr="00B46108">
        <w:rPr>
          <w:rFonts w:cs="Times New Roman"/>
          <w:szCs w:val="26"/>
          <w:lang w:val="pl-PL"/>
        </w:rPr>
        <w:t xml:space="preserve">xã </w:t>
      </w:r>
      <w:r w:rsidR="00AC369B" w:rsidRPr="00B46108">
        <w:rPr>
          <w:rFonts w:cs="Times New Roman"/>
          <w:szCs w:val="26"/>
          <w:lang w:val="pl-PL"/>
        </w:rPr>
        <w:t>Tân Quang</w:t>
      </w:r>
      <w:r w:rsidRPr="00B46108">
        <w:rPr>
          <w:rFonts w:cs="Times New Roman"/>
          <w:szCs w:val="26"/>
          <w:lang w:val="pl-PL"/>
        </w:rPr>
        <w:t xml:space="preserve"> </w:t>
      </w:r>
      <w:r w:rsidRPr="00B46108">
        <w:rPr>
          <w:rFonts w:eastAsia="Arial" w:cs="Times New Roman"/>
          <w:szCs w:val="26"/>
          <w:lang w:val="pt-BR"/>
        </w:rPr>
        <w:t xml:space="preserve">và các đối tượng nhạy cảm xung quanh </w:t>
      </w:r>
      <w:r w:rsidRPr="00B46108">
        <w:rPr>
          <w:rFonts w:eastAsia="Arial" w:cs="Times New Roman"/>
          <w:szCs w:val="26"/>
        </w:rPr>
        <w:t xml:space="preserve">nhằm cung cấp cho cộng đồng các thông tin cần thiết để hiểu rõ về khu vực mỏ hiện hữu cũng như Dự án, những tác động tiêu cực của việc thực hiện và những biện pháp giảm thiểu tương ứng; thông báo tới cộng đồng những lợi ích khi Dự án </w:t>
      </w:r>
      <w:r w:rsidR="00DA36F3" w:rsidRPr="00B46108">
        <w:rPr>
          <w:rFonts w:eastAsia="Arial" w:cs="Times New Roman"/>
          <w:szCs w:val="26"/>
        </w:rPr>
        <w:t>được triển khai</w:t>
      </w:r>
      <w:r w:rsidRPr="00B46108">
        <w:rPr>
          <w:rFonts w:eastAsia="Arial" w:cs="Times New Roman"/>
          <w:szCs w:val="26"/>
        </w:rPr>
        <w:t>; tiếp thu ý kiến phản hồi của những người bị ảnh hưởng và chính quyền địa phương; điều chỉnh nội dung của báo cáo ĐTM Dự án.</w:t>
      </w:r>
    </w:p>
    <w:p w:rsidR="00D45706" w:rsidRPr="00B46108" w:rsidRDefault="00F82B37" w:rsidP="00A67323">
      <w:pPr>
        <w:spacing w:before="60" w:after="60" w:line="312" w:lineRule="auto"/>
        <w:rPr>
          <w:rFonts w:cs="Times New Roman"/>
          <w:spacing w:val="6"/>
          <w:szCs w:val="26"/>
        </w:rPr>
      </w:pPr>
      <w:r w:rsidRPr="00B46108">
        <w:rPr>
          <w:rFonts w:cs="Times New Roman"/>
          <w:szCs w:val="26"/>
        </w:rPr>
        <w:lastRenderedPageBreak/>
        <w:t>Kết quả phương pháp này được trình bày trong Chương 6 của báo cáo ĐTM.</w:t>
      </w:r>
      <w:r w:rsidR="00D45706" w:rsidRPr="00B46108">
        <w:rPr>
          <w:rFonts w:cs="Times New Roman"/>
          <w:szCs w:val="26"/>
        </w:rPr>
        <w:t>;</w:t>
      </w:r>
    </w:p>
    <w:p w:rsidR="00D45706" w:rsidRPr="00B46108" w:rsidRDefault="00DA36F3" w:rsidP="00A67323">
      <w:pPr>
        <w:spacing w:before="60" w:after="60" w:line="312" w:lineRule="auto"/>
        <w:rPr>
          <w:rFonts w:cs="Times New Roman"/>
          <w:spacing w:val="-1"/>
          <w:szCs w:val="26"/>
        </w:rPr>
      </w:pPr>
      <w:r w:rsidRPr="00B46108">
        <w:rPr>
          <w:rFonts w:cs="Times New Roman"/>
          <w:i/>
          <w:spacing w:val="-1"/>
          <w:szCs w:val="26"/>
        </w:rPr>
        <w:t xml:space="preserve">- </w:t>
      </w:r>
      <w:r w:rsidR="00D45706" w:rsidRPr="00B46108">
        <w:rPr>
          <w:rFonts w:cs="Times New Roman"/>
          <w:i/>
          <w:spacing w:val="-1"/>
          <w:szCs w:val="26"/>
        </w:rPr>
        <w:t xml:space="preserve">Phương </w:t>
      </w:r>
      <w:r w:rsidR="00D45706" w:rsidRPr="00B46108">
        <w:rPr>
          <w:rFonts w:cs="Times New Roman"/>
          <w:i/>
          <w:szCs w:val="26"/>
        </w:rPr>
        <w:t xml:space="preserve">pháp phân tích </w:t>
      </w:r>
      <w:r w:rsidR="00D45706" w:rsidRPr="00B46108">
        <w:rPr>
          <w:rFonts w:cs="Times New Roman"/>
          <w:i/>
          <w:spacing w:val="-1"/>
          <w:szCs w:val="26"/>
        </w:rPr>
        <w:t xml:space="preserve">tổng </w:t>
      </w:r>
      <w:r w:rsidR="00D45706" w:rsidRPr="00B46108">
        <w:rPr>
          <w:rFonts w:cs="Times New Roman"/>
          <w:i/>
          <w:szCs w:val="26"/>
        </w:rPr>
        <w:t xml:space="preserve">hợp </w:t>
      </w:r>
      <w:r w:rsidR="00D45706" w:rsidRPr="00B46108">
        <w:rPr>
          <w:rFonts w:cs="Times New Roman"/>
          <w:i/>
          <w:spacing w:val="-1"/>
          <w:szCs w:val="26"/>
        </w:rPr>
        <w:t xml:space="preserve">xây </w:t>
      </w:r>
      <w:r w:rsidR="00D45706" w:rsidRPr="00B46108">
        <w:rPr>
          <w:rFonts w:cs="Times New Roman"/>
          <w:i/>
          <w:szCs w:val="26"/>
        </w:rPr>
        <w:t>dựng báo cáo</w:t>
      </w:r>
      <w:r w:rsidR="00D45706" w:rsidRPr="00B46108">
        <w:rPr>
          <w:rFonts w:cs="Times New Roman"/>
          <w:szCs w:val="26"/>
        </w:rPr>
        <w:t xml:space="preserve">: Phân tích, tổng </w:t>
      </w:r>
      <w:r w:rsidR="00D45706" w:rsidRPr="00B46108">
        <w:rPr>
          <w:rFonts w:cs="Times New Roman"/>
          <w:spacing w:val="-1"/>
          <w:szCs w:val="26"/>
        </w:rPr>
        <w:t xml:space="preserve">hợp </w:t>
      </w:r>
      <w:r w:rsidR="00D45706" w:rsidRPr="00B46108">
        <w:rPr>
          <w:rFonts w:cs="Times New Roman"/>
          <w:szCs w:val="26"/>
        </w:rPr>
        <w:t xml:space="preserve">các </w:t>
      </w:r>
      <w:r w:rsidR="00D45706" w:rsidRPr="00B46108">
        <w:rPr>
          <w:rFonts w:cs="Times New Roman"/>
          <w:spacing w:val="-1"/>
          <w:szCs w:val="26"/>
        </w:rPr>
        <w:t xml:space="preserve">tác </w:t>
      </w:r>
      <w:r w:rsidR="00D45706" w:rsidRPr="00B46108">
        <w:rPr>
          <w:rFonts w:cs="Times New Roman"/>
          <w:szCs w:val="26"/>
        </w:rPr>
        <w:t xml:space="preserve">động </w:t>
      </w:r>
      <w:r w:rsidR="00D45706" w:rsidRPr="00B46108">
        <w:rPr>
          <w:rFonts w:cs="Times New Roman"/>
          <w:spacing w:val="-1"/>
          <w:szCs w:val="26"/>
        </w:rPr>
        <w:t xml:space="preserve">của </w:t>
      </w:r>
      <w:r w:rsidR="00D45706" w:rsidRPr="00B46108">
        <w:rPr>
          <w:rFonts w:cs="Times New Roman"/>
          <w:szCs w:val="26"/>
        </w:rPr>
        <w:t xml:space="preserve">dự </w:t>
      </w:r>
      <w:r w:rsidR="00D45706" w:rsidRPr="00B46108">
        <w:rPr>
          <w:rFonts w:cs="Times New Roman"/>
          <w:spacing w:val="-1"/>
          <w:szCs w:val="26"/>
        </w:rPr>
        <w:t xml:space="preserve">án đến </w:t>
      </w:r>
      <w:r w:rsidR="00D45706" w:rsidRPr="00B46108">
        <w:rPr>
          <w:rFonts w:cs="Times New Roman"/>
          <w:szCs w:val="26"/>
        </w:rPr>
        <w:t xml:space="preserve">các thành </w:t>
      </w:r>
      <w:r w:rsidR="00D45706" w:rsidRPr="00B46108">
        <w:rPr>
          <w:rFonts w:cs="Times New Roman"/>
          <w:spacing w:val="-1"/>
          <w:szCs w:val="26"/>
        </w:rPr>
        <w:t xml:space="preserve">phần </w:t>
      </w:r>
      <w:r w:rsidR="00D45706" w:rsidRPr="00B46108">
        <w:rPr>
          <w:rFonts w:cs="Times New Roman"/>
          <w:szCs w:val="26"/>
        </w:rPr>
        <w:t xml:space="preserve">môi trường tự nhiên và kinh </w:t>
      </w:r>
      <w:r w:rsidR="00D45706" w:rsidRPr="00B46108">
        <w:rPr>
          <w:rFonts w:cs="Times New Roman"/>
          <w:spacing w:val="-1"/>
          <w:szCs w:val="26"/>
        </w:rPr>
        <w:t xml:space="preserve">tế </w:t>
      </w:r>
      <w:r w:rsidR="00D45706" w:rsidRPr="00B46108">
        <w:rPr>
          <w:rFonts w:cs="Times New Roman"/>
          <w:szCs w:val="26"/>
        </w:rPr>
        <w:t xml:space="preserve">xã hội khu vực thực </w:t>
      </w:r>
      <w:r w:rsidR="00D45706" w:rsidRPr="00B46108">
        <w:rPr>
          <w:rFonts w:cs="Times New Roman"/>
          <w:spacing w:val="-1"/>
          <w:szCs w:val="26"/>
        </w:rPr>
        <w:t xml:space="preserve">hiện </w:t>
      </w:r>
      <w:r w:rsidR="00D45706" w:rsidRPr="00B46108">
        <w:rPr>
          <w:rFonts w:cs="Times New Roman"/>
          <w:szCs w:val="26"/>
        </w:rPr>
        <w:t xml:space="preserve">dự </w:t>
      </w:r>
      <w:r w:rsidR="00D45706" w:rsidRPr="00B46108">
        <w:rPr>
          <w:rFonts w:cs="Times New Roman"/>
          <w:spacing w:val="-1"/>
          <w:szCs w:val="26"/>
        </w:rPr>
        <w:t>án.</w:t>
      </w:r>
    </w:p>
    <w:p w:rsidR="00D45706" w:rsidRPr="00B46108" w:rsidRDefault="00D45706" w:rsidP="00A67323">
      <w:pPr>
        <w:pStyle w:val="Heading2"/>
        <w:spacing w:before="60" w:after="60" w:line="312" w:lineRule="auto"/>
        <w:rPr>
          <w:rFonts w:ascii="Times New Roman" w:eastAsia="Calibri" w:hAnsi="Times New Roman" w:cs="Times New Roman"/>
          <w:color w:val="auto"/>
          <w:lang w:val="sv-SE"/>
        </w:rPr>
      </w:pPr>
      <w:bookmarkStart w:id="51" w:name="_Toc105104734"/>
      <w:bookmarkStart w:id="52" w:name="_Toc137767230"/>
      <w:bookmarkStart w:id="53" w:name="_Toc226375602"/>
      <w:r w:rsidRPr="00B46108">
        <w:rPr>
          <w:rFonts w:ascii="Times New Roman" w:eastAsia="Calibri" w:hAnsi="Times New Roman" w:cs="Times New Roman"/>
          <w:color w:val="auto"/>
          <w:lang w:val="sv-SE"/>
        </w:rPr>
        <w:t xml:space="preserve">5. </w:t>
      </w:r>
      <w:bookmarkEnd w:id="51"/>
      <w:bookmarkEnd w:id="52"/>
      <w:r w:rsidR="00971385" w:rsidRPr="00B46108">
        <w:rPr>
          <w:rFonts w:ascii="Times New Roman" w:eastAsia="Calibri" w:hAnsi="Times New Roman" w:cs="Times New Roman"/>
          <w:color w:val="auto"/>
          <w:lang w:val="sv-SE"/>
        </w:rPr>
        <w:t>Tóm tắt nội dung chính của Báo cáo ĐTM</w:t>
      </w:r>
      <w:bookmarkEnd w:id="53"/>
    </w:p>
    <w:p w:rsidR="00D45706" w:rsidRPr="00B46108" w:rsidRDefault="00D45706" w:rsidP="00A67323">
      <w:pPr>
        <w:pStyle w:val="Heading3"/>
        <w:spacing w:before="60" w:after="60" w:line="312" w:lineRule="auto"/>
        <w:rPr>
          <w:rFonts w:ascii="Times New Roman" w:eastAsia="Calibri" w:hAnsi="Times New Roman" w:cs="Times New Roman"/>
          <w:szCs w:val="26"/>
          <w:lang w:val="es-ES"/>
        </w:rPr>
      </w:pPr>
      <w:bookmarkStart w:id="54" w:name="_Toc96296844"/>
      <w:bookmarkStart w:id="55" w:name="_Toc105104735"/>
      <w:bookmarkStart w:id="56" w:name="_Toc137767231"/>
      <w:bookmarkStart w:id="57" w:name="_Toc226375603"/>
      <w:r w:rsidRPr="00B46108">
        <w:rPr>
          <w:rFonts w:ascii="Times New Roman" w:eastAsia="Calibri" w:hAnsi="Times New Roman" w:cs="Times New Roman"/>
          <w:szCs w:val="26"/>
          <w:lang w:val="es-ES"/>
        </w:rPr>
        <w:t>5.1. Thông tin về dự án</w:t>
      </w:r>
      <w:bookmarkEnd w:id="54"/>
      <w:bookmarkEnd w:id="55"/>
      <w:bookmarkEnd w:id="56"/>
      <w:bookmarkEnd w:id="57"/>
    </w:p>
    <w:p w:rsidR="00D45706" w:rsidRPr="00B46108" w:rsidRDefault="00D45706" w:rsidP="00A67323">
      <w:pPr>
        <w:pStyle w:val="Heading4"/>
        <w:spacing w:before="60" w:after="60" w:line="312" w:lineRule="auto"/>
        <w:rPr>
          <w:rFonts w:ascii="Times New Roman" w:hAnsi="Times New Roman" w:cs="Times New Roman"/>
          <w:szCs w:val="26"/>
          <w:lang w:val="sv-SE"/>
        </w:rPr>
      </w:pPr>
      <w:r w:rsidRPr="00B46108">
        <w:rPr>
          <w:rFonts w:ascii="Times New Roman" w:hAnsi="Times New Roman" w:cs="Times New Roman"/>
          <w:szCs w:val="26"/>
          <w:lang w:val="sv-SE"/>
        </w:rPr>
        <w:t xml:space="preserve">5.1.1. Thông tin chung: </w:t>
      </w:r>
    </w:p>
    <w:p w:rsidR="00D45706" w:rsidRPr="00B46108" w:rsidRDefault="00E17A82" w:rsidP="00E21C5A">
      <w:pPr>
        <w:spacing w:before="60" w:after="60" w:line="312" w:lineRule="auto"/>
        <w:rPr>
          <w:rFonts w:cs="Times New Roman"/>
          <w:spacing w:val="-6"/>
          <w:szCs w:val="26"/>
          <w:lang w:val="sv-SE"/>
        </w:rPr>
      </w:pPr>
      <w:r w:rsidRPr="00B46108">
        <w:rPr>
          <w:rFonts w:cs="Times New Roman"/>
          <w:szCs w:val="26"/>
          <w:lang w:val="sv-SE"/>
        </w:rPr>
        <w:t xml:space="preserve">- </w:t>
      </w:r>
      <w:r w:rsidR="00D45706" w:rsidRPr="00B46108">
        <w:rPr>
          <w:rFonts w:cs="Times New Roman"/>
          <w:szCs w:val="26"/>
          <w:lang w:val="sv-SE"/>
        </w:rPr>
        <w:t xml:space="preserve">Tên dự án: </w:t>
      </w:r>
      <w:bookmarkStart w:id="58" w:name="_Hlk226560700"/>
      <w:r w:rsidR="00AC369B" w:rsidRPr="00B46108">
        <w:rPr>
          <w:rFonts w:cs="Times New Roman"/>
          <w:szCs w:val="26"/>
          <w:lang w:val="en-US"/>
        </w:rPr>
        <w:t>K</w:t>
      </w:r>
      <w:r w:rsidR="00AC369B" w:rsidRPr="00B46108">
        <w:rPr>
          <w:rFonts w:cs="Times New Roman"/>
          <w:szCs w:val="26"/>
        </w:rPr>
        <w:t>hai thác khoáng sản cát, sỏi làm vật liệu xây dựng thông thường tại lòng suối Quang, xã Tân Quang, tỉnh Tuyên Quang</w:t>
      </w:r>
      <w:bookmarkEnd w:id="58"/>
      <w:r w:rsidRPr="00B46108">
        <w:rPr>
          <w:rFonts w:cs="Times New Roman"/>
          <w:bCs/>
          <w:szCs w:val="26"/>
          <w:lang w:val="sv-SE"/>
        </w:rPr>
        <w:t>.</w:t>
      </w:r>
    </w:p>
    <w:p w:rsidR="00AC369B" w:rsidRPr="00B46108" w:rsidRDefault="00E17A82" w:rsidP="00E21C5A">
      <w:pPr>
        <w:spacing w:before="60" w:after="60" w:line="312" w:lineRule="auto"/>
        <w:rPr>
          <w:rFonts w:cs="Times New Roman"/>
          <w:szCs w:val="26"/>
          <w:lang w:val="sv-SE"/>
        </w:rPr>
      </w:pPr>
      <w:r w:rsidRPr="00B46108">
        <w:rPr>
          <w:rFonts w:cs="Times New Roman"/>
          <w:szCs w:val="26"/>
          <w:lang w:val="sv-SE"/>
        </w:rPr>
        <w:t xml:space="preserve">- </w:t>
      </w:r>
      <w:r w:rsidR="00D45706" w:rsidRPr="00B46108">
        <w:rPr>
          <w:rFonts w:cs="Times New Roman"/>
          <w:szCs w:val="26"/>
        </w:rPr>
        <w:t xml:space="preserve">Địa điểm thực hiện dự án: </w:t>
      </w:r>
      <w:r w:rsidR="00AC369B" w:rsidRPr="00B46108">
        <w:rPr>
          <w:rFonts w:cs="Times New Roman"/>
          <w:szCs w:val="26"/>
        </w:rPr>
        <w:t>xã Tân Quang, tỉnh Tuyên Quang</w:t>
      </w:r>
      <w:r w:rsidR="00AC369B" w:rsidRPr="00B46108">
        <w:rPr>
          <w:rFonts w:cs="Times New Roman"/>
          <w:szCs w:val="26"/>
          <w:lang w:val="sv-SE"/>
        </w:rPr>
        <w:t>.</w:t>
      </w:r>
    </w:p>
    <w:p w:rsidR="00D45706" w:rsidRPr="00B46108" w:rsidRDefault="00D45706" w:rsidP="00E21C5A">
      <w:pPr>
        <w:spacing w:before="60" w:after="60" w:line="312" w:lineRule="auto"/>
        <w:rPr>
          <w:rFonts w:cs="Times New Roman"/>
          <w:szCs w:val="26"/>
        </w:rPr>
      </w:pPr>
      <w:r w:rsidRPr="00B46108">
        <w:rPr>
          <w:rFonts w:cs="Times New Roman"/>
          <w:szCs w:val="26"/>
          <w:lang w:val="sv-SE"/>
        </w:rPr>
        <w:t xml:space="preserve">- Tên chủ Dự án: </w:t>
      </w:r>
      <w:r w:rsidR="00AC369B" w:rsidRPr="00B46108">
        <w:rPr>
          <w:rFonts w:cs="Times New Roman"/>
          <w:szCs w:val="26"/>
        </w:rPr>
        <w:t>Công ty cổ phần Bảo Khánh Thái Nguyên.</w:t>
      </w:r>
    </w:p>
    <w:p w:rsidR="00AC369B" w:rsidRPr="00B46108" w:rsidRDefault="00D45706" w:rsidP="00AC369B">
      <w:pPr>
        <w:rPr>
          <w:rFonts w:cs="Times New Roman"/>
          <w:szCs w:val="26"/>
        </w:rPr>
      </w:pPr>
      <w:r w:rsidRPr="00B46108">
        <w:rPr>
          <w:rFonts w:cs="Times New Roman"/>
          <w:iCs/>
          <w:szCs w:val="26"/>
        </w:rPr>
        <w:t xml:space="preserve">+ Địa chỉ </w:t>
      </w:r>
      <w:r w:rsidR="00DA3A7F" w:rsidRPr="00B46108">
        <w:rPr>
          <w:rFonts w:cs="Times New Roman"/>
          <w:iCs/>
          <w:szCs w:val="26"/>
        </w:rPr>
        <w:t>liên hệ</w:t>
      </w:r>
      <w:r w:rsidRPr="00B46108">
        <w:rPr>
          <w:rFonts w:cs="Times New Roman"/>
          <w:iCs/>
          <w:szCs w:val="26"/>
        </w:rPr>
        <w:t xml:space="preserve">: </w:t>
      </w:r>
      <w:r w:rsidR="00AC369B" w:rsidRPr="00B46108">
        <w:rPr>
          <w:rFonts w:cs="Times New Roman"/>
          <w:szCs w:val="26"/>
        </w:rPr>
        <w:t>Số nhà 123B, đường phố Hương, phường Tích Lương, tỉnh Thái Nguyên, Việt Nam.</w:t>
      </w:r>
    </w:p>
    <w:p w:rsidR="00D45706" w:rsidRPr="00DB650A" w:rsidRDefault="00D45706" w:rsidP="00E21C5A">
      <w:pPr>
        <w:spacing w:before="60" w:after="60" w:line="312" w:lineRule="auto"/>
        <w:rPr>
          <w:rFonts w:cs="Times New Roman"/>
          <w:szCs w:val="26"/>
          <w:lang w:val="en-US"/>
        </w:rPr>
      </w:pPr>
      <w:r w:rsidRPr="00DB650A">
        <w:rPr>
          <w:rFonts w:cs="Times New Roman"/>
          <w:iCs/>
          <w:szCs w:val="26"/>
        </w:rPr>
        <w:t xml:space="preserve">+ Điện thoại: </w:t>
      </w:r>
      <w:r w:rsidR="00DB650A" w:rsidRPr="00DB650A">
        <w:rPr>
          <w:rFonts w:cs="Times New Roman"/>
          <w:szCs w:val="26"/>
          <w:lang w:val="en-US" w:eastAsia="vi-VN"/>
        </w:rPr>
        <w:t>0985.895.898</w:t>
      </w:r>
    </w:p>
    <w:p w:rsidR="00EB5BF9" w:rsidRPr="00B46108" w:rsidRDefault="00EB5BF9" w:rsidP="00EB5BF9">
      <w:pPr>
        <w:spacing w:before="60" w:after="60" w:line="324" w:lineRule="auto"/>
        <w:rPr>
          <w:rFonts w:cs="Times New Roman"/>
          <w:szCs w:val="26"/>
        </w:rPr>
      </w:pPr>
      <w:r w:rsidRPr="00F45ACF">
        <w:rPr>
          <w:rFonts w:cs="Times New Roman"/>
          <w:szCs w:val="26"/>
        </w:rPr>
        <w:t xml:space="preserve">- Giấy đăng ký doanh nghiệp số </w:t>
      </w:r>
      <w:r w:rsidRPr="00F45ACF">
        <w:rPr>
          <w:rFonts w:cs="Times New Roman"/>
          <w:szCs w:val="26"/>
          <w:lang w:val="en-US"/>
        </w:rPr>
        <w:t>4600941694</w:t>
      </w:r>
      <w:r w:rsidRPr="00F45ACF">
        <w:rPr>
          <w:rFonts w:cs="Times New Roman"/>
          <w:szCs w:val="26"/>
        </w:rPr>
        <w:t xml:space="preserve"> do phòng Đăng ký kinh doanh - Sở </w:t>
      </w:r>
      <w:r w:rsidRPr="00F45ACF">
        <w:rPr>
          <w:rFonts w:cs="Times New Roman"/>
          <w:szCs w:val="26"/>
          <w:lang w:val="en-US"/>
        </w:rPr>
        <w:t>Tài chính</w:t>
      </w:r>
      <w:r w:rsidRPr="00F45ACF">
        <w:rPr>
          <w:rFonts w:cs="Times New Roman"/>
          <w:szCs w:val="26"/>
        </w:rPr>
        <w:t xml:space="preserve"> tỉnh Tuyên Quang cấp; Đăng ký lần đầu ngày </w:t>
      </w:r>
      <w:r w:rsidRPr="00F45ACF">
        <w:rPr>
          <w:rFonts w:cs="Times New Roman"/>
          <w:szCs w:val="26"/>
          <w:lang w:val="en-US"/>
        </w:rPr>
        <w:t>23</w:t>
      </w:r>
      <w:r w:rsidRPr="00F45ACF">
        <w:rPr>
          <w:rFonts w:cs="Times New Roman"/>
          <w:szCs w:val="26"/>
        </w:rPr>
        <w:t xml:space="preserve"> tháng 0</w:t>
      </w:r>
      <w:r w:rsidRPr="00F45ACF">
        <w:rPr>
          <w:rFonts w:cs="Times New Roman"/>
          <w:szCs w:val="26"/>
          <w:lang w:val="en-US"/>
        </w:rPr>
        <w:t>3</w:t>
      </w:r>
      <w:r w:rsidRPr="00F45ACF">
        <w:rPr>
          <w:rFonts w:cs="Times New Roman"/>
          <w:szCs w:val="26"/>
        </w:rPr>
        <w:t xml:space="preserve"> năm 20</w:t>
      </w:r>
      <w:r w:rsidRPr="00F45ACF">
        <w:rPr>
          <w:rFonts w:cs="Times New Roman"/>
          <w:szCs w:val="26"/>
          <w:lang w:val="en-US"/>
        </w:rPr>
        <w:t>1</w:t>
      </w:r>
      <w:r w:rsidRPr="00F45ACF">
        <w:rPr>
          <w:rFonts w:cs="Times New Roman"/>
          <w:szCs w:val="26"/>
        </w:rPr>
        <w:t xml:space="preserve">1; Đăng ký thay đổi lần </w:t>
      </w:r>
      <w:r w:rsidRPr="00F45ACF">
        <w:rPr>
          <w:rFonts w:cs="Times New Roman"/>
          <w:szCs w:val="26"/>
          <w:lang w:val="en-US"/>
        </w:rPr>
        <w:t>5</w:t>
      </w:r>
      <w:r w:rsidRPr="00F45ACF">
        <w:rPr>
          <w:rFonts w:cs="Times New Roman"/>
          <w:szCs w:val="26"/>
        </w:rPr>
        <w:t xml:space="preserve"> ngày </w:t>
      </w:r>
      <w:r w:rsidRPr="00F45ACF">
        <w:rPr>
          <w:rFonts w:cs="Times New Roman"/>
          <w:szCs w:val="26"/>
          <w:lang w:val="en-US"/>
        </w:rPr>
        <w:t>25</w:t>
      </w:r>
      <w:r w:rsidRPr="00F45ACF">
        <w:rPr>
          <w:rFonts w:cs="Times New Roman"/>
          <w:szCs w:val="26"/>
        </w:rPr>
        <w:t xml:space="preserve"> tháng 0</w:t>
      </w:r>
      <w:r w:rsidRPr="00F45ACF">
        <w:rPr>
          <w:rFonts w:cs="Times New Roman"/>
          <w:szCs w:val="26"/>
          <w:lang w:val="en-US"/>
        </w:rPr>
        <w:t>7</w:t>
      </w:r>
      <w:r w:rsidRPr="00F45ACF">
        <w:rPr>
          <w:rFonts w:cs="Times New Roman"/>
          <w:szCs w:val="26"/>
        </w:rPr>
        <w:t xml:space="preserve"> năm 2025.</w:t>
      </w:r>
    </w:p>
    <w:p w:rsidR="00D45706" w:rsidRPr="00B46108" w:rsidRDefault="00D45706" w:rsidP="00E21C5A">
      <w:pPr>
        <w:pStyle w:val="Heading4"/>
        <w:spacing w:before="60" w:after="60" w:line="312" w:lineRule="auto"/>
        <w:rPr>
          <w:rFonts w:ascii="Times New Roman" w:hAnsi="Times New Roman" w:cs="Times New Roman"/>
          <w:szCs w:val="26"/>
        </w:rPr>
      </w:pPr>
      <w:r w:rsidRPr="00B46108">
        <w:rPr>
          <w:rFonts w:ascii="Times New Roman" w:hAnsi="Times New Roman" w:cs="Times New Roman"/>
          <w:szCs w:val="26"/>
          <w:lang w:val="es-ES"/>
        </w:rPr>
        <w:t xml:space="preserve">5.1.2. </w:t>
      </w:r>
      <w:r w:rsidR="00F86499" w:rsidRPr="00B46108">
        <w:rPr>
          <w:rFonts w:ascii="Times New Roman" w:hAnsi="Times New Roman" w:cs="Times New Roman"/>
          <w:szCs w:val="26"/>
          <w:lang w:val="es-ES"/>
        </w:rPr>
        <w:t>Q</w:t>
      </w:r>
      <w:r w:rsidRPr="00B46108">
        <w:rPr>
          <w:rFonts w:ascii="Times New Roman" w:hAnsi="Times New Roman" w:cs="Times New Roman"/>
          <w:szCs w:val="26"/>
        </w:rPr>
        <w:t>uy mô, công suất</w:t>
      </w:r>
    </w:p>
    <w:p w:rsidR="00087ED5" w:rsidRPr="00B46108" w:rsidRDefault="00087ED5" w:rsidP="00E21C5A">
      <w:pPr>
        <w:spacing w:before="60" w:after="60" w:line="312" w:lineRule="auto"/>
        <w:rPr>
          <w:rFonts w:cs="Times New Roman"/>
          <w:szCs w:val="26"/>
          <w:lang w:val="es-ES" w:bidi="th-TH"/>
        </w:rPr>
      </w:pPr>
      <w:r w:rsidRPr="00B46108">
        <w:rPr>
          <w:rFonts w:cs="Times New Roman"/>
          <w:szCs w:val="26"/>
          <w:lang w:val="es-ES" w:bidi="th-TH"/>
        </w:rPr>
        <w:t xml:space="preserve">- Phạm vi, quy mô: </w:t>
      </w:r>
      <w:bookmarkStart w:id="59" w:name="_Hlk226560820"/>
      <w:r w:rsidR="00C9533E" w:rsidRPr="00B46108">
        <w:rPr>
          <w:rFonts w:cs="Times New Roman"/>
          <w:szCs w:val="26"/>
          <w:lang w:val="es-ES" w:bidi="th-TH"/>
        </w:rPr>
        <w:t xml:space="preserve">Tổng diện tích sử dụng đất của dự án là </w:t>
      </w:r>
      <w:r w:rsidR="00B46108" w:rsidRPr="00B46108">
        <w:rPr>
          <w:rFonts w:cs="Times New Roman"/>
          <w:szCs w:val="26"/>
          <w:lang w:val="es-ES" w:bidi="th-TH"/>
        </w:rPr>
        <w:t xml:space="preserve">6,5674 </w:t>
      </w:r>
      <w:r w:rsidR="00C9533E" w:rsidRPr="00B46108">
        <w:rPr>
          <w:rFonts w:cs="Times New Roman"/>
          <w:szCs w:val="26"/>
          <w:lang w:val="es-ES" w:bidi="th-TH"/>
        </w:rPr>
        <w:t xml:space="preserve">ha, trong đó: </w:t>
      </w:r>
      <w:r w:rsidR="001B136B" w:rsidRPr="00B46108">
        <w:rPr>
          <w:rFonts w:cs="Times New Roman"/>
          <w:szCs w:val="26"/>
          <w:lang w:val="es-ES" w:bidi="th-TH"/>
        </w:rPr>
        <w:t xml:space="preserve">Diện tích khu vực khai thác là </w:t>
      </w:r>
      <w:r w:rsidR="00B46108" w:rsidRPr="00B46108">
        <w:rPr>
          <w:rFonts w:cs="Times New Roman"/>
          <w:szCs w:val="26"/>
          <w:lang w:val="es-ES" w:bidi="th-TH"/>
        </w:rPr>
        <w:t xml:space="preserve">6,125 </w:t>
      </w:r>
      <w:r w:rsidR="001B136B" w:rsidRPr="00B46108">
        <w:rPr>
          <w:rFonts w:cs="Times New Roman"/>
          <w:szCs w:val="26"/>
          <w:lang w:val="es-ES" w:bidi="th-TH"/>
        </w:rPr>
        <w:t>ha;</w:t>
      </w:r>
      <w:r w:rsidR="00B46108" w:rsidRPr="00B46108">
        <w:rPr>
          <w:rFonts w:cs="Times New Roman"/>
          <w:szCs w:val="26"/>
          <w:lang w:val="es-ES" w:bidi="th-TH"/>
        </w:rPr>
        <w:t xml:space="preserve"> </w:t>
      </w:r>
      <w:r w:rsidR="001B136B" w:rsidRPr="00B46108">
        <w:rPr>
          <w:rFonts w:cs="Times New Roman"/>
          <w:szCs w:val="26"/>
          <w:lang w:val="es-ES" w:bidi="th-TH"/>
        </w:rPr>
        <w:t xml:space="preserve">Diện tích khu vực phụ trợ là </w:t>
      </w:r>
      <w:r w:rsidR="00665889" w:rsidRPr="00B46108">
        <w:rPr>
          <w:rFonts w:cs="Times New Roman"/>
          <w:szCs w:val="26"/>
          <w:lang w:val="es-ES" w:bidi="th-TH"/>
        </w:rPr>
        <w:t>0,</w:t>
      </w:r>
      <w:r w:rsidR="00B46108" w:rsidRPr="00B46108">
        <w:rPr>
          <w:rFonts w:cs="Times New Roman"/>
          <w:szCs w:val="26"/>
          <w:lang w:val="es-ES" w:bidi="th-TH"/>
        </w:rPr>
        <w:t xml:space="preserve">4424 </w:t>
      </w:r>
      <w:r w:rsidR="001B136B" w:rsidRPr="00B46108">
        <w:rPr>
          <w:rFonts w:cs="Times New Roman"/>
          <w:szCs w:val="26"/>
          <w:lang w:val="es-ES" w:bidi="th-TH"/>
        </w:rPr>
        <w:t>ha</w:t>
      </w:r>
      <w:r w:rsidR="007801B9" w:rsidRPr="00B46108">
        <w:rPr>
          <w:rFonts w:cs="Times New Roman"/>
          <w:szCs w:val="26"/>
          <w:lang w:val="es-ES" w:bidi="th-TH"/>
        </w:rPr>
        <w:t>.</w:t>
      </w:r>
    </w:p>
    <w:bookmarkEnd w:id="59"/>
    <w:p w:rsidR="00AC369B" w:rsidRPr="00B46108" w:rsidRDefault="007801B9" w:rsidP="00AC369B">
      <w:pPr>
        <w:rPr>
          <w:rFonts w:cs="Times New Roman"/>
          <w:szCs w:val="26"/>
        </w:rPr>
      </w:pPr>
      <w:r w:rsidRPr="00B46108">
        <w:rPr>
          <w:rFonts w:cs="Times New Roman"/>
          <w:szCs w:val="26"/>
          <w:lang w:bidi="th-TH"/>
        </w:rPr>
        <w:t xml:space="preserve">- </w:t>
      </w:r>
      <w:r w:rsidR="00AC369B" w:rsidRPr="00B46108">
        <w:rPr>
          <w:rFonts w:cs="Times New Roman"/>
          <w:szCs w:val="26"/>
          <w:lang w:val="en-US" w:bidi="th-TH"/>
        </w:rPr>
        <w:t>C</w:t>
      </w:r>
      <w:r w:rsidRPr="00B46108">
        <w:rPr>
          <w:rFonts w:cs="Times New Roman"/>
          <w:szCs w:val="26"/>
          <w:lang w:bidi="th-TH"/>
        </w:rPr>
        <w:t>ông suất khai thác:</w:t>
      </w:r>
      <w:bookmarkStart w:id="60" w:name="_Hlk208655714"/>
      <w:r w:rsidR="00AC369B" w:rsidRPr="00B46108">
        <w:rPr>
          <w:rFonts w:cs="Times New Roman"/>
          <w:szCs w:val="26"/>
          <w:lang w:val="en-US" w:bidi="th-TH"/>
        </w:rPr>
        <w:t xml:space="preserve"> </w:t>
      </w:r>
      <w:bookmarkEnd w:id="60"/>
      <w:r w:rsidR="00AC369B" w:rsidRPr="00B46108">
        <w:rPr>
          <w:rFonts w:eastAsia="Calibri" w:cs="Times New Roman"/>
          <w:szCs w:val="26"/>
          <w:lang w:val="fr-FR"/>
        </w:rPr>
        <w:t>10.000 m</w:t>
      </w:r>
      <w:r w:rsidR="00AC369B" w:rsidRPr="00B46108">
        <w:rPr>
          <w:rFonts w:eastAsia="Calibri" w:cs="Times New Roman"/>
          <w:szCs w:val="26"/>
          <w:vertAlign w:val="superscript"/>
          <w:lang w:val="fr-FR"/>
        </w:rPr>
        <w:t xml:space="preserve">3 </w:t>
      </w:r>
      <w:r w:rsidR="00AC369B" w:rsidRPr="00B46108">
        <w:rPr>
          <w:rFonts w:eastAsia="Calibri" w:cs="Times New Roman"/>
          <w:szCs w:val="26"/>
          <w:lang w:val="pt-BR"/>
        </w:rPr>
        <w:t>cát, sỏi nguyên khối/năm (trong đó 6.234 m</w:t>
      </w:r>
      <w:r w:rsidR="00AC369B" w:rsidRPr="00B46108">
        <w:rPr>
          <w:rFonts w:eastAsia="Calibri" w:cs="Times New Roman"/>
          <w:szCs w:val="26"/>
          <w:vertAlign w:val="superscript"/>
          <w:lang w:val="pt-BR"/>
        </w:rPr>
        <w:t>3</w:t>
      </w:r>
      <w:r w:rsidR="00AC369B" w:rsidRPr="00B46108">
        <w:rPr>
          <w:rFonts w:eastAsia="Calibri" w:cs="Times New Roman"/>
          <w:szCs w:val="26"/>
          <w:lang w:val="pt-BR"/>
        </w:rPr>
        <w:t xml:space="preserve"> cát/năm</w:t>
      </w:r>
      <w:r w:rsidR="00AC369B" w:rsidRPr="00B46108">
        <w:rPr>
          <w:rFonts w:eastAsia="Calibri" w:cs="Times New Roman"/>
          <w:szCs w:val="26"/>
        </w:rPr>
        <w:t xml:space="preserve">, </w:t>
      </w:r>
      <w:r w:rsidR="00AC369B" w:rsidRPr="00B46108">
        <w:rPr>
          <w:rFonts w:eastAsia="Calibri" w:cs="Times New Roman"/>
          <w:szCs w:val="26"/>
          <w:lang w:val="pt-BR"/>
        </w:rPr>
        <w:t>2.063 m</w:t>
      </w:r>
      <w:r w:rsidR="00AC369B" w:rsidRPr="00B46108">
        <w:rPr>
          <w:rFonts w:eastAsia="Calibri" w:cs="Times New Roman"/>
          <w:szCs w:val="26"/>
          <w:vertAlign w:val="superscript"/>
          <w:lang w:val="pt-BR"/>
        </w:rPr>
        <w:t>3</w:t>
      </w:r>
      <w:r w:rsidR="00AC369B" w:rsidRPr="00B46108">
        <w:rPr>
          <w:rFonts w:eastAsia="Calibri" w:cs="Times New Roman"/>
          <w:szCs w:val="26"/>
          <w:lang w:val="pt-BR"/>
        </w:rPr>
        <w:t xml:space="preserve"> sỏi/năm, 1.703 m</w:t>
      </w:r>
      <w:r w:rsidR="00AC369B" w:rsidRPr="00B46108">
        <w:rPr>
          <w:rFonts w:eastAsia="Calibri" w:cs="Times New Roman"/>
          <w:szCs w:val="26"/>
          <w:vertAlign w:val="superscript"/>
          <w:lang w:val="pt-BR"/>
        </w:rPr>
        <w:t>3</w:t>
      </w:r>
      <w:r w:rsidR="00AC369B" w:rsidRPr="00B46108">
        <w:rPr>
          <w:rFonts w:eastAsia="Calibri" w:cs="Times New Roman"/>
          <w:szCs w:val="26"/>
          <w:lang w:val="pt-BR"/>
        </w:rPr>
        <w:t xml:space="preserve"> cuội/năm) tương đương 11.310 m</w:t>
      </w:r>
      <w:r w:rsidR="00AC369B" w:rsidRPr="00B46108">
        <w:rPr>
          <w:rFonts w:eastAsia="Calibri" w:cs="Times New Roman"/>
          <w:szCs w:val="26"/>
          <w:vertAlign w:val="superscript"/>
          <w:lang w:val="pt-BR"/>
        </w:rPr>
        <w:t>3</w:t>
      </w:r>
      <w:r w:rsidR="00AC369B" w:rsidRPr="00B46108">
        <w:rPr>
          <w:rFonts w:eastAsia="Calibri" w:cs="Times New Roman"/>
          <w:szCs w:val="26"/>
          <w:lang w:val="pt-BR"/>
        </w:rPr>
        <w:t xml:space="preserve"> cát, sỏi nguyên khai/năm</w:t>
      </w:r>
      <w:r w:rsidR="00AC369B" w:rsidRPr="00B46108">
        <w:rPr>
          <w:rFonts w:eastAsia="Calibri" w:cs="Times New Roman"/>
          <w:szCs w:val="26"/>
        </w:rPr>
        <w:t>.</w:t>
      </w:r>
    </w:p>
    <w:p w:rsidR="00D76C56" w:rsidRPr="00B46108" w:rsidRDefault="007801B9" w:rsidP="00E21C5A">
      <w:pPr>
        <w:spacing w:before="60" w:after="60" w:line="312" w:lineRule="auto"/>
        <w:rPr>
          <w:rFonts w:cs="Times New Roman"/>
          <w:szCs w:val="26"/>
          <w:lang w:val="pt-BR" w:bidi="th-TH"/>
        </w:rPr>
      </w:pPr>
      <w:r w:rsidRPr="00B46108">
        <w:rPr>
          <w:rFonts w:cs="Times New Roman"/>
          <w:szCs w:val="26"/>
          <w:lang w:val="pt-BR" w:bidi="th-TH"/>
        </w:rPr>
        <w:t xml:space="preserve">- </w:t>
      </w:r>
      <w:r w:rsidR="00A144D8" w:rsidRPr="00B46108">
        <w:rPr>
          <w:rFonts w:cs="Times New Roman"/>
          <w:szCs w:val="26"/>
          <w:lang w:val="pt-BR" w:bidi="th-TH"/>
        </w:rPr>
        <w:t>Thời hạn thực hiện dự án</w:t>
      </w:r>
      <w:r w:rsidR="00AC369B" w:rsidRPr="00B46108">
        <w:rPr>
          <w:rFonts w:cs="Times New Roman"/>
          <w:szCs w:val="26"/>
          <w:lang w:val="pt-BR" w:bidi="th-TH"/>
        </w:rPr>
        <w:t>: 07 năm</w:t>
      </w:r>
      <w:r w:rsidR="00A144D8" w:rsidRPr="00B46108">
        <w:rPr>
          <w:rFonts w:cs="Times New Roman"/>
          <w:szCs w:val="26"/>
          <w:lang w:val="pt-BR" w:bidi="th-TH"/>
        </w:rPr>
        <w:t>.</w:t>
      </w:r>
    </w:p>
    <w:p w:rsidR="00F86499" w:rsidRPr="00B46108" w:rsidRDefault="00F86499" w:rsidP="00E21C5A">
      <w:pPr>
        <w:pStyle w:val="Heading4"/>
        <w:spacing w:before="60" w:after="60" w:line="312" w:lineRule="auto"/>
        <w:rPr>
          <w:rFonts w:ascii="Times New Roman" w:hAnsi="Times New Roman" w:cs="Times New Roman"/>
          <w:szCs w:val="26"/>
        </w:rPr>
      </w:pPr>
      <w:r w:rsidRPr="00B46108">
        <w:rPr>
          <w:rFonts w:ascii="Times New Roman" w:hAnsi="Times New Roman" w:cs="Times New Roman"/>
          <w:szCs w:val="26"/>
          <w:lang w:val="es-ES"/>
        </w:rPr>
        <w:t xml:space="preserve">5.1.3. </w:t>
      </w:r>
      <w:r w:rsidRPr="00B46108">
        <w:rPr>
          <w:rFonts w:ascii="Times New Roman" w:hAnsi="Times New Roman" w:cs="Times New Roman"/>
          <w:szCs w:val="26"/>
          <w:lang w:val="fr-FR"/>
        </w:rPr>
        <w:t>Công nghệ sản xuất</w:t>
      </w:r>
    </w:p>
    <w:p w:rsidR="00B46108" w:rsidRPr="00B46108" w:rsidRDefault="00B46108" w:rsidP="00CD0EFD">
      <w:pPr>
        <w:spacing w:before="0" w:after="0" w:line="312" w:lineRule="auto"/>
        <w:ind w:firstLine="561"/>
        <w:rPr>
          <w:rFonts w:eastAsia="Times New Roman" w:cs="Times New Roman"/>
          <w:szCs w:val="26"/>
          <w:lang w:eastAsia="vi-VN"/>
        </w:rPr>
      </w:pPr>
      <w:bookmarkStart w:id="61" w:name="_Hlk226560287"/>
      <w:r w:rsidRPr="00B46108">
        <w:rPr>
          <w:rFonts w:eastAsia="Times New Roman" w:cs="Times New Roman"/>
          <w:szCs w:val="26"/>
          <w:lang w:eastAsia="vi-VN"/>
        </w:rPr>
        <w:t xml:space="preserve">Theo đặc điểm địa hình, điều kiện địa chất công trình, điều kiện địa chất thủy văn khu vực khai thác dự án có diện tích 6,125 ha với chiều dài lớn mỏ sẽ bố trí </w:t>
      </w:r>
      <w:r w:rsidR="00E12CC5">
        <w:rPr>
          <w:rFonts w:eastAsia="Times New Roman" w:cs="Times New Roman"/>
          <w:szCs w:val="26"/>
          <w:lang w:val="en-US" w:eastAsia="vi-VN"/>
        </w:rPr>
        <w:t>2</w:t>
      </w:r>
      <w:r w:rsidRPr="00B46108">
        <w:rPr>
          <w:rFonts w:eastAsia="Times New Roman" w:cs="Times New Roman"/>
          <w:szCs w:val="26"/>
          <w:lang w:eastAsia="vi-VN"/>
        </w:rPr>
        <w:t xml:space="preserve"> diện khai thác và sử dụng công nghệ khai thác như sau:</w:t>
      </w:r>
    </w:p>
    <w:bookmarkEnd w:id="61"/>
    <w:p w:rsidR="00CD0EFD" w:rsidRPr="00A32B5C" w:rsidRDefault="00CD0EFD" w:rsidP="00CD0EFD">
      <w:pPr>
        <w:spacing w:line="312" w:lineRule="auto"/>
        <w:rPr>
          <w:rFonts w:eastAsia="Times New Roman" w:cs="Times New Roman"/>
          <w:lang w:eastAsia="vi-VN"/>
        </w:rPr>
      </w:pPr>
      <w:r w:rsidRPr="00A32B5C">
        <w:rPr>
          <w:rFonts w:eastAsia="Times New Roman" w:cs="Times New Roman"/>
          <w:lang w:eastAsia="vi-VN"/>
        </w:rPr>
        <w:t>+ Công nghệ khai thác bằng máy xúc kết hợp với ô tô vận tải chở về bãi tập kết, công suất khai thác là 6.000 m</w:t>
      </w:r>
      <w:r w:rsidRPr="00A32B5C">
        <w:rPr>
          <w:rFonts w:eastAsia="Times New Roman" w:cs="Times New Roman"/>
          <w:vertAlign w:val="superscript"/>
          <w:lang w:eastAsia="vi-VN"/>
        </w:rPr>
        <w:t>3</w:t>
      </w:r>
      <w:r w:rsidRPr="00A32B5C">
        <w:rPr>
          <w:rFonts w:eastAsia="Times New Roman" w:cs="Times New Roman"/>
          <w:lang w:eastAsia="vi-VN"/>
        </w:rPr>
        <w:t xml:space="preserve"> cát, sỏi/năm,</w:t>
      </w:r>
    </w:p>
    <w:p w:rsidR="00CD0EFD" w:rsidRPr="00A32B5C" w:rsidRDefault="00CD0EFD" w:rsidP="00CD0EFD">
      <w:pPr>
        <w:spacing w:line="312" w:lineRule="auto"/>
        <w:rPr>
          <w:rFonts w:eastAsia="Times New Roman" w:cs="Times New Roman"/>
          <w:lang w:eastAsia="vi-VN"/>
        </w:rPr>
      </w:pPr>
      <w:r w:rsidRPr="00A32B5C">
        <w:rPr>
          <w:rFonts w:eastAsia="Times New Roman" w:cs="Times New Roman"/>
          <w:lang w:eastAsia="vi-VN"/>
        </w:rPr>
        <w:t xml:space="preserve">+ Công nghệ sử dụng máy bơm hút </w:t>
      </w:r>
      <w:r>
        <w:rPr>
          <w:rFonts w:eastAsia="Times New Roman" w:cs="Times New Roman"/>
          <w:lang w:eastAsia="vi-VN"/>
        </w:rPr>
        <w:t>bằng tàu tự hành</w:t>
      </w:r>
      <w:r w:rsidRPr="00A32B5C">
        <w:rPr>
          <w:rFonts w:eastAsia="Times New Roman" w:cs="Times New Roman"/>
          <w:lang w:eastAsia="vi-VN"/>
        </w:rPr>
        <w:t xml:space="preserve"> vận chuyển về bãi tập kết, công suất khai thác là 4.000 m</w:t>
      </w:r>
      <w:r w:rsidRPr="00A32B5C">
        <w:rPr>
          <w:rFonts w:eastAsia="Times New Roman" w:cs="Times New Roman"/>
          <w:vertAlign w:val="superscript"/>
          <w:lang w:eastAsia="vi-VN"/>
        </w:rPr>
        <w:t>3</w:t>
      </w:r>
      <w:r w:rsidRPr="00A32B5C">
        <w:rPr>
          <w:rFonts w:eastAsia="Times New Roman" w:cs="Times New Roman"/>
          <w:lang w:eastAsia="vi-VN"/>
        </w:rPr>
        <w:t xml:space="preserve"> cát, sỏi/năm.</w:t>
      </w:r>
    </w:p>
    <w:p w:rsidR="00B46108" w:rsidRPr="00B46108" w:rsidRDefault="00B46108" w:rsidP="00CD0EFD">
      <w:pPr>
        <w:spacing w:before="0" w:after="0" w:line="312" w:lineRule="auto"/>
        <w:ind w:firstLine="561"/>
        <w:rPr>
          <w:rFonts w:eastAsia="Times New Roman" w:cs="Times New Roman"/>
          <w:szCs w:val="26"/>
        </w:rPr>
      </w:pPr>
      <w:r w:rsidRPr="00B46108">
        <w:rPr>
          <w:rFonts w:eastAsia="Times New Roman" w:cs="Times New Roman"/>
          <w:szCs w:val="26"/>
          <w:lang w:eastAsia="vi-VN"/>
        </w:rPr>
        <w:t xml:space="preserve">Công suất khai thác của từng công nghệ khai thác sẽ điều chỉnh theo tình hình thực </w:t>
      </w:r>
      <w:r w:rsidRPr="00B46108">
        <w:rPr>
          <w:rFonts w:eastAsia="Times New Roman" w:cs="Times New Roman"/>
          <w:szCs w:val="26"/>
          <w:lang w:eastAsia="vi-VN"/>
        </w:rPr>
        <w:lastRenderedPageBreak/>
        <w:t>tế tại mỏ</w:t>
      </w:r>
      <w:r w:rsidRPr="00B46108">
        <w:rPr>
          <w:rFonts w:eastAsia="Times New Roman" w:cs="Times New Roman"/>
          <w:szCs w:val="26"/>
        </w:rPr>
        <w:t>.</w:t>
      </w:r>
    </w:p>
    <w:p w:rsidR="00181385" w:rsidRPr="00B46108" w:rsidRDefault="00181385" w:rsidP="00A67323">
      <w:pPr>
        <w:spacing w:before="60" w:after="60" w:line="312" w:lineRule="auto"/>
        <w:rPr>
          <w:rFonts w:cs="Times New Roman"/>
          <w:szCs w:val="26"/>
          <w:lang w:val="fr-FR"/>
        </w:rPr>
      </w:pPr>
      <w:r w:rsidRPr="00B46108">
        <w:rPr>
          <w:rFonts w:cs="Times New Roman"/>
          <w:szCs w:val="26"/>
          <w:lang w:val="fr-FR"/>
        </w:rPr>
        <w:t>Tổng hợp các thông số cơ bản của hệ thống khai thác xúc bốc trực tiếp</w:t>
      </w: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607"/>
        <w:gridCol w:w="1758"/>
        <w:gridCol w:w="1758"/>
        <w:gridCol w:w="1758"/>
      </w:tblGrid>
      <w:tr w:rsidR="00B46108" w:rsidRPr="00B46108" w:rsidTr="00E23CE6">
        <w:trPr>
          <w:trHeight w:val="369"/>
          <w:tblHeader/>
          <w:jc w:val="center"/>
        </w:trPr>
        <w:tc>
          <w:tcPr>
            <w:tcW w:w="716" w:type="dxa"/>
            <w:vAlign w:val="center"/>
          </w:tcPr>
          <w:p w:rsidR="00B46108" w:rsidRPr="00B46108" w:rsidRDefault="00B46108" w:rsidP="00B46108">
            <w:pPr>
              <w:spacing w:before="0" w:after="0" w:line="240" w:lineRule="auto"/>
              <w:ind w:firstLine="0"/>
              <w:rPr>
                <w:rFonts w:eastAsia="MS Mincho" w:cs="Times New Roman"/>
                <w:b/>
                <w:bCs/>
                <w:szCs w:val="26"/>
              </w:rPr>
            </w:pPr>
            <w:bookmarkStart w:id="62" w:name="_Hlk204766265"/>
            <w:r w:rsidRPr="00B46108">
              <w:rPr>
                <w:rFonts w:eastAsia="MS Mincho" w:cs="Times New Roman"/>
                <w:b/>
                <w:bCs/>
                <w:szCs w:val="26"/>
              </w:rPr>
              <w:t>TT</w:t>
            </w:r>
          </w:p>
        </w:tc>
        <w:tc>
          <w:tcPr>
            <w:tcW w:w="3607" w:type="dxa"/>
            <w:vAlign w:val="center"/>
          </w:tcPr>
          <w:p w:rsidR="00B46108" w:rsidRPr="00B46108" w:rsidRDefault="00B46108" w:rsidP="00B46108">
            <w:pPr>
              <w:spacing w:before="0" w:after="0" w:line="240" w:lineRule="auto"/>
              <w:jc w:val="center"/>
              <w:rPr>
                <w:rFonts w:eastAsia="MS Mincho" w:cs="Times New Roman"/>
                <w:b/>
                <w:bCs/>
                <w:szCs w:val="26"/>
              </w:rPr>
            </w:pPr>
            <w:r w:rsidRPr="00B46108">
              <w:rPr>
                <w:rFonts w:eastAsia="MS Mincho" w:cs="Times New Roman"/>
                <w:b/>
                <w:bCs/>
                <w:szCs w:val="26"/>
              </w:rPr>
              <w:t>Thông số</w:t>
            </w:r>
          </w:p>
        </w:tc>
        <w:tc>
          <w:tcPr>
            <w:tcW w:w="1758" w:type="dxa"/>
            <w:vAlign w:val="center"/>
          </w:tcPr>
          <w:p w:rsidR="00B46108" w:rsidRPr="00B46108" w:rsidRDefault="00B46108" w:rsidP="00B46108">
            <w:pPr>
              <w:spacing w:before="0" w:after="0" w:line="240" w:lineRule="auto"/>
              <w:jc w:val="center"/>
              <w:rPr>
                <w:rFonts w:eastAsia="MS Mincho" w:cs="Times New Roman"/>
                <w:b/>
                <w:bCs/>
                <w:szCs w:val="26"/>
              </w:rPr>
            </w:pPr>
            <w:r w:rsidRPr="00B46108">
              <w:rPr>
                <w:rFonts w:eastAsia="MS Mincho" w:cs="Times New Roman"/>
                <w:b/>
                <w:bCs/>
                <w:szCs w:val="26"/>
              </w:rPr>
              <w:t>Ký hiệu</w:t>
            </w:r>
          </w:p>
        </w:tc>
        <w:tc>
          <w:tcPr>
            <w:tcW w:w="1758" w:type="dxa"/>
            <w:vAlign w:val="center"/>
          </w:tcPr>
          <w:p w:rsidR="00B46108" w:rsidRPr="00B46108" w:rsidRDefault="00B46108" w:rsidP="00B46108">
            <w:pPr>
              <w:spacing w:before="0" w:after="0" w:line="240" w:lineRule="auto"/>
              <w:jc w:val="center"/>
              <w:rPr>
                <w:rFonts w:eastAsia="MS Mincho" w:cs="Times New Roman"/>
                <w:b/>
                <w:bCs/>
                <w:szCs w:val="26"/>
              </w:rPr>
            </w:pPr>
            <w:r w:rsidRPr="00B46108">
              <w:rPr>
                <w:rFonts w:eastAsia="MS Mincho" w:cs="Times New Roman"/>
                <w:b/>
                <w:bCs/>
                <w:szCs w:val="26"/>
              </w:rPr>
              <w:t>Đơn vị</w:t>
            </w:r>
          </w:p>
        </w:tc>
        <w:tc>
          <w:tcPr>
            <w:tcW w:w="1758" w:type="dxa"/>
            <w:vAlign w:val="center"/>
          </w:tcPr>
          <w:p w:rsidR="00B46108" w:rsidRPr="00B46108" w:rsidRDefault="00B46108" w:rsidP="00B46108">
            <w:pPr>
              <w:spacing w:before="0" w:after="0" w:line="240" w:lineRule="auto"/>
              <w:jc w:val="center"/>
              <w:rPr>
                <w:rFonts w:eastAsia="MS Mincho" w:cs="Times New Roman"/>
                <w:b/>
                <w:bCs/>
                <w:szCs w:val="26"/>
              </w:rPr>
            </w:pPr>
            <w:r w:rsidRPr="00B46108">
              <w:rPr>
                <w:rFonts w:eastAsia="MS Mincho" w:cs="Times New Roman"/>
                <w:b/>
                <w:bCs/>
                <w:szCs w:val="26"/>
              </w:rPr>
              <w:t>Giá trị</w:t>
            </w:r>
          </w:p>
        </w:tc>
      </w:tr>
      <w:tr w:rsidR="00B46108" w:rsidRPr="00B46108" w:rsidTr="00E23CE6">
        <w:trPr>
          <w:trHeight w:val="347"/>
          <w:jc w:val="center"/>
        </w:trPr>
        <w:tc>
          <w:tcPr>
            <w:tcW w:w="716"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1</w:t>
            </w:r>
          </w:p>
        </w:tc>
        <w:tc>
          <w:tcPr>
            <w:tcW w:w="3607"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Chiều cao tầng khai thác</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Ht</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m</w:t>
            </w:r>
          </w:p>
        </w:tc>
        <w:tc>
          <w:tcPr>
            <w:tcW w:w="1758" w:type="dxa"/>
            <w:vAlign w:val="center"/>
          </w:tcPr>
          <w:p w:rsidR="00B46108" w:rsidRPr="00B46108" w:rsidRDefault="00B46108" w:rsidP="00B46108">
            <w:pPr>
              <w:spacing w:before="0" w:after="0" w:line="240" w:lineRule="auto"/>
              <w:ind w:firstLine="0"/>
              <w:jc w:val="center"/>
              <w:rPr>
                <w:rFonts w:eastAsia="MS Mincho" w:cs="Times New Roman"/>
                <w:szCs w:val="26"/>
              </w:rPr>
            </w:pPr>
            <w:r w:rsidRPr="00B46108">
              <w:rPr>
                <w:rFonts w:eastAsia="MS Mincho" w:cs="Times New Roman"/>
                <w:szCs w:val="26"/>
              </w:rPr>
              <w:t>0,5–2,7</w:t>
            </w:r>
          </w:p>
        </w:tc>
      </w:tr>
      <w:tr w:rsidR="00B46108" w:rsidRPr="00B46108" w:rsidTr="00E23CE6">
        <w:trPr>
          <w:trHeight w:val="369"/>
          <w:jc w:val="center"/>
        </w:trPr>
        <w:tc>
          <w:tcPr>
            <w:tcW w:w="716"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2</w:t>
            </w:r>
          </w:p>
        </w:tc>
        <w:tc>
          <w:tcPr>
            <w:tcW w:w="3607"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Chiều cao tầng kết thúc</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Hkt</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m</w:t>
            </w:r>
          </w:p>
        </w:tc>
        <w:tc>
          <w:tcPr>
            <w:tcW w:w="1758" w:type="dxa"/>
            <w:vAlign w:val="center"/>
          </w:tcPr>
          <w:p w:rsidR="00B46108" w:rsidRPr="00B46108" w:rsidRDefault="00B46108" w:rsidP="00B46108">
            <w:pPr>
              <w:spacing w:before="0" w:after="0" w:line="240" w:lineRule="auto"/>
              <w:ind w:firstLine="0"/>
              <w:jc w:val="center"/>
              <w:rPr>
                <w:rFonts w:eastAsia="MS Mincho" w:cs="Times New Roman"/>
                <w:szCs w:val="26"/>
              </w:rPr>
            </w:pPr>
            <w:r w:rsidRPr="00B46108">
              <w:rPr>
                <w:rFonts w:eastAsia="MS Mincho" w:cs="Times New Roman"/>
                <w:szCs w:val="26"/>
              </w:rPr>
              <w:t>0,5–2,7</w:t>
            </w:r>
          </w:p>
        </w:tc>
      </w:tr>
      <w:tr w:rsidR="00B46108" w:rsidRPr="00B46108" w:rsidTr="00E23CE6">
        <w:trPr>
          <w:trHeight w:val="347"/>
          <w:jc w:val="center"/>
        </w:trPr>
        <w:tc>
          <w:tcPr>
            <w:tcW w:w="716"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3</w:t>
            </w:r>
          </w:p>
        </w:tc>
        <w:tc>
          <w:tcPr>
            <w:tcW w:w="3607"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Chiều sâu khấu cát</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hz</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m</w:t>
            </w:r>
          </w:p>
        </w:tc>
        <w:tc>
          <w:tcPr>
            <w:tcW w:w="1758" w:type="dxa"/>
            <w:vAlign w:val="center"/>
          </w:tcPr>
          <w:p w:rsidR="00B46108" w:rsidRPr="00B46108" w:rsidRDefault="00B46108" w:rsidP="00B46108">
            <w:pPr>
              <w:spacing w:before="0" w:after="0" w:line="240" w:lineRule="auto"/>
              <w:ind w:firstLine="0"/>
              <w:jc w:val="center"/>
              <w:rPr>
                <w:rFonts w:eastAsia="MS Mincho" w:cs="Times New Roman"/>
                <w:szCs w:val="26"/>
              </w:rPr>
            </w:pPr>
            <w:r w:rsidRPr="00B46108">
              <w:rPr>
                <w:rFonts w:eastAsia="MS Mincho" w:cs="Times New Roman"/>
                <w:szCs w:val="26"/>
              </w:rPr>
              <w:t>1,0–2,7</w:t>
            </w:r>
          </w:p>
        </w:tc>
      </w:tr>
      <w:tr w:rsidR="00B46108" w:rsidRPr="00B46108" w:rsidTr="00E23CE6">
        <w:trPr>
          <w:trHeight w:val="369"/>
          <w:jc w:val="center"/>
        </w:trPr>
        <w:tc>
          <w:tcPr>
            <w:tcW w:w="716"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4</w:t>
            </w:r>
          </w:p>
        </w:tc>
        <w:tc>
          <w:tcPr>
            <w:tcW w:w="3607"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Chiều rộng mặt tầng công tác</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B</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m</w:t>
            </w:r>
          </w:p>
        </w:tc>
        <w:tc>
          <w:tcPr>
            <w:tcW w:w="1758" w:type="dxa"/>
            <w:vAlign w:val="center"/>
          </w:tcPr>
          <w:p w:rsidR="00B46108" w:rsidRPr="00B46108" w:rsidRDefault="00B46108" w:rsidP="00B46108">
            <w:pPr>
              <w:spacing w:before="0" w:after="0" w:line="240" w:lineRule="auto"/>
              <w:ind w:firstLine="0"/>
              <w:jc w:val="center"/>
              <w:rPr>
                <w:rFonts w:eastAsia="MS Mincho" w:cs="Times New Roman"/>
                <w:szCs w:val="26"/>
              </w:rPr>
            </w:pPr>
            <w:r w:rsidRPr="00B46108">
              <w:rPr>
                <w:rFonts w:eastAsia="MS Mincho" w:cs="Times New Roman"/>
                <w:szCs w:val="26"/>
              </w:rPr>
              <w:t>4–6</w:t>
            </w:r>
          </w:p>
        </w:tc>
      </w:tr>
      <w:tr w:rsidR="00B46108" w:rsidRPr="00B46108" w:rsidTr="00E23CE6">
        <w:trPr>
          <w:trHeight w:val="347"/>
          <w:jc w:val="center"/>
        </w:trPr>
        <w:tc>
          <w:tcPr>
            <w:tcW w:w="716"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5</w:t>
            </w:r>
          </w:p>
        </w:tc>
        <w:tc>
          <w:tcPr>
            <w:tcW w:w="3607"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Chiều rộng giải khấu</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A</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m</w:t>
            </w:r>
          </w:p>
        </w:tc>
        <w:tc>
          <w:tcPr>
            <w:tcW w:w="1758" w:type="dxa"/>
            <w:vAlign w:val="center"/>
          </w:tcPr>
          <w:p w:rsidR="00B46108" w:rsidRPr="00B46108" w:rsidRDefault="00B46108" w:rsidP="00B46108">
            <w:pPr>
              <w:spacing w:before="0" w:after="0" w:line="240" w:lineRule="auto"/>
              <w:ind w:firstLine="0"/>
              <w:jc w:val="center"/>
              <w:rPr>
                <w:rFonts w:eastAsia="MS Mincho" w:cs="Times New Roman"/>
                <w:szCs w:val="26"/>
              </w:rPr>
            </w:pPr>
            <w:r w:rsidRPr="00B46108">
              <w:rPr>
                <w:rFonts w:eastAsia="MS Mincho" w:cs="Times New Roman"/>
                <w:szCs w:val="26"/>
              </w:rPr>
              <w:t>15–25</w:t>
            </w:r>
          </w:p>
        </w:tc>
      </w:tr>
      <w:tr w:rsidR="00B46108" w:rsidRPr="00B46108" w:rsidTr="00E23CE6">
        <w:trPr>
          <w:trHeight w:val="369"/>
          <w:jc w:val="center"/>
        </w:trPr>
        <w:tc>
          <w:tcPr>
            <w:tcW w:w="716"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6</w:t>
            </w:r>
          </w:p>
        </w:tc>
        <w:tc>
          <w:tcPr>
            <w:tcW w:w="3607"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Góc nghiêng sườn tầng</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α</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độ</w:t>
            </w:r>
          </w:p>
        </w:tc>
        <w:tc>
          <w:tcPr>
            <w:tcW w:w="1758" w:type="dxa"/>
            <w:vAlign w:val="center"/>
          </w:tcPr>
          <w:p w:rsidR="00B46108" w:rsidRPr="00B46108" w:rsidRDefault="00B46108" w:rsidP="00B46108">
            <w:pPr>
              <w:spacing w:before="0" w:after="0" w:line="240" w:lineRule="auto"/>
              <w:ind w:firstLine="0"/>
              <w:jc w:val="center"/>
              <w:rPr>
                <w:rFonts w:eastAsia="MS Mincho" w:cs="Times New Roman"/>
                <w:szCs w:val="26"/>
              </w:rPr>
            </w:pPr>
            <w:r w:rsidRPr="00B46108">
              <w:rPr>
                <w:rFonts w:eastAsia="MS Mincho" w:cs="Times New Roman"/>
                <w:szCs w:val="26"/>
              </w:rPr>
              <w:t>29</w:t>
            </w:r>
          </w:p>
        </w:tc>
      </w:tr>
      <w:tr w:rsidR="00B46108" w:rsidRPr="00B46108" w:rsidTr="00E23CE6">
        <w:trPr>
          <w:trHeight w:val="347"/>
          <w:jc w:val="center"/>
        </w:trPr>
        <w:tc>
          <w:tcPr>
            <w:tcW w:w="716"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7</w:t>
            </w:r>
          </w:p>
        </w:tc>
        <w:tc>
          <w:tcPr>
            <w:tcW w:w="3607"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Góc nghiêng sườn tầng kết thúc</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αkt</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độ</w:t>
            </w:r>
          </w:p>
        </w:tc>
        <w:tc>
          <w:tcPr>
            <w:tcW w:w="1758" w:type="dxa"/>
            <w:vAlign w:val="center"/>
          </w:tcPr>
          <w:p w:rsidR="00B46108" w:rsidRPr="00B46108" w:rsidRDefault="00B46108" w:rsidP="00B46108">
            <w:pPr>
              <w:spacing w:before="0" w:after="0" w:line="240" w:lineRule="auto"/>
              <w:ind w:firstLine="0"/>
              <w:jc w:val="center"/>
              <w:rPr>
                <w:rFonts w:eastAsia="MS Mincho" w:cs="Times New Roman"/>
                <w:szCs w:val="26"/>
              </w:rPr>
            </w:pPr>
            <w:r w:rsidRPr="00B46108">
              <w:rPr>
                <w:rFonts w:eastAsia="MS Mincho" w:cs="Times New Roman"/>
                <w:szCs w:val="26"/>
              </w:rPr>
              <w:t>25</w:t>
            </w:r>
          </w:p>
        </w:tc>
      </w:tr>
      <w:tr w:rsidR="00B46108" w:rsidRPr="00B46108" w:rsidTr="00E23CE6">
        <w:trPr>
          <w:trHeight w:val="369"/>
          <w:jc w:val="center"/>
        </w:trPr>
        <w:tc>
          <w:tcPr>
            <w:tcW w:w="716"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8</w:t>
            </w:r>
          </w:p>
        </w:tc>
        <w:tc>
          <w:tcPr>
            <w:tcW w:w="3607"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Độ dốc đường vận tải</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w:t>
            </w:r>
          </w:p>
        </w:tc>
        <w:tc>
          <w:tcPr>
            <w:tcW w:w="1758" w:type="dxa"/>
            <w:vAlign w:val="center"/>
          </w:tcPr>
          <w:p w:rsidR="00B46108" w:rsidRPr="00B46108" w:rsidRDefault="00B46108" w:rsidP="00B46108">
            <w:pPr>
              <w:spacing w:before="0" w:after="0" w:line="240" w:lineRule="auto"/>
              <w:ind w:firstLine="0"/>
              <w:jc w:val="center"/>
              <w:rPr>
                <w:rFonts w:eastAsia="MS Mincho" w:cs="Times New Roman"/>
                <w:szCs w:val="26"/>
              </w:rPr>
            </w:pPr>
            <w:r w:rsidRPr="00B46108">
              <w:rPr>
                <w:rFonts w:eastAsia="MS Mincho" w:cs="Times New Roman"/>
                <w:szCs w:val="26"/>
              </w:rPr>
              <w:t>≤ 12</w:t>
            </w:r>
          </w:p>
        </w:tc>
      </w:tr>
      <w:tr w:rsidR="00B46108" w:rsidRPr="00B46108" w:rsidTr="00E23CE6">
        <w:trPr>
          <w:trHeight w:val="347"/>
          <w:jc w:val="center"/>
        </w:trPr>
        <w:tc>
          <w:tcPr>
            <w:tcW w:w="716"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9</w:t>
            </w:r>
          </w:p>
        </w:tc>
        <w:tc>
          <w:tcPr>
            <w:tcW w:w="3607" w:type="dxa"/>
            <w:vAlign w:val="center"/>
          </w:tcPr>
          <w:p w:rsidR="00B46108" w:rsidRPr="00B46108" w:rsidRDefault="00B46108" w:rsidP="00B46108">
            <w:pPr>
              <w:spacing w:before="0" w:after="0" w:line="240" w:lineRule="auto"/>
              <w:ind w:firstLine="0"/>
              <w:rPr>
                <w:rFonts w:eastAsia="MS Mincho" w:cs="Times New Roman"/>
                <w:szCs w:val="26"/>
              </w:rPr>
            </w:pPr>
            <w:r w:rsidRPr="00B46108">
              <w:rPr>
                <w:rFonts w:eastAsia="MS Mincho" w:cs="Times New Roman"/>
                <w:szCs w:val="26"/>
              </w:rPr>
              <w:t>Hệ số an toàn mái dốc</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r w:rsidRPr="00B46108">
              <w:rPr>
                <w:rFonts w:eastAsia="MS Mincho" w:cs="Times New Roman"/>
                <w:szCs w:val="26"/>
              </w:rPr>
              <w:t>-</w:t>
            </w:r>
          </w:p>
        </w:tc>
        <w:tc>
          <w:tcPr>
            <w:tcW w:w="1758" w:type="dxa"/>
            <w:vAlign w:val="center"/>
          </w:tcPr>
          <w:p w:rsidR="00B46108" w:rsidRPr="00B46108" w:rsidRDefault="00B46108" w:rsidP="00B46108">
            <w:pPr>
              <w:spacing w:before="0" w:after="0" w:line="240" w:lineRule="auto"/>
              <w:jc w:val="center"/>
              <w:rPr>
                <w:rFonts w:eastAsia="MS Mincho" w:cs="Times New Roman"/>
                <w:szCs w:val="26"/>
              </w:rPr>
            </w:pPr>
          </w:p>
        </w:tc>
        <w:tc>
          <w:tcPr>
            <w:tcW w:w="1758" w:type="dxa"/>
            <w:vAlign w:val="center"/>
          </w:tcPr>
          <w:p w:rsidR="00B46108" w:rsidRPr="00B46108" w:rsidRDefault="00B46108" w:rsidP="00B46108">
            <w:pPr>
              <w:spacing w:before="0" w:after="0" w:line="240" w:lineRule="auto"/>
              <w:ind w:firstLine="0"/>
              <w:jc w:val="center"/>
              <w:rPr>
                <w:rFonts w:eastAsia="MS Mincho" w:cs="Times New Roman"/>
                <w:szCs w:val="26"/>
              </w:rPr>
            </w:pPr>
            <w:r w:rsidRPr="00B46108">
              <w:rPr>
                <w:rFonts w:eastAsia="MS Mincho" w:cs="Times New Roman"/>
                <w:szCs w:val="26"/>
              </w:rPr>
              <w:t>≥ 1,3</w:t>
            </w:r>
          </w:p>
        </w:tc>
      </w:tr>
    </w:tbl>
    <w:bookmarkEnd w:id="62"/>
    <w:p w:rsidR="00B46108" w:rsidRPr="00B46108" w:rsidRDefault="00181385" w:rsidP="00A67323">
      <w:pPr>
        <w:spacing w:before="60" w:after="60" w:line="312" w:lineRule="auto"/>
        <w:rPr>
          <w:rFonts w:cs="Times New Roman"/>
          <w:szCs w:val="26"/>
          <w:lang w:val="es-ES"/>
        </w:rPr>
      </w:pPr>
      <w:r w:rsidRPr="00B46108">
        <w:rPr>
          <w:rFonts w:cs="Times New Roman"/>
          <w:szCs w:val="26"/>
          <w:lang w:val="fr-FR"/>
        </w:rPr>
        <w:t>Tổng hợp các thông số cơ bản của hệ thống khai thác bằng bơm hút</w:t>
      </w:r>
      <w:r w:rsidR="000A24B4">
        <w:rPr>
          <w:rFonts w:cs="Times New Roman"/>
          <w:szCs w:val="26"/>
          <w:lang w:val="fr-FR"/>
        </w:rPr>
        <w:t> :</w:t>
      </w:r>
    </w:p>
    <w:tbl>
      <w:tblPr>
        <w:tblW w:w="5316"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30"/>
        <w:gridCol w:w="3999"/>
        <w:gridCol w:w="1116"/>
        <w:gridCol w:w="1260"/>
        <w:gridCol w:w="2129"/>
      </w:tblGrid>
      <w:tr w:rsidR="00B46108" w:rsidRPr="00B46108" w:rsidTr="00E23CE6">
        <w:trPr>
          <w:trHeight w:val="313"/>
          <w:jc w:val="center"/>
        </w:trPr>
        <w:tc>
          <w:tcPr>
            <w:tcW w:w="586"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b/>
                <w:szCs w:val="26"/>
                <w:lang w:eastAsia="vi-VN"/>
              </w:rPr>
            </w:pPr>
            <w:r w:rsidRPr="00B46108">
              <w:rPr>
                <w:rFonts w:eastAsia="Aptos" w:cs="Times New Roman"/>
                <w:b/>
                <w:szCs w:val="26"/>
                <w:lang w:eastAsia="vi-VN"/>
              </w:rPr>
              <w:t>TT</w:t>
            </w:r>
          </w:p>
        </w:tc>
        <w:tc>
          <w:tcPr>
            <w:tcW w:w="207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jc w:val="center"/>
              <w:rPr>
                <w:rFonts w:eastAsia="Aptos" w:cs="Times New Roman"/>
                <w:b/>
                <w:szCs w:val="26"/>
                <w:lang w:eastAsia="vi-VN"/>
              </w:rPr>
            </w:pPr>
            <w:r w:rsidRPr="00B46108">
              <w:rPr>
                <w:rFonts w:eastAsia="Aptos" w:cs="Times New Roman"/>
                <w:b/>
                <w:szCs w:val="26"/>
                <w:lang w:eastAsia="vi-VN"/>
              </w:rPr>
              <w:t>Thông số</w:t>
            </w:r>
          </w:p>
        </w:tc>
        <w:tc>
          <w:tcPr>
            <w:tcW w:w="579"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b/>
                <w:szCs w:val="26"/>
                <w:lang w:eastAsia="vi-VN"/>
              </w:rPr>
            </w:pPr>
            <w:r w:rsidRPr="00B46108">
              <w:rPr>
                <w:rFonts w:eastAsia="Aptos" w:cs="Times New Roman"/>
                <w:b/>
                <w:szCs w:val="26"/>
                <w:lang w:eastAsia="vi-VN"/>
              </w:rPr>
              <w:t>Ký hiệu</w:t>
            </w:r>
          </w:p>
        </w:tc>
        <w:tc>
          <w:tcPr>
            <w:tcW w:w="654"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b/>
                <w:szCs w:val="26"/>
                <w:lang w:eastAsia="vi-VN"/>
              </w:rPr>
            </w:pPr>
            <w:r w:rsidRPr="00B46108">
              <w:rPr>
                <w:rFonts w:eastAsia="Aptos" w:cs="Times New Roman"/>
                <w:b/>
                <w:szCs w:val="26"/>
                <w:lang w:eastAsia="vi-VN"/>
              </w:rPr>
              <w:t>Đơn vị</w:t>
            </w:r>
          </w:p>
        </w:tc>
        <w:tc>
          <w:tcPr>
            <w:tcW w:w="110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b/>
                <w:szCs w:val="26"/>
                <w:lang w:eastAsia="vi-VN"/>
              </w:rPr>
            </w:pPr>
            <w:r w:rsidRPr="00B46108">
              <w:rPr>
                <w:rFonts w:eastAsia="Aptos" w:cs="Times New Roman"/>
                <w:b/>
                <w:szCs w:val="26"/>
                <w:lang w:eastAsia="vi-VN"/>
              </w:rPr>
              <w:t>Giá trị</w:t>
            </w:r>
          </w:p>
        </w:tc>
      </w:tr>
      <w:tr w:rsidR="00B46108" w:rsidRPr="00B46108" w:rsidTr="00E23CE6">
        <w:trPr>
          <w:trHeight w:val="144"/>
          <w:jc w:val="center"/>
        </w:trPr>
        <w:tc>
          <w:tcPr>
            <w:tcW w:w="586"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1</w:t>
            </w:r>
          </w:p>
        </w:tc>
        <w:tc>
          <w:tcPr>
            <w:tcW w:w="207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Chiều cao tầng</w:t>
            </w:r>
          </w:p>
        </w:tc>
        <w:tc>
          <w:tcPr>
            <w:tcW w:w="579"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H</w:t>
            </w:r>
          </w:p>
        </w:tc>
        <w:tc>
          <w:tcPr>
            <w:tcW w:w="654" w:type="pct"/>
            <w:tcBorders>
              <w:top w:val="single" w:sz="4" w:space="0" w:color="auto"/>
              <w:left w:val="single" w:sz="4" w:space="0" w:color="auto"/>
              <w:bottom w:val="single" w:sz="4" w:space="0" w:color="auto"/>
              <w:right w:val="single" w:sz="4" w:space="0" w:color="auto"/>
            </w:tcBorders>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m</w:t>
            </w:r>
          </w:p>
        </w:tc>
        <w:tc>
          <w:tcPr>
            <w:tcW w:w="110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0,68-3,26</w:t>
            </w:r>
          </w:p>
        </w:tc>
      </w:tr>
      <w:tr w:rsidR="00B46108" w:rsidRPr="00B46108" w:rsidTr="00E23CE6">
        <w:trPr>
          <w:trHeight w:val="144"/>
          <w:jc w:val="center"/>
        </w:trPr>
        <w:tc>
          <w:tcPr>
            <w:tcW w:w="586"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2</w:t>
            </w:r>
          </w:p>
        </w:tc>
        <w:tc>
          <w:tcPr>
            <w:tcW w:w="207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Chiều cao tầng kết thúc</w:t>
            </w:r>
          </w:p>
        </w:tc>
        <w:tc>
          <w:tcPr>
            <w:tcW w:w="579"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pacing w:val="-6"/>
                <w:szCs w:val="26"/>
                <w:lang w:eastAsia="vi-VN"/>
              </w:rPr>
              <w:t>H</w:t>
            </w:r>
            <w:r w:rsidRPr="00B46108">
              <w:rPr>
                <w:rFonts w:eastAsia="Aptos" w:cs="Times New Roman"/>
                <w:spacing w:val="-6"/>
                <w:szCs w:val="26"/>
                <w:vertAlign w:val="subscript"/>
                <w:lang w:eastAsia="vi-VN"/>
              </w:rPr>
              <w:t>kt</w:t>
            </w:r>
          </w:p>
        </w:tc>
        <w:tc>
          <w:tcPr>
            <w:tcW w:w="654" w:type="pct"/>
            <w:tcBorders>
              <w:top w:val="single" w:sz="4" w:space="0" w:color="auto"/>
              <w:left w:val="single" w:sz="4" w:space="0" w:color="auto"/>
              <w:bottom w:val="single" w:sz="4" w:space="0" w:color="auto"/>
              <w:right w:val="single" w:sz="4" w:space="0" w:color="auto"/>
            </w:tcBorders>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m</w:t>
            </w:r>
          </w:p>
        </w:tc>
        <w:tc>
          <w:tcPr>
            <w:tcW w:w="110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0,68-3,26</w:t>
            </w:r>
          </w:p>
        </w:tc>
      </w:tr>
      <w:tr w:rsidR="00B46108" w:rsidRPr="00B46108" w:rsidTr="00E23CE6">
        <w:trPr>
          <w:trHeight w:val="313"/>
          <w:jc w:val="center"/>
        </w:trPr>
        <w:tc>
          <w:tcPr>
            <w:tcW w:w="586"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3</w:t>
            </w:r>
          </w:p>
        </w:tc>
        <w:tc>
          <w:tcPr>
            <w:tcW w:w="207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Chiều rộng của giải khấu</w:t>
            </w:r>
          </w:p>
        </w:tc>
        <w:tc>
          <w:tcPr>
            <w:tcW w:w="579"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pacing w:val="-2"/>
                <w:szCs w:val="26"/>
                <w:lang w:eastAsia="vi-VN"/>
              </w:rPr>
              <w:t>A</w:t>
            </w:r>
          </w:p>
        </w:tc>
        <w:tc>
          <w:tcPr>
            <w:tcW w:w="654" w:type="pct"/>
            <w:tcBorders>
              <w:top w:val="single" w:sz="4" w:space="0" w:color="auto"/>
              <w:left w:val="single" w:sz="4" w:space="0" w:color="auto"/>
              <w:bottom w:val="single" w:sz="4" w:space="0" w:color="auto"/>
              <w:right w:val="single" w:sz="4" w:space="0" w:color="auto"/>
            </w:tcBorders>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m</w:t>
            </w:r>
          </w:p>
        </w:tc>
        <w:tc>
          <w:tcPr>
            <w:tcW w:w="110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20</w:t>
            </w:r>
          </w:p>
        </w:tc>
      </w:tr>
      <w:tr w:rsidR="00B46108" w:rsidRPr="00B46108" w:rsidTr="00E23CE6">
        <w:trPr>
          <w:trHeight w:val="329"/>
          <w:jc w:val="center"/>
        </w:trPr>
        <w:tc>
          <w:tcPr>
            <w:tcW w:w="586"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4</w:t>
            </w:r>
          </w:p>
        </w:tc>
        <w:tc>
          <w:tcPr>
            <w:tcW w:w="207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Góc nghiêng s</w:t>
            </w:r>
            <w:r w:rsidRPr="00B46108">
              <w:rPr>
                <w:rFonts w:eastAsia="Aptos" w:cs="Times New Roman"/>
                <w:szCs w:val="26"/>
                <w:lang w:eastAsia="vi-VN"/>
              </w:rPr>
              <w:softHyphen/>
              <w:t>ườn tầng</w:t>
            </w:r>
          </w:p>
        </w:tc>
        <w:tc>
          <w:tcPr>
            <w:tcW w:w="579"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sym w:font="Symbol" w:char="F061"/>
            </w:r>
          </w:p>
        </w:tc>
        <w:tc>
          <w:tcPr>
            <w:tcW w:w="654" w:type="pct"/>
            <w:tcBorders>
              <w:top w:val="single" w:sz="4" w:space="0" w:color="auto"/>
              <w:left w:val="single" w:sz="4" w:space="0" w:color="auto"/>
              <w:bottom w:val="single" w:sz="4" w:space="0" w:color="auto"/>
              <w:right w:val="single" w:sz="4" w:space="0" w:color="auto"/>
            </w:tcBorders>
          </w:tcPr>
          <w:p w:rsidR="00B46108" w:rsidRPr="00B46108" w:rsidRDefault="00B46108" w:rsidP="00B46108">
            <w:pPr>
              <w:spacing w:before="0" w:after="0" w:line="240" w:lineRule="auto"/>
              <w:ind w:firstLine="0"/>
              <w:jc w:val="center"/>
              <w:rPr>
                <w:rFonts w:eastAsia="Aptos" w:cs="Times New Roman"/>
                <w:szCs w:val="26"/>
                <w:lang w:eastAsia="vi-VN"/>
              </w:rPr>
            </w:pPr>
            <w:r w:rsidRPr="00B46108">
              <w:rPr>
                <w:rFonts w:eastAsia="Aptos" w:cs="Times New Roman"/>
                <w:szCs w:val="26"/>
                <w:lang w:eastAsia="vi-VN"/>
              </w:rPr>
              <w:t>độ</w:t>
            </w:r>
          </w:p>
        </w:tc>
        <w:tc>
          <w:tcPr>
            <w:tcW w:w="110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Aptos" w:cs="Times New Roman"/>
                <w:szCs w:val="26"/>
                <w:vertAlign w:val="superscript"/>
                <w:lang w:eastAsia="vi-VN"/>
              </w:rPr>
            </w:pPr>
            <w:r w:rsidRPr="00B46108">
              <w:rPr>
                <w:rFonts w:eastAsia="Aptos" w:cs="Times New Roman"/>
                <w:szCs w:val="26"/>
                <w:lang w:eastAsia="vi-VN"/>
              </w:rPr>
              <w:t>29</w:t>
            </w:r>
            <w:r w:rsidRPr="00B46108">
              <w:rPr>
                <w:rFonts w:eastAsia="Aptos" w:cs="Times New Roman"/>
                <w:szCs w:val="26"/>
                <w:vertAlign w:val="superscript"/>
                <w:lang w:eastAsia="vi-VN"/>
              </w:rPr>
              <w:t>0</w:t>
            </w:r>
          </w:p>
        </w:tc>
      </w:tr>
      <w:tr w:rsidR="00B46108" w:rsidRPr="00B46108" w:rsidTr="00E23CE6">
        <w:trPr>
          <w:trHeight w:val="169"/>
          <w:jc w:val="center"/>
        </w:trPr>
        <w:tc>
          <w:tcPr>
            <w:tcW w:w="586"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5</w:t>
            </w:r>
          </w:p>
        </w:tc>
        <w:tc>
          <w:tcPr>
            <w:tcW w:w="207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Góc nghiêng s</w:t>
            </w:r>
            <w:r w:rsidRPr="00B46108">
              <w:rPr>
                <w:rFonts w:eastAsia="Times New Roman" w:cs="Times New Roman"/>
                <w:szCs w:val="26"/>
              </w:rPr>
              <w:softHyphen/>
              <w:t>ườn tầng kết thúc</w:t>
            </w:r>
          </w:p>
        </w:tc>
        <w:tc>
          <w:tcPr>
            <w:tcW w:w="579"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sym w:font="Symbol" w:char="F061"/>
            </w:r>
            <w:r w:rsidRPr="00B46108">
              <w:rPr>
                <w:rFonts w:eastAsia="Times New Roman" w:cs="Times New Roman"/>
                <w:szCs w:val="26"/>
                <w:vertAlign w:val="subscript"/>
              </w:rPr>
              <w:t>kt</w:t>
            </w:r>
          </w:p>
        </w:tc>
        <w:tc>
          <w:tcPr>
            <w:tcW w:w="654" w:type="pct"/>
            <w:tcBorders>
              <w:top w:val="single" w:sz="4" w:space="0" w:color="auto"/>
              <w:left w:val="single" w:sz="4" w:space="0" w:color="auto"/>
              <w:bottom w:val="single" w:sz="4" w:space="0" w:color="auto"/>
              <w:right w:val="single" w:sz="4" w:space="0" w:color="auto"/>
            </w:tcBorders>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độ</w:t>
            </w:r>
          </w:p>
        </w:tc>
        <w:tc>
          <w:tcPr>
            <w:tcW w:w="110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25</w:t>
            </w:r>
            <w:r w:rsidRPr="00B46108">
              <w:rPr>
                <w:rFonts w:eastAsia="Times New Roman" w:cs="Times New Roman"/>
                <w:szCs w:val="26"/>
                <w:vertAlign w:val="superscript"/>
              </w:rPr>
              <w:t>0</w:t>
            </w:r>
          </w:p>
        </w:tc>
      </w:tr>
      <w:tr w:rsidR="00B46108" w:rsidRPr="00B46108" w:rsidTr="00E23CE6">
        <w:trPr>
          <w:trHeight w:val="313"/>
          <w:jc w:val="center"/>
        </w:trPr>
        <w:tc>
          <w:tcPr>
            <w:tcW w:w="586"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6</w:t>
            </w:r>
          </w:p>
        </w:tc>
        <w:tc>
          <w:tcPr>
            <w:tcW w:w="207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Chiều sâu lớp hút</w:t>
            </w:r>
          </w:p>
        </w:tc>
        <w:tc>
          <w:tcPr>
            <w:tcW w:w="579"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h</w:t>
            </w:r>
            <w:r w:rsidRPr="00B46108">
              <w:rPr>
                <w:rFonts w:eastAsia="Times New Roman" w:cs="Times New Roman"/>
                <w:szCs w:val="26"/>
                <w:vertAlign w:val="subscript"/>
              </w:rPr>
              <w:t>2</w:t>
            </w:r>
          </w:p>
        </w:tc>
        <w:tc>
          <w:tcPr>
            <w:tcW w:w="654" w:type="pct"/>
            <w:tcBorders>
              <w:top w:val="single" w:sz="4" w:space="0" w:color="auto"/>
              <w:left w:val="single" w:sz="4" w:space="0" w:color="auto"/>
              <w:bottom w:val="single" w:sz="4" w:space="0" w:color="auto"/>
              <w:right w:val="single" w:sz="4" w:space="0" w:color="auto"/>
            </w:tcBorders>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m</w:t>
            </w:r>
          </w:p>
        </w:tc>
        <w:tc>
          <w:tcPr>
            <w:tcW w:w="110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0,68-3,26</w:t>
            </w:r>
          </w:p>
        </w:tc>
      </w:tr>
      <w:tr w:rsidR="00B46108" w:rsidRPr="00B46108" w:rsidTr="00E23CE6">
        <w:trPr>
          <w:trHeight w:val="313"/>
          <w:jc w:val="center"/>
        </w:trPr>
        <w:tc>
          <w:tcPr>
            <w:tcW w:w="586"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7</w:t>
            </w:r>
          </w:p>
        </w:tc>
        <w:tc>
          <w:tcPr>
            <w:tcW w:w="207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Chiều sâu phễu hút</w:t>
            </w:r>
          </w:p>
        </w:tc>
        <w:tc>
          <w:tcPr>
            <w:tcW w:w="579"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h</w:t>
            </w:r>
          </w:p>
        </w:tc>
        <w:tc>
          <w:tcPr>
            <w:tcW w:w="654" w:type="pct"/>
            <w:tcBorders>
              <w:top w:val="single" w:sz="4" w:space="0" w:color="auto"/>
              <w:left w:val="single" w:sz="4" w:space="0" w:color="auto"/>
              <w:bottom w:val="single" w:sz="4" w:space="0" w:color="auto"/>
              <w:right w:val="single" w:sz="4" w:space="0" w:color="auto"/>
            </w:tcBorders>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m</w:t>
            </w:r>
          </w:p>
        </w:tc>
        <w:tc>
          <w:tcPr>
            <w:tcW w:w="110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0,68-3,26</w:t>
            </w:r>
          </w:p>
        </w:tc>
      </w:tr>
      <w:tr w:rsidR="00B46108" w:rsidRPr="00B46108" w:rsidTr="00E23CE6">
        <w:trPr>
          <w:trHeight w:val="313"/>
          <w:jc w:val="center"/>
        </w:trPr>
        <w:tc>
          <w:tcPr>
            <w:tcW w:w="586"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8</w:t>
            </w:r>
          </w:p>
        </w:tc>
        <w:tc>
          <w:tcPr>
            <w:tcW w:w="207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Đường kính phễu hút</w:t>
            </w:r>
          </w:p>
        </w:tc>
        <w:tc>
          <w:tcPr>
            <w:tcW w:w="579"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vertAlign w:val="subscript"/>
              </w:rPr>
            </w:pPr>
            <w:r w:rsidRPr="00B46108">
              <w:rPr>
                <w:rFonts w:eastAsia="Times New Roman" w:cs="Times New Roman"/>
                <w:szCs w:val="26"/>
              </w:rPr>
              <w:t>D</w:t>
            </w:r>
            <w:r w:rsidRPr="00B46108">
              <w:rPr>
                <w:rFonts w:eastAsia="Times New Roman" w:cs="Times New Roman"/>
                <w:szCs w:val="26"/>
                <w:vertAlign w:val="subscript"/>
              </w:rPr>
              <w:t>h</w:t>
            </w:r>
          </w:p>
        </w:tc>
        <w:tc>
          <w:tcPr>
            <w:tcW w:w="654" w:type="pct"/>
            <w:tcBorders>
              <w:top w:val="single" w:sz="4" w:space="0" w:color="auto"/>
              <w:left w:val="single" w:sz="4" w:space="0" w:color="auto"/>
              <w:bottom w:val="single" w:sz="4" w:space="0" w:color="auto"/>
              <w:right w:val="single" w:sz="4" w:space="0" w:color="auto"/>
            </w:tcBorders>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m</w:t>
            </w:r>
          </w:p>
        </w:tc>
        <w:tc>
          <w:tcPr>
            <w:tcW w:w="110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1,7</w:t>
            </w:r>
          </w:p>
        </w:tc>
      </w:tr>
      <w:tr w:rsidR="00B46108" w:rsidRPr="00B46108" w:rsidTr="00E23CE6">
        <w:trPr>
          <w:trHeight w:val="376"/>
          <w:jc w:val="center"/>
        </w:trPr>
        <w:tc>
          <w:tcPr>
            <w:tcW w:w="586"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9</w:t>
            </w:r>
          </w:p>
        </w:tc>
        <w:tc>
          <w:tcPr>
            <w:tcW w:w="207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Chiều sâu xói lở</w:t>
            </w:r>
          </w:p>
        </w:tc>
        <w:tc>
          <w:tcPr>
            <w:tcW w:w="579"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vertAlign w:val="subscript"/>
              </w:rPr>
            </w:pPr>
            <w:r w:rsidRPr="00B46108">
              <w:rPr>
                <w:rFonts w:eastAsia="Times New Roman" w:cs="Times New Roman"/>
                <w:szCs w:val="26"/>
              </w:rPr>
              <w:t>h</w:t>
            </w:r>
            <w:r w:rsidRPr="00B46108">
              <w:rPr>
                <w:rFonts w:eastAsia="Times New Roman" w:cs="Times New Roman"/>
                <w:szCs w:val="26"/>
                <w:vertAlign w:val="subscript"/>
              </w:rPr>
              <w:t>x</w:t>
            </w:r>
          </w:p>
        </w:tc>
        <w:tc>
          <w:tcPr>
            <w:tcW w:w="654" w:type="pct"/>
            <w:tcBorders>
              <w:top w:val="single" w:sz="4" w:space="0" w:color="auto"/>
              <w:left w:val="single" w:sz="4" w:space="0" w:color="auto"/>
              <w:bottom w:val="single" w:sz="4" w:space="0" w:color="auto"/>
              <w:right w:val="single" w:sz="4" w:space="0" w:color="auto"/>
            </w:tcBorders>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m</w:t>
            </w:r>
          </w:p>
        </w:tc>
        <w:tc>
          <w:tcPr>
            <w:tcW w:w="1105" w:type="pct"/>
            <w:tcBorders>
              <w:top w:val="single" w:sz="4" w:space="0" w:color="auto"/>
              <w:left w:val="single" w:sz="4" w:space="0" w:color="auto"/>
              <w:bottom w:val="single" w:sz="4" w:space="0" w:color="auto"/>
              <w:right w:val="single" w:sz="4" w:space="0" w:color="auto"/>
            </w:tcBorders>
            <w:vAlign w:val="center"/>
          </w:tcPr>
          <w:p w:rsidR="00B46108" w:rsidRPr="00B46108" w:rsidRDefault="00B46108" w:rsidP="00B46108">
            <w:pPr>
              <w:spacing w:before="0" w:after="0" w:line="240" w:lineRule="auto"/>
              <w:ind w:firstLine="0"/>
              <w:jc w:val="center"/>
              <w:rPr>
                <w:rFonts w:eastAsia="Times New Roman" w:cs="Times New Roman"/>
                <w:szCs w:val="26"/>
              </w:rPr>
            </w:pPr>
            <w:r w:rsidRPr="00B46108">
              <w:rPr>
                <w:rFonts w:eastAsia="Times New Roman" w:cs="Times New Roman"/>
                <w:szCs w:val="26"/>
              </w:rPr>
              <w:t>0,8-1,2</w:t>
            </w:r>
          </w:p>
        </w:tc>
      </w:tr>
    </w:tbl>
    <w:p w:rsidR="00F86499" w:rsidRPr="00B46108" w:rsidRDefault="00F86499" w:rsidP="00F003FE">
      <w:pPr>
        <w:pStyle w:val="Heading4"/>
        <w:spacing w:before="60" w:after="60" w:line="295" w:lineRule="auto"/>
        <w:rPr>
          <w:rFonts w:ascii="Times New Roman" w:hAnsi="Times New Roman" w:cs="Times New Roman"/>
          <w:szCs w:val="26"/>
        </w:rPr>
      </w:pPr>
      <w:r w:rsidRPr="00B46108">
        <w:rPr>
          <w:rFonts w:ascii="Times New Roman" w:hAnsi="Times New Roman" w:cs="Times New Roman"/>
          <w:szCs w:val="26"/>
          <w:lang w:val="es-ES"/>
        </w:rPr>
        <w:t>5.1.4. Phạm vi</w:t>
      </w:r>
    </w:p>
    <w:p w:rsidR="008D1D1B" w:rsidRPr="00B46108" w:rsidRDefault="008D1D1B" w:rsidP="00F003FE">
      <w:pPr>
        <w:spacing w:before="60" w:after="60" w:line="295" w:lineRule="auto"/>
        <w:ind w:firstLine="0"/>
        <w:rPr>
          <w:rFonts w:cs="Times New Roman"/>
          <w:i/>
          <w:szCs w:val="26"/>
          <w:lang w:val="en-US" w:bidi="th-TH"/>
        </w:rPr>
      </w:pPr>
      <w:r w:rsidRPr="00B46108">
        <w:rPr>
          <w:rFonts w:cs="Times New Roman"/>
          <w:i/>
          <w:szCs w:val="26"/>
          <w:lang w:val="en-US" w:bidi="th-TH"/>
        </w:rPr>
        <w:t>5.1.4.1. Các hạng mục công trình</w:t>
      </w:r>
    </w:p>
    <w:p w:rsidR="008D1D1B" w:rsidRPr="00B46108" w:rsidRDefault="008D1D1B" w:rsidP="00F003FE">
      <w:pPr>
        <w:spacing w:before="60" w:after="60" w:line="295" w:lineRule="auto"/>
        <w:rPr>
          <w:rFonts w:cs="Times New Roman"/>
          <w:szCs w:val="26"/>
          <w:lang w:val="es-ES"/>
        </w:rPr>
      </w:pPr>
      <w:r w:rsidRPr="00B46108">
        <w:rPr>
          <w:rFonts w:cs="Times New Roman"/>
          <w:szCs w:val="26"/>
          <w:lang w:val="es-ES"/>
        </w:rPr>
        <w:t xml:space="preserve">- Các hạng mục công trình chính: </w:t>
      </w:r>
      <w:r w:rsidR="0074021E" w:rsidRPr="00B46108">
        <w:rPr>
          <w:rFonts w:cs="Times New Roman"/>
          <w:szCs w:val="26"/>
          <w:lang w:val="es-ES"/>
        </w:rPr>
        <w:t xml:space="preserve">Hệ thống khai thác cát bằng </w:t>
      </w:r>
      <w:r w:rsidR="003952B3">
        <w:rPr>
          <w:rFonts w:cs="Times New Roman"/>
          <w:szCs w:val="26"/>
          <w:lang w:val="es-ES"/>
        </w:rPr>
        <w:t>tàu hút tự hành</w:t>
      </w:r>
      <w:r w:rsidR="0074021E" w:rsidRPr="00B46108">
        <w:rPr>
          <w:rFonts w:cs="Times New Roman"/>
          <w:szCs w:val="26"/>
          <w:lang w:val="es-ES"/>
        </w:rPr>
        <w:t>; Hệ thống khai thác cát bằng cơ giới (máy xúc kết hợp với ô tô tự đổ) xúc bốc trực tiế</w:t>
      </w:r>
      <w:r w:rsidR="003C5859" w:rsidRPr="00B46108">
        <w:rPr>
          <w:rFonts w:cs="Times New Roman"/>
          <w:szCs w:val="26"/>
          <w:lang w:val="es-ES"/>
        </w:rPr>
        <w:t>p; Hệ thống nghiền sỏi thành cát nhân tạo.</w:t>
      </w:r>
    </w:p>
    <w:p w:rsidR="008D1D1B" w:rsidRPr="00B46108" w:rsidRDefault="008D1D1B" w:rsidP="00F003FE">
      <w:pPr>
        <w:spacing w:before="60" w:after="60" w:line="295" w:lineRule="auto"/>
        <w:rPr>
          <w:rFonts w:cs="Times New Roman"/>
          <w:szCs w:val="26"/>
          <w:lang w:val="es-ES"/>
        </w:rPr>
      </w:pPr>
      <w:r w:rsidRPr="00B46108">
        <w:rPr>
          <w:rFonts w:cs="Times New Roman"/>
          <w:szCs w:val="26"/>
          <w:lang w:val="es-ES"/>
        </w:rPr>
        <w:t xml:space="preserve">- Các hạng mục công trình, thiết bị phụ trợ: Nhà </w:t>
      </w:r>
      <w:r w:rsidR="00E901CF" w:rsidRPr="00B46108">
        <w:rPr>
          <w:rFonts w:cs="Times New Roman"/>
          <w:szCs w:val="26"/>
          <w:lang w:val="es-ES"/>
        </w:rPr>
        <w:t>văn phòng</w:t>
      </w:r>
      <w:r w:rsidRPr="00B46108">
        <w:rPr>
          <w:rFonts w:cs="Times New Roman"/>
          <w:szCs w:val="26"/>
          <w:lang w:val="es-ES"/>
        </w:rPr>
        <w:t xml:space="preserve">, </w:t>
      </w:r>
      <w:r w:rsidR="00E901CF" w:rsidRPr="00B46108">
        <w:rPr>
          <w:rFonts w:cs="Times New Roman"/>
          <w:szCs w:val="26"/>
          <w:lang w:val="es-ES"/>
        </w:rPr>
        <w:t>bãi tập kết, hố lắng bãi tập kế</w:t>
      </w:r>
      <w:r w:rsidR="00B46108" w:rsidRPr="00B46108">
        <w:rPr>
          <w:rFonts w:cs="Times New Roman"/>
          <w:szCs w:val="26"/>
          <w:lang w:val="es-ES"/>
        </w:rPr>
        <w:t>t,</w:t>
      </w:r>
      <w:r w:rsidR="00E901CF" w:rsidRPr="00B46108">
        <w:rPr>
          <w:rFonts w:cs="Times New Roman"/>
          <w:szCs w:val="26"/>
          <w:lang w:val="es-ES"/>
        </w:rPr>
        <w:t xml:space="preserve"> hệ thống rãnh thu nước róc và nước mưa chảy tràn, </w:t>
      </w:r>
      <w:r w:rsidRPr="00B46108">
        <w:rPr>
          <w:rFonts w:cs="Times New Roman"/>
          <w:szCs w:val="26"/>
          <w:lang w:val="es-ES"/>
        </w:rPr>
        <w:t xml:space="preserve">trạm cân, các thiết bị, máy móc phục vụ khai thác mỏ (máy xúc thủy lực, xe ô tô vận tải, xe tưới đường, </w:t>
      </w:r>
      <w:r w:rsidR="00E901CF" w:rsidRPr="00B46108">
        <w:rPr>
          <w:rFonts w:cs="Times New Roman"/>
          <w:szCs w:val="26"/>
          <w:lang w:val="es-ES"/>
        </w:rPr>
        <w:t>máy bơm</w:t>
      </w:r>
      <w:r w:rsidRPr="00B46108">
        <w:rPr>
          <w:rFonts w:cs="Times New Roman"/>
          <w:szCs w:val="26"/>
          <w:lang w:val="es-ES"/>
        </w:rPr>
        <w:t>...).</w:t>
      </w:r>
    </w:p>
    <w:p w:rsidR="008D1D1B" w:rsidRPr="00B46108" w:rsidRDefault="008D1D1B" w:rsidP="00F003FE">
      <w:pPr>
        <w:spacing w:before="60" w:after="60" w:line="295" w:lineRule="auto"/>
        <w:ind w:firstLine="0"/>
        <w:rPr>
          <w:rFonts w:cs="Times New Roman"/>
          <w:i/>
          <w:szCs w:val="26"/>
          <w:lang w:val="es-ES"/>
        </w:rPr>
      </w:pPr>
      <w:r w:rsidRPr="00B46108">
        <w:rPr>
          <w:rFonts w:cs="Times New Roman"/>
          <w:i/>
          <w:szCs w:val="26"/>
          <w:lang w:val="es-ES"/>
        </w:rPr>
        <w:t>5.1.4.2. Các hoạt động của dự án</w:t>
      </w:r>
    </w:p>
    <w:p w:rsidR="008D1D1B" w:rsidRPr="00B46108" w:rsidRDefault="008D1D1B" w:rsidP="00F003FE">
      <w:pPr>
        <w:spacing w:before="60" w:after="60" w:line="295" w:lineRule="auto"/>
        <w:rPr>
          <w:rFonts w:cs="Times New Roman"/>
          <w:szCs w:val="26"/>
          <w:lang w:val="es-ES"/>
        </w:rPr>
      </w:pPr>
      <w:r w:rsidRPr="00B46108">
        <w:rPr>
          <w:rFonts w:cs="Times New Roman"/>
          <w:szCs w:val="26"/>
          <w:lang w:val="es-ES"/>
        </w:rPr>
        <w:t>- Hoạt động thi công xây dựng cơ bản mỏ: Thi công san gạt mặt bằng</w:t>
      </w:r>
      <w:r w:rsidR="00B46108" w:rsidRPr="00B46108">
        <w:rPr>
          <w:rFonts w:cs="Times New Roman"/>
          <w:szCs w:val="26"/>
          <w:lang w:val="es-ES"/>
        </w:rPr>
        <w:t xml:space="preserve"> </w:t>
      </w:r>
      <w:r w:rsidR="00AC411C" w:rsidRPr="00B46108">
        <w:rPr>
          <w:rFonts w:cs="Times New Roman"/>
          <w:szCs w:val="26"/>
          <w:lang w:val="es-ES"/>
        </w:rPr>
        <w:t>bãi tập kết</w:t>
      </w:r>
      <w:r w:rsidRPr="00B46108">
        <w:rPr>
          <w:rFonts w:cs="Times New Roman"/>
          <w:szCs w:val="26"/>
          <w:lang w:val="es-ES"/>
        </w:rPr>
        <w:t xml:space="preserve">; </w:t>
      </w:r>
      <w:r w:rsidR="00825BDB" w:rsidRPr="00B46108">
        <w:rPr>
          <w:rFonts w:cs="Times New Roman"/>
          <w:szCs w:val="26"/>
          <w:lang w:val="es-ES"/>
        </w:rPr>
        <w:t xml:space="preserve">Thi </w:t>
      </w:r>
      <w:r w:rsidRPr="00B46108">
        <w:rPr>
          <w:rFonts w:cs="Times New Roman"/>
          <w:szCs w:val="26"/>
          <w:lang w:val="es-ES"/>
        </w:rPr>
        <w:t xml:space="preserve">công </w:t>
      </w:r>
      <w:r w:rsidR="00825BDB" w:rsidRPr="00B46108">
        <w:rPr>
          <w:rFonts w:cs="Times New Roman"/>
          <w:szCs w:val="26"/>
          <w:lang w:val="es-ES"/>
        </w:rPr>
        <w:t xml:space="preserve">cải tạo </w:t>
      </w:r>
      <w:r w:rsidRPr="00B46108">
        <w:rPr>
          <w:rFonts w:cs="Times New Roman"/>
          <w:szCs w:val="26"/>
          <w:lang w:val="es-ES"/>
        </w:rPr>
        <w:t xml:space="preserve">tuyến đường </w:t>
      </w:r>
      <w:r w:rsidR="00825BDB" w:rsidRPr="00B46108">
        <w:rPr>
          <w:rFonts w:cs="Times New Roman"/>
          <w:szCs w:val="26"/>
          <w:lang w:val="es-ES"/>
        </w:rPr>
        <w:t>vận tải vào bãi tập kết</w:t>
      </w:r>
      <w:r w:rsidRPr="00B46108">
        <w:rPr>
          <w:rFonts w:cs="Times New Roman"/>
          <w:szCs w:val="26"/>
          <w:lang w:val="es-ES"/>
        </w:rPr>
        <w:t xml:space="preserve">; </w:t>
      </w:r>
      <w:r w:rsidR="00825BDB" w:rsidRPr="00B46108">
        <w:rPr>
          <w:rFonts w:cs="Times New Roman"/>
          <w:szCs w:val="26"/>
          <w:lang w:val="es-ES"/>
        </w:rPr>
        <w:t>Xây dựng hố lắng và hệ thống rãnh thu nước tại bãi tập kết</w:t>
      </w:r>
      <w:r w:rsidRPr="00B46108">
        <w:rPr>
          <w:rFonts w:cs="Times New Roman"/>
          <w:szCs w:val="26"/>
          <w:lang w:val="es-ES"/>
        </w:rPr>
        <w:t>. Thời gian thi công</w:t>
      </w:r>
      <w:r w:rsidR="00B46108" w:rsidRPr="00B46108">
        <w:rPr>
          <w:rFonts w:cs="Times New Roman"/>
          <w:szCs w:val="26"/>
          <w:lang w:val="es-ES"/>
        </w:rPr>
        <w:t xml:space="preserve"> </w:t>
      </w:r>
      <w:r w:rsidRPr="00B46108">
        <w:rPr>
          <w:rFonts w:cs="Times New Roman"/>
          <w:szCs w:val="26"/>
          <w:lang w:val="es-ES"/>
        </w:rPr>
        <w:t>xây dựng cơ bản mỏ 0</w:t>
      </w:r>
      <w:r w:rsidR="00825BDB" w:rsidRPr="00B46108">
        <w:rPr>
          <w:rFonts w:cs="Times New Roman"/>
          <w:szCs w:val="26"/>
          <w:lang w:val="es-ES"/>
        </w:rPr>
        <w:t>6</w:t>
      </w:r>
      <w:r w:rsidRPr="00B46108">
        <w:rPr>
          <w:rFonts w:cs="Times New Roman"/>
          <w:szCs w:val="26"/>
          <w:lang w:val="es-ES"/>
        </w:rPr>
        <w:t xml:space="preserve"> tháng.</w:t>
      </w:r>
    </w:p>
    <w:p w:rsidR="008D1D1B" w:rsidRPr="00B46108" w:rsidRDefault="008D1D1B" w:rsidP="00F003FE">
      <w:pPr>
        <w:spacing w:before="60" w:after="60" w:line="295" w:lineRule="auto"/>
        <w:rPr>
          <w:rFonts w:cs="Times New Roman"/>
          <w:szCs w:val="26"/>
          <w:lang w:val="es-ES"/>
        </w:rPr>
      </w:pPr>
      <w:r w:rsidRPr="00B46108">
        <w:rPr>
          <w:rFonts w:cs="Times New Roman"/>
          <w:szCs w:val="26"/>
          <w:lang w:val="es-ES"/>
        </w:rPr>
        <w:t xml:space="preserve">- Hoạt động khai thác </w:t>
      </w:r>
      <w:r w:rsidR="00825BDB" w:rsidRPr="00B46108">
        <w:rPr>
          <w:rFonts w:cs="Times New Roman"/>
          <w:szCs w:val="26"/>
          <w:lang w:val="es-ES"/>
        </w:rPr>
        <w:t>cát</w:t>
      </w:r>
      <w:r w:rsidRPr="00B46108">
        <w:rPr>
          <w:rFonts w:cs="Times New Roman"/>
          <w:szCs w:val="26"/>
          <w:lang w:val="es-ES"/>
        </w:rPr>
        <w:t xml:space="preserve"> gồm </w:t>
      </w:r>
      <w:r w:rsidR="00825BDB" w:rsidRPr="00B46108">
        <w:rPr>
          <w:rFonts w:cs="Times New Roman"/>
          <w:szCs w:val="26"/>
          <w:lang w:val="es-ES"/>
        </w:rPr>
        <w:t>bơm hút</w:t>
      </w:r>
      <w:r w:rsidRPr="00B46108">
        <w:rPr>
          <w:rFonts w:cs="Times New Roman"/>
          <w:szCs w:val="26"/>
          <w:lang w:val="es-ES"/>
        </w:rPr>
        <w:t>, xúc bốc, vận chuyển</w:t>
      </w:r>
      <w:r w:rsidR="00B46108" w:rsidRPr="00B46108">
        <w:rPr>
          <w:rFonts w:cs="Times New Roman"/>
          <w:szCs w:val="26"/>
          <w:lang w:val="es-ES"/>
        </w:rPr>
        <w:t xml:space="preserve"> </w:t>
      </w:r>
      <w:r w:rsidR="00825BDB" w:rsidRPr="00B46108">
        <w:rPr>
          <w:rFonts w:cs="Times New Roman"/>
          <w:szCs w:val="26"/>
          <w:lang w:val="es-ES"/>
        </w:rPr>
        <w:t>cát về bãi tập kết</w:t>
      </w:r>
      <w:r w:rsidRPr="00B46108">
        <w:rPr>
          <w:rFonts w:cs="Times New Roman"/>
          <w:szCs w:val="26"/>
          <w:lang w:val="es-ES"/>
        </w:rPr>
        <w:t>.</w:t>
      </w:r>
    </w:p>
    <w:p w:rsidR="00885546" w:rsidRPr="00B46108" w:rsidRDefault="00885546" w:rsidP="00F003FE">
      <w:pPr>
        <w:spacing w:before="60" w:after="60" w:line="295" w:lineRule="auto"/>
        <w:rPr>
          <w:rFonts w:cs="Times New Roman"/>
          <w:szCs w:val="26"/>
          <w:lang w:val="es-ES"/>
        </w:rPr>
      </w:pPr>
      <w:r w:rsidRPr="00B46108">
        <w:rPr>
          <w:rFonts w:cs="Times New Roman"/>
          <w:szCs w:val="26"/>
          <w:lang w:val="es-ES"/>
        </w:rPr>
        <w:lastRenderedPageBreak/>
        <w:t>- Hoạt động nghiền sỏi thành cát nhân tạo.</w:t>
      </w:r>
    </w:p>
    <w:p w:rsidR="00F86499" w:rsidRPr="00B46108" w:rsidRDefault="008D1D1B" w:rsidP="00F003FE">
      <w:pPr>
        <w:spacing w:before="60" w:after="60" w:line="295" w:lineRule="auto"/>
        <w:rPr>
          <w:rFonts w:cs="Times New Roman"/>
          <w:szCs w:val="26"/>
          <w:lang w:val="es-ES"/>
        </w:rPr>
      </w:pPr>
      <w:r w:rsidRPr="00B46108">
        <w:rPr>
          <w:rFonts w:cs="Times New Roman"/>
          <w:szCs w:val="26"/>
          <w:lang w:val="es-ES"/>
        </w:rPr>
        <w:t>- Hoạt động kết thúc khai thác, cải tạo phục hồi môi trường, đóng cửa mỏ.</w:t>
      </w:r>
    </w:p>
    <w:p w:rsidR="00F86499" w:rsidRPr="00B46108" w:rsidRDefault="00F86499" w:rsidP="00F003FE">
      <w:pPr>
        <w:pStyle w:val="Heading4"/>
        <w:spacing w:before="60" w:after="60" w:line="295" w:lineRule="auto"/>
        <w:rPr>
          <w:rFonts w:ascii="Times New Roman" w:hAnsi="Times New Roman" w:cs="Times New Roman"/>
          <w:szCs w:val="26"/>
        </w:rPr>
      </w:pPr>
      <w:r w:rsidRPr="00B46108">
        <w:rPr>
          <w:rFonts w:ascii="Times New Roman" w:hAnsi="Times New Roman" w:cs="Times New Roman"/>
          <w:szCs w:val="26"/>
          <w:lang w:val="es-ES"/>
        </w:rPr>
        <w:t>5.1.5. Các yếu tố nhạy cảm về môi trường</w:t>
      </w:r>
    </w:p>
    <w:p w:rsidR="003E362F" w:rsidRPr="00B46108" w:rsidRDefault="00F003FE" w:rsidP="00F003FE">
      <w:pPr>
        <w:spacing w:before="60" w:after="60" w:line="295" w:lineRule="auto"/>
        <w:rPr>
          <w:rFonts w:cs="Times New Roman"/>
          <w:szCs w:val="26"/>
          <w:lang w:val="fr-FR"/>
        </w:rPr>
      </w:pPr>
      <w:bookmarkStart w:id="63" w:name="_Hlk226560306"/>
      <w:r w:rsidRPr="00B46108">
        <w:rPr>
          <w:rFonts w:cs="Times New Roman"/>
          <w:szCs w:val="26"/>
          <w:lang w:val="fr-FR"/>
        </w:rPr>
        <w:t>Dự án không có yếu tố nhạy cảm về môi trường theo quy định tại điểm c khoản 1 Điều 28 của Luật Bảo vệ môi trường được sửa đổi, bổ sung bởi Luật Sửa đổi, bổ sung một số điều của 15 luật trong lĩnh vực nông nghiệp và môi trường ngày 11/12/2025 và khoản 4 Điều 25 Nghị định số 08/2022/NĐ-CP ngày 10/01/2022 của Chính phủ quy định chi tiết một số điều của Luật Bảo vệ môi trường được sửa đổi bổ sung tại khoản 6 Điều 1 Nghị định số 05/2025/NĐ-CP ngày 06/01/2025 của Chính phủ và khoản 2 Điều 5 Nghị định số 48/2026/NĐ-CP ngày 29/01/2026 của Chính phủ.</w:t>
      </w:r>
    </w:p>
    <w:p w:rsidR="00D45706" w:rsidRPr="00B46108" w:rsidRDefault="00D45706" w:rsidP="00A67323">
      <w:pPr>
        <w:pStyle w:val="Heading3"/>
        <w:spacing w:before="60" w:after="60" w:line="312" w:lineRule="auto"/>
        <w:rPr>
          <w:rFonts w:ascii="Times New Roman" w:eastAsia="Calibri" w:hAnsi="Times New Roman" w:cs="Times New Roman"/>
          <w:szCs w:val="26"/>
          <w:lang w:val="es-ES"/>
        </w:rPr>
      </w:pPr>
      <w:bookmarkStart w:id="64" w:name="_Toc96296845"/>
      <w:bookmarkStart w:id="65" w:name="_Toc105104736"/>
      <w:bookmarkStart w:id="66" w:name="_Toc137767232"/>
      <w:bookmarkStart w:id="67" w:name="_Toc226375604"/>
      <w:bookmarkEnd w:id="63"/>
      <w:r w:rsidRPr="00B46108">
        <w:rPr>
          <w:rFonts w:ascii="Times New Roman" w:eastAsia="Calibri" w:hAnsi="Times New Roman" w:cs="Times New Roman"/>
          <w:szCs w:val="26"/>
          <w:lang w:val="es-ES"/>
        </w:rPr>
        <w:t xml:space="preserve">5.2. </w:t>
      </w:r>
      <w:bookmarkEnd w:id="64"/>
      <w:bookmarkEnd w:id="65"/>
      <w:bookmarkEnd w:id="66"/>
      <w:r w:rsidR="000D370D" w:rsidRPr="00B46108">
        <w:rPr>
          <w:rFonts w:ascii="Times New Roman" w:eastAsia="Calibri" w:hAnsi="Times New Roman" w:cs="Times New Roman"/>
          <w:szCs w:val="26"/>
          <w:lang w:val="es-ES"/>
        </w:rPr>
        <w:t>Hạng mục công trình và hoạt động của dự án đầu tư có khả năng tác động xấu đến môi trường</w:t>
      </w:r>
      <w:bookmarkEnd w:id="67"/>
    </w:p>
    <w:p w:rsidR="00473D5A" w:rsidRPr="00B46108" w:rsidRDefault="00473D5A" w:rsidP="00A67323">
      <w:pPr>
        <w:spacing w:before="60" w:after="60" w:line="312" w:lineRule="auto"/>
        <w:ind w:firstLine="0"/>
        <w:rPr>
          <w:rFonts w:cs="Times New Roman"/>
          <w:b/>
          <w:i/>
          <w:szCs w:val="26"/>
          <w:lang w:val="da-DK"/>
        </w:rPr>
      </w:pPr>
      <w:r w:rsidRPr="00B46108">
        <w:rPr>
          <w:rFonts w:cs="Times New Roman"/>
          <w:b/>
          <w:i/>
          <w:szCs w:val="26"/>
          <w:lang w:val="da-DK"/>
        </w:rPr>
        <w:t>5.2.1. Giai đoạn XDCB</w:t>
      </w:r>
    </w:p>
    <w:p w:rsidR="00473D5A" w:rsidRPr="00B46108" w:rsidRDefault="00473D5A" w:rsidP="00A67323">
      <w:pPr>
        <w:spacing w:before="60" w:after="60" w:line="312" w:lineRule="auto"/>
        <w:rPr>
          <w:rFonts w:cs="Times New Roman"/>
          <w:i/>
          <w:szCs w:val="26"/>
          <w:lang w:val="da-DK"/>
        </w:rPr>
      </w:pPr>
      <w:r w:rsidRPr="00B46108">
        <w:rPr>
          <w:rFonts w:cs="Times New Roman"/>
          <w:i/>
          <w:szCs w:val="26"/>
          <w:lang w:val="da-DK"/>
        </w:rPr>
        <w:t>a) Các hoạt động của dự án</w:t>
      </w:r>
    </w:p>
    <w:p w:rsidR="00473D5A" w:rsidRPr="00B46108" w:rsidRDefault="00473D5A" w:rsidP="00A67323">
      <w:pPr>
        <w:spacing w:before="60" w:after="60" w:line="312" w:lineRule="auto"/>
        <w:rPr>
          <w:rFonts w:cs="Times New Roman"/>
          <w:szCs w:val="26"/>
          <w:lang w:val="da-DK"/>
        </w:rPr>
      </w:pPr>
      <w:r w:rsidRPr="00B46108">
        <w:rPr>
          <w:rFonts w:cs="Times New Roman"/>
          <w:szCs w:val="26"/>
          <w:lang w:val="da-DK"/>
        </w:rPr>
        <w:t>- Công tác giải phóng mặt bằng, thực hiện các thủ tục thuê đất, phát quang thảm thực vật.</w:t>
      </w:r>
    </w:p>
    <w:p w:rsidR="00473D5A" w:rsidRPr="00B46108" w:rsidRDefault="00473D5A" w:rsidP="00A67323">
      <w:pPr>
        <w:spacing w:before="60" w:after="60" w:line="312" w:lineRule="auto"/>
        <w:rPr>
          <w:rFonts w:cs="Times New Roman"/>
          <w:szCs w:val="26"/>
          <w:lang w:val="da-DK"/>
        </w:rPr>
      </w:pPr>
      <w:r w:rsidRPr="00B46108">
        <w:rPr>
          <w:rFonts w:cs="Times New Roman"/>
          <w:szCs w:val="26"/>
          <w:lang w:val="da-DK"/>
        </w:rPr>
        <w:t>- Hoạt động thi công xây dựng cơ bản mỏ (thi công san gạt bãi tập kết, xây dựng hố lắng và hệ thống rãnh thu nước tại bãi tập kết).</w:t>
      </w:r>
    </w:p>
    <w:p w:rsidR="00473D5A" w:rsidRPr="00B46108" w:rsidRDefault="00473D5A" w:rsidP="00A67323">
      <w:pPr>
        <w:spacing w:before="60" w:after="60" w:line="312" w:lineRule="auto"/>
        <w:rPr>
          <w:rFonts w:cs="Times New Roman"/>
          <w:szCs w:val="26"/>
          <w:lang w:val="da-DK"/>
        </w:rPr>
      </w:pPr>
      <w:r w:rsidRPr="00B46108">
        <w:rPr>
          <w:rFonts w:cs="Times New Roman"/>
          <w:szCs w:val="26"/>
          <w:lang w:val="da-DK"/>
        </w:rPr>
        <w:t>- Hoạt động khai thác tạo diện ban đầu (hoạt động bơm hút; hoạt động xúc bốc, vận chuyển cát sau khai thác về bãi tập kết; các hoạt động phụ trợ).</w:t>
      </w:r>
    </w:p>
    <w:p w:rsidR="00473D5A" w:rsidRPr="00B46108" w:rsidRDefault="00473D5A" w:rsidP="00D20DCF">
      <w:pPr>
        <w:spacing w:before="60" w:after="60" w:line="312" w:lineRule="auto"/>
        <w:rPr>
          <w:rFonts w:cs="Times New Roman"/>
          <w:i/>
          <w:szCs w:val="26"/>
          <w:lang w:val="da-DK"/>
        </w:rPr>
      </w:pPr>
      <w:r w:rsidRPr="00B46108">
        <w:rPr>
          <w:rFonts w:cs="Times New Roman"/>
          <w:i/>
          <w:szCs w:val="26"/>
          <w:lang w:val="da-DK"/>
        </w:rPr>
        <w:t>b) Các tác động đến môi trường</w:t>
      </w:r>
    </w:p>
    <w:p w:rsidR="0090723F" w:rsidRPr="00B46108" w:rsidRDefault="0090723F" w:rsidP="00D20DCF">
      <w:pPr>
        <w:spacing w:before="60" w:after="60" w:line="312" w:lineRule="auto"/>
        <w:ind w:firstLine="567"/>
        <w:rPr>
          <w:rFonts w:cs="Times New Roman"/>
          <w:szCs w:val="26"/>
          <w:lang w:val="da-DK"/>
        </w:rPr>
      </w:pPr>
      <w:r w:rsidRPr="00B46108">
        <w:rPr>
          <w:rFonts w:cs="Times New Roman"/>
          <w:szCs w:val="26"/>
          <w:lang w:val="da-DK"/>
        </w:rPr>
        <w:t>- Bụi, khí thải phát sinh từ quá trình thi công xây dựng, từ quá trình đào đắp, san gạt mặt bằng... và khí thải phát sinh từ hoạt động của các thiết bị thi công.</w:t>
      </w:r>
    </w:p>
    <w:p w:rsidR="0090723F" w:rsidRPr="00B46108" w:rsidRDefault="0090723F" w:rsidP="00D20DCF">
      <w:pPr>
        <w:spacing w:before="60" w:after="60" w:line="312" w:lineRule="auto"/>
        <w:ind w:firstLine="567"/>
        <w:rPr>
          <w:rFonts w:cs="Times New Roman"/>
          <w:szCs w:val="26"/>
          <w:lang w:val="da-DK"/>
        </w:rPr>
      </w:pPr>
      <w:r w:rsidRPr="00B46108">
        <w:rPr>
          <w:rFonts w:cs="Times New Roman"/>
          <w:szCs w:val="26"/>
          <w:lang w:val="da-DK"/>
        </w:rPr>
        <w:t>- Nước thải sinh hoạt công nhân, nước thải hình thành từ nước mưa chảy tràn qua khu vực dự án, nước thải xây dựng.</w:t>
      </w:r>
    </w:p>
    <w:p w:rsidR="0090723F" w:rsidRPr="00B46108" w:rsidRDefault="0090723F" w:rsidP="00D20DCF">
      <w:pPr>
        <w:spacing w:before="60" w:after="60" w:line="312" w:lineRule="auto"/>
        <w:ind w:firstLine="567"/>
        <w:rPr>
          <w:rFonts w:cs="Times New Roman"/>
          <w:szCs w:val="26"/>
          <w:lang w:val="da-DK"/>
        </w:rPr>
      </w:pPr>
      <w:r w:rsidRPr="00B46108">
        <w:rPr>
          <w:rFonts w:cs="Times New Roman"/>
          <w:szCs w:val="26"/>
          <w:lang w:val="da-DK"/>
        </w:rPr>
        <w:t>- Chất thải rắn gồm: chất thải sinh hoạt, chất thải nguy hại, chất thải rắn thông thường (sinh khối phát quang thực vật, đất đá, vật liệu xây dựng thải).</w:t>
      </w:r>
    </w:p>
    <w:p w:rsidR="0090723F" w:rsidRPr="00B46108" w:rsidRDefault="0090723F" w:rsidP="00D20DCF">
      <w:pPr>
        <w:spacing w:before="60" w:after="60" w:line="312" w:lineRule="auto"/>
        <w:ind w:firstLine="567"/>
        <w:rPr>
          <w:rFonts w:cs="Times New Roman"/>
          <w:szCs w:val="26"/>
          <w:lang w:val="da-DK"/>
        </w:rPr>
      </w:pPr>
      <w:r w:rsidRPr="00B46108">
        <w:rPr>
          <w:rFonts w:cs="Times New Roman"/>
          <w:szCs w:val="26"/>
          <w:lang w:val="da-DK"/>
        </w:rPr>
        <w:t>- Tác động không liên quan đến chất thải: Tiếng ồn, độ rung,...</w:t>
      </w:r>
    </w:p>
    <w:p w:rsidR="00473D5A" w:rsidRPr="00B46108" w:rsidRDefault="0090723F" w:rsidP="00D20DCF">
      <w:pPr>
        <w:spacing w:before="60" w:after="60" w:line="312" w:lineRule="auto"/>
        <w:ind w:firstLine="567"/>
        <w:rPr>
          <w:rFonts w:cs="Times New Roman"/>
          <w:b/>
          <w:i/>
          <w:szCs w:val="26"/>
          <w:lang w:val="da-DK"/>
        </w:rPr>
      </w:pPr>
      <w:r w:rsidRPr="00B46108">
        <w:rPr>
          <w:rFonts w:cs="Times New Roman"/>
          <w:szCs w:val="26"/>
          <w:lang w:val="da-DK"/>
        </w:rPr>
        <w:t>- Các sự cố trong quá trình thi công xây dựng: Tai nạn lao động; tai nạn giao thông; sự cố cháy nổ; sự cố sụt lún,...</w:t>
      </w:r>
    </w:p>
    <w:p w:rsidR="00EE6E8D" w:rsidRPr="00B46108" w:rsidRDefault="00DC5C0A" w:rsidP="00D20DCF">
      <w:pPr>
        <w:spacing w:before="60" w:after="60" w:line="312" w:lineRule="auto"/>
        <w:ind w:firstLine="0"/>
        <w:rPr>
          <w:rFonts w:cs="Times New Roman"/>
          <w:b/>
          <w:i/>
          <w:szCs w:val="26"/>
          <w:lang w:val="da-DK"/>
        </w:rPr>
      </w:pPr>
      <w:r w:rsidRPr="00B46108">
        <w:rPr>
          <w:rFonts w:cs="Times New Roman"/>
          <w:b/>
          <w:i/>
          <w:szCs w:val="26"/>
          <w:lang w:val="da-DK"/>
        </w:rPr>
        <w:t>5.</w:t>
      </w:r>
      <w:r w:rsidR="00EE6E8D" w:rsidRPr="00B46108">
        <w:rPr>
          <w:rFonts w:cs="Times New Roman"/>
          <w:b/>
          <w:i/>
          <w:szCs w:val="26"/>
          <w:lang w:val="da-DK"/>
        </w:rPr>
        <w:t>2.</w:t>
      </w:r>
      <w:r w:rsidR="00473D5A" w:rsidRPr="00B46108">
        <w:rPr>
          <w:rFonts w:cs="Times New Roman"/>
          <w:b/>
          <w:i/>
          <w:szCs w:val="26"/>
          <w:lang w:val="da-DK"/>
        </w:rPr>
        <w:t>2</w:t>
      </w:r>
      <w:r w:rsidR="00EE6E8D" w:rsidRPr="00B46108">
        <w:rPr>
          <w:rFonts w:cs="Times New Roman"/>
          <w:b/>
          <w:i/>
          <w:szCs w:val="26"/>
          <w:lang w:val="da-DK"/>
        </w:rPr>
        <w:t>. Giai đoạn hoạt động</w:t>
      </w:r>
    </w:p>
    <w:p w:rsidR="00EE6E8D" w:rsidRPr="00B46108" w:rsidRDefault="00EE6E8D" w:rsidP="00D20DCF">
      <w:pPr>
        <w:spacing w:before="60" w:after="60" w:line="312" w:lineRule="auto"/>
        <w:rPr>
          <w:rFonts w:cs="Times New Roman"/>
          <w:i/>
          <w:szCs w:val="26"/>
          <w:lang w:val="da-DK"/>
        </w:rPr>
      </w:pPr>
      <w:r w:rsidRPr="00B46108">
        <w:rPr>
          <w:rFonts w:cs="Times New Roman"/>
          <w:i/>
          <w:szCs w:val="26"/>
          <w:lang w:val="da-DK"/>
        </w:rPr>
        <w:t>a) Các hoạt động của dự án</w:t>
      </w:r>
    </w:p>
    <w:p w:rsidR="00EE6E8D" w:rsidRPr="00B46108" w:rsidRDefault="00EE6E8D" w:rsidP="00D20DCF">
      <w:pPr>
        <w:spacing w:before="60" w:after="60" w:line="312" w:lineRule="auto"/>
        <w:rPr>
          <w:rFonts w:cs="Times New Roman"/>
          <w:szCs w:val="26"/>
          <w:lang w:val="da-DK"/>
        </w:rPr>
      </w:pPr>
      <w:r w:rsidRPr="00B46108">
        <w:rPr>
          <w:rFonts w:cs="Times New Roman"/>
          <w:szCs w:val="26"/>
          <w:lang w:val="da-DK"/>
        </w:rPr>
        <w:t xml:space="preserve">- Hoạt động khai thác </w:t>
      </w:r>
      <w:r w:rsidR="00DC5C0A" w:rsidRPr="00B46108">
        <w:rPr>
          <w:rFonts w:cs="Times New Roman"/>
          <w:szCs w:val="26"/>
          <w:lang w:val="da-DK"/>
        </w:rPr>
        <w:t>cát</w:t>
      </w:r>
      <w:r w:rsidRPr="00B46108">
        <w:rPr>
          <w:rFonts w:cs="Times New Roman"/>
          <w:szCs w:val="26"/>
          <w:lang w:val="da-DK"/>
        </w:rPr>
        <w:t xml:space="preserve"> hoạt động </w:t>
      </w:r>
      <w:r w:rsidR="00DC5C0A" w:rsidRPr="00B46108">
        <w:rPr>
          <w:rFonts w:cs="Times New Roman"/>
          <w:szCs w:val="26"/>
          <w:lang w:val="da-DK"/>
        </w:rPr>
        <w:t>bơm hút</w:t>
      </w:r>
      <w:r w:rsidRPr="00B46108">
        <w:rPr>
          <w:rFonts w:cs="Times New Roman"/>
          <w:szCs w:val="26"/>
          <w:lang w:val="da-DK"/>
        </w:rPr>
        <w:t xml:space="preserve">; hoạt động xúc bốc, vận chuyển </w:t>
      </w:r>
      <w:r w:rsidR="00DC5C0A" w:rsidRPr="00B46108">
        <w:rPr>
          <w:rFonts w:cs="Times New Roman"/>
          <w:szCs w:val="26"/>
          <w:lang w:val="da-DK"/>
        </w:rPr>
        <w:t>cát sau khai thác về bãi tập kết</w:t>
      </w:r>
      <w:r w:rsidRPr="00B46108">
        <w:rPr>
          <w:rFonts w:cs="Times New Roman"/>
          <w:szCs w:val="26"/>
          <w:lang w:val="da-DK"/>
        </w:rPr>
        <w:t>; các hoạt động phụ trợ.</w:t>
      </w:r>
    </w:p>
    <w:p w:rsidR="0090723F" w:rsidRPr="00B46108" w:rsidRDefault="0090723F" w:rsidP="00D20DCF">
      <w:pPr>
        <w:spacing w:before="60" w:after="60" w:line="312" w:lineRule="auto"/>
        <w:rPr>
          <w:rFonts w:cs="Times New Roman"/>
          <w:spacing w:val="-2"/>
          <w:szCs w:val="26"/>
          <w:lang w:val="en-US"/>
        </w:rPr>
      </w:pPr>
      <w:r w:rsidRPr="00B46108">
        <w:rPr>
          <w:rFonts w:cs="Times New Roman"/>
          <w:szCs w:val="26"/>
          <w:lang w:val="da-DK"/>
        </w:rPr>
        <w:lastRenderedPageBreak/>
        <w:t xml:space="preserve">- Hoạt động san gạt </w:t>
      </w:r>
      <w:r w:rsidRPr="00B46108">
        <w:rPr>
          <w:rFonts w:cs="Times New Roman"/>
          <w:spacing w:val="-2"/>
          <w:szCs w:val="26"/>
          <w:lang w:val="en-US"/>
        </w:rPr>
        <w:t>khu vực khai trường sau khi kết thúc khai thác hàng năm.</w:t>
      </w:r>
    </w:p>
    <w:p w:rsidR="003C5859" w:rsidRPr="00B46108" w:rsidRDefault="003C5859" w:rsidP="00A67323">
      <w:pPr>
        <w:spacing w:before="60" w:after="60" w:line="312" w:lineRule="auto"/>
        <w:rPr>
          <w:rFonts w:cs="Times New Roman"/>
          <w:szCs w:val="26"/>
          <w:lang w:val="da-DK"/>
        </w:rPr>
      </w:pPr>
      <w:r w:rsidRPr="00B46108">
        <w:rPr>
          <w:rFonts w:cs="Times New Roman"/>
          <w:szCs w:val="26"/>
          <w:lang w:val="da-DK"/>
        </w:rPr>
        <w:t>- Hoạt động nghiền sỏi thành cát nhân tạo.</w:t>
      </w:r>
    </w:p>
    <w:p w:rsidR="00EE6E8D" w:rsidRPr="00B46108" w:rsidRDefault="00EE6E8D" w:rsidP="00A67323">
      <w:pPr>
        <w:spacing w:before="60" w:after="60" w:line="312" w:lineRule="auto"/>
        <w:rPr>
          <w:rFonts w:cs="Times New Roman"/>
          <w:i/>
          <w:szCs w:val="26"/>
          <w:lang w:val="da-DK"/>
        </w:rPr>
      </w:pPr>
      <w:r w:rsidRPr="00B46108">
        <w:rPr>
          <w:rFonts w:cs="Times New Roman"/>
          <w:i/>
          <w:szCs w:val="26"/>
          <w:lang w:val="da-DK"/>
        </w:rPr>
        <w:t>b) Các tác động đến môi trường</w:t>
      </w:r>
    </w:p>
    <w:p w:rsidR="00EE6E8D" w:rsidRPr="00B46108" w:rsidRDefault="00EE6E8D" w:rsidP="00A67323">
      <w:pPr>
        <w:spacing w:before="60" w:after="60" w:line="312" w:lineRule="auto"/>
        <w:rPr>
          <w:rFonts w:cs="Times New Roman"/>
          <w:szCs w:val="26"/>
          <w:lang w:val="da-DK"/>
        </w:rPr>
      </w:pPr>
      <w:r w:rsidRPr="00B46108">
        <w:rPr>
          <w:rFonts w:cs="Times New Roman"/>
          <w:szCs w:val="26"/>
          <w:lang w:val="da-DK"/>
        </w:rPr>
        <w:t>- Khí thải phát sinh từ hoạt động của các thiết bị khai thá</w:t>
      </w:r>
      <w:r w:rsidR="00504E84" w:rsidRPr="00B46108">
        <w:rPr>
          <w:rFonts w:cs="Times New Roman"/>
          <w:szCs w:val="26"/>
          <w:lang w:val="da-DK"/>
        </w:rPr>
        <w:t>c, vận chuyển</w:t>
      </w:r>
      <w:r w:rsidRPr="00B46108">
        <w:rPr>
          <w:rFonts w:cs="Times New Roman"/>
          <w:szCs w:val="26"/>
          <w:lang w:val="da-DK"/>
        </w:rPr>
        <w:t>.</w:t>
      </w:r>
    </w:p>
    <w:p w:rsidR="00EE6E8D" w:rsidRPr="00B46108" w:rsidRDefault="00EE6E8D" w:rsidP="00A67323">
      <w:pPr>
        <w:spacing w:before="60" w:after="60" w:line="312" w:lineRule="auto"/>
        <w:rPr>
          <w:rFonts w:cs="Times New Roman"/>
          <w:szCs w:val="26"/>
          <w:lang w:val="da-DK"/>
        </w:rPr>
      </w:pPr>
      <w:r w:rsidRPr="00B46108">
        <w:rPr>
          <w:rFonts w:cs="Times New Roman"/>
          <w:szCs w:val="26"/>
          <w:lang w:val="da-DK"/>
        </w:rPr>
        <w:t>- Nước thải hình thành từ nước mưa chảy tràn qua khu vực dự án</w:t>
      </w:r>
      <w:r w:rsidR="00504E84" w:rsidRPr="00B46108">
        <w:rPr>
          <w:rFonts w:cs="Times New Roman"/>
          <w:szCs w:val="26"/>
          <w:lang w:val="da-DK"/>
        </w:rPr>
        <w:t>, nước róc từ cát, sỏi khai thác</w:t>
      </w:r>
      <w:r w:rsidR="003C5859" w:rsidRPr="00B46108">
        <w:rPr>
          <w:rFonts w:cs="Times New Roman"/>
          <w:szCs w:val="26"/>
          <w:lang w:val="da-DK"/>
        </w:rPr>
        <w:t>; nước thải từ hệ thống nghiền sỏi.</w:t>
      </w:r>
    </w:p>
    <w:p w:rsidR="00EE6E8D" w:rsidRPr="00B46108" w:rsidRDefault="00EE6E8D" w:rsidP="00A67323">
      <w:pPr>
        <w:spacing w:before="60" w:after="60" w:line="312" w:lineRule="auto"/>
        <w:rPr>
          <w:rFonts w:cs="Times New Roman"/>
          <w:szCs w:val="26"/>
          <w:lang w:val="da-DK"/>
        </w:rPr>
      </w:pPr>
      <w:r w:rsidRPr="00B46108">
        <w:rPr>
          <w:rFonts w:cs="Times New Roman"/>
          <w:szCs w:val="26"/>
          <w:lang w:val="da-DK"/>
        </w:rPr>
        <w:t>- Chất thải rắn gồm: chất thải nguy hại, chất thải rắn thông thường (</w:t>
      </w:r>
      <w:r w:rsidR="00097470" w:rsidRPr="00B46108">
        <w:rPr>
          <w:rFonts w:cs="Times New Roman"/>
          <w:szCs w:val="26"/>
          <w:lang w:val="da-DK"/>
        </w:rPr>
        <w:t xml:space="preserve">bùn </w:t>
      </w:r>
      <w:r w:rsidR="00504E84" w:rsidRPr="00B46108">
        <w:rPr>
          <w:rFonts w:cs="Times New Roman"/>
          <w:szCs w:val="26"/>
          <w:lang w:val="da-DK"/>
        </w:rPr>
        <w:t xml:space="preserve">thải </w:t>
      </w:r>
      <w:r w:rsidR="00097470" w:rsidRPr="00B46108">
        <w:rPr>
          <w:rFonts w:cs="Times New Roman"/>
          <w:szCs w:val="26"/>
          <w:lang w:val="da-DK"/>
        </w:rPr>
        <w:t xml:space="preserve">phát sinh từ bể tự hoại, bùn thải nạo vét hệ thống rãnh thu </w:t>
      </w:r>
      <w:r w:rsidR="00504E84" w:rsidRPr="00B46108">
        <w:rPr>
          <w:rFonts w:cs="Times New Roman"/>
          <w:szCs w:val="26"/>
          <w:lang w:val="da-DK"/>
        </w:rPr>
        <w:t xml:space="preserve">nước </w:t>
      </w:r>
      <w:r w:rsidR="00097470" w:rsidRPr="00B46108">
        <w:rPr>
          <w:rFonts w:cs="Times New Roman"/>
          <w:szCs w:val="26"/>
          <w:lang w:val="da-DK"/>
        </w:rPr>
        <w:t>và hố lắng</w:t>
      </w:r>
      <w:r w:rsidRPr="00B46108">
        <w:rPr>
          <w:rFonts w:cs="Times New Roman"/>
          <w:szCs w:val="26"/>
          <w:lang w:val="da-DK"/>
        </w:rPr>
        <w:t>).</w:t>
      </w:r>
    </w:p>
    <w:p w:rsidR="0090723F" w:rsidRPr="00B46108" w:rsidRDefault="0090723F" w:rsidP="0090723F">
      <w:pPr>
        <w:spacing w:before="60" w:after="60" w:line="312" w:lineRule="auto"/>
        <w:rPr>
          <w:rFonts w:cs="Times New Roman"/>
          <w:szCs w:val="26"/>
          <w:lang w:val="da-DK"/>
        </w:rPr>
      </w:pPr>
      <w:r w:rsidRPr="00B46108">
        <w:rPr>
          <w:rFonts w:cs="Times New Roman"/>
          <w:szCs w:val="26"/>
          <w:lang w:val="da-DK"/>
        </w:rPr>
        <w:t>- Tác động không liên quan đến chất thải: Tiếng ồn, độ rung...</w:t>
      </w:r>
    </w:p>
    <w:p w:rsidR="00EE6E8D" w:rsidRPr="00B46108" w:rsidRDefault="0090723F" w:rsidP="0090723F">
      <w:pPr>
        <w:spacing w:before="60" w:after="60" w:line="312" w:lineRule="auto"/>
        <w:rPr>
          <w:rFonts w:cs="Times New Roman"/>
          <w:szCs w:val="26"/>
          <w:lang w:val="da-DK"/>
        </w:rPr>
      </w:pPr>
      <w:r w:rsidRPr="00B46108">
        <w:rPr>
          <w:rFonts w:cs="Times New Roman"/>
          <w:szCs w:val="26"/>
          <w:lang w:val="da-DK"/>
        </w:rPr>
        <w:t xml:space="preserve">- Tác động ảnh hưởng thay đổi chế độ dòng chảy, quá trình bồi tụ, xói lở bờ </w:t>
      </w:r>
      <w:r w:rsidR="00B46108" w:rsidRPr="00B46108">
        <w:rPr>
          <w:rFonts w:cs="Times New Roman"/>
          <w:szCs w:val="26"/>
          <w:lang w:val="da-DK"/>
        </w:rPr>
        <w:t>suối Quang</w:t>
      </w:r>
      <w:r w:rsidRPr="00B46108">
        <w:rPr>
          <w:rFonts w:cs="Times New Roman"/>
          <w:szCs w:val="26"/>
          <w:lang w:val="da-DK"/>
        </w:rPr>
        <w:t xml:space="preserve">; tác động tới hoạt động đánh bắt cá người dân, ảnh hưởng tới hoạt động giao thông của tuyến đường </w:t>
      </w:r>
      <w:r w:rsidR="00B46108" w:rsidRPr="00B46108">
        <w:rPr>
          <w:rFonts w:cs="Times New Roman"/>
          <w:szCs w:val="26"/>
          <w:lang w:val="da-DK"/>
        </w:rPr>
        <w:t>mòn dân sinh, tuyến đường DT177 và tuyến đường QL2</w:t>
      </w:r>
      <w:r w:rsidRPr="00B46108">
        <w:rPr>
          <w:rFonts w:cs="Times New Roman"/>
          <w:szCs w:val="26"/>
          <w:lang w:val="da-DK"/>
        </w:rPr>
        <w:t>,...</w:t>
      </w:r>
    </w:p>
    <w:p w:rsidR="0090723F" w:rsidRPr="00B46108" w:rsidRDefault="0090723F" w:rsidP="0090723F">
      <w:pPr>
        <w:spacing w:before="60" w:after="60" w:line="312" w:lineRule="auto"/>
        <w:rPr>
          <w:rFonts w:cs="Times New Roman"/>
          <w:szCs w:val="26"/>
          <w:lang w:val="da-DK"/>
        </w:rPr>
      </w:pPr>
      <w:r w:rsidRPr="00B46108">
        <w:rPr>
          <w:rFonts w:cs="Times New Roman"/>
          <w:szCs w:val="26"/>
          <w:lang w:val="da-DK"/>
        </w:rPr>
        <w:t>- Các sự cố trong quá trình khai thác: Tai nạn lao động; sự cố cháy nổ, chập điện; sự cố tràn rãnh thu nước, vỡ tràn hố lắng, sự cố tràn dầu...</w:t>
      </w:r>
    </w:p>
    <w:p w:rsidR="00EE6E8D" w:rsidRPr="00B46108" w:rsidRDefault="00097470" w:rsidP="00A67323">
      <w:pPr>
        <w:spacing w:before="60" w:after="60" w:line="312" w:lineRule="auto"/>
        <w:ind w:firstLine="0"/>
        <w:rPr>
          <w:rFonts w:cs="Times New Roman"/>
          <w:i/>
          <w:szCs w:val="26"/>
          <w:lang w:val="da-DK"/>
        </w:rPr>
      </w:pPr>
      <w:r w:rsidRPr="00B46108">
        <w:rPr>
          <w:rFonts w:cs="Times New Roman"/>
          <w:i/>
          <w:szCs w:val="26"/>
          <w:lang w:val="da-DK"/>
        </w:rPr>
        <w:t>5.</w:t>
      </w:r>
      <w:r w:rsidR="00EE6E8D" w:rsidRPr="00B46108">
        <w:rPr>
          <w:rFonts w:cs="Times New Roman"/>
          <w:i/>
          <w:szCs w:val="26"/>
          <w:lang w:val="da-DK"/>
        </w:rPr>
        <w:t>2.</w:t>
      </w:r>
      <w:r w:rsidR="00473D5A" w:rsidRPr="00B46108">
        <w:rPr>
          <w:rFonts w:cs="Times New Roman"/>
          <w:i/>
          <w:szCs w:val="26"/>
          <w:lang w:val="da-DK"/>
        </w:rPr>
        <w:t>3</w:t>
      </w:r>
      <w:r w:rsidR="00EE6E8D" w:rsidRPr="00B46108">
        <w:rPr>
          <w:rFonts w:cs="Times New Roman"/>
          <w:i/>
          <w:szCs w:val="26"/>
          <w:lang w:val="da-DK"/>
        </w:rPr>
        <w:t>. Giai đoạn kết thúc khai thác, đóng cửa mỏ</w:t>
      </w:r>
    </w:p>
    <w:p w:rsidR="00D45706" w:rsidRPr="00B46108" w:rsidRDefault="00174F9F" w:rsidP="00A67323">
      <w:pPr>
        <w:spacing w:before="60" w:after="60" w:line="312" w:lineRule="auto"/>
        <w:rPr>
          <w:rFonts w:cs="Times New Roman"/>
          <w:szCs w:val="26"/>
          <w:lang w:val="da-DK"/>
        </w:rPr>
      </w:pPr>
      <w:r w:rsidRPr="00B46108">
        <w:rPr>
          <w:rFonts w:cs="Times New Roman"/>
          <w:spacing w:val="4"/>
          <w:szCs w:val="26"/>
          <w:lang w:val="da-DK"/>
        </w:rPr>
        <w:t>Giai đoạn kết thúc khai thác, đóng cửa mỏ chủ yếu thực hiện dọn dẹp, cải tạo môi trường trong thời gian ngắn (01 tháng) nên mức độ, phạm vi tác động đến môi trường là không lớn, các biện pháp bảo vệ môi trường tiếp tục được duy trì như giai đoạn khai thác.</w:t>
      </w:r>
    </w:p>
    <w:p w:rsidR="00D45706" w:rsidRPr="00DB650A" w:rsidRDefault="00D45706" w:rsidP="00A67323">
      <w:pPr>
        <w:pStyle w:val="Heading3"/>
        <w:spacing w:before="60" w:after="60" w:line="312" w:lineRule="auto"/>
        <w:rPr>
          <w:rFonts w:ascii="Times New Roman" w:eastAsia="Calibri" w:hAnsi="Times New Roman" w:cs="Times New Roman"/>
          <w:szCs w:val="26"/>
          <w:lang w:val="es-ES"/>
        </w:rPr>
      </w:pPr>
      <w:bookmarkStart w:id="68" w:name="_Toc96296846"/>
      <w:bookmarkStart w:id="69" w:name="_Toc105104737"/>
      <w:bookmarkStart w:id="70" w:name="_Toc137767233"/>
      <w:bookmarkStart w:id="71" w:name="_Toc226375605"/>
      <w:r w:rsidRPr="00DB650A">
        <w:rPr>
          <w:rFonts w:ascii="Times New Roman" w:eastAsia="Calibri" w:hAnsi="Times New Roman" w:cs="Times New Roman"/>
          <w:szCs w:val="26"/>
          <w:lang w:val="es-ES"/>
        </w:rPr>
        <w:t xml:space="preserve">5.3. Dự báo các tác động môi trường chính, chất thải phát sinh </w:t>
      </w:r>
      <w:r w:rsidR="0075042E" w:rsidRPr="00DB650A">
        <w:rPr>
          <w:rFonts w:ascii="Times New Roman" w:eastAsia="Calibri" w:hAnsi="Times New Roman" w:cs="Times New Roman"/>
          <w:szCs w:val="26"/>
          <w:lang w:val="es-ES"/>
        </w:rPr>
        <w:t xml:space="preserve">theo các giai đoạn </w:t>
      </w:r>
      <w:r w:rsidRPr="00DB650A">
        <w:rPr>
          <w:rFonts w:ascii="Times New Roman" w:eastAsia="Calibri" w:hAnsi="Times New Roman" w:cs="Times New Roman"/>
          <w:szCs w:val="26"/>
          <w:lang w:val="es-ES"/>
        </w:rPr>
        <w:t>của dự án</w:t>
      </w:r>
      <w:bookmarkEnd w:id="68"/>
      <w:bookmarkEnd w:id="69"/>
      <w:bookmarkEnd w:id="70"/>
      <w:r w:rsidR="0075042E" w:rsidRPr="00DB650A">
        <w:rPr>
          <w:rFonts w:ascii="Times New Roman" w:eastAsia="Calibri" w:hAnsi="Times New Roman" w:cs="Times New Roman"/>
          <w:szCs w:val="26"/>
          <w:lang w:val="es-ES"/>
        </w:rPr>
        <w:t xml:space="preserve"> đầu tư</w:t>
      </w:r>
      <w:bookmarkEnd w:id="71"/>
    </w:p>
    <w:p w:rsidR="00D45706" w:rsidRPr="00DB650A" w:rsidRDefault="0075042E" w:rsidP="00A67323">
      <w:pPr>
        <w:spacing w:before="60" w:after="60" w:line="312" w:lineRule="auto"/>
        <w:ind w:firstLine="0"/>
        <w:rPr>
          <w:rFonts w:eastAsia="Calibri" w:cs="Times New Roman"/>
          <w:bCs/>
          <w:i/>
          <w:szCs w:val="26"/>
          <w:lang w:val="es-ES"/>
        </w:rPr>
      </w:pPr>
      <w:r w:rsidRPr="00DB650A">
        <w:rPr>
          <w:rFonts w:eastAsia="Calibri" w:cs="Times New Roman"/>
          <w:bCs/>
          <w:i/>
          <w:szCs w:val="26"/>
          <w:lang w:val="es-ES"/>
        </w:rPr>
        <w:t>5.3.1.</w:t>
      </w:r>
      <w:r w:rsidR="00D45706" w:rsidRPr="00DB650A">
        <w:rPr>
          <w:rFonts w:eastAsia="Calibri" w:cs="Times New Roman"/>
          <w:bCs/>
          <w:i/>
          <w:szCs w:val="26"/>
          <w:lang w:val="es-ES"/>
        </w:rPr>
        <w:t xml:space="preserve"> Nước thải, khí thải</w:t>
      </w:r>
    </w:p>
    <w:p w:rsidR="003C2EBF" w:rsidRPr="00DB650A" w:rsidRDefault="003C2EBF" w:rsidP="00A67323">
      <w:pPr>
        <w:spacing w:before="60" w:after="60" w:line="312" w:lineRule="auto"/>
        <w:ind w:firstLine="0"/>
        <w:rPr>
          <w:rFonts w:eastAsia="Calibri" w:cs="Times New Roman"/>
          <w:bCs/>
          <w:i/>
          <w:szCs w:val="26"/>
          <w:lang w:val="es-ES"/>
        </w:rPr>
      </w:pPr>
      <w:r w:rsidRPr="00DB650A">
        <w:rPr>
          <w:rFonts w:eastAsia="Calibri" w:cs="Times New Roman"/>
          <w:bCs/>
          <w:i/>
          <w:szCs w:val="26"/>
          <w:lang w:val="es-ES"/>
        </w:rPr>
        <w:t xml:space="preserve">5.3.1.1. </w:t>
      </w:r>
      <w:bookmarkStart w:id="72" w:name="_Hlk226556702"/>
      <w:r w:rsidRPr="00DB650A">
        <w:rPr>
          <w:rFonts w:eastAsia="Calibri" w:cs="Times New Roman"/>
          <w:bCs/>
          <w:i/>
          <w:szCs w:val="26"/>
          <w:lang w:val="es-ES"/>
        </w:rPr>
        <w:t>Nguồn phát sinh, quy mô, tính chất của nước thải</w:t>
      </w:r>
    </w:p>
    <w:p w:rsidR="003C2EBF" w:rsidRPr="00DB650A" w:rsidRDefault="003C2EBF" w:rsidP="00A67323">
      <w:pPr>
        <w:spacing w:before="60" w:after="60" w:line="312" w:lineRule="auto"/>
        <w:ind w:firstLine="0"/>
        <w:rPr>
          <w:rFonts w:eastAsia="Calibri" w:cs="Times New Roman"/>
          <w:bCs/>
          <w:i/>
          <w:szCs w:val="26"/>
          <w:lang w:val="es-ES"/>
        </w:rPr>
      </w:pPr>
      <w:bookmarkStart w:id="73" w:name="_Hlk226556722"/>
      <w:bookmarkEnd w:id="72"/>
      <w:r w:rsidRPr="00DB650A">
        <w:rPr>
          <w:rFonts w:eastAsia="Calibri" w:cs="Times New Roman"/>
          <w:bCs/>
          <w:i/>
          <w:szCs w:val="26"/>
          <w:lang w:val="es-ES"/>
        </w:rPr>
        <w:t xml:space="preserve">a) Giai đoạn </w:t>
      </w:r>
      <w:r w:rsidR="00E04A24" w:rsidRPr="00DB650A">
        <w:rPr>
          <w:rFonts w:eastAsia="Calibri" w:cs="Times New Roman"/>
          <w:bCs/>
          <w:i/>
          <w:szCs w:val="26"/>
          <w:lang w:val="es-ES"/>
        </w:rPr>
        <w:t>XDCB</w:t>
      </w:r>
    </w:p>
    <w:p w:rsidR="00174F9F" w:rsidRPr="00DB650A" w:rsidRDefault="00174F9F" w:rsidP="00174F9F">
      <w:pPr>
        <w:spacing w:before="60" w:after="60" w:line="312" w:lineRule="auto"/>
        <w:rPr>
          <w:rFonts w:eastAsia="Calibri" w:cs="Times New Roman"/>
          <w:bCs/>
          <w:szCs w:val="26"/>
          <w:lang w:val="es-ES"/>
        </w:rPr>
      </w:pPr>
      <w:r w:rsidRPr="00DB650A">
        <w:rPr>
          <w:rFonts w:eastAsia="Calibri" w:cs="Times New Roman"/>
          <w:bCs/>
          <w:szCs w:val="26"/>
          <w:lang w:val="es-ES"/>
        </w:rPr>
        <w:t>- Nước thải sinh hoạt: 0,36 m</w:t>
      </w:r>
      <w:r w:rsidRPr="00DB650A">
        <w:rPr>
          <w:rFonts w:eastAsia="Calibri" w:cs="Times New Roman"/>
          <w:bCs/>
          <w:szCs w:val="26"/>
          <w:vertAlign w:val="superscript"/>
          <w:lang w:val="es-ES"/>
        </w:rPr>
        <w:t>3</w:t>
      </w:r>
      <w:r w:rsidRPr="00DB650A">
        <w:rPr>
          <w:rFonts w:eastAsia="Calibri" w:cs="Times New Roman"/>
          <w:bCs/>
          <w:szCs w:val="26"/>
          <w:lang w:val="es-ES"/>
        </w:rPr>
        <w:t>/ngày.đêm, thành phần chủ yếu gồm các chất cặn bã, các chất lơ lửng, các hợp chất hữu cơ, các chất dinh dưỡng và dầu mỡ.</w:t>
      </w:r>
    </w:p>
    <w:p w:rsidR="00A825BB" w:rsidRPr="00DB650A" w:rsidRDefault="00174F9F" w:rsidP="00174F9F">
      <w:pPr>
        <w:spacing w:before="60" w:after="60" w:line="312" w:lineRule="auto"/>
        <w:rPr>
          <w:rFonts w:eastAsia="Calibri" w:cs="Times New Roman"/>
          <w:bCs/>
          <w:szCs w:val="26"/>
          <w:lang w:val="es-ES"/>
        </w:rPr>
      </w:pPr>
      <w:r w:rsidRPr="00DB650A">
        <w:rPr>
          <w:rFonts w:eastAsia="Calibri" w:cs="Times New Roman"/>
          <w:bCs/>
          <w:szCs w:val="26"/>
          <w:lang w:val="es-ES"/>
        </w:rPr>
        <w:t xml:space="preserve">- Nước thải hình thành từ nước mưa chảy tràn lớn nhất qua khu vực tập kết cát phải được xử lý, kiểm soát trước khi xả ra môi trường là </w:t>
      </w:r>
      <w:r w:rsidR="00557AC1" w:rsidRPr="00DB650A">
        <w:rPr>
          <w:rFonts w:cs="Times New Roman"/>
          <w:szCs w:val="26"/>
          <w:lang w:val="es-ES"/>
        </w:rPr>
        <w:t>60</w:t>
      </w:r>
      <w:r w:rsidRPr="00DB650A">
        <w:rPr>
          <w:rFonts w:cs="Times New Roman"/>
          <w:szCs w:val="26"/>
          <w:lang w:val="es-ES"/>
        </w:rPr>
        <w:t xml:space="preserve"> m</w:t>
      </w:r>
      <w:r w:rsidRPr="00DB650A">
        <w:rPr>
          <w:rFonts w:cs="Times New Roman"/>
          <w:szCs w:val="26"/>
          <w:vertAlign w:val="superscript"/>
          <w:lang w:val="es-ES"/>
        </w:rPr>
        <w:t>3</w:t>
      </w:r>
      <w:r w:rsidRPr="00DB650A">
        <w:rPr>
          <w:rFonts w:cs="Times New Roman"/>
          <w:szCs w:val="26"/>
          <w:lang w:val="es-ES"/>
        </w:rPr>
        <w:t>/ngày</w:t>
      </w:r>
      <w:r w:rsidRPr="00DB650A">
        <w:rPr>
          <w:rFonts w:eastAsia="Calibri" w:cs="Times New Roman"/>
          <w:bCs/>
          <w:szCs w:val="26"/>
          <w:lang w:val="es-ES"/>
        </w:rPr>
        <w:t xml:space="preserve"> (</w:t>
      </w:r>
      <w:r w:rsidRPr="00DB650A">
        <w:rPr>
          <w:rFonts w:eastAsia="Calibri" w:cs="Times New Roman"/>
          <w:bCs/>
          <w:i/>
          <w:szCs w:val="26"/>
          <w:lang w:val="es-ES"/>
        </w:rPr>
        <w:t>tính cho lưu lượng nước mưa lớn nhất trong năm, phụ thuộc vào điều kiện thời tiết</w:t>
      </w:r>
      <w:r w:rsidRPr="00DB650A">
        <w:rPr>
          <w:rFonts w:eastAsia="Calibri" w:cs="Times New Roman"/>
          <w:bCs/>
          <w:szCs w:val="26"/>
          <w:lang w:val="es-ES"/>
        </w:rPr>
        <w:t>), thành phần chủ yếu gồm các chất cặn bã, các chất lơ lửng, các hợp chất hữu cơ và dầu mỡ.</w:t>
      </w:r>
    </w:p>
    <w:p w:rsidR="00473D5A" w:rsidRPr="00DB650A" w:rsidRDefault="00473D5A" w:rsidP="00A67323">
      <w:pPr>
        <w:spacing w:before="60" w:after="60" w:line="312" w:lineRule="auto"/>
        <w:ind w:firstLine="0"/>
        <w:rPr>
          <w:rFonts w:eastAsia="Calibri" w:cs="Times New Roman"/>
          <w:bCs/>
          <w:i/>
          <w:szCs w:val="26"/>
          <w:lang w:val="es-ES"/>
        </w:rPr>
      </w:pPr>
      <w:r w:rsidRPr="00DB650A">
        <w:rPr>
          <w:rFonts w:eastAsia="Calibri" w:cs="Times New Roman"/>
          <w:bCs/>
          <w:i/>
          <w:szCs w:val="26"/>
          <w:lang w:val="es-ES"/>
        </w:rPr>
        <w:t>b) Giai đoạn vận hành</w:t>
      </w:r>
    </w:p>
    <w:p w:rsidR="00174F9F" w:rsidRPr="00DB650A" w:rsidRDefault="00174F9F" w:rsidP="00174F9F">
      <w:pPr>
        <w:spacing w:before="60" w:after="60" w:line="312" w:lineRule="auto"/>
        <w:ind w:firstLine="720"/>
        <w:rPr>
          <w:rFonts w:cs="Times New Roman"/>
          <w:szCs w:val="26"/>
          <w:lang w:val="sv-SE"/>
        </w:rPr>
      </w:pPr>
      <w:r w:rsidRPr="00DB650A">
        <w:rPr>
          <w:rFonts w:cs="Times New Roman"/>
          <w:szCs w:val="26"/>
          <w:lang w:val="sv-SE"/>
        </w:rPr>
        <w:t xml:space="preserve">- Nước thải sinh hoạt: </w:t>
      </w:r>
      <w:r w:rsidRPr="00DB650A">
        <w:rPr>
          <w:rFonts w:eastAsia="Calibri" w:cs="Times New Roman"/>
          <w:bCs/>
          <w:szCs w:val="26"/>
          <w:lang w:val="es-ES"/>
        </w:rPr>
        <w:t>0,</w:t>
      </w:r>
      <w:r w:rsidR="00557AC1" w:rsidRPr="00DB650A">
        <w:rPr>
          <w:rFonts w:eastAsia="Calibri" w:cs="Times New Roman"/>
          <w:bCs/>
          <w:szCs w:val="26"/>
          <w:lang w:val="es-ES"/>
        </w:rPr>
        <w:t>4</w:t>
      </w:r>
      <w:r w:rsidRPr="00DB650A">
        <w:rPr>
          <w:rFonts w:eastAsia="Calibri" w:cs="Times New Roman"/>
          <w:bCs/>
          <w:szCs w:val="26"/>
          <w:lang w:val="es-ES"/>
        </w:rPr>
        <w:t xml:space="preserve">5 </w:t>
      </w:r>
      <w:r w:rsidRPr="00DB650A">
        <w:rPr>
          <w:rFonts w:cs="Times New Roman"/>
          <w:szCs w:val="26"/>
          <w:lang w:val="es-ES"/>
        </w:rPr>
        <w:t>m</w:t>
      </w:r>
      <w:r w:rsidRPr="00DB650A">
        <w:rPr>
          <w:rFonts w:cs="Times New Roman"/>
          <w:szCs w:val="26"/>
          <w:vertAlign w:val="superscript"/>
          <w:lang w:val="es-ES"/>
        </w:rPr>
        <w:t>3</w:t>
      </w:r>
      <w:r w:rsidRPr="00DB650A">
        <w:rPr>
          <w:rFonts w:cs="Times New Roman"/>
          <w:szCs w:val="26"/>
          <w:lang w:val="es-ES"/>
        </w:rPr>
        <w:t>/ngày đêm</w:t>
      </w:r>
      <w:r w:rsidRPr="00DB650A">
        <w:rPr>
          <w:rFonts w:cs="Times New Roman"/>
          <w:szCs w:val="26"/>
          <w:lang w:val="sv-SE"/>
        </w:rPr>
        <w:t>, thành phần chủ yếu gồm các chất cặn bã, các chất lơ lửng, các hợp chất hữu cơ, các chất dinh dưỡng và dầu mỡ.</w:t>
      </w:r>
    </w:p>
    <w:p w:rsidR="00174F9F" w:rsidRDefault="00174F9F" w:rsidP="00174F9F">
      <w:pPr>
        <w:spacing w:before="60" w:after="60" w:line="312" w:lineRule="auto"/>
        <w:ind w:firstLine="720"/>
        <w:rPr>
          <w:rFonts w:cs="Times New Roman"/>
          <w:szCs w:val="26"/>
        </w:rPr>
      </w:pPr>
      <w:r w:rsidRPr="004C6123">
        <w:rPr>
          <w:rFonts w:cs="Times New Roman"/>
          <w:szCs w:val="26"/>
        </w:rPr>
        <w:lastRenderedPageBreak/>
        <w:t xml:space="preserve">- Nước thải róc từ </w:t>
      </w:r>
      <w:r w:rsidR="00DA660B" w:rsidRPr="004C6123">
        <w:rPr>
          <w:rFonts w:cs="Times New Roman"/>
          <w:szCs w:val="26"/>
          <w:lang w:val="en-US"/>
        </w:rPr>
        <w:t xml:space="preserve">tàu hút và </w:t>
      </w:r>
      <w:r w:rsidRPr="004C6123">
        <w:rPr>
          <w:rFonts w:cs="Times New Roman"/>
          <w:szCs w:val="26"/>
        </w:rPr>
        <w:t xml:space="preserve">bãi tập kết cát </w:t>
      </w:r>
      <w:r w:rsidR="00557AC1" w:rsidRPr="004C6123">
        <w:rPr>
          <w:rFonts w:cs="Times New Roman"/>
          <w:bCs/>
          <w:szCs w:val="26"/>
          <w:lang w:val="pt-BR"/>
        </w:rPr>
        <w:t>37,28</w:t>
      </w:r>
      <w:r w:rsidRPr="004C6123">
        <w:rPr>
          <w:rFonts w:cs="Times New Roman"/>
          <w:bCs/>
          <w:szCs w:val="26"/>
          <w:lang w:val="pt-BR"/>
        </w:rPr>
        <w:t xml:space="preserve"> </w:t>
      </w:r>
      <w:r w:rsidRPr="004C6123">
        <w:rPr>
          <w:rFonts w:cs="Times New Roman"/>
          <w:szCs w:val="26"/>
        </w:rPr>
        <w:t>m</w:t>
      </w:r>
      <w:r w:rsidRPr="004C6123">
        <w:rPr>
          <w:rFonts w:cs="Times New Roman"/>
          <w:szCs w:val="26"/>
          <w:vertAlign w:val="superscript"/>
        </w:rPr>
        <w:t>3</w:t>
      </w:r>
      <w:r w:rsidRPr="004C6123">
        <w:rPr>
          <w:rFonts w:cs="Times New Roman"/>
          <w:szCs w:val="26"/>
        </w:rPr>
        <w:t>/ngày</w:t>
      </w:r>
      <w:r w:rsidRPr="004C6123">
        <w:rPr>
          <w:rFonts w:cs="Times New Roman"/>
          <w:bCs/>
          <w:szCs w:val="26"/>
          <w:lang w:val="pt-BR"/>
        </w:rPr>
        <w:t xml:space="preserve">, thành phần </w:t>
      </w:r>
      <w:r w:rsidRPr="004C6123">
        <w:rPr>
          <w:rFonts w:cs="Times New Roman"/>
          <w:szCs w:val="26"/>
          <w:lang w:val="sv-SE"/>
        </w:rPr>
        <w:t xml:space="preserve">chủ yếu là các chất lơ lửng, </w:t>
      </w:r>
      <w:r w:rsidRPr="004C6123">
        <w:rPr>
          <w:rFonts w:cs="Times New Roman"/>
          <w:szCs w:val="26"/>
        </w:rPr>
        <w:t>có nguy cơ nhiễm dầu mỡ khi các thiết bị cơ giới làm rơi vãi.</w:t>
      </w:r>
    </w:p>
    <w:p w:rsidR="00134230" w:rsidRDefault="00134230" w:rsidP="00134230">
      <w:pPr>
        <w:pStyle w:val="ListParagraph"/>
        <w:widowControl/>
        <w:spacing w:before="60" w:after="60" w:line="312" w:lineRule="auto"/>
        <w:ind w:left="0" w:firstLine="709"/>
        <w:rPr>
          <w:rFonts w:cs="Times New Roman"/>
          <w:szCs w:val="26"/>
          <w:lang w:val="sv-SE"/>
        </w:rPr>
      </w:pPr>
      <w:r w:rsidRPr="00DB650A">
        <w:rPr>
          <w:rFonts w:eastAsia="Calibri" w:cs="Times New Roman"/>
          <w:bCs/>
          <w:szCs w:val="26"/>
          <w:lang w:val="es-ES"/>
        </w:rPr>
        <w:t xml:space="preserve">- Nước thải phát sinh từ hệ thống nghiền sỏi: </w:t>
      </w:r>
      <w:r w:rsidRPr="00DB650A">
        <w:rPr>
          <w:rFonts w:cs="Times New Roman"/>
          <w:szCs w:val="26"/>
          <w:lang w:val="es-ES"/>
        </w:rPr>
        <w:t xml:space="preserve">12 </w:t>
      </w:r>
      <w:r w:rsidRPr="00DB650A">
        <w:rPr>
          <w:rFonts w:cs="Times New Roman"/>
          <w:szCs w:val="26"/>
        </w:rPr>
        <w:t>m</w:t>
      </w:r>
      <w:r w:rsidRPr="00DB650A">
        <w:rPr>
          <w:rFonts w:cs="Times New Roman"/>
          <w:szCs w:val="26"/>
          <w:vertAlign w:val="superscript"/>
        </w:rPr>
        <w:t>3</w:t>
      </w:r>
      <w:r w:rsidRPr="00DB650A">
        <w:rPr>
          <w:rFonts w:cs="Times New Roman"/>
          <w:szCs w:val="26"/>
        </w:rPr>
        <w:t>/ngày</w:t>
      </w:r>
      <w:r w:rsidRPr="00DB650A">
        <w:rPr>
          <w:rFonts w:cs="Times New Roman"/>
          <w:bCs/>
          <w:szCs w:val="26"/>
          <w:lang w:val="pt-BR"/>
        </w:rPr>
        <w:t xml:space="preserve">, thành phần </w:t>
      </w:r>
      <w:r w:rsidRPr="00DB650A">
        <w:rPr>
          <w:rFonts w:cs="Times New Roman"/>
          <w:szCs w:val="26"/>
          <w:lang w:val="sv-SE"/>
        </w:rPr>
        <w:t>chủ yếu là các chất lơ lửng.</w:t>
      </w:r>
    </w:p>
    <w:p w:rsidR="008C7E01" w:rsidRPr="00DB650A" w:rsidRDefault="008C7E01" w:rsidP="00134230">
      <w:pPr>
        <w:pStyle w:val="ListParagraph"/>
        <w:widowControl/>
        <w:spacing w:before="60" w:after="60" w:line="312" w:lineRule="auto"/>
        <w:ind w:left="0" w:firstLine="709"/>
        <w:rPr>
          <w:rFonts w:eastAsia="Calibri" w:cs="Times New Roman"/>
          <w:bCs/>
          <w:szCs w:val="26"/>
          <w:lang w:val="es-ES"/>
        </w:rPr>
      </w:pPr>
      <w:r>
        <w:rPr>
          <w:rFonts w:eastAsia="Calibri" w:cs="Times New Roman"/>
          <w:bCs/>
          <w:szCs w:val="26"/>
          <w:lang w:val="es-ES"/>
        </w:rPr>
        <w:t xml:space="preserve">- Nước la canh: </w:t>
      </w:r>
      <w:r w:rsidRPr="00A10DC8">
        <w:rPr>
          <w:rFonts w:eastAsia="Calibri" w:cs="Times New Roman"/>
          <w:szCs w:val="26"/>
          <w:lang w:val="nb-NO"/>
        </w:rPr>
        <w:t xml:space="preserve">Lượng nước la canh phát sinh từ tàu hút khoang chứa </w:t>
      </w:r>
      <w:r>
        <w:rPr>
          <w:rFonts w:eastAsia="Calibri" w:cs="Times New Roman"/>
          <w:szCs w:val="26"/>
          <w:lang w:val="nb-NO"/>
        </w:rPr>
        <w:t>20</w:t>
      </w:r>
      <w:r w:rsidRPr="00A10DC8">
        <w:rPr>
          <w:rFonts w:eastAsia="Calibri" w:cs="Times New Roman"/>
          <w:szCs w:val="26"/>
          <w:lang w:val="nb-NO"/>
        </w:rPr>
        <w:t xml:space="preserve"> m</w:t>
      </w:r>
      <w:r w:rsidRPr="00A10DC8">
        <w:rPr>
          <w:rFonts w:eastAsia="Calibri" w:cs="Times New Roman"/>
          <w:szCs w:val="26"/>
          <w:vertAlign w:val="superscript"/>
          <w:lang w:val="nb-NO"/>
        </w:rPr>
        <w:t>3</w:t>
      </w:r>
      <w:r w:rsidRPr="00A10DC8">
        <w:rPr>
          <w:rFonts w:eastAsia="Calibri" w:cs="Times New Roman"/>
          <w:szCs w:val="26"/>
          <w:lang w:val="nb-NO"/>
        </w:rPr>
        <w:t xml:space="preserve"> ước tính khoảng 0,</w:t>
      </w:r>
      <w:r>
        <w:rPr>
          <w:rFonts w:eastAsia="Calibri" w:cs="Times New Roman"/>
          <w:szCs w:val="26"/>
          <w:lang w:val="nb-NO"/>
        </w:rPr>
        <w:t>2</w:t>
      </w:r>
      <w:r w:rsidRPr="00A10DC8">
        <w:rPr>
          <w:rFonts w:eastAsia="Calibri" w:cs="Times New Roman"/>
          <w:szCs w:val="26"/>
          <w:lang w:val="nb-NO"/>
        </w:rPr>
        <w:t xml:space="preserve"> m</w:t>
      </w:r>
      <w:r w:rsidRPr="00A10DC8">
        <w:rPr>
          <w:rFonts w:eastAsia="Calibri" w:cs="Times New Roman"/>
          <w:szCs w:val="26"/>
          <w:vertAlign w:val="superscript"/>
          <w:lang w:val="nb-NO"/>
        </w:rPr>
        <w:t>3</w:t>
      </w:r>
      <w:r w:rsidRPr="00A10DC8">
        <w:rPr>
          <w:rFonts w:eastAsia="Calibri" w:cs="Times New Roman"/>
          <w:szCs w:val="26"/>
          <w:lang w:val="nb-NO"/>
        </w:rPr>
        <w:t>/tàu/ lần kiểm tra bảo dưỡng.</w:t>
      </w:r>
    </w:p>
    <w:p w:rsidR="00174F9F" w:rsidRPr="00DB650A" w:rsidRDefault="00174F9F" w:rsidP="00174F9F">
      <w:pPr>
        <w:spacing w:before="60" w:after="60" w:line="312" w:lineRule="auto"/>
        <w:ind w:firstLine="720"/>
        <w:rPr>
          <w:rFonts w:cs="Times New Roman"/>
          <w:szCs w:val="26"/>
          <w:lang w:val="sv-SE"/>
        </w:rPr>
      </w:pPr>
      <w:r w:rsidRPr="00DB650A">
        <w:rPr>
          <w:rFonts w:cs="Times New Roman"/>
          <w:szCs w:val="26"/>
          <w:lang w:val="sv-SE"/>
        </w:rPr>
        <w:t xml:space="preserve">- Nước thải hình thành từ nước mưa chảy tràn lớn nhất qua khu vực bãi tập kết cát phải được xử lý, kiểm soát trước khi xả ra môi trường là </w:t>
      </w:r>
      <w:r w:rsidR="00557AC1" w:rsidRPr="00DB650A">
        <w:rPr>
          <w:rFonts w:cs="Times New Roman"/>
          <w:szCs w:val="26"/>
          <w:lang w:val="sv-SE"/>
        </w:rPr>
        <w:t>60</w:t>
      </w:r>
      <w:r w:rsidRPr="00DB650A">
        <w:rPr>
          <w:rFonts w:cs="Times New Roman"/>
          <w:szCs w:val="26"/>
          <w:lang w:val="sv-SE"/>
        </w:rPr>
        <w:t xml:space="preserve"> m</w:t>
      </w:r>
      <w:r w:rsidRPr="00DB650A">
        <w:rPr>
          <w:rFonts w:cs="Times New Roman"/>
          <w:szCs w:val="26"/>
          <w:vertAlign w:val="superscript"/>
          <w:lang w:val="sv-SE"/>
        </w:rPr>
        <w:t>3</w:t>
      </w:r>
      <w:r w:rsidRPr="00DB650A">
        <w:rPr>
          <w:rFonts w:cs="Times New Roman"/>
          <w:szCs w:val="26"/>
          <w:lang w:val="sv-SE"/>
        </w:rPr>
        <w:t xml:space="preserve">/ngày.đêm </w:t>
      </w:r>
      <w:r w:rsidRPr="00DB650A">
        <w:rPr>
          <w:rFonts w:cs="Times New Roman"/>
          <w:i/>
          <w:szCs w:val="26"/>
          <w:lang w:val="sv-SE"/>
        </w:rPr>
        <w:t>(tính cho lưu lượng nước mưa lớn nhất trong năm, phụ thuộc vào điều kiện thời tiết)</w:t>
      </w:r>
      <w:r w:rsidRPr="00DB650A">
        <w:rPr>
          <w:rFonts w:cs="Times New Roman"/>
          <w:szCs w:val="26"/>
          <w:lang w:val="sv-SE"/>
        </w:rPr>
        <w:t xml:space="preserve">, thành phần chủ yếu gồm các chất cặn bã, các chất lơ lửng,... </w:t>
      </w:r>
    </w:p>
    <w:p w:rsidR="00FD6E01" w:rsidRPr="00DB650A" w:rsidRDefault="00E73966" w:rsidP="00A67323">
      <w:pPr>
        <w:spacing w:before="60" w:after="60" w:line="312" w:lineRule="auto"/>
        <w:ind w:firstLine="0"/>
        <w:rPr>
          <w:rFonts w:cs="Times New Roman"/>
          <w:i/>
          <w:szCs w:val="26"/>
          <w:lang w:val="es-ES"/>
        </w:rPr>
      </w:pPr>
      <w:r w:rsidRPr="00DB650A">
        <w:rPr>
          <w:rFonts w:cs="Times New Roman"/>
          <w:i/>
          <w:szCs w:val="26"/>
          <w:lang w:val="es-ES"/>
        </w:rPr>
        <w:t>c</w:t>
      </w:r>
      <w:r w:rsidR="005E071A" w:rsidRPr="00DB650A">
        <w:rPr>
          <w:rFonts w:cs="Times New Roman"/>
          <w:i/>
          <w:szCs w:val="26"/>
          <w:lang w:val="es-ES"/>
        </w:rPr>
        <w:t>)</w:t>
      </w:r>
      <w:r w:rsidR="00FD6E01" w:rsidRPr="00DB650A">
        <w:rPr>
          <w:rFonts w:cs="Times New Roman"/>
          <w:i/>
          <w:szCs w:val="26"/>
          <w:lang w:val="es-ES"/>
        </w:rPr>
        <w:t xml:space="preserve"> Giai đoạn kết thúc khai thác, đóng cửa mỏ</w:t>
      </w:r>
    </w:p>
    <w:p w:rsidR="005E071A" w:rsidRPr="00DB650A" w:rsidRDefault="005E071A" w:rsidP="00A67323">
      <w:pPr>
        <w:spacing w:before="60" w:after="60" w:line="312" w:lineRule="auto"/>
        <w:rPr>
          <w:rFonts w:cs="Times New Roman"/>
          <w:spacing w:val="-4"/>
          <w:szCs w:val="26"/>
          <w:lang w:val="es-ES"/>
        </w:rPr>
      </w:pPr>
      <w:r w:rsidRPr="00DB650A">
        <w:rPr>
          <w:rFonts w:cs="Times New Roman"/>
          <w:spacing w:val="-4"/>
          <w:szCs w:val="26"/>
          <w:lang w:val="es-ES"/>
        </w:rPr>
        <w:t xml:space="preserve">- Nước thải sinh hoạt: lưu lượng lớn nhất là </w:t>
      </w:r>
      <w:r w:rsidR="00131EB0" w:rsidRPr="00DB650A">
        <w:rPr>
          <w:rFonts w:cs="Times New Roman"/>
          <w:spacing w:val="-4"/>
          <w:szCs w:val="26"/>
          <w:lang w:val="es-ES"/>
        </w:rPr>
        <w:t>0,27</w:t>
      </w:r>
      <w:r w:rsidRPr="00DB650A">
        <w:rPr>
          <w:rFonts w:cs="Times New Roman"/>
          <w:spacing w:val="-4"/>
          <w:szCs w:val="26"/>
          <w:lang w:val="es-ES"/>
        </w:rPr>
        <w:t xml:space="preserve"> m</w:t>
      </w:r>
      <w:r w:rsidRPr="00DB650A">
        <w:rPr>
          <w:rFonts w:cs="Times New Roman"/>
          <w:spacing w:val="-4"/>
          <w:szCs w:val="26"/>
          <w:vertAlign w:val="superscript"/>
          <w:lang w:val="es-ES"/>
        </w:rPr>
        <w:t>3</w:t>
      </w:r>
      <w:r w:rsidRPr="00DB650A">
        <w:rPr>
          <w:rFonts w:cs="Times New Roman"/>
          <w:spacing w:val="-4"/>
          <w:szCs w:val="26"/>
          <w:lang w:val="es-ES"/>
        </w:rPr>
        <w:t>/ngày.đêm, thành phần chủ yếu gồm các chất cặn bã, các chất lơ lửng, các hợp chất hữu cơ, các chất dinh dưỡng và dầu mỡ.</w:t>
      </w:r>
    </w:p>
    <w:p w:rsidR="00FD6E01" w:rsidRPr="00DB650A" w:rsidRDefault="005E071A" w:rsidP="00A67323">
      <w:pPr>
        <w:spacing w:before="60" w:after="60" w:line="312" w:lineRule="auto"/>
        <w:rPr>
          <w:rFonts w:cs="Times New Roman"/>
          <w:szCs w:val="26"/>
          <w:lang w:val="es-ES"/>
        </w:rPr>
      </w:pPr>
      <w:r w:rsidRPr="00DB650A">
        <w:rPr>
          <w:rFonts w:cs="Times New Roman"/>
          <w:szCs w:val="26"/>
          <w:lang w:val="es-ES"/>
        </w:rPr>
        <w:t>- Nước thải hình thành từ nước mưa chảy tràn lớn nhất qua khu vực dự án phải được xử lý, kiểm soát trước khi xả ra môi trường khoả</w:t>
      </w:r>
      <w:r w:rsidR="00131EB0" w:rsidRPr="00DB650A">
        <w:rPr>
          <w:rFonts w:cs="Times New Roman"/>
          <w:szCs w:val="26"/>
          <w:lang w:val="es-ES"/>
        </w:rPr>
        <w:t xml:space="preserve">ng </w:t>
      </w:r>
      <w:r w:rsidR="00557AC1" w:rsidRPr="00DB650A">
        <w:rPr>
          <w:rFonts w:cs="Times New Roman"/>
          <w:szCs w:val="26"/>
          <w:lang w:val="es-ES"/>
        </w:rPr>
        <w:t>60</w:t>
      </w:r>
      <w:r w:rsidRPr="00DB650A">
        <w:rPr>
          <w:rFonts w:cs="Times New Roman"/>
          <w:szCs w:val="26"/>
          <w:lang w:val="es-ES"/>
        </w:rPr>
        <w:t xml:space="preserve"> m</w:t>
      </w:r>
      <w:r w:rsidRPr="00DB650A">
        <w:rPr>
          <w:rFonts w:cs="Times New Roman"/>
          <w:szCs w:val="26"/>
          <w:vertAlign w:val="superscript"/>
          <w:lang w:val="es-ES"/>
        </w:rPr>
        <w:t>3</w:t>
      </w:r>
      <w:r w:rsidRPr="00DB650A">
        <w:rPr>
          <w:rFonts w:cs="Times New Roman"/>
          <w:szCs w:val="26"/>
          <w:lang w:val="es-ES"/>
        </w:rPr>
        <w:t>/ngày.đêm (tính cho lưu lượng nước mưa lớn nhất trong năm, phụ thuộc vào điều kiện thời tiết), thành phần chủ yếu gồm các chất cặn bã, các chất lơ lửng, các hợp chất hữu cơ và dầu mỡ.</w:t>
      </w:r>
    </w:p>
    <w:p w:rsidR="005E071A" w:rsidRPr="00DB650A" w:rsidRDefault="005E071A" w:rsidP="00A67323">
      <w:pPr>
        <w:spacing w:before="60" w:after="60" w:line="312" w:lineRule="auto"/>
        <w:ind w:firstLine="0"/>
        <w:rPr>
          <w:rFonts w:cs="Times New Roman"/>
          <w:i/>
          <w:szCs w:val="26"/>
          <w:lang w:val="es-ES"/>
        </w:rPr>
      </w:pPr>
      <w:r w:rsidRPr="00DB650A">
        <w:rPr>
          <w:rFonts w:cs="Times New Roman"/>
          <w:i/>
          <w:szCs w:val="26"/>
          <w:lang w:val="es-ES"/>
        </w:rPr>
        <w:t>5.3.1.2. Nguồn phát sinh, quy mô, tính chất của khí thải</w:t>
      </w:r>
    </w:p>
    <w:p w:rsidR="005E071A" w:rsidRPr="00DB650A" w:rsidRDefault="005E071A" w:rsidP="00A67323">
      <w:pPr>
        <w:spacing w:before="60" w:after="60" w:line="312" w:lineRule="auto"/>
        <w:ind w:firstLine="0"/>
        <w:rPr>
          <w:rFonts w:cs="Times New Roman"/>
          <w:i/>
          <w:szCs w:val="26"/>
          <w:lang w:val="es-ES"/>
        </w:rPr>
      </w:pPr>
      <w:r w:rsidRPr="00DB650A">
        <w:rPr>
          <w:rFonts w:cs="Times New Roman"/>
          <w:i/>
          <w:szCs w:val="26"/>
          <w:lang w:val="es-ES"/>
        </w:rPr>
        <w:t xml:space="preserve">a) Giai đoạn </w:t>
      </w:r>
      <w:r w:rsidR="00895630" w:rsidRPr="00DB650A">
        <w:rPr>
          <w:rFonts w:cs="Times New Roman"/>
          <w:i/>
          <w:szCs w:val="26"/>
          <w:lang w:val="es-ES"/>
        </w:rPr>
        <w:t>XDCB</w:t>
      </w:r>
    </w:p>
    <w:p w:rsidR="005E071A" w:rsidRPr="00DB650A" w:rsidRDefault="005E071A" w:rsidP="00A67323">
      <w:pPr>
        <w:spacing w:before="60" w:after="60" w:line="312" w:lineRule="auto"/>
        <w:rPr>
          <w:rFonts w:cs="Times New Roman"/>
          <w:szCs w:val="26"/>
          <w:lang w:val="es-ES"/>
        </w:rPr>
      </w:pPr>
      <w:r w:rsidRPr="00DB650A">
        <w:rPr>
          <w:rFonts w:cs="Times New Roman"/>
          <w:szCs w:val="26"/>
          <w:lang w:val="es-ES"/>
        </w:rPr>
        <w:t xml:space="preserve">- Nguồn phát sinh: Bụi phát sinh từ quá trình </w:t>
      </w:r>
      <w:r w:rsidR="0094610A" w:rsidRPr="00DB650A">
        <w:rPr>
          <w:rFonts w:cs="Times New Roman"/>
          <w:szCs w:val="26"/>
          <w:lang w:val="es-ES"/>
        </w:rPr>
        <w:t>XDCB</w:t>
      </w:r>
      <w:r w:rsidRPr="00DB650A">
        <w:rPr>
          <w:rFonts w:cs="Times New Roman"/>
          <w:szCs w:val="26"/>
          <w:lang w:val="es-ES"/>
        </w:rPr>
        <w:t xml:space="preserve">; bụi, khí thải phát sinh trong quá trình san gạt, xúc bốc; bụi, khí thải phát sinh trong quá trình </w:t>
      </w:r>
      <w:r w:rsidR="0094610A" w:rsidRPr="00DB650A">
        <w:rPr>
          <w:rFonts w:cs="Times New Roman"/>
          <w:szCs w:val="26"/>
          <w:lang w:val="es-ES"/>
        </w:rPr>
        <w:t xml:space="preserve">bơm hút, </w:t>
      </w:r>
      <w:r w:rsidRPr="00DB650A">
        <w:rPr>
          <w:rFonts w:cs="Times New Roman"/>
          <w:szCs w:val="26"/>
          <w:lang w:val="es-ES"/>
        </w:rPr>
        <w:t xml:space="preserve">vận chuyển </w:t>
      </w:r>
      <w:r w:rsidR="0094610A" w:rsidRPr="00DB650A">
        <w:rPr>
          <w:rFonts w:cs="Times New Roman"/>
          <w:szCs w:val="26"/>
          <w:lang w:val="es-ES"/>
        </w:rPr>
        <w:t>cát sau khai thác về</w:t>
      </w:r>
      <w:r w:rsidRPr="00DB650A">
        <w:rPr>
          <w:rFonts w:cs="Times New Roman"/>
          <w:szCs w:val="26"/>
          <w:lang w:val="es-ES"/>
        </w:rPr>
        <w:t xml:space="preserve"> tập kết; khí thải phát sinh từ phương tiện, thiết bị khai thác.</w:t>
      </w:r>
    </w:p>
    <w:p w:rsidR="005E071A" w:rsidRPr="00DB650A" w:rsidRDefault="005E071A" w:rsidP="00A67323">
      <w:pPr>
        <w:spacing w:before="60" w:after="60" w:line="312" w:lineRule="auto"/>
        <w:rPr>
          <w:rFonts w:cs="Times New Roman"/>
          <w:szCs w:val="26"/>
          <w:lang w:val="es-ES"/>
        </w:rPr>
      </w:pPr>
      <w:r w:rsidRPr="00DB650A">
        <w:rPr>
          <w:rFonts w:cs="Times New Roman"/>
          <w:szCs w:val="26"/>
          <w:lang w:val="es-ES"/>
        </w:rPr>
        <w:t>- Tính chất (thông số ô nhiễm đặc trưng): Bụi, khí SO</w:t>
      </w:r>
      <w:r w:rsidRPr="00DB650A">
        <w:rPr>
          <w:rFonts w:cs="Times New Roman"/>
          <w:szCs w:val="26"/>
          <w:vertAlign w:val="subscript"/>
          <w:lang w:val="es-ES"/>
        </w:rPr>
        <w:t>2</w:t>
      </w:r>
      <w:r w:rsidRPr="00DB650A">
        <w:rPr>
          <w:rFonts w:cs="Times New Roman"/>
          <w:szCs w:val="26"/>
          <w:lang w:val="es-ES"/>
        </w:rPr>
        <w:t>, NO</w:t>
      </w:r>
      <w:r w:rsidRPr="00DB650A">
        <w:rPr>
          <w:rFonts w:cs="Times New Roman"/>
          <w:szCs w:val="26"/>
          <w:vertAlign w:val="subscript"/>
          <w:lang w:val="es-ES"/>
        </w:rPr>
        <w:t>x</w:t>
      </w:r>
      <w:r w:rsidRPr="00DB650A">
        <w:rPr>
          <w:rFonts w:cs="Times New Roman"/>
          <w:szCs w:val="26"/>
          <w:lang w:val="es-ES"/>
        </w:rPr>
        <w:t>, CO, VOC,…</w:t>
      </w:r>
    </w:p>
    <w:p w:rsidR="00895630" w:rsidRPr="00DB650A" w:rsidRDefault="00895630" w:rsidP="00A67323">
      <w:pPr>
        <w:spacing w:before="60" w:after="60" w:line="312" w:lineRule="auto"/>
        <w:ind w:firstLine="0"/>
        <w:rPr>
          <w:rFonts w:cs="Times New Roman"/>
          <w:i/>
          <w:szCs w:val="26"/>
          <w:lang w:val="es-ES"/>
        </w:rPr>
      </w:pPr>
      <w:r w:rsidRPr="00DB650A">
        <w:rPr>
          <w:rFonts w:cs="Times New Roman"/>
          <w:i/>
          <w:szCs w:val="26"/>
          <w:lang w:val="es-ES"/>
        </w:rPr>
        <w:t>b) Giai đoạn vận hành</w:t>
      </w:r>
    </w:p>
    <w:p w:rsidR="00895630" w:rsidRPr="00DB650A" w:rsidRDefault="00643B90" w:rsidP="00A67323">
      <w:pPr>
        <w:spacing w:before="60" w:after="60" w:line="312" w:lineRule="auto"/>
        <w:rPr>
          <w:rFonts w:cs="Times New Roman"/>
          <w:szCs w:val="26"/>
          <w:lang w:val="es-ES"/>
        </w:rPr>
      </w:pPr>
      <w:r w:rsidRPr="00DB650A">
        <w:rPr>
          <w:rFonts w:cs="Times New Roman"/>
          <w:szCs w:val="26"/>
          <w:lang w:val="es-ES"/>
        </w:rPr>
        <w:t>- Nguồn phát sinh: Bụi khí thải từ hoạt động khai thác và vận chuyển cát về bãi tập kết; hoạt động xúc bốc cát tại bãi tập kết; quá trình vận chuyển sỏi đi chế biến, vận chuyển cát đi tiêu thụ (</w:t>
      </w:r>
      <w:r w:rsidRPr="00DB650A">
        <w:rPr>
          <w:rFonts w:cs="Times New Roman"/>
          <w:i/>
          <w:szCs w:val="26"/>
          <w:lang w:val="es-ES"/>
        </w:rPr>
        <w:t>đường sông, đường bộ từ khu vực bãi tập kết dọc theo đường Quốc lộ 2</w:t>
      </w:r>
      <w:r w:rsidR="00557AC1" w:rsidRPr="00DB650A">
        <w:rPr>
          <w:rFonts w:cs="Times New Roman"/>
          <w:i/>
          <w:szCs w:val="26"/>
          <w:lang w:val="es-ES"/>
        </w:rPr>
        <w:t xml:space="preserve"> và tỉnh lộ D177</w:t>
      </w:r>
      <w:r w:rsidRPr="00DB650A">
        <w:rPr>
          <w:rFonts w:cs="Times New Roman"/>
          <w:i/>
          <w:szCs w:val="26"/>
          <w:lang w:val="es-ES"/>
        </w:rPr>
        <w:t>).</w:t>
      </w:r>
    </w:p>
    <w:p w:rsidR="00895630" w:rsidRPr="00DB650A" w:rsidRDefault="00895630" w:rsidP="00A67323">
      <w:pPr>
        <w:spacing w:before="60" w:after="60" w:line="312" w:lineRule="auto"/>
        <w:rPr>
          <w:rFonts w:cs="Times New Roman"/>
          <w:szCs w:val="26"/>
          <w:lang w:val="es-ES"/>
        </w:rPr>
      </w:pPr>
      <w:r w:rsidRPr="00DB650A">
        <w:rPr>
          <w:rFonts w:cs="Times New Roman"/>
          <w:szCs w:val="26"/>
          <w:lang w:val="es-ES"/>
        </w:rPr>
        <w:t>- Tính chất (thông số ô nhiễm đặc trưng): Bụi, khí SO</w:t>
      </w:r>
      <w:r w:rsidRPr="00DB650A">
        <w:rPr>
          <w:rFonts w:cs="Times New Roman"/>
          <w:szCs w:val="26"/>
          <w:vertAlign w:val="subscript"/>
          <w:lang w:val="es-ES"/>
        </w:rPr>
        <w:t>2</w:t>
      </w:r>
      <w:r w:rsidRPr="00DB650A">
        <w:rPr>
          <w:rFonts w:cs="Times New Roman"/>
          <w:szCs w:val="26"/>
          <w:lang w:val="es-ES"/>
        </w:rPr>
        <w:t>, NO</w:t>
      </w:r>
      <w:r w:rsidRPr="00DB650A">
        <w:rPr>
          <w:rFonts w:cs="Times New Roman"/>
          <w:szCs w:val="26"/>
          <w:vertAlign w:val="subscript"/>
          <w:lang w:val="es-ES"/>
        </w:rPr>
        <w:t>x</w:t>
      </w:r>
      <w:r w:rsidRPr="00DB650A">
        <w:rPr>
          <w:rFonts w:cs="Times New Roman"/>
          <w:szCs w:val="26"/>
          <w:lang w:val="es-ES"/>
        </w:rPr>
        <w:t>, CO, VOC,…</w:t>
      </w:r>
    </w:p>
    <w:p w:rsidR="005E071A" w:rsidRPr="00DB650A" w:rsidRDefault="0094610A" w:rsidP="00A67323">
      <w:pPr>
        <w:spacing w:before="60" w:after="60" w:line="312" w:lineRule="auto"/>
        <w:ind w:firstLine="0"/>
        <w:rPr>
          <w:rFonts w:cs="Times New Roman"/>
          <w:i/>
          <w:szCs w:val="26"/>
          <w:lang w:val="es-ES"/>
        </w:rPr>
      </w:pPr>
      <w:r w:rsidRPr="00DB650A">
        <w:rPr>
          <w:rFonts w:cs="Times New Roman"/>
          <w:i/>
          <w:szCs w:val="26"/>
          <w:lang w:val="es-ES"/>
        </w:rPr>
        <w:t>c</w:t>
      </w:r>
      <w:r w:rsidR="005E071A" w:rsidRPr="00DB650A">
        <w:rPr>
          <w:rFonts w:cs="Times New Roman"/>
          <w:i/>
          <w:szCs w:val="26"/>
          <w:lang w:val="es-ES"/>
        </w:rPr>
        <w:t>) Giai đoạn kết thúc khai thác, đóng cửa mỏ</w:t>
      </w:r>
    </w:p>
    <w:p w:rsidR="005E071A" w:rsidRPr="00DB650A" w:rsidRDefault="005E071A" w:rsidP="00A67323">
      <w:pPr>
        <w:spacing w:before="60" w:after="60" w:line="312" w:lineRule="auto"/>
        <w:rPr>
          <w:rFonts w:cs="Times New Roman"/>
          <w:szCs w:val="26"/>
          <w:lang w:val="es-ES"/>
        </w:rPr>
      </w:pPr>
      <w:r w:rsidRPr="00DB650A">
        <w:rPr>
          <w:rFonts w:cs="Times New Roman"/>
          <w:szCs w:val="26"/>
          <w:lang w:val="es-ES"/>
        </w:rPr>
        <w:t>- Nguồn phát sinh: Bụi, khí thải phát sinh trong hoạt động vận chuyển đất phủ</w:t>
      </w:r>
      <w:r w:rsidR="00931FD9">
        <w:rPr>
          <w:rFonts w:cs="Times New Roman"/>
          <w:szCs w:val="26"/>
          <w:lang w:val="es-ES"/>
        </w:rPr>
        <w:t xml:space="preserve"> </w:t>
      </w:r>
      <w:r w:rsidRPr="00DB650A">
        <w:rPr>
          <w:rFonts w:cs="Times New Roman"/>
          <w:szCs w:val="26"/>
          <w:lang w:val="es-ES"/>
        </w:rPr>
        <w:t>và chất thải; bụi phát sinh từ hoạt động san gạt, bốc xúc; khí thải phát sinh từ phương</w:t>
      </w:r>
      <w:r w:rsidR="008C7E01">
        <w:rPr>
          <w:rFonts w:cs="Times New Roman"/>
          <w:szCs w:val="26"/>
          <w:lang w:val="es-ES"/>
        </w:rPr>
        <w:t xml:space="preserve"> </w:t>
      </w:r>
      <w:r w:rsidRPr="00DB650A">
        <w:rPr>
          <w:rFonts w:cs="Times New Roman"/>
          <w:szCs w:val="26"/>
          <w:lang w:val="es-ES"/>
        </w:rPr>
        <w:t>tiện, thiết bị thi công.</w:t>
      </w:r>
    </w:p>
    <w:p w:rsidR="005E071A" w:rsidRPr="00DB650A" w:rsidRDefault="005E071A" w:rsidP="00A67323">
      <w:pPr>
        <w:spacing w:before="60" w:after="60" w:line="312" w:lineRule="auto"/>
        <w:rPr>
          <w:rFonts w:cs="Times New Roman"/>
          <w:szCs w:val="26"/>
          <w:lang w:val="es-ES"/>
        </w:rPr>
      </w:pPr>
      <w:r w:rsidRPr="00DB650A">
        <w:rPr>
          <w:rFonts w:cs="Times New Roman"/>
          <w:szCs w:val="26"/>
          <w:lang w:val="es-ES"/>
        </w:rPr>
        <w:t>- Tính chất (thông số ô nhiễm đặc trưng): Bụi, khí SO</w:t>
      </w:r>
      <w:r w:rsidRPr="00DB650A">
        <w:rPr>
          <w:rFonts w:cs="Times New Roman"/>
          <w:szCs w:val="26"/>
          <w:vertAlign w:val="subscript"/>
          <w:lang w:val="es-ES"/>
        </w:rPr>
        <w:t>2</w:t>
      </w:r>
      <w:r w:rsidRPr="00DB650A">
        <w:rPr>
          <w:rFonts w:cs="Times New Roman"/>
          <w:szCs w:val="26"/>
          <w:lang w:val="es-ES"/>
        </w:rPr>
        <w:t>, NO</w:t>
      </w:r>
      <w:r w:rsidRPr="00DB650A">
        <w:rPr>
          <w:rFonts w:cs="Times New Roman"/>
          <w:szCs w:val="26"/>
          <w:vertAlign w:val="subscript"/>
          <w:lang w:val="es-ES"/>
        </w:rPr>
        <w:t>x</w:t>
      </w:r>
      <w:r w:rsidRPr="00DB650A">
        <w:rPr>
          <w:rFonts w:cs="Times New Roman"/>
          <w:szCs w:val="26"/>
          <w:lang w:val="es-ES"/>
        </w:rPr>
        <w:t>, CO, VOC,…</w:t>
      </w:r>
    </w:p>
    <w:p w:rsidR="00D45706" w:rsidRPr="00DB650A" w:rsidRDefault="0075042E" w:rsidP="00A67323">
      <w:pPr>
        <w:spacing w:before="60" w:after="60" w:line="312" w:lineRule="auto"/>
        <w:ind w:firstLine="0"/>
        <w:rPr>
          <w:rFonts w:eastAsia="Calibri" w:cs="Times New Roman"/>
          <w:bCs/>
          <w:i/>
          <w:szCs w:val="26"/>
          <w:lang w:val="es-ES"/>
        </w:rPr>
      </w:pPr>
      <w:r w:rsidRPr="00DB650A">
        <w:rPr>
          <w:rFonts w:eastAsia="Calibri" w:cs="Times New Roman"/>
          <w:bCs/>
          <w:i/>
          <w:szCs w:val="26"/>
          <w:lang w:val="es-ES"/>
        </w:rPr>
        <w:lastRenderedPageBreak/>
        <w:t>5.3.2.</w:t>
      </w:r>
      <w:r w:rsidR="00D45706" w:rsidRPr="00DB650A">
        <w:rPr>
          <w:rFonts w:eastAsia="Calibri" w:cs="Times New Roman"/>
          <w:bCs/>
          <w:i/>
          <w:szCs w:val="26"/>
          <w:lang w:val="es-ES"/>
        </w:rPr>
        <w:t xml:space="preserve"> Chất thải rắn, chất thải nguy hại</w:t>
      </w:r>
    </w:p>
    <w:p w:rsidR="00591FA8" w:rsidRPr="00DB650A" w:rsidRDefault="00591FA8" w:rsidP="00A67323">
      <w:pPr>
        <w:spacing w:before="60" w:after="60" w:line="312" w:lineRule="auto"/>
        <w:ind w:firstLine="0"/>
        <w:rPr>
          <w:rFonts w:eastAsia="Calibri" w:cs="Times New Roman"/>
          <w:bCs/>
          <w:i/>
          <w:szCs w:val="26"/>
          <w:lang w:val="es-ES"/>
        </w:rPr>
      </w:pPr>
      <w:r w:rsidRPr="00DB650A">
        <w:rPr>
          <w:rFonts w:eastAsia="Calibri" w:cs="Times New Roman"/>
          <w:bCs/>
          <w:i/>
          <w:szCs w:val="26"/>
          <w:lang w:val="es-ES"/>
        </w:rPr>
        <w:t>5.3.2.1. Nguồn phát sinh, quy mô (khối lượng) của chất thải rắn sinh hoạt</w:t>
      </w:r>
    </w:p>
    <w:p w:rsidR="00591FA8" w:rsidRPr="00DB650A" w:rsidRDefault="00591FA8" w:rsidP="00A67323">
      <w:pPr>
        <w:spacing w:before="60" w:after="60" w:line="312" w:lineRule="auto"/>
        <w:ind w:firstLine="567"/>
        <w:rPr>
          <w:rFonts w:eastAsia="Calibri" w:cs="Times New Roman"/>
          <w:bCs/>
          <w:szCs w:val="26"/>
          <w:lang w:val="es-ES"/>
        </w:rPr>
      </w:pPr>
      <w:r w:rsidRPr="00DB650A">
        <w:rPr>
          <w:rFonts w:eastAsia="Calibri" w:cs="Times New Roman"/>
          <w:bCs/>
          <w:szCs w:val="26"/>
          <w:lang w:val="es-ES"/>
        </w:rPr>
        <w:t xml:space="preserve">- Giai đoạn XDCB: Phát sinh khoảng </w:t>
      </w:r>
      <w:r w:rsidR="00E92568" w:rsidRPr="00DB650A">
        <w:rPr>
          <w:rFonts w:eastAsia="Calibri" w:cs="Times New Roman"/>
          <w:bCs/>
          <w:szCs w:val="26"/>
          <w:lang w:val="es-ES"/>
        </w:rPr>
        <w:t>2,4</w:t>
      </w:r>
      <w:r w:rsidRPr="00DB650A">
        <w:rPr>
          <w:rFonts w:eastAsia="Calibri" w:cs="Times New Roman"/>
          <w:bCs/>
          <w:szCs w:val="26"/>
          <w:lang w:val="es-ES"/>
        </w:rPr>
        <w:t xml:space="preserve"> kg/ngày.đêm. Thành phần: chất thải thực phẩm, chất thải rắn có khả năng tái sử dụng, tái chế và chất thải rắn sinh hoạt khác.</w:t>
      </w:r>
    </w:p>
    <w:p w:rsidR="00591FA8" w:rsidRPr="00DB650A" w:rsidRDefault="00591FA8" w:rsidP="00A67323">
      <w:pPr>
        <w:spacing w:before="60" w:after="60" w:line="312" w:lineRule="auto"/>
        <w:ind w:firstLine="567"/>
        <w:rPr>
          <w:rFonts w:eastAsia="Calibri" w:cs="Times New Roman"/>
          <w:bCs/>
          <w:szCs w:val="26"/>
          <w:lang w:val="es-ES"/>
        </w:rPr>
      </w:pPr>
      <w:r w:rsidRPr="00DB650A">
        <w:rPr>
          <w:rFonts w:eastAsia="Calibri" w:cs="Times New Roman"/>
          <w:bCs/>
          <w:szCs w:val="26"/>
          <w:lang w:val="es-ES"/>
        </w:rPr>
        <w:t>- Giai đoạn vận hành: Phát sinh khoả</w:t>
      </w:r>
      <w:r w:rsidR="00EF1C65" w:rsidRPr="00DB650A">
        <w:rPr>
          <w:rFonts w:eastAsia="Calibri" w:cs="Times New Roman"/>
          <w:bCs/>
          <w:szCs w:val="26"/>
          <w:lang w:val="es-ES"/>
        </w:rPr>
        <w:t xml:space="preserve">ng </w:t>
      </w:r>
      <w:r w:rsidR="00557AC1" w:rsidRPr="00DB650A">
        <w:rPr>
          <w:rFonts w:eastAsia="Calibri" w:cs="Times New Roman"/>
          <w:bCs/>
          <w:szCs w:val="26"/>
          <w:lang w:val="es-ES"/>
        </w:rPr>
        <w:t>8</w:t>
      </w:r>
      <w:r w:rsidRPr="00DB650A">
        <w:rPr>
          <w:rFonts w:eastAsia="Calibri" w:cs="Times New Roman"/>
          <w:bCs/>
          <w:szCs w:val="26"/>
          <w:lang w:val="es-ES"/>
        </w:rPr>
        <w:t xml:space="preserve"> kg/ngày.đêm. </w:t>
      </w:r>
      <w:r w:rsidR="00643B90" w:rsidRPr="00DB650A">
        <w:rPr>
          <w:rFonts w:eastAsia="Calibri" w:cs="Times New Roman"/>
          <w:bCs/>
          <w:szCs w:val="26"/>
          <w:lang w:val="es-ES"/>
        </w:rPr>
        <w:t xml:space="preserve">Chất thải rắn sản xuất phát sinh khoảng </w:t>
      </w:r>
      <w:r w:rsidR="00805550" w:rsidRPr="00DB650A">
        <w:rPr>
          <w:rFonts w:eastAsia="Calibri" w:cs="Times New Roman"/>
          <w:bCs/>
          <w:szCs w:val="26"/>
          <w:lang w:val="es-ES"/>
        </w:rPr>
        <w:t>0,848</w:t>
      </w:r>
      <w:r w:rsidR="00643B90" w:rsidRPr="00DB650A">
        <w:rPr>
          <w:rFonts w:eastAsia="Calibri" w:cs="Times New Roman"/>
          <w:bCs/>
          <w:szCs w:val="26"/>
          <w:lang w:val="es-ES"/>
        </w:rPr>
        <w:t xml:space="preserve"> m</w:t>
      </w:r>
      <w:r w:rsidR="00643B90" w:rsidRPr="00DB650A">
        <w:rPr>
          <w:rFonts w:eastAsia="Calibri" w:cs="Times New Roman"/>
          <w:bCs/>
          <w:szCs w:val="26"/>
          <w:vertAlign w:val="superscript"/>
          <w:lang w:val="es-ES"/>
        </w:rPr>
        <w:t>3</w:t>
      </w:r>
      <w:r w:rsidR="00643B90" w:rsidRPr="00DB650A">
        <w:rPr>
          <w:rFonts w:eastAsia="Calibri" w:cs="Times New Roman"/>
          <w:bCs/>
          <w:szCs w:val="26"/>
          <w:lang w:val="es-ES"/>
        </w:rPr>
        <w:t>/ngày.</w:t>
      </w:r>
    </w:p>
    <w:p w:rsidR="00591FA8" w:rsidRPr="00DB650A" w:rsidRDefault="00591FA8" w:rsidP="00A67323">
      <w:pPr>
        <w:spacing w:before="60" w:after="60" w:line="312" w:lineRule="auto"/>
        <w:ind w:firstLine="567"/>
        <w:rPr>
          <w:rFonts w:eastAsia="Calibri" w:cs="Times New Roman"/>
          <w:bCs/>
          <w:szCs w:val="26"/>
          <w:lang w:val="es-ES"/>
        </w:rPr>
      </w:pPr>
      <w:r w:rsidRPr="00DB650A">
        <w:rPr>
          <w:rFonts w:eastAsia="Calibri" w:cs="Times New Roman"/>
          <w:bCs/>
          <w:szCs w:val="26"/>
          <w:lang w:val="es-ES"/>
        </w:rPr>
        <w:t>- Giai đoạn kết thúc khai thác, đóng cửa mỏ: Phát sinh khoả</w:t>
      </w:r>
      <w:r w:rsidR="00EF1C65" w:rsidRPr="00DB650A">
        <w:rPr>
          <w:rFonts w:eastAsia="Calibri" w:cs="Times New Roman"/>
          <w:bCs/>
          <w:szCs w:val="26"/>
          <w:lang w:val="es-ES"/>
        </w:rPr>
        <w:t>ng 1,8</w:t>
      </w:r>
      <w:r w:rsidRPr="00DB650A">
        <w:rPr>
          <w:rFonts w:eastAsia="Calibri" w:cs="Times New Roman"/>
          <w:bCs/>
          <w:szCs w:val="26"/>
          <w:lang w:val="es-ES"/>
        </w:rPr>
        <w:t xml:space="preserve"> kg/ngày.đêm. Thành phần: chất thải thực phẩm, chất thải rắn có khả năng tái sử dụng, tái chế và chất thải rắn sinh hoạt khác.</w:t>
      </w:r>
    </w:p>
    <w:p w:rsidR="00591FA8" w:rsidRPr="00DB650A" w:rsidRDefault="00E92568" w:rsidP="00A67323">
      <w:pPr>
        <w:spacing w:before="60" w:after="60" w:line="312" w:lineRule="auto"/>
        <w:ind w:firstLine="0"/>
        <w:rPr>
          <w:rFonts w:eastAsia="Calibri" w:cs="Times New Roman"/>
          <w:bCs/>
          <w:i/>
          <w:szCs w:val="26"/>
          <w:lang w:val="es-ES"/>
        </w:rPr>
      </w:pPr>
      <w:r w:rsidRPr="00DB650A">
        <w:rPr>
          <w:rFonts w:eastAsia="Calibri" w:cs="Times New Roman"/>
          <w:bCs/>
          <w:i/>
          <w:szCs w:val="26"/>
          <w:lang w:val="es-ES"/>
        </w:rPr>
        <w:t>5.</w:t>
      </w:r>
      <w:r w:rsidR="00591FA8" w:rsidRPr="00DB650A">
        <w:rPr>
          <w:rFonts w:eastAsia="Calibri" w:cs="Times New Roman"/>
          <w:bCs/>
          <w:i/>
          <w:szCs w:val="26"/>
          <w:lang w:val="es-ES"/>
        </w:rPr>
        <w:t>3.2.2. Nguồn phát sinh, quy mô (khối lượng) của chất thải rắn thông thường</w:t>
      </w:r>
    </w:p>
    <w:p w:rsidR="00EB2A9F" w:rsidRPr="00DB650A" w:rsidRDefault="00EB2A9F" w:rsidP="00A67323">
      <w:pPr>
        <w:spacing w:before="60" w:after="60" w:line="312" w:lineRule="auto"/>
        <w:ind w:firstLine="0"/>
        <w:rPr>
          <w:rFonts w:eastAsia="Calibri" w:cs="Times New Roman"/>
          <w:bCs/>
          <w:i/>
          <w:szCs w:val="26"/>
          <w:lang w:val="es-ES"/>
        </w:rPr>
      </w:pPr>
      <w:r w:rsidRPr="00DB650A">
        <w:rPr>
          <w:rFonts w:eastAsia="Calibri" w:cs="Times New Roman"/>
          <w:bCs/>
          <w:i/>
          <w:szCs w:val="26"/>
          <w:lang w:val="es-ES"/>
        </w:rPr>
        <w:t>a) Giai đoạn XDCB</w:t>
      </w:r>
    </w:p>
    <w:p w:rsidR="00EB2A9F" w:rsidRPr="00DB650A" w:rsidRDefault="00E92568" w:rsidP="00A67323">
      <w:pPr>
        <w:spacing w:before="60" w:after="60" w:line="312" w:lineRule="auto"/>
        <w:ind w:firstLine="567"/>
        <w:rPr>
          <w:rFonts w:eastAsia="Calibri" w:cs="Times New Roman"/>
          <w:bCs/>
          <w:szCs w:val="26"/>
          <w:lang w:val="es-ES"/>
        </w:rPr>
      </w:pPr>
      <w:r w:rsidRPr="00DB650A">
        <w:rPr>
          <w:rFonts w:eastAsia="Calibri" w:cs="Times New Roman"/>
          <w:bCs/>
          <w:szCs w:val="26"/>
          <w:lang w:val="es-ES"/>
        </w:rPr>
        <w:t xml:space="preserve">- Sinh khối phát sinh do phát quang thực vật phát sinh trong quá trình XDCB là </w:t>
      </w:r>
      <w:r w:rsidR="009A5DFB" w:rsidRPr="00DB650A">
        <w:rPr>
          <w:rFonts w:eastAsia="Calibri" w:cs="Times New Roman"/>
          <w:bCs/>
          <w:szCs w:val="26"/>
          <w:lang w:val="es-ES"/>
        </w:rPr>
        <w:t>4,559</w:t>
      </w:r>
      <w:r w:rsidRPr="00DB650A">
        <w:rPr>
          <w:rFonts w:eastAsia="Calibri" w:cs="Times New Roman"/>
          <w:bCs/>
          <w:szCs w:val="26"/>
          <w:lang w:val="es-ES"/>
        </w:rPr>
        <w:t xml:space="preserve"> tấn.</w:t>
      </w:r>
    </w:p>
    <w:p w:rsidR="00591FA8" w:rsidRPr="00DB650A" w:rsidRDefault="00E92568" w:rsidP="00A67323">
      <w:pPr>
        <w:spacing w:before="60" w:after="60" w:line="312" w:lineRule="auto"/>
        <w:ind w:firstLine="0"/>
        <w:rPr>
          <w:rFonts w:eastAsia="Calibri" w:cs="Times New Roman"/>
          <w:bCs/>
          <w:i/>
          <w:szCs w:val="26"/>
          <w:lang w:val="es-ES"/>
        </w:rPr>
      </w:pPr>
      <w:r w:rsidRPr="00DB650A">
        <w:rPr>
          <w:rFonts w:eastAsia="Calibri" w:cs="Times New Roman"/>
          <w:bCs/>
          <w:i/>
          <w:szCs w:val="26"/>
          <w:lang w:val="es-ES"/>
        </w:rPr>
        <w:t>b</w:t>
      </w:r>
      <w:r w:rsidR="00591FA8" w:rsidRPr="00DB650A">
        <w:rPr>
          <w:rFonts w:eastAsia="Calibri" w:cs="Times New Roman"/>
          <w:bCs/>
          <w:i/>
          <w:szCs w:val="26"/>
          <w:lang w:val="es-ES"/>
        </w:rPr>
        <w:t>) Giai đoạn vận hành</w:t>
      </w:r>
    </w:p>
    <w:p w:rsidR="00591FA8" w:rsidRPr="00DB650A" w:rsidRDefault="00591FA8" w:rsidP="00A67323">
      <w:pPr>
        <w:spacing w:before="60" w:after="60" w:line="312" w:lineRule="auto"/>
        <w:ind w:firstLine="567"/>
        <w:rPr>
          <w:rFonts w:eastAsia="Calibri" w:cs="Times New Roman"/>
          <w:bCs/>
          <w:szCs w:val="26"/>
          <w:lang w:val="es-ES"/>
        </w:rPr>
      </w:pPr>
      <w:r w:rsidRPr="00DB650A">
        <w:rPr>
          <w:rFonts w:eastAsia="Calibri" w:cs="Times New Roman"/>
          <w:bCs/>
          <w:szCs w:val="26"/>
          <w:lang w:val="es-ES"/>
        </w:rPr>
        <w:t xml:space="preserve">- </w:t>
      </w:r>
      <w:r w:rsidR="006A0857" w:rsidRPr="00DB650A">
        <w:rPr>
          <w:rFonts w:eastAsia="Calibri" w:cs="Times New Roman"/>
          <w:bCs/>
          <w:szCs w:val="26"/>
          <w:lang w:val="es-ES"/>
        </w:rPr>
        <w:t>Bùn thải phát sinh từ</w:t>
      </w:r>
      <w:r w:rsidR="00AE4537" w:rsidRPr="00DB650A">
        <w:rPr>
          <w:rFonts w:eastAsia="Calibri" w:cs="Times New Roman"/>
          <w:bCs/>
          <w:szCs w:val="26"/>
          <w:lang w:val="es-ES"/>
        </w:rPr>
        <w:t xml:space="preserve"> bể tự hoại: 0,</w:t>
      </w:r>
      <w:r w:rsidR="00805550" w:rsidRPr="00DB650A">
        <w:rPr>
          <w:rFonts w:eastAsia="Calibri" w:cs="Times New Roman"/>
          <w:bCs/>
          <w:szCs w:val="26"/>
          <w:lang w:val="es-ES"/>
        </w:rPr>
        <w:t>065</w:t>
      </w:r>
      <w:r w:rsidR="00AE4537" w:rsidRPr="00DB650A">
        <w:rPr>
          <w:rFonts w:eastAsia="Calibri" w:cs="Times New Roman"/>
          <w:bCs/>
          <w:szCs w:val="26"/>
          <w:lang w:val="es-ES"/>
        </w:rPr>
        <w:t xml:space="preserve"> m</w:t>
      </w:r>
      <w:r w:rsidR="00AE4537" w:rsidRPr="00DB650A">
        <w:rPr>
          <w:rFonts w:eastAsia="Calibri" w:cs="Times New Roman"/>
          <w:bCs/>
          <w:szCs w:val="26"/>
          <w:vertAlign w:val="superscript"/>
          <w:lang w:val="es-ES"/>
        </w:rPr>
        <w:t>3</w:t>
      </w:r>
      <w:r w:rsidR="00AE4537" w:rsidRPr="00DB650A">
        <w:rPr>
          <w:rFonts w:eastAsia="Calibri" w:cs="Times New Roman"/>
          <w:bCs/>
          <w:szCs w:val="26"/>
          <w:lang w:val="es-ES"/>
        </w:rPr>
        <w:t>/năm.</w:t>
      </w:r>
    </w:p>
    <w:p w:rsidR="00591FA8" w:rsidRPr="00DB650A" w:rsidRDefault="00591FA8" w:rsidP="00A67323">
      <w:pPr>
        <w:spacing w:before="60" w:after="60" w:line="312" w:lineRule="auto"/>
        <w:ind w:firstLine="567"/>
        <w:rPr>
          <w:rFonts w:eastAsia="Calibri" w:cs="Times New Roman"/>
          <w:bCs/>
          <w:szCs w:val="26"/>
          <w:lang w:val="es-ES"/>
        </w:rPr>
      </w:pPr>
      <w:r w:rsidRPr="00DB650A">
        <w:rPr>
          <w:rFonts w:eastAsia="Calibri" w:cs="Times New Roman"/>
          <w:bCs/>
          <w:szCs w:val="26"/>
          <w:lang w:val="es-ES"/>
        </w:rPr>
        <w:t xml:space="preserve">- Bùn thải phát sinh từ quá trình nạo vét hố ga, </w:t>
      </w:r>
      <w:r w:rsidR="00AE4537" w:rsidRPr="00DB650A">
        <w:rPr>
          <w:rFonts w:eastAsia="Calibri" w:cs="Times New Roman"/>
          <w:bCs/>
          <w:szCs w:val="26"/>
          <w:lang w:val="es-ES"/>
        </w:rPr>
        <w:t>hố</w:t>
      </w:r>
      <w:r w:rsidRPr="00DB650A">
        <w:rPr>
          <w:rFonts w:eastAsia="Calibri" w:cs="Times New Roman"/>
          <w:bCs/>
          <w:szCs w:val="26"/>
          <w:lang w:val="es-ES"/>
        </w:rPr>
        <w:t xml:space="preserve"> lắng và hệ thống thu, thoát</w:t>
      </w:r>
      <w:r w:rsidR="00805550" w:rsidRPr="00DB650A">
        <w:rPr>
          <w:rFonts w:eastAsia="Calibri" w:cs="Times New Roman"/>
          <w:bCs/>
          <w:szCs w:val="26"/>
          <w:lang w:val="es-ES"/>
        </w:rPr>
        <w:t xml:space="preserve"> </w:t>
      </w:r>
      <w:r w:rsidRPr="00DB650A">
        <w:rPr>
          <w:rFonts w:eastAsia="Calibri" w:cs="Times New Roman"/>
          <w:bCs/>
          <w:szCs w:val="26"/>
          <w:lang w:val="es-ES"/>
        </w:rPr>
        <w:t>nước</w:t>
      </w:r>
      <w:r w:rsidR="00AE4537" w:rsidRPr="00DB650A">
        <w:rPr>
          <w:rFonts w:eastAsia="Calibri" w:cs="Times New Roman"/>
          <w:bCs/>
          <w:szCs w:val="26"/>
          <w:lang w:val="es-ES"/>
        </w:rPr>
        <w:t xml:space="preserve">: </w:t>
      </w:r>
      <w:r w:rsidR="00805550" w:rsidRPr="00DB650A">
        <w:rPr>
          <w:rFonts w:eastAsia="Calibri" w:cs="Times New Roman"/>
          <w:bCs/>
          <w:szCs w:val="26"/>
          <w:lang w:val="es-ES"/>
        </w:rPr>
        <w:t>90</w:t>
      </w:r>
      <w:r w:rsidR="00AE4537" w:rsidRPr="00DB650A">
        <w:rPr>
          <w:rFonts w:eastAsia="Calibri" w:cs="Times New Roman"/>
          <w:bCs/>
          <w:szCs w:val="26"/>
          <w:lang w:val="es-ES"/>
        </w:rPr>
        <w:t xml:space="preserve"> m</w:t>
      </w:r>
      <w:r w:rsidR="00AE4537" w:rsidRPr="00DB650A">
        <w:rPr>
          <w:rFonts w:eastAsia="Calibri" w:cs="Times New Roman"/>
          <w:bCs/>
          <w:szCs w:val="26"/>
          <w:vertAlign w:val="superscript"/>
          <w:lang w:val="es-ES"/>
        </w:rPr>
        <w:t>3</w:t>
      </w:r>
      <w:r w:rsidR="00AE4537" w:rsidRPr="00DB650A">
        <w:rPr>
          <w:rFonts w:eastAsia="Calibri" w:cs="Times New Roman"/>
          <w:bCs/>
          <w:szCs w:val="26"/>
          <w:lang w:val="es-ES"/>
        </w:rPr>
        <w:t>/</w:t>
      </w:r>
      <w:r w:rsidR="00805550" w:rsidRPr="00DB650A">
        <w:rPr>
          <w:rFonts w:eastAsia="Calibri" w:cs="Times New Roman"/>
          <w:bCs/>
          <w:szCs w:val="26"/>
          <w:lang w:val="es-ES"/>
        </w:rPr>
        <w:t>tháng</w:t>
      </w:r>
      <w:r w:rsidRPr="00DB650A">
        <w:rPr>
          <w:rFonts w:eastAsia="Calibri" w:cs="Times New Roman"/>
          <w:bCs/>
          <w:szCs w:val="26"/>
          <w:lang w:val="es-ES"/>
        </w:rPr>
        <w:t>.</w:t>
      </w:r>
    </w:p>
    <w:p w:rsidR="00591FA8" w:rsidRPr="00DB650A" w:rsidRDefault="00AE4537" w:rsidP="00A67323">
      <w:pPr>
        <w:spacing w:before="60" w:after="60" w:line="312" w:lineRule="auto"/>
        <w:ind w:firstLine="0"/>
        <w:rPr>
          <w:rFonts w:eastAsia="Calibri" w:cs="Times New Roman"/>
          <w:bCs/>
          <w:szCs w:val="26"/>
          <w:lang w:val="es-ES"/>
        </w:rPr>
      </w:pPr>
      <w:r w:rsidRPr="00DB650A">
        <w:rPr>
          <w:rFonts w:eastAsia="Calibri" w:cs="Times New Roman"/>
          <w:bCs/>
          <w:i/>
          <w:szCs w:val="26"/>
          <w:lang w:val="es-ES"/>
        </w:rPr>
        <w:t>c</w:t>
      </w:r>
      <w:r w:rsidR="00591FA8" w:rsidRPr="00DB650A">
        <w:rPr>
          <w:rFonts w:eastAsia="Calibri" w:cs="Times New Roman"/>
          <w:bCs/>
          <w:i/>
          <w:szCs w:val="26"/>
          <w:lang w:val="es-ES"/>
        </w:rPr>
        <w:t>) Giai đoạn kết thúc khai thác, đóng cửa mỏ:</w:t>
      </w:r>
      <w:r w:rsidR="00591FA8" w:rsidRPr="00DB650A">
        <w:rPr>
          <w:rFonts w:eastAsia="Calibri" w:cs="Times New Roman"/>
          <w:bCs/>
          <w:szCs w:val="26"/>
          <w:lang w:val="es-ES"/>
        </w:rPr>
        <w:t xml:space="preserve"> Đất đá thải được tái sử dụng cho</w:t>
      </w:r>
      <w:r w:rsidR="00643174" w:rsidRPr="00DB650A">
        <w:rPr>
          <w:rFonts w:eastAsia="Calibri" w:cs="Times New Roman"/>
          <w:bCs/>
          <w:szCs w:val="26"/>
          <w:lang w:val="es-ES"/>
        </w:rPr>
        <w:t xml:space="preserve"> </w:t>
      </w:r>
      <w:r w:rsidR="00591FA8" w:rsidRPr="00DB650A">
        <w:rPr>
          <w:rFonts w:eastAsia="Calibri" w:cs="Times New Roman"/>
          <w:bCs/>
          <w:szCs w:val="26"/>
          <w:lang w:val="es-ES"/>
        </w:rPr>
        <w:t>quá trình san gạt do đó không có đất đá thải phát sinh.</w:t>
      </w:r>
    </w:p>
    <w:p w:rsidR="00591FA8" w:rsidRPr="00DB650A" w:rsidRDefault="00AE4537" w:rsidP="00A67323">
      <w:pPr>
        <w:spacing w:before="60" w:after="60" w:line="312" w:lineRule="auto"/>
        <w:ind w:firstLine="0"/>
        <w:rPr>
          <w:rFonts w:eastAsia="Calibri" w:cs="Times New Roman"/>
          <w:bCs/>
          <w:i/>
          <w:szCs w:val="26"/>
          <w:lang w:val="es-ES"/>
        </w:rPr>
      </w:pPr>
      <w:r w:rsidRPr="00DB650A">
        <w:rPr>
          <w:rFonts w:eastAsia="Calibri" w:cs="Times New Roman"/>
          <w:bCs/>
          <w:i/>
          <w:szCs w:val="26"/>
          <w:lang w:val="es-ES"/>
        </w:rPr>
        <w:t>5.</w:t>
      </w:r>
      <w:r w:rsidR="00591FA8" w:rsidRPr="00DB650A">
        <w:rPr>
          <w:rFonts w:eastAsia="Calibri" w:cs="Times New Roman"/>
          <w:bCs/>
          <w:i/>
          <w:szCs w:val="26"/>
          <w:lang w:val="es-ES"/>
        </w:rPr>
        <w:t>3.2.3. Nguồn phát sinh, quy mô (khối lượng) của chất thải nguy hại</w:t>
      </w:r>
    </w:p>
    <w:p w:rsidR="006E595E" w:rsidRPr="00DB650A" w:rsidRDefault="006E595E" w:rsidP="00A67323">
      <w:pPr>
        <w:spacing w:before="60" w:after="60" w:line="312" w:lineRule="auto"/>
        <w:ind w:firstLine="567"/>
        <w:rPr>
          <w:rFonts w:eastAsia="Calibri" w:cs="Times New Roman"/>
          <w:bCs/>
          <w:szCs w:val="26"/>
          <w:lang w:val="es-ES"/>
        </w:rPr>
      </w:pPr>
      <w:r w:rsidRPr="00DB650A">
        <w:rPr>
          <w:rFonts w:eastAsia="Calibri" w:cs="Times New Roman"/>
          <w:bCs/>
          <w:szCs w:val="26"/>
          <w:lang w:val="es-ES"/>
        </w:rPr>
        <w:t>- Giai đoạn XDCB: Khối lượng phát sinh khoảng 8,</w:t>
      </w:r>
      <w:r w:rsidR="008228EF" w:rsidRPr="00DB650A">
        <w:rPr>
          <w:rFonts w:eastAsia="Calibri" w:cs="Times New Roman"/>
          <w:bCs/>
          <w:szCs w:val="26"/>
          <w:lang w:val="es-ES"/>
        </w:rPr>
        <w:t>33</w:t>
      </w:r>
      <w:r w:rsidRPr="00DB650A">
        <w:rPr>
          <w:rFonts w:eastAsia="Calibri" w:cs="Times New Roman"/>
          <w:bCs/>
          <w:szCs w:val="26"/>
          <w:lang w:val="es-ES"/>
        </w:rPr>
        <w:t xml:space="preserve"> kg/tháng, cụ thể: Giẻ lau nhiễm dầu mỡ 01 kg; dầu mỡ thải </w:t>
      </w:r>
      <w:r w:rsidR="008228EF" w:rsidRPr="00DB650A">
        <w:rPr>
          <w:rFonts w:eastAsia="Calibri" w:cs="Times New Roman"/>
          <w:bCs/>
          <w:szCs w:val="26"/>
          <w:lang w:val="es-ES"/>
        </w:rPr>
        <w:t>5,53</w:t>
      </w:r>
      <w:r w:rsidRPr="00DB650A">
        <w:rPr>
          <w:rFonts w:eastAsia="Calibri" w:cs="Times New Roman"/>
          <w:bCs/>
          <w:szCs w:val="26"/>
          <w:lang w:val="es-ES"/>
        </w:rPr>
        <w:t xml:space="preserve"> kg, </w:t>
      </w:r>
      <w:r w:rsidR="008228EF" w:rsidRPr="00DB650A">
        <w:rPr>
          <w:rFonts w:eastAsia="Calibri" w:cs="Times New Roman"/>
          <w:bCs/>
          <w:szCs w:val="26"/>
          <w:lang w:val="es-ES"/>
        </w:rPr>
        <w:t xml:space="preserve">Vỏ can thùng đựng dầu mỡ và thùng đựng dung môi </w:t>
      </w:r>
      <w:r w:rsidRPr="00DB650A">
        <w:rPr>
          <w:rFonts w:eastAsia="Calibri" w:cs="Times New Roman"/>
          <w:bCs/>
          <w:szCs w:val="26"/>
          <w:lang w:val="es-ES"/>
        </w:rPr>
        <w:t>1</w:t>
      </w:r>
      <w:r w:rsidR="008228EF" w:rsidRPr="00DB650A">
        <w:rPr>
          <w:rFonts w:eastAsia="Calibri" w:cs="Times New Roman"/>
          <w:bCs/>
          <w:szCs w:val="26"/>
          <w:lang w:val="es-ES"/>
        </w:rPr>
        <w:t>,8</w:t>
      </w:r>
      <w:r w:rsidRPr="00DB650A">
        <w:rPr>
          <w:rFonts w:eastAsia="Calibri" w:cs="Times New Roman"/>
          <w:bCs/>
          <w:szCs w:val="26"/>
          <w:lang w:val="es-ES"/>
        </w:rPr>
        <w:t xml:space="preserve"> kg.</w:t>
      </w:r>
    </w:p>
    <w:p w:rsidR="00591FA8" w:rsidRPr="00DB650A" w:rsidRDefault="00591FA8" w:rsidP="00A67323">
      <w:pPr>
        <w:spacing w:before="60" w:after="60" w:line="312" w:lineRule="auto"/>
        <w:ind w:firstLine="567"/>
        <w:rPr>
          <w:rFonts w:eastAsia="Calibri" w:cs="Times New Roman"/>
          <w:bCs/>
          <w:szCs w:val="26"/>
          <w:lang w:val="es-ES"/>
        </w:rPr>
      </w:pPr>
      <w:r w:rsidRPr="00DB650A">
        <w:rPr>
          <w:rFonts w:eastAsia="Calibri" w:cs="Times New Roman"/>
          <w:bCs/>
          <w:szCs w:val="26"/>
          <w:lang w:val="es-ES"/>
        </w:rPr>
        <w:t xml:space="preserve">- Giai đoạn vận hành: Khối lượng phát sinh khoảng </w:t>
      </w:r>
      <w:r w:rsidR="00D80EFB" w:rsidRPr="00DB650A">
        <w:rPr>
          <w:rFonts w:eastAsia="Calibri" w:cs="Times New Roman"/>
          <w:bCs/>
          <w:szCs w:val="26"/>
          <w:lang w:val="es-ES"/>
        </w:rPr>
        <w:t>38,636</w:t>
      </w:r>
      <w:r w:rsidRPr="00DB650A">
        <w:rPr>
          <w:rFonts w:eastAsia="Calibri" w:cs="Times New Roman"/>
          <w:bCs/>
          <w:szCs w:val="26"/>
          <w:lang w:val="es-ES"/>
        </w:rPr>
        <w:t xml:space="preserve"> kg/</w:t>
      </w:r>
      <w:r w:rsidR="006E595E" w:rsidRPr="00DB650A">
        <w:rPr>
          <w:rFonts w:eastAsia="Calibri" w:cs="Times New Roman"/>
          <w:bCs/>
          <w:szCs w:val="26"/>
          <w:lang w:val="es-ES"/>
        </w:rPr>
        <w:t>tháng</w:t>
      </w:r>
      <w:r w:rsidRPr="00DB650A">
        <w:rPr>
          <w:rFonts w:eastAsia="Calibri" w:cs="Times New Roman"/>
          <w:bCs/>
          <w:szCs w:val="26"/>
          <w:lang w:val="es-ES"/>
        </w:rPr>
        <w:t>, cụ thể: Giẻ lau</w:t>
      </w:r>
      <w:r w:rsidR="00643174" w:rsidRPr="00DB650A">
        <w:rPr>
          <w:rFonts w:eastAsia="Calibri" w:cs="Times New Roman"/>
          <w:bCs/>
          <w:szCs w:val="26"/>
          <w:lang w:val="es-ES"/>
        </w:rPr>
        <w:t xml:space="preserve"> </w:t>
      </w:r>
      <w:r w:rsidRPr="00DB650A">
        <w:rPr>
          <w:rFonts w:eastAsia="Calibri" w:cs="Times New Roman"/>
          <w:bCs/>
          <w:szCs w:val="26"/>
          <w:lang w:val="es-ES"/>
        </w:rPr>
        <w:t xml:space="preserve">nhiễm dầu mỡ </w:t>
      </w:r>
      <w:r w:rsidR="006E595E" w:rsidRPr="00DB650A">
        <w:rPr>
          <w:rFonts w:eastAsia="Calibri" w:cs="Times New Roman"/>
          <w:bCs/>
          <w:szCs w:val="26"/>
          <w:lang w:val="es-ES"/>
        </w:rPr>
        <w:t xml:space="preserve">01 </w:t>
      </w:r>
      <w:r w:rsidRPr="00DB650A">
        <w:rPr>
          <w:rFonts w:eastAsia="Calibri" w:cs="Times New Roman"/>
          <w:bCs/>
          <w:szCs w:val="26"/>
          <w:lang w:val="es-ES"/>
        </w:rPr>
        <w:t xml:space="preserve">kg; dầu </w:t>
      </w:r>
      <w:r w:rsidR="006E595E" w:rsidRPr="00DB650A">
        <w:rPr>
          <w:rFonts w:eastAsia="Calibri" w:cs="Times New Roman"/>
          <w:bCs/>
          <w:szCs w:val="26"/>
          <w:lang w:val="es-ES"/>
        </w:rPr>
        <w:t>mỡ</w:t>
      </w:r>
      <w:r w:rsidRPr="00DB650A">
        <w:rPr>
          <w:rFonts w:eastAsia="Calibri" w:cs="Times New Roman"/>
          <w:bCs/>
          <w:szCs w:val="26"/>
          <w:lang w:val="es-ES"/>
        </w:rPr>
        <w:t xml:space="preserve"> thải </w:t>
      </w:r>
      <w:r w:rsidR="006E595E" w:rsidRPr="00DB650A">
        <w:rPr>
          <w:rFonts w:eastAsia="Calibri" w:cs="Times New Roman"/>
          <w:bCs/>
          <w:szCs w:val="26"/>
          <w:lang w:val="es-ES"/>
        </w:rPr>
        <w:t xml:space="preserve">23,12 </w:t>
      </w:r>
      <w:r w:rsidRPr="00DB650A">
        <w:rPr>
          <w:rFonts w:eastAsia="Calibri" w:cs="Times New Roman"/>
          <w:bCs/>
          <w:szCs w:val="26"/>
          <w:lang w:val="es-ES"/>
        </w:rPr>
        <w:t>kg</w:t>
      </w:r>
      <w:r w:rsidR="006E595E" w:rsidRPr="00DB650A">
        <w:rPr>
          <w:rFonts w:eastAsia="Calibri" w:cs="Times New Roman"/>
          <w:bCs/>
          <w:szCs w:val="26"/>
          <w:lang w:val="es-ES"/>
        </w:rPr>
        <w:t>, bình ắc quy thải 14 kg, bóng đèn thải 0,516 kg.</w:t>
      </w:r>
    </w:p>
    <w:p w:rsidR="00D45706" w:rsidRPr="00DB650A" w:rsidRDefault="00591FA8" w:rsidP="00A67323">
      <w:pPr>
        <w:spacing w:before="60" w:after="60" w:line="312" w:lineRule="auto"/>
        <w:ind w:firstLine="567"/>
        <w:rPr>
          <w:rFonts w:eastAsia="Calibri" w:cs="Times New Roman"/>
          <w:bCs/>
          <w:szCs w:val="26"/>
          <w:lang w:val="es-ES"/>
        </w:rPr>
      </w:pPr>
      <w:r w:rsidRPr="00DB650A">
        <w:rPr>
          <w:rFonts w:eastAsia="Calibri" w:cs="Times New Roman"/>
          <w:bCs/>
          <w:szCs w:val="26"/>
          <w:lang w:val="es-ES"/>
        </w:rPr>
        <w:t>- Giai đoạn kết thúc khai thác, đóng cửa mỏ: Khối lượng phát sinh khoả</w:t>
      </w:r>
      <w:r w:rsidR="00EF1C65" w:rsidRPr="00DB650A">
        <w:rPr>
          <w:rFonts w:eastAsia="Calibri" w:cs="Times New Roman"/>
          <w:bCs/>
          <w:szCs w:val="26"/>
          <w:lang w:val="es-ES"/>
        </w:rPr>
        <w:t>ng 12,5</w:t>
      </w:r>
      <w:r w:rsidRPr="00DB650A">
        <w:rPr>
          <w:rFonts w:eastAsia="Calibri" w:cs="Times New Roman"/>
          <w:bCs/>
          <w:szCs w:val="26"/>
          <w:lang w:val="es-ES"/>
        </w:rPr>
        <w:t>kg/giai đoạn, gồm: Giẻ lau dính dầu mỡ, vỏ bao bì thải,…</w:t>
      </w:r>
    </w:p>
    <w:p w:rsidR="00D45706" w:rsidRPr="00DB650A" w:rsidRDefault="00963D40" w:rsidP="00A67323">
      <w:pPr>
        <w:spacing w:before="60" w:after="60" w:line="312" w:lineRule="auto"/>
        <w:ind w:firstLine="0"/>
        <w:rPr>
          <w:rFonts w:eastAsia="Calibri" w:cs="Times New Roman"/>
          <w:bCs/>
          <w:i/>
          <w:szCs w:val="26"/>
          <w:lang w:val="es-ES"/>
        </w:rPr>
      </w:pPr>
      <w:r w:rsidRPr="00DB650A">
        <w:rPr>
          <w:rFonts w:eastAsia="Calibri" w:cs="Times New Roman"/>
          <w:bCs/>
          <w:i/>
          <w:szCs w:val="26"/>
          <w:lang w:val="es-ES"/>
        </w:rPr>
        <w:t>5.3.3.</w:t>
      </w:r>
      <w:r w:rsidR="00D45706" w:rsidRPr="00DB650A">
        <w:rPr>
          <w:rFonts w:eastAsia="Calibri" w:cs="Times New Roman"/>
          <w:bCs/>
          <w:i/>
          <w:szCs w:val="26"/>
          <w:lang w:val="es-ES"/>
        </w:rPr>
        <w:t xml:space="preserve"> Tiếng ồn</w:t>
      </w:r>
      <w:r w:rsidRPr="00DB650A">
        <w:rPr>
          <w:rFonts w:eastAsia="Calibri" w:cs="Times New Roman"/>
          <w:bCs/>
          <w:i/>
          <w:szCs w:val="26"/>
          <w:lang w:val="es-ES"/>
        </w:rPr>
        <w:t>, độ rung</w:t>
      </w:r>
    </w:p>
    <w:p w:rsidR="00643B90" w:rsidRPr="00DB650A" w:rsidRDefault="00643B90" w:rsidP="00643B90">
      <w:pPr>
        <w:spacing w:before="60" w:after="60" w:line="312" w:lineRule="auto"/>
        <w:ind w:firstLine="567"/>
        <w:rPr>
          <w:rFonts w:cs="Times New Roman"/>
          <w:iCs/>
          <w:szCs w:val="26"/>
          <w:lang w:val="pt-BR"/>
        </w:rPr>
      </w:pPr>
      <w:r w:rsidRPr="00DB650A">
        <w:rPr>
          <w:rFonts w:cs="Times New Roman"/>
          <w:bCs/>
          <w:iCs/>
          <w:szCs w:val="26"/>
          <w:lang w:val="pt-BR"/>
        </w:rPr>
        <w:t>- Giai đoạn thi công xây dựng cơ bản:</w:t>
      </w:r>
    </w:p>
    <w:p w:rsidR="00643B90" w:rsidRPr="00DB650A" w:rsidRDefault="00643B90" w:rsidP="00643B90">
      <w:pPr>
        <w:spacing w:before="60" w:after="60" w:line="312" w:lineRule="auto"/>
        <w:ind w:firstLine="567"/>
        <w:rPr>
          <w:rFonts w:cs="Times New Roman"/>
          <w:iCs/>
          <w:szCs w:val="26"/>
          <w:lang w:val="pt-BR"/>
        </w:rPr>
      </w:pPr>
      <w:r w:rsidRPr="00DB650A">
        <w:rPr>
          <w:rFonts w:cs="Times New Roman"/>
          <w:szCs w:val="26"/>
          <w:lang w:val="pt-BR"/>
        </w:rPr>
        <w:t>+ Nguồn phát sinh: Máy móc, thiết bị san gạt mặt bằng thi công xây dựng, các phương tiện vận chuyển nguyên vật liệu;...</w:t>
      </w:r>
    </w:p>
    <w:p w:rsidR="00643B90" w:rsidRPr="00DB650A" w:rsidRDefault="00643B90" w:rsidP="00643B90">
      <w:pPr>
        <w:spacing w:before="60" w:after="60" w:line="312" w:lineRule="auto"/>
        <w:ind w:firstLine="567"/>
        <w:rPr>
          <w:rFonts w:cs="Times New Roman"/>
          <w:iCs/>
          <w:szCs w:val="26"/>
          <w:lang w:val="pt-BR"/>
        </w:rPr>
      </w:pPr>
      <w:r w:rsidRPr="00DB650A">
        <w:rPr>
          <w:rFonts w:cs="Times New Roman"/>
          <w:szCs w:val="26"/>
          <w:lang w:val="pt-BR"/>
        </w:rPr>
        <w:t xml:space="preserve">+ Khu vực phát sinh: Tại khu vực thi công xây dựng cơ bản, tuyến đường vận </w:t>
      </w:r>
      <w:r w:rsidRPr="00DB650A">
        <w:rPr>
          <w:rFonts w:cs="Times New Roman"/>
          <w:szCs w:val="26"/>
          <w:lang w:val="pt-BR"/>
        </w:rPr>
        <w:lastRenderedPageBreak/>
        <w:t>chuyển nguyên vật liệu, khu phụ trợ,...</w:t>
      </w:r>
    </w:p>
    <w:p w:rsidR="00643B90" w:rsidRPr="00DB650A" w:rsidRDefault="00643B90" w:rsidP="00643B90">
      <w:pPr>
        <w:spacing w:before="60" w:after="60" w:line="312" w:lineRule="auto"/>
        <w:ind w:firstLine="567"/>
        <w:rPr>
          <w:rFonts w:cs="Times New Roman"/>
          <w:iCs/>
          <w:szCs w:val="26"/>
          <w:lang w:val="pt-BR"/>
        </w:rPr>
      </w:pPr>
      <w:r w:rsidRPr="00DB650A">
        <w:rPr>
          <w:rFonts w:cs="Times New Roman"/>
          <w:szCs w:val="26"/>
          <w:lang w:val="en-US"/>
        </w:rPr>
        <w:t>+</w:t>
      </w:r>
      <w:r w:rsidRPr="00DB650A">
        <w:rPr>
          <w:rFonts w:cs="Times New Roman"/>
          <w:szCs w:val="26"/>
        </w:rPr>
        <w:t xml:space="preserve"> Thời gian: Trong thời gian xây dựng cơ bản mỏ.</w:t>
      </w:r>
    </w:p>
    <w:p w:rsidR="00643B90" w:rsidRPr="00DB650A" w:rsidRDefault="00643B90" w:rsidP="00643B90">
      <w:pPr>
        <w:spacing w:before="60" w:after="60" w:line="312" w:lineRule="auto"/>
        <w:ind w:firstLine="567"/>
        <w:rPr>
          <w:rFonts w:cs="Times New Roman"/>
          <w:iCs/>
          <w:szCs w:val="26"/>
          <w:lang w:val="pt-BR"/>
        </w:rPr>
      </w:pPr>
      <w:r w:rsidRPr="00DB650A">
        <w:rPr>
          <w:rFonts w:cs="Times New Roman"/>
          <w:bCs/>
          <w:iCs/>
          <w:szCs w:val="26"/>
          <w:lang w:val="pt-BR"/>
        </w:rPr>
        <w:t>- Giai đoạn vận hành:</w:t>
      </w:r>
    </w:p>
    <w:p w:rsidR="00643B90" w:rsidRPr="00DB650A" w:rsidRDefault="00643B90" w:rsidP="00643B90">
      <w:pPr>
        <w:spacing w:before="60" w:after="60" w:line="312" w:lineRule="auto"/>
        <w:ind w:firstLine="567"/>
        <w:rPr>
          <w:rFonts w:cs="Times New Roman"/>
          <w:iCs/>
          <w:szCs w:val="26"/>
          <w:lang w:val="pt-BR"/>
        </w:rPr>
      </w:pPr>
      <w:r w:rsidRPr="00DB650A">
        <w:rPr>
          <w:rFonts w:cs="Times New Roman"/>
          <w:szCs w:val="26"/>
          <w:lang w:val="pt-BR"/>
        </w:rPr>
        <w:t>+ Nguồn phát sinh: Máy móc, thiết bị khai thác, các phương tiện vận chuyển, xúc bốc, nghiền cát;…</w:t>
      </w:r>
    </w:p>
    <w:p w:rsidR="00643B90" w:rsidRPr="00DB650A" w:rsidRDefault="00643B90" w:rsidP="00643B90">
      <w:pPr>
        <w:spacing w:before="60" w:after="60" w:line="312" w:lineRule="auto"/>
        <w:ind w:firstLine="567"/>
        <w:rPr>
          <w:rFonts w:cs="Times New Roman"/>
          <w:iCs/>
          <w:szCs w:val="26"/>
          <w:lang w:val="pt-BR"/>
        </w:rPr>
      </w:pPr>
      <w:r w:rsidRPr="00DB650A">
        <w:rPr>
          <w:rFonts w:cs="Times New Roman"/>
          <w:szCs w:val="26"/>
          <w:lang w:val="pt-BR"/>
        </w:rPr>
        <w:t>+ Khu vực phát sinh: Tại khai trường mỏ, tuyến đường vận chuyển cát tiêu thụ, khu phụ trợ,...</w:t>
      </w:r>
    </w:p>
    <w:p w:rsidR="00643B90" w:rsidRPr="00DB650A" w:rsidRDefault="00643B90" w:rsidP="00643B90">
      <w:pPr>
        <w:spacing w:before="60" w:after="60" w:line="312" w:lineRule="auto"/>
        <w:ind w:firstLine="567"/>
        <w:rPr>
          <w:rFonts w:cs="Times New Roman"/>
          <w:szCs w:val="26"/>
        </w:rPr>
      </w:pPr>
      <w:r w:rsidRPr="00DB650A">
        <w:rPr>
          <w:rFonts w:cs="Times New Roman"/>
          <w:szCs w:val="26"/>
          <w:lang w:val="en-US"/>
        </w:rPr>
        <w:t>+</w:t>
      </w:r>
      <w:r w:rsidRPr="00DB650A">
        <w:rPr>
          <w:rFonts w:cs="Times New Roman"/>
          <w:szCs w:val="26"/>
        </w:rPr>
        <w:t xml:space="preserve"> Thời gian: Trong thời gian khai thác.</w:t>
      </w:r>
    </w:p>
    <w:p w:rsidR="00643B90" w:rsidRPr="00DB650A" w:rsidRDefault="00643B90" w:rsidP="00643B90">
      <w:pPr>
        <w:spacing w:before="60" w:after="60" w:line="312" w:lineRule="auto"/>
        <w:ind w:firstLine="567"/>
        <w:rPr>
          <w:rFonts w:eastAsia="Calibri" w:cs="Times New Roman"/>
          <w:bCs/>
          <w:szCs w:val="26"/>
          <w:lang w:val="es-ES"/>
        </w:rPr>
      </w:pPr>
      <w:r w:rsidRPr="00DB650A">
        <w:rPr>
          <w:rFonts w:eastAsia="Calibri" w:cs="Times New Roman"/>
          <w:bCs/>
          <w:szCs w:val="26"/>
          <w:lang w:val="es-ES"/>
        </w:rPr>
        <w:t>- Giai đoạn kết thúc khai thác, đóng cửa mỏ:</w:t>
      </w:r>
    </w:p>
    <w:p w:rsidR="00643B90" w:rsidRPr="00DB650A" w:rsidRDefault="00643B90" w:rsidP="00643B90">
      <w:pPr>
        <w:spacing w:before="60" w:after="60" w:line="312" w:lineRule="auto"/>
        <w:ind w:firstLine="567"/>
        <w:rPr>
          <w:rFonts w:eastAsia="Calibri" w:cs="Times New Roman"/>
          <w:bCs/>
          <w:szCs w:val="26"/>
          <w:lang w:val="es-ES"/>
        </w:rPr>
      </w:pPr>
      <w:r w:rsidRPr="00DB650A">
        <w:rPr>
          <w:rFonts w:eastAsia="Calibri" w:cs="Times New Roman"/>
          <w:bCs/>
          <w:szCs w:val="26"/>
          <w:lang w:val="es-ES"/>
        </w:rPr>
        <w:t>+ Nguồn phát sinh: Máy móc, phương tiện thi công cải tạo phục hồi môi trường.</w:t>
      </w:r>
    </w:p>
    <w:p w:rsidR="00643B90" w:rsidRPr="00DB650A" w:rsidRDefault="00643B90" w:rsidP="00643B90">
      <w:pPr>
        <w:spacing w:before="60" w:after="60" w:line="312" w:lineRule="auto"/>
        <w:ind w:firstLine="567"/>
        <w:rPr>
          <w:rFonts w:eastAsia="Calibri" w:cs="Times New Roman"/>
          <w:bCs/>
          <w:szCs w:val="26"/>
          <w:lang w:val="es-ES"/>
        </w:rPr>
      </w:pPr>
      <w:r w:rsidRPr="00DB650A">
        <w:rPr>
          <w:rFonts w:eastAsia="Calibri" w:cs="Times New Roman"/>
          <w:bCs/>
          <w:szCs w:val="26"/>
          <w:lang w:val="es-ES"/>
        </w:rPr>
        <w:t>+ Khu vực phát sinh: Toàn bộ khu vực dự án.</w:t>
      </w:r>
    </w:p>
    <w:p w:rsidR="00D45706" w:rsidRPr="00DB650A" w:rsidRDefault="00643B90" w:rsidP="00643B90">
      <w:pPr>
        <w:spacing w:before="60" w:after="60" w:line="312" w:lineRule="auto"/>
        <w:rPr>
          <w:rFonts w:eastAsia="Calibri" w:cs="Times New Roman"/>
          <w:bCs/>
          <w:szCs w:val="26"/>
          <w:lang w:val="es-ES"/>
        </w:rPr>
      </w:pPr>
      <w:r w:rsidRPr="00DB650A">
        <w:rPr>
          <w:rFonts w:eastAsia="Calibri" w:cs="Times New Roman"/>
          <w:bCs/>
          <w:szCs w:val="26"/>
          <w:lang w:val="es-ES"/>
        </w:rPr>
        <w:t>+ Thời gian: Trong suốt thời gian đóng cửa mỏ (</w:t>
      </w:r>
      <w:r w:rsidRPr="00DB650A">
        <w:rPr>
          <w:rFonts w:eastAsia="Calibri" w:cs="Times New Roman"/>
          <w:bCs/>
          <w:i/>
          <w:szCs w:val="26"/>
          <w:lang w:val="es-ES"/>
        </w:rPr>
        <w:t>01 tháng</w:t>
      </w:r>
      <w:r w:rsidRPr="00DB650A">
        <w:rPr>
          <w:rFonts w:eastAsia="Calibri" w:cs="Times New Roman"/>
          <w:bCs/>
          <w:szCs w:val="26"/>
          <w:lang w:val="es-ES"/>
        </w:rPr>
        <w:t>).</w:t>
      </w:r>
    </w:p>
    <w:p w:rsidR="00D45706" w:rsidRPr="00DB650A" w:rsidRDefault="00963D40" w:rsidP="00A67323">
      <w:pPr>
        <w:spacing w:before="60" w:after="60" w:line="312" w:lineRule="auto"/>
        <w:ind w:firstLine="0"/>
        <w:rPr>
          <w:rFonts w:eastAsia="Calibri" w:cs="Times New Roman"/>
          <w:bCs/>
          <w:i/>
          <w:szCs w:val="26"/>
          <w:lang w:val="es-ES"/>
        </w:rPr>
      </w:pPr>
      <w:r w:rsidRPr="00DB650A">
        <w:rPr>
          <w:rFonts w:eastAsia="Calibri" w:cs="Times New Roman"/>
          <w:bCs/>
          <w:i/>
          <w:szCs w:val="26"/>
          <w:lang w:val="es-ES"/>
        </w:rPr>
        <w:t>5.3.4.</w:t>
      </w:r>
      <w:r w:rsidR="00D45706" w:rsidRPr="00DB650A">
        <w:rPr>
          <w:rFonts w:eastAsia="Calibri" w:cs="Times New Roman"/>
          <w:bCs/>
          <w:i/>
          <w:szCs w:val="26"/>
          <w:lang w:val="es-ES"/>
        </w:rPr>
        <w:t xml:space="preserve"> Các tác động khác</w:t>
      </w:r>
    </w:p>
    <w:p w:rsidR="00643B90" w:rsidRPr="00DB650A" w:rsidRDefault="00643B90" w:rsidP="00643B90">
      <w:pPr>
        <w:spacing w:before="60" w:after="60" w:line="312" w:lineRule="auto"/>
        <w:rPr>
          <w:rFonts w:eastAsia="Calibri" w:cs="Times New Roman"/>
          <w:bCs/>
          <w:szCs w:val="26"/>
          <w:lang w:val="es-ES"/>
        </w:rPr>
      </w:pPr>
      <w:r w:rsidRPr="00DB650A">
        <w:rPr>
          <w:rFonts w:eastAsia="Calibri" w:cs="Times New Roman"/>
          <w:bCs/>
          <w:szCs w:val="26"/>
          <w:lang w:val="es-ES"/>
        </w:rPr>
        <w:t>- Tác động khác:</w:t>
      </w:r>
    </w:p>
    <w:p w:rsidR="00643B90" w:rsidRPr="00DB650A" w:rsidRDefault="00643B90" w:rsidP="00643B90">
      <w:pPr>
        <w:spacing w:before="60" w:after="60" w:line="312" w:lineRule="auto"/>
        <w:rPr>
          <w:rFonts w:eastAsia="Calibri" w:cs="Times New Roman"/>
          <w:bCs/>
          <w:szCs w:val="26"/>
          <w:lang w:val="es-ES"/>
        </w:rPr>
      </w:pPr>
      <w:r w:rsidRPr="00DB650A">
        <w:rPr>
          <w:rFonts w:eastAsia="Calibri" w:cs="Times New Roman"/>
          <w:bCs/>
          <w:szCs w:val="26"/>
          <w:lang w:val="es-ES"/>
        </w:rPr>
        <w:t>+ Tác động tới kinh tế - xã hội; tác động tới hệ sinh thái, cảnh quan khu vực,…</w:t>
      </w:r>
    </w:p>
    <w:p w:rsidR="00D45706" w:rsidRPr="00DB650A" w:rsidRDefault="00643B90" w:rsidP="00643B90">
      <w:pPr>
        <w:spacing w:before="60" w:after="60" w:line="312" w:lineRule="auto"/>
        <w:rPr>
          <w:rFonts w:eastAsia="Calibri" w:cs="Times New Roman"/>
          <w:bCs/>
          <w:szCs w:val="26"/>
          <w:lang w:val="es-ES"/>
        </w:rPr>
      </w:pPr>
      <w:r w:rsidRPr="00DB650A">
        <w:rPr>
          <w:rFonts w:eastAsia="Calibri" w:cs="Times New Roman"/>
          <w:bCs/>
          <w:szCs w:val="26"/>
          <w:lang w:val="es-ES"/>
        </w:rPr>
        <w:t>+ Tác động do các rủi ro, sự cố trong quá trình hoạt động</w:t>
      </w:r>
      <w:r w:rsidR="00643174" w:rsidRPr="00DB650A">
        <w:rPr>
          <w:rFonts w:eastAsia="Calibri" w:cs="Times New Roman"/>
          <w:bCs/>
          <w:szCs w:val="26"/>
          <w:lang w:val="es-ES"/>
        </w:rPr>
        <w:t xml:space="preserve"> </w:t>
      </w:r>
      <w:r w:rsidRPr="00DB650A">
        <w:rPr>
          <w:rFonts w:eastAsia="Calibri" w:cs="Times New Roman"/>
          <w:bCs/>
          <w:szCs w:val="26"/>
          <w:lang w:val="es-ES"/>
        </w:rPr>
        <w:t>như: Tai nạn lao động; an toàn giao thông, sự cố rò rỉ, tràn dầu, cháy nổ; sự cố sụt lún;...</w:t>
      </w:r>
    </w:p>
    <w:p w:rsidR="00D45706" w:rsidRPr="00DB650A" w:rsidRDefault="00D45706" w:rsidP="00A67323">
      <w:pPr>
        <w:pStyle w:val="Heading3"/>
        <w:spacing w:before="60" w:after="60" w:line="312" w:lineRule="auto"/>
        <w:rPr>
          <w:rFonts w:ascii="Times New Roman" w:eastAsia="Calibri" w:hAnsi="Times New Roman" w:cs="Times New Roman"/>
          <w:szCs w:val="26"/>
          <w:lang w:val="es-ES"/>
        </w:rPr>
      </w:pPr>
      <w:bookmarkStart w:id="74" w:name="_Toc96296849"/>
      <w:bookmarkStart w:id="75" w:name="_Toc105104738"/>
      <w:bookmarkStart w:id="76" w:name="_Toc137767234"/>
      <w:bookmarkStart w:id="77" w:name="_Toc226375606"/>
      <w:bookmarkEnd w:id="73"/>
      <w:r w:rsidRPr="00DB650A">
        <w:rPr>
          <w:rFonts w:ascii="Times New Roman" w:hAnsi="Times New Roman" w:cs="Times New Roman"/>
          <w:szCs w:val="26"/>
          <w:lang w:val="es-ES" w:eastAsia="vi-VN"/>
        </w:rPr>
        <w:t xml:space="preserve">5.4. </w:t>
      </w:r>
      <w:r w:rsidRPr="00DB650A">
        <w:rPr>
          <w:rFonts w:ascii="Times New Roman" w:hAnsi="Times New Roman" w:cs="Times New Roman"/>
          <w:szCs w:val="26"/>
          <w:lang w:eastAsia="vi-VN"/>
        </w:rPr>
        <w:t>Các công trình và biện pháp bảo vệ môi trường của dự án</w:t>
      </w:r>
      <w:bookmarkEnd w:id="74"/>
      <w:bookmarkEnd w:id="75"/>
      <w:bookmarkEnd w:id="76"/>
      <w:r w:rsidR="00963D40" w:rsidRPr="00DB650A">
        <w:rPr>
          <w:rFonts w:ascii="Times New Roman" w:hAnsi="Times New Roman" w:cs="Times New Roman"/>
          <w:szCs w:val="26"/>
          <w:lang w:val="es-ES" w:eastAsia="vi-VN"/>
        </w:rPr>
        <w:t xml:space="preserve"> đầu tư</w:t>
      </w:r>
      <w:bookmarkEnd w:id="77"/>
    </w:p>
    <w:p w:rsidR="00D45706" w:rsidRPr="00DB650A" w:rsidRDefault="00D45706" w:rsidP="00A67323">
      <w:pPr>
        <w:pStyle w:val="Heading4"/>
        <w:spacing w:before="60" w:after="60" w:line="312" w:lineRule="auto"/>
        <w:rPr>
          <w:rFonts w:ascii="Times New Roman" w:eastAsia="Calibri" w:hAnsi="Times New Roman" w:cs="Times New Roman"/>
          <w:szCs w:val="26"/>
          <w:lang w:val="es-ES"/>
        </w:rPr>
      </w:pPr>
      <w:bookmarkStart w:id="78" w:name="_Toc96296850"/>
      <w:bookmarkStart w:id="79" w:name="_Toc105104739"/>
      <w:r w:rsidRPr="00DB650A">
        <w:rPr>
          <w:rFonts w:ascii="Times New Roman" w:eastAsia="Calibri" w:hAnsi="Times New Roman" w:cs="Times New Roman"/>
          <w:szCs w:val="26"/>
          <w:lang w:val="es-ES"/>
        </w:rPr>
        <w:t>5.4.1. Các công trình và biện pháp thu gom, xử lý nước thải, khí thải</w:t>
      </w:r>
      <w:bookmarkEnd w:id="78"/>
      <w:bookmarkEnd w:id="79"/>
    </w:p>
    <w:p w:rsidR="00F51F22" w:rsidRPr="00DB650A" w:rsidRDefault="00F51F22" w:rsidP="00A67323">
      <w:pPr>
        <w:spacing w:before="60" w:after="60" w:line="312" w:lineRule="auto"/>
        <w:ind w:firstLine="0"/>
        <w:rPr>
          <w:rFonts w:eastAsia="Calibri" w:cs="Times New Roman"/>
          <w:bCs/>
          <w:i/>
          <w:szCs w:val="26"/>
          <w:lang w:val="es-ES"/>
        </w:rPr>
      </w:pPr>
      <w:r w:rsidRPr="00DB650A">
        <w:rPr>
          <w:rFonts w:eastAsia="Calibri" w:cs="Times New Roman"/>
          <w:bCs/>
          <w:i/>
          <w:szCs w:val="26"/>
          <w:lang w:val="es-ES"/>
        </w:rPr>
        <w:t>5.4.1.1. Đối với thu gom và xử lý nước thải</w:t>
      </w:r>
    </w:p>
    <w:p w:rsidR="001407F3" w:rsidRPr="00DB650A" w:rsidRDefault="001407F3" w:rsidP="001407F3">
      <w:pPr>
        <w:pStyle w:val="1normal"/>
        <w:spacing w:before="60" w:after="60" w:line="312" w:lineRule="auto"/>
        <w:ind w:firstLine="0"/>
        <w:rPr>
          <w:rFonts w:cs="Times New Roman"/>
          <w:i/>
          <w:iCs/>
          <w:szCs w:val="26"/>
          <w:lang w:val="en-US"/>
        </w:rPr>
      </w:pPr>
      <w:bookmarkStart w:id="80" w:name="_Toc79822461"/>
      <w:bookmarkStart w:id="81" w:name="_Hlk226557115"/>
      <w:r w:rsidRPr="00DB650A">
        <w:rPr>
          <w:rFonts w:cs="Times New Roman"/>
          <w:i/>
          <w:iCs/>
          <w:szCs w:val="26"/>
          <w:lang w:val="es-ES"/>
        </w:rPr>
        <w:t>a</w:t>
      </w:r>
      <w:r w:rsidRPr="00DB650A">
        <w:rPr>
          <w:rFonts w:cs="Times New Roman"/>
          <w:i/>
          <w:iCs/>
          <w:szCs w:val="26"/>
        </w:rPr>
        <w:t xml:space="preserve">) </w:t>
      </w:r>
      <w:r w:rsidRPr="00DB650A">
        <w:rPr>
          <w:rFonts w:cs="Times New Roman"/>
          <w:i/>
          <w:iCs/>
          <w:szCs w:val="26"/>
          <w:lang w:val="en-US"/>
        </w:rPr>
        <w:t>Giai đoạn thi công xây dựng</w:t>
      </w:r>
    </w:p>
    <w:p w:rsidR="001407F3" w:rsidRPr="00DB650A" w:rsidRDefault="001407F3" w:rsidP="001407F3">
      <w:pPr>
        <w:pStyle w:val="1normal"/>
        <w:spacing w:before="60" w:after="60" w:line="312" w:lineRule="auto"/>
        <w:ind w:firstLine="0"/>
        <w:rPr>
          <w:rFonts w:cs="Times New Roman"/>
          <w:i/>
          <w:iCs/>
          <w:szCs w:val="26"/>
        </w:rPr>
      </w:pPr>
      <w:r w:rsidRPr="00DB650A">
        <w:rPr>
          <w:rFonts w:cs="Times New Roman"/>
          <w:i/>
          <w:iCs/>
          <w:szCs w:val="26"/>
          <w:lang w:val="en-US"/>
        </w:rPr>
        <w:t xml:space="preserve">* </w:t>
      </w:r>
      <w:r w:rsidRPr="00DB650A">
        <w:rPr>
          <w:rFonts w:cs="Times New Roman"/>
          <w:i/>
          <w:iCs/>
          <w:szCs w:val="26"/>
        </w:rPr>
        <w:t>Biện pháp giảm thiểu nước thải sinh hoạt</w:t>
      </w:r>
    </w:p>
    <w:p w:rsidR="00712524" w:rsidRPr="00DB650A" w:rsidRDefault="00643174" w:rsidP="00A67323">
      <w:pPr>
        <w:spacing w:before="60" w:after="60" w:line="312" w:lineRule="auto"/>
        <w:rPr>
          <w:rFonts w:cs="Times New Roman"/>
          <w:szCs w:val="26"/>
          <w:lang w:eastAsia="vi-VN"/>
        </w:rPr>
      </w:pPr>
      <w:r w:rsidRPr="00DB650A">
        <w:rPr>
          <w:rFonts w:cs="Times New Roman"/>
          <w:szCs w:val="26"/>
          <w:lang w:val="en-US" w:eastAsia="vi-VN"/>
        </w:rPr>
        <w:t>- N</w:t>
      </w:r>
      <w:r w:rsidR="00712524" w:rsidRPr="00DB650A">
        <w:rPr>
          <w:rFonts w:cs="Times New Roman"/>
          <w:szCs w:val="26"/>
          <w:lang w:eastAsia="vi-VN"/>
        </w:rPr>
        <w:t>ước thải sinh hoạt sẽ được thu gom và</w:t>
      </w:r>
      <w:r w:rsidRPr="00DB650A">
        <w:rPr>
          <w:rFonts w:cs="Times New Roman"/>
          <w:szCs w:val="26"/>
          <w:lang w:val="en-US" w:eastAsia="vi-VN"/>
        </w:rPr>
        <w:t xml:space="preserve"> </w:t>
      </w:r>
      <w:r w:rsidR="00712524" w:rsidRPr="00DB650A">
        <w:rPr>
          <w:rFonts w:cs="Times New Roman"/>
          <w:szCs w:val="26"/>
          <w:lang w:eastAsia="vi-VN"/>
        </w:rPr>
        <w:t xml:space="preserve">xử lý qua hệ thống 01 bể tự hoại Composite, 01 bể xử lý sinh học xây gạch đặc, </w:t>
      </w:r>
      <w:r w:rsidR="00712524" w:rsidRPr="00DB650A">
        <w:rPr>
          <w:rFonts w:cs="Times New Roman"/>
          <w:szCs w:val="26"/>
          <w:lang w:val="en-US" w:eastAsia="vi-VN"/>
        </w:rPr>
        <w:t>bê tông</w:t>
      </w:r>
      <w:r w:rsidR="00712524" w:rsidRPr="00DB650A">
        <w:rPr>
          <w:rFonts w:cs="Times New Roman"/>
          <w:szCs w:val="26"/>
          <w:lang w:eastAsia="vi-VN"/>
        </w:rPr>
        <w:t xml:space="preserve"> chống thấm và 01 bể khử trùng xây gạch đặc, </w:t>
      </w:r>
      <w:r w:rsidR="00712524" w:rsidRPr="00DB650A">
        <w:rPr>
          <w:rFonts w:cs="Times New Roman"/>
          <w:szCs w:val="26"/>
          <w:lang w:val="en-US" w:eastAsia="vi-VN"/>
        </w:rPr>
        <w:t>bê tông</w:t>
      </w:r>
      <w:r w:rsidR="00712524" w:rsidRPr="00DB650A">
        <w:rPr>
          <w:rFonts w:cs="Times New Roman"/>
          <w:szCs w:val="26"/>
          <w:lang w:eastAsia="vi-VN"/>
        </w:rPr>
        <w:t xml:space="preserve"> chống thấm. </w:t>
      </w:r>
    </w:p>
    <w:p w:rsidR="007B301F" w:rsidRPr="00DB650A" w:rsidRDefault="00866C5B" w:rsidP="005F76B0">
      <w:pPr>
        <w:spacing w:before="60" w:after="60" w:line="312" w:lineRule="auto"/>
        <w:rPr>
          <w:rFonts w:cs="Times New Roman"/>
          <w:spacing w:val="2"/>
          <w:szCs w:val="26"/>
          <w:lang w:eastAsia="vi-VN"/>
        </w:rPr>
      </w:pPr>
      <w:r w:rsidRPr="00DB650A">
        <w:rPr>
          <w:rFonts w:cs="Times New Roman"/>
          <w:spacing w:val="2"/>
          <w:szCs w:val="26"/>
          <w:lang w:eastAsia="vi-VN"/>
        </w:rPr>
        <w:t>Quy trình: Nước thải sinh hoạt → Bể tự hoại Composite 03 ngăn dung tích 3 m</w:t>
      </w:r>
      <w:r w:rsidRPr="00DB650A">
        <w:rPr>
          <w:rFonts w:cs="Times New Roman"/>
          <w:spacing w:val="2"/>
          <w:szCs w:val="26"/>
          <w:vertAlign w:val="superscript"/>
          <w:lang w:eastAsia="vi-VN"/>
        </w:rPr>
        <w:t>3</w:t>
      </w:r>
      <w:r w:rsidRPr="00DB650A">
        <w:rPr>
          <w:rFonts w:cs="Times New Roman"/>
          <w:spacing w:val="2"/>
          <w:szCs w:val="26"/>
          <w:lang w:eastAsia="vi-VN"/>
        </w:rPr>
        <w:t>→ Bể xử lý sinh học dung tích 1,6 m</w:t>
      </w:r>
      <w:r w:rsidRPr="00DB650A">
        <w:rPr>
          <w:rFonts w:cs="Times New Roman"/>
          <w:spacing w:val="2"/>
          <w:szCs w:val="26"/>
          <w:vertAlign w:val="superscript"/>
          <w:lang w:eastAsia="vi-VN"/>
        </w:rPr>
        <w:t>3</w:t>
      </w:r>
      <w:r w:rsidRPr="00DB650A">
        <w:rPr>
          <w:rFonts w:cs="Times New Roman"/>
          <w:spacing w:val="2"/>
          <w:szCs w:val="26"/>
          <w:lang w:eastAsia="vi-VN"/>
        </w:rPr>
        <w:t>→ Bể khử trùng 1 m</w:t>
      </w:r>
      <w:r w:rsidRPr="00DB650A">
        <w:rPr>
          <w:rFonts w:cs="Times New Roman"/>
          <w:spacing w:val="2"/>
          <w:szCs w:val="26"/>
          <w:vertAlign w:val="superscript"/>
          <w:lang w:eastAsia="vi-VN"/>
        </w:rPr>
        <w:t>3</w:t>
      </w:r>
      <w:r w:rsidRPr="00DB650A">
        <w:rPr>
          <w:rFonts w:cs="Times New Roman"/>
          <w:spacing w:val="2"/>
          <w:szCs w:val="26"/>
          <w:lang w:eastAsia="vi-VN"/>
        </w:rPr>
        <w:t>→ Xả thải ra môi trường (</w:t>
      </w:r>
      <w:r w:rsidR="00113CBD" w:rsidRPr="00DB650A">
        <w:rPr>
          <w:rFonts w:cs="Times New Roman"/>
          <w:spacing w:val="2"/>
          <w:szCs w:val="26"/>
          <w:lang w:eastAsia="vi-VN"/>
        </w:rPr>
        <w:t>suối Quang</w:t>
      </w:r>
      <w:r w:rsidRPr="00DB650A">
        <w:rPr>
          <w:rFonts w:cs="Times New Roman"/>
          <w:spacing w:val="2"/>
          <w:szCs w:val="26"/>
          <w:lang w:eastAsia="vi-VN"/>
        </w:rPr>
        <w:t xml:space="preserve">). </w:t>
      </w:r>
    </w:p>
    <w:p w:rsidR="001407F3" w:rsidRPr="00DB650A" w:rsidRDefault="001407F3" w:rsidP="00A67323">
      <w:pPr>
        <w:spacing w:before="60" w:after="60" w:line="312" w:lineRule="auto"/>
        <w:rPr>
          <w:rFonts w:cs="Times New Roman"/>
          <w:szCs w:val="26"/>
          <w:lang w:eastAsia="vi-VN"/>
        </w:rPr>
      </w:pPr>
      <w:r w:rsidRPr="00DB650A">
        <w:rPr>
          <w:rFonts w:cs="Times New Roman"/>
          <w:szCs w:val="26"/>
          <w:lang w:val="en-US" w:eastAsia="vi-VN"/>
        </w:rPr>
        <w:t>Yêu cầu về bảo vệ môi trường: Thu gom, xử lý n</w:t>
      </w:r>
      <w:r w:rsidRPr="00DB650A">
        <w:rPr>
          <w:rFonts w:cs="Times New Roman"/>
          <w:szCs w:val="26"/>
          <w:lang w:eastAsia="vi-VN"/>
        </w:rPr>
        <w:t>ước thải sinh hoạt sau xử lý đạt cột B, QCVN 14:2025/BTNMT – Quy chuẩn kỹ thuật quốc gia về nước thải sinh hoạt.</w:t>
      </w:r>
    </w:p>
    <w:p w:rsidR="005B5A28" w:rsidRPr="00DB650A" w:rsidRDefault="001407F3" w:rsidP="00A67323">
      <w:pPr>
        <w:pStyle w:val="Normal0"/>
        <w:spacing w:before="60" w:after="60" w:line="312" w:lineRule="auto"/>
        <w:ind w:firstLine="0"/>
        <w:rPr>
          <w:rFonts w:cs="Times New Roman"/>
          <w:i/>
          <w:iCs/>
          <w:szCs w:val="26"/>
        </w:rPr>
      </w:pPr>
      <w:r w:rsidRPr="00DB650A">
        <w:rPr>
          <w:rFonts w:cs="Times New Roman"/>
          <w:i/>
          <w:iCs/>
          <w:szCs w:val="26"/>
          <w:lang w:val="en-US"/>
        </w:rPr>
        <w:t>*</w:t>
      </w:r>
      <w:r w:rsidR="00AB7E4B" w:rsidRPr="00DB650A">
        <w:rPr>
          <w:rFonts w:cs="Times New Roman"/>
          <w:i/>
          <w:iCs/>
          <w:szCs w:val="26"/>
          <w:lang w:val="en-US"/>
        </w:rPr>
        <w:t xml:space="preserve"> </w:t>
      </w:r>
      <w:r w:rsidR="006A02A1" w:rsidRPr="00DB650A">
        <w:rPr>
          <w:rFonts w:cs="Times New Roman"/>
          <w:i/>
          <w:iCs/>
          <w:szCs w:val="26"/>
        </w:rPr>
        <w:t>Đối với nước thải hình thành từ nước mưa chảy tràn trên bãi tập kết</w:t>
      </w:r>
    </w:p>
    <w:p w:rsidR="001407F3" w:rsidRPr="00DB650A" w:rsidRDefault="001407F3" w:rsidP="001407F3">
      <w:pPr>
        <w:pStyle w:val="Normal0"/>
        <w:spacing w:before="60" w:after="60" w:line="312" w:lineRule="auto"/>
        <w:rPr>
          <w:rFonts w:cs="Times New Roman"/>
          <w:spacing w:val="-4"/>
          <w:szCs w:val="26"/>
        </w:rPr>
      </w:pPr>
      <w:r w:rsidRPr="00DB650A">
        <w:rPr>
          <w:rFonts w:cs="Times New Roman"/>
          <w:szCs w:val="26"/>
        </w:rPr>
        <w:t xml:space="preserve">Nước thải hình thành từ nước mưa chảy tràn khu vực bãi tập kết: Xây dựng rãnh thu gom nước mưa, nước thải và hố lắng trước khi xả thải ra môi trường. Yêu cầu về </w:t>
      </w:r>
      <w:r w:rsidRPr="00DB650A">
        <w:rPr>
          <w:rFonts w:cs="Times New Roman"/>
          <w:szCs w:val="26"/>
        </w:rPr>
        <w:lastRenderedPageBreak/>
        <w:t xml:space="preserve">bảo vệ môi trường: Thu gom, xử lý nước thải hình thành từ nước mưa chảy tràn đạt </w:t>
      </w:r>
      <w:r w:rsidRPr="00DB650A">
        <w:rPr>
          <w:rFonts w:cs="Times New Roman"/>
          <w:spacing w:val="-4"/>
          <w:szCs w:val="26"/>
        </w:rPr>
        <w:t xml:space="preserve">QCVN 40:2025/BTNMT - Quy chuẩn kỹ thuật quốc gia về nước thải công nghiệp (cột </w:t>
      </w:r>
      <w:r w:rsidRPr="00DB650A">
        <w:rPr>
          <w:rFonts w:cs="Times New Roman"/>
          <w:spacing w:val="-4"/>
          <w:szCs w:val="26"/>
          <w:lang w:val="en-US"/>
        </w:rPr>
        <w:t>B</w:t>
      </w:r>
      <w:r w:rsidRPr="00DB650A">
        <w:rPr>
          <w:rFonts w:cs="Times New Roman"/>
          <w:spacing w:val="-4"/>
          <w:szCs w:val="26"/>
        </w:rPr>
        <w:t>).</w:t>
      </w:r>
    </w:p>
    <w:p w:rsidR="001407F3" w:rsidRPr="00DB650A" w:rsidRDefault="001407F3" w:rsidP="001407F3">
      <w:pPr>
        <w:pStyle w:val="Normal0"/>
        <w:spacing w:before="60" w:after="60" w:line="312" w:lineRule="auto"/>
        <w:rPr>
          <w:rFonts w:cs="Times New Roman"/>
          <w:szCs w:val="26"/>
          <w:lang w:val="en-US"/>
        </w:rPr>
      </w:pPr>
      <w:r w:rsidRPr="00DB650A">
        <w:rPr>
          <w:rFonts w:cs="Times New Roman"/>
          <w:szCs w:val="26"/>
        </w:rPr>
        <w:t>- Tọa độ dự kiến điểm xả nước thải sản xuất hình thành từ nước mưa chảy tràn</w:t>
      </w:r>
      <w:r w:rsidRPr="00DB650A">
        <w:rPr>
          <w:rFonts w:cs="Times New Roman"/>
          <w:szCs w:val="26"/>
          <w:lang w:val="en-US"/>
        </w:rPr>
        <w:t xml:space="preserve"> (</w:t>
      </w:r>
      <w:r w:rsidRPr="00DB650A">
        <w:rPr>
          <w:rFonts w:cs="Times New Roman"/>
          <w:i/>
          <w:szCs w:val="26"/>
          <w:lang w:val="en-US"/>
        </w:rPr>
        <w:t>theo hệ toạ độ VN2000, kinh tuyến trục 104</w:t>
      </w:r>
      <w:r w:rsidRPr="00DB650A">
        <w:rPr>
          <w:rFonts w:cs="Times New Roman"/>
          <w:i/>
          <w:szCs w:val="26"/>
          <w:vertAlign w:val="superscript"/>
          <w:lang w:val="en-US"/>
        </w:rPr>
        <w:t>0</w:t>
      </w:r>
      <w:r w:rsidRPr="00DB650A">
        <w:rPr>
          <w:rFonts w:cs="Times New Roman"/>
          <w:i/>
          <w:szCs w:val="26"/>
          <w:lang w:val="en-US"/>
        </w:rPr>
        <w:t>00’, múi chiếu 3</w:t>
      </w:r>
      <w:r w:rsidRPr="00DB650A">
        <w:rPr>
          <w:rFonts w:cs="Times New Roman"/>
          <w:i/>
          <w:szCs w:val="26"/>
          <w:vertAlign w:val="superscript"/>
          <w:lang w:val="en-US"/>
        </w:rPr>
        <w:t>0</w:t>
      </w:r>
      <w:r w:rsidRPr="00DB650A">
        <w:rPr>
          <w:rFonts w:cs="Times New Roman"/>
          <w:szCs w:val="26"/>
          <w:lang w:val="en-US"/>
        </w:rPr>
        <w:t>):</w:t>
      </w:r>
    </w:p>
    <w:p w:rsidR="001407F3" w:rsidRPr="00DB650A" w:rsidRDefault="001407F3" w:rsidP="001407F3">
      <w:pPr>
        <w:pStyle w:val="Normal0"/>
        <w:spacing w:before="60" w:after="60" w:line="312" w:lineRule="auto"/>
        <w:rPr>
          <w:rFonts w:cs="Times New Roman"/>
          <w:szCs w:val="26"/>
        </w:rPr>
      </w:pPr>
      <w:r w:rsidRPr="00DB650A">
        <w:rPr>
          <w:rFonts w:cs="Times New Roman"/>
          <w:szCs w:val="26"/>
        </w:rPr>
        <w:t xml:space="preserve">+ Sau hố lắng bãi </w:t>
      </w:r>
      <w:r w:rsidRPr="00DB650A">
        <w:rPr>
          <w:rFonts w:cs="Times New Roman"/>
          <w:szCs w:val="26"/>
          <w:lang w:val="en-US"/>
        </w:rPr>
        <w:t>tập kết</w:t>
      </w:r>
      <w:r w:rsidRPr="00DB650A">
        <w:rPr>
          <w:rFonts w:cs="Times New Roman"/>
          <w:szCs w:val="26"/>
        </w:rPr>
        <w:t xml:space="preserve">: </w:t>
      </w:r>
      <w:r w:rsidR="00AB7E4B" w:rsidRPr="00DB650A">
        <w:rPr>
          <w:rFonts w:cs="Times New Roman"/>
          <w:szCs w:val="26"/>
        </w:rPr>
        <w:t xml:space="preserve">X = </w:t>
      </w:r>
      <w:r w:rsidR="00AB7E4B" w:rsidRPr="00DB650A">
        <w:rPr>
          <w:rFonts w:cs="Times New Roman"/>
          <w:szCs w:val="26"/>
          <w:lang w:val="en-US"/>
        </w:rPr>
        <w:t>2487964</w:t>
      </w:r>
      <w:r w:rsidR="00AB7E4B" w:rsidRPr="00DB650A">
        <w:rPr>
          <w:rFonts w:cs="Times New Roman"/>
          <w:szCs w:val="26"/>
        </w:rPr>
        <w:t xml:space="preserve">; Y = </w:t>
      </w:r>
      <w:r w:rsidR="00AB7E4B" w:rsidRPr="00DB650A">
        <w:rPr>
          <w:rFonts w:cs="Times New Roman"/>
          <w:szCs w:val="26"/>
          <w:lang w:val="en-US"/>
        </w:rPr>
        <w:t>434717</w:t>
      </w:r>
      <w:r w:rsidRPr="00DB650A">
        <w:rPr>
          <w:rFonts w:cs="Times New Roman"/>
          <w:szCs w:val="26"/>
        </w:rPr>
        <w:t>;</w:t>
      </w:r>
    </w:p>
    <w:p w:rsidR="001407F3" w:rsidRPr="00DB650A" w:rsidRDefault="001407F3" w:rsidP="001407F3">
      <w:pPr>
        <w:pStyle w:val="Normal0"/>
        <w:spacing w:before="60" w:after="60" w:line="312" w:lineRule="auto"/>
        <w:ind w:firstLine="0"/>
        <w:rPr>
          <w:rFonts w:cs="Times New Roman"/>
          <w:i/>
          <w:szCs w:val="26"/>
          <w:lang w:val="en-US"/>
        </w:rPr>
      </w:pPr>
      <w:r w:rsidRPr="00DB650A">
        <w:rPr>
          <w:rFonts w:cs="Times New Roman"/>
          <w:i/>
          <w:szCs w:val="26"/>
          <w:lang w:val="en-US"/>
        </w:rPr>
        <w:t>b) Giai đoạn hoạt động</w:t>
      </w:r>
    </w:p>
    <w:p w:rsidR="001407F3" w:rsidRPr="00DB650A" w:rsidRDefault="001407F3" w:rsidP="001407F3">
      <w:pPr>
        <w:pStyle w:val="Normal0"/>
        <w:spacing w:before="60" w:after="60" w:line="312" w:lineRule="auto"/>
        <w:rPr>
          <w:rFonts w:cs="Times New Roman"/>
          <w:szCs w:val="26"/>
          <w:lang w:val="en-US"/>
        </w:rPr>
      </w:pPr>
      <w:r w:rsidRPr="00DB650A">
        <w:rPr>
          <w:rFonts w:cs="Times New Roman"/>
          <w:i/>
          <w:szCs w:val="26"/>
          <w:lang w:val="en-US"/>
        </w:rPr>
        <w:t>* Nước thải sinh hoạt:</w:t>
      </w:r>
      <w:r w:rsidR="0051195C">
        <w:rPr>
          <w:rFonts w:cs="Times New Roman"/>
          <w:i/>
          <w:szCs w:val="26"/>
          <w:lang w:val="en-US"/>
        </w:rPr>
        <w:t xml:space="preserve"> </w:t>
      </w:r>
      <w:r w:rsidRPr="00DB650A">
        <w:rPr>
          <w:rFonts w:cs="Times New Roman"/>
          <w:szCs w:val="26"/>
          <w:lang w:eastAsia="vi-VN"/>
        </w:rPr>
        <w:t>thu gom và</w:t>
      </w:r>
      <w:r w:rsidR="00DB650A">
        <w:rPr>
          <w:rFonts w:cs="Times New Roman"/>
          <w:szCs w:val="26"/>
          <w:lang w:val="en-US" w:eastAsia="vi-VN"/>
        </w:rPr>
        <w:t xml:space="preserve"> </w:t>
      </w:r>
      <w:r w:rsidRPr="00DB650A">
        <w:rPr>
          <w:rFonts w:cs="Times New Roman"/>
          <w:szCs w:val="26"/>
          <w:lang w:eastAsia="vi-VN"/>
        </w:rPr>
        <w:t xml:space="preserve">xử lý qua hệ thống 01 bể tự hoại Composite, 01 bể xử lý sinh học xây gạch đặc, </w:t>
      </w:r>
      <w:r w:rsidRPr="00DB650A">
        <w:rPr>
          <w:rFonts w:cs="Times New Roman"/>
          <w:szCs w:val="26"/>
          <w:lang w:val="en-US" w:eastAsia="vi-VN"/>
        </w:rPr>
        <w:t>bê tông</w:t>
      </w:r>
      <w:r w:rsidRPr="00DB650A">
        <w:rPr>
          <w:rFonts w:cs="Times New Roman"/>
          <w:szCs w:val="26"/>
          <w:lang w:eastAsia="vi-VN"/>
        </w:rPr>
        <w:t xml:space="preserve"> chống thấm và 01 bể khử trùng xây gạch đặc, </w:t>
      </w:r>
      <w:r w:rsidRPr="00DB650A">
        <w:rPr>
          <w:rFonts w:cs="Times New Roman"/>
          <w:szCs w:val="26"/>
          <w:lang w:val="en-US" w:eastAsia="vi-VN"/>
        </w:rPr>
        <w:t>bê tông</w:t>
      </w:r>
      <w:r w:rsidRPr="00DB650A">
        <w:rPr>
          <w:rFonts w:cs="Times New Roman"/>
          <w:szCs w:val="26"/>
          <w:lang w:eastAsia="vi-VN"/>
        </w:rPr>
        <w:t xml:space="preserve"> chống thấm</w:t>
      </w:r>
      <w:r w:rsidRPr="00DB650A">
        <w:rPr>
          <w:rFonts w:cs="Times New Roman"/>
          <w:szCs w:val="26"/>
          <w:lang w:val="en-US" w:eastAsia="vi-VN"/>
        </w:rPr>
        <w:t>.</w:t>
      </w:r>
      <w:r w:rsidRPr="00DB650A">
        <w:rPr>
          <w:rFonts w:cs="Times New Roman"/>
          <w:szCs w:val="26"/>
          <w:lang w:val="en-US"/>
        </w:rPr>
        <w:t xml:space="preserve"> Yêu cầu về bảo vệ môi trường: Thu gom, xử lý nước thải sinh hoạt sau xử lý đạt QCVN 14:2025/BTNMT - Quy chuẩn kỹ thuật quốc gia về nước thải sinh hoạt (cột B).</w:t>
      </w:r>
    </w:p>
    <w:p w:rsidR="001407F3" w:rsidRPr="009F7175" w:rsidRDefault="001407F3" w:rsidP="001407F3">
      <w:pPr>
        <w:pStyle w:val="Normal0"/>
        <w:spacing w:before="60" w:after="60" w:line="312" w:lineRule="auto"/>
        <w:rPr>
          <w:rFonts w:cs="Times New Roman"/>
          <w:szCs w:val="26"/>
          <w:lang w:val="en-US"/>
        </w:rPr>
      </w:pPr>
      <w:r w:rsidRPr="00DB650A">
        <w:rPr>
          <w:rFonts w:cs="Times New Roman"/>
          <w:szCs w:val="26"/>
          <w:lang w:val="en-US"/>
        </w:rPr>
        <w:tab/>
      </w:r>
      <w:r w:rsidRPr="009F7175">
        <w:rPr>
          <w:rFonts w:cs="Times New Roman"/>
          <w:szCs w:val="26"/>
          <w:lang w:val="en-US"/>
        </w:rPr>
        <w:t xml:space="preserve">* Nước từ hoạt động khai thác cát trên </w:t>
      </w:r>
      <w:r w:rsidR="00AB7E4B" w:rsidRPr="009F7175">
        <w:rPr>
          <w:rFonts w:cs="Times New Roman"/>
          <w:szCs w:val="26"/>
          <w:lang w:val="en-US"/>
        </w:rPr>
        <w:t>suối</w:t>
      </w:r>
      <w:r w:rsidRPr="009F7175">
        <w:rPr>
          <w:rFonts w:cs="Times New Roman"/>
          <w:szCs w:val="26"/>
          <w:lang w:val="en-US"/>
        </w:rPr>
        <w:t xml:space="preserve"> được chảy tự do xuống </w:t>
      </w:r>
      <w:r w:rsidR="00113CBD" w:rsidRPr="009F7175">
        <w:rPr>
          <w:rFonts w:cs="Times New Roman"/>
          <w:szCs w:val="26"/>
          <w:lang w:val="en-US"/>
        </w:rPr>
        <w:t>suối Quang</w:t>
      </w:r>
      <w:r w:rsidRPr="009F7175">
        <w:rPr>
          <w:rFonts w:cs="Times New Roman"/>
          <w:szCs w:val="26"/>
          <w:lang w:val="en-US"/>
        </w:rPr>
        <w:t>. Nước thải từ hoạt động sản xuất là nước róc từ bãi tập kết cát, nước thải hình thành từ nước mưa chảy tràn qua khu vực bãi tập kết được thu gom và xử lý qua hố lắng 02 ngăn.</w:t>
      </w:r>
    </w:p>
    <w:p w:rsidR="001407F3" w:rsidRPr="00DB650A" w:rsidRDefault="001407F3" w:rsidP="001407F3">
      <w:pPr>
        <w:pStyle w:val="Normal0"/>
        <w:spacing w:before="60" w:after="60" w:line="312" w:lineRule="auto"/>
        <w:rPr>
          <w:rFonts w:cs="Times New Roman"/>
          <w:szCs w:val="26"/>
          <w:lang w:val="en-US"/>
        </w:rPr>
      </w:pPr>
      <w:r w:rsidRPr="009F7175">
        <w:rPr>
          <w:rFonts w:cs="Times New Roman"/>
          <w:szCs w:val="26"/>
          <w:lang w:val="en-US"/>
        </w:rPr>
        <w:t>- Xây dựng hệ thống rãnh thu nước quanh bãi tập kết thu vào hố lắng theo hình thức tự chảy. Kiểm soát chặt chẽ các nguồn rác thải, dầu mỡ để hạn chế gia tăng mức độ ô nhiễm từ nước mưa chảy tràn.</w:t>
      </w:r>
    </w:p>
    <w:p w:rsidR="001171F0" w:rsidRPr="00DB650A" w:rsidRDefault="001171F0" w:rsidP="001171F0">
      <w:pPr>
        <w:pStyle w:val="Normal0"/>
        <w:spacing w:before="60" w:after="60" w:line="312" w:lineRule="auto"/>
        <w:rPr>
          <w:rFonts w:cs="Times New Roman"/>
          <w:szCs w:val="26"/>
        </w:rPr>
      </w:pPr>
      <w:r w:rsidRPr="00DB650A">
        <w:rPr>
          <w:rFonts w:cs="Times New Roman"/>
          <w:szCs w:val="26"/>
        </w:rPr>
        <w:t xml:space="preserve">- Khu vực bãi tập kết: Rãnh thu nước có tổng chiều dài khoảng 60 m </w:t>
      </w:r>
      <w:r w:rsidRPr="00DB650A">
        <w:rPr>
          <w:rFonts w:cs="Times New Roman"/>
          <w:i/>
          <w:iCs/>
          <w:szCs w:val="26"/>
        </w:rPr>
        <w:t>(kích thước</w:t>
      </w:r>
      <w:r w:rsidR="00AB7E4B" w:rsidRPr="00DB650A">
        <w:rPr>
          <w:rFonts w:cs="Times New Roman"/>
          <w:i/>
          <w:iCs/>
          <w:szCs w:val="26"/>
          <w:lang w:val="en-US"/>
        </w:rPr>
        <w:t xml:space="preserve"> </w:t>
      </w:r>
      <w:r w:rsidRPr="00DB650A">
        <w:rPr>
          <w:rFonts w:cs="Times New Roman"/>
          <w:i/>
          <w:iCs/>
          <w:szCs w:val="26"/>
        </w:rPr>
        <w:t>rộng mặt × rộng đáy × sâu là 1,0m × 0,5m × 0,5m,</w:t>
      </w:r>
      <w:r w:rsidR="00AB7E4B" w:rsidRPr="00DB650A">
        <w:rPr>
          <w:rFonts w:cs="Times New Roman"/>
          <w:i/>
          <w:iCs/>
          <w:szCs w:val="26"/>
          <w:lang w:val="en-US"/>
        </w:rPr>
        <w:t xml:space="preserve"> </w:t>
      </w:r>
      <w:r w:rsidRPr="00DB650A">
        <w:rPr>
          <w:rFonts w:cs="Times New Roman"/>
          <w:i/>
          <w:iCs/>
          <w:szCs w:val="26"/>
        </w:rPr>
        <w:t>kết cấu nền đất đầm chặt)</w:t>
      </w:r>
      <w:r w:rsidRPr="00DB650A">
        <w:rPr>
          <w:rFonts w:cs="Times New Roman"/>
          <w:szCs w:val="26"/>
        </w:rPr>
        <w:t>; hố lắng 01 thể tích 500 m</w:t>
      </w:r>
      <w:r w:rsidRPr="00DB650A">
        <w:rPr>
          <w:rFonts w:cs="Times New Roman"/>
          <w:szCs w:val="26"/>
          <w:vertAlign w:val="superscript"/>
        </w:rPr>
        <w:t xml:space="preserve">3 </w:t>
      </w:r>
      <w:r w:rsidRPr="00DB650A">
        <w:rPr>
          <w:rFonts w:cs="Times New Roman"/>
          <w:i/>
          <w:iCs/>
          <w:szCs w:val="26"/>
        </w:rPr>
        <w:t xml:space="preserve">(kết cấu nền đất đầm chặt, lót bạt HDPE). </w:t>
      </w:r>
      <w:r w:rsidRPr="00DB650A">
        <w:rPr>
          <w:rFonts w:cs="Times New Roman"/>
          <w:szCs w:val="26"/>
        </w:rPr>
        <w:t>Quy</w:t>
      </w:r>
      <w:r w:rsidR="00AB7E4B" w:rsidRPr="00DB650A">
        <w:rPr>
          <w:rFonts w:cs="Times New Roman"/>
          <w:szCs w:val="26"/>
          <w:lang w:val="en-US"/>
        </w:rPr>
        <w:t xml:space="preserve"> </w:t>
      </w:r>
      <w:r w:rsidRPr="00DB650A">
        <w:rPr>
          <w:rFonts w:cs="Times New Roman"/>
          <w:szCs w:val="26"/>
        </w:rPr>
        <w:t xml:space="preserve">trình: Nước mưa chảy tràn bãi tập kết, nước róc cát, nước thải từ hệ thống nghiền sỏi → Rãnh thu nước → hố lắng → Tái sử dụng cho hệ thống nghiền sỏi hoặc chảy ra </w:t>
      </w:r>
      <w:r w:rsidR="00113CBD" w:rsidRPr="00DB650A">
        <w:rPr>
          <w:rFonts w:cs="Times New Roman"/>
          <w:szCs w:val="26"/>
        </w:rPr>
        <w:t>suối Quang</w:t>
      </w:r>
      <w:r w:rsidRPr="00DB650A">
        <w:rPr>
          <w:rFonts w:cs="Times New Roman"/>
          <w:szCs w:val="26"/>
          <w:lang w:val="en-US"/>
        </w:rPr>
        <w:t>. T</w:t>
      </w:r>
      <w:r w:rsidRPr="00DB650A">
        <w:rPr>
          <w:rFonts w:cs="Times New Roman"/>
          <w:szCs w:val="26"/>
        </w:rPr>
        <w:t xml:space="preserve">oạ độ vị trí xả nước thải </w:t>
      </w:r>
      <w:r w:rsidRPr="00DB650A">
        <w:rPr>
          <w:rFonts w:cs="Times New Roman"/>
          <w:szCs w:val="26"/>
          <w:lang w:val="en-US"/>
        </w:rPr>
        <w:t>(</w:t>
      </w:r>
      <w:r w:rsidRPr="00DB650A">
        <w:rPr>
          <w:rFonts w:cs="Times New Roman"/>
          <w:szCs w:val="26"/>
        </w:rPr>
        <w:t>hệ toạ độ VN2000, kinh tuyến trục 104</w:t>
      </w:r>
      <w:r w:rsidRPr="00DB650A">
        <w:rPr>
          <w:rFonts w:cs="Times New Roman"/>
          <w:szCs w:val="26"/>
          <w:vertAlign w:val="superscript"/>
        </w:rPr>
        <w:t>0</w:t>
      </w:r>
      <w:r w:rsidRPr="00DB650A">
        <w:rPr>
          <w:rFonts w:cs="Times New Roman"/>
          <w:szCs w:val="26"/>
        </w:rPr>
        <w:t>00’, múi chiếu 3</w:t>
      </w:r>
      <w:r w:rsidRPr="00DB650A">
        <w:rPr>
          <w:rFonts w:cs="Times New Roman"/>
          <w:szCs w:val="26"/>
          <w:vertAlign w:val="superscript"/>
        </w:rPr>
        <w:t>0</w:t>
      </w:r>
      <w:r w:rsidRPr="00DB650A">
        <w:rPr>
          <w:rFonts w:cs="Times New Roman"/>
          <w:szCs w:val="26"/>
          <w:lang w:val="en-US"/>
        </w:rPr>
        <w:t>)</w:t>
      </w:r>
      <w:r w:rsidRPr="00DB650A">
        <w:rPr>
          <w:rFonts w:cs="Times New Roman"/>
          <w:szCs w:val="26"/>
        </w:rPr>
        <w:t xml:space="preserve">: X = </w:t>
      </w:r>
      <w:r w:rsidR="00AB7E4B" w:rsidRPr="00DB650A">
        <w:rPr>
          <w:rFonts w:cs="Times New Roman"/>
          <w:szCs w:val="26"/>
          <w:lang w:val="en-US"/>
        </w:rPr>
        <w:t>2487964</w:t>
      </w:r>
      <w:r w:rsidRPr="00DB650A">
        <w:rPr>
          <w:rFonts w:cs="Times New Roman"/>
          <w:szCs w:val="26"/>
        </w:rPr>
        <w:t xml:space="preserve">; Y = </w:t>
      </w:r>
      <w:r w:rsidR="00AB7E4B" w:rsidRPr="00DB650A">
        <w:rPr>
          <w:rFonts w:cs="Times New Roman"/>
          <w:szCs w:val="26"/>
          <w:lang w:val="en-US"/>
        </w:rPr>
        <w:t>434717</w:t>
      </w:r>
      <w:r w:rsidRPr="00DB650A">
        <w:rPr>
          <w:rFonts w:cs="Times New Roman"/>
          <w:szCs w:val="26"/>
        </w:rPr>
        <w:t>.</w:t>
      </w:r>
      <w:r w:rsidRPr="00DB650A">
        <w:rPr>
          <w:rFonts w:cs="Times New Roman"/>
          <w:szCs w:val="26"/>
          <w:lang w:val="en-US"/>
        </w:rPr>
        <w:t xml:space="preserve"> Phương thức xả thải: tự chảy; chế độ xả nước thải: thường xuyên trong quá trình khai thác, tập kết cát.</w:t>
      </w:r>
    </w:p>
    <w:p w:rsidR="001407F3" w:rsidRPr="00DB650A" w:rsidRDefault="001407F3" w:rsidP="001407F3">
      <w:pPr>
        <w:pStyle w:val="Normal0"/>
        <w:spacing w:before="60" w:after="60" w:line="312" w:lineRule="auto"/>
        <w:rPr>
          <w:rFonts w:cs="Times New Roman"/>
          <w:szCs w:val="26"/>
          <w:lang w:val="en-US"/>
        </w:rPr>
      </w:pPr>
      <w:r w:rsidRPr="00DB650A">
        <w:rPr>
          <w:rFonts w:cs="Times New Roman"/>
          <w:szCs w:val="26"/>
          <w:lang w:val="en-US"/>
        </w:rPr>
        <w:t xml:space="preserve">+ Yêu cầu về bảo vệ môi trường: Thu gom, xử lý nước thải đạt QCVN 40:2025/BTNMT - Quy chuẩn kỹ thuật quốc gia về nước thải công nghiệp (cột B). </w:t>
      </w:r>
    </w:p>
    <w:p w:rsidR="001407F3" w:rsidRPr="00DB650A" w:rsidRDefault="001407F3" w:rsidP="001407F3">
      <w:pPr>
        <w:pStyle w:val="Normal0"/>
        <w:spacing w:before="60" w:after="60" w:line="312" w:lineRule="auto"/>
        <w:ind w:firstLine="0"/>
        <w:rPr>
          <w:rFonts w:cs="Times New Roman"/>
          <w:i/>
          <w:szCs w:val="26"/>
          <w:lang w:val="en-US"/>
        </w:rPr>
      </w:pPr>
      <w:r w:rsidRPr="00DB650A">
        <w:rPr>
          <w:rFonts w:cs="Times New Roman"/>
          <w:i/>
          <w:szCs w:val="26"/>
          <w:lang w:val="en-US"/>
        </w:rPr>
        <w:t>c) Giai đoạn kết thúc khai thác, đóng cửa mỏ</w:t>
      </w:r>
    </w:p>
    <w:p w:rsidR="001407F3" w:rsidRPr="00DB650A" w:rsidRDefault="001407F3" w:rsidP="001171F0">
      <w:pPr>
        <w:pStyle w:val="Normal0"/>
        <w:spacing w:before="60" w:after="60" w:line="312" w:lineRule="auto"/>
        <w:rPr>
          <w:rFonts w:cs="Times New Roman"/>
          <w:szCs w:val="26"/>
        </w:rPr>
      </w:pPr>
      <w:r w:rsidRPr="00DB650A">
        <w:rPr>
          <w:rFonts w:cs="Times New Roman"/>
          <w:szCs w:val="26"/>
          <w:lang w:val="en-US"/>
        </w:rPr>
        <w:t>Duy trì các biện pháp thu gom, xử lý nước thải đến khi kết thúc đóng cửa mỏ.</w:t>
      </w:r>
    </w:p>
    <w:bookmarkEnd w:id="80"/>
    <w:p w:rsidR="00D45706" w:rsidRPr="00DB650A" w:rsidRDefault="00F51F22" w:rsidP="00A67323">
      <w:pPr>
        <w:spacing w:before="60" w:after="60" w:line="312" w:lineRule="auto"/>
        <w:ind w:firstLine="0"/>
        <w:rPr>
          <w:rFonts w:cs="Times New Roman"/>
          <w:i/>
          <w:iCs/>
          <w:szCs w:val="26"/>
        </w:rPr>
      </w:pPr>
      <w:r w:rsidRPr="00DB650A">
        <w:rPr>
          <w:rFonts w:cs="Times New Roman"/>
          <w:i/>
          <w:iCs/>
          <w:szCs w:val="26"/>
        </w:rPr>
        <w:t>5.4.1.2. Đối với xử lý bụi, khí thải</w:t>
      </w:r>
    </w:p>
    <w:p w:rsidR="001171F0" w:rsidRPr="00DB650A" w:rsidRDefault="001171F0" w:rsidP="001171F0">
      <w:pPr>
        <w:spacing w:before="60" w:after="60" w:line="312" w:lineRule="auto"/>
        <w:ind w:firstLine="567"/>
        <w:rPr>
          <w:rFonts w:cs="Times New Roman"/>
          <w:szCs w:val="26"/>
          <w:lang w:val="pt-BR"/>
        </w:rPr>
      </w:pPr>
      <w:r w:rsidRPr="00DB650A">
        <w:rPr>
          <w:rFonts w:cs="Times New Roman"/>
          <w:szCs w:val="26"/>
          <w:lang w:val="pt-BR"/>
        </w:rPr>
        <w:t>a) Giai đoạn thi công xây dựng cơ bản</w:t>
      </w:r>
    </w:p>
    <w:p w:rsidR="001171F0" w:rsidRPr="00DB650A" w:rsidRDefault="001171F0" w:rsidP="001171F0">
      <w:pPr>
        <w:spacing w:before="60" w:after="60" w:line="312" w:lineRule="auto"/>
        <w:ind w:firstLine="567"/>
        <w:rPr>
          <w:rFonts w:cs="Times New Roman"/>
          <w:szCs w:val="26"/>
          <w:lang w:val="pt-BR"/>
        </w:rPr>
      </w:pPr>
      <w:r w:rsidRPr="00DB650A">
        <w:rPr>
          <w:rFonts w:cs="Times New Roman"/>
          <w:szCs w:val="26"/>
          <w:lang w:val="pt-BR"/>
        </w:rPr>
        <w:t>- Trang bị đầy đủ các phương tiện bảo hộ lao động cần thiết cho công nhân.</w:t>
      </w:r>
      <w:bookmarkStart w:id="82" w:name="_Toc116426285"/>
    </w:p>
    <w:bookmarkEnd w:id="82"/>
    <w:p w:rsidR="001171F0" w:rsidRPr="00DB650A" w:rsidRDefault="001171F0" w:rsidP="001171F0">
      <w:pPr>
        <w:spacing w:before="60" w:after="60" w:line="312" w:lineRule="auto"/>
        <w:ind w:firstLine="567"/>
        <w:rPr>
          <w:rFonts w:cs="Times New Roman"/>
          <w:szCs w:val="26"/>
          <w:lang w:val="pt-BR"/>
        </w:rPr>
      </w:pPr>
      <w:r w:rsidRPr="00DB650A">
        <w:rPr>
          <w:rFonts w:cs="Times New Roman"/>
          <w:szCs w:val="26"/>
          <w:lang w:val="pt-BR"/>
        </w:rPr>
        <w:t xml:space="preserve">- </w:t>
      </w:r>
      <w:r w:rsidRPr="00DB650A">
        <w:rPr>
          <w:rFonts w:cs="Times New Roman"/>
          <w:szCs w:val="26"/>
        </w:rPr>
        <w:t>Thường xuyên phun nước dập bụi trên mặt bằng thi công bằng đường ống mềm với tần suất 2 lần/ngày, đặc biệt vào những ngày khô hanh</w:t>
      </w:r>
      <w:bookmarkStart w:id="83" w:name="_Toc116426284"/>
      <w:r w:rsidRPr="00DB650A">
        <w:rPr>
          <w:rFonts w:cs="Times New Roman"/>
          <w:szCs w:val="26"/>
        </w:rPr>
        <w:t xml:space="preserve">. </w:t>
      </w:r>
      <w:r w:rsidRPr="00DB650A">
        <w:rPr>
          <w:rFonts w:cs="Times New Roman"/>
          <w:szCs w:val="26"/>
          <w:lang w:val="pt-BR"/>
        </w:rPr>
        <w:t xml:space="preserve">Sử dụng 01 bồn tưới nước </w:t>
      </w:r>
      <w:r w:rsidRPr="00DB650A">
        <w:rPr>
          <w:rFonts w:cs="Times New Roman"/>
          <w:szCs w:val="26"/>
          <w:lang w:val="pt-BR"/>
        </w:rPr>
        <w:lastRenderedPageBreak/>
        <w:t xml:space="preserve">di động để phun ẩm các khu vực phát sinh bụi vào những ngày trời khô hanh, tần suất </w:t>
      </w:r>
      <w:r w:rsidRPr="00DB650A">
        <w:rPr>
          <w:rFonts w:cs="Times New Roman"/>
          <w:szCs w:val="26"/>
        </w:rPr>
        <w:t>0</w:t>
      </w:r>
      <w:r w:rsidRPr="00DB650A">
        <w:rPr>
          <w:rFonts w:cs="Times New Roman"/>
          <w:szCs w:val="26"/>
          <w:lang w:val="pt-BR"/>
        </w:rPr>
        <w:t xml:space="preserve">4 lần/ngày </w:t>
      </w:r>
      <w:r w:rsidRPr="00DB650A">
        <w:rPr>
          <w:rFonts w:cs="Times New Roman"/>
          <w:i/>
          <w:iCs/>
          <w:szCs w:val="26"/>
          <w:lang w:val="pt-BR"/>
        </w:rPr>
        <w:t>(trước và sau giờ làm việc buổi sáng và buổi chiều)</w:t>
      </w:r>
      <w:bookmarkEnd w:id="83"/>
      <w:r w:rsidRPr="00DB650A">
        <w:rPr>
          <w:rFonts w:cs="Times New Roman"/>
          <w:i/>
          <w:iCs/>
          <w:szCs w:val="26"/>
          <w:lang w:val="pt-BR"/>
        </w:rPr>
        <w:t>.</w:t>
      </w:r>
    </w:p>
    <w:p w:rsidR="001171F0" w:rsidRPr="00DB650A" w:rsidRDefault="001171F0" w:rsidP="001171F0">
      <w:pPr>
        <w:spacing w:before="60" w:after="60" w:line="312" w:lineRule="auto"/>
        <w:ind w:firstLine="567"/>
        <w:rPr>
          <w:rFonts w:cs="Times New Roman"/>
          <w:szCs w:val="26"/>
          <w:lang w:val="pt-BR"/>
        </w:rPr>
      </w:pPr>
      <w:r w:rsidRPr="00DB650A">
        <w:rPr>
          <w:rFonts w:cs="Times New Roman"/>
          <w:szCs w:val="26"/>
          <w:lang w:val="pt-BR"/>
        </w:rPr>
        <w:t xml:space="preserve">- Các thiết bị thi công phải thường xuyên bảo dưỡng, đảm bảo vận hành hiệu quả và giảm thiểu phát sinh bụi. </w:t>
      </w:r>
      <w:r w:rsidRPr="00DB650A">
        <w:rPr>
          <w:rFonts w:cs="Times New Roman"/>
          <w:szCs w:val="26"/>
        </w:rPr>
        <w:t>Các phương tiện vận chuyển có đăng ký, đạt các yêu cầu kỹ thuật, yêu cầu các xe chở vật liệu có phủ bạt che chắn, không chở quá tải trọng cho phép của xe.</w:t>
      </w:r>
    </w:p>
    <w:p w:rsidR="001171F0" w:rsidRPr="00DB650A" w:rsidRDefault="001171F0" w:rsidP="001171F0">
      <w:pPr>
        <w:spacing w:before="60" w:after="60" w:line="312" w:lineRule="auto"/>
        <w:ind w:firstLine="567"/>
        <w:rPr>
          <w:rFonts w:cs="Times New Roman"/>
          <w:szCs w:val="26"/>
          <w:lang w:val="tr-TR"/>
        </w:rPr>
      </w:pPr>
      <w:r w:rsidRPr="00DB650A">
        <w:rPr>
          <w:rFonts w:cs="Times New Roman"/>
          <w:szCs w:val="26"/>
          <w:lang w:val="tr-TR"/>
        </w:rPr>
        <w:t>- Đặt biển báo khu vực dự án đang thi công và cử người hướng dẫn các phương tiện tham gia giao thông đi qua khu vực đảm bảo an toàn.</w:t>
      </w:r>
    </w:p>
    <w:p w:rsidR="001171F0" w:rsidRPr="00DB650A" w:rsidRDefault="001171F0" w:rsidP="001171F0">
      <w:pPr>
        <w:spacing w:before="60" w:after="60" w:line="312" w:lineRule="auto"/>
        <w:ind w:firstLine="567"/>
        <w:rPr>
          <w:rFonts w:cs="Times New Roman"/>
          <w:szCs w:val="26"/>
          <w:lang w:val="tr-TR"/>
        </w:rPr>
      </w:pPr>
      <w:r w:rsidRPr="00DB650A">
        <w:rPr>
          <w:rFonts w:cs="Times New Roman"/>
          <w:szCs w:val="26"/>
          <w:lang w:val="tr-TR"/>
        </w:rPr>
        <w:t xml:space="preserve">- </w:t>
      </w:r>
      <w:r w:rsidRPr="00DB650A">
        <w:rPr>
          <w:rFonts w:cs="Times New Roman"/>
          <w:szCs w:val="26"/>
          <w:lang w:val="pt-BR"/>
        </w:rPr>
        <w:t>Xây dựng kế hoạch thi công hợp lý, tránh thi công tràn lan gây mất mỹ quan môi trường; x</w:t>
      </w:r>
      <w:r w:rsidRPr="00DB650A">
        <w:rPr>
          <w:rFonts w:cs="Times New Roman"/>
          <w:szCs w:val="26"/>
          <w:lang w:val="tr-TR"/>
        </w:rPr>
        <w:t>ây dựng chương trình, kế hoạch cung cấp vật tư và chuyên chở nguyên vật liệu hợp lý; các phương tiện vận chuyển được bố trí vào những thời điểm thích hợp, tránh vận chuyển vào giờ cao điểm để hạn chế ùn tắc giao thông. Yêu cầu các xe vận tải phải chở đúng trọng tải, có thùng xe phía trên phủ bạt kín nhằm tránh cát</w:t>
      </w:r>
      <w:r w:rsidRPr="00DB650A">
        <w:rPr>
          <w:rFonts w:cs="Times New Roman"/>
          <w:szCs w:val="26"/>
          <w:lang w:val="nb-NO"/>
        </w:rPr>
        <w:t>, bụi theo gió thốc lên phát tán ra xung quanh, rơi vãi dọc tuyến đường; k</w:t>
      </w:r>
      <w:r w:rsidRPr="00DB650A">
        <w:rPr>
          <w:rFonts w:cs="Times New Roman"/>
          <w:szCs w:val="26"/>
          <w:lang w:val="pt-BR"/>
        </w:rPr>
        <w:t xml:space="preserve">hông chuyên chở vượt quá tải trọng của xe và vượt quá tải trọng cấp đường từ khu vực dự án ra </w:t>
      </w:r>
      <w:r w:rsidR="00C5113E" w:rsidRPr="00DB650A">
        <w:rPr>
          <w:rFonts w:cs="Times New Roman"/>
          <w:szCs w:val="26"/>
          <w:lang w:val="pt-BR"/>
        </w:rPr>
        <w:t>tỉnh lộ D177</w:t>
      </w:r>
      <w:r w:rsidR="00C5113E" w:rsidRPr="00DB650A">
        <w:rPr>
          <w:rFonts w:cs="Times New Roman"/>
          <w:iCs/>
          <w:szCs w:val="26"/>
          <w:lang w:val="de-DE"/>
        </w:rPr>
        <w:t xml:space="preserve"> và Quốc lộ 02</w:t>
      </w:r>
      <w:r w:rsidRPr="00DB650A">
        <w:rPr>
          <w:rFonts w:cs="Times New Roman"/>
          <w:szCs w:val="26"/>
          <w:lang w:val="pt-BR"/>
        </w:rPr>
        <w:t>, trường hợp quá trình vận chuyển gây hư hỏng tuyến đường phải tiến hành</w:t>
      </w:r>
      <w:r w:rsidRPr="00DB650A">
        <w:rPr>
          <w:rFonts w:cs="Times New Roman"/>
          <w:szCs w:val="26"/>
        </w:rPr>
        <w:t xml:space="preserve"> khắc phục sửa chữa, nâng cấp cải tạo tuyến đường vận</w:t>
      </w:r>
      <w:r w:rsidRPr="00DB650A">
        <w:rPr>
          <w:rFonts w:cs="Times New Roman"/>
          <w:szCs w:val="26"/>
          <w:lang w:val="tr-TR"/>
        </w:rPr>
        <w:t xml:space="preserve"> chuyển.</w:t>
      </w:r>
    </w:p>
    <w:p w:rsidR="00D45706" w:rsidRPr="00DB650A" w:rsidRDefault="001171F0" w:rsidP="001171F0">
      <w:pPr>
        <w:spacing w:before="60" w:after="60" w:line="312" w:lineRule="auto"/>
        <w:rPr>
          <w:rFonts w:cs="Times New Roman"/>
          <w:szCs w:val="26"/>
          <w:lang w:val="pt-BR"/>
        </w:rPr>
      </w:pPr>
      <w:r w:rsidRPr="00DB650A">
        <w:rPr>
          <w:rFonts w:cs="Times New Roman"/>
          <w:szCs w:val="26"/>
          <w:lang w:val="pt-BR"/>
        </w:rPr>
        <w:t>Yêu cầu về bảo vệ môi trường: Tuân thủ QCVN 05:2023/BTNMT - Quy chuẩn kỹ thuật quốc gia về chất lượng không khí.</w:t>
      </w:r>
    </w:p>
    <w:p w:rsidR="001171F0" w:rsidRPr="00DB650A" w:rsidRDefault="001171F0" w:rsidP="001171F0">
      <w:pPr>
        <w:spacing w:before="60" w:after="60" w:line="312" w:lineRule="auto"/>
        <w:ind w:firstLine="567"/>
        <w:rPr>
          <w:rFonts w:cs="Times New Roman"/>
          <w:szCs w:val="26"/>
          <w:lang w:val="pt-BR"/>
        </w:rPr>
      </w:pPr>
      <w:r w:rsidRPr="00DB650A">
        <w:rPr>
          <w:rFonts w:cs="Times New Roman"/>
          <w:szCs w:val="26"/>
          <w:lang w:val="pt-BR"/>
        </w:rPr>
        <w:t>b</w:t>
      </w:r>
      <w:r w:rsidRPr="00DB650A">
        <w:rPr>
          <w:rFonts w:cs="Times New Roman"/>
          <w:szCs w:val="26"/>
        </w:rPr>
        <w:t xml:space="preserve">) </w:t>
      </w:r>
      <w:r w:rsidRPr="00DB650A">
        <w:rPr>
          <w:rFonts w:cs="Times New Roman"/>
          <w:szCs w:val="26"/>
          <w:lang w:val="pt-BR"/>
        </w:rPr>
        <w:t>Giai đoạn vận hành</w:t>
      </w:r>
    </w:p>
    <w:p w:rsidR="001171F0" w:rsidRPr="00DB650A" w:rsidRDefault="001171F0" w:rsidP="001171F0">
      <w:pPr>
        <w:spacing w:before="60" w:after="60" w:line="312" w:lineRule="auto"/>
        <w:ind w:firstLine="567"/>
        <w:rPr>
          <w:rFonts w:cs="Times New Roman"/>
          <w:i/>
          <w:szCs w:val="26"/>
          <w:lang w:val="pt-BR"/>
        </w:rPr>
      </w:pPr>
      <w:r w:rsidRPr="00DB650A">
        <w:rPr>
          <w:rFonts w:cs="Times New Roman"/>
          <w:szCs w:val="26"/>
          <w:lang w:val="pt-BR"/>
        </w:rPr>
        <w:t xml:space="preserve">- Sử dụng 01 xe bồn tưới nước di động để phun ẩm các khu vực phát sinh bụi </w:t>
      </w:r>
      <w:r w:rsidRPr="00DB650A">
        <w:rPr>
          <w:rFonts w:cs="Times New Roman"/>
          <w:i/>
          <w:iCs/>
          <w:szCs w:val="26"/>
          <w:lang w:val="pt-BR"/>
        </w:rPr>
        <w:t>(</w:t>
      </w:r>
      <w:r w:rsidRPr="00DB650A">
        <w:rPr>
          <w:rFonts w:cs="Times New Roman"/>
          <w:i/>
          <w:iCs/>
          <w:szCs w:val="26"/>
          <w:lang w:val="de-DE"/>
        </w:rPr>
        <w:t>bãi tập kết và đoạn đường từ mỏ ra</w:t>
      </w:r>
      <w:r w:rsidR="00C5113E" w:rsidRPr="00DB650A">
        <w:rPr>
          <w:rFonts w:cs="Times New Roman"/>
          <w:szCs w:val="26"/>
          <w:lang w:val="pt-BR"/>
        </w:rPr>
        <w:t xml:space="preserve"> </w:t>
      </w:r>
      <w:r w:rsidR="00C5113E" w:rsidRPr="00DB650A">
        <w:rPr>
          <w:rFonts w:cs="Times New Roman"/>
          <w:i/>
          <w:szCs w:val="26"/>
          <w:lang w:val="pt-BR"/>
        </w:rPr>
        <w:t>tỉnh lộ D177</w:t>
      </w:r>
      <w:r w:rsidRPr="00DB650A">
        <w:rPr>
          <w:rFonts w:cs="Times New Roman"/>
          <w:i/>
          <w:iCs/>
          <w:szCs w:val="26"/>
          <w:lang w:val="de-DE"/>
        </w:rPr>
        <w:t xml:space="preserve"> </w:t>
      </w:r>
      <w:r w:rsidR="00C5113E" w:rsidRPr="00DB650A">
        <w:rPr>
          <w:rFonts w:cs="Times New Roman"/>
          <w:i/>
          <w:iCs/>
          <w:szCs w:val="26"/>
          <w:lang w:val="de-DE"/>
        </w:rPr>
        <w:t xml:space="preserve">và </w:t>
      </w:r>
      <w:r w:rsidRPr="00DB650A">
        <w:rPr>
          <w:rFonts w:cs="Times New Roman"/>
          <w:i/>
          <w:iCs/>
          <w:szCs w:val="26"/>
          <w:lang w:val="de-DE"/>
        </w:rPr>
        <w:t xml:space="preserve">Quốc lộ </w:t>
      </w:r>
      <w:r w:rsidR="00C5113E" w:rsidRPr="00DB650A">
        <w:rPr>
          <w:rFonts w:cs="Times New Roman"/>
          <w:i/>
          <w:iCs/>
          <w:szCs w:val="26"/>
          <w:lang w:val="de-DE"/>
        </w:rPr>
        <w:t>0</w:t>
      </w:r>
      <w:r w:rsidRPr="00DB650A">
        <w:rPr>
          <w:rFonts w:cs="Times New Roman"/>
          <w:i/>
          <w:iCs/>
          <w:szCs w:val="26"/>
          <w:lang w:val="de-DE"/>
        </w:rPr>
        <w:t xml:space="preserve">2... </w:t>
      </w:r>
      <w:r w:rsidRPr="00DB650A">
        <w:rPr>
          <w:rFonts w:cs="Times New Roman"/>
          <w:szCs w:val="26"/>
          <w:lang w:val="pt-BR"/>
        </w:rPr>
        <w:t xml:space="preserve">vào những ngày trời khô hanh, tần suất </w:t>
      </w:r>
      <w:r w:rsidRPr="00DB650A">
        <w:rPr>
          <w:rFonts w:cs="Times New Roman"/>
          <w:szCs w:val="26"/>
        </w:rPr>
        <w:t>02</w:t>
      </w:r>
      <w:r w:rsidRPr="00DB650A">
        <w:rPr>
          <w:rFonts w:cs="Times New Roman"/>
          <w:szCs w:val="26"/>
          <w:lang w:val="pt-BR"/>
        </w:rPr>
        <w:t xml:space="preserve"> lần/ngày </w:t>
      </w:r>
      <w:r w:rsidRPr="00DB650A">
        <w:rPr>
          <w:rFonts w:cs="Times New Roman"/>
          <w:i/>
          <w:iCs/>
          <w:szCs w:val="26"/>
          <w:lang w:val="pt-BR"/>
        </w:rPr>
        <w:t>(trước và sau giờ làm việc buổi sáng và buổi chiều)</w:t>
      </w:r>
      <w:r w:rsidRPr="00DB650A">
        <w:rPr>
          <w:rFonts w:cs="Times New Roman"/>
          <w:szCs w:val="26"/>
          <w:lang w:val="pt-BR"/>
        </w:rPr>
        <w:t>.</w:t>
      </w:r>
    </w:p>
    <w:p w:rsidR="001171F0" w:rsidRPr="00DB650A" w:rsidRDefault="001171F0" w:rsidP="001171F0">
      <w:pPr>
        <w:spacing w:before="60" w:after="60" w:line="312" w:lineRule="auto"/>
        <w:ind w:firstLine="567"/>
        <w:rPr>
          <w:rFonts w:cs="Times New Roman"/>
          <w:szCs w:val="26"/>
          <w:lang w:val="af-ZA"/>
        </w:rPr>
      </w:pPr>
      <w:r w:rsidRPr="00DB650A">
        <w:rPr>
          <w:rFonts w:cs="Times New Roman"/>
          <w:szCs w:val="26"/>
          <w:lang w:val="pt-BR"/>
        </w:rPr>
        <w:t>- S</w:t>
      </w:r>
      <w:r w:rsidRPr="00DB650A">
        <w:rPr>
          <w:rFonts w:cs="Times New Roman"/>
          <w:szCs w:val="26"/>
        </w:rPr>
        <w:t xml:space="preserve">ử dụng hệ thống phun nước dập bụi </w:t>
      </w:r>
      <w:r w:rsidRPr="00DB650A">
        <w:rPr>
          <w:rFonts w:cs="Times New Roman"/>
          <w:bCs/>
          <w:szCs w:val="26"/>
        </w:rPr>
        <w:t xml:space="preserve">khu vực </w:t>
      </w:r>
      <w:r w:rsidRPr="00DB650A">
        <w:rPr>
          <w:rFonts w:cs="Times New Roman"/>
          <w:bCs/>
          <w:szCs w:val="26"/>
          <w:lang w:val="de-DE"/>
        </w:rPr>
        <w:t>xúc bốc và bãi tập kết</w:t>
      </w:r>
      <w:r w:rsidRPr="00DB650A">
        <w:rPr>
          <w:rFonts w:cs="Times New Roman"/>
          <w:szCs w:val="26"/>
          <w:lang w:val="pt-BR"/>
        </w:rPr>
        <w:t>, tần suất tưới 02 lần/ngày.</w:t>
      </w:r>
    </w:p>
    <w:p w:rsidR="001171F0" w:rsidRPr="00DB650A" w:rsidRDefault="001171F0" w:rsidP="001171F0">
      <w:pPr>
        <w:spacing w:before="60" w:after="60" w:line="312" w:lineRule="auto"/>
        <w:ind w:firstLine="567"/>
        <w:rPr>
          <w:rFonts w:cs="Times New Roman"/>
          <w:i/>
          <w:szCs w:val="26"/>
          <w:lang w:val="pt-BR"/>
        </w:rPr>
      </w:pPr>
      <w:r w:rsidRPr="00DB650A">
        <w:rPr>
          <w:rFonts w:cs="Times New Roman"/>
          <w:szCs w:val="26"/>
          <w:lang w:val="af-ZA"/>
        </w:rPr>
        <w:t>- Xây dựng chương trình, kế hoạch cung cấp vật tư và chuyên chở sản phẩm hợp lý; các phương tiện vận chuyển được bố trí vào những thời điểm thích hợp, tránh giờ cao điểm có thể gây ùn tắc giao thông. Yêu cầu các xe vận tải phải chở đúng trọng tải, có thùng xe phía trên phủ bạt kín nhằm tránh cát</w:t>
      </w:r>
      <w:r w:rsidRPr="00DB650A">
        <w:rPr>
          <w:rFonts w:cs="Times New Roman"/>
          <w:szCs w:val="26"/>
          <w:lang w:val="nb-NO"/>
        </w:rPr>
        <w:t>, bụi theo gió thốc lên phát tán ra xung quanh và không để cát rơi vãi dọc tuyến đường; k</w:t>
      </w:r>
      <w:r w:rsidRPr="00DB650A">
        <w:rPr>
          <w:rFonts w:cs="Times New Roman"/>
          <w:szCs w:val="26"/>
          <w:lang w:val="pt-BR"/>
        </w:rPr>
        <w:t xml:space="preserve">hông chuyên chở vượt quá tải trọng của xe và vượt quá tải trọng cấp đường từ khu vực dự án ra </w:t>
      </w:r>
      <w:r w:rsidR="00C5113E" w:rsidRPr="00DB650A">
        <w:rPr>
          <w:rFonts w:cs="Times New Roman"/>
          <w:szCs w:val="26"/>
          <w:lang w:val="pt-BR"/>
        </w:rPr>
        <w:t xml:space="preserve">tỉnh </w:t>
      </w:r>
      <w:r w:rsidRPr="00DB650A">
        <w:rPr>
          <w:rFonts w:cs="Times New Roman"/>
          <w:szCs w:val="26"/>
          <w:lang w:val="pt-BR"/>
        </w:rPr>
        <w:t xml:space="preserve">lộ </w:t>
      </w:r>
      <w:r w:rsidR="00C5113E" w:rsidRPr="00DB650A">
        <w:rPr>
          <w:rFonts w:cs="Times New Roman"/>
          <w:szCs w:val="26"/>
          <w:lang w:val="pt-BR"/>
        </w:rPr>
        <w:t>D177</w:t>
      </w:r>
      <w:r w:rsidRPr="00DB650A">
        <w:rPr>
          <w:rFonts w:cs="Times New Roman"/>
          <w:szCs w:val="26"/>
          <w:lang w:val="pt-BR"/>
        </w:rPr>
        <w:t>, trường hợp quá trình vận chuyển gây hư hỏng tuyến đường phải tiến hành</w:t>
      </w:r>
      <w:r w:rsidRPr="00DB650A">
        <w:rPr>
          <w:rFonts w:cs="Times New Roman"/>
          <w:szCs w:val="26"/>
        </w:rPr>
        <w:t xml:space="preserve"> khắc phục sửa chữa, nâng cấp cải tạo tuyến đường vận</w:t>
      </w:r>
      <w:r w:rsidRPr="00DB650A">
        <w:rPr>
          <w:rFonts w:cs="Times New Roman"/>
          <w:szCs w:val="26"/>
          <w:lang w:val="af-ZA"/>
        </w:rPr>
        <w:t xml:space="preserve"> chuyển.</w:t>
      </w:r>
    </w:p>
    <w:p w:rsidR="001171F0" w:rsidRPr="00DB650A" w:rsidRDefault="001171F0" w:rsidP="005D6481">
      <w:pPr>
        <w:spacing w:before="60" w:after="60" w:line="319" w:lineRule="auto"/>
        <w:ind w:firstLine="567"/>
        <w:rPr>
          <w:rFonts w:cs="Times New Roman"/>
          <w:szCs w:val="26"/>
          <w:lang w:val="pt-BR"/>
        </w:rPr>
      </w:pPr>
      <w:r w:rsidRPr="00DB650A">
        <w:rPr>
          <w:rFonts w:cs="Times New Roman"/>
          <w:szCs w:val="26"/>
          <w:lang w:val="pt-BR"/>
        </w:rPr>
        <w:t>- Công nhân sẽ được trang bị khẩu trang, mũ và các dụng cụ bảo hộ lao động khi làm việc.</w:t>
      </w:r>
    </w:p>
    <w:p w:rsidR="001171F0" w:rsidRPr="00DB650A" w:rsidRDefault="001171F0" w:rsidP="005D6481">
      <w:pPr>
        <w:spacing w:before="60" w:after="60" w:line="319" w:lineRule="auto"/>
        <w:ind w:firstLine="567"/>
        <w:rPr>
          <w:rFonts w:cs="Times New Roman"/>
          <w:i/>
          <w:szCs w:val="26"/>
          <w:lang w:val="pt-BR"/>
        </w:rPr>
      </w:pPr>
      <w:r w:rsidRPr="00DB650A">
        <w:rPr>
          <w:rFonts w:cs="Times New Roman"/>
          <w:szCs w:val="26"/>
          <w:lang w:val="pt-BR"/>
        </w:rPr>
        <w:lastRenderedPageBreak/>
        <w:t xml:space="preserve">- Yêu cầu kiểm tra, bảo dưỡng định kỳ, thường xuyên các phương tiện, thiết bị như phao cẩu, máy xúc,... đảm bảo thiết bị hoạt động tốt và hạn chế phát thải chất ô nhiễm ra môi trường. </w:t>
      </w:r>
    </w:p>
    <w:p w:rsidR="001171F0" w:rsidRPr="00DB650A" w:rsidRDefault="001171F0" w:rsidP="005D6481">
      <w:pPr>
        <w:spacing w:before="60" w:after="60" w:line="319" w:lineRule="auto"/>
        <w:ind w:firstLine="567"/>
        <w:rPr>
          <w:rFonts w:cs="Times New Roman"/>
          <w:szCs w:val="26"/>
          <w:lang w:val="pt-BR"/>
        </w:rPr>
      </w:pPr>
      <w:r w:rsidRPr="00DB650A">
        <w:rPr>
          <w:rFonts w:cs="Times New Roman"/>
          <w:szCs w:val="26"/>
          <w:lang w:val="pt-BR"/>
        </w:rPr>
        <w:t>Yêu cầu về bảo vệ môi trường: Tuân thủ QCVN 05:2023/BTNMT - Quy chuẩn kỹ thuật quốc gia về chất lượng không khí.</w:t>
      </w:r>
    </w:p>
    <w:p w:rsidR="001171F0" w:rsidRPr="00DB650A" w:rsidRDefault="001171F0" w:rsidP="005D6481">
      <w:pPr>
        <w:spacing w:before="60" w:after="60" w:line="319" w:lineRule="auto"/>
        <w:ind w:firstLine="567"/>
        <w:rPr>
          <w:rFonts w:cs="Times New Roman"/>
          <w:szCs w:val="26"/>
          <w:lang w:val="af-ZA"/>
        </w:rPr>
      </w:pPr>
      <w:r w:rsidRPr="00DB650A">
        <w:rPr>
          <w:rFonts w:cs="Times New Roman"/>
          <w:bCs/>
          <w:iCs/>
          <w:szCs w:val="26"/>
          <w:lang w:val="pt-BR"/>
        </w:rPr>
        <w:t>c</w:t>
      </w:r>
      <w:r w:rsidRPr="00DB650A">
        <w:rPr>
          <w:rFonts w:cs="Times New Roman"/>
          <w:bCs/>
          <w:iCs/>
          <w:szCs w:val="26"/>
        </w:rPr>
        <w:t xml:space="preserve">) </w:t>
      </w:r>
      <w:r w:rsidRPr="00DB650A">
        <w:rPr>
          <w:rFonts w:cs="Times New Roman"/>
          <w:bCs/>
          <w:iCs/>
          <w:szCs w:val="26"/>
          <w:lang w:val="pt-BR"/>
        </w:rPr>
        <w:t>Giai đoạn kết thúc khai thác, đóng cửa mỏ</w:t>
      </w:r>
    </w:p>
    <w:p w:rsidR="001171F0" w:rsidRPr="00DB650A" w:rsidRDefault="001171F0" w:rsidP="005D6481">
      <w:pPr>
        <w:spacing w:before="60" w:after="60" w:line="319" w:lineRule="auto"/>
        <w:rPr>
          <w:rFonts w:cs="Times New Roman"/>
          <w:szCs w:val="26"/>
        </w:rPr>
      </w:pPr>
      <w:r w:rsidRPr="00DB650A">
        <w:rPr>
          <w:rFonts w:cs="Times New Roman"/>
          <w:bCs/>
          <w:iCs/>
          <w:szCs w:val="26"/>
          <w:lang w:val="pt-BR"/>
        </w:rPr>
        <w:t>Duy trì các biện pháp giảm thiểu bụi, khí thải đến khi kết thúc quá trình đóng cửa mỏ. Yêu cầu về bảo vệ môi trường: Tuân thủ QCVN 05:2023/BTNMT - Quy chuẩn kỹ thuật quốc gia về chất lượng không khí.</w:t>
      </w:r>
    </w:p>
    <w:p w:rsidR="00D45706" w:rsidRPr="00DB650A" w:rsidRDefault="00D45706" w:rsidP="005D6481">
      <w:pPr>
        <w:pStyle w:val="Heading4"/>
        <w:spacing w:before="60" w:after="60" w:line="319" w:lineRule="auto"/>
        <w:rPr>
          <w:rFonts w:ascii="Times New Roman" w:eastAsia="Calibri" w:hAnsi="Times New Roman" w:cs="Times New Roman"/>
          <w:szCs w:val="26"/>
          <w:lang w:val="es-ES"/>
        </w:rPr>
      </w:pPr>
      <w:bookmarkStart w:id="84" w:name="_Toc96296851"/>
      <w:bookmarkStart w:id="85" w:name="_Toc105104740"/>
      <w:bookmarkEnd w:id="81"/>
      <w:r w:rsidRPr="00DB650A">
        <w:rPr>
          <w:rFonts w:ascii="Times New Roman" w:eastAsia="Calibri" w:hAnsi="Times New Roman" w:cs="Times New Roman"/>
          <w:szCs w:val="26"/>
          <w:lang w:val="es-ES"/>
        </w:rPr>
        <w:t>5.4.2. Các công trình, biện pháp quản lý chất thải rắn, chất thải nguy hại</w:t>
      </w:r>
      <w:bookmarkEnd w:id="84"/>
      <w:bookmarkEnd w:id="85"/>
    </w:p>
    <w:p w:rsidR="00F51F22" w:rsidRPr="00DB650A" w:rsidRDefault="00CF7DA3" w:rsidP="005D6481">
      <w:pPr>
        <w:spacing w:before="60" w:after="60" w:line="319" w:lineRule="auto"/>
        <w:ind w:firstLine="0"/>
        <w:rPr>
          <w:rFonts w:cs="Times New Roman"/>
          <w:i/>
          <w:szCs w:val="26"/>
          <w:lang w:val="es-ES"/>
        </w:rPr>
      </w:pPr>
      <w:r w:rsidRPr="00DB650A">
        <w:rPr>
          <w:rFonts w:cs="Times New Roman"/>
          <w:i/>
          <w:szCs w:val="26"/>
          <w:lang w:val="es-ES"/>
        </w:rPr>
        <w:t>5.4.2.1. Công trình, biện pháp thu gom, lưu giữ, quản lý, xử lý chất thải rắn</w:t>
      </w:r>
      <w:r w:rsidR="005B661F">
        <w:rPr>
          <w:rFonts w:cs="Times New Roman"/>
          <w:i/>
          <w:szCs w:val="26"/>
          <w:lang w:val="es-ES"/>
        </w:rPr>
        <w:t xml:space="preserve"> </w:t>
      </w:r>
      <w:r w:rsidRPr="00DB650A">
        <w:rPr>
          <w:rFonts w:cs="Times New Roman"/>
          <w:i/>
          <w:szCs w:val="26"/>
          <w:lang w:val="es-ES"/>
        </w:rPr>
        <w:t>thông thường</w:t>
      </w:r>
    </w:p>
    <w:p w:rsidR="001171F0" w:rsidRPr="00DB650A" w:rsidRDefault="001171F0" w:rsidP="005D6481">
      <w:pPr>
        <w:spacing w:before="60" w:after="60" w:line="319" w:lineRule="auto"/>
        <w:ind w:firstLine="0"/>
        <w:rPr>
          <w:rFonts w:cs="Times New Roman"/>
          <w:i/>
          <w:szCs w:val="26"/>
          <w:lang w:val="pt-BR"/>
        </w:rPr>
      </w:pPr>
      <w:bookmarkStart w:id="86" w:name="_Hlk226557335"/>
      <w:r w:rsidRPr="00DB650A">
        <w:rPr>
          <w:rFonts w:cs="Times New Roman"/>
          <w:i/>
          <w:szCs w:val="26"/>
          <w:lang w:val="pt-BR"/>
        </w:rPr>
        <w:t>a) Giai đoạn thi công xây dựng cơ bản</w:t>
      </w:r>
    </w:p>
    <w:p w:rsidR="001171F0" w:rsidRPr="00DB650A" w:rsidRDefault="001171F0" w:rsidP="005D6481">
      <w:pPr>
        <w:spacing w:before="60" w:after="60" w:line="319" w:lineRule="auto"/>
        <w:ind w:firstLine="567"/>
        <w:rPr>
          <w:rFonts w:cs="Times New Roman"/>
          <w:szCs w:val="26"/>
          <w:lang w:val="pt-BR"/>
        </w:rPr>
      </w:pPr>
      <w:r w:rsidRPr="00DB650A">
        <w:rPr>
          <w:rFonts w:cs="Times New Roman"/>
          <w:szCs w:val="26"/>
          <w:lang w:val="pt-BR"/>
        </w:rPr>
        <w:t>- Đối với chất thải rắn sinh hoạt: Sử dụng 01 thùng chứa 03 ngăn có nắp đậy, dung tích 60 lít/ngăn để lưu chứa chất thải</w:t>
      </w:r>
      <w:r w:rsidR="00C5113E" w:rsidRPr="00DB650A">
        <w:rPr>
          <w:rFonts w:cs="Times New Roman"/>
          <w:szCs w:val="26"/>
          <w:lang w:val="pt-BR"/>
        </w:rPr>
        <w:t xml:space="preserve">. </w:t>
      </w:r>
      <w:r w:rsidRPr="00DB650A">
        <w:rPr>
          <w:rFonts w:cs="Times New Roman"/>
          <w:szCs w:val="26"/>
          <w:lang w:val="pt-BR"/>
        </w:rPr>
        <w:t>Thực hiện phân loại chất thải rắn sinh hoạt tại nguồn (chất thải rắn có thể tái chế, tái sử dụng được thu gom, bán cho cơ sở thu mua phế liệu; chất thải hữu cơ phục vụ mục đích chăn nuôi; chất thải còn lại được tập kết tại vị trí thu gom chất thải rắn sinh hoạt địa phương). Yêu cầu công nhân thu gom rác thải vào thùng chứa rác, tuyệt đối không vứt rác ra ngoài môi trường. Chủ dự án có trách nhiệm thực hiện đầy đủ việc đóng phí thu gom, vận chuyển, xử lý chất thải rắn sinh hoạt theo quy định.</w:t>
      </w:r>
    </w:p>
    <w:p w:rsidR="001171F0" w:rsidRPr="00DB650A" w:rsidRDefault="001171F0" w:rsidP="005D6481">
      <w:pPr>
        <w:spacing w:before="60" w:after="60" w:line="319" w:lineRule="auto"/>
        <w:ind w:firstLine="567"/>
        <w:rPr>
          <w:rFonts w:cs="Times New Roman"/>
          <w:szCs w:val="26"/>
          <w:lang w:val="pt-BR"/>
        </w:rPr>
      </w:pPr>
      <w:r w:rsidRPr="00DB650A">
        <w:rPr>
          <w:rFonts w:cs="Times New Roman"/>
          <w:szCs w:val="26"/>
          <w:lang w:val="pt-BR"/>
        </w:rPr>
        <w:t>- Đối với đất đá đào phát sinh trong quá trình thi công xây dựng: Đ</w:t>
      </w:r>
      <w:r w:rsidRPr="00DB650A">
        <w:rPr>
          <w:rFonts w:eastAsia="SimSun" w:cs="Times New Roman"/>
          <w:szCs w:val="26"/>
        </w:rPr>
        <w:t>ược sử dụng để san gạt, lu lèn mặt bằng bãi tập kết</w:t>
      </w:r>
      <w:r w:rsidRPr="00DB650A">
        <w:rPr>
          <w:rFonts w:cs="Times New Roman"/>
          <w:bCs/>
          <w:szCs w:val="26"/>
          <w:lang w:val="pt-BR"/>
        </w:rPr>
        <w:t>.</w:t>
      </w:r>
    </w:p>
    <w:p w:rsidR="001171F0" w:rsidRPr="00DB650A" w:rsidRDefault="001171F0" w:rsidP="005D6481">
      <w:pPr>
        <w:spacing w:before="60" w:after="60" w:line="319" w:lineRule="auto"/>
        <w:ind w:firstLine="0"/>
        <w:rPr>
          <w:rFonts w:cs="Times New Roman"/>
          <w:i/>
          <w:szCs w:val="26"/>
          <w:lang w:val="pt-BR"/>
        </w:rPr>
      </w:pPr>
      <w:r w:rsidRPr="00DB650A">
        <w:rPr>
          <w:rFonts w:cs="Times New Roman"/>
          <w:i/>
          <w:szCs w:val="26"/>
          <w:lang w:val="pt-BR"/>
        </w:rPr>
        <w:t>b</w:t>
      </w:r>
      <w:r w:rsidRPr="00DB650A">
        <w:rPr>
          <w:rFonts w:cs="Times New Roman"/>
          <w:i/>
          <w:szCs w:val="26"/>
        </w:rPr>
        <w:t xml:space="preserve">) </w:t>
      </w:r>
      <w:r w:rsidRPr="00DB650A">
        <w:rPr>
          <w:rFonts w:cs="Times New Roman"/>
          <w:i/>
          <w:szCs w:val="26"/>
          <w:lang w:val="pt-BR"/>
        </w:rPr>
        <w:t>Giai đoạn vận hành</w:t>
      </w:r>
    </w:p>
    <w:p w:rsidR="001171F0" w:rsidRPr="00DB650A" w:rsidRDefault="001171F0" w:rsidP="001171F0">
      <w:pPr>
        <w:spacing w:before="60" w:after="60" w:line="312" w:lineRule="auto"/>
        <w:ind w:firstLine="567"/>
        <w:rPr>
          <w:rFonts w:cs="Times New Roman"/>
          <w:szCs w:val="26"/>
          <w:lang w:val="pt-BR"/>
        </w:rPr>
      </w:pPr>
      <w:r w:rsidRPr="00DB650A">
        <w:rPr>
          <w:rFonts w:cs="Times New Roman"/>
          <w:szCs w:val="26"/>
          <w:lang w:val="pt-BR"/>
        </w:rPr>
        <w:t>- Đối với chất thải rắn sinh hoạt: Sử dụng 01 thùng chứa 03 ngăn có nắp đậy, dung tích 60 lít/ngăn để lưu chứa chất thải</w:t>
      </w:r>
      <w:r w:rsidR="00C5113E" w:rsidRPr="00DB650A">
        <w:rPr>
          <w:rFonts w:cs="Times New Roman"/>
          <w:szCs w:val="26"/>
          <w:lang w:val="pt-BR"/>
        </w:rPr>
        <w:t xml:space="preserve">. </w:t>
      </w:r>
      <w:r w:rsidRPr="00DB650A">
        <w:rPr>
          <w:rFonts w:cs="Times New Roman"/>
          <w:szCs w:val="26"/>
          <w:lang w:val="pt-BR"/>
        </w:rPr>
        <w:t>Thực hiện phân loại chất thải rắn sinh hoạt tại nguồn (chất thải rắn có thể tái chế, tái sử dụng được thu gom, bán cho cơ sở thu mua phế liệu; chất thải hữu cơ phục vụ mục đích chăn nuôi; chất thải còn lại được tập kết tại vị trí thu gom chất thải rắn sinh hoạt địa phương). Yêu cầu công nhân thu gom rác thải vào thùng chứa rác, tuyệt đối không vứt rác ra ngoài môi trường. Chủ dự án có trách nhiệm thực hiện đầy đủ việc đóng phí thu gom, vận chuyển, xử lý chất thải rắn sinh hoạt theo quy định.</w:t>
      </w:r>
    </w:p>
    <w:p w:rsidR="001171F0" w:rsidRPr="00DB650A" w:rsidRDefault="001171F0" w:rsidP="001171F0">
      <w:pPr>
        <w:spacing w:before="60" w:after="60" w:line="312" w:lineRule="auto"/>
        <w:ind w:firstLine="567"/>
        <w:rPr>
          <w:rFonts w:cs="Times New Roman"/>
          <w:szCs w:val="26"/>
          <w:lang w:val="pt-BR"/>
        </w:rPr>
      </w:pPr>
      <w:r w:rsidRPr="00DB650A">
        <w:rPr>
          <w:rFonts w:cs="Times New Roman"/>
          <w:szCs w:val="26"/>
          <w:lang w:val="pt-BR"/>
        </w:rPr>
        <w:t>- Đối với chất thải rắn thông thường:</w:t>
      </w:r>
    </w:p>
    <w:p w:rsidR="001171F0" w:rsidRPr="00DB650A" w:rsidRDefault="001171F0" w:rsidP="001171F0">
      <w:pPr>
        <w:spacing w:before="60" w:after="60" w:line="312" w:lineRule="auto"/>
        <w:ind w:firstLine="567"/>
        <w:rPr>
          <w:rFonts w:cs="Times New Roman"/>
          <w:szCs w:val="26"/>
          <w:lang w:val="pt-BR"/>
        </w:rPr>
      </w:pPr>
      <w:r w:rsidRPr="00DB650A">
        <w:rPr>
          <w:rFonts w:cs="Times New Roman"/>
          <w:szCs w:val="26"/>
          <w:lang w:val="pt-BR"/>
        </w:rPr>
        <w:t xml:space="preserve">+ Bùn, sét thải phát sinh từ quá trình sản xuất được nạo vét trong hệ thống rãnh </w:t>
      </w:r>
      <w:r w:rsidRPr="00DB650A">
        <w:rPr>
          <w:rFonts w:cs="Times New Roman"/>
          <w:szCs w:val="26"/>
          <w:lang w:val="pt-BR"/>
        </w:rPr>
        <w:lastRenderedPageBreak/>
        <w:t xml:space="preserve">thu gom, hố lắng và thu gom để thực hiện công tác hoàn thổ trả lại </w:t>
      </w:r>
      <w:r w:rsidR="00113CBD" w:rsidRPr="00DB650A">
        <w:rPr>
          <w:rFonts w:cs="Times New Roman"/>
          <w:szCs w:val="26"/>
          <w:lang w:val="pt-BR"/>
        </w:rPr>
        <w:t>suối Quang</w:t>
      </w:r>
      <w:r w:rsidRPr="00DB650A">
        <w:rPr>
          <w:rFonts w:cs="Times New Roman"/>
          <w:szCs w:val="26"/>
          <w:lang w:val="pt-BR"/>
        </w:rPr>
        <w:t xml:space="preserve"> tại các vị trí đã được khai thác, cải tạo phục hồi môi trường.</w:t>
      </w:r>
    </w:p>
    <w:p w:rsidR="001171F0" w:rsidRPr="00DB650A" w:rsidRDefault="001171F0" w:rsidP="001171F0">
      <w:pPr>
        <w:spacing w:before="60" w:after="60" w:line="312" w:lineRule="auto"/>
        <w:ind w:firstLine="0"/>
        <w:rPr>
          <w:rFonts w:cs="Times New Roman"/>
          <w:i/>
          <w:szCs w:val="26"/>
          <w:lang w:val="pt-BR"/>
        </w:rPr>
      </w:pPr>
      <w:r w:rsidRPr="00DB650A">
        <w:rPr>
          <w:rFonts w:cs="Times New Roman"/>
          <w:bCs/>
          <w:i/>
          <w:iCs/>
          <w:szCs w:val="26"/>
          <w:lang w:val="pt-BR"/>
        </w:rPr>
        <w:t>c</w:t>
      </w:r>
      <w:r w:rsidRPr="00DB650A">
        <w:rPr>
          <w:rFonts w:cs="Times New Roman"/>
          <w:bCs/>
          <w:i/>
          <w:iCs/>
          <w:szCs w:val="26"/>
        </w:rPr>
        <w:t xml:space="preserve">) </w:t>
      </w:r>
      <w:r w:rsidRPr="00DB650A">
        <w:rPr>
          <w:rFonts w:cs="Times New Roman"/>
          <w:bCs/>
          <w:i/>
          <w:iCs/>
          <w:szCs w:val="26"/>
          <w:lang w:val="pt-BR"/>
        </w:rPr>
        <w:t>Giai đoạn kết thúc khai thác, đóng cửa mỏ</w:t>
      </w:r>
    </w:p>
    <w:p w:rsidR="001171F0" w:rsidRPr="00DB650A" w:rsidRDefault="001171F0" w:rsidP="001171F0">
      <w:pPr>
        <w:spacing w:before="60" w:after="60" w:line="312" w:lineRule="auto"/>
        <w:ind w:firstLine="567"/>
        <w:rPr>
          <w:rFonts w:cs="Times New Roman"/>
          <w:szCs w:val="26"/>
          <w:lang w:val="pt-BR"/>
        </w:rPr>
      </w:pPr>
      <w:r w:rsidRPr="00DB650A">
        <w:rPr>
          <w:rFonts w:cs="Times New Roman"/>
          <w:bCs/>
          <w:iCs/>
          <w:szCs w:val="26"/>
          <w:lang w:val="pt-BR"/>
        </w:rPr>
        <w:t>Duy trì các biện pháp thu gom, lưu giữ, quản lý, xử lý chất thải rắn thông thường đến khi kết thúc đóng cửa mỏ.</w:t>
      </w:r>
    </w:p>
    <w:p w:rsidR="00046225" w:rsidRPr="00DB650A" w:rsidRDefault="001171F0" w:rsidP="001171F0">
      <w:pPr>
        <w:spacing w:before="60" w:after="60" w:line="312" w:lineRule="auto"/>
        <w:ind w:firstLine="567"/>
        <w:rPr>
          <w:rFonts w:cs="Times New Roman"/>
          <w:szCs w:val="26"/>
          <w:lang w:val="en-US"/>
        </w:rPr>
      </w:pPr>
      <w:r w:rsidRPr="00DB650A">
        <w:rPr>
          <w:rFonts w:cs="Times New Roman"/>
          <w:bCs/>
          <w:iCs/>
          <w:szCs w:val="26"/>
          <w:lang w:val="pt-BR"/>
        </w:rPr>
        <w:t xml:space="preserve">Yêu cầu về bảo vệ môi trường: Thu gom, xử lý chất thải rắn phát sinh trong quá trình thực hiện dự án đảm bảo các yêu cầu về an toàn và vệ sinh môi trường theo quy định tại Luật Bảo vệ môi trường năm 2020, </w:t>
      </w:r>
      <w:r w:rsidRPr="00DB650A">
        <w:rPr>
          <w:rStyle w:val="BodyTextChar1"/>
          <w:rFonts w:eastAsiaTheme="minorHAnsi"/>
          <w:lang w:val="pt-BR" w:eastAsia="vi-VN"/>
        </w:rPr>
        <w:t xml:space="preserve">Nghị định số 08/2022/NĐ-CP ngày 10/01/2022 của Chính phủ quy định chi tiết một số điều của Luật Bảo vệ môi trường được sửa đổi bổ sung bởi </w:t>
      </w:r>
      <w:r w:rsidRPr="00DB650A">
        <w:rPr>
          <w:rFonts w:cs="Times New Roman"/>
          <w:bCs/>
          <w:iCs/>
          <w:szCs w:val="26"/>
          <w:lang w:val="pt-BR"/>
        </w:rPr>
        <w:t xml:space="preserve">Nghị định số 05/2025/NĐ-CP ngày 06/01/2025 của Chính phủ và </w:t>
      </w:r>
      <w:r w:rsidRPr="00DB650A">
        <w:rPr>
          <w:rFonts w:cs="Times New Roman"/>
          <w:szCs w:val="26"/>
          <w:lang w:val="sv-SE"/>
        </w:rPr>
        <w:t xml:space="preserve">Thông tư số 02/2022/TT-BTNMT ngày 10/01/2022 của Bộ trưởng Bộ Tài nguyên và Môi trường quy định chi tiết một số điều của Luật Bảo vệ môi trường được sửa đổi bổ sung bởi </w:t>
      </w:r>
      <w:r w:rsidRPr="00DB650A">
        <w:rPr>
          <w:rFonts w:cs="Times New Roman"/>
          <w:bCs/>
          <w:iCs/>
          <w:szCs w:val="26"/>
          <w:lang w:val="pt-BR"/>
        </w:rPr>
        <w:t>Thông tư</w:t>
      </w:r>
      <w:r w:rsidRPr="00DB650A">
        <w:rPr>
          <w:rFonts w:cs="Times New Roman"/>
          <w:bCs/>
          <w:iCs/>
          <w:szCs w:val="26"/>
        </w:rPr>
        <w:t xml:space="preserve"> số</w:t>
      </w:r>
      <w:r w:rsidRPr="00DB650A">
        <w:rPr>
          <w:rFonts w:cs="Times New Roman"/>
          <w:bCs/>
          <w:iCs/>
          <w:szCs w:val="26"/>
          <w:lang w:val="pt-BR"/>
        </w:rPr>
        <w:t xml:space="preserve"> 07/2025/TT-BTNMT ngày 28/02/2025 của </w:t>
      </w:r>
      <w:r w:rsidRPr="00DB650A">
        <w:rPr>
          <w:rFonts w:cs="Times New Roman"/>
          <w:szCs w:val="26"/>
          <w:lang w:val="sv-SE"/>
        </w:rPr>
        <w:t>Bộ trưởng Bộ Tài nguyên và Môi trường</w:t>
      </w:r>
      <w:r w:rsidRPr="00DB650A">
        <w:rPr>
          <w:rFonts w:cs="Times New Roman"/>
          <w:bCs/>
          <w:iCs/>
          <w:szCs w:val="26"/>
          <w:lang w:val="pt-BR"/>
        </w:rPr>
        <w:t>.</w:t>
      </w:r>
    </w:p>
    <w:p w:rsidR="00CF7DA3" w:rsidRPr="00DB650A" w:rsidRDefault="00CF7DA3" w:rsidP="00A67323">
      <w:pPr>
        <w:spacing w:before="60" w:after="60" w:line="312" w:lineRule="auto"/>
        <w:ind w:firstLine="0"/>
        <w:rPr>
          <w:rFonts w:cs="Times New Roman"/>
          <w:i/>
          <w:szCs w:val="26"/>
          <w:lang w:val="sv-SE"/>
        </w:rPr>
      </w:pPr>
      <w:r w:rsidRPr="00DB650A">
        <w:rPr>
          <w:rFonts w:cs="Times New Roman"/>
          <w:i/>
          <w:szCs w:val="26"/>
          <w:lang w:val="sv-SE"/>
        </w:rPr>
        <w:t>5.4.2.2. Công trình, biện pháp thu gom, lưu giữ, quản lý, xử lý chất thải nguy</w:t>
      </w:r>
      <w:r w:rsidR="005B661F">
        <w:rPr>
          <w:rFonts w:cs="Times New Roman"/>
          <w:i/>
          <w:szCs w:val="26"/>
          <w:lang w:val="sv-SE"/>
        </w:rPr>
        <w:t xml:space="preserve"> </w:t>
      </w:r>
      <w:r w:rsidRPr="00DB650A">
        <w:rPr>
          <w:rFonts w:cs="Times New Roman"/>
          <w:i/>
          <w:szCs w:val="26"/>
          <w:lang w:val="sv-SE"/>
        </w:rPr>
        <w:t>hại</w:t>
      </w:r>
    </w:p>
    <w:p w:rsidR="001171F0" w:rsidRPr="00DB650A" w:rsidRDefault="001171F0" w:rsidP="001171F0">
      <w:pPr>
        <w:spacing w:before="60" w:after="60" w:line="312" w:lineRule="auto"/>
        <w:ind w:firstLine="0"/>
        <w:rPr>
          <w:rFonts w:cs="Times New Roman"/>
          <w:i/>
          <w:szCs w:val="26"/>
          <w:lang w:val="pt-BR"/>
        </w:rPr>
      </w:pPr>
      <w:bookmarkStart w:id="87" w:name="_Hlk212712159"/>
      <w:r w:rsidRPr="00DB650A">
        <w:rPr>
          <w:rFonts w:cs="Times New Roman"/>
          <w:i/>
          <w:szCs w:val="26"/>
          <w:lang w:val="pt-BR"/>
        </w:rPr>
        <w:t>a) Giai đoạn thi công xây dựng cơ bản</w:t>
      </w:r>
    </w:p>
    <w:p w:rsidR="001171F0" w:rsidRPr="00DB650A" w:rsidRDefault="001171F0" w:rsidP="001171F0">
      <w:pPr>
        <w:spacing w:before="60" w:after="60" w:line="312" w:lineRule="auto"/>
        <w:ind w:firstLine="567"/>
        <w:rPr>
          <w:rFonts w:cs="Times New Roman"/>
          <w:bCs/>
          <w:iCs/>
          <w:szCs w:val="26"/>
          <w:lang w:val="pt-BR"/>
        </w:rPr>
      </w:pPr>
      <w:r w:rsidRPr="00DB650A">
        <w:rPr>
          <w:rFonts w:cs="Times New Roman"/>
          <w:bCs/>
          <w:iCs/>
          <w:szCs w:val="26"/>
          <w:lang w:val="pt-BR"/>
        </w:rPr>
        <w:t>Bố trí kho chứa chất thải nguy hại diện tích 6m</w:t>
      </w:r>
      <w:r w:rsidRPr="00DB650A">
        <w:rPr>
          <w:rFonts w:cs="Times New Roman"/>
          <w:bCs/>
          <w:iCs/>
          <w:szCs w:val="26"/>
          <w:vertAlign w:val="superscript"/>
          <w:lang w:val="pt-BR"/>
        </w:rPr>
        <w:t>2</w:t>
      </w:r>
      <w:r w:rsidRPr="00DB650A">
        <w:rPr>
          <w:rFonts w:cs="Times New Roman"/>
          <w:bCs/>
          <w:iCs/>
          <w:szCs w:val="26"/>
          <w:lang w:val="pt-BR"/>
        </w:rPr>
        <w:t xml:space="preserve"> tại khu vực nhà văn phòng đáp ứng yêu cầu về bảo vệ môi trường. Bố trí 04 thùng đựng chất thải nguy hại dung tích 50 lít, dán nhãn chất thải nguy hại. Hợp đồng với đơn vị có chức năng để thu gom, xử lý theo đúng quy định.</w:t>
      </w:r>
    </w:p>
    <w:p w:rsidR="001171F0" w:rsidRPr="00DB650A" w:rsidRDefault="001171F0" w:rsidP="001171F0">
      <w:pPr>
        <w:spacing w:before="60" w:after="60" w:line="312" w:lineRule="auto"/>
        <w:ind w:firstLine="567"/>
        <w:rPr>
          <w:rFonts w:cs="Times New Roman"/>
          <w:szCs w:val="26"/>
          <w:lang w:val="pt-BR"/>
        </w:rPr>
      </w:pPr>
      <w:r w:rsidRPr="00DB650A">
        <w:rPr>
          <w:rFonts w:cs="Times New Roman"/>
          <w:bCs/>
          <w:iCs/>
          <w:szCs w:val="26"/>
          <w:lang w:val="pt-BR"/>
        </w:rPr>
        <w:t>b</w:t>
      </w:r>
      <w:r w:rsidRPr="00DB650A">
        <w:rPr>
          <w:rFonts w:cs="Times New Roman"/>
          <w:bCs/>
          <w:iCs/>
          <w:szCs w:val="26"/>
        </w:rPr>
        <w:t xml:space="preserve">) </w:t>
      </w:r>
      <w:r w:rsidRPr="00DB650A">
        <w:rPr>
          <w:rFonts w:cs="Times New Roman"/>
          <w:bCs/>
          <w:iCs/>
          <w:szCs w:val="26"/>
          <w:lang w:val="pt-BR"/>
        </w:rPr>
        <w:t>Giai đoạn vận hành, khai thác</w:t>
      </w:r>
    </w:p>
    <w:p w:rsidR="001171F0" w:rsidRPr="00DB650A" w:rsidRDefault="001171F0" w:rsidP="001171F0">
      <w:pPr>
        <w:spacing w:before="60" w:after="60" w:line="312" w:lineRule="auto"/>
        <w:ind w:firstLine="567"/>
        <w:rPr>
          <w:rFonts w:cs="Times New Roman"/>
          <w:bCs/>
          <w:iCs/>
          <w:szCs w:val="26"/>
          <w:lang w:val="pt-BR"/>
        </w:rPr>
      </w:pPr>
      <w:r w:rsidRPr="00DB650A">
        <w:rPr>
          <w:rFonts w:cs="Times New Roman"/>
          <w:bCs/>
          <w:iCs/>
          <w:szCs w:val="26"/>
          <w:lang w:val="pt-BR"/>
        </w:rPr>
        <w:t xml:space="preserve">Bố trí kho chứa chất thải nguy hại diện tích </w:t>
      </w:r>
      <w:r w:rsidR="008D4A2F" w:rsidRPr="00DB650A">
        <w:rPr>
          <w:rFonts w:cs="Times New Roman"/>
          <w:bCs/>
          <w:iCs/>
          <w:szCs w:val="26"/>
          <w:lang w:val="pt-BR"/>
        </w:rPr>
        <w:t xml:space="preserve">6 </w:t>
      </w:r>
      <w:r w:rsidRPr="00DB650A">
        <w:rPr>
          <w:rFonts w:cs="Times New Roman"/>
          <w:bCs/>
          <w:iCs/>
          <w:szCs w:val="26"/>
          <w:lang w:val="pt-BR"/>
        </w:rPr>
        <w:t>m</w:t>
      </w:r>
      <w:r w:rsidRPr="00DB650A">
        <w:rPr>
          <w:rFonts w:cs="Times New Roman"/>
          <w:bCs/>
          <w:iCs/>
          <w:szCs w:val="26"/>
          <w:vertAlign w:val="superscript"/>
          <w:lang w:val="pt-BR"/>
        </w:rPr>
        <w:t>2</w:t>
      </w:r>
      <w:r w:rsidRPr="00DB650A">
        <w:rPr>
          <w:rFonts w:cs="Times New Roman"/>
          <w:bCs/>
          <w:iCs/>
          <w:szCs w:val="26"/>
          <w:lang w:val="pt-BR"/>
        </w:rPr>
        <w:t xml:space="preserve"> tại xưởng sửa chữa đáp ứng yêu cầu về bảo vệ môi trường. Bố trí các thùng đựng chất thải nguy hại dung tích 60 lít, có nắp đậy, dán nhãn chất thải nguy hại. Hợp đồng với đơn vị có chức năng để thu gom, xử lý theo đúng quy định.</w:t>
      </w:r>
    </w:p>
    <w:p w:rsidR="001171F0" w:rsidRPr="00DB650A" w:rsidRDefault="001171F0" w:rsidP="001171F0">
      <w:pPr>
        <w:spacing w:before="60" w:after="60" w:line="312" w:lineRule="auto"/>
        <w:ind w:firstLine="567"/>
        <w:rPr>
          <w:rFonts w:cs="Times New Roman"/>
          <w:szCs w:val="26"/>
          <w:lang w:val="pt-BR"/>
        </w:rPr>
      </w:pPr>
      <w:r w:rsidRPr="00DB650A">
        <w:rPr>
          <w:rFonts w:cs="Times New Roman"/>
          <w:bCs/>
          <w:iCs/>
          <w:szCs w:val="26"/>
          <w:lang w:val="pt-BR"/>
        </w:rPr>
        <w:t>c</w:t>
      </w:r>
      <w:r w:rsidRPr="00DB650A">
        <w:rPr>
          <w:rFonts w:cs="Times New Roman"/>
          <w:bCs/>
          <w:iCs/>
          <w:szCs w:val="26"/>
        </w:rPr>
        <w:t xml:space="preserve">) </w:t>
      </w:r>
      <w:r w:rsidRPr="00DB650A">
        <w:rPr>
          <w:rFonts w:cs="Times New Roman"/>
          <w:bCs/>
          <w:iCs/>
          <w:szCs w:val="26"/>
          <w:lang w:val="pt-BR"/>
        </w:rPr>
        <w:t>Giai đoạn kết thúc khai thác, đóng cửa mỏ</w:t>
      </w:r>
    </w:p>
    <w:p w:rsidR="001171F0" w:rsidRPr="00DB650A" w:rsidRDefault="001171F0" w:rsidP="001171F0">
      <w:pPr>
        <w:spacing w:before="60" w:after="60" w:line="312" w:lineRule="auto"/>
        <w:ind w:firstLine="567"/>
        <w:rPr>
          <w:rFonts w:cs="Times New Roman"/>
          <w:szCs w:val="26"/>
          <w:lang w:val="pt-BR"/>
        </w:rPr>
      </w:pPr>
      <w:r w:rsidRPr="00DB650A">
        <w:rPr>
          <w:rFonts w:cs="Times New Roman"/>
          <w:bCs/>
          <w:iCs/>
          <w:szCs w:val="26"/>
          <w:lang w:val="pt-BR"/>
        </w:rPr>
        <w:t>Duy trì các biện pháp thu gom, lưu giữ, quản lý, xử lý chất thải nguy hại đến khi kết thúc đóng cửa mỏ.</w:t>
      </w:r>
    </w:p>
    <w:p w:rsidR="00D45706" w:rsidRPr="00DB650A" w:rsidRDefault="001171F0" w:rsidP="001171F0">
      <w:pPr>
        <w:spacing w:before="60" w:after="60" w:line="312" w:lineRule="auto"/>
        <w:ind w:firstLine="567"/>
        <w:rPr>
          <w:rFonts w:cs="Times New Roman"/>
          <w:iCs/>
          <w:szCs w:val="26"/>
        </w:rPr>
      </w:pPr>
      <w:r w:rsidRPr="00DB650A">
        <w:rPr>
          <w:rFonts w:cs="Times New Roman"/>
          <w:bCs/>
          <w:iCs/>
          <w:szCs w:val="26"/>
          <w:lang w:val="pt-BR"/>
        </w:rPr>
        <w:t xml:space="preserve">Yêu cầu về bảo vệ môi trường: </w:t>
      </w:r>
      <w:r w:rsidRPr="00DB650A">
        <w:rPr>
          <w:rStyle w:val="BodyTextChar1"/>
          <w:rFonts w:eastAsiaTheme="minorHAnsi"/>
          <w:lang w:val="pt-BR" w:eastAsia="vi-VN"/>
        </w:rPr>
        <w:t xml:space="preserve">Thu gom, xử lý chất thải nguy hại phát sinh trong quá trình thực hiện dự án đảm bảo các yêu cầu về an toàn và vệ sinh môi trường theo quy định tại Luật Bảo vệ môi trường năm 2020, Nghị định số 08/2022/NĐ-CP ngày 10/01/2022 của Chính phủ quy định chi tiết một số điều của Luật Bảo vệ môi trường được sửa đổi bổ sung bởi </w:t>
      </w:r>
      <w:r w:rsidRPr="00DB650A">
        <w:rPr>
          <w:rFonts w:cs="Times New Roman"/>
          <w:bCs/>
          <w:iCs/>
          <w:szCs w:val="26"/>
          <w:lang w:val="pt-BR"/>
        </w:rPr>
        <w:t xml:space="preserve">Nghị định số 05/2025/NĐ-CP ngày 06/01/2025 của Chính phủ và </w:t>
      </w:r>
      <w:r w:rsidRPr="00DB650A">
        <w:rPr>
          <w:rFonts w:cs="Times New Roman"/>
          <w:szCs w:val="26"/>
          <w:lang w:val="sv-SE"/>
        </w:rPr>
        <w:t xml:space="preserve">Thông tư số 02/2022/TT-BTNMT ngày 10/01/2022 của Bộ trưởng Bộ Tài nguyên và Môi trường quy định chi tiết một số điều của Luật Bảo vệ môi trường được sửa đổi bổ </w:t>
      </w:r>
      <w:r w:rsidRPr="00DB650A">
        <w:rPr>
          <w:rFonts w:cs="Times New Roman"/>
          <w:szCs w:val="26"/>
          <w:lang w:val="sv-SE"/>
        </w:rPr>
        <w:lastRenderedPageBreak/>
        <w:t xml:space="preserve">sung bởi </w:t>
      </w:r>
      <w:r w:rsidRPr="00DB650A">
        <w:rPr>
          <w:rFonts w:cs="Times New Roman"/>
          <w:bCs/>
          <w:iCs/>
          <w:szCs w:val="26"/>
          <w:lang w:val="pt-BR"/>
        </w:rPr>
        <w:t>Thông tư</w:t>
      </w:r>
      <w:r w:rsidRPr="00DB650A">
        <w:rPr>
          <w:rFonts w:cs="Times New Roman"/>
          <w:bCs/>
          <w:iCs/>
          <w:szCs w:val="26"/>
        </w:rPr>
        <w:t xml:space="preserve"> số</w:t>
      </w:r>
      <w:r w:rsidRPr="00DB650A">
        <w:rPr>
          <w:rFonts w:cs="Times New Roman"/>
          <w:bCs/>
          <w:iCs/>
          <w:szCs w:val="26"/>
          <w:lang w:val="pt-BR"/>
        </w:rPr>
        <w:t xml:space="preserve"> 07/2025/TT-BTNMT ngày 28/02/2025 của </w:t>
      </w:r>
      <w:r w:rsidRPr="00DB650A">
        <w:rPr>
          <w:rFonts w:cs="Times New Roman"/>
          <w:szCs w:val="26"/>
          <w:lang w:val="sv-SE"/>
        </w:rPr>
        <w:t>Bộ trưởng Bộ Tài nguyên và Môi trường.</w:t>
      </w:r>
      <w:bookmarkEnd w:id="87"/>
    </w:p>
    <w:p w:rsidR="00D45706" w:rsidRPr="00DB650A" w:rsidRDefault="00D45706" w:rsidP="00A67323">
      <w:pPr>
        <w:pStyle w:val="Heading4"/>
        <w:spacing w:before="60" w:after="60" w:line="312" w:lineRule="auto"/>
        <w:rPr>
          <w:rFonts w:ascii="Times New Roman" w:eastAsia="Calibri" w:hAnsi="Times New Roman" w:cs="Times New Roman"/>
          <w:szCs w:val="26"/>
          <w:lang w:val="es-ES"/>
        </w:rPr>
      </w:pPr>
      <w:bookmarkStart w:id="88" w:name="_Toc96296852"/>
      <w:bookmarkStart w:id="89" w:name="_Toc105104741"/>
      <w:bookmarkEnd w:id="86"/>
      <w:r w:rsidRPr="00DB650A">
        <w:rPr>
          <w:rFonts w:ascii="Times New Roman" w:eastAsia="Calibri" w:hAnsi="Times New Roman" w:cs="Times New Roman"/>
          <w:szCs w:val="26"/>
          <w:lang w:val="es-ES"/>
        </w:rPr>
        <w:t>5.4.3. Công trình, biện pháp giảm thiểu tác động do tiếng ồn, độ rung</w:t>
      </w:r>
      <w:bookmarkEnd w:id="88"/>
      <w:bookmarkEnd w:id="89"/>
    </w:p>
    <w:p w:rsidR="001171F0" w:rsidRPr="00DB650A" w:rsidRDefault="001171F0" w:rsidP="001171F0">
      <w:pPr>
        <w:spacing w:before="60" w:after="60" w:line="312" w:lineRule="auto"/>
        <w:ind w:firstLine="0"/>
        <w:rPr>
          <w:rFonts w:cs="Times New Roman"/>
          <w:i/>
          <w:iCs/>
          <w:szCs w:val="26"/>
        </w:rPr>
      </w:pPr>
      <w:r w:rsidRPr="00DB650A">
        <w:rPr>
          <w:rFonts w:cs="Times New Roman"/>
          <w:i/>
          <w:iCs/>
          <w:szCs w:val="26"/>
          <w:lang w:val="en-US"/>
        </w:rPr>
        <w:t>a)</w:t>
      </w:r>
      <w:r w:rsidRPr="00DB650A">
        <w:rPr>
          <w:rFonts w:cs="Times New Roman"/>
          <w:i/>
          <w:iCs/>
          <w:szCs w:val="26"/>
        </w:rPr>
        <w:t xml:space="preserve"> Giai đoạn thi công xây dựng cơ bản</w:t>
      </w:r>
    </w:p>
    <w:p w:rsidR="001171F0" w:rsidRPr="00DB650A" w:rsidRDefault="001171F0" w:rsidP="001171F0">
      <w:pPr>
        <w:spacing w:before="60" w:after="60" w:line="312" w:lineRule="auto"/>
        <w:rPr>
          <w:rFonts w:cs="Times New Roman"/>
          <w:szCs w:val="26"/>
        </w:rPr>
      </w:pPr>
      <w:r w:rsidRPr="00DB650A">
        <w:rPr>
          <w:rFonts w:cs="Times New Roman"/>
          <w:szCs w:val="26"/>
        </w:rPr>
        <w:t>- Xây dựng lịch trình thi công hợp lý, giảm mật độ các loại phương tiện thi</w:t>
      </w:r>
      <w:r w:rsidR="00C80FC0" w:rsidRPr="00DB650A">
        <w:rPr>
          <w:rFonts w:cs="Times New Roman"/>
          <w:szCs w:val="26"/>
          <w:lang w:val="en-US"/>
        </w:rPr>
        <w:t xml:space="preserve"> </w:t>
      </w:r>
      <w:r w:rsidRPr="00DB650A">
        <w:rPr>
          <w:rFonts w:cs="Times New Roman"/>
          <w:szCs w:val="26"/>
        </w:rPr>
        <w:t>công trong cùng một thời điểm; thường xuyên duy tu bảo dưỡng các thiết bị máy</w:t>
      </w:r>
      <w:r w:rsidR="00C80FC0" w:rsidRPr="00DB650A">
        <w:rPr>
          <w:rFonts w:cs="Times New Roman"/>
          <w:szCs w:val="26"/>
          <w:lang w:val="en-US"/>
        </w:rPr>
        <w:t xml:space="preserve"> </w:t>
      </w:r>
      <w:r w:rsidRPr="00DB650A">
        <w:rPr>
          <w:rFonts w:cs="Times New Roman"/>
          <w:szCs w:val="26"/>
        </w:rPr>
        <w:t>móc, thực hiện chế độ bổ sung dầu mỡ theo định kỳ.</w:t>
      </w:r>
    </w:p>
    <w:p w:rsidR="001171F0" w:rsidRPr="00DB650A" w:rsidRDefault="001171F0" w:rsidP="001171F0">
      <w:pPr>
        <w:spacing w:before="60" w:after="60" w:line="312" w:lineRule="auto"/>
        <w:rPr>
          <w:rFonts w:cs="Times New Roman"/>
          <w:szCs w:val="26"/>
        </w:rPr>
      </w:pPr>
      <w:r w:rsidRPr="00DB650A">
        <w:rPr>
          <w:rFonts w:cs="Times New Roman"/>
          <w:szCs w:val="26"/>
        </w:rPr>
        <w:t>- Sử dụng các thiết bị hiện đại, giảm thiểu phát sinh tiếng ồn cao; thường</w:t>
      </w:r>
      <w:r w:rsidR="00C80FC0" w:rsidRPr="00DB650A">
        <w:rPr>
          <w:rFonts w:cs="Times New Roman"/>
          <w:szCs w:val="26"/>
          <w:lang w:val="en-US"/>
        </w:rPr>
        <w:t xml:space="preserve"> </w:t>
      </w:r>
      <w:r w:rsidRPr="00DB650A">
        <w:rPr>
          <w:rFonts w:cs="Times New Roman"/>
          <w:szCs w:val="26"/>
        </w:rPr>
        <w:t>xuyên bảo dưỡng các máy móc, thiết bị; tuân thủ nghiêm ngặt nội quy và quy trình</w:t>
      </w:r>
      <w:r w:rsidR="00C80FC0" w:rsidRPr="00DB650A">
        <w:rPr>
          <w:rFonts w:cs="Times New Roman"/>
          <w:szCs w:val="26"/>
          <w:lang w:val="en-US"/>
        </w:rPr>
        <w:t xml:space="preserve"> </w:t>
      </w:r>
      <w:r w:rsidRPr="00DB650A">
        <w:rPr>
          <w:rFonts w:cs="Times New Roman"/>
          <w:szCs w:val="26"/>
        </w:rPr>
        <w:t>vận hành các loại máy móc, thiết bị; quy định tốc độ và hạn chế bấm còi xe tại khu</w:t>
      </w:r>
      <w:r w:rsidR="00C80FC0" w:rsidRPr="00DB650A">
        <w:rPr>
          <w:rFonts w:cs="Times New Roman"/>
          <w:szCs w:val="26"/>
          <w:lang w:val="en-US"/>
        </w:rPr>
        <w:t xml:space="preserve"> </w:t>
      </w:r>
      <w:r w:rsidRPr="00DB650A">
        <w:rPr>
          <w:rFonts w:cs="Times New Roman"/>
          <w:szCs w:val="26"/>
        </w:rPr>
        <w:t>vực thi công và khi đi qua những nơi đông dân cư.</w:t>
      </w:r>
    </w:p>
    <w:p w:rsidR="001171F0" w:rsidRPr="00DB650A" w:rsidRDefault="001171F0" w:rsidP="001171F0">
      <w:pPr>
        <w:spacing w:before="60" w:after="60" w:line="312" w:lineRule="auto"/>
        <w:rPr>
          <w:rFonts w:cs="Times New Roman"/>
          <w:szCs w:val="26"/>
        </w:rPr>
      </w:pPr>
      <w:r w:rsidRPr="00DB650A">
        <w:rPr>
          <w:rFonts w:cs="Times New Roman"/>
          <w:szCs w:val="26"/>
        </w:rPr>
        <w:t>- Trang bị đầy đủ bảo hộ lao động cho toàn bộ công nhân trên khai trường</w:t>
      </w:r>
      <w:r w:rsidR="00C80FC0" w:rsidRPr="00DB650A">
        <w:rPr>
          <w:rFonts w:cs="Times New Roman"/>
          <w:szCs w:val="26"/>
          <w:lang w:val="en-US"/>
        </w:rPr>
        <w:t xml:space="preserve"> </w:t>
      </w:r>
      <w:r w:rsidRPr="00DB650A">
        <w:rPr>
          <w:rFonts w:cs="Times New Roman"/>
          <w:szCs w:val="26"/>
        </w:rPr>
        <w:t>trong đó đặc biệt chú trọng trang bị các thiết bị chống ồn (nút bịt tai), khẩu trang, mũ</w:t>
      </w:r>
      <w:r w:rsidR="00C80FC0" w:rsidRPr="00DB650A">
        <w:rPr>
          <w:rFonts w:cs="Times New Roman"/>
          <w:szCs w:val="26"/>
          <w:lang w:val="en-US"/>
        </w:rPr>
        <w:t xml:space="preserve"> </w:t>
      </w:r>
      <w:r w:rsidRPr="00DB650A">
        <w:rPr>
          <w:rFonts w:cs="Times New Roman"/>
          <w:szCs w:val="26"/>
        </w:rPr>
        <w:t>bảo hộ lao động,...</w:t>
      </w:r>
    </w:p>
    <w:p w:rsidR="001171F0" w:rsidRPr="00DB650A" w:rsidRDefault="001171F0" w:rsidP="001171F0">
      <w:pPr>
        <w:spacing w:before="60" w:after="60" w:line="312" w:lineRule="auto"/>
        <w:rPr>
          <w:rFonts w:cs="Times New Roman"/>
          <w:szCs w:val="26"/>
        </w:rPr>
      </w:pPr>
      <w:r w:rsidRPr="00DB650A">
        <w:rPr>
          <w:rFonts w:cs="Times New Roman"/>
          <w:szCs w:val="26"/>
        </w:rPr>
        <w:t>- Yêu cầu về bảo vệ môi trường: QCVN 26:2025/BNNMT</w:t>
      </w:r>
      <w:r w:rsidR="00C80FC0" w:rsidRPr="00DB650A">
        <w:rPr>
          <w:rFonts w:cs="Times New Roman"/>
          <w:szCs w:val="26"/>
          <w:lang w:val="en-US"/>
        </w:rPr>
        <w:t xml:space="preserve"> - </w:t>
      </w:r>
      <w:r w:rsidRPr="00DB650A">
        <w:rPr>
          <w:rFonts w:cs="Times New Roman"/>
          <w:szCs w:val="26"/>
        </w:rPr>
        <w:t>Quy chuẩn kỹ</w:t>
      </w:r>
      <w:r w:rsidR="00C80FC0" w:rsidRPr="00DB650A">
        <w:rPr>
          <w:rFonts w:cs="Times New Roman"/>
          <w:szCs w:val="26"/>
          <w:lang w:val="en-US"/>
        </w:rPr>
        <w:t xml:space="preserve"> </w:t>
      </w:r>
      <w:r w:rsidRPr="00DB650A">
        <w:rPr>
          <w:rFonts w:cs="Times New Roman"/>
          <w:szCs w:val="26"/>
        </w:rPr>
        <w:t>thuật quốc gia về tiếng ồn; QCVN 27:2025/BNNMT</w:t>
      </w:r>
      <w:r w:rsidR="00C80FC0" w:rsidRPr="00DB650A">
        <w:rPr>
          <w:rFonts w:cs="Times New Roman"/>
          <w:szCs w:val="26"/>
          <w:lang w:val="en-US"/>
        </w:rPr>
        <w:t xml:space="preserve"> - </w:t>
      </w:r>
      <w:r w:rsidRPr="00DB650A">
        <w:rPr>
          <w:rFonts w:cs="Times New Roman"/>
          <w:szCs w:val="26"/>
        </w:rPr>
        <w:t>Quy chuẩn kỹ thuật quốc gia</w:t>
      </w:r>
      <w:r w:rsidR="00C80FC0" w:rsidRPr="00DB650A">
        <w:rPr>
          <w:rFonts w:cs="Times New Roman"/>
          <w:szCs w:val="26"/>
          <w:lang w:val="en-US"/>
        </w:rPr>
        <w:t xml:space="preserve"> </w:t>
      </w:r>
      <w:r w:rsidRPr="00DB650A">
        <w:rPr>
          <w:rFonts w:cs="Times New Roman"/>
          <w:szCs w:val="26"/>
        </w:rPr>
        <w:t>về độ rung (</w:t>
      </w:r>
      <w:r w:rsidRPr="00DB650A">
        <w:rPr>
          <w:rFonts w:cs="Times New Roman"/>
          <w:i/>
          <w:iCs/>
          <w:szCs w:val="26"/>
        </w:rPr>
        <w:t>hoặc các quy định mới thay thế</w:t>
      </w:r>
      <w:r w:rsidRPr="00DB650A">
        <w:rPr>
          <w:rFonts w:cs="Times New Roman"/>
          <w:szCs w:val="26"/>
        </w:rPr>
        <w:t>).</w:t>
      </w:r>
    </w:p>
    <w:p w:rsidR="001171F0" w:rsidRPr="00DB650A" w:rsidRDefault="001171F0" w:rsidP="001171F0">
      <w:pPr>
        <w:spacing w:before="60" w:after="60" w:line="312" w:lineRule="auto"/>
        <w:ind w:firstLine="0"/>
        <w:rPr>
          <w:rFonts w:cs="Times New Roman"/>
          <w:i/>
          <w:iCs/>
          <w:szCs w:val="26"/>
        </w:rPr>
      </w:pPr>
      <w:r w:rsidRPr="00DB650A">
        <w:rPr>
          <w:rFonts w:cs="Times New Roman"/>
          <w:i/>
          <w:iCs/>
          <w:szCs w:val="26"/>
          <w:lang w:val="en-US"/>
        </w:rPr>
        <w:t>b)</w:t>
      </w:r>
      <w:r w:rsidRPr="00DB650A">
        <w:rPr>
          <w:rFonts w:cs="Times New Roman"/>
          <w:i/>
          <w:iCs/>
          <w:szCs w:val="26"/>
        </w:rPr>
        <w:t xml:space="preserve"> Giai đoạn vận hành</w:t>
      </w:r>
    </w:p>
    <w:p w:rsidR="001171F0" w:rsidRPr="00DB650A" w:rsidRDefault="001171F0" w:rsidP="001171F0">
      <w:pPr>
        <w:spacing w:before="60" w:after="60" w:line="312" w:lineRule="auto"/>
        <w:rPr>
          <w:rFonts w:cs="Times New Roman"/>
          <w:szCs w:val="26"/>
        </w:rPr>
      </w:pPr>
      <w:r w:rsidRPr="00DB650A">
        <w:rPr>
          <w:rFonts w:cs="Times New Roman"/>
          <w:szCs w:val="26"/>
        </w:rPr>
        <w:t>- Xây dựng kế hoạch khai thác và vận chuyển hợp lý, tránh vận chuyển vào</w:t>
      </w:r>
      <w:r w:rsidR="00C80FC0" w:rsidRPr="00DB650A">
        <w:rPr>
          <w:rFonts w:cs="Times New Roman"/>
          <w:szCs w:val="26"/>
          <w:lang w:val="en-US"/>
        </w:rPr>
        <w:t xml:space="preserve"> </w:t>
      </w:r>
      <w:r w:rsidRPr="00DB650A">
        <w:rPr>
          <w:rFonts w:cs="Times New Roman"/>
          <w:szCs w:val="26"/>
        </w:rPr>
        <w:t>ban đêm và giờ cao điểm. Thời gian khai thác khoáng sản cát sẽ được quy định tại</w:t>
      </w:r>
      <w:r w:rsidR="00C80FC0" w:rsidRPr="00DB650A">
        <w:rPr>
          <w:rFonts w:cs="Times New Roman"/>
          <w:szCs w:val="26"/>
          <w:lang w:val="en-US"/>
        </w:rPr>
        <w:t xml:space="preserve"> </w:t>
      </w:r>
      <w:r w:rsidRPr="00DB650A">
        <w:rPr>
          <w:rFonts w:cs="Times New Roman"/>
          <w:szCs w:val="26"/>
        </w:rPr>
        <w:t>Giấy phép khai thác khoáng sản và đảm bảo không được khai thác ban đêm.</w:t>
      </w:r>
    </w:p>
    <w:p w:rsidR="001171F0" w:rsidRPr="00DB650A" w:rsidRDefault="001171F0" w:rsidP="001171F0">
      <w:pPr>
        <w:spacing w:before="60" w:after="60" w:line="312" w:lineRule="auto"/>
        <w:rPr>
          <w:rFonts w:cs="Times New Roman"/>
          <w:szCs w:val="26"/>
        </w:rPr>
      </w:pPr>
      <w:r w:rsidRPr="00DB650A">
        <w:rPr>
          <w:rFonts w:cs="Times New Roman"/>
          <w:szCs w:val="26"/>
        </w:rPr>
        <w:t>- Sử dụng các thiết bị hiện đại, giảm thiểu phát sinh tiếng ồn; thường xuyên</w:t>
      </w:r>
      <w:r w:rsidR="00C80FC0" w:rsidRPr="00DB650A">
        <w:rPr>
          <w:rFonts w:cs="Times New Roman"/>
          <w:szCs w:val="26"/>
          <w:lang w:val="en-US"/>
        </w:rPr>
        <w:t xml:space="preserve"> </w:t>
      </w:r>
      <w:r w:rsidRPr="00DB650A">
        <w:rPr>
          <w:rFonts w:cs="Times New Roman"/>
          <w:szCs w:val="26"/>
        </w:rPr>
        <w:t>bảo dưỡng các máy móc, thiết bị; tuân thủ nghiêm ngặt nội quy và quy trình vận</w:t>
      </w:r>
      <w:r w:rsidR="00C80FC0" w:rsidRPr="00DB650A">
        <w:rPr>
          <w:rFonts w:cs="Times New Roman"/>
          <w:szCs w:val="26"/>
          <w:lang w:val="en-US"/>
        </w:rPr>
        <w:t xml:space="preserve"> </w:t>
      </w:r>
      <w:r w:rsidRPr="00DB650A">
        <w:rPr>
          <w:rFonts w:cs="Times New Roman"/>
          <w:szCs w:val="26"/>
        </w:rPr>
        <w:t>hành các loại máy móc, thiết bị.</w:t>
      </w:r>
    </w:p>
    <w:p w:rsidR="001171F0" w:rsidRPr="00DB650A" w:rsidRDefault="001171F0" w:rsidP="001171F0">
      <w:pPr>
        <w:spacing w:before="60" w:after="60" w:line="312" w:lineRule="auto"/>
        <w:rPr>
          <w:rFonts w:cs="Times New Roman"/>
          <w:szCs w:val="26"/>
        </w:rPr>
      </w:pPr>
      <w:r w:rsidRPr="00DB650A">
        <w:rPr>
          <w:rFonts w:cs="Times New Roman"/>
          <w:szCs w:val="26"/>
        </w:rPr>
        <w:t>- Trang bị đầy đủ bảo hộ lao động cho toàn bộ công nhân trên khai trường</w:t>
      </w:r>
      <w:r w:rsidR="00C80FC0" w:rsidRPr="00DB650A">
        <w:rPr>
          <w:rFonts w:cs="Times New Roman"/>
          <w:szCs w:val="26"/>
          <w:lang w:val="en-US"/>
        </w:rPr>
        <w:t xml:space="preserve"> </w:t>
      </w:r>
      <w:r w:rsidRPr="00DB650A">
        <w:rPr>
          <w:rFonts w:cs="Times New Roman"/>
          <w:szCs w:val="26"/>
        </w:rPr>
        <w:t>trong đó đặc biệt chú trọng trang bị các thiết bị chống ồn (nút bịt tai), khẩu trang, mũ</w:t>
      </w:r>
      <w:r w:rsidR="00C80FC0" w:rsidRPr="00DB650A">
        <w:rPr>
          <w:rFonts w:cs="Times New Roman"/>
          <w:szCs w:val="26"/>
          <w:lang w:val="en-US"/>
        </w:rPr>
        <w:t xml:space="preserve"> </w:t>
      </w:r>
      <w:r w:rsidRPr="00DB650A">
        <w:rPr>
          <w:rFonts w:cs="Times New Roman"/>
          <w:szCs w:val="26"/>
        </w:rPr>
        <w:t>bảo hộ lao động,...</w:t>
      </w:r>
    </w:p>
    <w:p w:rsidR="001171F0" w:rsidRPr="00DB650A" w:rsidRDefault="001171F0" w:rsidP="001171F0">
      <w:pPr>
        <w:spacing w:before="60" w:after="60" w:line="312" w:lineRule="auto"/>
        <w:rPr>
          <w:rFonts w:cs="Times New Roman"/>
          <w:szCs w:val="26"/>
        </w:rPr>
      </w:pPr>
      <w:r w:rsidRPr="00DB650A">
        <w:rPr>
          <w:rFonts w:cs="Times New Roman"/>
          <w:szCs w:val="26"/>
        </w:rPr>
        <w:t>- Yêu cầu về bảo vệ môi trường: QCVN 26:2025/BNNMT</w:t>
      </w:r>
      <w:r w:rsidR="00C80FC0" w:rsidRPr="00DB650A">
        <w:rPr>
          <w:rFonts w:cs="Times New Roman"/>
          <w:szCs w:val="26"/>
          <w:lang w:val="en-US"/>
        </w:rPr>
        <w:t xml:space="preserve"> - </w:t>
      </w:r>
      <w:r w:rsidRPr="00DB650A">
        <w:rPr>
          <w:rFonts w:cs="Times New Roman"/>
          <w:szCs w:val="26"/>
        </w:rPr>
        <w:t>Quy chuẩn kỹ</w:t>
      </w:r>
      <w:r w:rsidR="005E30A5" w:rsidRPr="00DB650A">
        <w:rPr>
          <w:rFonts w:cs="Times New Roman"/>
          <w:szCs w:val="26"/>
          <w:lang w:val="en-US"/>
        </w:rPr>
        <w:t xml:space="preserve"> </w:t>
      </w:r>
      <w:r w:rsidRPr="00DB650A">
        <w:rPr>
          <w:rFonts w:cs="Times New Roman"/>
          <w:szCs w:val="26"/>
        </w:rPr>
        <w:t>thuật quốc gia về tiếng ồn; QCVN 27:2025/BNNMT</w:t>
      </w:r>
      <w:r w:rsidR="00C80FC0" w:rsidRPr="00DB650A">
        <w:rPr>
          <w:rFonts w:cs="Times New Roman"/>
          <w:szCs w:val="26"/>
          <w:lang w:val="en-US"/>
        </w:rPr>
        <w:t xml:space="preserve"> - </w:t>
      </w:r>
      <w:r w:rsidRPr="00DB650A">
        <w:rPr>
          <w:rFonts w:cs="Times New Roman"/>
          <w:szCs w:val="26"/>
        </w:rPr>
        <w:t>Quy chuẩn kỹ thuật quốc gia</w:t>
      </w:r>
      <w:r w:rsidR="005E30A5" w:rsidRPr="00DB650A">
        <w:rPr>
          <w:rFonts w:cs="Times New Roman"/>
          <w:szCs w:val="26"/>
          <w:lang w:val="en-US"/>
        </w:rPr>
        <w:t xml:space="preserve"> </w:t>
      </w:r>
      <w:r w:rsidRPr="00DB650A">
        <w:rPr>
          <w:rFonts w:cs="Times New Roman"/>
          <w:szCs w:val="26"/>
        </w:rPr>
        <w:t>về độ rung (</w:t>
      </w:r>
      <w:r w:rsidRPr="00DB650A">
        <w:rPr>
          <w:rFonts w:cs="Times New Roman"/>
          <w:i/>
          <w:iCs/>
          <w:szCs w:val="26"/>
        </w:rPr>
        <w:t>hoặc các quy định mới thay thế</w:t>
      </w:r>
      <w:r w:rsidRPr="00DB650A">
        <w:rPr>
          <w:rFonts w:cs="Times New Roman"/>
          <w:szCs w:val="26"/>
        </w:rPr>
        <w:t>).</w:t>
      </w:r>
    </w:p>
    <w:p w:rsidR="001171F0" w:rsidRPr="00DB650A" w:rsidRDefault="001171F0" w:rsidP="001171F0">
      <w:pPr>
        <w:spacing w:before="60" w:after="60" w:line="312" w:lineRule="auto"/>
        <w:ind w:firstLine="0"/>
        <w:rPr>
          <w:rFonts w:cs="Times New Roman"/>
          <w:i/>
          <w:iCs/>
          <w:szCs w:val="26"/>
        </w:rPr>
      </w:pPr>
      <w:r w:rsidRPr="00DB650A">
        <w:rPr>
          <w:rFonts w:cs="Times New Roman"/>
          <w:i/>
          <w:iCs/>
          <w:szCs w:val="26"/>
          <w:lang w:val="en-US"/>
        </w:rPr>
        <w:t>c)</w:t>
      </w:r>
      <w:r w:rsidRPr="00DB650A">
        <w:rPr>
          <w:rFonts w:cs="Times New Roman"/>
          <w:i/>
          <w:iCs/>
          <w:szCs w:val="26"/>
        </w:rPr>
        <w:t xml:space="preserve"> Giai đoạn kết thúc khai thác, đóng cửa mỏ</w:t>
      </w:r>
    </w:p>
    <w:p w:rsidR="00D45706" w:rsidRPr="00DB650A" w:rsidRDefault="001171F0" w:rsidP="001171F0">
      <w:pPr>
        <w:spacing w:before="60" w:after="60" w:line="312" w:lineRule="auto"/>
        <w:rPr>
          <w:rFonts w:cs="Times New Roman"/>
          <w:szCs w:val="26"/>
        </w:rPr>
      </w:pPr>
      <w:r w:rsidRPr="00DB650A">
        <w:rPr>
          <w:rFonts w:cs="Times New Roman"/>
          <w:szCs w:val="26"/>
        </w:rPr>
        <w:t>Duy trì các biện pháp giảm thiểu ô nhiễm tiếng ồn, độ rung đến khi kết thúc</w:t>
      </w:r>
      <w:r w:rsidR="005E30A5" w:rsidRPr="00DB650A">
        <w:rPr>
          <w:rFonts w:cs="Times New Roman"/>
          <w:szCs w:val="26"/>
          <w:lang w:val="en-US"/>
        </w:rPr>
        <w:t xml:space="preserve"> </w:t>
      </w:r>
      <w:r w:rsidRPr="00DB650A">
        <w:rPr>
          <w:rFonts w:cs="Times New Roman"/>
          <w:szCs w:val="26"/>
        </w:rPr>
        <w:t>quá trình đóng cửa mỏ.</w:t>
      </w:r>
    </w:p>
    <w:p w:rsidR="00D45706" w:rsidRPr="00DB650A" w:rsidRDefault="00D45706" w:rsidP="00A67323">
      <w:pPr>
        <w:pStyle w:val="Heading4"/>
        <w:spacing w:before="60" w:after="60" w:line="312" w:lineRule="auto"/>
        <w:rPr>
          <w:rFonts w:ascii="Times New Roman" w:eastAsia="Calibri" w:hAnsi="Times New Roman" w:cs="Times New Roman"/>
          <w:szCs w:val="26"/>
          <w:lang w:val="es-ES"/>
        </w:rPr>
      </w:pPr>
      <w:bookmarkStart w:id="90" w:name="_Toc96296853"/>
      <w:bookmarkStart w:id="91" w:name="_Toc105104742"/>
      <w:r w:rsidRPr="00DB650A">
        <w:rPr>
          <w:rFonts w:ascii="Times New Roman" w:eastAsia="Calibri" w:hAnsi="Times New Roman" w:cs="Times New Roman"/>
          <w:szCs w:val="26"/>
          <w:lang w:val="es-ES"/>
        </w:rPr>
        <w:t>5.4.4. Các công trình, biện pháp bảo vệ môi trường khác</w:t>
      </w:r>
      <w:bookmarkEnd w:id="90"/>
      <w:bookmarkEnd w:id="91"/>
    </w:p>
    <w:p w:rsidR="00D45706" w:rsidRPr="00DB650A" w:rsidRDefault="00D45706" w:rsidP="00A67323">
      <w:pPr>
        <w:pStyle w:val="ListParagraph"/>
        <w:numPr>
          <w:ilvl w:val="0"/>
          <w:numId w:val="21"/>
        </w:numPr>
        <w:spacing w:before="60" w:after="60" w:line="312" w:lineRule="auto"/>
        <w:contextualSpacing w:val="0"/>
        <w:rPr>
          <w:rFonts w:cs="Times New Roman"/>
          <w:i/>
          <w:szCs w:val="26"/>
          <w:lang w:val="es-ES"/>
        </w:rPr>
      </w:pPr>
      <w:r w:rsidRPr="00DB650A">
        <w:rPr>
          <w:rFonts w:cs="Times New Roman"/>
          <w:i/>
          <w:szCs w:val="26"/>
          <w:lang w:val="es-ES"/>
        </w:rPr>
        <w:lastRenderedPageBreak/>
        <w:t>Phương án cải tạo, phục hồi môi trường</w:t>
      </w:r>
    </w:p>
    <w:p w:rsidR="00D45706" w:rsidRDefault="00D45706" w:rsidP="00747A07">
      <w:pPr>
        <w:pStyle w:val="Caption"/>
      </w:pPr>
      <w:r w:rsidRPr="00B46108">
        <w:rPr>
          <w:lang w:val="es-ES"/>
        </w:rPr>
        <w:t xml:space="preserve">Bảng 0. </w:t>
      </w:r>
      <w:r w:rsidR="00B25AAF" w:rsidRPr="00B46108">
        <w:fldChar w:fldCharType="begin"/>
      </w:r>
      <w:r w:rsidRPr="00B46108">
        <w:rPr>
          <w:lang w:val="es-ES"/>
        </w:rPr>
        <w:instrText xml:space="preserve"> SEQ Bảng_0. \* ARABIC </w:instrText>
      </w:r>
      <w:r w:rsidR="00B25AAF" w:rsidRPr="00B46108">
        <w:fldChar w:fldCharType="separate"/>
      </w:r>
      <w:r w:rsidR="00895CDD" w:rsidRPr="00B46108">
        <w:rPr>
          <w:noProof/>
          <w:lang w:val="es-ES"/>
        </w:rPr>
        <w:t>2</w:t>
      </w:r>
      <w:r w:rsidR="00B25AAF" w:rsidRPr="00B46108">
        <w:fldChar w:fldCharType="end"/>
      </w:r>
      <w:r w:rsidRPr="00B46108">
        <w:rPr>
          <w:lang w:val="es-ES"/>
        </w:rPr>
        <w:t xml:space="preserve">. </w:t>
      </w:r>
      <w:r w:rsidRPr="00B46108">
        <w:t xml:space="preserve">Tổng hợp các </w:t>
      </w:r>
      <w:r w:rsidRPr="00B46108">
        <w:rPr>
          <w:lang w:val="es-ES"/>
        </w:rPr>
        <w:t>nội dung</w:t>
      </w:r>
      <w:r w:rsidRPr="00B46108">
        <w:t xml:space="preserve"> cải tạo, phục hồi môi trường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5411"/>
        <w:gridCol w:w="1263"/>
        <w:gridCol w:w="1807"/>
      </w:tblGrid>
      <w:tr w:rsidR="005E30A5" w:rsidRPr="00B46108" w:rsidTr="00AD16DD">
        <w:trPr>
          <w:tblHeader/>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TT</w:t>
            </w:r>
          </w:p>
        </w:tc>
        <w:tc>
          <w:tcPr>
            <w:tcW w:w="2986"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Nội dung công việc</w:t>
            </w:r>
          </w:p>
        </w:tc>
        <w:tc>
          <w:tcPr>
            <w:tcW w:w="697"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Đơn vị</w:t>
            </w:r>
          </w:p>
        </w:tc>
        <w:tc>
          <w:tcPr>
            <w:tcW w:w="997"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Khối lượng</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hideMark/>
          </w:tcPr>
          <w:p w:rsidR="005E30A5" w:rsidRPr="00B46108" w:rsidRDefault="005E30A5" w:rsidP="00AD16DD">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1</w:t>
            </w:r>
          </w:p>
        </w:tc>
        <w:tc>
          <w:tcPr>
            <w:tcW w:w="2986"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rPr>
                <w:rFonts w:eastAsia="Arial" w:cs="Times New Roman"/>
                <w:b/>
                <w:szCs w:val="26"/>
                <w:lang w:val="pt-BR"/>
              </w:rPr>
            </w:pPr>
            <w:r w:rsidRPr="00B46108">
              <w:rPr>
                <w:rFonts w:eastAsia="Arial" w:cs="Times New Roman"/>
                <w:b/>
                <w:szCs w:val="26"/>
                <w:lang w:val="pt-BR"/>
              </w:rPr>
              <w:t>Cải tạo khu vực khai thác</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lang w:val="pt-BR"/>
              </w:rPr>
            </w:pPr>
          </w:p>
        </w:tc>
        <w:tc>
          <w:tcPr>
            <w:tcW w:w="9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lang w:val="pt-BR"/>
              </w:rPr>
            </w:pPr>
          </w:p>
        </w:tc>
      </w:tr>
      <w:tr w:rsidR="005E30A5" w:rsidRPr="00B46108" w:rsidTr="00AD16DD">
        <w:trPr>
          <w:trHeight w:val="106"/>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jc w:val="center"/>
              <w:rPr>
                <w:rFonts w:eastAsia="Arial" w:cs="Times New Roman"/>
                <w:szCs w:val="26"/>
                <w:lang w:val="pt-BR"/>
              </w:rPr>
            </w:pPr>
            <w:r w:rsidRPr="00B46108">
              <w:rPr>
                <w:rFonts w:eastAsia="Arial" w:cs="Times New Roman"/>
                <w:szCs w:val="26"/>
                <w:lang w:val="pt-BR"/>
              </w:rPr>
              <w:t>-</w:t>
            </w:r>
          </w:p>
        </w:tc>
        <w:tc>
          <w:tcPr>
            <w:tcW w:w="2986"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rPr>
                <w:rFonts w:eastAsia="Arial" w:cs="Times New Roman"/>
                <w:szCs w:val="26"/>
                <w:lang w:val="pt-BR"/>
              </w:rPr>
            </w:pPr>
            <w:r w:rsidRPr="00B46108">
              <w:rPr>
                <w:rFonts w:eastAsia="Arial" w:cs="Times New Roman"/>
                <w:szCs w:val="26"/>
                <w:lang w:val="pt-BR"/>
              </w:rPr>
              <w:t>Di chuyển máy, thiết bị ra khỏi khu vực khai thác</w:t>
            </w:r>
          </w:p>
        </w:tc>
        <w:tc>
          <w:tcPr>
            <w:tcW w:w="697"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jc w:val="center"/>
              <w:rPr>
                <w:rFonts w:eastAsia="Arial" w:cs="Times New Roman"/>
                <w:szCs w:val="26"/>
                <w:lang w:val="pt-BR"/>
              </w:rPr>
            </w:pPr>
            <w:r w:rsidRPr="00B46108">
              <w:rPr>
                <w:rFonts w:eastAsia="Arial" w:cs="Times New Roman"/>
                <w:szCs w:val="26"/>
                <w:lang w:val="pt-BR"/>
              </w:rPr>
              <w:t>cái</w:t>
            </w:r>
          </w:p>
        </w:tc>
        <w:tc>
          <w:tcPr>
            <w:tcW w:w="997"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jc w:val="center"/>
              <w:rPr>
                <w:rFonts w:eastAsia="Arial" w:cs="Times New Roman"/>
                <w:szCs w:val="26"/>
                <w:lang w:val="en-US"/>
              </w:rPr>
            </w:pPr>
            <w:r>
              <w:rPr>
                <w:rFonts w:eastAsia="Arial" w:cs="Times New Roman"/>
                <w:szCs w:val="26"/>
                <w:lang w:val="en-US"/>
              </w:rPr>
              <w:t>3</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jc w:val="center"/>
              <w:rPr>
                <w:rFonts w:eastAsia="Arial" w:cs="Times New Roman"/>
                <w:szCs w:val="26"/>
              </w:rPr>
            </w:pPr>
            <w:r w:rsidRPr="00B46108">
              <w:rPr>
                <w:rFonts w:eastAsia="Arial" w:cs="Times New Roman"/>
                <w:szCs w:val="26"/>
                <w:lang w:val="pt-BR"/>
              </w:rPr>
              <w:t>-</w:t>
            </w:r>
          </w:p>
        </w:tc>
        <w:tc>
          <w:tcPr>
            <w:tcW w:w="2986"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rPr>
                <w:rFonts w:eastAsia="Arial" w:cs="Times New Roman"/>
                <w:szCs w:val="26"/>
              </w:rPr>
            </w:pPr>
            <w:r w:rsidRPr="00B46108">
              <w:rPr>
                <w:rFonts w:eastAsia="Arial" w:cs="Times New Roman"/>
                <w:szCs w:val="26"/>
              </w:rPr>
              <w:t>Đo vẽ bản đồ dưới nước, tỷ lệ 1/2000, đường đồng mức 1m, địa hình cấp 1</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lang w:val="en-GB"/>
              </w:rPr>
            </w:pPr>
            <w:r w:rsidRPr="00B46108">
              <w:rPr>
                <w:rFonts w:eastAsia="Arial" w:cs="Times New Roman"/>
                <w:szCs w:val="26"/>
                <w:lang w:val="en-GB"/>
              </w:rPr>
              <w:t>ha</w:t>
            </w:r>
          </w:p>
        </w:tc>
        <w:tc>
          <w:tcPr>
            <w:tcW w:w="997" w:type="pct"/>
            <w:tcBorders>
              <w:top w:val="single" w:sz="4" w:space="0" w:color="auto"/>
              <w:left w:val="single" w:sz="4" w:space="0" w:color="auto"/>
              <w:bottom w:val="single" w:sz="4" w:space="0" w:color="auto"/>
              <w:right w:val="single" w:sz="4" w:space="0" w:color="auto"/>
            </w:tcBorders>
            <w:vAlign w:val="center"/>
          </w:tcPr>
          <w:p w:rsidR="005E30A5" w:rsidRPr="00996211" w:rsidRDefault="005E30A5" w:rsidP="00AD16DD">
            <w:pPr>
              <w:spacing w:before="0" w:after="0" w:line="240" w:lineRule="auto"/>
              <w:ind w:firstLine="0"/>
              <w:jc w:val="center"/>
              <w:rPr>
                <w:rFonts w:eastAsia="Arial" w:cs="Times New Roman"/>
                <w:szCs w:val="26"/>
                <w:lang w:val="en-US"/>
              </w:rPr>
            </w:pPr>
            <w:r>
              <w:rPr>
                <w:rFonts w:eastAsia="Arial" w:cs="Times New Roman"/>
                <w:szCs w:val="26"/>
                <w:lang w:val="en-US"/>
              </w:rPr>
              <w:t>6,125</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rPr>
            </w:pPr>
            <w:r w:rsidRPr="00B46108">
              <w:rPr>
                <w:rFonts w:eastAsia="Arial" w:cs="Times New Roman"/>
                <w:szCs w:val="26"/>
                <w:lang w:val="pt-BR"/>
              </w:rPr>
              <w:t>-</w:t>
            </w:r>
          </w:p>
        </w:tc>
        <w:tc>
          <w:tcPr>
            <w:tcW w:w="2986"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rPr>
                <w:rFonts w:eastAsia="Arial" w:cs="Times New Roman"/>
                <w:szCs w:val="26"/>
              </w:rPr>
            </w:pPr>
            <w:r w:rsidRPr="00B46108">
              <w:rPr>
                <w:rFonts w:eastAsia="Arial" w:cs="Times New Roman"/>
                <w:szCs w:val="26"/>
              </w:rPr>
              <w:t>Đo vẽ bản đồ địa hình bờ sông, tỷ lệ 1/2.000, đường đồng mức 1m, địa hình cấp 1</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lang w:val="en-GB"/>
              </w:rPr>
            </w:pPr>
            <w:r w:rsidRPr="00B46108">
              <w:rPr>
                <w:rFonts w:eastAsia="Arial" w:cs="Times New Roman"/>
                <w:szCs w:val="26"/>
                <w:lang w:val="en-GB"/>
              </w:rPr>
              <w:t>ha</w:t>
            </w:r>
          </w:p>
        </w:tc>
        <w:tc>
          <w:tcPr>
            <w:tcW w:w="9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lang w:val="en-US"/>
              </w:rPr>
            </w:pPr>
            <w:r>
              <w:rPr>
                <w:rFonts w:eastAsia="Arial" w:cs="Times New Roman"/>
                <w:szCs w:val="26"/>
                <w:lang w:val="en-US"/>
              </w:rPr>
              <w:t>1</w:t>
            </w:r>
            <w:r w:rsidRPr="00B46108">
              <w:rPr>
                <w:rFonts w:eastAsia="Arial" w:cs="Times New Roman"/>
                <w:szCs w:val="26"/>
              </w:rPr>
              <w:t>0,8</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rPr>
            </w:pPr>
            <w:r w:rsidRPr="00B46108">
              <w:rPr>
                <w:rFonts w:eastAsia="Arial" w:cs="Times New Roman"/>
                <w:szCs w:val="26"/>
                <w:lang w:val="pt-BR"/>
              </w:rPr>
              <w:t>-</w:t>
            </w:r>
          </w:p>
        </w:tc>
        <w:tc>
          <w:tcPr>
            <w:tcW w:w="2986"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rPr>
                <w:rFonts w:eastAsia="Arial" w:cs="Times New Roman"/>
                <w:szCs w:val="26"/>
              </w:rPr>
            </w:pPr>
            <w:r w:rsidRPr="00B46108">
              <w:rPr>
                <w:rFonts w:eastAsia="Arial" w:cs="Times New Roman"/>
                <w:szCs w:val="26"/>
              </w:rPr>
              <w:t>Đo vẽ mặt cắt địa hình tỷ lệ 1:500</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lang w:val="en-GB"/>
              </w:rPr>
            </w:pPr>
            <w:r w:rsidRPr="00B46108">
              <w:rPr>
                <w:rFonts w:eastAsia="Arial" w:cs="Times New Roman"/>
                <w:szCs w:val="26"/>
                <w:lang w:val="en-GB"/>
              </w:rPr>
              <w:t>m</w:t>
            </w:r>
          </w:p>
        </w:tc>
        <w:tc>
          <w:tcPr>
            <w:tcW w:w="9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lang w:val="en-US"/>
              </w:rPr>
            </w:pPr>
            <w:r w:rsidRPr="00B46108">
              <w:rPr>
                <w:rFonts w:eastAsia="Arial" w:cs="Times New Roman"/>
                <w:szCs w:val="26"/>
              </w:rPr>
              <w:t>1.300</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jc w:val="center"/>
              <w:rPr>
                <w:rFonts w:eastAsia="Arial" w:cs="Times New Roman"/>
                <w:szCs w:val="26"/>
              </w:rPr>
            </w:pPr>
            <w:r w:rsidRPr="00B46108">
              <w:rPr>
                <w:rFonts w:eastAsia="Arial" w:cs="Times New Roman"/>
                <w:szCs w:val="26"/>
              </w:rPr>
              <w:t>-</w:t>
            </w:r>
          </w:p>
        </w:tc>
        <w:tc>
          <w:tcPr>
            <w:tcW w:w="2986"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widowControl/>
              <w:spacing w:before="0" w:after="0" w:line="240" w:lineRule="auto"/>
              <w:ind w:firstLine="0"/>
              <w:rPr>
                <w:rFonts w:eastAsia="Arial" w:cs="Times New Roman"/>
                <w:szCs w:val="26"/>
              </w:rPr>
            </w:pPr>
            <w:r w:rsidRPr="00B46108">
              <w:rPr>
                <w:rFonts w:eastAsia="Arial" w:cs="Times New Roman"/>
                <w:szCs w:val="26"/>
              </w:rPr>
              <w:t>San gạt tạo phẳng đáy khai trường</w:t>
            </w:r>
          </w:p>
        </w:tc>
        <w:tc>
          <w:tcPr>
            <w:tcW w:w="697"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widowControl/>
              <w:spacing w:before="0" w:after="0" w:line="240"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997"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widowControl/>
              <w:spacing w:before="0" w:after="0" w:line="240" w:lineRule="auto"/>
              <w:ind w:firstLine="0"/>
              <w:jc w:val="center"/>
              <w:rPr>
                <w:rFonts w:eastAsia="Arial" w:cs="Times New Roman"/>
                <w:szCs w:val="26"/>
                <w:lang w:val="en-US"/>
              </w:rPr>
            </w:pPr>
            <w:r>
              <w:rPr>
                <w:rFonts w:cs="Times New Roman"/>
                <w:szCs w:val="26"/>
                <w:lang w:val="en-US"/>
              </w:rPr>
              <w:t>3.062,5</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jc w:val="center"/>
              <w:rPr>
                <w:rFonts w:eastAsia="Arial" w:cs="Times New Roman"/>
                <w:szCs w:val="26"/>
              </w:rPr>
            </w:pPr>
            <w:r w:rsidRPr="00B46108">
              <w:rPr>
                <w:rFonts w:eastAsia="Arial" w:cs="Times New Roman"/>
                <w:szCs w:val="26"/>
              </w:rPr>
              <w:t>-</w:t>
            </w:r>
          </w:p>
        </w:tc>
        <w:tc>
          <w:tcPr>
            <w:tcW w:w="2986"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rPr>
                <w:rFonts w:eastAsia="Arial" w:cs="Times New Roman"/>
                <w:szCs w:val="26"/>
              </w:rPr>
            </w:pPr>
            <w:r w:rsidRPr="00B46108">
              <w:rPr>
                <w:rFonts w:eastAsia="Arial" w:cs="Times New Roman"/>
                <w:szCs w:val="26"/>
              </w:rPr>
              <w:t xml:space="preserve">Cắm biển báo giám sát </w:t>
            </w:r>
          </w:p>
        </w:tc>
        <w:tc>
          <w:tcPr>
            <w:tcW w:w="697"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jc w:val="center"/>
              <w:rPr>
                <w:rFonts w:eastAsia="Arial" w:cs="Times New Roman"/>
                <w:szCs w:val="26"/>
                <w:lang w:val="en-GB"/>
              </w:rPr>
            </w:pPr>
            <w:r w:rsidRPr="00B46108">
              <w:rPr>
                <w:rFonts w:eastAsia="Arial" w:cs="Times New Roman"/>
                <w:szCs w:val="26"/>
                <w:lang w:val="en-GB"/>
              </w:rPr>
              <w:t>cái</w:t>
            </w:r>
          </w:p>
        </w:tc>
        <w:tc>
          <w:tcPr>
            <w:tcW w:w="997"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jc w:val="center"/>
              <w:rPr>
                <w:rFonts w:eastAsia="Arial" w:cs="Times New Roman"/>
                <w:szCs w:val="26"/>
                <w:lang w:val="en-US"/>
              </w:rPr>
            </w:pPr>
            <w:r w:rsidRPr="00B46108">
              <w:rPr>
                <w:rFonts w:eastAsia="Arial" w:cs="Times New Roman"/>
                <w:szCs w:val="26"/>
                <w:lang w:val="en-US"/>
              </w:rPr>
              <w:t>2</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hideMark/>
          </w:tcPr>
          <w:p w:rsidR="005E30A5" w:rsidRPr="00B46108" w:rsidRDefault="005E30A5" w:rsidP="00AD16DD">
            <w:pPr>
              <w:spacing w:before="0" w:after="0" w:line="240" w:lineRule="auto"/>
              <w:ind w:firstLine="0"/>
              <w:jc w:val="center"/>
              <w:rPr>
                <w:rFonts w:eastAsia="Arial" w:cs="Times New Roman"/>
                <w:b/>
                <w:szCs w:val="26"/>
              </w:rPr>
            </w:pPr>
            <w:r w:rsidRPr="00B46108">
              <w:rPr>
                <w:rFonts w:eastAsia="Arial" w:cs="Times New Roman"/>
                <w:b/>
                <w:szCs w:val="26"/>
              </w:rPr>
              <w:t>2</w:t>
            </w:r>
          </w:p>
        </w:tc>
        <w:tc>
          <w:tcPr>
            <w:tcW w:w="2986"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rPr>
                <w:rFonts w:eastAsia="Arial" w:cs="Times New Roman"/>
                <w:b/>
                <w:szCs w:val="26"/>
              </w:rPr>
            </w:pPr>
            <w:r w:rsidRPr="00B46108">
              <w:rPr>
                <w:rFonts w:eastAsia="Arial" w:cs="Times New Roman"/>
                <w:b/>
                <w:szCs w:val="26"/>
              </w:rPr>
              <w:t>Cải tạo khu vực ngoài biên giới khai thác</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rPr>
            </w:pPr>
          </w:p>
        </w:tc>
        <w:tc>
          <w:tcPr>
            <w:tcW w:w="9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rPr>
            </w:pP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spacing w:before="0" w:after="0" w:line="240" w:lineRule="auto"/>
              <w:ind w:firstLine="0"/>
              <w:jc w:val="center"/>
              <w:rPr>
                <w:rFonts w:eastAsia="Arial" w:cs="Times New Roman"/>
                <w:b/>
                <w:szCs w:val="26"/>
                <w:lang w:val="en-US"/>
              </w:rPr>
            </w:pPr>
            <w:r w:rsidRPr="00B46108">
              <w:rPr>
                <w:rFonts w:eastAsia="Arial" w:cs="Times New Roman"/>
                <w:b/>
                <w:szCs w:val="26"/>
                <w:lang w:val="en-US"/>
              </w:rPr>
              <w:t>2.1</w:t>
            </w:r>
          </w:p>
        </w:tc>
        <w:tc>
          <w:tcPr>
            <w:tcW w:w="2986"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rPr>
                <w:rFonts w:eastAsia="Arial" w:cs="Times New Roman"/>
                <w:b/>
                <w:szCs w:val="26"/>
                <w:lang w:val="en-US"/>
              </w:rPr>
            </w:pPr>
            <w:r w:rsidRPr="00B46108">
              <w:rPr>
                <w:rFonts w:eastAsia="Arial" w:cs="Times New Roman"/>
                <w:b/>
                <w:szCs w:val="26"/>
                <w:lang w:val="en-US"/>
              </w:rPr>
              <w:t xml:space="preserve">Khu vực bãi tập kết </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rPr>
            </w:pPr>
          </w:p>
        </w:tc>
        <w:tc>
          <w:tcPr>
            <w:tcW w:w="9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rPr>
            </w:pP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spacing w:before="0" w:after="0" w:line="240" w:lineRule="auto"/>
              <w:ind w:firstLine="0"/>
              <w:jc w:val="center"/>
              <w:rPr>
                <w:rFonts w:eastAsia="Arial" w:cs="Times New Roman"/>
                <w:b/>
                <w:szCs w:val="26"/>
                <w:lang w:val="en-US"/>
              </w:rPr>
            </w:pPr>
            <w:r w:rsidRPr="00B46108">
              <w:rPr>
                <w:rFonts w:eastAsia="Arial" w:cs="Times New Roman"/>
                <w:b/>
                <w:szCs w:val="26"/>
              </w:rPr>
              <w:t>-</w:t>
            </w:r>
          </w:p>
        </w:tc>
        <w:tc>
          <w:tcPr>
            <w:tcW w:w="2986"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rPr>
                <w:rFonts w:eastAsia="Arial" w:cs="Times New Roman"/>
                <w:b/>
                <w:szCs w:val="26"/>
                <w:lang w:val="en-US"/>
              </w:rPr>
            </w:pPr>
            <w:r w:rsidRPr="00B46108">
              <w:rPr>
                <w:rFonts w:eastAsia="Arial" w:cs="Times New Roman"/>
                <w:szCs w:val="26"/>
                <w:lang w:val="en-GB"/>
              </w:rPr>
              <w:t>Đo vẽ địa hình bãi tập kết</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rPr>
            </w:pPr>
            <w:r w:rsidRPr="00B46108">
              <w:rPr>
                <w:rFonts w:eastAsia="Arial" w:cs="Times New Roman"/>
                <w:szCs w:val="26"/>
                <w:lang w:val="en-GB"/>
              </w:rPr>
              <w:t>m</w:t>
            </w:r>
            <w:r w:rsidRPr="00B46108">
              <w:rPr>
                <w:rFonts w:eastAsia="Arial" w:cs="Times New Roman"/>
                <w:szCs w:val="26"/>
                <w:vertAlign w:val="superscript"/>
                <w:lang w:val="en-GB"/>
              </w:rPr>
              <w:t>2</w:t>
            </w:r>
          </w:p>
        </w:tc>
        <w:tc>
          <w:tcPr>
            <w:tcW w:w="997" w:type="pct"/>
            <w:tcBorders>
              <w:top w:val="single" w:sz="4" w:space="0" w:color="auto"/>
              <w:left w:val="single" w:sz="4" w:space="0" w:color="auto"/>
              <w:bottom w:val="single" w:sz="4" w:space="0" w:color="auto"/>
              <w:right w:val="single" w:sz="4" w:space="0" w:color="auto"/>
            </w:tcBorders>
            <w:vAlign w:val="center"/>
          </w:tcPr>
          <w:p w:rsidR="005E30A5" w:rsidRPr="00EE5C82" w:rsidRDefault="005E30A5" w:rsidP="00AD16DD">
            <w:pPr>
              <w:spacing w:before="0" w:after="0" w:line="240" w:lineRule="auto"/>
              <w:ind w:firstLine="0"/>
              <w:jc w:val="center"/>
              <w:rPr>
                <w:rFonts w:eastAsia="Arial" w:cs="Times New Roman"/>
                <w:szCs w:val="26"/>
                <w:lang w:val="en-US"/>
              </w:rPr>
            </w:pPr>
            <w:r>
              <w:rPr>
                <w:rFonts w:eastAsia="Arial" w:cs="Times New Roman"/>
                <w:szCs w:val="26"/>
                <w:lang w:val="en-US"/>
              </w:rPr>
              <w:t>4.424</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jc w:val="center"/>
              <w:rPr>
                <w:rFonts w:eastAsia="Arial" w:cs="Times New Roman"/>
                <w:szCs w:val="26"/>
                <w:lang w:val="en-US"/>
              </w:rPr>
            </w:pPr>
            <w:r w:rsidRPr="00B46108">
              <w:rPr>
                <w:rFonts w:eastAsia="Arial" w:cs="Times New Roman"/>
                <w:szCs w:val="26"/>
              </w:rPr>
              <w:t>-</w:t>
            </w:r>
          </w:p>
        </w:tc>
        <w:tc>
          <w:tcPr>
            <w:tcW w:w="2986"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rPr>
                <w:rFonts w:eastAsia="Arial" w:cs="Times New Roman"/>
                <w:szCs w:val="26"/>
                <w:lang w:val="en-GB"/>
              </w:rPr>
            </w:pPr>
            <w:r w:rsidRPr="00B46108">
              <w:rPr>
                <w:rFonts w:eastAsia="Arial" w:cs="Times New Roman"/>
                <w:szCs w:val="26"/>
                <w:lang w:val="en-GB"/>
              </w:rPr>
              <w:t xml:space="preserve">San gạt khu vực bãi tập kết </w:t>
            </w:r>
          </w:p>
        </w:tc>
        <w:tc>
          <w:tcPr>
            <w:tcW w:w="697"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997" w:type="pct"/>
            <w:tcBorders>
              <w:top w:val="single" w:sz="4" w:space="0" w:color="auto"/>
              <w:left w:val="single" w:sz="4" w:space="0" w:color="auto"/>
              <w:bottom w:val="single" w:sz="4" w:space="0" w:color="auto"/>
              <w:right w:val="single" w:sz="4" w:space="0" w:color="auto"/>
            </w:tcBorders>
            <w:vAlign w:val="center"/>
            <w:hideMark/>
          </w:tcPr>
          <w:p w:rsidR="005E30A5" w:rsidRPr="00B46108" w:rsidRDefault="005E30A5" w:rsidP="00AD16DD">
            <w:pPr>
              <w:spacing w:before="0" w:after="0" w:line="240" w:lineRule="auto"/>
              <w:ind w:firstLine="0"/>
              <w:jc w:val="center"/>
              <w:rPr>
                <w:rFonts w:eastAsia="Arial" w:cs="Times New Roman"/>
                <w:szCs w:val="26"/>
                <w:lang w:val="en-US"/>
              </w:rPr>
            </w:pPr>
            <w:r>
              <w:rPr>
                <w:rFonts w:eastAsia="Arial" w:cs="Times New Roman"/>
                <w:szCs w:val="26"/>
                <w:lang w:val="en-US"/>
              </w:rPr>
              <w:t>884,8</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lang w:val="en-US"/>
              </w:rPr>
            </w:pPr>
            <w:r w:rsidRPr="00B46108">
              <w:rPr>
                <w:rFonts w:eastAsia="Arial"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rPr>
                <w:rFonts w:eastAsia="Arial" w:cs="Times New Roman"/>
                <w:szCs w:val="26"/>
                <w:lang w:val="en-GB"/>
              </w:rPr>
            </w:pPr>
            <w:r w:rsidRPr="00B46108">
              <w:rPr>
                <w:rFonts w:eastAsia="Arial" w:cs="Times New Roman"/>
                <w:szCs w:val="26"/>
                <w:lang w:val="en-GB"/>
              </w:rPr>
              <w:t>San lấp hồ lắng</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9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lang w:val="en-US"/>
              </w:rPr>
            </w:pPr>
            <w:r w:rsidRPr="00B46108">
              <w:rPr>
                <w:rFonts w:eastAsia="Arial" w:cs="Times New Roman"/>
                <w:szCs w:val="26"/>
                <w:lang w:val="en-US"/>
              </w:rPr>
              <w:t>500</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spacing w:before="0" w:after="0" w:line="240" w:lineRule="auto"/>
              <w:ind w:firstLine="0"/>
              <w:jc w:val="center"/>
              <w:rPr>
                <w:rFonts w:eastAsia="Arial" w:cs="Times New Roman"/>
                <w:szCs w:val="26"/>
                <w:lang w:val="en-US"/>
              </w:rPr>
            </w:pPr>
            <w:r w:rsidRPr="00B46108">
              <w:rPr>
                <w:rFonts w:cs="Times New Roman"/>
                <w:szCs w:val="26"/>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spacing w:before="0" w:after="0" w:line="240" w:lineRule="auto"/>
              <w:ind w:firstLine="0"/>
              <w:rPr>
                <w:rFonts w:eastAsia="Arial" w:cs="Times New Roman"/>
                <w:szCs w:val="26"/>
                <w:lang w:val="en-GB"/>
              </w:rPr>
            </w:pPr>
            <w:r w:rsidRPr="00B46108">
              <w:rPr>
                <w:rFonts w:cs="Times New Roman"/>
                <w:szCs w:val="26"/>
              </w:rPr>
              <w:t xml:space="preserve">Bổ sung đất màu để trồng </w:t>
            </w:r>
            <w:r>
              <w:rPr>
                <w:rFonts w:cs="Times New Roman"/>
                <w:szCs w:val="26"/>
              </w:rPr>
              <w:t>cây chanh</w:t>
            </w:r>
            <w:r w:rsidRPr="00B46108">
              <w:rPr>
                <w:rFonts w:cs="Times New Roman"/>
                <w:szCs w:val="26"/>
              </w:rPr>
              <w:t xml:space="preserve"> mật độ 1.660 cây/ha</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spacing w:before="0" w:after="0" w:line="240" w:lineRule="auto"/>
              <w:ind w:firstLine="0"/>
              <w:jc w:val="center"/>
              <w:rPr>
                <w:rFonts w:eastAsia="Arial" w:cs="Times New Roman"/>
                <w:szCs w:val="26"/>
                <w:lang w:val="en-GB"/>
              </w:rPr>
            </w:pPr>
            <w:r w:rsidRPr="00B46108">
              <w:rPr>
                <w:rFonts w:cs="Times New Roman"/>
                <w:szCs w:val="26"/>
              </w:rPr>
              <w:t>m</w:t>
            </w:r>
            <w:r w:rsidRPr="00B46108">
              <w:rPr>
                <w:rFonts w:cs="Times New Roman"/>
                <w:szCs w:val="26"/>
                <w:vertAlign w:val="superscript"/>
              </w:rPr>
              <w:t>3</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spacing w:before="0" w:after="0" w:line="240" w:lineRule="auto"/>
              <w:ind w:firstLine="0"/>
              <w:jc w:val="center"/>
              <w:rPr>
                <w:rFonts w:eastAsia="Arial" w:cs="Times New Roman"/>
                <w:szCs w:val="26"/>
                <w:lang w:val="en-US"/>
              </w:rPr>
            </w:pPr>
            <w:r>
              <w:rPr>
                <w:rFonts w:cs="Times New Roman"/>
                <w:szCs w:val="26"/>
                <w:lang w:val="en-US"/>
              </w:rPr>
              <w:t>9</w:t>
            </w:r>
            <w:r w:rsidRPr="00B46108">
              <w:rPr>
                <w:rFonts w:cs="Times New Roman"/>
                <w:szCs w:val="26"/>
              </w:rPr>
              <w:t>2</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spacing w:before="0" w:after="0" w:line="240" w:lineRule="auto"/>
              <w:ind w:firstLine="0"/>
              <w:jc w:val="center"/>
              <w:rPr>
                <w:rFonts w:eastAsia="Arial" w:cs="Times New Roman"/>
                <w:szCs w:val="26"/>
                <w:lang w:val="en-US"/>
              </w:rPr>
            </w:pPr>
            <w:r w:rsidRPr="00B46108">
              <w:rPr>
                <w:rFonts w:cs="Times New Roman"/>
                <w:szCs w:val="26"/>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spacing w:before="0" w:after="0" w:line="240" w:lineRule="auto"/>
              <w:ind w:firstLine="0"/>
              <w:rPr>
                <w:rFonts w:eastAsia="Arial" w:cs="Times New Roman"/>
                <w:szCs w:val="26"/>
                <w:lang w:val="en-GB"/>
              </w:rPr>
            </w:pPr>
            <w:r w:rsidRPr="00B46108">
              <w:rPr>
                <w:rFonts w:cs="Times New Roman"/>
                <w:szCs w:val="26"/>
              </w:rPr>
              <w:t xml:space="preserve">Trồng </w:t>
            </w:r>
            <w:r>
              <w:rPr>
                <w:rFonts w:cs="Times New Roman"/>
                <w:szCs w:val="26"/>
              </w:rPr>
              <w:t>cây chanh</w:t>
            </w:r>
            <w:r w:rsidRPr="00B46108">
              <w:rPr>
                <w:rFonts w:cs="Times New Roman"/>
                <w:szCs w:val="26"/>
              </w:rPr>
              <w:t xml:space="preserve"> mật độ 1.660 cây/ha</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spacing w:before="0" w:after="0" w:line="240" w:lineRule="auto"/>
              <w:ind w:firstLine="0"/>
              <w:jc w:val="center"/>
              <w:rPr>
                <w:rFonts w:eastAsia="Arial" w:cs="Times New Roman"/>
                <w:szCs w:val="26"/>
                <w:lang w:val="en-GB"/>
              </w:rPr>
            </w:pPr>
            <w:r w:rsidRPr="00B46108">
              <w:rPr>
                <w:rFonts w:cs="Times New Roman"/>
                <w:szCs w:val="26"/>
              </w:rPr>
              <w:t>cây</w:t>
            </w:r>
          </w:p>
        </w:tc>
        <w:tc>
          <w:tcPr>
            <w:tcW w:w="997" w:type="pct"/>
            <w:tcBorders>
              <w:top w:val="single" w:sz="4" w:space="0" w:color="auto"/>
              <w:left w:val="single" w:sz="4" w:space="0" w:color="auto"/>
              <w:bottom w:val="single" w:sz="4" w:space="0" w:color="auto"/>
              <w:right w:val="single" w:sz="4" w:space="0" w:color="auto"/>
            </w:tcBorders>
          </w:tcPr>
          <w:p w:rsidR="005E30A5" w:rsidRPr="00380607" w:rsidRDefault="005E30A5" w:rsidP="00AD16DD">
            <w:pPr>
              <w:spacing w:before="0" w:after="0" w:line="240" w:lineRule="auto"/>
              <w:ind w:firstLine="0"/>
              <w:jc w:val="center"/>
              <w:rPr>
                <w:rFonts w:eastAsia="Arial" w:cs="Times New Roman"/>
                <w:szCs w:val="26"/>
                <w:lang w:val="en-US"/>
              </w:rPr>
            </w:pPr>
            <w:r>
              <w:rPr>
                <w:rFonts w:cs="Times New Roman"/>
                <w:szCs w:val="26"/>
                <w:lang w:val="en-US"/>
              </w:rPr>
              <w:t>735</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lang w:val="en-US"/>
              </w:rPr>
            </w:pPr>
            <w:r w:rsidRPr="00B46108">
              <w:rPr>
                <w:rFonts w:eastAsia="Arial"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rPr>
                <w:rFonts w:eastAsia="Arial" w:cs="Times New Roman"/>
                <w:szCs w:val="26"/>
                <w:lang w:val="en-GB"/>
              </w:rPr>
            </w:pPr>
            <w:r w:rsidRPr="00B46108">
              <w:rPr>
                <w:rFonts w:eastAsia="Arial" w:cs="Times New Roman"/>
                <w:szCs w:val="26"/>
                <w:lang w:val="en-GB"/>
              </w:rPr>
              <w:t>Nạo vét hệ thống rãnh thoát nước khu vực</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9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spacing w:before="0" w:after="0" w:line="240" w:lineRule="auto"/>
              <w:ind w:firstLine="0"/>
              <w:jc w:val="center"/>
              <w:rPr>
                <w:rFonts w:eastAsia="Arial" w:cs="Times New Roman"/>
                <w:szCs w:val="26"/>
                <w:lang w:val="en-US"/>
              </w:rPr>
            </w:pPr>
            <w:r w:rsidRPr="00B46108">
              <w:rPr>
                <w:rFonts w:eastAsia="Arial" w:cs="Times New Roman"/>
                <w:szCs w:val="26"/>
                <w:lang w:val="en-US"/>
              </w:rPr>
              <w:t>6,0</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b/>
                <w:szCs w:val="26"/>
                <w:lang w:val="en-US"/>
              </w:rPr>
            </w:pPr>
            <w:r w:rsidRPr="00B46108">
              <w:rPr>
                <w:rFonts w:eastAsia="Calibri" w:cs="Times New Roman"/>
                <w:b/>
                <w:szCs w:val="26"/>
                <w:lang w:val="en-US"/>
              </w:rPr>
              <w:t>Nhà văn phòng tổng hợp</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b/>
                <w:szCs w:val="26"/>
                <w:lang w:val="en-US"/>
              </w:rPr>
            </w:pP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b/>
                <w:szCs w:val="26"/>
                <w:lang w:val="en-US"/>
              </w:rPr>
            </w:pP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kết cấu mái tôn</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2</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42</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vì kèo thép</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0,05</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tường tôn</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2</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57,5</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cửa</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2</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7,5</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nền xi măng không cốt thép</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2</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40</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Vận chuyển phế thải xây dựng</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6</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b/>
                <w:szCs w:val="26"/>
                <w:lang w:val="en-US"/>
              </w:rPr>
            </w:pPr>
            <w:r w:rsidRPr="00B46108">
              <w:rPr>
                <w:rFonts w:eastAsia="Calibri" w:cs="Times New Roman"/>
                <w:b/>
                <w:szCs w:val="26"/>
                <w:lang w:val="en-US"/>
              </w:rPr>
              <w:t>Nhà vệ sinh composite</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b/>
                <w:szCs w:val="26"/>
                <w:lang w:val="en-US"/>
              </w:rPr>
            </w:pP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b/>
                <w:szCs w:val="26"/>
                <w:lang w:val="en-US"/>
              </w:rPr>
            </w:pP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Thu gom xử nước thải theo quy định</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3</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bể tự hoại composite</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HT</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San lấp hố tự hoại</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3</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b/>
                <w:szCs w:val="26"/>
                <w:lang w:val="en-US"/>
              </w:rPr>
            </w:pPr>
            <w:r w:rsidRPr="00B46108">
              <w:rPr>
                <w:rFonts w:eastAsia="Calibri" w:cs="Times New Roman"/>
                <w:b/>
                <w:szCs w:val="26"/>
                <w:lang w:val="en-US"/>
              </w:rPr>
              <w:t>Bể sinh học</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b/>
                <w:szCs w:val="26"/>
                <w:lang w:val="en-US"/>
              </w:rPr>
            </w:pP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b/>
                <w:szCs w:val="26"/>
                <w:lang w:val="en-US"/>
              </w:rPr>
            </w:pP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Thu gom xử nước thải theo quy định</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2,6</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 xml:space="preserve">Phá dỡ tường gạch </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0,44</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San lấp hố tự hoại</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2,6</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Vận chuyển phế thải xây dựng</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0,44</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b/>
                <w:szCs w:val="26"/>
                <w:lang w:val="en-US"/>
              </w:rPr>
            </w:pPr>
            <w:r w:rsidRPr="00B46108">
              <w:rPr>
                <w:rFonts w:eastAsia="Calibri" w:cs="Times New Roman"/>
                <w:b/>
                <w:szCs w:val="26"/>
                <w:lang w:val="en-US"/>
              </w:rPr>
              <w:t>Tháo dỡ trạm cân</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b/>
                <w:szCs w:val="26"/>
                <w:lang w:val="en-US"/>
              </w:rPr>
            </w:pP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b/>
                <w:szCs w:val="26"/>
                <w:lang w:val="en-US"/>
              </w:rPr>
            </w:pP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nền bê tông trạm cân</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vAlign w:val="bottom"/>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18,8</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hệ thống trạm cân (theo catalog)</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997" w:type="pct"/>
            <w:tcBorders>
              <w:top w:val="single" w:sz="4" w:space="0" w:color="auto"/>
              <w:left w:val="single" w:sz="4" w:space="0" w:color="auto"/>
              <w:bottom w:val="single" w:sz="4" w:space="0" w:color="auto"/>
              <w:right w:val="single" w:sz="4" w:space="0" w:color="auto"/>
            </w:tcBorders>
            <w:vAlign w:val="bottom"/>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5</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Vận chuyển phế thải</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vAlign w:val="bottom"/>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18,8</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cs="Times New Roman"/>
                <w:b/>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cs="Times New Roman"/>
                <w:b/>
                <w:szCs w:val="26"/>
                <w:lang w:val="en-US"/>
              </w:rPr>
              <w:t>Tháo dỡ kho chất thải nguy hại</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cs="Times New Roman"/>
                <w:szCs w:val="26"/>
                <w:lang w:val="en-US"/>
              </w:rPr>
              <w:t xml:space="preserve">Thu gom xử lý chất thải nguy hại theo quy định </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cs="Times New Roman"/>
                <w:szCs w:val="26"/>
                <w:lang w:val="en-US"/>
              </w:rPr>
              <w:t>HĐ</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cs="Times New Roman"/>
                <w:szCs w:val="26"/>
                <w:lang w:val="en-US"/>
              </w:rPr>
              <w:t>1</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cs="Times New Roman"/>
                <w:szCs w:val="26"/>
                <w:lang w:val="en-US"/>
              </w:rPr>
              <w:t>Tháo dỡ kết cấu mái tôn</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cs="Times New Roman"/>
                <w:szCs w:val="26"/>
                <w:lang w:val="en-US"/>
              </w:rPr>
              <w:t>m</w:t>
            </w:r>
            <w:r w:rsidRPr="00B46108">
              <w:rPr>
                <w:rFonts w:cs="Times New Roman"/>
                <w:szCs w:val="26"/>
                <w:vertAlign w:val="superscript"/>
                <w:lang w:val="en-US"/>
              </w:rPr>
              <w:t>2</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cs="Times New Roman"/>
                <w:szCs w:val="26"/>
                <w:lang w:val="en-US"/>
              </w:rPr>
              <w:t>6,3</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lastRenderedPageBreak/>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cs="Times New Roman"/>
                <w:szCs w:val="26"/>
                <w:lang w:val="en-US"/>
              </w:rPr>
              <w:t>Tháo dỡ vì kèo thép</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cs="Times New Roman"/>
                <w:szCs w:val="26"/>
                <w:lang w:val="en-US"/>
              </w:rPr>
              <w:t>Tấn</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cs="Times New Roman"/>
                <w:szCs w:val="26"/>
                <w:lang w:val="en-US"/>
              </w:rPr>
              <w:t>0,01</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cs="Times New Roman"/>
                <w:szCs w:val="26"/>
                <w:lang w:val="en-US"/>
              </w:rPr>
              <w:t>Phá dỡ tường tôn</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cs="Times New Roman"/>
                <w:szCs w:val="26"/>
                <w:lang w:val="en-US"/>
              </w:rPr>
              <w:t>m</w:t>
            </w:r>
            <w:r w:rsidRPr="00B46108">
              <w:rPr>
                <w:rFonts w:cs="Times New Roman"/>
                <w:szCs w:val="26"/>
                <w:vertAlign w:val="superscript"/>
                <w:lang w:val="en-US"/>
              </w:rPr>
              <w:t>2</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cs="Times New Roman"/>
                <w:szCs w:val="26"/>
                <w:lang w:val="en-US"/>
              </w:rPr>
              <w:t>8,6</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cs="Times New Roman"/>
                <w:szCs w:val="26"/>
                <w:lang w:val="en-US"/>
              </w:rPr>
              <w:t>Phá dỡ cửa</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cs="Times New Roman"/>
                <w:szCs w:val="26"/>
                <w:lang w:val="en-US"/>
              </w:rPr>
              <w:t>m</w:t>
            </w:r>
            <w:r w:rsidRPr="00B46108">
              <w:rPr>
                <w:rFonts w:cs="Times New Roman"/>
                <w:szCs w:val="26"/>
                <w:vertAlign w:val="superscript"/>
                <w:lang w:val="en-US"/>
              </w:rPr>
              <w:t>2</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cs="Times New Roman"/>
                <w:szCs w:val="26"/>
                <w:lang w:val="en-US"/>
              </w:rPr>
              <w:t>3</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Arial" w:cs="Times New Roman"/>
                <w:szCs w:val="26"/>
                <w:lang w:val="en-US"/>
              </w:rPr>
              <w:t>Phá dỡ nền xi măng không cốt thép</w:t>
            </w:r>
          </w:p>
        </w:tc>
        <w:tc>
          <w:tcPr>
            <w:tcW w:w="6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Arial" w:cs="Times New Roman"/>
                <w:szCs w:val="26"/>
              </w:rPr>
              <w:t>m</w:t>
            </w:r>
            <w:r w:rsidRPr="00B46108">
              <w:rPr>
                <w:rFonts w:eastAsia="Arial" w:cs="Times New Roman"/>
                <w:szCs w:val="26"/>
                <w:vertAlign w:val="superscript"/>
              </w:rPr>
              <w:t>2</w:t>
            </w:r>
          </w:p>
        </w:tc>
        <w:tc>
          <w:tcPr>
            <w:tcW w:w="997"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Arial" w:cs="Times New Roman"/>
                <w:szCs w:val="26"/>
                <w:lang w:val="en-US"/>
              </w:rPr>
              <w:t>6</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rPr>
                <w:rFonts w:eastAsia="Calibri" w:cs="Times New Roman"/>
                <w:b/>
                <w:szCs w:val="26"/>
                <w:lang w:val="en-US"/>
              </w:rPr>
            </w:pPr>
            <w:r w:rsidRPr="00B46108">
              <w:rPr>
                <w:rFonts w:eastAsia="Calibri" w:cs="Times New Roman"/>
                <w:b/>
                <w:szCs w:val="26"/>
                <w:lang w:val="en-US"/>
              </w:rPr>
              <w:t>Tháo dỡ trạm nghiền sỏi</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jc w:val="center"/>
              <w:rPr>
                <w:rFonts w:eastAsia="Calibri" w:cs="Times New Roman"/>
                <w:b/>
                <w:szCs w:val="26"/>
                <w:lang w:val="en-US"/>
              </w:rPr>
            </w:pPr>
          </w:p>
        </w:tc>
        <w:tc>
          <w:tcPr>
            <w:tcW w:w="997" w:type="pct"/>
            <w:tcBorders>
              <w:top w:val="single" w:sz="4" w:space="0" w:color="auto"/>
              <w:left w:val="single" w:sz="4" w:space="0" w:color="auto"/>
              <w:bottom w:val="single" w:sz="4" w:space="0" w:color="auto"/>
              <w:right w:val="single" w:sz="4" w:space="0" w:color="auto"/>
            </w:tcBorders>
            <w:vAlign w:val="bottom"/>
          </w:tcPr>
          <w:p w:rsidR="005E30A5" w:rsidRPr="00B46108" w:rsidRDefault="005E30A5" w:rsidP="00AD16DD">
            <w:pPr>
              <w:widowControl/>
              <w:spacing w:before="0" w:after="0" w:line="240" w:lineRule="auto"/>
              <w:ind w:firstLine="0"/>
              <w:jc w:val="center"/>
              <w:rPr>
                <w:rFonts w:eastAsia="Calibri" w:cs="Times New Roman"/>
                <w:b/>
                <w:szCs w:val="26"/>
                <w:lang w:val="en-US"/>
              </w:rPr>
            </w:pP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móng máy bê tông cốt thép</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vAlign w:val="bottom"/>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12</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kết cấu thép</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9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1,5</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máy hàm nghiền (theo catalog)</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9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1,5</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máy sàng (theo catalog)</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9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0,8</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băng tải (theo catalog)</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9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1,8</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Động cơ và hộp số (theo catalog)</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997" w:type="pct"/>
            <w:tcBorders>
              <w:top w:val="single" w:sz="4" w:space="0" w:color="auto"/>
              <w:left w:val="single" w:sz="4" w:space="0" w:color="auto"/>
              <w:bottom w:val="single" w:sz="4" w:space="0" w:color="auto"/>
              <w:right w:val="single" w:sz="4" w:space="0" w:color="auto"/>
            </w:tcBorders>
            <w:vAlign w:val="bottom"/>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0,6</w:t>
            </w:r>
          </w:p>
        </w:tc>
      </w:tr>
      <w:tr w:rsidR="005E30A5" w:rsidRPr="00B46108" w:rsidTr="00AD16DD">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rPr>
                <w:rFonts w:eastAsia="Calibri" w:cs="Times New Roman"/>
                <w:szCs w:val="26"/>
                <w:lang w:val="en-US"/>
              </w:rPr>
            </w:pPr>
            <w:r w:rsidRPr="00B46108">
              <w:rPr>
                <w:rFonts w:eastAsia="Calibri" w:cs="Times New Roman"/>
                <w:szCs w:val="26"/>
                <w:lang w:val="en-US"/>
              </w:rPr>
              <w:t>Vận chuyển phế thải</w:t>
            </w:r>
          </w:p>
        </w:tc>
        <w:tc>
          <w:tcPr>
            <w:tcW w:w="697" w:type="pct"/>
            <w:tcBorders>
              <w:top w:val="single" w:sz="4" w:space="0" w:color="auto"/>
              <w:left w:val="single" w:sz="4" w:space="0" w:color="auto"/>
              <w:bottom w:val="single" w:sz="4" w:space="0" w:color="auto"/>
              <w:right w:val="single" w:sz="4" w:space="0" w:color="auto"/>
            </w:tcBorders>
            <w:vAlign w:val="center"/>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vAlign w:val="bottom"/>
          </w:tcPr>
          <w:p w:rsidR="005E30A5" w:rsidRPr="00B46108" w:rsidRDefault="005E30A5" w:rsidP="00AD16DD">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12</w:t>
            </w:r>
          </w:p>
        </w:tc>
      </w:tr>
    </w:tbl>
    <w:p w:rsidR="00BA433C" w:rsidRPr="00DB650A" w:rsidRDefault="00BA433C" w:rsidP="005E30A5">
      <w:pPr>
        <w:spacing w:before="60" w:after="60" w:line="312" w:lineRule="auto"/>
        <w:ind w:firstLine="567"/>
        <w:rPr>
          <w:rFonts w:cs="Times New Roman"/>
          <w:szCs w:val="26"/>
        </w:rPr>
      </w:pPr>
      <w:r w:rsidRPr="00DB650A">
        <w:rPr>
          <w:rFonts w:cs="Times New Roman"/>
          <w:szCs w:val="26"/>
        </w:rPr>
        <w:t xml:space="preserve">Tổng số tiền ký quỹ cải tạo, phục hồi môi trường của dự án: </w:t>
      </w:r>
      <w:r w:rsidR="00E4012D" w:rsidRPr="00DB650A">
        <w:rPr>
          <w:rFonts w:cs="Times New Roman"/>
          <w:szCs w:val="26"/>
          <w:lang w:val="en-US"/>
        </w:rPr>
        <w:t xml:space="preserve">619.009.082 </w:t>
      </w:r>
      <w:r w:rsidRPr="00DB650A">
        <w:rPr>
          <w:rFonts w:cs="Times New Roman"/>
          <w:szCs w:val="26"/>
        </w:rPr>
        <w:t xml:space="preserve">đồng. </w:t>
      </w:r>
    </w:p>
    <w:p w:rsidR="00BA433C" w:rsidRPr="00DB650A" w:rsidRDefault="00BA433C" w:rsidP="00A67323">
      <w:pPr>
        <w:spacing w:before="60" w:after="60" w:line="312" w:lineRule="auto"/>
        <w:rPr>
          <w:rFonts w:cs="Times New Roman"/>
          <w:szCs w:val="26"/>
        </w:rPr>
      </w:pPr>
      <w:r w:rsidRPr="00DB650A">
        <w:rPr>
          <w:rFonts w:cs="Times New Roman"/>
          <w:szCs w:val="26"/>
        </w:rPr>
        <w:t>Số tiền ký quỹ lần đầu là (2</w:t>
      </w:r>
      <w:r w:rsidR="00D20DCF" w:rsidRPr="00DB650A">
        <w:rPr>
          <w:rFonts w:cs="Times New Roman"/>
          <w:szCs w:val="26"/>
          <w:lang w:val="en-US"/>
        </w:rPr>
        <w:t>0</w:t>
      </w:r>
      <w:r w:rsidRPr="00DB650A">
        <w:rPr>
          <w:rFonts w:cs="Times New Roman"/>
          <w:szCs w:val="26"/>
        </w:rPr>
        <w:t xml:space="preserve"> % tổng số tiền ký quỹ): </w:t>
      </w:r>
      <w:r w:rsidR="00E4012D" w:rsidRPr="00DB650A">
        <w:rPr>
          <w:rFonts w:cs="Times New Roman"/>
          <w:szCs w:val="26"/>
          <w:shd w:val="clear" w:color="auto" w:fill="FFFFFF"/>
          <w:lang w:val="en-US"/>
        </w:rPr>
        <w:t xml:space="preserve">123.801.816 </w:t>
      </w:r>
      <w:r w:rsidRPr="00DB650A">
        <w:rPr>
          <w:rFonts w:cs="Times New Roman"/>
          <w:szCs w:val="26"/>
        </w:rPr>
        <w:t>đồng.</w:t>
      </w:r>
    </w:p>
    <w:p w:rsidR="00D45706" w:rsidRPr="00DB650A" w:rsidRDefault="00BA433C" w:rsidP="00A67323">
      <w:pPr>
        <w:spacing w:before="60" w:after="60" w:line="312" w:lineRule="auto"/>
        <w:rPr>
          <w:rFonts w:cs="Times New Roman"/>
          <w:szCs w:val="26"/>
        </w:rPr>
      </w:pPr>
      <w:r w:rsidRPr="00DB650A">
        <w:rPr>
          <w:rFonts w:cs="Times New Roman"/>
          <w:szCs w:val="26"/>
        </w:rPr>
        <w:t xml:space="preserve">Số tiền ký quỹ hằng năm (chưa bao gồm yếu tố trượt giá): </w:t>
      </w:r>
      <w:r w:rsidR="005E30A5" w:rsidRPr="00DB650A">
        <w:rPr>
          <w:rFonts w:cs="Times New Roman"/>
          <w:szCs w:val="26"/>
          <w:shd w:val="clear" w:color="auto" w:fill="FFFFFF"/>
          <w:lang w:val="en-US"/>
        </w:rPr>
        <w:t>82.534.544</w:t>
      </w:r>
      <w:r w:rsidR="006928C3" w:rsidRPr="00DB650A">
        <w:rPr>
          <w:rFonts w:cs="Times New Roman"/>
          <w:szCs w:val="26"/>
          <w:shd w:val="clear" w:color="auto" w:fill="FFFFFF"/>
          <w:lang w:val="en-US"/>
        </w:rPr>
        <w:t xml:space="preserve"> </w:t>
      </w:r>
      <w:r w:rsidRPr="00DB650A">
        <w:rPr>
          <w:rFonts w:cs="Times New Roman"/>
          <w:szCs w:val="26"/>
        </w:rPr>
        <w:t>đồng.</w:t>
      </w:r>
    </w:p>
    <w:p w:rsidR="00D45706" w:rsidRPr="00DB650A" w:rsidRDefault="00D45706" w:rsidP="00A67323">
      <w:pPr>
        <w:spacing w:before="60" w:after="60" w:line="312" w:lineRule="auto"/>
        <w:rPr>
          <w:rFonts w:cs="Times New Roman"/>
          <w:szCs w:val="26"/>
        </w:rPr>
      </w:pPr>
      <w:r w:rsidRPr="00DB650A">
        <w:rPr>
          <w:rFonts w:cs="Times New Roman"/>
          <w:szCs w:val="26"/>
        </w:rPr>
        <w:t xml:space="preserve">Đơn vị nhận ký quỹ: Quỹ bảo vệ môi trường tỉnh </w:t>
      </w:r>
      <w:r w:rsidR="003F725A" w:rsidRPr="00DB650A">
        <w:rPr>
          <w:rFonts w:cs="Times New Roman"/>
          <w:szCs w:val="26"/>
        </w:rPr>
        <w:t>Tuyên Quang</w:t>
      </w:r>
      <w:r w:rsidRPr="00DB650A">
        <w:rPr>
          <w:rFonts w:cs="Times New Roman"/>
          <w:szCs w:val="26"/>
        </w:rPr>
        <w:t>.</w:t>
      </w:r>
    </w:p>
    <w:p w:rsidR="00D45706" w:rsidRPr="00DB650A" w:rsidRDefault="00D45706" w:rsidP="00A67323">
      <w:pPr>
        <w:spacing w:before="60" w:after="60" w:line="312" w:lineRule="auto"/>
        <w:ind w:firstLine="0"/>
        <w:rPr>
          <w:rFonts w:cs="Times New Roman"/>
          <w:i/>
          <w:szCs w:val="26"/>
        </w:rPr>
      </w:pPr>
      <w:r w:rsidRPr="00DB650A">
        <w:rPr>
          <w:rFonts w:cs="Times New Roman"/>
          <w:i/>
          <w:szCs w:val="26"/>
        </w:rPr>
        <w:t xml:space="preserve">b) Phương án phòng ngừa và ứng phó sự cố môi trường </w:t>
      </w:r>
    </w:p>
    <w:p w:rsidR="00D45706" w:rsidRPr="00DB650A" w:rsidRDefault="00D45706" w:rsidP="00A67323">
      <w:pPr>
        <w:spacing w:before="60" w:after="60" w:line="312" w:lineRule="auto"/>
        <w:ind w:firstLine="0"/>
        <w:rPr>
          <w:rFonts w:cs="Times New Roman"/>
          <w:bCs/>
          <w:i/>
          <w:szCs w:val="26"/>
          <w:lang w:val="de-DE" w:eastAsia="ja-JP"/>
        </w:rPr>
      </w:pPr>
      <w:r w:rsidRPr="00DB650A">
        <w:rPr>
          <w:rFonts w:cs="Times New Roman"/>
          <w:bCs/>
          <w:i/>
          <w:szCs w:val="26"/>
          <w:lang w:val="de-DE" w:eastAsia="ja-JP"/>
        </w:rPr>
        <w:t>* Biện pháp phòng ngừa và ứng phó sự cố sạt lở bờ s</w:t>
      </w:r>
      <w:r w:rsidR="00E4012D" w:rsidRPr="00DB650A">
        <w:rPr>
          <w:rFonts w:cs="Times New Roman"/>
          <w:bCs/>
          <w:i/>
          <w:szCs w:val="26"/>
          <w:lang w:val="de-DE" w:eastAsia="ja-JP"/>
        </w:rPr>
        <w:t>uối</w:t>
      </w:r>
    </w:p>
    <w:p w:rsidR="00723DE3" w:rsidRPr="00DB650A" w:rsidRDefault="00723DE3" w:rsidP="00A67323">
      <w:pPr>
        <w:spacing w:before="60" w:after="60" w:line="312" w:lineRule="auto"/>
        <w:rPr>
          <w:rFonts w:cs="Times New Roman"/>
          <w:szCs w:val="26"/>
          <w:lang w:val="de-DE" w:eastAsia="ja-JP"/>
        </w:rPr>
      </w:pPr>
      <w:r w:rsidRPr="00DB650A">
        <w:rPr>
          <w:rFonts w:cs="Times New Roman"/>
          <w:szCs w:val="26"/>
          <w:lang w:val="de-DE" w:eastAsia="ja-JP"/>
        </w:rPr>
        <w:t>- Tuyệt đối không khai thác vào thời điểm mưa lũ lớn khi tốc độ dòng chảy lũ mạnh và xoáy.</w:t>
      </w:r>
    </w:p>
    <w:p w:rsidR="00723DE3" w:rsidRPr="00DB650A" w:rsidRDefault="00723DE3" w:rsidP="00A67323">
      <w:pPr>
        <w:spacing w:before="60" w:after="60" w:line="312" w:lineRule="auto"/>
        <w:rPr>
          <w:rFonts w:cs="Times New Roman"/>
          <w:szCs w:val="26"/>
          <w:lang w:val="de-DE" w:eastAsia="ja-JP"/>
        </w:rPr>
      </w:pPr>
      <w:r w:rsidRPr="00DB650A">
        <w:rPr>
          <w:rFonts w:cs="Times New Roman"/>
          <w:szCs w:val="26"/>
          <w:lang w:val="de-DE" w:eastAsia="ja-JP"/>
        </w:rPr>
        <w:t xml:space="preserve">- Đảm bảo khai thác với khoảng cách so với đường bờ theo đúng quy định, không tập trung các thiết bị khai thác tại một chỗ làm gia tăng mức khuấy động đáy </w:t>
      </w:r>
      <w:r w:rsidR="00E4012D" w:rsidRPr="00DB650A">
        <w:rPr>
          <w:rFonts w:cs="Times New Roman"/>
          <w:szCs w:val="26"/>
          <w:lang w:val="de-DE" w:eastAsia="ja-JP"/>
        </w:rPr>
        <w:t>moong</w:t>
      </w:r>
      <w:r w:rsidRPr="00DB650A">
        <w:rPr>
          <w:rFonts w:cs="Times New Roman"/>
          <w:szCs w:val="26"/>
          <w:lang w:val="de-DE" w:eastAsia="ja-JP"/>
        </w:rPr>
        <w:t>, gây ảnh hưởng đến môi trường sống của các loài sinh vật dưới nước sinh sống gần ven bờ.</w:t>
      </w:r>
    </w:p>
    <w:p w:rsidR="00723DE3" w:rsidRPr="00DB650A" w:rsidRDefault="00723DE3" w:rsidP="00A67323">
      <w:pPr>
        <w:spacing w:before="60" w:after="60" w:line="312" w:lineRule="auto"/>
        <w:rPr>
          <w:rFonts w:cs="Times New Roman"/>
          <w:szCs w:val="26"/>
          <w:lang w:val="de-DE" w:eastAsia="ja-JP"/>
        </w:rPr>
      </w:pPr>
      <w:r w:rsidRPr="00DB650A">
        <w:rPr>
          <w:rFonts w:cs="Times New Roman"/>
          <w:szCs w:val="26"/>
          <w:lang w:val="de-DE" w:eastAsia="ja-JP"/>
        </w:rPr>
        <w:t>- Khai thác theo đúng thiết kế, biện pháp tổ chức thi công và theo quy định cấp phép: đúng phạm vi, công suất, cao độ đáy, theo lớp, không tập trung thi công một chỗ gây hố xoáy.</w:t>
      </w:r>
    </w:p>
    <w:p w:rsidR="00723DE3" w:rsidRPr="00DB650A" w:rsidRDefault="00723DE3" w:rsidP="00A67323">
      <w:pPr>
        <w:spacing w:before="60" w:after="60" w:line="312" w:lineRule="auto"/>
        <w:rPr>
          <w:rFonts w:cs="Times New Roman"/>
          <w:szCs w:val="26"/>
          <w:lang w:val="de-DE" w:eastAsia="ja-JP"/>
        </w:rPr>
      </w:pPr>
      <w:r w:rsidRPr="00DB650A">
        <w:rPr>
          <w:rFonts w:cs="Times New Roman"/>
          <w:szCs w:val="26"/>
          <w:lang w:val="de-DE" w:eastAsia="ja-JP"/>
        </w:rPr>
        <w:t>- Khi xảy ra sự cố sạt lở đường bờ, chủ dự án phải dừng ngay lập tức các hoạt động khai thác tại vị trí đó và phối hợp với cơ quan có chức năng để đánh giá, khắc phục sự cố xảy ra.</w:t>
      </w:r>
    </w:p>
    <w:p w:rsidR="00723DE3" w:rsidRPr="00DB650A" w:rsidRDefault="00723DE3" w:rsidP="00A67323">
      <w:pPr>
        <w:spacing w:before="60" w:after="60" w:line="312" w:lineRule="auto"/>
        <w:rPr>
          <w:rFonts w:cs="Times New Roman"/>
          <w:szCs w:val="26"/>
          <w:lang w:val="de-DE" w:eastAsia="ja-JP"/>
        </w:rPr>
      </w:pPr>
      <w:r w:rsidRPr="00DB650A">
        <w:rPr>
          <w:rFonts w:cs="Times New Roman"/>
          <w:szCs w:val="26"/>
          <w:lang w:val="de-DE" w:eastAsia="ja-JP"/>
        </w:rPr>
        <w:t>- Thực hiện việc giám sát địa hình đáy s</w:t>
      </w:r>
      <w:r w:rsidR="00E4012D" w:rsidRPr="00DB650A">
        <w:rPr>
          <w:rFonts w:cs="Times New Roman"/>
          <w:szCs w:val="26"/>
          <w:lang w:val="de-DE" w:eastAsia="ja-JP"/>
        </w:rPr>
        <w:t>uối</w:t>
      </w:r>
      <w:r w:rsidRPr="00DB650A">
        <w:rPr>
          <w:rFonts w:cs="Times New Roman"/>
          <w:szCs w:val="26"/>
          <w:lang w:val="de-DE" w:eastAsia="ja-JP"/>
        </w:rPr>
        <w:t xml:space="preserve"> với tần suất </w:t>
      </w:r>
      <w:r w:rsidR="00E4012D" w:rsidRPr="00DB650A">
        <w:rPr>
          <w:rFonts w:cs="Times New Roman"/>
          <w:szCs w:val="26"/>
          <w:lang w:val="de-DE" w:eastAsia="ja-JP"/>
        </w:rPr>
        <w:t>1 năm</w:t>
      </w:r>
      <w:r w:rsidRPr="00DB650A">
        <w:rPr>
          <w:rFonts w:cs="Times New Roman"/>
          <w:szCs w:val="26"/>
          <w:lang w:val="de-DE" w:eastAsia="ja-JP"/>
        </w:rPr>
        <w:t>/lần.</w:t>
      </w:r>
    </w:p>
    <w:p w:rsidR="00723DE3" w:rsidRPr="00DB650A" w:rsidRDefault="00723DE3" w:rsidP="00A67323">
      <w:pPr>
        <w:spacing w:before="60" w:after="60" w:line="312" w:lineRule="auto"/>
        <w:rPr>
          <w:rFonts w:cs="Times New Roman"/>
          <w:szCs w:val="26"/>
          <w:lang w:val="de-DE" w:eastAsia="ja-JP"/>
        </w:rPr>
      </w:pPr>
      <w:r w:rsidRPr="00DB650A">
        <w:rPr>
          <w:rFonts w:cs="Times New Roman"/>
          <w:szCs w:val="26"/>
          <w:lang w:val="de-DE" w:eastAsia="ja-JP"/>
        </w:rPr>
        <w:t>- Chủ dự án phối hợp với chính quyền, người dân tại địa phương tiến hành giám sát, theo dõi nguy cơ sạt lở bờ; theo dõi diễn biến các quá trình thay đổi địa hình hai bên bờ, phát hiện kịp thời các hiện tượng rạn nứt, sạt lở bờ (nếu có) gần khu vực khai thác.</w:t>
      </w:r>
    </w:p>
    <w:p w:rsidR="00D45706" w:rsidRPr="00DB650A" w:rsidRDefault="00D45706" w:rsidP="00A67323">
      <w:pPr>
        <w:spacing w:before="60" w:after="60" w:line="312" w:lineRule="auto"/>
        <w:ind w:firstLine="0"/>
        <w:rPr>
          <w:rFonts w:cs="Times New Roman"/>
          <w:bCs/>
          <w:i/>
          <w:szCs w:val="26"/>
          <w:lang w:val="de-DE" w:eastAsia="ja-JP"/>
        </w:rPr>
      </w:pPr>
      <w:r w:rsidRPr="00DB650A">
        <w:rPr>
          <w:rFonts w:cs="Times New Roman"/>
          <w:bCs/>
          <w:i/>
          <w:szCs w:val="26"/>
          <w:lang w:val="de-DE" w:eastAsia="ja-JP"/>
        </w:rPr>
        <w:t>* Biện pháp phòng ngừa sự cố do thiên tai (bão, lũ lụ</w:t>
      </w:r>
      <w:r w:rsidR="006623CC" w:rsidRPr="00DB650A">
        <w:rPr>
          <w:rFonts w:cs="Times New Roman"/>
          <w:bCs/>
          <w:i/>
          <w:szCs w:val="26"/>
          <w:lang w:val="de-DE" w:eastAsia="ja-JP"/>
        </w:rPr>
        <w:t>t</w:t>
      </w:r>
      <w:r w:rsidRPr="00DB650A">
        <w:rPr>
          <w:rFonts w:cs="Times New Roman"/>
          <w:bCs/>
          <w:i/>
          <w:szCs w:val="26"/>
          <w:lang w:val="de-DE" w:eastAsia="ja-JP"/>
        </w:rPr>
        <w:t>...)</w:t>
      </w:r>
    </w:p>
    <w:p w:rsidR="00D45706" w:rsidRPr="00DB650A" w:rsidRDefault="00D45706" w:rsidP="00A67323">
      <w:pPr>
        <w:spacing w:before="60" w:after="60" w:line="312" w:lineRule="auto"/>
        <w:rPr>
          <w:rFonts w:cs="Times New Roman"/>
          <w:szCs w:val="26"/>
        </w:rPr>
      </w:pPr>
      <w:r w:rsidRPr="00DB650A">
        <w:rPr>
          <w:rFonts w:cs="Times New Roman"/>
          <w:szCs w:val="26"/>
        </w:rPr>
        <w:t xml:space="preserve">Thường xuyên theo dõi, cập nhật thông tin về thiên tai trên các phương tiện truyền </w:t>
      </w:r>
      <w:r w:rsidRPr="00DB650A">
        <w:rPr>
          <w:rFonts w:cs="Times New Roman"/>
          <w:spacing w:val="6"/>
          <w:szCs w:val="26"/>
        </w:rPr>
        <w:lastRenderedPageBreak/>
        <w:t>thông. Xây dựng kế hoạch phòng ngừa ứng phó sự cố trong trường hợp xảy ra bão, lũ lụt</w:t>
      </w:r>
      <w:r w:rsidRPr="00DB650A">
        <w:rPr>
          <w:rFonts w:cs="Times New Roman"/>
          <w:szCs w:val="26"/>
        </w:rPr>
        <w:t>;</w:t>
      </w:r>
    </w:p>
    <w:p w:rsidR="00D45706" w:rsidRPr="00DB650A" w:rsidRDefault="00D45706" w:rsidP="00A67323">
      <w:pPr>
        <w:spacing w:before="60" w:after="60" w:line="312" w:lineRule="auto"/>
        <w:rPr>
          <w:rFonts w:cs="Times New Roman"/>
          <w:szCs w:val="26"/>
        </w:rPr>
      </w:pPr>
      <w:r w:rsidRPr="00DB650A">
        <w:rPr>
          <w:rFonts w:cs="Times New Roman"/>
          <w:szCs w:val="26"/>
        </w:rPr>
        <w:t xml:space="preserve">Tuân thủ các hướng dẫn về phòng tránh, giảm nhẹ thiên tai của Ban chỉ huy phòng chống lụt bão và tìm kiếm cứu nạn các cấp; </w:t>
      </w:r>
    </w:p>
    <w:p w:rsidR="00D45706" w:rsidRPr="00DB650A" w:rsidRDefault="00D45706" w:rsidP="00A67323">
      <w:pPr>
        <w:spacing w:before="60" w:after="60" w:line="312" w:lineRule="auto"/>
        <w:rPr>
          <w:rFonts w:cs="Times New Roman"/>
          <w:szCs w:val="26"/>
        </w:rPr>
      </w:pPr>
      <w:r w:rsidRPr="00DB650A">
        <w:rPr>
          <w:rFonts w:cs="Times New Roman"/>
          <w:szCs w:val="26"/>
        </w:rPr>
        <w:t>Tuân thủ nội dung bảo đảm yêu cầu phòng, chống thiên tai trong quản lý, vận hành, sử dụng các khu khai thác khoáng sản quy định tại Điều 5, Thông tư số 13/2021/TT-BNNPTTT ngày 27/10/2021 của Bộ Nông nghiệp và Phát triển nông thôn Quy định bảo đảm yêu cầu phòng, chống thiên tai trong quản lý, vận hành, sử dụng các khu khai thác khoáng sản, khai thác tài nguyên thiên nhiên khác, đô thị, du lịch, công nghiệp, di tích lịch sử; điểm du lịch; điểm dân cư nông thôn; công trình phòng, chống thiên tai, giao thông, điện lực, viễn thông và hạ tầng kỹ thuật khác;</w:t>
      </w:r>
    </w:p>
    <w:p w:rsidR="00D45706" w:rsidRPr="00FE1677" w:rsidRDefault="00D45706" w:rsidP="00A67323">
      <w:pPr>
        <w:spacing w:before="60" w:after="60" w:line="312" w:lineRule="auto"/>
        <w:rPr>
          <w:rFonts w:cs="Times New Roman"/>
          <w:szCs w:val="26"/>
        </w:rPr>
      </w:pPr>
      <w:r w:rsidRPr="00FE1677">
        <w:rPr>
          <w:rFonts w:cs="Times New Roman"/>
          <w:szCs w:val="26"/>
        </w:rPr>
        <w:t>Tuân thủ trách nhiệm bảo đảm yêu cầu phòng, chống thiên tai của cơ quan, tổ chức, cá nhân quản lý, vận hành, sử dụng các khu khai thác khoáng sản được quy định tại Khoản 4 Điều 6 Thông tư số 13/2021/TT-BNNPTTT ngày 27/10/2021 của Bộ Nông nghiệp và Phát triển nông thôn;</w:t>
      </w:r>
    </w:p>
    <w:p w:rsidR="00D45706" w:rsidRPr="00FE1677" w:rsidRDefault="00D45706" w:rsidP="00A67323">
      <w:pPr>
        <w:spacing w:before="60" w:after="60" w:line="312" w:lineRule="auto"/>
        <w:rPr>
          <w:rFonts w:cs="Times New Roman"/>
          <w:szCs w:val="26"/>
        </w:rPr>
      </w:pPr>
      <w:r w:rsidRPr="00FE1677">
        <w:rPr>
          <w:rFonts w:cs="Times New Roman"/>
          <w:szCs w:val="26"/>
        </w:rPr>
        <w:t xml:space="preserve">Di chuyển máy móc, thiết bị đến nơi có địa hình cao/các khu vực an toàn trước thông tin các cơn bão lớn; </w:t>
      </w:r>
    </w:p>
    <w:p w:rsidR="00D45706" w:rsidRPr="00FE1677" w:rsidRDefault="00D45706" w:rsidP="00A67323">
      <w:pPr>
        <w:spacing w:before="60" w:after="60" w:line="312" w:lineRule="auto"/>
        <w:rPr>
          <w:rFonts w:cs="Times New Roman"/>
          <w:szCs w:val="26"/>
        </w:rPr>
      </w:pPr>
      <w:r w:rsidRPr="00FE1677">
        <w:rPr>
          <w:rFonts w:cs="Times New Roman"/>
          <w:szCs w:val="26"/>
        </w:rPr>
        <w:t>Không tiến hành khai thác, chế biến trong mùa mưa/bão và những thời điểm nước sông</w:t>
      </w:r>
      <w:r w:rsidR="00E4012D" w:rsidRPr="00FE1677">
        <w:rPr>
          <w:rFonts w:cs="Times New Roman"/>
          <w:szCs w:val="26"/>
          <w:lang w:val="en-US"/>
        </w:rPr>
        <w:t xml:space="preserve"> suối</w:t>
      </w:r>
      <w:r w:rsidRPr="00FE1677">
        <w:rPr>
          <w:rFonts w:cs="Times New Roman"/>
          <w:szCs w:val="26"/>
        </w:rPr>
        <w:t xml:space="preserve"> lên cao.</w:t>
      </w:r>
    </w:p>
    <w:p w:rsidR="00D45706" w:rsidRPr="00B46108" w:rsidRDefault="00D45706" w:rsidP="00A67323">
      <w:pPr>
        <w:pStyle w:val="Heading3"/>
        <w:spacing w:before="60" w:after="60" w:line="312" w:lineRule="auto"/>
        <w:rPr>
          <w:rFonts w:ascii="Times New Roman" w:eastAsia="Calibri" w:hAnsi="Times New Roman" w:cs="Times New Roman"/>
          <w:szCs w:val="26"/>
          <w:lang w:val="es-ES"/>
        </w:rPr>
      </w:pPr>
      <w:bookmarkStart w:id="92" w:name="_Toc96296854"/>
      <w:bookmarkStart w:id="93" w:name="_Toc105104743"/>
      <w:bookmarkStart w:id="94" w:name="_Toc137767235"/>
      <w:bookmarkStart w:id="95" w:name="_Toc226375607"/>
      <w:r w:rsidRPr="00B46108">
        <w:rPr>
          <w:rFonts w:ascii="Times New Roman" w:hAnsi="Times New Roman" w:cs="Times New Roman"/>
          <w:szCs w:val="26"/>
          <w:lang w:eastAsia="vi-VN"/>
        </w:rPr>
        <w:t xml:space="preserve">5.5. </w:t>
      </w:r>
      <w:bookmarkEnd w:id="92"/>
      <w:bookmarkEnd w:id="93"/>
      <w:bookmarkEnd w:id="94"/>
      <w:r w:rsidR="00370530" w:rsidRPr="00B46108">
        <w:rPr>
          <w:rFonts w:ascii="Times New Roman" w:hAnsi="Times New Roman" w:cs="Times New Roman"/>
          <w:szCs w:val="26"/>
          <w:lang w:eastAsia="vi-VN"/>
        </w:rPr>
        <w:t>Chương trình quản lý và giám sát môi trường của chủ dự án đầu tư</w:t>
      </w:r>
      <w:bookmarkEnd w:id="95"/>
    </w:p>
    <w:p w:rsidR="00D304AE" w:rsidRPr="00B46108" w:rsidRDefault="00D304AE" w:rsidP="00A67323">
      <w:pPr>
        <w:pStyle w:val="Heading4"/>
        <w:spacing w:before="60" w:after="60" w:line="312" w:lineRule="auto"/>
        <w:rPr>
          <w:rFonts w:ascii="Times New Roman" w:eastAsia="Calibri" w:hAnsi="Times New Roman" w:cs="Times New Roman"/>
          <w:szCs w:val="26"/>
          <w:lang w:val="es-ES"/>
        </w:rPr>
      </w:pPr>
      <w:r w:rsidRPr="00B46108">
        <w:rPr>
          <w:rFonts w:ascii="Times New Roman" w:eastAsia="Calibri" w:hAnsi="Times New Roman" w:cs="Times New Roman"/>
          <w:szCs w:val="26"/>
          <w:lang w:val="es-ES"/>
        </w:rPr>
        <w:t xml:space="preserve">5.5.1. </w:t>
      </w:r>
      <w:r w:rsidRPr="00B46108">
        <w:rPr>
          <w:rFonts w:ascii="Times New Roman" w:eastAsia="Calibri" w:hAnsi="Times New Roman" w:cs="Times New Roman"/>
          <w:szCs w:val="26"/>
        </w:rPr>
        <w:t>Chương trình quản lý môi trường</w:t>
      </w:r>
    </w:p>
    <w:p w:rsidR="002201A0" w:rsidRPr="00B46108" w:rsidRDefault="002201A0" w:rsidP="00A67323">
      <w:pPr>
        <w:spacing w:before="60" w:after="60" w:line="312" w:lineRule="auto"/>
        <w:rPr>
          <w:rFonts w:eastAsia="Calibri" w:cs="Times New Roman"/>
          <w:szCs w:val="26"/>
          <w:lang w:val="es-ES"/>
        </w:rPr>
      </w:pPr>
      <w:r w:rsidRPr="00B46108">
        <w:rPr>
          <w:rFonts w:eastAsia="Calibri" w:cs="Times New Roman"/>
          <w:szCs w:val="26"/>
          <w:lang w:val="es-ES"/>
        </w:rPr>
        <w:t>- Thực hiện các hoạt động giảm thiểu ô nhiễm trong quá trình thi công cũng</w:t>
      </w:r>
      <w:r w:rsidR="001B14C8">
        <w:rPr>
          <w:rFonts w:eastAsia="Calibri" w:cs="Times New Roman"/>
          <w:szCs w:val="26"/>
          <w:lang w:val="es-ES"/>
        </w:rPr>
        <w:t xml:space="preserve"> </w:t>
      </w:r>
      <w:r w:rsidRPr="00B46108">
        <w:rPr>
          <w:rFonts w:eastAsia="Calibri" w:cs="Times New Roman"/>
          <w:szCs w:val="26"/>
          <w:lang w:val="es-ES"/>
        </w:rPr>
        <w:t>như khi dự án đi vào vận hành.</w:t>
      </w:r>
    </w:p>
    <w:p w:rsidR="002201A0" w:rsidRPr="00B46108" w:rsidRDefault="002201A0" w:rsidP="00A67323">
      <w:pPr>
        <w:spacing w:before="60" w:after="60" w:line="312" w:lineRule="auto"/>
        <w:rPr>
          <w:rFonts w:eastAsia="Calibri" w:cs="Times New Roman"/>
          <w:szCs w:val="26"/>
          <w:lang w:val="es-ES"/>
        </w:rPr>
      </w:pPr>
      <w:r w:rsidRPr="00B46108">
        <w:rPr>
          <w:rFonts w:eastAsia="Calibri" w:cs="Times New Roman"/>
          <w:szCs w:val="26"/>
          <w:lang w:val="es-ES"/>
        </w:rPr>
        <w:t>- Giám sát tiến độ thi công và chất lượng các công trình lưu giữ, giảm thiểu</w:t>
      </w:r>
      <w:r w:rsidR="001B14C8">
        <w:rPr>
          <w:rFonts w:eastAsia="Calibri" w:cs="Times New Roman"/>
          <w:szCs w:val="26"/>
          <w:lang w:val="es-ES"/>
        </w:rPr>
        <w:t xml:space="preserve"> </w:t>
      </w:r>
      <w:r w:rsidRPr="00B46108">
        <w:rPr>
          <w:rFonts w:eastAsia="Calibri" w:cs="Times New Roman"/>
          <w:szCs w:val="26"/>
          <w:lang w:val="es-ES"/>
        </w:rPr>
        <w:t>nước thải, khí thải, chất thải rắn của dự án.</w:t>
      </w:r>
    </w:p>
    <w:p w:rsidR="002201A0" w:rsidRPr="00B46108" w:rsidRDefault="002201A0" w:rsidP="00A67323">
      <w:pPr>
        <w:spacing w:before="60" w:after="60" w:line="312" w:lineRule="auto"/>
        <w:rPr>
          <w:rFonts w:eastAsia="Calibri" w:cs="Times New Roman"/>
          <w:szCs w:val="26"/>
          <w:lang w:val="es-ES"/>
        </w:rPr>
      </w:pPr>
      <w:r w:rsidRPr="00B46108">
        <w:rPr>
          <w:rFonts w:eastAsia="Calibri" w:cs="Times New Roman"/>
          <w:szCs w:val="26"/>
          <w:lang w:val="es-ES"/>
        </w:rPr>
        <w:t>- Thường xuyên kiểm tra việc thực hiện an toàn lao động, phòng chống sự cố</w:t>
      </w:r>
      <w:r w:rsidR="001B14C8">
        <w:rPr>
          <w:rFonts w:eastAsia="Calibri" w:cs="Times New Roman"/>
          <w:szCs w:val="26"/>
          <w:lang w:val="es-ES"/>
        </w:rPr>
        <w:t xml:space="preserve"> </w:t>
      </w:r>
      <w:r w:rsidRPr="00B46108">
        <w:rPr>
          <w:rFonts w:eastAsia="Calibri" w:cs="Times New Roman"/>
          <w:szCs w:val="26"/>
          <w:lang w:val="es-ES"/>
        </w:rPr>
        <w:t>cháy, nổ tại công trường trong giai đoạn thi công và quá trình vận hành.</w:t>
      </w:r>
    </w:p>
    <w:p w:rsidR="002201A0" w:rsidRPr="00B46108" w:rsidRDefault="002201A0" w:rsidP="00A67323">
      <w:pPr>
        <w:spacing w:before="60" w:after="60" w:line="312" w:lineRule="auto"/>
        <w:rPr>
          <w:rFonts w:eastAsia="Calibri" w:cs="Times New Roman"/>
          <w:szCs w:val="26"/>
          <w:lang w:val="es-ES"/>
        </w:rPr>
      </w:pPr>
      <w:r w:rsidRPr="00B46108">
        <w:rPr>
          <w:rFonts w:eastAsia="Calibri" w:cs="Times New Roman"/>
          <w:szCs w:val="26"/>
          <w:lang w:val="es-ES"/>
        </w:rPr>
        <w:t>- Giám sát và buộc các chủ phương tiện thi công phải thực hiện theo đúng cácphương án giảm thiểu bụi, tiếng ồn, an toàn lao động... đã đề ra.</w:t>
      </w:r>
    </w:p>
    <w:p w:rsidR="002201A0" w:rsidRPr="00B46108" w:rsidRDefault="002201A0" w:rsidP="00A67323">
      <w:pPr>
        <w:spacing w:before="60" w:after="60" w:line="312" w:lineRule="auto"/>
        <w:rPr>
          <w:rFonts w:eastAsia="Calibri" w:cs="Times New Roman"/>
          <w:szCs w:val="26"/>
          <w:lang w:val="es-ES"/>
        </w:rPr>
      </w:pPr>
      <w:r w:rsidRPr="00B46108">
        <w:rPr>
          <w:rFonts w:eastAsia="Calibri" w:cs="Times New Roman"/>
          <w:szCs w:val="26"/>
          <w:lang w:val="es-ES"/>
        </w:rPr>
        <w:t>- Lập kế hoạch và triển khai công tác quan trắc chất lượng môi trường theo địnhkỳ và khi có yêu cầu của các cơ quan chức năng.</w:t>
      </w:r>
    </w:p>
    <w:p w:rsidR="00D304AE" w:rsidRPr="001B14C8" w:rsidRDefault="002201A0" w:rsidP="00A67323">
      <w:pPr>
        <w:spacing w:before="60" w:after="60" w:line="312" w:lineRule="auto"/>
        <w:rPr>
          <w:rFonts w:eastAsia="Calibri" w:cs="Times New Roman"/>
          <w:szCs w:val="26"/>
          <w:lang w:val="es-ES"/>
        </w:rPr>
      </w:pPr>
      <w:r w:rsidRPr="00B46108">
        <w:rPr>
          <w:rFonts w:eastAsia="Calibri" w:cs="Times New Roman"/>
          <w:szCs w:val="26"/>
          <w:lang w:val="es-ES"/>
        </w:rPr>
        <w:t>- Dự án phải chấp hành nghiêm chỉnh công tác kiểm tra, giám sát của các cơ</w:t>
      </w:r>
      <w:r w:rsidR="001B14C8">
        <w:rPr>
          <w:rFonts w:eastAsia="Calibri" w:cs="Times New Roman"/>
          <w:szCs w:val="26"/>
          <w:lang w:val="es-ES"/>
        </w:rPr>
        <w:t xml:space="preserve"> </w:t>
      </w:r>
      <w:r w:rsidRPr="00B46108">
        <w:rPr>
          <w:rFonts w:eastAsia="Calibri" w:cs="Times New Roman"/>
          <w:szCs w:val="26"/>
          <w:lang w:val="es-ES"/>
        </w:rPr>
        <w:t xml:space="preserve">quan </w:t>
      </w:r>
      <w:r w:rsidRPr="001B14C8">
        <w:rPr>
          <w:rFonts w:eastAsia="Calibri" w:cs="Times New Roman"/>
          <w:szCs w:val="26"/>
          <w:lang w:val="es-ES"/>
        </w:rPr>
        <w:t>chức năng về môi trường.</w:t>
      </w:r>
    </w:p>
    <w:p w:rsidR="00CA4B86" w:rsidRPr="001B14C8" w:rsidRDefault="00D45706" w:rsidP="00A67323">
      <w:pPr>
        <w:pStyle w:val="Heading4"/>
        <w:spacing w:before="60" w:after="60" w:line="312" w:lineRule="auto"/>
        <w:rPr>
          <w:rFonts w:ascii="Times New Roman" w:hAnsi="Times New Roman" w:cs="Times New Roman"/>
          <w:szCs w:val="26"/>
        </w:rPr>
      </w:pPr>
      <w:r w:rsidRPr="001B14C8">
        <w:rPr>
          <w:rFonts w:ascii="Times New Roman" w:eastAsia="Calibri" w:hAnsi="Times New Roman" w:cs="Times New Roman"/>
          <w:szCs w:val="26"/>
          <w:lang w:val="es-ES"/>
        </w:rPr>
        <w:t>5.5.</w:t>
      </w:r>
      <w:r w:rsidR="00D304AE" w:rsidRPr="001B14C8">
        <w:rPr>
          <w:rFonts w:ascii="Times New Roman" w:eastAsia="Calibri" w:hAnsi="Times New Roman" w:cs="Times New Roman"/>
          <w:szCs w:val="26"/>
          <w:lang w:val="es-ES"/>
        </w:rPr>
        <w:t>2</w:t>
      </w:r>
      <w:r w:rsidRPr="001B14C8">
        <w:rPr>
          <w:rFonts w:ascii="Times New Roman" w:eastAsia="Calibri" w:hAnsi="Times New Roman" w:cs="Times New Roman"/>
          <w:szCs w:val="26"/>
          <w:lang w:val="es-ES"/>
        </w:rPr>
        <w:t xml:space="preserve">. </w:t>
      </w:r>
      <w:r w:rsidR="00D304AE" w:rsidRPr="001B14C8">
        <w:rPr>
          <w:rFonts w:ascii="Times New Roman" w:eastAsia="Calibri" w:hAnsi="Times New Roman" w:cs="Times New Roman"/>
          <w:szCs w:val="26"/>
        </w:rPr>
        <w:t>Giám sát môi trường</w:t>
      </w:r>
    </w:p>
    <w:p w:rsidR="009738BD" w:rsidRPr="001B14C8" w:rsidRDefault="009738BD" w:rsidP="00A67323">
      <w:pPr>
        <w:spacing w:before="60" w:after="60" w:line="312" w:lineRule="auto"/>
        <w:ind w:firstLine="0"/>
        <w:rPr>
          <w:rFonts w:eastAsia="Arial" w:cs="Times New Roman"/>
          <w:i/>
          <w:szCs w:val="26"/>
          <w:lang w:val="es-ES"/>
        </w:rPr>
      </w:pPr>
      <w:r w:rsidRPr="001B14C8">
        <w:rPr>
          <w:rFonts w:eastAsia="Arial" w:cs="Times New Roman"/>
          <w:i/>
          <w:szCs w:val="26"/>
          <w:lang w:val="es-ES"/>
        </w:rPr>
        <w:lastRenderedPageBreak/>
        <w:t>5.</w:t>
      </w:r>
      <w:r w:rsidRPr="001B14C8">
        <w:rPr>
          <w:rFonts w:eastAsia="Arial" w:cs="Times New Roman"/>
          <w:i/>
          <w:szCs w:val="26"/>
        </w:rPr>
        <w:t>5.2.</w:t>
      </w:r>
      <w:r w:rsidRPr="001B14C8">
        <w:rPr>
          <w:rFonts w:eastAsia="Arial" w:cs="Times New Roman"/>
          <w:i/>
          <w:szCs w:val="26"/>
          <w:lang w:val="es-ES"/>
        </w:rPr>
        <w:t>1</w:t>
      </w:r>
      <w:r w:rsidRPr="001B14C8">
        <w:rPr>
          <w:rFonts w:eastAsia="Arial" w:cs="Times New Roman"/>
          <w:i/>
          <w:szCs w:val="26"/>
        </w:rPr>
        <w:t xml:space="preserve">. Giám sát </w:t>
      </w:r>
      <w:r w:rsidRPr="001B14C8">
        <w:rPr>
          <w:rFonts w:eastAsia="Arial" w:cs="Times New Roman"/>
          <w:i/>
          <w:szCs w:val="26"/>
          <w:lang w:val="es-ES"/>
        </w:rPr>
        <w:t>nước thải</w:t>
      </w:r>
    </w:p>
    <w:p w:rsidR="009738BD" w:rsidRPr="001B14C8" w:rsidRDefault="009738BD" w:rsidP="00A67323">
      <w:pPr>
        <w:spacing w:before="60" w:after="60" w:line="312" w:lineRule="auto"/>
        <w:rPr>
          <w:rFonts w:eastAsia="Arial" w:cs="Times New Roman"/>
          <w:szCs w:val="26"/>
        </w:rPr>
      </w:pPr>
      <w:r w:rsidRPr="001B14C8">
        <w:rPr>
          <w:rFonts w:eastAsia="Arial" w:cs="Times New Roman"/>
          <w:szCs w:val="26"/>
        </w:rPr>
        <w:t>- Số lượng: 0</w:t>
      </w:r>
      <w:r w:rsidR="00DF4919" w:rsidRPr="001B14C8">
        <w:rPr>
          <w:rFonts w:eastAsia="Arial" w:cs="Times New Roman"/>
          <w:szCs w:val="26"/>
          <w:lang w:val="en-US"/>
        </w:rPr>
        <w:t>1</w:t>
      </w:r>
      <w:r w:rsidRPr="001B14C8">
        <w:rPr>
          <w:rFonts w:eastAsia="Arial" w:cs="Times New Roman"/>
          <w:szCs w:val="26"/>
        </w:rPr>
        <w:t xml:space="preserve"> mẫu.</w:t>
      </w:r>
    </w:p>
    <w:p w:rsidR="009738BD" w:rsidRPr="001B14C8" w:rsidRDefault="009738BD" w:rsidP="00A67323">
      <w:pPr>
        <w:spacing w:before="60" w:after="60" w:line="312" w:lineRule="auto"/>
        <w:rPr>
          <w:rFonts w:eastAsia="Arial" w:cs="Times New Roman"/>
          <w:szCs w:val="26"/>
        </w:rPr>
      </w:pPr>
      <w:r w:rsidRPr="001B14C8">
        <w:rPr>
          <w:rFonts w:eastAsia="Arial" w:cs="Times New Roman"/>
          <w:szCs w:val="26"/>
        </w:rPr>
        <w:t>- Vị trí lấy mẫu: Điểm xả thải ra môi trường (sau hố lắng khu bãi chứa).</w:t>
      </w:r>
    </w:p>
    <w:p w:rsidR="009738BD" w:rsidRPr="001B14C8" w:rsidRDefault="009738BD" w:rsidP="00A67323">
      <w:pPr>
        <w:spacing w:before="60" w:after="60" w:line="312" w:lineRule="auto"/>
        <w:rPr>
          <w:rFonts w:eastAsia="Arial" w:cs="Times New Roman"/>
          <w:szCs w:val="26"/>
        </w:rPr>
      </w:pPr>
      <w:r w:rsidRPr="001B14C8">
        <w:rPr>
          <w:rFonts w:eastAsia="Arial" w:cs="Times New Roman"/>
          <w:szCs w:val="26"/>
        </w:rPr>
        <w:t>- Chỉ tiêu: pH, COD (hoặc TOC), BOD</w:t>
      </w:r>
      <w:r w:rsidRPr="001B14C8">
        <w:rPr>
          <w:rFonts w:eastAsia="Arial" w:cs="Times New Roman"/>
          <w:szCs w:val="26"/>
          <w:vertAlign w:val="subscript"/>
        </w:rPr>
        <w:t>5</w:t>
      </w:r>
      <w:r w:rsidRPr="001B14C8">
        <w:rPr>
          <w:rFonts w:eastAsia="Arial" w:cs="Times New Roman"/>
          <w:szCs w:val="26"/>
        </w:rPr>
        <w:t>, TSS, độ màu.</w:t>
      </w:r>
    </w:p>
    <w:p w:rsidR="009738BD" w:rsidRPr="001B14C8" w:rsidRDefault="009738BD" w:rsidP="00A67323">
      <w:pPr>
        <w:spacing w:before="60" w:after="60" w:line="312" w:lineRule="auto"/>
        <w:rPr>
          <w:rFonts w:eastAsia="Arial" w:cs="Times New Roman"/>
          <w:szCs w:val="26"/>
        </w:rPr>
      </w:pPr>
      <w:r w:rsidRPr="001B14C8">
        <w:rPr>
          <w:rFonts w:eastAsia="Arial" w:cs="Times New Roman"/>
          <w:szCs w:val="26"/>
        </w:rPr>
        <w:t xml:space="preserve">- Tần suất: </w:t>
      </w:r>
      <w:r w:rsidR="00D20DCF" w:rsidRPr="001B14C8">
        <w:rPr>
          <w:rFonts w:cs="Times New Roman"/>
          <w:szCs w:val="26"/>
          <w:lang w:val="en-US"/>
        </w:rPr>
        <w:t>01 năm</w:t>
      </w:r>
      <w:r w:rsidR="00D20DCF" w:rsidRPr="001B14C8">
        <w:rPr>
          <w:rFonts w:cs="Times New Roman"/>
          <w:szCs w:val="26"/>
        </w:rPr>
        <w:t>/lần</w:t>
      </w:r>
      <w:r w:rsidRPr="001B14C8">
        <w:rPr>
          <w:rFonts w:eastAsia="Arial" w:cs="Times New Roman"/>
          <w:szCs w:val="26"/>
        </w:rPr>
        <w:t>.</w:t>
      </w:r>
    </w:p>
    <w:p w:rsidR="009738BD" w:rsidRPr="001B14C8" w:rsidRDefault="009738BD" w:rsidP="00CD7BBD">
      <w:pPr>
        <w:spacing w:before="60" w:after="60" w:line="312" w:lineRule="auto"/>
        <w:ind w:firstLine="567"/>
        <w:rPr>
          <w:rFonts w:cs="Times New Roman"/>
          <w:i/>
          <w:szCs w:val="26"/>
          <w:lang w:val="es-ES"/>
        </w:rPr>
      </w:pPr>
      <w:r w:rsidRPr="001B14C8">
        <w:rPr>
          <w:rFonts w:eastAsia="Arial" w:cs="Times New Roman"/>
          <w:szCs w:val="26"/>
        </w:rPr>
        <w:t>- Quy chuẩn so sánh: QCVN 40:2025/BTNMT - Quy chuẩn kỹ thuật quốc gia về nước thải công nghiệp (cột B), F≤2.000.</w:t>
      </w:r>
    </w:p>
    <w:p w:rsidR="00CA4B86" w:rsidRPr="001B14C8" w:rsidRDefault="00CA4B86" w:rsidP="00A67323">
      <w:pPr>
        <w:spacing w:before="60" w:after="60" w:line="312" w:lineRule="auto"/>
        <w:ind w:firstLine="0"/>
        <w:rPr>
          <w:rFonts w:cs="Times New Roman"/>
          <w:i/>
          <w:szCs w:val="26"/>
        </w:rPr>
      </w:pPr>
      <w:r w:rsidRPr="001B14C8">
        <w:rPr>
          <w:rFonts w:cs="Times New Roman"/>
          <w:i/>
          <w:szCs w:val="26"/>
          <w:lang w:val="es-ES"/>
        </w:rPr>
        <w:t>5.</w:t>
      </w:r>
      <w:r w:rsidRPr="001B14C8">
        <w:rPr>
          <w:rFonts w:cs="Times New Roman"/>
          <w:i/>
          <w:szCs w:val="26"/>
        </w:rPr>
        <w:t>5.2.</w:t>
      </w:r>
      <w:r w:rsidR="009738BD" w:rsidRPr="001B14C8">
        <w:rPr>
          <w:rFonts w:cs="Times New Roman"/>
          <w:i/>
          <w:szCs w:val="26"/>
          <w:lang w:val="es-ES"/>
        </w:rPr>
        <w:t>2</w:t>
      </w:r>
      <w:r w:rsidRPr="001B14C8">
        <w:rPr>
          <w:rFonts w:cs="Times New Roman"/>
          <w:i/>
          <w:szCs w:val="26"/>
        </w:rPr>
        <w:t>. Giám sát chất thải rắn thông thường</w:t>
      </w:r>
    </w:p>
    <w:p w:rsidR="00CA4B86" w:rsidRPr="001B14C8" w:rsidRDefault="00CA4B86" w:rsidP="00A67323">
      <w:pPr>
        <w:spacing w:before="60" w:after="60" w:line="312" w:lineRule="auto"/>
        <w:rPr>
          <w:rFonts w:cs="Times New Roman"/>
          <w:szCs w:val="26"/>
        </w:rPr>
      </w:pPr>
      <w:r w:rsidRPr="001B14C8">
        <w:rPr>
          <w:rFonts w:cs="Times New Roman"/>
          <w:szCs w:val="26"/>
        </w:rPr>
        <w:t>- Đối với chất thải rắn sinh hoạt:</w:t>
      </w:r>
    </w:p>
    <w:p w:rsidR="00CA4B86" w:rsidRPr="001B14C8" w:rsidRDefault="00CA4B86" w:rsidP="00A67323">
      <w:pPr>
        <w:spacing w:before="60" w:after="60" w:line="312" w:lineRule="auto"/>
        <w:rPr>
          <w:rFonts w:cs="Times New Roman"/>
          <w:szCs w:val="26"/>
        </w:rPr>
      </w:pPr>
      <w:r w:rsidRPr="001B14C8">
        <w:rPr>
          <w:rFonts w:cs="Times New Roman"/>
          <w:szCs w:val="26"/>
        </w:rPr>
        <w:t>+ Thông số giám sát: Thành phần, khối lượng rác phát sinh, công tác phân loại, thu gom, vận chuyển, xử lý.</w:t>
      </w:r>
    </w:p>
    <w:p w:rsidR="00CA4B86" w:rsidRPr="001B14C8" w:rsidRDefault="00CA4B86" w:rsidP="00A67323">
      <w:pPr>
        <w:spacing w:before="60" w:after="60" w:line="312" w:lineRule="auto"/>
        <w:rPr>
          <w:rFonts w:cs="Times New Roman"/>
          <w:szCs w:val="26"/>
        </w:rPr>
      </w:pPr>
      <w:r w:rsidRPr="001B14C8">
        <w:rPr>
          <w:rFonts w:cs="Times New Roman"/>
          <w:szCs w:val="26"/>
        </w:rPr>
        <w:t>+ Vị trí giám sát: Tại khu tập kết rác sinh hoạt tạm thời.</w:t>
      </w:r>
    </w:p>
    <w:p w:rsidR="00CA4B86" w:rsidRPr="001B14C8" w:rsidRDefault="00CA4B86" w:rsidP="00A67323">
      <w:pPr>
        <w:spacing w:before="60" w:after="60" w:line="312" w:lineRule="auto"/>
        <w:rPr>
          <w:rFonts w:cs="Times New Roman"/>
          <w:szCs w:val="26"/>
        </w:rPr>
      </w:pPr>
      <w:r w:rsidRPr="001B14C8">
        <w:rPr>
          <w:rFonts w:cs="Times New Roman"/>
          <w:szCs w:val="26"/>
        </w:rPr>
        <w:t>+ Tần suất giám sát: Hàng ngày.</w:t>
      </w:r>
    </w:p>
    <w:p w:rsidR="00CA4B86" w:rsidRPr="001B14C8" w:rsidRDefault="00CA4B86" w:rsidP="00A67323">
      <w:pPr>
        <w:spacing w:before="60" w:after="60" w:line="312" w:lineRule="auto"/>
        <w:rPr>
          <w:rFonts w:cs="Times New Roman"/>
          <w:szCs w:val="26"/>
        </w:rPr>
      </w:pPr>
      <w:r w:rsidRPr="001B14C8">
        <w:rPr>
          <w:rFonts w:cs="Times New Roman"/>
          <w:szCs w:val="26"/>
        </w:rPr>
        <w:t xml:space="preserve">- Đối với chất thải rắn thông thường </w:t>
      </w:r>
    </w:p>
    <w:p w:rsidR="00CA4B86" w:rsidRPr="001B14C8" w:rsidRDefault="00CA4B86" w:rsidP="00A67323">
      <w:pPr>
        <w:spacing w:before="60" w:after="60" w:line="312" w:lineRule="auto"/>
        <w:rPr>
          <w:rFonts w:cs="Times New Roman"/>
          <w:szCs w:val="26"/>
        </w:rPr>
      </w:pPr>
      <w:r w:rsidRPr="001B14C8">
        <w:rPr>
          <w:rFonts w:cs="Times New Roman"/>
          <w:szCs w:val="26"/>
        </w:rPr>
        <w:t>+ Thông số giám sát: Thành phần, khối lượng phát sinh, công tác phân loại, thu gom, vận chuyển, xử lý.</w:t>
      </w:r>
    </w:p>
    <w:p w:rsidR="00CA4B86" w:rsidRPr="001B14C8" w:rsidRDefault="00CA4B86" w:rsidP="00A67323">
      <w:pPr>
        <w:spacing w:before="60" w:after="60" w:line="312" w:lineRule="auto"/>
        <w:rPr>
          <w:rFonts w:cs="Times New Roman"/>
          <w:szCs w:val="26"/>
        </w:rPr>
      </w:pPr>
      <w:r w:rsidRPr="001B14C8">
        <w:rPr>
          <w:rFonts w:cs="Times New Roman"/>
          <w:szCs w:val="26"/>
        </w:rPr>
        <w:t>+ Vị trí giám sát: Tại khu tập kết.</w:t>
      </w:r>
    </w:p>
    <w:p w:rsidR="00CA4B86" w:rsidRPr="001B14C8" w:rsidRDefault="00CA4B86" w:rsidP="00A67323">
      <w:pPr>
        <w:spacing w:before="60" w:after="60" w:line="312" w:lineRule="auto"/>
        <w:rPr>
          <w:rFonts w:cs="Times New Roman"/>
          <w:szCs w:val="26"/>
        </w:rPr>
      </w:pPr>
      <w:r w:rsidRPr="001B14C8">
        <w:rPr>
          <w:rFonts w:cs="Times New Roman"/>
          <w:szCs w:val="26"/>
        </w:rPr>
        <w:t>+ Tần suất giám sát: Hàng ngày.</w:t>
      </w:r>
    </w:p>
    <w:p w:rsidR="00CA4B86" w:rsidRPr="001B14C8" w:rsidRDefault="00CA4B86" w:rsidP="00A67323">
      <w:pPr>
        <w:spacing w:before="60" w:after="60" w:line="312" w:lineRule="auto"/>
        <w:rPr>
          <w:rFonts w:cs="Times New Roman"/>
          <w:szCs w:val="26"/>
        </w:rPr>
      </w:pPr>
      <w:r w:rsidRPr="001B14C8">
        <w:rPr>
          <w:rFonts w:cs="Times New Roman"/>
          <w:szCs w:val="26"/>
        </w:rPr>
        <w:t>- Quy định áp dụng: Luật Bảo vệ môi trường và các quy định pháp luật khác có liên quan.</w:t>
      </w:r>
    </w:p>
    <w:p w:rsidR="00CA4B86" w:rsidRPr="001B14C8" w:rsidRDefault="00CA4B86" w:rsidP="00A67323">
      <w:pPr>
        <w:spacing w:before="60" w:after="60" w:line="312" w:lineRule="auto"/>
        <w:ind w:firstLine="0"/>
        <w:rPr>
          <w:rFonts w:cs="Times New Roman"/>
          <w:szCs w:val="26"/>
        </w:rPr>
      </w:pPr>
      <w:r w:rsidRPr="001B14C8">
        <w:rPr>
          <w:rFonts w:cs="Times New Roman"/>
          <w:szCs w:val="26"/>
        </w:rPr>
        <w:t>5.5.2.</w:t>
      </w:r>
      <w:r w:rsidR="009738BD" w:rsidRPr="001B14C8">
        <w:rPr>
          <w:rFonts w:cs="Times New Roman"/>
          <w:szCs w:val="26"/>
        </w:rPr>
        <w:t>3</w:t>
      </w:r>
      <w:r w:rsidRPr="001B14C8">
        <w:rPr>
          <w:rFonts w:cs="Times New Roman"/>
          <w:szCs w:val="26"/>
        </w:rPr>
        <w:t>. Giám sát chất thải nguy hại</w:t>
      </w:r>
    </w:p>
    <w:p w:rsidR="00CA4B86" w:rsidRPr="001B14C8" w:rsidRDefault="00CA4B86" w:rsidP="00A67323">
      <w:pPr>
        <w:spacing w:before="60" w:after="60" w:line="312" w:lineRule="auto"/>
        <w:rPr>
          <w:rFonts w:cs="Times New Roman"/>
          <w:szCs w:val="26"/>
        </w:rPr>
      </w:pPr>
      <w:r w:rsidRPr="001B14C8">
        <w:rPr>
          <w:rFonts w:cs="Times New Roman"/>
          <w:szCs w:val="26"/>
        </w:rPr>
        <w:t>- Thông số giám sát: Giám sát về thành phần, khối lượng, phân loại, thu gom, lưu giữ và xử lý chất thải nguy hại.</w:t>
      </w:r>
    </w:p>
    <w:p w:rsidR="00CA4B86" w:rsidRPr="001B14C8" w:rsidRDefault="00CA4B86" w:rsidP="00A67323">
      <w:pPr>
        <w:spacing w:before="60" w:after="60" w:line="312" w:lineRule="auto"/>
        <w:rPr>
          <w:rFonts w:cs="Times New Roman"/>
          <w:szCs w:val="26"/>
        </w:rPr>
      </w:pPr>
      <w:r w:rsidRPr="001B14C8">
        <w:rPr>
          <w:rFonts w:cs="Times New Roman"/>
          <w:szCs w:val="26"/>
        </w:rPr>
        <w:t>- Vị trí giám sát: Tại kho chứa chất thải nguy hại.</w:t>
      </w:r>
    </w:p>
    <w:p w:rsidR="00CA4B86" w:rsidRPr="001B14C8" w:rsidRDefault="00CA4B86" w:rsidP="00A67323">
      <w:pPr>
        <w:spacing w:before="60" w:after="60" w:line="312" w:lineRule="auto"/>
        <w:rPr>
          <w:rFonts w:cs="Times New Roman"/>
          <w:szCs w:val="26"/>
        </w:rPr>
      </w:pPr>
      <w:r w:rsidRPr="001B14C8">
        <w:rPr>
          <w:rFonts w:cs="Times New Roman"/>
          <w:szCs w:val="26"/>
        </w:rPr>
        <w:t>- Tần suất giám sát: Hàng ngày trong suốt thời gian khai thác.</w:t>
      </w:r>
    </w:p>
    <w:p w:rsidR="00CA4B86" w:rsidRPr="001B14C8" w:rsidRDefault="00CA4B86" w:rsidP="00A67323">
      <w:pPr>
        <w:spacing w:before="60" w:after="60" w:line="312" w:lineRule="auto"/>
        <w:rPr>
          <w:rFonts w:cs="Times New Roman"/>
          <w:szCs w:val="26"/>
        </w:rPr>
      </w:pPr>
      <w:r w:rsidRPr="001B14C8">
        <w:rPr>
          <w:rFonts w:cs="Times New Roman"/>
          <w:szCs w:val="26"/>
        </w:rPr>
        <w:t>- Quy định áp dụng: Luật Bảo vệ môi trường và các quy định pháp luật khác có liên quan.</w:t>
      </w:r>
    </w:p>
    <w:p w:rsidR="00CA4B86" w:rsidRPr="001B14C8" w:rsidRDefault="00CA4B86" w:rsidP="00A67323">
      <w:pPr>
        <w:spacing w:before="60" w:after="60" w:line="312" w:lineRule="auto"/>
        <w:rPr>
          <w:rFonts w:cs="Times New Roman"/>
          <w:szCs w:val="26"/>
        </w:rPr>
      </w:pPr>
      <w:r w:rsidRPr="001B14C8">
        <w:rPr>
          <w:rFonts w:cs="Times New Roman"/>
          <w:szCs w:val="26"/>
        </w:rPr>
        <w:t>Hồ sơ giám sát chất thải được Chủ dự án lưu giữ tại khu vực mỏ, kết quả giám sát được cập nhật trong Báo cáo công tác bảo vệ môi trường hàng năm và gửi các cơ</w:t>
      </w:r>
      <w:r w:rsidR="00DF4919" w:rsidRPr="001B14C8">
        <w:rPr>
          <w:rFonts w:cs="Times New Roman"/>
          <w:szCs w:val="26"/>
          <w:lang w:val="en-US"/>
        </w:rPr>
        <w:t xml:space="preserve"> </w:t>
      </w:r>
      <w:r w:rsidRPr="001B14C8">
        <w:rPr>
          <w:rFonts w:cs="Times New Roman"/>
          <w:szCs w:val="26"/>
        </w:rPr>
        <w:t>quan có thẩm quyền theo quy định.</w:t>
      </w:r>
    </w:p>
    <w:p w:rsidR="00CA4B86" w:rsidRPr="001B14C8" w:rsidRDefault="00392BB3" w:rsidP="00A67323">
      <w:pPr>
        <w:spacing w:before="60" w:after="60" w:line="312" w:lineRule="auto"/>
        <w:ind w:firstLine="0"/>
        <w:rPr>
          <w:rFonts w:cs="Times New Roman"/>
          <w:i/>
          <w:szCs w:val="26"/>
        </w:rPr>
      </w:pPr>
      <w:r w:rsidRPr="001B14C8">
        <w:rPr>
          <w:rFonts w:cs="Times New Roman"/>
          <w:i/>
          <w:szCs w:val="26"/>
        </w:rPr>
        <w:t>5.</w:t>
      </w:r>
      <w:r w:rsidR="00CA4B86" w:rsidRPr="001B14C8">
        <w:rPr>
          <w:rFonts w:cs="Times New Roman"/>
          <w:i/>
          <w:szCs w:val="26"/>
        </w:rPr>
        <w:t>5.2.</w:t>
      </w:r>
      <w:r w:rsidR="009738BD" w:rsidRPr="001B14C8">
        <w:rPr>
          <w:rFonts w:cs="Times New Roman"/>
          <w:i/>
          <w:szCs w:val="26"/>
        </w:rPr>
        <w:t>4</w:t>
      </w:r>
      <w:r w:rsidR="00CA4B86" w:rsidRPr="001B14C8">
        <w:rPr>
          <w:rFonts w:cs="Times New Roman"/>
          <w:i/>
          <w:szCs w:val="26"/>
        </w:rPr>
        <w:t>. Giám sát khác</w:t>
      </w:r>
    </w:p>
    <w:p w:rsidR="009738BD" w:rsidRPr="001B14C8" w:rsidRDefault="009738BD" w:rsidP="00A67323">
      <w:pPr>
        <w:spacing w:before="60" w:after="60" w:line="312" w:lineRule="auto"/>
        <w:rPr>
          <w:rFonts w:eastAsia="Arial" w:cs="Times New Roman"/>
          <w:i/>
          <w:szCs w:val="26"/>
        </w:rPr>
      </w:pPr>
      <w:r w:rsidRPr="001B14C8">
        <w:rPr>
          <w:rFonts w:eastAsia="Arial" w:cs="Times New Roman"/>
          <w:i/>
          <w:szCs w:val="26"/>
        </w:rPr>
        <w:t>a) Giám sát sạt lở, sụt lún</w:t>
      </w:r>
    </w:p>
    <w:p w:rsidR="009738BD" w:rsidRPr="001B14C8" w:rsidRDefault="009738BD" w:rsidP="00A67323">
      <w:pPr>
        <w:spacing w:before="60" w:after="60" w:line="312" w:lineRule="auto"/>
        <w:rPr>
          <w:rFonts w:eastAsia="Arial" w:cs="Times New Roman"/>
          <w:szCs w:val="26"/>
        </w:rPr>
      </w:pPr>
      <w:r w:rsidRPr="001B14C8">
        <w:rPr>
          <w:rFonts w:eastAsia="Arial" w:cs="Times New Roman"/>
          <w:szCs w:val="26"/>
        </w:rPr>
        <w:t xml:space="preserve">Theo dõi các vị trí có nguy cơ sạt lở, khối lượng sạt lở, trượt lở, thời gian thường </w:t>
      </w:r>
      <w:r w:rsidRPr="001B14C8">
        <w:rPr>
          <w:rFonts w:eastAsia="Arial" w:cs="Times New Roman"/>
          <w:szCs w:val="26"/>
        </w:rPr>
        <w:lastRenderedPageBreak/>
        <w:t>xảy ra hiện tượng sạt lở,… Quá trình này được ghi trong sổ nhật ký theo dõi của bộ phận quản lý mỏ để theo dỡi sự biến động theo không gian và thời gian để Chủ dự án có biến pháp, khắc phục các tác động do sự cố gây ra. Trường hợp xảy ra trượt lỏ, sụt lở thông báo ngay cho cán bộ chịu trách nhiệm giám sát để có</w:t>
      </w:r>
      <w:r w:rsidR="00DF4919" w:rsidRPr="001B14C8">
        <w:rPr>
          <w:rFonts w:eastAsia="Arial" w:cs="Times New Roman"/>
          <w:szCs w:val="26"/>
          <w:lang w:val="en-US"/>
        </w:rPr>
        <w:t xml:space="preserve"> </w:t>
      </w:r>
      <w:r w:rsidRPr="001B14C8">
        <w:rPr>
          <w:rFonts w:eastAsia="Arial" w:cs="Times New Roman"/>
          <w:szCs w:val="26"/>
        </w:rPr>
        <w:t>phương án xử lý kịp thời.</w:t>
      </w:r>
    </w:p>
    <w:p w:rsidR="009738BD" w:rsidRPr="001B14C8" w:rsidRDefault="009738BD" w:rsidP="00A67323">
      <w:pPr>
        <w:spacing w:before="60" w:after="60" w:line="312" w:lineRule="auto"/>
        <w:rPr>
          <w:rFonts w:eastAsia="Arial" w:cs="Times New Roman"/>
          <w:szCs w:val="26"/>
        </w:rPr>
      </w:pPr>
      <w:r w:rsidRPr="001B14C8">
        <w:rPr>
          <w:rFonts w:eastAsia="Arial" w:cs="Times New Roman"/>
          <w:szCs w:val="26"/>
        </w:rPr>
        <w:t xml:space="preserve">+ Vị trí giám sát: Khu vực bờ </w:t>
      </w:r>
      <w:r w:rsidR="00DF4919" w:rsidRPr="001B14C8">
        <w:rPr>
          <w:rFonts w:eastAsia="Arial" w:cs="Times New Roman"/>
          <w:szCs w:val="26"/>
          <w:lang w:val="en-US"/>
        </w:rPr>
        <w:t>suối</w:t>
      </w:r>
      <w:r w:rsidRPr="001B14C8">
        <w:rPr>
          <w:rFonts w:eastAsia="Arial" w:cs="Times New Roman"/>
          <w:szCs w:val="26"/>
        </w:rPr>
        <w:t xml:space="preserve"> khai trường khai thác.</w:t>
      </w:r>
    </w:p>
    <w:p w:rsidR="009738BD" w:rsidRPr="001B14C8" w:rsidRDefault="009738BD" w:rsidP="00A67323">
      <w:pPr>
        <w:spacing w:before="60" w:after="60" w:line="312" w:lineRule="auto"/>
        <w:rPr>
          <w:rFonts w:eastAsia="Arial" w:cs="Times New Roman"/>
          <w:szCs w:val="26"/>
        </w:rPr>
      </w:pPr>
      <w:r w:rsidRPr="001B14C8">
        <w:rPr>
          <w:rFonts w:eastAsia="Arial" w:cs="Times New Roman"/>
          <w:szCs w:val="26"/>
        </w:rPr>
        <w:t>+ Tần suất thực hiện: hàng ngày.</w:t>
      </w:r>
    </w:p>
    <w:p w:rsidR="009738BD" w:rsidRPr="001B14C8" w:rsidRDefault="00DF4919" w:rsidP="00A67323">
      <w:pPr>
        <w:spacing w:before="60" w:after="60" w:line="312" w:lineRule="auto"/>
        <w:rPr>
          <w:rFonts w:eastAsia="Arial" w:cs="Times New Roman"/>
          <w:i/>
          <w:spacing w:val="6"/>
          <w:szCs w:val="26"/>
        </w:rPr>
      </w:pPr>
      <w:r w:rsidRPr="001B14C8">
        <w:rPr>
          <w:rFonts w:eastAsia="Arial" w:cs="Times New Roman"/>
          <w:i/>
          <w:spacing w:val="6"/>
          <w:szCs w:val="26"/>
          <w:lang w:val="en-US"/>
        </w:rPr>
        <w:t>b</w:t>
      </w:r>
      <w:r w:rsidR="009738BD" w:rsidRPr="001B14C8">
        <w:rPr>
          <w:rFonts w:eastAsia="Arial" w:cs="Times New Roman"/>
          <w:i/>
          <w:spacing w:val="6"/>
          <w:szCs w:val="26"/>
        </w:rPr>
        <w:t>) Giám sát hệ thống thoát nước</w:t>
      </w:r>
    </w:p>
    <w:p w:rsidR="009738BD" w:rsidRPr="001B14C8" w:rsidRDefault="009738BD" w:rsidP="00A67323">
      <w:pPr>
        <w:spacing w:before="60" w:after="60" w:line="312" w:lineRule="auto"/>
        <w:rPr>
          <w:rFonts w:eastAsia="Arial" w:cs="Times New Roman"/>
          <w:spacing w:val="6"/>
          <w:szCs w:val="26"/>
        </w:rPr>
      </w:pPr>
      <w:r w:rsidRPr="001B14C8">
        <w:rPr>
          <w:rFonts w:eastAsia="Arial" w:cs="Times New Roman"/>
          <w:spacing w:val="6"/>
          <w:szCs w:val="26"/>
        </w:rPr>
        <w:t>Giám sát khả năng thu và tiêu thoát nuớc của hệ thống rãnh thu thoát nước; khả năng lưu giữ nước của hố lắng; khối lượng bùn lắng cặn trong hệ thống thoát nước.</w:t>
      </w:r>
    </w:p>
    <w:p w:rsidR="009738BD" w:rsidRPr="001B14C8" w:rsidRDefault="009738BD" w:rsidP="00A67323">
      <w:pPr>
        <w:spacing w:before="60" w:after="60" w:line="312" w:lineRule="auto"/>
        <w:rPr>
          <w:rFonts w:eastAsia="Arial" w:cs="Times New Roman"/>
          <w:spacing w:val="6"/>
          <w:szCs w:val="26"/>
        </w:rPr>
      </w:pPr>
      <w:r w:rsidRPr="001B14C8">
        <w:rPr>
          <w:rFonts w:eastAsia="Arial" w:cs="Times New Roman"/>
          <w:spacing w:val="6"/>
          <w:szCs w:val="26"/>
        </w:rPr>
        <w:t>- Vị trí giám sát: Rãnh thu thoát nước, hố lắng.</w:t>
      </w:r>
    </w:p>
    <w:p w:rsidR="009738BD" w:rsidRPr="001B14C8" w:rsidRDefault="009738BD" w:rsidP="00A67323">
      <w:pPr>
        <w:spacing w:before="60" w:after="60" w:line="312" w:lineRule="auto"/>
        <w:rPr>
          <w:rFonts w:eastAsia="Arial" w:cs="Times New Roman"/>
          <w:spacing w:val="6"/>
          <w:szCs w:val="26"/>
        </w:rPr>
      </w:pPr>
      <w:r w:rsidRPr="001B14C8">
        <w:rPr>
          <w:rFonts w:eastAsia="Arial" w:cs="Times New Roman"/>
          <w:spacing w:val="6"/>
          <w:szCs w:val="26"/>
        </w:rPr>
        <w:t>- Tần suất giám sát: Hàng ngày.</w:t>
      </w:r>
    </w:p>
    <w:p w:rsidR="009738BD" w:rsidRPr="001B14C8" w:rsidRDefault="00DF4919" w:rsidP="00A67323">
      <w:pPr>
        <w:spacing w:before="60" w:after="60" w:line="312" w:lineRule="auto"/>
        <w:rPr>
          <w:rFonts w:eastAsia="Arial" w:cs="Times New Roman"/>
          <w:i/>
          <w:spacing w:val="6"/>
          <w:szCs w:val="26"/>
        </w:rPr>
      </w:pPr>
      <w:r w:rsidRPr="001B14C8">
        <w:rPr>
          <w:rFonts w:eastAsia="Arial" w:cs="Times New Roman"/>
          <w:i/>
          <w:spacing w:val="6"/>
          <w:szCs w:val="26"/>
          <w:lang w:val="en-US"/>
        </w:rPr>
        <w:t>c</w:t>
      </w:r>
      <w:r w:rsidR="009738BD" w:rsidRPr="001B14C8">
        <w:rPr>
          <w:rFonts w:eastAsia="Arial" w:cs="Times New Roman"/>
          <w:i/>
          <w:spacing w:val="6"/>
          <w:szCs w:val="26"/>
        </w:rPr>
        <w:t>) Giám sát sức khoẻ và an toàn lao động</w:t>
      </w:r>
    </w:p>
    <w:p w:rsidR="009738BD" w:rsidRPr="001B14C8" w:rsidRDefault="009738BD" w:rsidP="00A67323">
      <w:pPr>
        <w:spacing w:before="60" w:after="60" w:line="312" w:lineRule="auto"/>
        <w:rPr>
          <w:rFonts w:eastAsia="Arial" w:cs="Times New Roman"/>
          <w:spacing w:val="6"/>
          <w:szCs w:val="26"/>
        </w:rPr>
      </w:pPr>
      <w:r w:rsidRPr="001B14C8">
        <w:rPr>
          <w:rFonts w:eastAsia="Arial" w:cs="Times New Roman"/>
          <w:spacing w:val="6"/>
          <w:szCs w:val="26"/>
        </w:rPr>
        <w:t xml:space="preserve">- Đóng bảo hiểm cho cán bộ, công nhân viên làm việc tại mỏ; hàng năm tổ chức giám sát sức khỏe cho người lao động. </w:t>
      </w:r>
    </w:p>
    <w:p w:rsidR="009738BD" w:rsidRPr="001B14C8" w:rsidRDefault="009738BD" w:rsidP="00A67323">
      <w:pPr>
        <w:spacing w:before="60" w:after="60" w:line="312" w:lineRule="auto"/>
        <w:rPr>
          <w:rFonts w:eastAsia="Arial" w:cs="Times New Roman"/>
          <w:spacing w:val="6"/>
          <w:szCs w:val="26"/>
        </w:rPr>
      </w:pPr>
      <w:r w:rsidRPr="001B14C8">
        <w:rPr>
          <w:rFonts w:eastAsia="Arial" w:cs="Times New Roman"/>
          <w:spacing w:val="6"/>
          <w:szCs w:val="26"/>
        </w:rPr>
        <w:t>- Kiểm tra thường xuyên việc chấp hành các hướng dẫn kỹ thuật, nội quy vận hành máy móc, quy định về an toàn lao động và phòng chống cháy nổ trong hoạt động khai thác.</w:t>
      </w:r>
    </w:p>
    <w:p w:rsidR="009738BD" w:rsidRPr="001B14C8" w:rsidRDefault="00DF4919" w:rsidP="00A67323">
      <w:pPr>
        <w:spacing w:before="60" w:after="60" w:line="312" w:lineRule="auto"/>
        <w:rPr>
          <w:rFonts w:eastAsia="Arial" w:cs="Times New Roman"/>
          <w:i/>
          <w:spacing w:val="6"/>
          <w:szCs w:val="26"/>
        </w:rPr>
      </w:pPr>
      <w:r w:rsidRPr="001B14C8">
        <w:rPr>
          <w:rFonts w:eastAsia="Arial" w:cs="Times New Roman"/>
          <w:i/>
          <w:spacing w:val="6"/>
          <w:szCs w:val="26"/>
          <w:lang w:val="en-US"/>
        </w:rPr>
        <w:t>d</w:t>
      </w:r>
      <w:r w:rsidR="009738BD" w:rsidRPr="001B14C8">
        <w:rPr>
          <w:rFonts w:eastAsia="Arial" w:cs="Times New Roman"/>
          <w:i/>
          <w:spacing w:val="6"/>
          <w:szCs w:val="26"/>
        </w:rPr>
        <w:t>)  Giám sát tai biến và sự cố môi trường</w:t>
      </w:r>
    </w:p>
    <w:p w:rsidR="009738BD" w:rsidRPr="001B14C8" w:rsidRDefault="009738BD" w:rsidP="00A67323">
      <w:pPr>
        <w:spacing w:before="60" w:after="60" w:line="312" w:lineRule="auto"/>
        <w:rPr>
          <w:rFonts w:eastAsia="Arial" w:cs="Times New Roman"/>
          <w:spacing w:val="6"/>
          <w:szCs w:val="26"/>
        </w:rPr>
      </w:pPr>
      <w:r w:rsidRPr="001B14C8">
        <w:rPr>
          <w:rFonts w:eastAsia="Arial" w:cs="Times New Roman"/>
          <w:spacing w:val="6"/>
          <w:szCs w:val="26"/>
        </w:rPr>
        <w:t>- Tần suất giám sát: Khi xảy ra sự cố môi trường.</w:t>
      </w:r>
    </w:p>
    <w:p w:rsidR="009738BD" w:rsidRPr="001B14C8" w:rsidRDefault="009738BD" w:rsidP="00A67323">
      <w:pPr>
        <w:spacing w:before="60" w:after="60" w:line="312" w:lineRule="auto"/>
        <w:rPr>
          <w:rFonts w:eastAsia="Arial" w:cs="Times New Roman"/>
          <w:spacing w:val="6"/>
          <w:szCs w:val="26"/>
        </w:rPr>
      </w:pPr>
      <w:r w:rsidRPr="001B14C8">
        <w:rPr>
          <w:rFonts w:eastAsia="Arial" w:cs="Times New Roman"/>
          <w:spacing w:val="6"/>
          <w:szCs w:val="26"/>
        </w:rPr>
        <w:t>- Vị trí giám sát: Khu vực Dự án.</w:t>
      </w:r>
    </w:p>
    <w:p w:rsidR="00CA4B86" w:rsidRPr="001B14C8" w:rsidRDefault="009738BD" w:rsidP="00A67323">
      <w:pPr>
        <w:spacing w:before="60" w:after="60" w:line="312" w:lineRule="auto"/>
        <w:rPr>
          <w:rFonts w:eastAsia="Arial" w:cs="Times New Roman"/>
          <w:szCs w:val="26"/>
        </w:rPr>
      </w:pPr>
      <w:r w:rsidRPr="001B14C8">
        <w:rPr>
          <w:rFonts w:eastAsia="Arial" w:cs="Times New Roman"/>
          <w:szCs w:val="26"/>
        </w:rPr>
        <w:t>- Nội dung giám sát: Giám sát tai biến và sự cố môi trường theo quy định</w:t>
      </w:r>
      <w:r w:rsidR="00DF4919" w:rsidRPr="001B14C8">
        <w:rPr>
          <w:rFonts w:eastAsia="Arial" w:cs="Times New Roman"/>
          <w:szCs w:val="26"/>
          <w:lang w:val="en-US"/>
        </w:rPr>
        <w:t xml:space="preserve"> </w:t>
      </w:r>
      <w:r w:rsidRPr="001B14C8">
        <w:rPr>
          <w:rFonts w:eastAsia="Arial" w:cs="Times New Roman"/>
          <w:szCs w:val="26"/>
        </w:rPr>
        <w:t>của pháp luật hiện hành.</w:t>
      </w:r>
    </w:p>
    <w:p w:rsidR="00D45706" w:rsidRPr="00B46108" w:rsidRDefault="00751D28" w:rsidP="00A67323">
      <w:pPr>
        <w:pStyle w:val="Heading1"/>
        <w:spacing w:before="60" w:after="60" w:line="312" w:lineRule="auto"/>
        <w:rPr>
          <w:rFonts w:ascii="Times New Roman" w:hAnsi="Times New Roman" w:cs="Times New Roman"/>
          <w:szCs w:val="26"/>
        </w:rPr>
      </w:pPr>
      <w:bookmarkStart w:id="96" w:name="_Toc137767236"/>
      <w:r w:rsidRPr="00B46108">
        <w:rPr>
          <w:rFonts w:ascii="Times New Roman" w:hAnsi="Times New Roman" w:cs="Times New Roman"/>
          <w:szCs w:val="26"/>
        </w:rPr>
        <w:br w:type="column"/>
      </w:r>
      <w:bookmarkStart w:id="97" w:name="_Toc226375608"/>
      <w:r w:rsidR="00D45706" w:rsidRPr="00B46108">
        <w:rPr>
          <w:rFonts w:ascii="Times New Roman" w:hAnsi="Times New Roman" w:cs="Times New Roman"/>
          <w:szCs w:val="26"/>
        </w:rPr>
        <w:lastRenderedPageBreak/>
        <w:t>CHƯƠNG 1</w:t>
      </w:r>
      <w:bookmarkEnd w:id="96"/>
      <w:bookmarkEnd w:id="97"/>
    </w:p>
    <w:p w:rsidR="00D45706" w:rsidRPr="00B46108" w:rsidRDefault="00CF7DA3" w:rsidP="00A67323">
      <w:pPr>
        <w:pStyle w:val="Heading1"/>
        <w:spacing w:before="60" w:after="60" w:line="312" w:lineRule="auto"/>
        <w:rPr>
          <w:rFonts w:ascii="Times New Roman" w:hAnsi="Times New Roman" w:cs="Times New Roman"/>
          <w:szCs w:val="26"/>
        </w:rPr>
      </w:pPr>
      <w:bookmarkStart w:id="98" w:name="_Toc137767237"/>
      <w:bookmarkStart w:id="99" w:name="_Toc226375609"/>
      <w:r w:rsidRPr="00B46108">
        <w:rPr>
          <w:rFonts w:ascii="Times New Roman" w:hAnsi="Times New Roman" w:cs="Times New Roman"/>
          <w:szCs w:val="26"/>
          <w:lang w:val="en-US"/>
        </w:rPr>
        <w:t>THÔNG TIN VỀ</w:t>
      </w:r>
      <w:r w:rsidR="00D45706" w:rsidRPr="00B46108">
        <w:rPr>
          <w:rFonts w:ascii="Times New Roman" w:hAnsi="Times New Roman" w:cs="Times New Roman"/>
          <w:szCs w:val="26"/>
        </w:rPr>
        <w:t xml:space="preserve"> DỰ ÁN</w:t>
      </w:r>
      <w:bookmarkStart w:id="100" w:name="_Toc55032327"/>
      <w:bookmarkStart w:id="101" w:name="_Toc71062987"/>
      <w:bookmarkStart w:id="102" w:name="_Toc73299879"/>
      <w:bookmarkStart w:id="103" w:name="_Toc73740877"/>
      <w:bookmarkStart w:id="104" w:name="_Toc106459346"/>
      <w:bookmarkEnd w:id="98"/>
      <w:bookmarkEnd w:id="99"/>
      <w:bookmarkEnd w:id="100"/>
      <w:bookmarkEnd w:id="101"/>
      <w:bookmarkEnd w:id="102"/>
      <w:bookmarkEnd w:id="103"/>
      <w:bookmarkEnd w:id="104"/>
    </w:p>
    <w:p w:rsidR="00D45706" w:rsidRPr="00B46108" w:rsidRDefault="00D45706" w:rsidP="00B46108">
      <w:pPr>
        <w:pStyle w:val="Heading2"/>
        <w:spacing w:before="0" w:after="0" w:line="312" w:lineRule="auto"/>
        <w:rPr>
          <w:rFonts w:ascii="Times New Roman" w:hAnsi="Times New Roman" w:cs="Times New Roman"/>
          <w:color w:val="auto"/>
        </w:rPr>
      </w:pPr>
      <w:bookmarkStart w:id="105" w:name="_Toc137767239"/>
      <w:bookmarkStart w:id="106" w:name="_Toc226375610"/>
      <w:r w:rsidRPr="00B46108">
        <w:rPr>
          <w:rFonts w:ascii="Times New Roman" w:hAnsi="Times New Roman" w:cs="Times New Roman"/>
          <w:color w:val="auto"/>
        </w:rPr>
        <w:t>1.1. Thông tin về dự án</w:t>
      </w:r>
      <w:bookmarkEnd w:id="105"/>
      <w:bookmarkEnd w:id="106"/>
    </w:p>
    <w:p w:rsidR="00D45706" w:rsidRDefault="00D45706" w:rsidP="00B46108">
      <w:pPr>
        <w:pStyle w:val="Heading3"/>
        <w:spacing w:before="0" w:after="0" w:line="312" w:lineRule="auto"/>
        <w:rPr>
          <w:rFonts w:ascii="Times New Roman" w:hAnsi="Times New Roman" w:cs="Times New Roman"/>
          <w:i/>
          <w:szCs w:val="26"/>
          <w:lang w:val="en-US"/>
        </w:rPr>
      </w:pPr>
      <w:bookmarkStart w:id="107" w:name="_Toc137767240"/>
      <w:bookmarkStart w:id="108" w:name="_Toc226375611"/>
      <w:r w:rsidRPr="00B46108">
        <w:rPr>
          <w:rFonts w:ascii="Times New Roman" w:hAnsi="Times New Roman" w:cs="Times New Roman"/>
          <w:i/>
          <w:szCs w:val="26"/>
        </w:rPr>
        <w:t>1.1.1. Tên dự án</w:t>
      </w:r>
      <w:bookmarkEnd w:id="107"/>
      <w:bookmarkEnd w:id="108"/>
    </w:p>
    <w:p w:rsidR="00B46108" w:rsidRPr="005A5B6F" w:rsidRDefault="00B46108" w:rsidP="00B46108">
      <w:pPr>
        <w:spacing w:before="0" w:after="0" w:line="312" w:lineRule="auto"/>
        <w:rPr>
          <w:lang w:val="en-US"/>
        </w:rPr>
      </w:pPr>
      <w:r w:rsidRPr="00B46108">
        <w:rPr>
          <w:szCs w:val="26"/>
        </w:rPr>
        <w:t>Dự án khai thác khoáng sản cát, sỏi làm vật liệu xây dựng thông thường tại lòng suối Quang, xã Tân Quang, tỉnh Tuyên Quang</w:t>
      </w:r>
      <w:r w:rsidR="005A5B6F">
        <w:rPr>
          <w:szCs w:val="26"/>
          <w:lang w:val="en-US"/>
        </w:rPr>
        <w:t>.</w:t>
      </w:r>
    </w:p>
    <w:p w:rsidR="00D45706" w:rsidRPr="00B46108" w:rsidRDefault="00D45706" w:rsidP="00B46108">
      <w:pPr>
        <w:pStyle w:val="Heading3"/>
        <w:spacing w:before="0" w:after="0" w:line="312" w:lineRule="auto"/>
        <w:rPr>
          <w:rFonts w:ascii="Times New Roman" w:hAnsi="Times New Roman" w:cs="Times New Roman"/>
          <w:i/>
          <w:szCs w:val="26"/>
        </w:rPr>
      </w:pPr>
      <w:bookmarkStart w:id="109" w:name="_Toc137767241"/>
      <w:bookmarkStart w:id="110" w:name="_Toc226375612"/>
      <w:r w:rsidRPr="00B46108">
        <w:rPr>
          <w:rFonts w:ascii="Times New Roman" w:hAnsi="Times New Roman" w:cs="Times New Roman"/>
          <w:i/>
          <w:szCs w:val="26"/>
        </w:rPr>
        <w:t>1.1.2. Tên chủ dự án</w:t>
      </w:r>
      <w:bookmarkEnd w:id="109"/>
      <w:bookmarkEnd w:id="110"/>
    </w:p>
    <w:p w:rsidR="00D45706" w:rsidRPr="00B46108" w:rsidRDefault="00D45706" w:rsidP="00B46108">
      <w:pPr>
        <w:pStyle w:val="1normal"/>
        <w:spacing w:before="0" w:after="0" w:line="312" w:lineRule="auto"/>
        <w:rPr>
          <w:rFonts w:cs="Times New Roman"/>
          <w:szCs w:val="26"/>
        </w:rPr>
      </w:pPr>
      <w:r w:rsidRPr="00B46108">
        <w:rPr>
          <w:rFonts w:cs="Times New Roman"/>
          <w:szCs w:val="26"/>
        </w:rPr>
        <w:t xml:space="preserve">- Tên Chủ dự án: </w:t>
      </w:r>
      <w:r w:rsidRPr="00B46108">
        <w:rPr>
          <w:rFonts w:cs="Times New Roman"/>
          <w:szCs w:val="26"/>
        </w:rPr>
        <w:tab/>
      </w:r>
      <w:r w:rsidR="00B46108" w:rsidRPr="00B46108">
        <w:rPr>
          <w:b/>
          <w:szCs w:val="26"/>
        </w:rPr>
        <w:t>Công ty cổ phần Bảo Khánh Thái Nguyên</w:t>
      </w:r>
    </w:p>
    <w:p w:rsidR="00D45706" w:rsidRPr="00DF4919" w:rsidRDefault="00D45706" w:rsidP="00B46108">
      <w:pPr>
        <w:spacing w:before="0" w:after="0" w:line="312" w:lineRule="auto"/>
        <w:rPr>
          <w:rFonts w:cs="Times New Roman"/>
          <w:szCs w:val="26"/>
          <w:lang w:eastAsia="vi-VN"/>
        </w:rPr>
      </w:pPr>
      <w:r w:rsidRPr="00DF4919">
        <w:rPr>
          <w:rFonts w:cs="Times New Roman"/>
          <w:szCs w:val="26"/>
          <w:lang w:eastAsia="vi-VN"/>
        </w:rPr>
        <w:t>-</w:t>
      </w:r>
      <w:r w:rsidRPr="00DF4919">
        <w:rPr>
          <w:rFonts w:cs="Times New Roman"/>
          <w:szCs w:val="26"/>
          <w:lang w:eastAsia="vi-VN"/>
        </w:rPr>
        <w:tab/>
        <w:t xml:space="preserve">Người đại diện: </w:t>
      </w:r>
      <w:r w:rsidR="00972DAC" w:rsidRPr="00DF4919">
        <w:rPr>
          <w:rFonts w:cs="Times New Roman"/>
          <w:szCs w:val="26"/>
          <w:lang w:val="en-US" w:eastAsia="vi-VN"/>
        </w:rPr>
        <w:t>Dương Văn Tác</w:t>
      </w:r>
      <w:r w:rsidRPr="00DF4919">
        <w:rPr>
          <w:rFonts w:cs="Times New Roman"/>
          <w:szCs w:val="26"/>
          <w:lang w:eastAsia="vi-VN"/>
        </w:rPr>
        <w:tab/>
      </w:r>
      <w:r w:rsidRPr="00DF4919">
        <w:rPr>
          <w:rFonts w:cs="Times New Roman"/>
          <w:szCs w:val="26"/>
          <w:lang w:eastAsia="vi-VN"/>
        </w:rPr>
        <w:tab/>
        <w:t>Chức vụ: Giám đốc.</w:t>
      </w:r>
    </w:p>
    <w:p w:rsidR="00D45706" w:rsidRPr="00DF4919" w:rsidRDefault="00D45706" w:rsidP="00B46108">
      <w:pPr>
        <w:spacing w:before="0" w:after="0" w:line="312" w:lineRule="auto"/>
        <w:rPr>
          <w:rFonts w:cs="Times New Roman"/>
          <w:szCs w:val="26"/>
          <w:lang w:eastAsia="vi-VN"/>
        </w:rPr>
      </w:pPr>
      <w:r w:rsidRPr="00DF4919">
        <w:rPr>
          <w:rFonts w:cs="Times New Roman"/>
          <w:szCs w:val="26"/>
          <w:lang w:eastAsia="vi-VN"/>
        </w:rPr>
        <w:t xml:space="preserve">- Địa chỉ: </w:t>
      </w:r>
      <w:r w:rsidR="00972DAC" w:rsidRPr="00DF4919">
        <w:rPr>
          <w:rFonts w:cs="Times New Roman"/>
          <w:szCs w:val="26"/>
          <w:lang w:val="en-US" w:eastAsia="vi-VN"/>
        </w:rPr>
        <w:t>TDP Trung Thành 11, phường Tích Lương, tỉnh Thái Nguyên</w:t>
      </w:r>
      <w:r w:rsidRPr="00DF4919">
        <w:rPr>
          <w:rFonts w:cs="Times New Roman"/>
          <w:szCs w:val="26"/>
          <w:lang w:eastAsia="vi-VN"/>
        </w:rPr>
        <w:t>.</w:t>
      </w:r>
    </w:p>
    <w:p w:rsidR="00D45706" w:rsidRPr="00DF4919" w:rsidRDefault="00D45706" w:rsidP="00B46108">
      <w:pPr>
        <w:spacing w:before="0" w:after="0" w:line="312" w:lineRule="auto"/>
        <w:rPr>
          <w:rFonts w:cs="Times New Roman"/>
          <w:szCs w:val="26"/>
          <w:lang w:val="en-US" w:eastAsia="vi-VN"/>
        </w:rPr>
      </w:pPr>
      <w:r w:rsidRPr="00DF4919">
        <w:rPr>
          <w:rFonts w:cs="Times New Roman"/>
          <w:szCs w:val="26"/>
          <w:lang w:eastAsia="vi-VN"/>
        </w:rPr>
        <w:t xml:space="preserve">- Điện thoại: </w:t>
      </w:r>
      <w:r w:rsidR="00972DAC" w:rsidRPr="00DF4919">
        <w:rPr>
          <w:rFonts w:cs="Times New Roman"/>
          <w:szCs w:val="26"/>
          <w:lang w:val="en-US" w:eastAsia="vi-VN"/>
        </w:rPr>
        <w:t>0985.895.898</w:t>
      </w:r>
    </w:p>
    <w:p w:rsidR="00D45706" w:rsidRPr="00B46108" w:rsidRDefault="00D45706" w:rsidP="00B46108">
      <w:pPr>
        <w:spacing w:before="0" w:after="0" w:line="312" w:lineRule="auto"/>
        <w:rPr>
          <w:rFonts w:cs="Times New Roman"/>
          <w:szCs w:val="26"/>
          <w:lang w:eastAsia="vi-VN"/>
        </w:rPr>
      </w:pPr>
      <w:r w:rsidRPr="00DF4919">
        <w:rPr>
          <w:rFonts w:cs="Times New Roman"/>
          <w:szCs w:val="26"/>
          <w:lang w:eastAsia="vi-VN"/>
        </w:rPr>
        <w:t xml:space="preserve">- Giấy đăng ký </w:t>
      </w:r>
      <w:r w:rsidR="002939C7" w:rsidRPr="00DF4919">
        <w:rPr>
          <w:rFonts w:cs="Times New Roman"/>
          <w:szCs w:val="26"/>
          <w:lang w:eastAsia="vi-VN"/>
        </w:rPr>
        <w:t xml:space="preserve">doanh nghiệp số </w:t>
      </w:r>
      <w:r w:rsidR="00972DAC" w:rsidRPr="00DF4919">
        <w:rPr>
          <w:rFonts w:cs="Times New Roman"/>
          <w:szCs w:val="26"/>
          <w:lang w:val="pt-BR"/>
        </w:rPr>
        <w:t>4600941694</w:t>
      </w:r>
      <w:r w:rsidR="00A1006A" w:rsidRPr="00DF4919">
        <w:rPr>
          <w:rFonts w:cs="Times New Roman"/>
          <w:szCs w:val="26"/>
          <w:lang w:val="pt-BR"/>
        </w:rPr>
        <w:t xml:space="preserve"> do phòng Đăng ký kinh doanh - Sở </w:t>
      </w:r>
      <w:r w:rsidR="00972DAC" w:rsidRPr="00DF4919">
        <w:rPr>
          <w:rFonts w:cs="Times New Roman"/>
          <w:szCs w:val="26"/>
          <w:lang w:val="pt-BR"/>
        </w:rPr>
        <w:t>Tài chính</w:t>
      </w:r>
      <w:r w:rsidR="00A1006A" w:rsidRPr="00DF4919">
        <w:rPr>
          <w:rFonts w:cs="Times New Roman"/>
          <w:szCs w:val="26"/>
          <w:lang w:val="pt-BR"/>
        </w:rPr>
        <w:t xml:space="preserve"> tỉnh </w:t>
      </w:r>
      <w:r w:rsidR="00972DAC" w:rsidRPr="00DF4919">
        <w:rPr>
          <w:rFonts w:cs="Times New Roman"/>
          <w:szCs w:val="26"/>
          <w:lang w:val="pt-BR"/>
        </w:rPr>
        <w:t>Thái Nguyên</w:t>
      </w:r>
      <w:r w:rsidR="00A1006A" w:rsidRPr="00DF4919">
        <w:rPr>
          <w:rFonts w:cs="Times New Roman"/>
          <w:szCs w:val="26"/>
          <w:lang w:val="pt-BR"/>
        </w:rPr>
        <w:t xml:space="preserve"> cấp; </w:t>
      </w:r>
      <w:bookmarkStart w:id="111" w:name="_Hlk226552869"/>
      <w:r w:rsidR="00A1006A" w:rsidRPr="00DF4919">
        <w:rPr>
          <w:rFonts w:cs="Times New Roman"/>
          <w:szCs w:val="26"/>
          <w:lang w:val="pt-BR"/>
        </w:rPr>
        <w:t>Đăng ký lần đầ</w:t>
      </w:r>
      <w:r w:rsidR="006623CC" w:rsidRPr="00DF4919">
        <w:rPr>
          <w:rFonts w:cs="Times New Roman"/>
          <w:szCs w:val="26"/>
          <w:lang w:val="pt-BR"/>
        </w:rPr>
        <w:t xml:space="preserve">u ngày </w:t>
      </w:r>
      <w:r w:rsidR="00DF4919" w:rsidRPr="00DF4919">
        <w:rPr>
          <w:rFonts w:cs="Times New Roman"/>
          <w:szCs w:val="26"/>
          <w:lang w:val="pt-BR"/>
        </w:rPr>
        <w:t>23</w:t>
      </w:r>
      <w:r w:rsidR="00A1006A" w:rsidRPr="00DF4919">
        <w:rPr>
          <w:rFonts w:cs="Times New Roman"/>
          <w:szCs w:val="26"/>
          <w:lang w:val="pt-BR"/>
        </w:rPr>
        <w:t xml:space="preserve"> tháng 0</w:t>
      </w:r>
      <w:r w:rsidR="00DF4919" w:rsidRPr="00DF4919">
        <w:rPr>
          <w:rFonts w:cs="Times New Roman"/>
          <w:szCs w:val="26"/>
          <w:lang w:val="pt-BR"/>
        </w:rPr>
        <w:t>3</w:t>
      </w:r>
      <w:r w:rsidR="00A1006A" w:rsidRPr="00DF4919">
        <w:rPr>
          <w:rFonts w:cs="Times New Roman"/>
          <w:szCs w:val="26"/>
          <w:lang w:val="pt-BR"/>
        </w:rPr>
        <w:t xml:space="preserve"> năm 20</w:t>
      </w:r>
      <w:r w:rsidR="00DF4919" w:rsidRPr="00DF4919">
        <w:rPr>
          <w:rFonts w:cs="Times New Roman"/>
          <w:szCs w:val="26"/>
          <w:lang w:val="pt-BR"/>
        </w:rPr>
        <w:t>1</w:t>
      </w:r>
      <w:r w:rsidR="00A1006A" w:rsidRPr="00DF4919">
        <w:rPr>
          <w:rFonts w:cs="Times New Roman"/>
          <w:szCs w:val="26"/>
          <w:lang w:val="pt-BR"/>
        </w:rPr>
        <w:t xml:space="preserve">1; Đăng ký thay đổi lần </w:t>
      </w:r>
      <w:r w:rsidR="00DF4919" w:rsidRPr="00DF4919">
        <w:rPr>
          <w:rFonts w:cs="Times New Roman"/>
          <w:szCs w:val="26"/>
          <w:lang w:val="pt-BR"/>
        </w:rPr>
        <w:t>5</w:t>
      </w:r>
      <w:r w:rsidR="00A1006A" w:rsidRPr="00DF4919">
        <w:rPr>
          <w:rFonts w:cs="Times New Roman"/>
          <w:szCs w:val="26"/>
          <w:lang w:val="pt-BR"/>
        </w:rPr>
        <w:t xml:space="preserve"> ngày </w:t>
      </w:r>
      <w:r w:rsidR="00DF4919" w:rsidRPr="00DF4919">
        <w:rPr>
          <w:rFonts w:cs="Times New Roman"/>
          <w:szCs w:val="26"/>
          <w:lang w:val="pt-BR"/>
        </w:rPr>
        <w:t>25</w:t>
      </w:r>
      <w:r w:rsidR="00A1006A" w:rsidRPr="00DF4919">
        <w:rPr>
          <w:rFonts w:cs="Times New Roman"/>
          <w:szCs w:val="26"/>
          <w:lang w:val="pt-BR"/>
        </w:rPr>
        <w:t xml:space="preserve"> tháng 0</w:t>
      </w:r>
      <w:r w:rsidR="00DF4919" w:rsidRPr="00DF4919">
        <w:rPr>
          <w:rFonts w:cs="Times New Roman"/>
          <w:szCs w:val="26"/>
          <w:lang w:val="pt-BR"/>
        </w:rPr>
        <w:t>7</w:t>
      </w:r>
      <w:r w:rsidR="00A1006A" w:rsidRPr="00DF4919">
        <w:rPr>
          <w:rFonts w:cs="Times New Roman"/>
          <w:szCs w:val="26"/>
          <w:lang w:val="pt-BR"/>
        </w:rPr>
        <w:t xml:space="preserve"> năm 2025</w:t>
      </w:r>
      <w:r w:rsidRPr="00DF4919">
        <w:rPr>
          <w:rFonts w:cs="Times New Roman"/>
          <w:szCs w:val="26"/>
          <w:lang w:eastAsia="vi-VN"/>
        </w:rPr>
        <w:t>.</w:t>
      </w:r>
    </w:p>
    <w:p w:rsidR="00D45706" w:rsidRPr="00B46108" w:rsidRDefault="00D45706" w:rsidP="00A67323">
      <w:pPr>
        <w:pStyle w:val="Heading3"/>
        <w:spacing w:before="60" w:after="60" w:line="312" w:lineRule="auto"/>
        <w:rPr>
          <w:rFonts w:ascii="Times New Roman" w:hAnsi="Times New Roman" w:cs="Times New Roman"/>
          <w:i/>
          <w:szCs w:val="26"/>
        </w:rPr>
      </w:pPr>
      <w:bookmarkStart w:id="112" w:name="_Toc137767242"/>
      <w:bookmarkStart w:id="113" w:name="_Toc226375613"/>
      <w:bookmarkEnd w:id="111"/>
      <w:r w:rsidRPr="00B46108">
        <w:rPr>
          <w:rFonts w:ascii="Times New Roman" w:hAnsi="Times New Roman" w:cs="Times New Roman"/>
          <w:i/>
          <w:szCs w:val="26"/>
        </w:rPr>
        <w:t>1.1.3. Vị trí địa lý</w:t>
      </w:r>
      <w:bookmarkEnd w:id="112"/>
      <w:bookmarkEnd w:id="113"/>
    </w:p>
    <w:p w:rsidR="00D45706" w:rsidRPr="00B46108" w:rsidRDefault="00D45706" w:rsidP="00A67323">
      <w:pPr>
        <w:pStyle w:val="Heading4"/>
        <w:spacing w:before="60" w:after="60" w:line="312" w:lineRule="auto"/>
        <w:rPr>
          <w:rFonts w:ascii="Times New Roman" w:hAnsi="Times New Roman" w:cs="Times New Roman"/>
          <w:b w:val="0"/>
          <w:szCs w:val="26"/>
        </w:rPr>
      </w:pPr>
      <w:r w:rsidRPr="00B46108">
        <w:rPr>
          <w:rFonts w:ascii="Times New Roman" w:hAnsi="Times New Roman" w:cs="Times New Roman"/>
          <w:b w:val="0"/>
          <w:szCs w:val="26"/>
        </w:rPr>
        <w:t>1.1.3.1. Vị trí địa lý, ranh giới Dự án</w:t>
      </w:r>
    </w:p>
    <w:p w:rsidR="009B7CA7" w:rsidRPr="00B46108" w:rsidRDefault="009B7CA7" w:rsidP="00A67323">
      <w:pPr>
        <w:spacing w:before="60" w:after="60" w:line="312" w:lineRule="auto"/>
        <w:ind w:firstLine="567"/>
        <w:rPr>
          <w:rFonts w:cs="Times New Roman"/>
          <w:bCs/>
          <w:i/>
          <w:iCs/>
          <w:szCs w:val="26"/>
        </w:rPr>
      </w:pPr>
      <w:bookmarkStart w:id="114" w:name="_Toc62137140"/>
      <w:bookmarkStart w:id="115" w:name="_Toc62137719"/>
      <w:bookmarkStart w:id="116" w:name="_Toc63088225"/>
      <w:bookmarkStart w:id="117" w:name="_Toc68210833"/>
      <w:r w:rsidRPr="00B46108">
        <w:rPr>
          <w:rFonts w:cs="Times New Roman"/>
          <w:bCs/>
          <w:i/>
          <w:iCs/>
          <w:szCs w:val="26"/>
        </w:rPr>
        <w:t>(1). Khu vực khai thác khoáng sản của dự án</w:t>
      </w:r>
    </w:p>
    <w:p w:rsidR="00D45706" w:rsidRPr="00B46108" w:rsidRDefault="001858E1" w:rsidP="00A67323">
      <w:pPr>
        <w:spacing w:before="60" w:after="60" w:line="312" w:lineRule="auto"/>
        <w:ind w:firstLine="567"/>
        <w:rPr>
          <w:rFonts w:cs="Times New Roman"/>
          <w:szCs w:val="26"/>
        </w:rPr>
      </w:pPr>
      <w:bookmarkStart w:id="118" w:name="_Hlk209021279"/>
      <w:bookmarkStart w:id="119" w:name="_Hlk226560025"/>
      <w:r w:rsidRPr="00B46108">
        <w:rPr>
          <w:rFonts w:cs="Times New Roman"/>
          <w:szCs w:val="26"/>
        </w:rPr>
        <w:t xml:space="preserve">Khu vực khai thác thuộc địa phận </w:t>
      </w:r>
      <w:r w:rsidR="00B46108">
        <w:rPr>
          <w:rFonts w:cs="Times New Roman"/>
          <w:szCs w:val="26"/>
          <w:lang w:val="en-US"/>
        </w:rPr>
        <w:t>xã Tân Quang, tỉnh Tuyên Quang</w:t>
      </w:r>
      <w:r w:rsidRPr="00B46108">
        <w:rPr>
          <w:rFonts w:cs="Times New Roman"/>
          <w:szCs w:val="26"/>
        </w:rPr>
        <w:t xml:space="preserve">. </w:t>
      </w:r>
      <w:bookmarkEnd w:id="118"/>
      <w:r w:rsidR="005A5B6F">
        <w:rPr>
          <w:color w:val="000000"/>
          <w:szCs w:val="26"/>
          <w:lang w:val="pt-BR"/>
        </w:rPr>
        <w:t xml:space="preserve">Cách phường Hà Giang 1 khoảng 40km về phía Nam, Tây Nam và cách trung tâm xã Tân Quang khoảng 3km về phía Tây, Tây Bắc. </w:t>
      </w:r>
      <w:r w:rsidRPr="00B46108">
        <w:rPr>
          <w:rFonts w:cs="Times New Roman"/>
          <w:szCs w:val="26"/>
        </w:rPr>
        <w:t xml:space="preserve">Khu mỏ có diện tích </w:t>
      </w:r>
      <w:r w:rsidR="005A5B6F">
        <w:rPr>
          <w:rFonts w:cs="Times New Roman"/>
          <w:szCs w:val="26"/>
          <w:lang w:val="en-US"/>
        </w:rPr>
        <w:t xml:space="preserve">6,5674 </w:t>
      </w:r>
      <w:r w:rsidRPr="00B46108">
        <w:rPr>
          <w:rFonts w:cs="Times New Roman"/>
          <w:szCs w:val="26"/>
        </w:rPr>
        <w:t xml:space="preserve">ha </w:t>
      </w:r>
      <w:bookmarkEnd w:id="119"/>
      <w:r w:rsidRPr="00B46108">
        <w:rPr>
          <w:rFonts w:cs="Times New Roman"/>
          <w:szCs w:val="26"/>
        </w:rPr>
        <w:t xml:space="preserve">được giới hạn bởi các điểm khép góc </w:t>
      </w:r>
      <w:r w:rsidR="00D45706" w:rsidRPr="00B46108">
        <w:rPr>
          <w:rFonts w:cs="Times New Roman"/>
          <w:bCs/>
          <w:iCs/>
          <w:szCs w:val="26"/>
        </w:rPr>
        <w:t>theo</w:t>
      </w:r>
      <w:r w:rsidR="00D45706" w:rsidRPr="00B46108">
        <w:rPr>
          <w:rFonts w:cs="Times New Roman"/>
          <w:szCs w:val="26"/>
        </w:rPr>
        <w:t xml:space="preserve"> hệ </w:t>
      </w:r>
      <w:r w:rsidR="00D45706" w:rsidRPr="00B46108">
        <w:rPr>
          <w:rFonts w:cs="Times New Roman"/>
          <w:bCs/>
          <w:iCs/>
          <w:szCs w:val="26"/>
        </w:rPr>
        <w:t>tọa</w:t>
      </w:r>
      <w:r w:rsidR="00D45706" w:rsidRPr="00B46108">
        <w:rPr>
          <w:rFonts w:cs="Times New Roman"/>
          <w:szCs w:val="26"/>
        </w:rPr>
        <w:t xml:space="preserve"> độ VN2000 </w:t>
      </w:r>
      <w:r w:rsidR="00D43844" w:rsidRPr="00B46108">
        <w:rPr>
          <w:rFonts w:eastAsia="Courier New" w:cs="Times New Roman"/>
          <w:szCs w:val="26"/>
        </w:rPr>
        <w:t>kinh tuyến trục 104</w:t>
      </w:r>
      <w:r w:rsidR="00D43844" w:rsidRPr="00B46108">
        <w:rPr>
          <w:rFonts w:eastAsia="Courier New" w:cs="Times New Roman"/>
          <w:szCs w:val="26"/>
          <w:vertAlign w:val="superscript"/>
        </w:rPr>
        <w:t>0</w:t>
      </w:r>
      <w:r w:rsidR="00D43844" w:rsidRPr="00B46108">
        <w:rPr>
          <w:rFonts w:eastAsia="Courier New" w:cs="Times New Roman"/>
          <w:szCs w:val="26"/>
        </w:rPr>
        <w:t>00’</w:t>
      </w:r>
      <w:r w:rsidR="00D45706" w:rsidRPr="00B46108">
        <w:rPr>
          <w:rFonts w:cs="Times New Roman"/>
          <w:szCs w:val="26"/>
        </w:rPr>
        <w:t>múi chiếu 3</w:t>
      </w:r>
      <w:r w:rsidR="00D45706" w:rsidRPr="00B46108">
        <w:rPr>
          <w:rFonts w:cs="Times New Roman"/>
          <w:szCs w:val="26"/>
          <w:vertAlign w:val="superscript"/>
        </w:rPr>
        <w:t>0</w:t>
      </w:r>
      <w:r w:rsidR="007B586C" w:rsidRPr="00B46108">
        <w:rPr>
          <w:rFonts w:cs="Times New Roman"/>
          <w:szCs w:val="26"/>
        </w:rPr>
        <w:t xml:space="preserve"> như sau:</w:t>
      </w:r>
    </w:p>
    <w:p w:rsidR="00D45706" w:rsidRPr="005A5B6F" w:rsidRDefault="00D45706" w:rsidP="00747A07">
      <w:pPr>
        <w:pStyle w:val="Caption"/>
        <w:rPr>
          <w:lang w:val="de-DE"/>
        </w:rPr>
      </w:pPr>
      <w:bookmarkStart w:id="120" w:name="_Toc226375812"/>
      <w:r w:rsidRPr="005A5B6F">
        <w:t xml:space="preserve">Bảng 1. </w:t>
      </w:r>
      <w:r w:rsidR="00CD0EFD">
        <w:fldChar w:fldCharType="begin"/>
      </w:r>
      <w:r w:rsidR="00CD0EFD">
        <w:instrText xml:space="preserve"> SEQ Bảng_1. \* ARABIC </w:instrText>
      </w:r>
      <w:r w:rsidR="00CD0EFD">
        <w:fldChar w:fldCharType="separate"/>
      </w:r>
      <w:r w:rsidR="00CF28CF">
        <w:rPr>
          <w:noProof/>
        </w:rPr>
        <w:t>1</w:t>
      </w:r>
      <w:r w:rsidR="00CD0EFD">
        <w:rPr>
          <w:noProof/>
        </w:rPr>
        <w:fldChar w:fldCharType="end"/>
      </w:r>
      <w:r w:rsidRPr="005A5B6F">
        <w:t>.</w:t>
      </w:r>
      <w:r w:rsidR="005A5B6F">
        <w:rPr>
          <w:lang w:val="en-US"/>
        </w:rPr>
        <w:t xml:space="preserve"> </w:t>
      </w:r>
      <w:r w:rsidRPr="005A5B6F">
        <w:rPr>
          <w:lang w:val="de-DE"/>
        </w:rPr>
        <w:t>T</w:t>
      </w:r>
      <w:r w:rsidR="00CA0727" w:rsidRPr="005A5B6F">
        <w:rPr>
          <w:lang w:val="de-DE"/>
        </w:rPr>
        <w:t xml:space="preserve">ọa </w:t>
      </w:r>
      <w:r w:rsidRPr="005A5B6F">
        <w:t xml:space="preserve">độ </w:t>
      </w:r>
      <w:r w:rsidRPr="005A5B6F">
        <w:rPr>
          <w:lang w:val="de-DE"/>
        </w:rPr>
        <w:t>ranh giới khu vực khai thác</w:t>
      </w:r>
      <w:bookmarkEnd w:id="120"/>
    </w:p>
    <w:tbl>
      <w:tblPr>
        <w:tblW w:w="9288" w:type="dxa"/>
        <w:jc w:val="center"/>
        <w:tblLook w:val="04A0" w:firstRow="1" w:lastRow="0" w:firstColumn="1" w:lastColumn="0" w:noHBand="0" w:noVBand="1"/>
      </w:tblPr>
      <w:tblGrid>
        <w:gridCol w:w="817"/>
        <w:gridCol w:w="1559"/>
        <w:gridCol w:w="1985"/>
        <w:gridCol w:w="2126"/>
        <w:gridCol w:w="1985"/>
        <w:gridCol w:w="816"/>
      </w:tblGrid>
      <w:tr w:rsidR="005A5B6F" w:rsidTr="00E23CE6">
        <w:trPr>
          <w:trHeight w:val="20"/>
          <w:tblHeader/>
          <w:jc w:val="center"/>
        </w:trPr>
        <w:tc>
          <w:tcPr>
            <w:tcW w:w="8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b/>
                <w:color w:val="000000"/>
                <w:szCs w:val="26"/>
              </w:rPr>
            </w:pPr>
            <w:bookmarkStart w:id="121" w:name="_Hlk226553760"/>
            <w:r>
              <w:rPr>
                <w:b/>
                <w:color w:val="000000"/>
                <w:szCs w:val="26"/>
              </w:rPr>
              <w:t>Điểm khép góc</w:t>
            </w:r>
          </w:p>
        </w:tc>
        <w:tc>
          <w:tcPr>
            <w:tcW w:w="3544" w:type="dxa"/>
            <w:gridSpan w:val="2"/>
            <w:tcBorders>
              <w:top w:val="single" w:sz="4" w:space="0" w:color="auto"/>
              <w:left w:val="nil"/>
              <w:bottom w:val="single" w:sz="4" w:space="0" w:color="auto"/>
              <w:right w:val="single" w:sz="4" w:space="0" w:color="auto"/>
            </w:tcBorders>
            <w:shd w:val="clear" w:color="auto" w:fill="auto"/>
            <w:vAlign w:val="center"/>
            <w:hideMark/>
          </w:tcPr>
          <w:p w:rsidR="005A5B6F" w:rsidRDefault="005A5B6F" w:rsidP="005A5B6F">
            <w:pPr>
              <w:spacing w:before="0" w:after="0" w:line="240" w:lineRule="auto"/>
              <w:ind w:left="-113" w:firstLine="0"/>
              <w:jc w:val="center"/>
              <w:rPr>
                <w:b/>
                <w:color w:val="000000"/>
                <w:szCs w:val="26"/>
              </w:rPr>
            </w:pPr>
            <w:r>
              <w:rPr>
                <w:b/>
                <w:color w:val="000000"/>
                <w:szCs w:val="26"/>
              </w:rPr>
              <w:t>Hệ tọa độ VN2000, Kinh tuyến trục 105°30’, múi chiếu 3°</w:t>
            </w:r>
          </w:p>
        </w:tc>
        <w:tc>
          <w:tcPr>
            <w:tcW w:w="4111" w:type="dxa"/>
            <w:gridSpan w:val="2"/>
            <w:tcBorders>
              <w:top w:val="single" w:sz="4" w:space="0" w:color="auto"/>
              <w:left w:val="single" w:sz="4" w:space="0" w:color="auto"/>
              <w:bottom w:val="single" w:sz="4" w:space="0" w:color="auto"/>
              <w:right w:val="single" w:sz="4" w:space="0" w:color="auto"/>
            </w:tcBorders>
            <w:vAlign w:val="center"/>
          </w:tcPr>
          <w:p w:rsidR="005A5B6F" w:rsidRDefault="005A5B6F" w:rsidP="005A5B6F">
            <w:pPr>
              <w:spacing w:before="0" w:after="0" w:line="240" w:lineRule="auto"/>
              <w:ind w:firstLine="0"/>
              <w:jc w:val="center"/>
              <w:rPr>
                <w:b/>
                <w:color w:val="000000"/>
                <w:szCs w:val="26"/>
              </w:rPr>
            </w:pPr>
            <w:r>
              <w:rPr>
                <w:b/>
                <w:color w:val="000000"/>
                <w:szCs w:val="26"/>
              </w:rPr>
              <w:t>Hệ tọa độ VN2000, Kinh tuyến trục 106°00’, múi chiếu 3°</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b/>
                <w:color w:val="000000"/>
                <w:szCs w:val="26"/>
              </w:rPr>
            </w:pPr>
            <w:r>
              <w:rPr>
                <w:b/>
                <w:color w:val="000000"/>
                <w:szCs w:val="26"/>
              </w:rPr>
              <w:t>Diện tích (ha)</w:t>
            </w:r>
          </w:p>
        </w:tc>
      </w:tr>
      <w:tr w:rsidR="005A5B6F" w:rsidTr="00E23CE6">
        <w:trPr>
          <w:trHeight w:val="20"/>
          <w:tblHeader/>
          <w:jc w:val="center"/>
        </w:trPr>
        <w:tc>
          <w:tcPr>
            <w:tcW w:w="8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b/>
                <w:color w:val="000000"/>
                <w:szCs w:val="26"/>
              </w:rPr>
            </w:pPr>
          </w:p>
        </w:tc>
        <w:tc>
          <w:tcPr>
            <w:tcW w:w="1559" w:type="dxa"/>
            <w:tcBorders>
              <w:top w:val="nil"/>
              <w:left w:val="nil"/>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b/>
                <w:color w:val="000000"/>
                <w:szCs w:val="26"/>
              </w:rPr>
            </w:pPr>
            <w:r>
              <w:rPr>
                <w:b/>
                <w:color w:val="000000"/>
                <w:szCs w:val="26"/>
              </w:rPr>
              <w:t>X(m)</w:t>
            </w:r>
          </w:p>
        </w:tc>
        <w:tc>
          <w:tcPr>
            <w:tcW w:w="1985" w:type="dxa"/>
            <w:tcBorders>
              <w:top w:val="nil"/>
              <w:left w:val="nil"/>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b/>
                <w:color w:val="000000"/>
                <w:szCs w:val="26"/>
              </w:rPr>
            </w:pPr>
            <w:r>
              <w:rPr>
                <w:b/>
                <w:color w:val="000000"/>
                <w:szCs w:val="26"/>
              </w:rPr>
              <w:t>Y(m)</w:t>
            </w:r>
          </w:p>
        </w:tc>
        <w:tc>
          <w:tcPr>
            <w:tcW w:w="2126" w:type="dxa"/>
            <w:tcBorders>
              <w:top w:val="single" w:sz="4" w:space="0" w:color="auto"/>
              <w:left w:val="single" w:sz="4" w:space="0" w:color="auto"/>
              <w:bottom w:val="single" w:sz="4" w:space="0" w:color="auto"/>
              <w:right w:val="single" w:sz="4" w:space="0" w:color="auto"/>
            </w:tcBorders>
            <w:vAlign w:val="center"/>
          </w:tcPr>
          <w:p w:rsidR="005A5B6F" w:rsidRDefault="005A5B6F" w:rsidP="005A5B6F">
            <w:pPr>
              <w:spacing w:before="0" w:after="0" w:line="240" w:lineRule="auto"/>
              <w:ind w:firstLine="0"/>
              <w:jc w:val="center"/>
              <w:rPr>
                <w:color w:val="000000"/>
                <w:szCs w:val="26"/>
              </w:rPr>
            </w:pPr>
            <w:r>
              <w:rPr>
                <w:b/>
                <w:color w:val="000000"/>
                <w:szCs w:val="26"/>
              </w:rPr>
              <w:t>X(m)</w:t>
            </w:r>
          </w:p>
        </w:tc>
        <w:tc>
          <w:tcPr>
            <w:tcW w:w="1985" w:type="dxa"/>
            <w:tcBorders>
              <w:top w:val="single" w:sz="4" w:space="0" w:color="auto"/>
              <w:left w:val="single" w:sz="4" w:space="0" w:color="auto"/>
              <w:bottom w:val="single" w:sz="4" w:space="0" w:color="auto"/>
              <w:right w:val="single" w:sz="4" w:space="0" w:color="auto"/>
            </w:tcBorders>
            <w:vAlign w:val="center"/>
          </w:tcPr>
          <w:p w:rsidR="005A5B6F" w:rsidRDefault="005A5B6F" w:rsidP="005A5B6F">
            <w:pPr>
              <w:spacing w:before="0" w:after="0" w:line="240" w:lineRule="auto"/>
              <w:ind w:firstLine="0"/>
              <w:jc w:val="center"/>
              <w:rPr>
                <w:color w:val="000000"/>
                <w:szCs w:val="26"/>
              </w:rPr>
            </w:pPr>
            <w:r>
              <w:rPr>
                <w:b/>
                <w:color w:val="000000"/>
                <w:szCs w:val="26"/>
              </w:rPr>
              <w:t>Y(m)</w:t>
            </w:r>
          </w:p>
        </w:tc>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1</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2488258,77</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434516,93</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2488563</w:t>
            </w:r>
            <w:r>
              <w:rPr>
                <w:color w:val="000000"/>
                <w:szCs w:val="26"/>
              </w:rPr>
              <w:t>,</w:t>
            </w:r>
            <w:r w:rsidRPr="00426C31">
              <w:rPr>
                <w:color w:val="000000"/>
                <w:szCs w:val="26"/>
              </w:rPr>
              <w:t>315</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383066</w:t>
            </w:r>
            <w:r>
              <w:rPr>
                <w:color w:val="000000"/>
                <w:szCs w:val="26"/>
              </w:rPr>
              <w:t>,</w:t>
            </w:r>
            <w:r w:rsidRPr="00426C31">
              <w:rPr>
                <w:color w:val="000000"/>
                <w:szCs w:val="26"/>
              </w:rPr>
              <w:t>782</w:t>
            </w:r>
          </w:p>
        </w:tc>
        <w:tc>
          <w:tcPr>
            <w:tcW w:w="816" w:type="dxa"/>
            <w:vMerge w:val="restart"/>
            <w:tcBorders>
              <w:top w:val="nil"/>
              <w:left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S = 6,125</w:t>
            </w: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2</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2488397,67</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434479,84</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2488702</w:t>
            </w:r>
            <w:r>
              <w:rPr>
                <w:color w:val="000000"/>
                <w:szCs w:val="26"/>
              </w:rPr>
              <w:t>,</w:t>
            </w:r>
            <w:r w:rsidRPr="00426C31">
              <w:rPr>
                <w:color w:val="000000"/>
                <w:szCs w:val="26"/>
              </w:rPr>
              <w:t>354</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383030</w:t>
            </w:r>
            <w:r>
              <w:rPr>
                <w:color w:val="000000"/>
                <w:szCs w:val="26"/>
              </w:rPr>
              <w:t>,</w:t>
            </w:r>
            <w:r w:rsidRPr="00426C31">
              <w:rPr>
                <w:color w:val="000000"/>
                <w:szCs w:val="26"/>
              </w:rPr>
              <w:t>151</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3</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2488512,23</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434278,77</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2488817</w:t>
            </w:r>
            <w:r>
              <w:rPr>
                <w:color w:val="000000"/>
                <w:szCs w:val="26"/>
              </w:rPr>
              <w:t>,</w:t>
            </w:r>
            <w:r w:rsidRPr="00426C31">
              <w:rPr>
                <w:color w:val="000000"/>
                <w:szCs w:val="26"/>
              </w:rPr>
              <w:t>598</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382829</w:t>
            </w:r>
            <w:r>
              <w:rPr>
                <w:color w:val="000000"/>
                <w:szCs w:val="26"/>
              </w:rPr>
              <w:t>,</w:t>
            </w:r>
            <w:r w:rsidRPr="00426C31">
              <w:rPr>
                <w:color w:val="000000"/>
                <w:szCs w:val="26"/>
              </w:rPr>
              <w:t>442</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4</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2488589,20</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434157,47</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2488894</w:t>
            </w:r>
            <w:r>
              <w:rPr>
                <w:color w:val="000000"/>
                <w:szCs w:val="26"/>
              </w:rPr>
              <w:t>,</w:t>
            </w:r>
            <w:r w:rsidRPr="00426C31">
              <w:rPr>
                <w:color w:val="000000"/>
                <w:szCs w:val="26"/>
              </w:rPr>
              <w:t>982</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382708</w:t>
            </w:r>
            <w:r>
              <w:rPr>
                <w:color w:val="000000"/>
                <w:szCs w:val="26"/>
              </w:rPr>
              <w:t>,</w:t>
            </w:r>
            <w:r w:rsidRPr="00426C31">
              <w:rPr>
                <w:color w:val="000000"/>
                <w:szCs w:val="26"/>
              </w:rPr>
              <w:t>385</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5</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2488605,11</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433966,28</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2488911</w:t>
            </w:r>
            <w:r>
              <w:rPr>
                <w:color w:val="000000"/>
                <w:szCs w:val="26"/>
              </w:rPr>
              <w:t>,</w:t>
            </w:r>
            <w:r w:rsidRPr="00426C31">
              <w:rPr>
                <w:color w:val="000000"/>
                <w:szCs w:val="26"/>
              </w:rPr>
              <w:t>532</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382517</w:t>
            </w:r>
            <w:r>
              <w:rPr>
                <w:color w:val="000000"/>
                <w:szCs w:val="26"/>
              </w:rPr>
              <w:t>,</w:t>
            </w:r>
            <w:r w:rsidRPr="00426C31">
              <w:rPr>
                <w:color w:val="000000"/>
                <w:szCs w:val="26"/>
              </w:rPr>
              <w:t>227</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6</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2488590,61</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433778,18</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2488897</w:t>
            </w:r>
            <w:r>
              <w:rPr>
                <w:color w:val="000000"/>
                <w:szCs w:val="26"/>
              </w:rPr>
              <w:t>,</w:t>
            </w:r>
            <w:r w:rsidRPr="00426C31">
              <w:rPr>
                <w:color w:val="000000"/>
                <w:szCs w:val="26"/>
              </w:rPr>
              <w:t>659</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382329</w:t>
            </w:r>
            <w:r>
              <w:rPr>
                <w:color w:val="000000"/>
                <w:szCs w:val="26"/>
              </w:rPr>
              <w:t>,</w:t>
            </w:r>
            <w:r w:rsidRPr="00426C31">
              <w:rPr>
                <w:color w:val="000000"/>
                <w:szCs w:val="26"/>
              </w:rPr>
              <w:t>058</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7</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2488656,94</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433653,53</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2488964</w:t>
            </w:r>
            <w:r>
              <w:rPr>
                <w:color w:val="000000"/>
                <w:szCs w:val="26"/>
              </w:rPr>
              <w:t>,</w:t>
            </w:r>
            <w:r w:rsidRPr="00426C31">
              <w:rPr>
                <w:color w:val="000000"/>
                <w:szCs w:val="26"/>
              </w:rPr>
              <w:t>413</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382204</w:t>
            </w:r>
            <w:r>
              <w:rPr>
                <w:color w:val="000000"/>
                <w:szCs w:val="26"/>
              </w:rPr>
              <w:t>,</w:t>
            </w:r>
            <w:r w:rsidRPr="00426C31">
              <w:rPr>
                <w:color w:val="000000"/>
                <w:szCs w:val="26"/>
              </w:rPr>
              <w:t>616</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8</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2488890,12</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433402,91</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2489198</w:t>
            </w:r>
            <w:r>
              <w:rPr>
                <w:color w:val="000000"/>
                <w:szCs w:val="26"/>
              </w:rPr>
              <w:t>,</w:t>
            </w:r>
            <w:r w:rsidRPr="00426C31">
              <w:rPr>
                <w:color w:val="000000"/>
                <w:szCs w:val="26"/>
              </w:rPr>
              <w:t>456</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381954</w:t>
            </w:r>
            <w:r>
              <w:rPr>
                <w:color w:val="000000"/>
                <w:szCs w:val="26"/>
              </w:rPr>
              <w:t>,</w:t>
            </w:r>
            <w:r w:rsidRPr="00426C31">
              <w:rPr>
                <w:color w:val="000000"/>
                <w:szCs w:val="26"/>
              </w:rPr>
              <w:t>747</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9</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2488998,51</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433349,48</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2489307</w:t>
            </w:r>
            <w:r>
              <w:rPr>
                <w:color w:val="000000"/>
                <w:szCs w:val="26"/>
              </w:rPr>
              <w:t>,</w:t>
            </w:r>
            <w:r w:rsidRPr="00426C31">
              <w:rPr>
                <w:color w:val="000000"/>
                <w:szCs w:val="26"/>
              </w:rPr>
              <w:t>036</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381901</w:t>
            </w:r>
            <w:r>
              <w:rPr>
                <w:color w:val="000000"/>
                <w:szCs w:val="26"/>
              </w:rPr>
              <w:t>,</w:t>
            </w:r>
            <w:r w:rsidRPr="00426C31">
              <w:rPr>
                <w:color w:val="000000"/>
                <w:szCs w:val="26"/>
              </w:rPr>
              <w:t>673</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10</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2489029,19</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433299,66</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2489337</w:t>
            </w:r>
            <w:r>
              <w:rPr>
                <w:color w:val="000000"/>
                <w:szCs w:val="26"/>
              </w:rPr>
              <w:t>,</w:t>
            </w:r>
            <w:r w:rsidRPr="00426C31">
              <w:rPr>
                <w:color w:val="000000"/>
                <w:szCs w:val="26"/>
              </w:rPr>
              <w:t>886</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381851</w:t>
            </w:r>
            <w:r>
              <w:rPr>
                <w:color w:val="000000"/>
                <w:szCs w:val="26"/>
              </w:rPr>
              <w:t>,</w:t>
            </w:r>
            <w:r w:rsidRPr="00426C31">
              <w:rPr>
                <w:color w:val="000000"/>
                <w:szCs w:val="26"/>
              </w:rPr>
              <w:t>95</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11</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2489023,66</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433053,74</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2489333</w:t>
            </w:r>
            <w:r>
              <w:rPr>
                <w:color w:val="000000"/>
                <w:szCs w:val="26"/>
              </w:rPr>
              <w:t>,</w:t>
            </w:r>
            <w:r w:rsidRPr="00426C31">
              <w:rPr>
                <w:color w:val="000000"/>
                <w:szCs w:val="26"/>
              </w:rPr>
              <w:t>177</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381605</w:t>
            </w:r>
            <w:r>
              <w:rPr>
                <w:color w:val="000000"/>
                <w:szCs w:val="26"/>
              </w:rPr>
              <w:t>,</w:t>
            </w:r>
            <w:r w:rsidRPr="00426C31">
              <w:rPr>
                <w:color w:val="000000"/>
                <w:szCs w:val="26"/>
              </w:rPr>
              <w:t>984</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12</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2489059,03</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432997,59</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2489368</w:t>
            </w:r>
            <w:r>
              <w:rPr>
                <w:color w:val="000000"/>
                <w:szCs w:val="26"/>
              </w:rPr>
              <w:t>,</w:t>
            </w:r>
            <w:r w:rsidRPr="00426C31">
              <w:rPr>
                <w:color w:val="000000"/>
                <w:szCs w:val="26"/>
              </w:rPr>
              <w:t>739</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381549</w:t>
            </w:r>
            <w:r>
              <w:rPr>
                <w:color w:val="000000"/>
                <w:szCs w:val="26"/>
              </w:rPr>
              <w:t>,</w:t>
            </w:r>
            <w:r w:rsidRPr="00426C31">
              <w:rPr>
                <w:color w:val="000000"/>
                <w:szCs w:val="26"/>
              </w:rPr>
              <w:t>945</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13</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2489343,39</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432864,85</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2489653</w:t>
            </w:r>
            <w:r>
              <w:rPr>
                <w:color w:val="000000"/>
                <w:szCs w:val="26"/>
              </w:rPr>
              <w:t>,</w:t>
            </w:r>
            <w:r w:rsidRPr="00426C31">
              <w:rPr>
                <w:color w:val="000000"/>
                <w:szCs w:val="26"/>
              </w:rPr>
              <w:t>574</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381418</w:t>
            </w:r>
            <w:r>
              <w:rPr>
                <w:color w:val="000000"/>
                <w:szCs w:val="26"/>
              </w:rPr>
              <w:t>,</w:t>
            </w:r>
            <w:r w:rsidRPr="00426C31">
              <w:rPr>
                <w:color w:val="000000"/>
                <w:szCs w:val="26"/>
              </w:rPr>
              <w:t>141</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lastRenderedPageBreak/>
              <w:t>14</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2489442,12</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432675,54</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2489752</w:t>
            </w:r>
            <w:r>
              <w:rPr>
                <w:color w:val="000000"/>
                <w:szCs w:val="26"/>
              </w:rPr>
              <w:t>,</w:t>
            </w:r>
            <w:r w:rsidRPr="00426C31">
              <w:rPr>
                <w:color w:val="000000"/>
                <w:szCs w:val="26"/>
              </w:rPr>
              <w:t>948</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381229</w:t>
            </w:r>
            <w:r>
              <w:rPr>
                <w:color w:val="000000"/>
                <w:szCs w:val="26"/>
              </w:rPr>
              <w:t>,</w:t>
            </w:r>
            <w:r w:rsidRPr="00426C31">
              <w:rPr>
                <w:color w:val="000000"/>
                <w:szCs w:val="26"/>
              </w:rPr>
              <w:t>139</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15</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2489565,72</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432615,19</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2489876</w:t>
            </w:r>
            <w:r>
              <w:rPr>
                <w:color w:val="000000"/>
                <w:szCs w:val="26"/>
              </w:rPr>
              <w:t>,</w:t>
            </w:r>
            <w:r w:rsidRPr="00426C31">
              <w:rPr>
                <w:color w:val="000000"/>
                <w:szCs w:val="26"/>
              </w:rPr>
              <w:t>763</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381169</w:t>
            </w:r>
            <w:r>
              <w:rPr>
                <w:color w:val="000000"/>
                <w:szCs w:val="26"/>
              </w:rPr>
              <w:t>,</w:t>
            </w:r>
            <w:r w:rsidRPr="00426C31">
              <w:rPr>
                <w:color w:val="000000"/>
                <w:szCs w:val="26"/>
              </w:rPr>
              <w:t>195</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16</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2489604,14</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432395,58</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2489915</w:t>
            </w:r>
            <w:r>
              <w:rPr>
                <w:color w:val="000000"/>
                <w:szCs w:val="26"/>
              </w:rPr>
              <w:t>,</w:t>
            </w:r>
            <w:r w:rsidRPr="00426C31">
              <w:rPr>
                <w:color w:val="000000"/>
                <w:szCs w:val="26"/>
              </w:rPr>
              <w:t>921</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380949</w:t>
            </w:r>
            <w:r>
              <w:rPr>
                <w:color w:val="000000"/>
                <w:szCs w:val="26"/>
              </w:rPr>
              <w:t>,</w:t>
            </w:r>
            <w:r w:rsidRPr="00426C31">
              <w:rPr>
                <w:color w:val="000000"/>
                <w:szCs w:val="26"/>
              </w:rPr>
              <w:t>689</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17</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2489666,95</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432276,36</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2489979</w:t>
            </w:r>
            <w:r>
              <w:rPr>
                <w:color w:val="000000"/>
                <w:szCs w:val="26"/>
              </w:rPr>
              <w:t>,</w:t>
            </w:r>
            <w:r w:rsidRPr="00426C31">
              <w:rPr>
                <w:color w:val="000000"/>
                <w:szCs w:val="26"/>
              </w:rPr>
              <w:t>137</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380830</w:t>
            </w:r>
            <w:r>
              <w:rPr>
                <w:color w:val="000000"/>
                <w:szCs w:val="26"/>
              </w:rPr>
              <w:t>,</w:t>
            </w:r>
            <w:r w:rsidRPr="00426C31">
              <w:rPr>
                <w:color w:val="000000"/>
                <w:szCs w:val="26"/>
              </w:rPr>
              <w:t>665</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18</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2489757,68</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432224,89</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2490070</w:t>
            </w:r>
            <w:r>
              <w:rPr>
                <w:color w:val="000000"/>
                <w:szCs w:val="26"/>
              </w:rPr>
              <w:t>,</w:t>
            </w:r>
            <w:r w:rsidRPr="00426C31">
              <w:rPr>
                <w:color w:val="000000"/>
                <w:szCs w:val="26"/>
              </w:rPr>
              <w:t>049</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380779</w:t>
            </w:r>
            <w:r>
              <w:rPr>
                <w:color w:val="000000"/>
                <w:szCs w:val="26"/>
              </w:rPr>
              <w:t>,</w:t>
            </w:r>
            <w:r w:rsidRPr="00426C31">
              <w:rPr>
                <w:color w:val="000000"/>
                <w:szCs w:val="26"/>
              </w:rPr>
              <w:t>493</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19</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2489830,88</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432141,61</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2490143</w:t>
            </w:r>
            <w:r>
              <w:rPr>
                <w:color w:val="000000"/>
                <w:szCs w:val="26"/>
              </w:rPr>
              <w:t>,</w:t>
            </w:r>
            <w:r w:rsidRPr="00426C31">
              <w:rPr>
                <w:color w:val="000000"/>
                <w:szCs w:val="26"/>
              </w:rPr>
              <w:t>536</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380696</w:t>
            </w:r>
            <w:r>
              <w:rPr>
                <w:color w:val="000000"/>
                <w:szCs w:val="26"/>
              </w:rPr>
              <w:t>,</w:t>
            </w:r>
            <w:r w:rsidRPr="00426C31">
              <w:rPr>
                <w:color w:val="000000"/>
                <w:szCs w:val="26"/>
              </w:rPr>
              <w:t>448</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20</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2489806,01</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432038,81</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2490119</w:t>
            </w:r>
            <w:r>
              <w:rPr>
                <w:color w:val="000000"/>
                <w:szCs w:val="26"/>
              </w:rPr>
              <w:t>,</w:t>
            </w:r>
            <w:r w:rsidRPr="00426C31">
              <w:rPr>
                <w:color w:val="000000"/>
                <w:szCs w:val="26"/>
              </w:rPr>
              <w:t>006</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380593</w:t>
            </w:r>
            <w:r>
              <w:rPr>
                <w:color w:val="000000"/>
                <w:szCs w:val="26"/>
              </w:rPr>
              <w:t>,</w:t>
            </w:r>
            <w:r w:rsidRPr="00426C31">
              <w:rPr>
                <w:color w:val="000000"/>
                <w:szCs w:val="26"/>
              </w:rPr>
              <w:t>553</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21</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2489778,24</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432051,66</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2490091</w:t>
            </w:r>
            <w:r>
              <w:rPr>
                <w:color w:val="000000"/>
                <w:szCs w:val="26"/>
              </w:rPr>
              <w:t>,</w:t>
            </w:r>
            <w:r w:rsidRPr="00426C31">
              <w:rPr>
                <w:color w:val="000000"/>
                <w:szCs w:val="26"/>
              </w:rPr>
              <w:t>19</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380606</w:t>
            </w:r>
            <w:r>
              <w:rPr>
                <w:color w:val="000000"/>
                <w:szCs w:val="26"/>
              </w:rPr>
              <w:t>,</w:t>
            </w:r>
            <w:r w:rsidRPr="00426C31">
              <w:rPr>
                <w:color w:val="000000"/>
                <w:szCs w:val="26"/>
              </w:rPr>
              <w:t>312</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22</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2489804,42</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432144,15</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2490117</w:t>
            </w:r>
            <w:r>
              <w:rPr>
                <w:color w:val="000000"/>
                <w:szCs w:val="26"/>
              </w:rPr>
              <w:t>,</w:t>
            </w:r>
            <w:r w:rsidRPr="00426C31">
              <w:rPr>
                <w:color w:val="000000"/>
                <w:szCs w:val="26"/>
              </w:rPr>
              <w:t>064</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380698</w:t>
            </w:r>
            <w:r>
              <w:rPr>
                <w:color w:val="000000"/>
                <w:szCs w:val="26"/>
              </w:rPr>
              <w:t>,</w:t>
            </w:r>
            <w:r w:rsidRPr="00426C31">
              <w:rPr>
                <w:color w:val="000000"/>
                <w:szCs w:val="26"/>
              </w:rPr>
              <w:t>9</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23</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2489734,47</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432208,77</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2490046</w:t>
            </w:r>
            <w:r>
              <w:rPr>
                <w:color w:val="000000"/>
                <w:szCs w:val="26"/>
              </w:rPr>
              <w:t>,</w:t>
            </w:r>
            <w:r w:rsidRPr="00426C31">
              <w:rPr>
                <w:color w:val="000000"/>
                <w:szCs w:val="26"/>
              </w:rPr>
              <w:t>89</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380763</w:t>
            </w:r>
            <w:r>
              <w:rPr>
                <w:color w:val="000000"/>
                <w:szCs w:val="26"/>
              </w:rPr>
              <w:t>,</w:t>
            </w:r>
            <w:r w:rsidRPr="00426C31">
              <w:rPr>
                <w:color w:val="000000"/>
                <w:szCs w:val="26"/>
              </w:rPr>
              <w:t>293</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24</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2489657,72</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432261,36</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2489969</w:t>
            </w:r>
            <w:r>
              <w:rPr>
                <w:color w:val="000000"/>
                <w:szCs w:val="26"/>
              </w:rPr>
              <w:t>,</w:t>
            </w:r>
            <w:r w:rsidRPr="00426C31">
              <w:rPr>
                <w:color w:val="000000"/>
                <w:szCs w:val="26"/>
              </w:rPr>
              <w:t>956</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380815</w:t>
            </w:r>
            <w:r>
              <w:rPr>
                <w:color w:val="000000"/>
                <w:szCs w:val="26"/>
              </w:rPr>
              <w:t>,</w:t>
            </w:r>
            <w:r w:rsidRPr="00426C31">
              <w:rPr>
                <w:color w:val="000000"/>
                <w:szCs w:val="26"/>
              </w:rPr>
              <w:t>633</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25</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2489596,88</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432360,50</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2489908</w:t>
            </w:r>
            <w:r>
              <w:rPr>
                <w:color w:val="000000"/>
                <w:szCs w:val="26"/>
              </w:rPr>
              <w:t>,</w:t>
            </w:r>
            <w:r w:rsidRPr="00426C31">
              <w:rPr>
                <w:color w:val="000000"/>
                <w:szCs w:val="26"/>
              </w:rPr>
              <w:t>778</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380914</w:t>
            </w:r>
            <w:r>
              <w:rPr>
                <w:color w:val="000000"/>
                <w:szCs w:val="26"/>
              </w:rPr>
              <w:t>,</w:t>
            </w:r>
            <w:r w:rsidRPr="00426C31">
              <w:rPr>
                <w:color w:val="000000"/>
                <w:szCs w:val="26"/>
              </w:rPr>
              <w:t>581</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26</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2489544,87</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432594,74</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2489855</w:t>
            </w:r>
            <w:r>
              <w:rPr>
                <w:color w:val="000000"/>
                <w:szCs w:val="26"/>
              </w:rPr>
              <w:t>,</w:t>
            </w:r>
            <w:r w:rsidRPr="00426C31">
              <w:rPr>
                <w:color w:val="000000"/>
                <w:szCs w:val="26"/>
              </w:rPr>
              <w:t>979</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381148</w:t>
            </w:r>
            <w:r>
              <w:rPr>
                <w:color w:val="000000"/>
                <w:szCs w:val="26"/>
              </w:rPr>
              <w:t>,</w:t>
            </w:r>
            <w:r w:rsidRPr="00426C31">
              <w:rPr>
                <w:color w:val="000000"/>
                <w:szCs w:val="26"/>
              </w:rPr>
              <w:t>673</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27</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2489437,55</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432653,44</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2489748</w:t>
            </w:r>
            <w:r>
              <w:rPr>
                <w:color w:val="000000"/>
                <w:szCs w:val="26"/>
              </w:rPr>
              <w:t>,</w:t>
            </w:r>
            <w:r w:rsidRPr="00426C31">
              <w:rPr>
                <w:color w:val="000000"/>
                <w:szCs w:val="26"/>
              </w:rPr>
              <w:t>451</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381207</w:t>
            </w:r>
            <w:r>
              <w:rPr>
                <w:color w:val="000000"/>
                <w:szCs w:val="26"/>
              </w:rPr>
              <w:t>,</w:t>
            </w:r>
            <w:r w:rsidRPr="00426C31">
              <w:rPr>
                <w:color w:val="000000"/>
                <w:szCs w:val="26"/>
              </w:rPr>
              <w:t>021</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28</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2489332,89</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432850,25</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2489643</w:t>
            </w:r>
            <w:r>
              <w:rPr>
                <w:color w:val="000000"/>
                <w:szCs w:val="26"/>
              </w:rPr>
              <w:t>,</w:t>
            </w:r>
            <w:r w:rsidRPr="00426C31">
              <w:rPr>
                <w:color w:val="000000"/>
                <w:szCs w:val="26"/>
              </w:rPr>
              <w:t>122</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381403</w:t>
            </w:r>
            <w:r>
              <w:rPr>
                <w:color w:val="000000"/>
                <w:szCs w:val="26"/>
              </w:rPr>
              <w:t>,</w:t>
            </w:r>
            <w:r w:rsidRPr="00426C31">
              <w:rPr>
                <w:color w:val="000000"/>
                <w:szCs w:val="26"/>
              </w:rPr>
              <w:t>504</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29</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2489032,42</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432997,75</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2489342</w:t>
            </w:r>
            <w:r>
              <w:rPr>
                <w:color w:val="000000"/>
                <w:szCs w:val="26"/>
              </w:rPr>
              <w:t>,</w:t>
            </w:r>
            <w:r w:rsidRPr="00426C31">
              <w:rPr>
                <w:color w:val="000000"/>
                <w:szCs w:val="26"/>
              </w:rPr>
              <w:t>125</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381550</w:t>
            </w:r>
            <w:r>
              <w:rPr>
                <w:color w:val="000000"/>
                <w:szCs w:val="26"/>
              </w:rPr>
              <w:t>,</w:t>
            </w:r>
            <w:r w:rsidRPr="00426C31">
              <w:rPr>
                <w:color w:val="000000"/>
                <w:szCs w:val="26"/>
              </w:rPr>
              <w:t>017</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30</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2488998,61</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433073,78</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2489308</w:t>
            </w:r>
            <w:r>
              <w:rPr>
                <w:color w:val="000000"/>
                <w:szCs w:val="26"/>
              </w:rPr>
              <w:t>,</w:t>
            </w:r>
            <w:r w:rsidRPr="00426C31">
              <w:rPr>
                <w:color w:val="000000"/>
                <w:szCs w:val="26"/>
              </w:rPr>
              <w:t>057</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381625</w:t>
            </w:r>
            <w:r>
              <w:rPr>
                <w:color w:val="000000"/>
                <w:szCs w:val="26"/>
              </w:rPr>
              <w:t>,</w:t>
            </w:r>
            <w:r w:rsidRPr="00426C31">
              <w:rPr>
                <w:color w:val="000000"/>
                <w:szCs w:val="26"/>
              </w:rPr>
              <w:t>942</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31</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2489011,25</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433298,07</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2489319</w:t>
            </w:r>
            <w:r>
              <w:rPr>
                <w:color w:val="000000"/>
                <w:szCs w:val="26"/>
              </w:rPr>
              <w:t>,</w:t>
            </w:r>
            <w:r w:rsidRPr="00426C31">
              <w:rPr>
                <w:color w:val="000000"/>
                <w:szCs w:val="26"/>
              </w:rPr>
              <w:t>95</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381850</w:t>
            </w:r>
            <w:r>
              <w:rPr>
                <w:color w:val="000000"/>
                <w:szCs w:val="26"/>
              </w:rPr>
              <w:t>,</w:t>
            </w:r>
            <w:r w:rsidRPr="00426C31">
              <w:rPr>
                <w:color w:val="000000"/>
                <w:szCs w:val="26"/>
              </w:rPr>
              <w:t>3</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32</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2488992,56</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433330,97</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2489301</w:t>
            </w:r>
            <w:r>
              <w:rPr>
                <w:color w:val="000000"/>
                <w:szCs w:val="26"/>
              </w:rPr>
              <w:t>,</w:t>
            </w:r>
            <w:r w:rsidRPr="00426C31">
              <w:rPr>
                <w:color w:val="000000"/>
                <w:szCs w:val="26"/>
              </w:rPr>
              <w:t>148</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381883</w:t>
            </w:r>
            <w:r>
              <w:rPr>
                <w:color w:val="000000"/>
                <w:szCs w:val="26"/>
              </w:rPr>
              <w:t>,</w:t>
            </w:r>
            <w:r w:rsidRPr="00426C31">
              <w:rPr>
                <w:color w:val="000000"/>
                <w:szCs w:val="26"/>
              </w:rPr>
              <w:t>141</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33</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2488898,92</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433378,86</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2489207</w:t>
            </w:r>
            <w:r>
              <w:rPr>
                <w:color w:val="000000"/>
                <w:szCs w:val="26"/>
              </w:rPr>
              <w:t>,</w:t>
            </w:r>
            <w:r w:rsidRPr="00426C31">
              <w:rPr>
                <w:color w:val="000000"/>
                <w:szCs w:val="26"/>
              </w:rPr>
              <w:t>337</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381930</w:t>
            </w:r>
            <w:r>
              <w:rPr>
                <w:color w:val="000000"/>
                <w:szCs w:val="26"/>
              </w:rPr>
              <w:t>,</w:t>
            </w:r>
            <w:r w:rsidRPr="00426C31">
              <w:rPr>
                <w:color w:val="000000"/>
                <w:szCs w:val="26"/>
              </w:rPr>
              <w:t>723</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34</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2488639,38</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433653,45</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2488946</w:t>
            </w:r>
            <w:r>
              <w:rPr>
                <w:color w:val="000000"/>
                <w:szCs w:val="26"/>
              </w:rPr>
              <w:t>,</w:t>
            </w:r>
            <w:r w:rsidRPr="00426C31">
              <w:rPr>
                <w:color w:val="000000"/>
                <w:szCs w:val="26"/>
              </w:rPr>
              <w:t>851</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382204</w:t>
            </w:r>
            <w:r>
              <w:rPr>
                <w:color w:val="000000"/>
                <w:szCs w:val="26"/>
              </w:rPr>
              <w:t>,</w:t>
            </w:r>
            <w:r w:rsidRPr="00426C31">
              <w:rPr>
                <w:color w:val="000000"/>
                <w:szCs w:val="26"/>
              </w:rPr>
              <w:t>477</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35</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2488573,00</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433775,70</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2488880</w:t>
            </w:r>
            <w:r>
              <w:rPr>
                <w:color w:val="000000"/>
                <w:szCs w:val="26"/>
              </w:rPr>
              <w:t>,</w:t>
            </w:r>
            <w:r w:rsidRPr="00426C31">
              <w:rPr>
                <w:color w:val="000000"/>
                <w:szCs w:val="26"/>
              </w:rPr>
              <w:t>055</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382326</w:t>
            </w:r>
            <w:r>
              <w:rPr>
                <w:color w:val="000000"/>
                <w:szCs w:val="26"/>
              </w:rPr>
              <w:t>,</w:t>
            </w:r>
            <w:r w:rsidRPr="00426C31">
              <w:rPr>
                <w:color w:val="000000"/>
                <w:szCs w:val="26"/>
              </w:rPr>
              <w:t>519</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36</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2488582,61</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433966,18</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2488889</w:t>
            </w:r>
            <w:r>
              <w:rPr>
                <w:color w:val="000000"/>
                <w:szCs w:val="26"/>
              </w:rPr>
              <w:t>,</w:t>
            </w:r>
            <w:r w:rsidRPr="00426C31">
              <w:rPr>
                <w:color w:val="000000"/>
                <w:szCs w:val="26"/>
              </w:rPr>
              <w:t>03</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382517</w:t>
            </w:r>
            <w:r>
              <w:rPr>
                <w:color w:val="000000"/>
                <w:szCs w:val="26"/>
              </w:rPr>
              <w:t>,</w:t>
            </w:r>
            <w:r w:rsidRPr="00426C31">
              <w:rPr>
                <w:color w:val="000000"/>
                <w:szCs w:val="26"/>
              </w:rPr>
              <w:t>052</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37</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2488562,52</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434173,64</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2488868</w:t>
            </w:r>
            <w:r>
              <w:rPr>
                <w:color w:val="000000"/>
                <w:szCs w:val="26"/>
              </w:rPr>
              <w:t>,</w:t>
            </w:r>
            <w:r w:rsidRPr="00426C31">
              <w:rPr>
                <w:color w:val="000000"/>
                <w:szCs w:val="26"/>
              </w:rPr>
              <w:t>245</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382724</w:t>
            </w:r>
            <w:r>
              <w:rPr>
                <w:color w:val="000000"/>
                <w:szCs w:val="26"/>
              </w:rPr>
              <w:t>,</w:t>
            </w:r>
            <w:r w:rsidRPr="00426C31">
              <w:rPr>
                <w:color w:val="000000"/>
                <w:szCs w:val="26"/>
              </w:rPr>
              <w:t>468</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38</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2488501,60</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434269,37</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2488806</w:t>
            </w:r>
            <w:r>
              <w:rPr>
                <w:color w:val="000000"/>
                <w:szCs w:val="26"/>
              </w:rPr>
              <w:t>,</w:t>
            </w:r>
            <w:r w:rsidRPr="00426C31">
              <w:rPr>
                <w:color w:val="000000"/>
                <w:szCs w:val="26"/>
              </w:rPr>
              <w:t>998</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382820</w:t>
            </w:r>
            <w:r>
              <w:rPr>
                <w:color w:val="000000"/>
                <w:szCs w:val="26"/>
              </w:rPr>
              <w:t>,</w:t>
            </w:r>
            <w:r w:rsidRPr="00426C31">
              <w:rPr>
                <w:color w:val="000000"/>
                <w:szCs w:val="26"/>
              </w:rPr>
              <w:t>005</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39</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2488390,68</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434443,93</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2488695</w:t>
            </w:r>
            <w:r>
              <w:rPr>
                <w:color w:val="000000"/>
                <w:szCs w:val="26"/>
              </w:rPr>
              <w:t>,</w:t>
            </w:r>
            <w:r w:rsidRPr="00426C31">
              <w:rPr>
                <w:color w:val="000000"/>
                <w:szCs w:val="26"/>
              </w:rPr>
              <w:t>483</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382994</w:t>
            </w:r>
            <w:r>
              <w:rPr>
                <w:color w:val="000000"/>
                <w:szCs w:val="26"/>
              </w:rPr>
              <w:t>,</w:t>
            </w:r>
            <w:r w:rsidRPr="00426C31">
              <w:rPr>
                <w:color w:val="000000"/>
                <w:szCs w:val="26"/>
              </w:rPr>
              <w:t>214</w:t>
            </w:r>
          </w:p>
        </w:tc>
        <w:tc>
          <w:tcPr>
            <w:tcW w:w="816" w:type="dxa"/>
            <w:vMerge/>
            <w:tcBorders>
              <w:left w:val="single" w:sz="4" w:space="0" w:color="auto"/>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r w:rsidR="005A5B6F" w:rsidTr="00E23CE6">
        <w:trPr>
          <w:trHeight w:val="20"/>
          <w:jc w:val="center"/>
        </w:trPr>
        <w:tc>
          <w:tcPr>
            <w:tcW w:w="817" w:type="dxa"/>
            <w:tcBorders>
              <w:top w:val="nil"/>
              <w:left w:val="single" w:sz="4" w:space="0" w:color="auto"/>
              <w:bottom w:val="single" w:sz="4" w:space="0" w:color="auto"/>
              <w:right w:val="single" w:sz="4" w:space="0" w:color="auto"/>
            </w:tcBorders>
            <w:shd w:val="clear" w:color="auto" w:fill="auto"/>
            <w:noWrap/>
            <w:vAlign w:val="center"/>
            <w:hideMark/>
          </w:tcPr>
          <w:p w:rsidR="005A5B6F" w:rsidRDefault="005A5B6F" w:rsidP="005A5B6F">
            <w:pPr>
              <w:spacing w:before="0" w:after="0" w:line="240" w:lineRule="auto"/>
              <w:ind w:firstLine="0"/>
              <w:jc w:val="center"/>
              <w:rPr>
                <w:color w:val="000000"/>
                <w:szCs w:val="26"/>
              </w:rPr>
            </w:pPr>
            <w:r>
              <w:rPr>
                <w:color w:val="000000"/>
                <w:szCs w:val="26"/>
              </w:rPr>
              <w:t>40</w:t>
            </w:r>
          </w:p>
        </w:tc>
        <w:tc>
          <w:tcPr>
            <w:tcW w:w="1559"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2488245,81</w:t>
            </w:r>
          </w:p>
        </w:tc>
        <w:tc>
          <w:tcPr>
            <w:tcW w:w="1985" w:type="dxa"/>
            <w:tcBorders>
              <w:top w:val="nil"/>
              <w:left w:val="nil"/>
              <w:bottom w:val="single" w:sz="4" w:space="0" w:color="auto"/>
              <w:right w:val="single" w:sz="4" w:space="0" w:color="auto"/>
            </w:tcBorders>
            <w:shd w:val="clear" w:color="auto" w:fill="auto"/>
            <w:noWrap/>
            <w:vAlign w:val="center"/>
          </w:tcPr>
          <w:p w:rsidR="005A5B6F" w:rsidRDefault="005A5B6F" w:rsidP="005A5B6F">
            <w:pPr>
              <w:spacing w:before="0" w:after="0" w:line="240" w:lineRule="auto"/>
              <w:ind w:firstLine="0"/>
              <w:jc w:val="center"/>
              <w:rPr>
                <w:color w:val="000000"/>
                <w:szCs w:val="26"/>
              </w:rPr>
            </w:pPr>
            <w:r>
              <w:rPr>
                <w:color w:val="000000"/>
                <w:szCs w:val="26"/>
              </w:rPr>
              <w:t>434479,34</w:t>
            </w:r>
          </w:p>
        </w:tc>
        <w:tc>
          <w:tcPr>
            <w:tcW w:w="2126"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2488550</w:t>
            </w:r>
            <w:r>
              <w:rPr>
                <w:color w:val="000000"/>
                <w:szCs w:val="26"/>
              </w:rPr>
              <w:t>,</w:t>
            </w:r>
            <w:r w:rsidRPr="00426C31">
              <w:rPr>
                <w:color w:val="000000"/>
                <w:szCs w:val="26"/>
              </w:rPr>
              <w:t>479</w:t>
            </w:r>
          </w:p>
        </w:tc>
        <w:tc>
          <w:tcPr>
            <w:tcW w:w="1985" w:type="dxa"/>
            <w:tcBorders>
              <w:top w:val="single" w:sz="4" w:space="0" w:color="auto"/>
              <w:left w:val="single" w:sz="4" w:space="0" w:color="auto"/>
              <w:bottom w:val="single" w:sz="4" w:space="0" w:color="auto"/>
              <w:right w:val="single" w:sz="4" w:space="0" w:color="auto"/>
            </w:tcBorders>
            <w:vAlign w:val="bottom"/>
          </w:tcPr>
          <w:p w:rsidR="005A5B6F" w:rsidRPr="00426C31" w:rsidRDefault="005A5B6F" w:rsidP="005A5B6F">
            <w:pPr>
              <w:spacing w:before="0" w:after="0" w:line="240" w:lineRule="auto"/>
              <w:ind w:firstLine="0"/>
              <w:jc w:val="center"/>
              <w:rPr>
                <w:color w:val="000000"/>
                <w:szCs w:val="26"/>
              </w:rPr>
            </w:pPr>
            <w:r w:rsidRPr="00426C31">
              <w:rPr>
                <w:color w:val="000000"/>
                <w:szCs w:val="26"/>
              </w:rPr>
              <w:t>383029</w:t>
            </w:r>
            <w:r>
              <w:rPr>
                <w:color w:val="000000"/>
                <w:szCs w:val="26"/>
              </w:rPr>
              <w:t>,</w:t>
            </w:r>
            <w:r w:rsidRPr="00426C31">
              <w:rPr>
                <w:color w:val="000000"/>
                <w:szCs w:val="26"/>
              </w:rPr>
              <w:t>144</w:t>
            </w:r>
          </w:p>
        </w:tc>
        <w:tc>
          <w:tcPr>
            <w:tcW w:w="816" w:type="dxa"/>
            <w:vMerge/>
            <w:tcBorders>
              <w:left w:val="single" w:sz="4" w:space="0" w:color="auto"/>
              <w:bottom w:val="single" w:sz="4" w:space="0" w:color="000000"/>
              <w:right w:val="single" w:sz="4" w:space="0" w:color="auto"/>
            </w:tcBorders>
            <w:shd w:val="clear" w:color="auto" w:fill="auto"/>
            <w:vAlign w:val="center"/>
            <w:hideMark/>
          </w:tcPr>
          <w:p w:rsidR="005A5B6F" w:rsidRDefault="005A5B6F" w:rsidP="005A5B6F">
            <w:pPr>
              <w:spacing w:before="0" w:after="0" w:line="240" w:lineRule="auto"/>
              <w:ind w:firstLine="0"/>
              <w:jc w:val="center"/>
              <w:rPr>
                <w:color w:val="000000"/>
                <w:szCs w:val="26"/>
              </w:rPr>
            </w:pPr>
          </w:p>
        </w:tc>
      </w:tr>
    </w:tbl>
    <w:bookmarkEnd w:id="121"/>
    <w:p w:rsidR="00DF6F49" w:rsidRPr="005A5B6F" w:rsidRDefault="005A5B6F" w:rsidP="005A5B6F">
      <w:pPr>
        <w:pStyle w:val="Ngun"/>
        <w:spacing w:before="60"/>
        <w:rPr>
          <w:rFonts w:cs="Times New Roman"/>
          <w:sz w:val="26"/>
          <w:szCs w:val="26"/>
          <w:lang w:val="en-US" w:eastAsia="vi-VN"/>
        </w:rPr>
      </w:pPr>
      <w:r w:rsidRPr="00B46108">
        <w:rPr>
          <w:rFonts w:cs="Times New Roman"/>
          <w:sz w:val="26"/>
          <w:szCs w:val="26"/>
          <w:lang w:val="vi-VN" w:eastAsia="vi-VN"/>
        </w:rPr>
        <w:t xml:space="preserve"> </w:t>
      </w:r>
      <w:r w:rsidR="00D53567" w:rsidRPr="00B46108">
        <w:rPr>
          <w:rFonts w:cs="Times New Roman"/>
          <w:sz w:val="26"/>
          <w:szCs w:val="26"/>
          <w:lang w:val="vi-VN" w:eastAsia="vi-VN"/>
        </w:rPr>
        <w:t>(</w:t>
      </w:r>
      <w:r w:rsidR="00D45706" w:rsidRPr="00B46108">
        <w:rPr>
          <w:rFonts w:cs="Times New Roman"/>
          <w:sz w:val="26"/>
          <w:szCs w:val="26"/>
          <w:lang w:val="vi-VN" w:eastAsia="vi-VN"/>
        </w:rPr>
        <w:t xml:space="preserve">Nguồn: </w:t>
      </w:r>
      <w:r w:rsidR="00EA4074" w:rsidRPr="00B46108">
        <w:rPr>
          <w:rFonts w:cs="Times New Roman"/>
          <w:sz w:val="26"/>
          <w:szCs w:val="26"/>
          <w:lang w:val="vi-VN" w:eastAsia="vi-VN"/>
        </w:rPr>
        <w:t>Thuyết minh Dự án đầu tư</w:t>
      </w:r>
      <w:r w:rsidR="00D53567" w:rsidRPr="00B46108">
        <w:rPr>
          <w:rFonts w:cs="Times New Roman"/>
          <w:sz w:val="26"/>
          <w:szCs w:val="26"/>
          <w:lang w:val="vi-VN" w:eastAsia="vi-VN"/>
        </w:rPr>
        <w:t>)</w:t>
      </w:r>
      <w:bookmarkStart w:id="122" w:name="_Toc507744785"/>
      <w:bookmarkEnd w:id="114"/>
      <w:bookmarkEnd w:id="115"/>
      <w:bookmarkEnd w:id="116"/>
      <w:bookmarkEnd w:id="117"/>
    </w:p>
    <w:bookmarkEnd w:id="122"/>
    <w:p w:rsidR="005A5B6F" w:rsidRPr="00B46108" w:rsidRDefault="005A5B6F" w:rsidP="005A5B6F">
      <w:pPr>
        <w:pStyle w:val="Hnh"/>
        <w:spacing w:before="60" w:after="60" w:line="312" w:lineRule="auto"/>
        <w:jc w:val="both"/>
        <w:rPr>
          <w:rFonts w:eastAsia="Times New Roman" w:cs="Times New Roman"/>
          <w:b w:val="0"/>
          <w:i w:val="0"/>
          <w:szCs w:val="26"/>
          <w:lang w:val="es-MX"/>
        </w:rPr>
      </w:pPr>
      <w:r w:rsidRPr="00B46108">
        <w:rPr>
          <w:rFonts w:eastAsia="Times New Roman" w:cs="Times New Roman"/>
          <w:b w:val="0"/>
          <w:szCs w:val="26"/>
          <w:lang w:val="es-MX"/>
        </w:rPr>
        <w:t>(2). Vị trí khu vực phụ trợ</w:t>
      </w:r>
      <w:r>
        <w:rPr>
          <w:rFonts w:eastAsia="Times New Roman" w:cs="Times New Roman"/>
          <w:b w:val="0"/>
          <w:szCs w:val="26"/>
          <w:lang w:val="es-MX"/>
        </w:rPr>
        <w:t xml:space="preserve"> </w:t>
      </w:r>
      <w:r w:rsidRPr="00B46108">
        <w:rPr>
          <w:rFonts w:eastAsia="Times New Roman" w:cs="Times New Roman"/>
          <w:b w:val="0"/>
          <w:szCs w:val="26"/>
          <w:lang w:val="es-MX"/>
        </w:rPr>
        <w:t>(bãi tập kết sản phẩm khai thác và tuyến đường vào bãi)</w:t>
      </w:r>
    </w:p>
    <w:p w:rsidR="005A5B6F" w:rsidRPr="00B46108" w:rsidRDefault="005A5B6F" w:rsidP="005A5B6F">
      <w:pPr>
        <w:pStyle w:val="caxau"/>
        <w:spacing w:line="312" w:lineRule="auto"/>
        <w:ind w:firstLine="561"/>
        <w:rPr>
          <w:lang w:val="da-DK"/>
        </w:rPr>
      </w:pPr>
      <w:r w:rsidRPr="00B46108">
        <w:rPr>
          <w:lang w:val="da-DK"/>
        </w:rPr>
        <w:t xml:space="preserve">Khu </w:t>
      </w:r>
      <w:bookmarkStart w:id="123" w:name="_Hlk226553270"/>
      <w:r w:rsidRPr="00B46108">
        <w:rPr>
          <w:lang w:val="da-DK"/>
        </w:rPr>
        <w:t>vực phụ trợ của dự án có diện tích 0,</w:t>
      </w:r>
      <w:r>
        <w:rPr>
          <w:lang w:val="da-DK"/>
        </w:rPr>
        <w:t>4424</w:t>
      </w:r>
      <w:r w:rsidRPr="00B46108">
        <w:rPr>
          <w:lang w:val="da-DK"/>
        </w:rPr>
        <w:t xml:space="preserve"> </w:t>
      </w:r>
      <w:r>
        <w:rPr>
          <w:lang w:val="da-DK"/>
        </w:rPr>
        <w:t>ha.</w:t>
      </w:r>
    </w:p>
    <w:bookmarkEnd w:id="123"/>
    <w:p w:rsidR="005A5B6F" w:rsidRPr="00B46108" w:rsidRDefault="005A5B6F" w:rsidP="005A5B6F">
      <w:pPr>
        <w:pStyle w:val="caxau"/>
        <w:spacing w:line="312" w:lineRule="auto"/>
        <w:ind w:firstLine="561"/>
        <w:rPr>
          <w:lang w:val="da-DK"/>
        </w:rPr>
      </w:pPr>
      <w:r w:rsidRPr="00B46108">
        <w:rPr>
          <w:lang w:val="da-DK"/>
        </w:rPr>
        <w:t xml:space="preserve">Vị trí bãi tập kết sản phẩm khai thác được xác định bởi các điểm mốc sau: </w:t>
      </w:r>
    </w:p>
    <w:p w:rsidR="005A5B6F" w:rsidRPr="00B46108" w:rsidRDefault="005A5B6F" w:rsidP="00747A07">
      <w:pPr>
        <w:pStyle w:val="Caption"/>
        <w:rPr>
          <w:lang w:val="da-DK"/>
        </w:rPr>
      </w:pPr>
      <w:bookmarkStart w:id="124" w:name="_Toc226375813"/>
      <w:r w:rsidRPr="00B46108">
        <w:rPr>
          <w:lang w:val="da-DK"/>
        </w:rPr>
        <w:t xml:space="preserve">Bảng 1. </w:t>
      </w:r>
      <w:r w:rsidR="00CF28CF">
        <w:rPr>
          <w:lang w:val="da-DK"/>
        </w:rPr>
        <w:fldChar w:fldCharType="begin"/>
      </w:r>
      <w:r w:rsidR="00CF28CF">
        <w:rPr>
          <w:lang w:val="da-DK"/>
        </w:rPr>
        <w:instrText xml:space="preserve"> SEQ Bảng_1. \* ARABIC </w:instrText>
      </w:r>
      <w:r w:rsidR="00CF28CF">
        <w:rPr>
          <w:lang w:val="da-DK"/>
        </w:rPr>
        <w:fldChar w:fldCharType="separate"/>
      </w:r>
      <w:r w:rsidR="00CF28CF">
        <w:rPr>
          <w:noProof/>
          <w:lang w:val="da-DK"/>
        </w:rPr>
        <w:t>2</w:t>
      </w:r>
      <w:r w:rsidR="00CF28CF">
        <w:rPr>
          <w:lang w:val="da-DK"/>
        </w:rPr>
        <w:fldChar w:fldCharType="end"/>
      </w:r>
      <w:r w:rsidRPr="00B46108">
        <w:rPr>
          <w:lang w:val="da-DK"/>
        </w:rPr>
        <w:t>. Tọa độ các điểm khép góc khu vực bãi tập kết sản phẩm khai thác</w:t>
      </w:r>
      <w:bookmarkEnd w:id="124"/>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3096"/>
        <w:gridCol w:w="3096"/>
      </w:tblGrid>
      <w:tr w:rsidR="005A5B6F" w:rsidRPr="00814EBC" w:rsidTr="00E23CE6">
        <w:trPr>
          <w:jc w:val="center"/>
        </w:trPr>
        <w:tc>
          <w:tcPr>
            <w:tcW w:w="1287" w:type="dxa"/>
            <w:vMerge w:val="restart"/>
            <w:vAlign w:val="center"/>
          </w:tcPr>
          <w:p w:rsidR="005A5B6F" w:rsidRPr="00814EBC" w:rsidRDefault="005A5B6F" w:rsidP="00E23CE6">
            <w:pPr>
              <w:spacing w:before="0" w:after="0" w:line="240" w:lineRule="auto"/>
              <w:ind w:firstLine="0"/>
              <w:rPr>
                <w:rFonts w:eastAsia="Calibri" w:cs="Times New Roman"/>
                <w:b/>
                <w:szCs w:val="26"/>
              </w:rPr>
            </w:pPr>
            <w:bookmarkStart w:id="125" w:name="_Hlk212535955"/>
            <w:r w:rsidRPr="00814EBC">
              <w:rPr>
                <w:rFonts w:eastAsia="Calibri" w:cs="Times New Roman"/>
                <w:b/>
                <w:szCs w:val="26"/>
              </w:rPr>
              <w:t>Tên điểm</w:t>
            </w:r>
          </w:p>
        </w:tc>
        <w:tc>
          <w:tcPr>
            <w:tcW w:w="6192" w:type="dxa"/>
            <w:gridSpan w:val="2"/>
            <w:vAlign w:val="center"/>
          </w:tcPr>
          <w:p w:rsidR="005A5B6F" w:rsidRPr="00814EBC" w:rsidRDefault="005A5B6F" w:rsidP="00E23CE6">
            <w:pPr>
              <w:spacing w:before="0" w:after="0" w:line="240" w:lineRule="auto"/>
              <w:jc w:val="center"/>
              <w:rPr>
                <w:rFonts w:eastAsia="Calibri" w:cs="Times New Roman"/>
                <w:b/>
                <w:szCs w:val="26"/>
              </w:rPr>
            </w:pPr>
            <w:r w:rsidRPr="00814EBC">
              <w:rPr>
                <w:rFonts w:eastAsia="Calibri" w:cs="Times New Roman"/>
                <w:b/>
                <w:szCs w:val="26"/>
              </w:rPr>
              <w:t>Hệ toạ độ VN 2000</w:t>
            </w:r>
          </w:p>
          <w:p w:rsidR="005A5B6F" w:rsidRPr="00814EBC" w:rsidRDefault="005A5B6F" w:rsidP="00E23CE6">
            <w:pPr>
              <w:spacing w:before="0" w:after="0" w:line="240" w:lineRule="auto"/>
              <w:jc w:val="center"/>
              <w:rPr>
                <w:rFonts w:eastAsia="Calibri" w:cs="Times New Roman"/>
                <w:b/>
                <w:szCs w:val="26"/>
              </w:rPr>
            </w:pPr>
            <w:r w:rsidRPr="00814EBC">
              <w:rPr>
                <w:rFonts w:eastAsia="Calibri" w:cs="Times New Roman"/>
                <w:b/>
                <w:bCs/>
                <w:szCs w:val="26"/>
              </w:rPr>
              <w:t>Kinh tuyến trục 104</w:t>
            </w:r>
            <w:r w:rsidRPr="00814EBC">
              <w:rPr>
                <w:rFonts w:eastAsia="Calibri" w:cs="Times New Roman"/>
                <w:b/>
                <w:bCs/>
                <w:szCs w:val="26"/>
                <w:vertAlign w:val="superscript"/>
              </w:rPr>
              <w:t>o</w:t>
            </w:r>
            <w:r w:rsidRPr="00814EBC">
              <w:rPr>
                <w:rFonts w:eastAsia="Calibri" w:cs="Times New Roman"/>
                <w:b/>
                <w:bCs/>
                <w:szCs w:val="26"/>
              </w:rPr>
              <w:t>00’, múi chiếu 3</w:t>
            </w:r>
            <w:r w:rsidRPr="00814EBC">
              <w:rPr>
                <w:rFonts w:eastAsia="Calibri" w:cs="Times New Roman"/>
                <w:b/>
                <w:bCs/>
                <w:szCs w:val="26"/>
                <w:vertAlign w:val="superscript"/>
              </w:rPr>
              <w:t>o</w:t>
            </w:r>
          </w:p>
        </w:tc>
      </w:tr>
      <w:tr w:rsidR="005A5B6F" w:rsidRPr="00814EBC" w:rsidTr="00E23CE6">
        <w:trPr>
          <w:jc w:val="center"/>
        </w:trPr>
        <w:tc>
          <w:tcPr>
            <w:tcW w:w="1287" w:type="dxa"/>
            <w:vMerge/>
            <w:vAlign w:val="center"/>
          </w:tcPr>
          <w:p w:rsidR="005A5B6F" w:rsidRPr="00814EBC" w:rsidRDefault="005A5B6F" w:rsidP="00E23CE6">
            <w:pPr>
              <w:spacing w:before="0" w:after="0" w:line="240" w:lineRule="auto"/>
              <w:jc w:val="center"/>
              <w:rPr>
                <w:rFonts w:eastAsia="Calibri" w:cs="Times New Roman"/>
                <w:szCs w:val="26"/>
              </w:rPr>
            </w:pPr>
          </w:p>
        </w:tc>
        <w:tc>
          <w:tcPr>
            <w:tcW w:w="3096" w:type="dxa"/>
            <w:vAlign w:val="center"/>
          </w:tcPr>
          <w:p w:rsidR="005A5B6F" w:rsidRPr="00814EBC" w:rsidRDefault="005A5B6F" w:rsidP="00E23CE6">
            <w:pPr>
              <w:spacing w:before="0" w:after="0" w:line="240" w:lineRule="auto"/>
              <w:jc w:val="center"/>
              <w:rPr>
                <w:rFonts w:eastAsia="Calibri" w:cs="Times New Roman"/>
                <w:b/>
                <w:szCs w:val="26"/>
              </w:rPr>
            </w:pPr>
            <w:r w:rsidRPr="00814EBC">
              <w:rPr>
                <w:rFonts w:eastAsia="Calibri" w:cs="Times New Roman"/>
                <w:b/>
                <w:szCs w:val="26"/>
              </w:rPr>
              <w:t>X (m)</w:t>
            </w:r>
          </w:p>
        </w:tc>
        <w:tc>
          <w:tcPr>
            <w:tcW w:w="3096" w:type="dxa"/>
            <w:vAlign w:val="center"/>
          </w:tcPr>
          <w:p w:rsidR="005A5B6F" w:rsidRPr="00814EBC" w:rsidRDefault="005A5B6F" w:rsidP="00E23CE6">
            <w:pPr>
              <w:spacing w:before="0" w:after="0" w:line="240" w:lineRule="auto"/>
              <w:jc w:val="center"/>
              <w:rPr>
                <w:rFonts w:eastAsia="Calibri" w:cs="Times New Roman"/>
                <w:b/>
                <w:szCs w:val="26"/>
              </w:rPr>
            </w:pPr>
            <w:r w:rsidRPr="00814EBC">
              <w:rPr>
                <w:rFonts w:eastAsia="Calibri" w:cs="Times New Roman"/>
                <w:b/>
                <w:szCs w:val="26"/>
              </w:rPr>
              <w:t>Y (m)</w:t>
            </w:r>
          </w:p>
        </w:tc>
      </w:tr>
      <w:tr w:rsidR="005A5B6F" w:rsidRPr="00814EBC" w:rsidTr="00E23CE6">
        <w:trPr>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5B6F" w:rsidRPr="00814EBC" w:rsidRDefault="005A5B6F" w:rsidP="00E23CE6">
            <w:pPr>
              <w:spacing w:before="0" w:after="0" w:line="240" w:lineRule="auto"/>
              <w:ind w:firstLine="0"/>
              <w:jc w:val="center"/>
              <w:rPr>
                <w:rFonts w:eastAsia="Calibri" w:cs="Times New Roman"/>
                <w:szCs w:val="26"/>
              </w:rPr>
            </w:pPr>
            <w:r w:rsidRPr="00814EBC">
              <w:rPr>
                <w:rFonts w:eastAsia="Calibri" w:cs="Times New Roman"/>
                <w:szCs w:val="26"/>
              </w:rPr>
              <w:t>A1</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2488070.67</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434746.71</w:t>
            </w:r>
          </w:p>
        </w:tc>
      </w:tr>
      <w:tr w:rsidR="005A5B6F" w:rsidRPr="00814EBC" w:rsidTr="00E23CE6">
        <w:trPr>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5B6F" w:rsidRPr="00814EBC" w:rsidRDefault="005A5B6F" w:rsidP="00E23CE6">
            <w:pPr>
              <w:spacing w:before="0" w:after="0" w:line="240" w:lineRule="auto"/>
              <w:ind w:firstLine="0"/>
              <w:jc w:val="center"/>
              <w:rPr>
                <w:rFonts w:eastAsia="Calibri" w:cs="Times New Roman"/>
                <w:szCs w:val="26"/>
              </w:rPr>
            </w:pPr>
            <w:r w:rsidRPr="00814EBC">
              <w:rPr>
                <w:rFonts w:eastAsia="Calibri" w:cs="Times New Roman"/>
                <w:szCs w:val="26"/>
              </w:rPr>
              <w:t>A2</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2488058.76</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434761.21</w:t>
            </w:r>
          </w:p>
        </w:tc>
      </w:tr>
      <w:tr w:rsidR="005A5B6F" w:rsidRPr="00814EBC" w:rsidTr="00E23CE6">
        <w:trPr>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5B6F" w:rsidRPr="00814EBC" w:rsidRDefault="005A5B6F" w:rsidP="00E23CE6">
            <w:pPr>
              <w:spacing w:before="0" w:after="0" w:line="240" w:lineRule="auto"/>
              <w:ind w:firstLine="0"/>
              <w:jc w:val="center"/>
              <w:rPr>
                <w:rFonts w:eastAsia="Calibri" w:cs="Times New Roman"/>
                <w:szCs w:val="26"/>
              </w:rPr>
            </w:pPr>
            <w:r w:rsidRPr="00814EBC">
              <w:rPr>
                <w:rFonts w:eastAsia="Calibri" w:cs="Times New Roman"/>
                <w:szCs w:val="26"/>
              </w:rPr>
              <w:t>A3</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2488052.96</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434758.33</w:t>
            </w:r>
          </w:p>
        </w:tc>
      </w:tr>
      <w:tr w:rsidR="005A5B6F" w:rsidRPr="00814EBC" w:rsidTr="00E23CE6">
        <w:trPr>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5B6F" w:rsidRPr="00814EBC" w:rsidRDefault="005A5B6F" w:rsidP="00E23CE6">
            <w:pPr>
              <w:spacing w:before="0" w:after="0" w:line="240" w:lineRule="auto"/>
              <w:ind w:firstLine="0"/>
              <w:jc w:val="center"/>
              <w:rPr>
                <w:rFonts w:eastAsia="Calibri" w:cs="Times New Roman"/>
                <w:szCs w:val="26"/>
              </w:rPr>
            </w:pPr>
            <w:r w:rsidRPr="00814EBC">
              <w:rPr>
                <w:rFonts w:eastAsia="Calibri" w:cs="Times New Roman"/>
                <w:szCs w:val="26"/>
              </w:rPr>
              <w:t>A4</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2488037.02</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434760.94</w:t>
            </w:r>
          </w:p>
        </w:tc>
      </w:tr>
      <w:tr w:rsidR="005A5B6F" w:rsidRPr="00814EBC" w:rsidTr="00E23CE6">
        <w:trPr>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5B6F" w:rsidRPr="00814EBC" w:rsidRDefault="005A5B6F" w:rsidP="00E23CE6">
            <w:pPr>
              <w:spacing w:before="0" w:after="0" w:line="240" w:lineRule="auto"/>
              <w:ind w:firstLine="0"/>
              <w:jc w:val="center"/>
              <w:rPr>
                <w:rFonts w:eastAsia="Calibri" w:cs="Times New Roman"/>
                <w:szCs w:val="26"/>
              </w:rPr>
            </w:pPr>
            <w:r w:rsidRPr="00814EBC">
              <w:rPr>
                <w:rFonts w:eastAsia="Calibri" w:cs="Times New Roman"/>
                <w:szCs w:val="26"/>
              </w:rPr>
              <w:t>A5</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2488031.86</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434768.27</w:t>
            </w:r>
          </w:p>
        </w:tc>
      </w:tr>
      <w:tr w:rsidR="005A5B6F" w:rsidRPr="00814EBC" w:rsidTr="00E23CE6">
        <w:trPr>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5B6F" w:rsidRPr="00814EBC" w:rsidRDefault="005A5B6F" w:rsidP="00E23CE6">
            <w:pPr>
              <w:spacing w:before="0" w:after="0" w:line="240" w:lineRule="auto"/>
              <w:ind w:firstLine="0"/>
              <w:jc w:val="center"/>
              <w:rPr>
                <w:rFonts w:eastAsia="Calibri" w:cs="Times New Roman"/>
                <w:szCs w:val="26"/>
              </w:rPr>
            </w:pPr>
            <w:r w:rsidRPr="00814EBC">
              <w:rPr>
                <w:rFonts w:eastAsia="Calibri" w:cs="Times New Roman"/>
                <w:szCs w:val="26"/>
              </w:rPr>
              <w:lastRenderedPageBreak/>
              <w:t>A6</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2488011.28</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434752.15</w:t>
            </w:r>
          </w:p>
        </w:tc>
      </w:tr>
      <w:tr w:rsidR="005A5B6F" w:rsidRPr="00814EBC" w:rsidTr="00E23CE6">
        <w:trPr>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5B6F" w:rsidRPr="00814EBC" w:rsidRDefault="005A5B6F" w:rsidP="00E23CE6">
            <w:pPr>
              <w:spacing w:before="0" w:after="0" w:line="240" w:lineRule="auto"/>
              <w:ind w:firstLine="0"/>
              <w:jc w:val="center"/>
              <w:rPr>
                <w:rFonts w:eastAsia="Calibri" w:cs="Times New Roman"/>
                <w:szCs w:val="26"/>
              </w:rPr>
            </w:pPr>
            <w:r w:rsidRPr="00814EBC">
              <w:rPr>
                <w:rFonts w:eastAsia="Calibri" w:cs="Times New Roman"/>
                <w:szCs w:val="26"/>
              </w:rPr>
              <w:t>A7</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2487974.28</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434725.53</w:t>
            </w:r>
          </w:p>
        </w:tc>
      </w:tr>
      <w:tr w:rsidR="005A5B6F" w:rsidRPr="00814EBC" w:rsidTr="00E23CE6">
        <w:trPr>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5B6F" w:rsidRPr="00814EBC" w:rsidRDefault="005A5B6F" w:rsidP="00E23CE6">
            <w:pPr>
              <w:spacing w:before="0" w:after="0" w:line="240" w:lineRule="auto"/>
              <w:ind w:firstLine="0"/>
              <w:jc w:val="center"/>
              <w:rPr>
                <w:rFonts w:eastAsia="Calibri" w:cs="Times New Roman"/>
                <w:szCs w:val="26"/>
              </w:rPr>
            </w:pPr>
            <w:r w:rsidRPr="00814EBC">
              <w:rPr>
                <w:rFonts w:eastAsia="Calibri" w:cs="Times New Roman"/>
                <w:szCs w:val="26"/>
              </w:rPr>
              <w:t>A8</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2487989.10</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434709.80</w:t>
            </w:r>
          </w:p>
        </w:tc>
      </w:tr>
      <w:tr w:rsidR="005A5B6F" w:rsidRPr="00814EBC" w:rsidTr="00E23CE6">
        <w:trPr>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5B6F" w:rsidRPr="00814EBC" w:rsidRDefault="005A5B6F" w:rsidP="00E23CE6">
            <w:pPr>
              <w:spacing w:before="0" w:after="0" w:line="240" w:lineRule="auto"/>
              <w:ind w:firstLine="0"/>
              <w:jc w:val="center"/>
              <w:rPr>
                <w:rFonts w:eastAsia="Calibri" w:cs="Times New Roman"/>
                <w:szCs w:val="26"/>
              </w:rPr>
            </w:pPr>
            <w:r w:rsidRPr="00814EBC">
              <w:rPr>
                <w:rFonts w:eastAsia="Calibri" w:cs="Times New Roman"/>
                <w:szCs w:val="26"/>
              </w:rPr>
              <w:t>A9</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2487998.93</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434708.82</w:t>
            </w:r>
          </w:p>
        </w:tc>
      </w:tr>
      <w:tr w:rsidR="005A5B6F" w:rsidRPr="00814EBC" w:rsidTr="00E23CE6">
        <w:trPr>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5B6F" w:rsidRPr="00814EBC" w:rsidRDefault="005A5B6F" w:rsidP="00E23CE6">
            <w:pPr>
              <w:spacing w:before="0" w:after="0" w:line="240" w:lineRule="auto"/>
              <w:ind w:firstLine="0"/>
              <w:jc w:val="center"/>
              <w:rPr>
                <w:rFonts w:eastAsia="Calibri" w:cs="Times New Roman"/>
                <w:szCs w:val="26"/>
              </w:rPr>
            </w:pPr>
            <w:r w:rsidRPr="00814EBC">
              <w:rPr>
                <w:rFonts w:eastAsia="Calibri" w:cs="Times New Roman"/>
                <w:szCs w:val="26"/>
              </w:rPr>
              <w:t>A10</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2488025.63</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434689.64</w:t>
            </w:r>
          </w:p>
        </w:tc>
      </w:tr>
      <w:tr w:rsidR="005A5B6F" w:rsidRPr="00814EBC" w:rsidTr="00E23CE6">
        <w:trPr>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5B6F" w:rsidRPr="00814EBC" w:rsidRDefault="005A5B6F" w:rsidP="00E23CE6">
            <w:pPr>
              <w:spacing w:before="0" w:after="0" w:line="240" w:lineRule="auto"/>
              <w:ind w:firstLine="0"/>
              <w:jc w:val="center"/>
              <w:rPr>
                <w:rFonts w:eastAsia="Calibri" w:cs="Times New Roman"/>
                <w:szCs w:val="26"/>
              </w:rPr>
            </w:pPr>
            <w:r w:rsidRPr="00814EBC">
              <w:rPr>
                <w:rFonts w:eastAsia="Calibri" w:cs="Times New Roman"/>
                <w:szCs w:val="26"/>
              </w:rPr>
              <w:t>A11</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2488025.63</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434689.64</w:t>
            </w:r>
          </w:p>
        </w:tc>
      </w:tr>
      <w:tr w:rsidR="005A5B6F" w:rsidRPr="00814EBC" w:rsidTr="00E23CE6">
        <w:trPr>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5B6F" w:rsidRPr="00814EBC" w:rsidRDefault="005A5B6F" w:rsidP="00E23CE6">
            <w:pPr>
              <w:spacing w:before="0" w:after="0" w:line="240" w:lineRule="auto"/>
              <w:ind w:firstLine="0"/>
              <w:jc w:val="center"/>
              <w:rPr>
                <w:rFonts w:eastAsia="Calibri" w:cs="Times New Roman"/>
                <w:szCs w:val="26"/>
              </w:rPr>
            </w:pPr>
            <w:r w:rsidRPr="00814EBC">
              <w:rPr>
                <w:rFonts w:eastAsia="Calibri" w:cs="Times New Roman"/>
                <w:szCs w:val="26"/>
              </w:rPr>
              <w:t>A12</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2488064.49</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434728.65</w:t>
            </w:r>
          </w:p>
        </w:tc>
      </w:tr>
      <w:tr w:rsidR="005A5B6F" w:rsidRPr="00814EBC" w:rsidTr="00E23CE6">
        <w:trPr>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5B6F" w:rsidRPr="00814EBC" w:rsidRDefault="005A5B6F" w:rsidP="00E23CE6">
            <w:pPr>
              <w:spacing w:before="0" w:after="0" w:line="240" w:lineRule="auto"/>
              <w:ind w:firstLine="0"/>
              <w:jc w:val="center"/>
              <w:rPr>
                <w:rFonts w:eastAsia="Calibri" w:cs="Times New Roman"/>
                <w:szCs w:val="26"/>
              </w:rPr>
            </w:pPr>
            <w:r w:rsidRPr="00814EBC">
              <w:rPr>
                <w:rFonts w:eastAsia="Calibri" w:cs="Times New Roman"/>
                <w:szCs w:val="26"/>
              </w:rPr>
              <w:t>A13</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2488069.37</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434734.60</w:t>
            </w:r>
          </w:p>
        </w:tc>
      </w:tr>
      <w:tr w:rsidR="005A5B6F" w:rsidRPr="00814EBC" w:rsidTr="00E23CE6">
        <w:trPr>
          <w:jc w:val="center"/>
        </w:trPr>
        <w:tc>
          <w:tcPr>
            <w:tcW w:w="1287" w:type="dxa"/>
            <w:tcBorders>
              <w:top w:val="single" w:sz="4" w:space="0" w:color="000000"/>
              <w:left w:val="single" w:sz="4" w:space="0" w:color="000000"/>
              <w:bottom w:val="single" w:sz="4" w:space="0" w:color="000000"/>
              <w:right w:val="single" w:sz="4" w:space="0" w:color="000000"/>
            </w:tcBorders>
            <w:vAlign w:val="center"/>
          </w:tcPr>
          <w:p w:rsidR="005A5B6F" w:rsidRPr="00814EBC" w:rsidRDefault="005A5B6F" w:rsidP="00E23CE6">
            <w:pPr>
              <w:spacing w:before="0" w:after="0" w:line="240" w:lineRule="auto"/>
              <w:ind w:firstLine="0"/>
              <w:jc w:val="center"/>
              <w:rPr>
                <w:rFonts w:eastAsia="Calibri" w:cs="Times New Roman"/>
                <w:szCs w:val="26"/>
              </w:rPr>
            </w:pPr>
            <w:r w:rsidRPr="00814EBC">
              <w:rPr>
                <w:rFonts w:eastAsia="Calibri" w:cs="Times New Roman"/>
                <w:szCs w:val="26"/>
              </w:rPr>
              <w:t>A14</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2488066.08</w:t>
            </w:r>
          </w:p>
        </w:tc>
        <w:tc>
          <w:tcPr>
            <w:tcW w:w="3096" w:type="dxa"/>
            <w:tcBorders>
              <w:top w:val="single" w:sz="4" w:space="0" w:color="000000"/>
              <w:left w:val="single" w:sz="4" w:space="0" w:color="000000"/>
              <w:bottom w:val="single" w:sz="4" w:space="0" w:color="000000"/>
              <w:right w:val="single" w:sz="4" w:space="0" w:color="000000"/>
            </w:tcBorders>
            <w:vAlign w:val="bottom"/>
          </w:tcPr>
          <w:p w:rsidR="005A5B6F" w:rsidRPr="00814EBC" w:rsidRDefault="005A5B6F" w:rsidP="00E23CE6">
            <w:pPr>
              <w:spacing w:before="0" w:after="0" w:line="240" w:lineRule="auto"/>
              <w:jc w:val="center"/>
              <w:rPr>
                <w:rFonts w:eastAsia="Calibri" w:cs="Times New Roman"/>
                <w:szCs w:val="26"/>
              </w:rPr>
            </w:pPr>
            <w:r w:rsidRPr="00814EBC">
              <w:rPr>
                <w:rFonts w:eastAsia="Calibri" w:cs="Times New Roman"/>
                <w:szCs w:val="26"/>
              </w:rPr>
              <w:t>434740.87</w:t>
            </w:r>
          </w:p>
        </w:tc>
      </w:tr>
      <w:tr w:rsidR="005A5B6F" w:rsidRPr="00814EBC" w:rsidTr="00E23CE6">
        <w:trPr>
          <w:jc w:val="center"/>
        </w:trPr>
        <w:tc>
          <w:tcPr>
            <w:tcW w:w="7479" w:type="dxa"/>
            <w:gridSpan w:val="3"/>
            <w:vAlign w:val="center"/>
          </w:tcPr>
          <w:p w:rsidR="005A5B6F" w:rsidRPr="00814EBC" w:rsidRDefault="005A5B6F" w:rsidP="00E23CE6">
            <w:pPr>
              <w:spacing w:before="0" w:after="0" w:line="240" w:lineRule="auto"/>
              <w:jc w:val="center"/>
              <w:rPr>
                <w:rFonts w:eastAsia="Calibri" w:cs="Times New Roman"/>
                <w:b/>
                <w:bCs/>
                <w:szCs w:val="26"/>
              </w:rPr>
            </w:pPr>
            <w:r w:rsidRPr="00814EBC">
              <w:rPr>
                <w:rFonts w:eastAsia="Calibri" w:cs="Times New Roman"/>
                <w:b/>
                <w:bCs/>
                <w:szCs w:val="26"/>
                <w:lang w:val="pt-BR"/>
              </w:rPr>
              <w:t>Diện tích bãi tập kết là 4.224 m</w:t>
            </w:r>
            <w:r w:rsidRPr="00814EBC">
              <w:rPr>
                <w:rFonts w:eastAsia="Calibri" w:cs="Times New Roman"/>
                <w:b/>
                <w:bCs/>
                <w:szCs w:val="26"/>
                <w:vertAlign w:val="superscript"/>
                <w:lang w:val="pt-BR"/>
              </w:rPr>
              <w:t>2</w:t>
            </w:r>
            <w:r w:rsidRPr="00814EBC">
              <w:rPr>
                <w:rFonts w:eastAsia="Calibri" w:cs="Times New Roman"/>
                <w:b/>
                <w:bCs/>
                <w:szCs w:val="26"/>
                <w:lang w:val="pt-BR"/>
              </w:rPr>
              <w:t xml:space="preserve"> (0,4224ha)</w:t>
            </w:r>
          </w:p>
        </w:tc>
      </w:tr>
    </w:tbl>
    <w:p w:rsidR="005A5B6F" w:rsidRPr="00B46108" w:rsidRDefault="005A5B6F" w:rsidP="005A5B6F">
      <w:pPr>
        <w:pStyle w:val="Ngun"/>
        <w:spacing w:before="60"/>
        <w:rPr>
          <w:rFonts w:cs="Times New Roman"/>
          <w:sz w:val="26"/>
          <w:szCs w:val="26"/>
          <w:lang w:val="vi-VN" w:eastAsia="vi-VN"/>
        </w:rPr>
      </w:pPr>
      <w:r w:rsidRPr="00B46108">
        <w:rPr>
          <w:rFonts w:cs="Times New Roman"/>
          <w:sz w:val="26"/>
          <w:szCs w:val="26"/>
          <w:lang w:val="vi-VN" w:eastAsia="vi-VN"/>
        </w:rPr>
        <w:t xml:space="preserve"> (Nguồn: Thuyết minh Dự án đầu tư)</w:t>
      </w:r>
      <w:bookmarkEnd w:id="125"/>
    </w:p>
    <w:p w:rsidR="002B0D10" w:rsidRPr="00B46108" w:rsidRDefault="002B0D10" w:rsidP="00A67323">
      <w:pPr>
        <w:spacing w:before="60" w:after="60" w:line="312" w:lineRule="auto"/>
        <w:ind w:firstLine="561"/>
        <w:rPr>
          <w:rFonts w:eastAsia="Times New Roman" w:cs="Times New Roman"/>
          <w:b/>
          <w:i/>
          <w:szCs w:val="26"/>
          <w:lang w:val="es-MX"/>
        </w:rPr>
        <w:sectPr w:rsidR="002B0D10" w:rsidRPr="00B46108" w:rsidSect="00440514">
          <w:pgSz w:w="11906" w:h="16838"/>
          <w:pgMar w:top="1134" w:right="1134" w:bottom="1134" w:left="1701" w:header="567" w:footer="737" w:gutter="0"/>
          <w:pgNumType w:start="1"/>
          <w:cols w:space="708"/>
          <w:docGrid w:linePitch="360"/>
        </w:sectPr>
      </w:pPr>
    </w:p>
    <w:p w:rsidR="002B0D10" w:rsidRPr="00B46108" w:rsidRDefault="00A95C35" w:rsidP="00A67323">
      <w:pPr>
        <w:spacing w:before="60" w:after="60" w:line="312" w:lineRule="auto"/>
        <w:ind w:firstLine="0"/>
        <w:rPr>
          <w:rFonts w:eastAsia="Times New Roman" w:cs="Times New Roman"/>
          <w:b/>
          <w:i/>
          <w:szCs w:val="26"/>
          <w:lang w:val="es-MX"/>
        </w:rPr>
      </w:pPr>
      <w:r>
        <w:rPr>
          <w:rFonts w:eastAsia="Times New Roman" w:cs="Times New Roman"/>
          <w:b/>
          <w:i/>
          <w:noProof/>
          <w:szCs w:val="26"/>
          <w:lang w:val="en-US"/>
        </w:rPr>
        <w:lastRenderedPageBreak/>
        <mc:AlternateContent>
          <mc:Choice Requires="wps">
            <w:drawing>
              <wp:anchor distT="0" distB="0" distL="114300" distR="114300" simplePos="0" relativeHeight="251987456" behindDoc="0" locked="0" layoutInCell="1" allowOverlap="1">
                <wp:simplePos x="0" y="0"/>
                <wp:positionH relativeFrom="column">
                  <wp:posOffset>6650990</wp:posOffset>
                </wp:positionH>
                <wp:positionV relativeFrom="paragraph">
                  <wp:posOffset>4191635</wp:posOffset>
                </wp:positionV>
                <wp:extent cx="284480" cy="285115"/>
                <wp:effectExtent l="63500" t="19685" r="23495" b="66675"/>
                <wp:wrapNone/>
                <wp:docPr id="87"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4480" cy="285115"/>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BEABD8" id="_x0000_t32" coordsize="21600,21600" o:spt="32" o:oned="t" path="m,l21600,21600e" filled="f">
                <v:path arrowok="t" fillok="f" o:connecttype="none"/>
                <o:lock v:ext="edit" shapetype="t"/>
              </v:shapetype>
              <v:shape id="AutoShape 116" o:spid="_x0000_s1026" type="#_x0000_t32" style="position:absolute;margin-left:523.7pt;margin-top:330.05pt;width:22.4pt;height:22.45pt;flip:x;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" strokecolor="yellow" strokeweight="2.25pt">
                <v:stroke endarrow="block"/>
              </v:shape>
            </w:pict>
          </mc:Fallback>
        </mc:AlternateContent>
      </w:r>
      <w:r>
        <w:rPr>
          <w:rFonts w:eastAsia="Times New Roman" w:cs="Times New Roman"/>
          <w:b/>
          <w:i/>
          <w:noProof/>
          <w:szCs w:val="26"/>
          <w:lang w:val="en-US"/>
        </w:rPr>
        <mc:AlternateContent>
          <mc:Choice Requires="wps">
            <w:drawing>
              <wp:anchor distT="0" distB="0" distL="114300" distR="114300" simplePos="0" relativeHeight="251986432" behindDoc="0" locked="0" layoutInCell="1" allowOverlap="1">
                <wp:simplePos x="0" y="0"/>
                <wp:positionH relativeFrom="column">
                  <wp:posOffset>3776980</wp:posOffset>
                </wp:positionH>
                <wp:positionV relativeFrom="paragraph">
                  <wp:posOffset>1804670</wp:posOffset>
                </wp:positionV>
                <wp:extent cx="735965" cy="724535"/>
                <wp:effectExtent l="75565" t="23495" r="26670" b="80645"/>
                <wp:wrapNone/>
                <wp:docPr id="86"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5965" cy="724535"/>
                        </a:xfrm>
                        <a:prstGeom prst="straightConnector1">
                          <a:avLst/>
                        </a:prstGeom>
                        <a:noFill/>
                        <a:ln w="3810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AD15C7" id="AutoShape 115" o:spid="_x0000_s1026" type="#_x0000_t32" style="position:absolute;margin-left:297.4pt;margin-top:142.1pt;width:57.95pt;height:57.05pt;flip:x;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" strokecolor="yellow" strokeweight="3pt">
                <v:stroke endarrow="block"/>
                <v:shadow color="#974706 [1609]" opacity=".5" offset="1pt"/>
              </v:shape>
            </w:pict>
          </mc:Fallback>
        </mc:AlternateContent>
      </w:r>
      <w:r>
        <w:rPr>
          <w:rFonts w:eastAsia="Times New Roman" w:cs="Times New Roman"/>
          <w:b/>
          <w:i/>
          <w:noProof/>
          <w:szCs w:val="26"/>
          <w:lang w:val="en-US"/>
        </w:rPr>
        <mc:AlternateContent>
          <mc:Choice Requires="wps">
            <w:drawing>
              <wp:anchor distT="0" distB="0" distL="114300" distR="114300" simplePos="0" relativeHeight="251985408" behindDoc="0" locked="0" layoutInCell="1" allowOverlap="1">
                <wp:simplePos x="0" y="0"/>
                <wp:positionH relativeFrom="column">
                  <wp:posOffset>6460490</wp:posOffset>
                </wp:positionH>
                <wp:positionV relativeFrom="paragraph">
                  <wp:posOffset>3788410</wp:posOffset>
                </wp:positionV>
                <wp:extent cx="1294765" cy="403225"/>
                <wp:effectExtent l="6350" t="6985" r="13335" b="8890"/>
                <wp:wrapNone/>
                <wp:docPr id="8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403225"/>
                        </a:xfrm>
                        <a:prstGeom prst="rect">
                          <a:avLst/>
                        </a:prstGeom>
                        <a:solidFill>
                          <a:srgbClr val="FFFFFF"/>
                        </a:solidFill>
                        <a:ln w="9525">
                          <a:solidFill>
                            <a:srgbClr val="000000"/>
                          </a:solidFill>
                          <a:miter lim="800000"/>
                          <a:headEnd/>
                          <a:tailEnd/>
                        </a:ln>
                      </wps:spPr>
                      <wps:txbx>
                        <w:txbxContent>
                          <w:p w:rsidR="008C21B1" w:rsidRPr="005A5B6F" w:rsidRDefault="008C21B1" w:rsidP="005A5B6F">
                            <w:pPr>
                              <w:ind w:firstLine="0"/>
                              <w:rPr>
                                <w:lang w:val="en-US"/>
                              </w:rPr>
                            </w:pPr>
                            <w:r>
                              <w:rPr>
                                <w:lang w:val="en-US"/>
                              </w:rPr>
                              <w:t>Vị trí bãi tập kết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26" type="#_x0000_t202" style="position:absolute;left:0;text-align:left;margin-left:508.7pt;margin-top:298.3pt;width:101.95pt;height:31.7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">
                <v:textbox>
                  <w:txbxContent>
                    <w:p w:rsidR="008C21B1" w:rsidRPr="005A5B6F" w:rsidRDefault="008C21B1" w:rsidP="005A5B6F">
                      <w:pPr>
                        <w:ind w:firstLine="0"/>
                        <w:rPr>
                          <w:lang w:val="en-US"/>
                        </w:rPr>
                      </w:pPr>
                      <w:r>
                        <w:rPr>
                          <w:lang w:val="en-US"/>
                        </w:rPr>
                        <w:t>Vị trí bãi tập kết</w:t>
                      </w:r>
                    </w:p>
                  </w:txbxContent>
                </v:textbox>
              </v:shape>
            </w:pict>
          </mc:Fallback>
        </mc:AlternateContent>
      </w:r>
      <w:r>
        <w:rPr>
          <w:rFonts w:eastAsia="Times New Roman" w:cs="Times New Roman"/>
          <w:b/>
          <w:i/>
          <w:noProof/>
          <w:szCs w:val="26"/>
          <w:lang w:val="en-US"/>
        </w:rPr>
        <mc:AlternateContent>
          <mc:Choice Requires="wps">
            <w:drawing>
              <wp:anchor distT="0" distB="0" distL="114300" distR="114300" simplePos="0" relativeHeight="251984384" behindDoc="0" locked="0" layoutInCell="1" allowOverlap="1">
                <wp:simplePos x="0" y="0"/>
                <wp:positionH relativeFrom="column">
                  <wp:posOffset>3491865</wp:posOffset>
                </wp:positionH>
                <wp:positionV relativeFrom="paragraph">
                  <wp:posOffset>1377315</wp:posOffset>
                </wp:positionV>
                <wp:extent cx="1828800" cy="427355"/>
                <wp:effectExtent l="9525" t="5715" r="9525" b="5080"/>
                <wp:wrapNone/>
                <wp:docPr id="8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27355"/>
                        </a:xfrm>
                        <a:prstGeom prst="rect">
                          <a:avLst/>
                        </a:prstGeom>
                        <a:solidFill>
                          <a:srgbClr val="FFFFFF"/>
                        </a:solidFill>
                        <a:ln w="9525">
                          <a:solidFill>
                            <a:srgbClr val="000000"/>
                          </a:solidFill>
                          <a:miter lim="800000"/>
                          <a:headEnd/>
                          <a:tailEnd/>
                        </a:ln>
                      </wps:spPr>
                      <wps:txbx>
                        <w:txbxContent>
                          <w:p w:rsidR="008C21B1" w:rsidRPr="005A5B6F" w:rsidRDefault="008C21B1" w:rsidP="005A5B6F">
                            <w:pPr>
                              <w:ind w:firstLine="0"/>
                              <w:rPr>
                                <w:lang w:val="en-US"/>
                              </w:rPr>
                            </w:pPr>
                            <w:r>
                              <w:rPr>
                                <w:lang w:val="en-US"/>
                              </w:rPr>
                              <w:t>Vị trí khu vực khai thác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7" type="#_x0000_t202" style="position:absolute;left:0;text-align:left;margin-left:274.95pt;margin-top:108.45pt;width:2in;height:33.6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">
                <v:textbox>
                  <w:txbxContent>
                    <w:p w:rsidR="008C21B1" w:rsidRPr="005A5B6F" w:rsidRDefault="008C21B1" w:rsidP="005A5B6F">
                      <w:pPr>
                        <w:ind w:firstLine="0"/>
                        <w:rPr>
                          <w:lang w:val="en-US"/>
                        </w:rPr>
                      </w:pPr>
                      <w:r>
                        <w:rPr>
                          <w:lang w:val="en-US"/>
                        </w:rPr>
                        <w:t>Vị trí khu vực khai thác</w:t>
                      </w:r>
                    </w:p>
                  </w:txbxContent>
                </v:textbox>
              </v:shape>
            </w:pict>
          </mc:Fallback>
        </mc:AlternateContent>
      </w:r>
      <w:r w:rsidR="005A5B6F">
        <w:rPr>
          <w:rFonts w:eastAsia="Times New Roman" w:cs="Times New Roman"/>
          <w:b/>
          <w:i/>
          <w:noProof/>
          <w:szCs w:val="26"/>
          <w:lang w:val="en-US"/>
        </w:rPr>
        <w:drawing>
          <wp:inline distT="0" distB="0" distL="0" distR="0">
            <wp:extent cx="8883378" cy="5533902"/>
            <wp:effectExtent l="19050" t="0" r="0" b="0"/>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8891905" cy="5539214"/>
                    </a:xfrm>
                    <a:prstGeom prst="rect">
                      <a:avLst/>
                    </a:prstGeom>
                    <a:noFill/>
                    <a:ln w="9525">
                      <a:noFill/>
                      <a:miter lim="800000"/>
                      <a:headEnd/>
                      <a:tailEnd/>
                    </a:ln>
                  </pic:spPr>
                </pic:pic>
              </a:graphicData>
            </a:graphic>
          </wp:inline>
        </w:drawing>
      </w:r>
    </w:p>
    <w:p w:rsidR="002B0D10" w:rsidRPr="00B46108" w:rsidRDefault="002B0D10" w:rsidP="00A67323">
      <w:pPr>
        <w:pStyle w:val="Hnh"/>
        <w:spacing w:before="60"/>
        <w:rPr>
          <w:rFonts w:cs="Times New Roman"/>
          <w:szCs w:val="26"/>
          <w:lang w:val="es-MX"/>
        </w:rPr>
      </w:pPr>
      <w:bookmarkStart w:id="126" w:name="_Toc226563811"/>
      <w:r w:rsidRPr="00B46108">
        <w:rPr>
          <w:rFonts w:cs="Times New Roman"/>
          <w:szCs w:val="26"/>
          <w:lang w:val="es-MX"/>
        </w:rPr>
        <w:t xml:space="preserve">Hình 1. </w:t>
      </w:r>
      <w:r w:rsidR="00B25AAF" w:rsidRPr="00B46108">
        <w:rPr>
          <w:rFonts w:cs="Times New Roman"/>
          <w:szCs w:val="26"/>
        </w:rPr>
        <w:fldChar w:fldCharType="begin"/>
      </w:r>
      <w:r w:rsidRPr="00B46108">
        <w:rPr>
          <w:rFonts w:cs="Times New Roman"/>
          <w:szCs w:val="26"/>
          <w:lang w:val="es-MX"/>
        </w:rPr>
        <w:instrText xml:space="preserve"> SEQ Hình_1. \* ARABIC </w:instrText>
      </w:r>
      <w:r w:rsidR="00B25AAF" w:rsidRPr="00B46108">
        <w:rPr>
          <w:rFonts w:cs="Times New Roman"/>
          <w:szCs w:val="26"/>
        </w:rPr>
        <w:fldChar w:fldCharType="separate"/>
      </w:r>
      <w:r w:rsidR="007E6700">
        <w:rPr>
          <w:rFonts w:cs="Times New Roman"/>
          <w:noProof/>
          <w:szCs w:val="26"/>
          <w:lang w:val="es-MX"/>
        </w:rPr>
        <w:t>1</w:t>
      </w:r>
      <w:r w:rsidR="00B25AAF" w:rsidRPr="00B46108">
        <w:rPr>
          <w:rFonts w:cs="Times New Roman"/>
          <w:noProof/>
          <w:szCs w:val="26"/>
        </w:rPr>
        <w:fldChar w:fldCharType="end"/>
      </w:r>
      <w:r w:rsidRPr="00B46108">
        <w:rPr>
          <w:rFonts w:cs="Times New Roman"/>
          <w:szCs w:val="26"/>
          <w:lang w:val="es-MX"/>
        </w:rPr>
        <w:t>. Vị trí khu vực khai thác mỏ cát</w:t>
      </w:r>
      <w:bookmarkEnd w:id="126"/>
    </w:p>
    <w:p w:rsidR="002B0D10" w:rsidRPr="00B46108" w:rsidRDefault="002B0D10" w:rsidP="00A67323">
      <w:pPr>
        <w:pStyle w:val="Hnh"/>
        <w:spacing w:before="60"/>
        <w:jc w:val="both"/>
        <w:rPr>
          <w:rFonts w:cs="Times New Roman"/>
          <w:szCs w:val="26"/>
          <w:lang w:val="es-MX"/>
        </w:rPr>
        <w:sectPr w:rsidR="002B0D10" w:rsidRPr="00B46108" w:rsidSect="005A5B6F">
          <w:pgSz w:w="16838" w:h="11906" w:orient="landscape"/>
          <w:pgMar w:top="1134" w:right="1134" w:bottom="1134" w:left="1701" w:header="567" w:footer="624" w:gutter="0"/>
          <w:cols w:space="708"/>
          <w:docGrid w:linePitch="360"/>
        </w:sectPr>
      </w:pPr>
    </w:p>
    <w:p w:rsidR="002C0C49" w:rsidRPr="00B46108" w:rsidRDefault="002C0C49" w:rsidP="00A67323">
      <w:pPr>
        <w:pStyle w:val="Heading3"/>
        <w:spacing w:before="60" w:after="60" w:line="312" w:lineRule="auto"/>
        <w:rPr>
          <w:rFonts w:ascii="Times New Roman" w:hAnsi="Times New Roman" w:cs="Times New Roman"/>
          <w:i/>
          <w:szCs w:val="26"/>
        </w:rPr>
      </w:pPr>
      <w:bookmarkStart w:id="127" w:name="_Toc226375614"/>
      <w:r w:rsidRPr="00B46108">
        <w:rPr>
          <w:rFonts w:ascii="Times New Roman" w:hAnsi="Times New Roman" w:cs="Times New Roman"/>
          <w:i/>
          <w:szCs w:val="26"/>
        </w:rPr>
        <w:lastRenderedPageBreak/>
        <w:t>1.1.4. Hiện trạng quản lý, sử dụng đất, nước mặt của Dự án</w:t>
      </w:r>
      <w:bookmarkEnd w:id="127"/>
    </w:p>
    <w:p w:rsidR="002C0C49" w:rsidRPr="00B46108" w:rsidRDefault="002C0C49" w:rsidP="00A67323">
      <w:pPr>
        <w:widowControl/>
        <w:spacing w:before="60" w:after="60" w:line="312" w:lineRule="auto"/>
        <w:jc w:val="left"/>
        <w:rPr>
          <w:rFonts w:cs="Times New Roman"/>
          <w:i/>
          <w:szCs w:val="26"/>
          <w:lang w:val="pt-BR"/>
        </w:rPr>
      </w:pPr>
      <w:r w:rsidRPr="00B46108">
        <w:rPr>
          <w:rFonts w:cs="Times New Roman"/>
          <w:i/>
          <w:szCs w:val="26"/>
          <w:lang w:val="pt-BR"/>
        </w:rPr>
        <w:t>* Hiện trạng sử dụng đất</w:t>
      </w:r>
    </w:p>
    <w:p w:rsidR="00077B5D" w:rsidRPr="00B46108" w:rsidRDefault="002C0C49" w:rsidP="00A67323">
      <w:pPr>
        <w:spacing w:before="60" w:after="60" w:line="312" w:lineRule="auto"/>
        <w:rPr>
          <w:rFonts w:eastAsia="Timene" w:cs="Times New Roman"/>
          <w:szCs w:val="26"/>
        </w:rPr>
      </w:pPr>
      <w:bookmarkStart w:id="128" w:name="_Hlk226560069"/>
      <w:r w:rsidRPr="00B46108">
        <w:rPr>
          <w:rFonts w:eastAsia="Timene" w:cs="Times New Roman"/>
          <w:szCs w:val="26"/>
        </w:rPr>
        <w:t>Trong khu vực diện tích Dự án không có dân cư sinh sống, không có các công trình nhà cửa</w:t>
      </w:r>
      <w:r w:rsidR="0049329D" w:rsidRPr="00B46108">
        <w:rPr>
          <w:rFonts w:eastAsia="Timene" w:cs="Times New Roman"/>
          <w:szCs w:val="26"/>
        </w:rPr>
        <w:t>, công trình hạ tầng kỹ thuật</w:t>
      </w:r>
      <w:r w:rsidRPr="00B46108">
        <w:rPr>
          <w:rFonts w:eastAsia="Timene" w:cs="Times New Roman"/>
          <w:szCs w:val="26"/>
        </w:rPr>
        <w:t xml:space="preserve"> trên đất. Toàn bộ </w:t>
      </w:r>
      <w:r w:rsidR="0049329D" w:rsidRPr="00B46108">
        <w:rPr>
          <w:rFonts w:eastAsia="Timene" w:cs="Times New Roman"/>
          <w:szCs w:val="26"/>
        </w:rPr>
        <w:t xml:space="preserve">khu vực dự án có tổng </w:t>
      </w:r>
      <w:r w:rsidRPr="00B46108">
        <w:rPr>
          <w:rFonts w:eastAsia="Timene" w:cs="Times New Roman"/>
          <w:szCs w:val="26"/>
        </w:rPr>
        <w:t xml:space="preserve">diện tích đất </w:t>
      </w:r>
      <w:r w:rsidR="005A5B6F">
        <w:rPr>
          <w:rFonts w:eastAsia="Timene" w:cs="Times New Roman"/>
          <w:szCs w:val="26"/>
          <w:lang w:val="en-US"/>
        </w:rPr>
        <w:t>6,5674</w:t>
      </w:r>
      <w:r w:rsidR="0049329D" w:rsidRPr="00B46108">
        <w:rPr>
          <w:rFonts w:eastAsia="Timene" w:cs="Times New Roman"/>
          <w:szCs w:val="26"/>
        </w:rPr>
        <w:t xml:space="preserve"> ha trong đó:</w:t>
      </w:r>
    </w:p>
    <w:p w:rsidR="0098715E" w:rsidRPr="00D91E0D" w:rsidRDefault="00077B5D" w:rsidP="00A67323">
      <w:pPr>
        <w:spacing w:before="60" w:after="60" w:line="312" w:lineRule="auto"/>
        <w:rPr>
          <w:rFonts w:eastAsia="Timene" w:cs="Times New Roman"/>
          <w:color w:val="000000" w:themeColor="text1"/>
          <w:szCs w:val="26"/>
          <w:lang w:val="en-US"/>
        </w:rPr>
      </w:pPr>
      <w:bookmarkStart w:id="129" w:name="_Hlk226560891"/>
      <w:r w:rsidRPr="00D91E0D">
        <w:rPr>
          <w:rFonts w:eastAsia="Timene" w:cs="Times New Roman"/>
          <w:color w:val="000000" w:themeColor="text1"/>
          <w:szCs w:val="26"/>
        </w:rPr>
        <w:t xml:space="preserve">+ </w:t>
      </w:r>
      <w:r w:rsidR="0049329D" w:rsidRPr="00D91E0D">
        <w:rPr>
          <w:rFonts w:eastAsia="Timene" w:cs="Times New Roman"/>
          <w:color w:val="000000" w:themeColor="text1"/>
          <w:szCs w:val="26"/>
        </w:rPr>
        <w:t xml:space="preserve">Diện tích khu vực khai thác là </w:t>
      </w:r>
      <w:r w:rsidR="005A5B6F" w:rsidRPr="00D91E0D">
        <w:rPr>
          <w:color w:val="000000" w:themeColor="text1"/>
          <w:spacing w:val="-2"/>
          <w:szCs w:val="26"/>
        </w:rPr>
        <w:t xml:space="preserve">6,125 </w:t>
      </w:r>
      <w:r w:rsidR="0049329D" w:rsidRPr="00D91E0D">
        <w:rPr>
          <w:rFonts w:eastAsia="Timene" w:cs="Times New Roman"/>
          <w:color w:val="000000" w:themeColor="text1"/>
          <w:szCs w:val="26"/>
        </w:rPr>
        <w:t>ha</w:t>
      </w:r>
      <w:r w:rsidRPr="00D91E0D">
        <w:rPr>
          <w:rFonts w:eastAsia="Timene" w:cs="Times New Roman"/>
          <w:color w:val="000000" w:themeColor="text1"/>
          <w:szCs w:val="26"/>
        </w:rPr>
        <w:t xml:space="preserve">: thuộc lòng </w:t>
      </w:r>
      <w:r w:rsidR="005A5B6F" w:rsidRPr="00D91E0D">
        <w:rPr>
          <w:rFonts w:eastAsia="Timene" w:cs="Times New Roman"/>
          <w:color w:val="000000" w:themeColor="text1"/>
          <w:szCs w:val="26"/>
          <w:lang w:val="en-US"/>
        </w:rPr>
        <w:t>suối Quang</w:t>
      </w:r>
      <w:r w:rsidR="005A5B6F" w:rsidRPr="00D91E0D">
        <w:rPr>
          <w:rFonts w:eastAsia="Timene" w:cs="Times New Roman"/>
          <w:color w:val="000000" w:themeColor="text1"/>
          <w:szCs w:val="26"/>
        </w:rPr>
        <w:t>, hi</w:t>
      </w:r>
      <w:r w:rsidR="005A5B6F" w:rsidRPr="00D91E0D">
        <w:rPr>
          <w:rFonts w:eastAsia="Timene" w:cs="Times New Roman"/>
          <w:color w:val="000000" w:themeColor="text1"/>
          <w:szCs w:val="26"/>
          <w:lang w:val="en-US"/>
        </w:rPr>
        <w:t>ệ</w:t>
      </w:r>
      <w:r w:rsidRPr="00D91E0D">
        <w:rPr>
          <w:rFonts w:eastAsia="Timene" w:cs="Times New Roman"/>
          <w:color w:val="000000" w:themeColor="text1"/>
          <w:szCs w:val="26"/>
        </w:rPr>
        <w:t>n trạng toàn bộ là đất mặt nướ</w:t>
      </w:r>
      <w:r w:rsidR="005A5B6F" w:rsidRPr="00D91E0D">
        <w:rPr>
          <w:rFonts w:eastAsia="Timene" w:cs="Times New Roman"/>
          <w:color w:val="000000" w:themeColor="text1"/>
          <w:szCs w:val="26"/>
        </w:rPr>
        <w:t>c (s</w:t>
      </w:r>
      <w:r w:rsidR="005A5B6F" w:rsidRPr="00D91E0D">
        <w:rPr>
          <w:rFonts w:eastAsia="Timene" w:cs="Times New Roman"/>
          <w:color w:val="000000" w:themeColor="text1"/>
          <w:szCs w:val="26"/>
          <w:lang w:val="en-US"/>
        </w:rPr>
        <w:t>uối</w:t>
      </w:r>
      <w:r w:rsidRPr="00D91E0D">
        <w:rPr>
          <w:rFonts w:eastAsia="Timene" w:cs="Times New Roman"/>
          <w:color w:val="000000" w:themeColor="text1"/>
          <w:szCs w:val="26"/>
        </w:rPr>
        <w:t xml:space="preserve">) thuộc quyền quản lý của </w:t>
      </w:r>
      <w:r w:rsidRPr="00D91E0D">
        <w:rPr>
          <w:rFonts w:eastAsia="Calibri" w:cs="Times New Roman"/>
          <w:color w:val="000000" w:themeColor="text1"/>
          <w:szCs w:val="26"/>
        </w:rPr>
        <w:t xml:space="preserve">UBND xã </w:t>
      </w:r>
      <w:r w:rsidR="005A5B6F" w:rsidRPr="00D91E0D">
        <w:rPr>
          <w:rFonts w:eastAsia="Calibri" w:cs="Times New Roman"/>
          <w:color w:val="000000" w:themeColor="text1"/>
          <w:szCs w:val="26"/>
          <w:lang w:val="en-US"/>
        </w:rPr>
        <w:t>Tân Quang</w:t>
      </w:r>
      <w:r w:rsidR="0049329D" w:rsidRPr="00D91E0D">
        <w:rPr>
          <w:rFonts w:eastAsia="Timene" w:cs="Times New Roman"/>
          <w:color w:val="000000" w:themeColor="text1"/>
          <w:szCs w:val="26"/>
        </w:rPr>
        <w:t>;</w:t>
      </w:r>
      <w:r w:rsidR="005A5B6F" w:rsidRPr="00D91E0D">
        <w:rPr>
          <w:rFonts w:eastAsia="Timene" w:cs="Times New Roman"/>
          <w:color w:val="000000" w:themeColor="text1"/>
          <w:szCs w:val="26"/>
          <w:lang w:val="en-US"/>
        </w:rPr>
        <w:t xml:space="preserve"> </w:t>
      </w:r>
    </w:p>
    <w:p w:rsidR="0049329D" w:rsidRPr="00D91E0D" w:rsidRDefault="00077B5D" w:rsidP="00A67323">
      <w:pPr>
        <w:spacing w:before="60" w:after="60" w:line="312" w:lineRule="auto"/>
        <w:rPr>
          <w:rFonts w:eastAsia="Timene" w:cs="Times New Roman"/>
          <w:color w:val="000000" w:themeColor="text1"/>
          <w:szCs w:val="26"/>
        </w:rPr>
      </w:pPr>
      <w:r w:rsidRPr="00D91E0D">
        <w:rPr>
          <w:rFonts w:eastAsia="Timene" w:cs="Times New Roman"/>
          <w:color w:val="000000" w:themeColor="text1"/>
          <w:szCs w:val="26"/>
        </w:rPr>
        <w:t xml:space="preserve">+ </w:t>
      </w:r>
      <w:r w:rsidR="00B57BE9" w:rsidRPr="00D91E0D">
        <w:rPr>
          <w:rFonts w:eastAsia="Timene" w:cs="Times New Roman"/>
          <w:color w:val="000000" w:themeColor="text1"/>
          <w:szCs w:val="26"/>
        </w:rPr>
        <w:t xml:space="preserve">Diện tích khu vực phụ trợ là </w:t>
      </w:r>
      <w:r w:rsidR="00665889" w:rsidRPr="00D91E0D">
        <w:rPr>
          <w:rFonts w:eastAsia="Timene" w:cs="Times New Roman"/>
          <w:color w:val="000000" w:themeColor="text1"/>
          <w:szCs w:val="26"/>
        </w:rPr>
        <w:t>0,</w:t>
      </w:r>
      <w:r w:rsidR="005A5B6F" w:rsidRPr="00D91E0D">
        <w:rPr>
          <w:color w:val="000000" w:themeColor="text1"/>
          <w:spacing w:val="-2"/>
          <w:szCs w:val="26"/>
        </w:rPr>
        <w:t>4424</w:t>
      </w:r>
      <w:r w:rsidR="00B57BE9" w:rsidRPr="00D91E0D">
        <w:rPr>
          <w:rFonts w:eastAsia="Timene" w:cs="Times New Roman"/>
          <w:color w:val="000000" w:themeColor="text1"/>
          <w:szCs w:val="26"/>
        </w:rPr>
        <w:t xml:space="preserve"> ha</w:t>
      </w:r>
      <w:r w:rsidRPr="00D91E0D">
        <w:rPr>
          <w:rFonts w:eastAsia="Timene" w:cs="Times New Roman"/>
          <w:color w:val="000000" w:themeColor="text1"/>
          <w:szCs w:val="26"/>
        </w:rPr>
        <w:t xml:space="preserve">: </w:t>
      </w:r>
      <w:r w:rsidR="004D32D8" w:rsidRPr="00D91E0D">
        <w:rPr>
          <w:rFonts w:eastAsia="Calibri" w:cs="Times New Roman"/>
          <w:color w:val="000000" w:themeColor="text1"/>
          <w:szCs w:val="26"/>
        </w:rPr>
        <w:t xml:space="preserve">thuộc quyền quản lý sử dụng đất hợp pháp theo Giấy chứng nhận quyền sử dụng đất của hộ gia đình ông </w:t>
      </w:r>
      <w:r w:rsidR="00D91E0D" w:rsidRPr="00D91E0D">
        <w:rPr>
          <w:rFonts w:cs="Times New Roman"/>
          <w:color w:val="000000" w:themeColor="text1"/>
          <w:szCs w:val="26"/>
          <w:lang w:val="en-US"/>
        </w:rPr>
        <w:t>Nguyễn Văn Tiến và bà Phạm Thị Duyên thôn Vinh Ngọc</w:t>
      </w:r>
      <w:r w:rsidR="004D32D8" w:rsidRPr="00D91E0D">
        <w:rPr>
          <w:rFonts w:eastAsia="Calibri" w:cs="Times New Roman"/>
          <w:color w:val="000000" w:themeColor="text1"/>
          <w:szCs w:val="26"/>
        </w:rPr>
        <w:t>. Trước khi đi vào hoạt động khai thác, chủ dự án sẽ thực hiện các th</w:t>
      </w:r>
      <w:r w:rsidR="00D91E0D" w:rsidRPr="00D91E0D">
        <w:rPr>
          <w:rFonts w:eastAsia="Calibri" w:cs="Times New Roman"/>
          <w:color w:val="000000" w:themeColor="text1"/>
          <w:szCs w:val="26"/>
          <w:lang w:val="en-US"/>
        </w:rPr>
        <w:t>ủ</w:t>
      </w:r>
      <w:r w:rsidR="004D32D8" w:rsidRPr="00D91E0D">
        <w:rPr>
          <w:rFonts w:eastAsia="Calibri" w:cs="Times New Roman"/>
          <w:color w:val="000000" w:themeColor="text1"/>
          <w:szCs w:val="26"/>
        </w:rPr>
        <w:t xml:space="preserve"> tục chuyển mục đích sử dụng đất, thuê đất theo đúng quy định</w:t>
      </w:r>
      <w:bookmarkEnd w:id="129"/>
      <w:r w:rsidR="004D32D8" w:rsidRPr="00D91E0D">
        <w:rPr>
          <w:rFonts w:eastAsia="Calibri" w:cs="Times New Roman"/>
          <w:color w:val="000000" w:themeColor="text1"/>
          <w:szCs w:val="26"/>
        </w:rPr>
        <w:t>.</w:t>
      </w:r>
    </w:p>
    <w:bookmarkEnd w:id="128"/>
    <w:p w:rsidR="00D45706" w:rsidRPr="00B46108" w:rsidRDefault="007E4509" w:rsidP="00A67323">
      <w:pPr>
        <w:spacing w:before="60" w:after="60" w:line="312" w:lineRule="auto"/>
        <w:ind w:firstLine="567"/>
        <w:rPr>
          <w:rFonts w:cs="Times New Roman"/>
          <w:szCs w:val="26"/>
        </w:rPr>
      </w:pPr>
      <w:r w:rsidRPr="00B46108">
        <w:rPr>
          <w:rFonts w:cs="Times New Roman"/>
          <w:szCs w:val="26"/>
        </w:rPr>
        <w:t xml:space="preserve">Tổng hợp </w:t>
      </w:r>
      <w:r w:rsidR="0028244F" w:rsidRPr="00B46108">
        <w:rPr>
          <w:rFonts w:cs="Times New Roman"/>
          <w:szCs w:val="26"/>
        </w:rPr>
        <w:t>hiện trạng sử dụng đ</w:t>
      </w:r>
      <w:r w:rsidR="004D32D8" w:rsidRPr="00B46108">
        <w:rPr>
          <w:rFonts w:cs="Times New Roman"/>
          <w:szCs w:val="26"/>
        </w:rPr>
        <w:t>ấ</w:t>
      </w:r>
      <w:r w:rsidR="0028244F" w:rsidRPr="00B46108">
        <w:rPr>
          <w:rFonts w:cs="Times New Roman"/>
          <w:szCs w:val="26"/>
        </w:rPr>
        <w:t>t của dự án như</w:t>
      </w:r>
      <w:r w:rsidR="00B3098C" w:rsidRPr="00B46108">
        <w:rPr>
          <w:rFonts w:cs="Times New Roman"/>
          <w:szCs w:val="26"/>
        </w:rPr>
        <w:t xml:space="preserve"> sau:</w:t>
      </w:r>
    </w:p>
    <w:p w:rsidR="00EB3C67" w:rsidRPr="00B46108" w:rsidRDefault="00EB3C67" w:rsidP="00747A07">
      <w:pPr>
        <w:pStyle w:val="Caption"/>
        <w:rPr>
          <w:lang w:val="es-ES_tradnl"/>
        </w:rPr>
      </w:pPr>
      <w:bookmarkStart w:id="130" w:name="_Toc226375814"/>
      <w:r w:rsidRPr="00B46108">
        <w:t xml:space="preserve">Bảng 1. </w:t>
      </w:r>
      <w:r w:rsidR="00CD0EFD">
        <w:fldChar w:fldCharType="begin"/>
      </w:r>
      <w:r w:rsidR="00CD0EFD">
        <w:instrText xml:space="preserve"> SEQ Bảng_1. \* ARABIC </w:instrText>
      </w:r>
      <w:r w:rsidR="00CD0EFD">
        <w:fldChar w:fldCharType="separate"/>
      </w:r>
      <w:r w:rsidR="00CF28CF">
        <w:rPr>
          <w:noProof/>
        </w:rPr>
        <w:t>3</w:t>
      </w:r>
      <w:r w:rsidR="00CD0EFD">
        <w:rPr>
          <w:noProof/>
        </w:rPr>
        <w:fldChar w:fldCharType="end"/>
      </w:r>
      <w:r w:rsidRPr="00B46108">
        <w:t xml:space="preserve">. </w:t>
      </w:r>
      <w:r w:rsidRPr="00B46108">
        <w:rPr>
          <w:lang w:val="es-ES_tradnl"/>
        </w:rPr>
        <w:t>Tổng hợp</w:t>
      </w:r>
      <w:r w:rsidR="00657023" w:rsidRPr="00B46108">
        <w:rPr>
          <w:lang w:val="es-ES_tradnl"/>
        </w:rPr>
        <w:t xml:space="preserve"> hiện trạng phân loại đất của dự án</w:t>
      </w:r>
      <w:bookmarkEnd w:id="130"/>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
        <w:gridCol w:w="2120"/>
        <w:gridCol w:w="2834"/>
        <w:gridCol w:w="1276"/>
        <w:gridCol w:w="2120"/>
      </w:tblGrid>
      <w:tr w:rsidR="001220BD" w:rsidRPr="00B46108" w:rsidTr="00213CCC">
        <w:trPr>
          <w:jc w:val="center"/>
        </w:trPr>
        <w:tc>
          <w:tcPr>
            <w:tcW w:w="392" w:type="pct"/>
            <w:vAlign w:val="center"/>
          </w:tcPr>
          <w:p w:rsidR="00F0714D" w:rsidRPr="00B46108" w:rsidRDefault="00F0714D" w:rsidP="00472E2E">
            <w:pPr>
              <w:spacing w:before="0" w:after="0" w:line="312" w:lineRule="auto"/>
              <w:ind w:firstLine="0"/>
              <w:jc w:val="center"/>
              <w:rPr>
                <w:rFonts w:eastAsia="Calibri" w:cs="Times New Roman"/>
                <w:b/>
                <w:szCs w:val="26"/>
              </w:rPr>
            </w:pPr>
            <w:bookmarkStart w:id="131" w:name="_Hlk170550019"/>
            <w:r w:rsidRPr="00B46108">
              <w:rPr>
                <w:rFonts w:eastAsia="Calibri" w:cs="Times New Roman"/>
                <w:b/>
                <w:szCs w:val="26"/>
              </w:rPr>
              <w:t>STT</w:t>
            </w:r>
          </w:p>
        </w:tc>
        <w:tc>
          <w:tcPr>
            <w:tcW w:w="1170" w:type="pct"/>
            <w:vAlign w:val="center"/>
          </w:tcPr>
          <w:p w:rsidR="00F0714D" w:rsidRPr="00B46108" w:rsidRDefault="00F0714D" w:rsidP="00472E2E">
            <w:pPr>
              <w:spacing w:before="0" w:after="0" w:line="312" w:lineRule="auto"/>
              <w:ind w:firstLine="0"/>
              <w:jc w:val="center"/>
              <w:rPr>
                <w:rFonts w:eastAsia="Calibri" w:cs="Times New Roman"/>
                <w:b/>
                <w:szCs w:val="26"/>
              </w:rPr>
            </w:pPr>
            <w:r w:rsidRPr="00B46108">
              <w:rPr>
                <w:rFonts w:eastAsia="Calibri" w:cs="Times New Roman"/>
                <w:b/>
                <w:szCs w:val="26"/>
              </w:rPr>
              <w:t>Khu vực thực hiện dự án</w:t>
            </w:r>
          </w:p>
        </w:tc>
        <w:tc>
          <w:tcPr>
            <w:tcW w:w="1564" w:type="pct"/>
            <w:vAlign w:val="center"/>
          </w:tcPr>
          <w:p w:rsidR="00F0714D" w:rsidRPr="00B46108" w:rsidRDefault="00F0714D" w:rsidP="00472E2E">
            <w:pPr>
              <w:spacing w:before="0" w:after="0" w:line="312" w:lineRule="auto"/>
              <w:ind w:firstLine="0"/>
              <w:jc w:val="center"/>
              <w:rPr>
                <w:rFonts w:eastAsia="Calibri" w:cs="Times New Roman"/>
                <w:b/>
                <w:szCs w:val="26"/>
              </w:rPr>
            </w:pPr>
            <w:r w:rsidRPr="00B46108">
              <w:rPr>
                <w:rFonts w:eastAsia="Calibri" w:cs="Times New Roman"/>
                <w:b/>
                <w:szCs w:val="26"/>
              </w:rPr>
              <w:t>Loại đất</w:t>
            </w:r>
          </w:p>
        </w:tc>
        <w:tc>
          <w:tcPr>
            <w:tcW w:w="704" w:type="pct"/>
            <w:vAlign w:val="center"/>
          </w:tcPr>
          <w:p w:rsidR="00F0714D" w:rsidRPr="00B46108" w:rsidRDefault="00F0714D" w:rsidP="00472E2E">
            <w:pPr>
              <w:spacing w:before="0" w:after="0" w:line="312" w:lineRule="auto"/>
              <w:ind w:firstLine="0"/>
              <w:jc w:val="center"/>
              <w:rPr>
                <w:rFonts w:eastAsia="Calibri" w:cs="Times New Roman"/>
                <w:b/>
                <w:szCs w:val="26"/>
              </w:rPr>
            </w:pPr>
            <w:r w:rsidRPr="00B46108">
              <w:rPr>
                <w:rFonts w:eastAsia="Calibri" w:cs="Times New Roman"/>
                <w:b/>
                <w:szCs w:val="26"/>
              </w:rPr>
              <w:t>Diện tích ha</w:t>
            </w:r>
          </w:p>
        </w:tc>
        <w:tc>
          <w:tcPr>
            <w:tcW w:w="1170" w:type="pct"/>
            <w:vAlign w:val="center"/>
          </w:tcPr>
          <w:p w:rsidR="00F0714D" w:rsidRPr="00B46108" w:rsidRDefault="00F0714D" w:rsidP="00472E2E">
            <w:pPr>
              <w:spacing w:before="0" w:after="0" w:line="312" w:lineRule="auto"/>
              <w:ind w:firstLine="0"/>
              <w:jc w:val="center"/>
              <w:rPr>
                <w:rFonts w:eastAsia="Calibri" w:cs="Times New Roman"/>
                <w:b/>
                <w:szCs w:val="26"/>
              </w:rPr>
            </w:pPr>
            <w:r w:rsidRPr="00B46108">
              <w:rPr>
                <w:rFonts w:eastAsia="Calibri" w:cs="Times New Roman"/>
                <w:b/>
                <w:szCs w:val="26"/>
              </w:rPr>
              <w:t>Đơn vị quản lý</w:t>
            </w:r>
          </w:p>
        </w:tc>
      </w:tr>
      <w:tr w:rsidR="001220BD" w:rsidRPr="00B46108" w:rsidTr="00213CCC">
        <w:trPr>
          <w:jc w:val="center"/>
        </w:trPr>
        <w:tc>
          <w:tcPr>
            <w:tcW w:w="392" w:type="pct"/>
            <w:vAlign w:val="center"/>
          </w:tcPr>
          <w:p w:rsidR="00F0714D" w:rsidRPr="00B46108" w:rsidRDefault="00F0714D" w:rsidP="00472E2E">
            <w:pPr>
              <w:spacing w:before="0" w:after="0" w:line="312" w:lineRule="auto"/>
              <w:ind w:firstLine="0"/>
              <w:jc w:val="center"/>
              <w:rPr>
                <w:rFonts w:eastAsia="Calibri" w:cs="Times New Roman"/>
                <w:szCs w:val="26"/>
              </w:rPr>
            </w:pPr>
            <w:r w:rsidRPr="00B46108">
              <w:rPr>
                <w:rFonts w:eastAsia="Calibri" w:cs="Times New Roman"/>
                <w:szCs w:val="26"/>
              </w:rPr>
              <w:t>1</w:t>
            </w:r>
          </w:p>
        </w:tc>
        <w:tc>
          <w:tcPr>
            <w:tcW w:w="1170" w:type="pct"/>
            <w:vAlign w:val="center"/>
          </w:tcPr>
          <w:p w:rsidR="00F0714D" w:rsidRPr="00B46108" w:rsidRDefault="00F0714D" w:rsidP="00472E2E">
            <w:pPr>
              <w:spacing w:before="0" w:after="0" w:line="312" w:lineRule="auto"/>
              <w:ind w:firstLine="0"/>
              <w:rPr>
                <w:rFonts w:eastAsia="Calibri" w:cs="Times New Roman"/>
                <w:szCs w:val="26"/>
              </w:rPr>
            </w:pPr>
            <w:r w:rsidRPr="00B46108">
              <w:rPr>
                <w:rFonts w:eastAsia="Calibri" w:cs="Times New Roman"/>
                <w:szCs w:val="26"/>
              </w:rPr>
              <w:t>Khu vực khai thác</w:t>
            </w:r>
          </w:p>
        </w:tc>
        <w:tc>
          <w:tcPr>
            <w:tcW w:w="1564" w:type="pct"/>
            <w:vAlign w:val="center"/>
          </w:tcPr>
          <w:p w:rsidR="00F0714D" w:rsidRPr="00B46108" w:rsidRDefault="00F0714D" w:rsidP="00472E2E">
            <w:pPr>
              <w:spacing w:before="0" w:after="0" w:line="312" w:lineRule="auto"/>
              <w:ind w:firstLine="0"/>
              <w:jc w:val="center"/>
              <w:rPr>
                <w:rFonts w:eastAsia="Calibri" w:cs="Times New Roman"/>
                <w:szCs w:val="26"/>
              </w:rPr>
            </w:pPr>
            <w:r w:rsidRPr="00B46108">
              <w:rPr>
                <w:rFonts w:eastAsia="Calibri" w:cs="Times New Roman"/>
                <w:szCs w:val="26"/>
              </w:rPr>
              <w:t>Sông suối (SON)</w:t>
            </w:r>
          </w:p>
        </w:tc>
        <w:tc>
          <w:tcPr>
            <w:tcW w:w="704" w:type="pct"/>
            <w:vAlign w:val="center"/>
          </w:tcPr>
          <w:p w:rsidR="00F0714D" w:rsidRPr="00D91E0D" w:rsidRDefault="00D91E0D" w:rsidP="00472E2E">
            <w:pPr>
              <w:spacing w:before="0" w:after="0" w:line="312" w:lineRule="auto"/>
              <w:ind w:firstLine="0"/>
              <w:jc w:val="center"/>
              <w:rPr>
                <w:rFonts w:eastAsia="Calibri" w:cs="Times New Roman"/>
                <w:szCs w:val="26"/>
                <w:lang w:val="en-US"/>
              </w:rPr>
            </w:pPr>
            <w:r>
              <w:rPr>
                <w:rFonts w:eastAsia="Calibri" w:cs="Times New Roman"/>
                <w:szCs w:val="26"/>
                <w:lang w:val="en-US"/>
              </w:rPr>
              <w:t>6,125</w:t>
            </w:r>
          </w:p>
        </w:tc>
        <w:tc>
          <w:tcPr>
            <w:tcW w:w="1170" w:type="pct"/>
            <w:vAlign w:val="center"/>
          </w:tcPr>
          <w:p w:rsidR="00F0714D" w:rsidRPr="00B46108" w:rsidRDefault="00F0714D" w:rsidP="00472E2E">
            <w:pPr>
              <w:spacing w:before="0" w:after="0" w:line="312" w:lineRule="auto"/>
              <w:ind w:firstLine="0"/>
              <w:rPr>
                <w:rFonts w:eastAsia="Calibri" w:cs="Times New Roman"/>
                <w:szCs w:val="26"/>
              </w:rPr>
            </w:pPr>
            <w:r w:rsidRPr="00B46108">
              <w:rPr>
                <w:rFonts w:eastAsia="Calibri" w:cs="Times New Roman"/>
                <w:szCs w:val="26"/>
              </w:rPr>
              <w:t xml:space="preserve">UBND xã </w:t>
            </w:r>
            <w:r w:rsidR="00FA5019">
              <w:rPr>
                <w:rFonts w:eastAsia="Calibri" w:cs="Times New Roman"/>
                <w:szCs w:val="26"/>
              </w:rPr>
              <w:t>Tân Quang</w:t>
            </w:r>
          </w:p>
        </w:tc>
      </w:tr>
      <w:tr w:rsidR="00C6076F" w:rsidRPr="00B46108" w:rsidTr="00213CCC">
        <w:trPr>
          <w:jc w:val="center"/>
        </w:trPr>
        <w:tc>
          <w:tcPr>
            <w:tcW w:w="392" w:type="pct"/>
            <w:vMerge w:val="restart"/>
            <w:vAlign w:val="center"/>
          </w:tcPr>
          <w:p w:rsidR="00C6076F" w:rsidRPr="00D91E0D" w:rsidRDefault="00C6076F" w:rsidP="00472E2E">
            <w:pPr>
              <w:spacing w:before="0" w:after="0" w:line="312" w:lineRule="auto"/>
              <w:ind w:firstLine="0"/>
              <w:jc w:val="center"/>
              <w:rPr>
                <w:rFonts w:eastAsia="Calibri" w:cs="Times New Roman"/>
                <w:szCs w:val="26"/>
                <w:lang w:val="en-US"/>
              </w:rPr>
            </w:pPr>
            <w:r>
              <w:rPr>
                <w:rFonts w:eastAsia="Calibri" w:cs="Times New Roman"/>
                <w:szCs w:val="26"/>
                <w:lang w:val="en-US"/>
              </w:rPr>
              <w:t>2</w:t>
            </w:r>
          </w:p>
        </w:tc>
        <w:tc>
          <w:tcPr>
            <w:tcW w:w="1170" w:type="pct"/>
            <w:vMerge w:val="restart"/>
            <w:vAlign w:val="center"/>
          </w:tcPr>
          <w:p w:rsidR="00C6076F" w:rsidRPr="00B46108" w:rsidRDefault="00C6076F" w:rsidP="00472E2E">
            <w:pPr>
              <w:spacing w:before="0" w:after="0" w:line="312" w:lineRule="auto"/>
              <w:ind w:firstLine="0"/>
              <w:rPr>
                <w:rFonts w:eastAsia="Calibri" w:cs="Times New Roman"/>
                <w:szCs w:val="26"/>
              </w:rPr>
            </w:pPr>
            <w:r w:rsidRPr="00B46108">
              <w:rPr>
                <w:rFonts w:cs="Times New Roman"/>
                <w:szCs w:val="26"/>
                <w:lang w:val="pt-BR"/>
              </w:rPr>
              <w:t xml:space="preserve">Bãi tập kết </w:t>
            </w:r>
          </w:p>
        </w:tc>
        <w:tc>
          <w:tcPr>
            <w:tcW w:w="1564" w:type="pct"/>
            <w:vAlign w:val="center"/>
          </w:tcPr>
          <w:p w:rsidR="00C6076F" w:rsidRPr="00B46108" w:rsidRDefault="00C6076F" w:rsidP="00472E2E">
            <w:pPr>
              <w:spacing w:before="0" w:after="0" w:line="312" w:lineRule="auto"/>
              <w:ind w:firstLine="0"/>
              <w:jc w:val="center"/>
              <w:rPr>
                <w:rFonts w:eastAsia="Calibri" w:cs="Times New Roman"/>
                <w:szCs w:val="26"/>
              </w:rPr>
            </w:pPr>
            <w:r w:rsidRPr="00B46108">
              <w:rPr>
                <w:rFonts w:cs="Times New Roman"/>
                <w:szCs w:val="26"/>
              </w:rPr>
              <w:t>Đất trồng cây hàng năm (</w:t>
            </w:r>
            <w:r>
              <w:rPr>
                <w:rFonts w:cs="Times New Roman"/>
                <w:szCs w:val="26"/>
                <w:lang w:val="en-US"/>
              </w:rPr>
              <w:t>B</w:t>
            </w:r>
            <w:r w:rsidRPr="00B46108">
              <w:rPr>
                <w:rFonts w:cs="Times New Roman"/>
                <w:szCs w:val="26"/>
              </w:rPr>
              <w:t>NK)</w:t>
            </w:r>
          </w:p>
        </w:tc>
        <w:tc>
          <w:tcPr>
            <w:tcW w:w="704" w:type="pct"/>
          </w:tcPr>
          <w:p w:rsidR="00C6076F" w:rsidRPr="00C6076F" w:rsidRDefault="00C6076F" w:rsidP="00472E2E">
            <w:pPr>
              <w:spacing w:before="0" w:after="0" w:line="312" w:lineRule="auto"/>
              <w:ind w:firstLine="0"/>
              <w:jc w:val="center"/>
              <w:rPr>
                <w:rFonts w:eastAsia="Calibri" w:cs="Times New Roman"/>
                <w:szCs w:val="26"/>
                <w:lang w:val="en-US"/>
              </w:rPr>
            </w:pPr>
            <w:r w:rsidRPr="00B46108">
              <w:rPr>
                <w:rFonts w:cs="Times New Roman"/>
                <w:szCs w:val="26"/>
              </w:rPr>
              <w:t>0,1</w:t>
            </w:r>
            <w:r>
              <w:rPr>
                <w:rFonts w:cs="Times New Roman"/>
                <w:szCs w:val="26"/>
                <w:lang w:val="en-US"/>
              </w:rPr>
              <w:t>2304</w:t>
            </w:r>
          </w:p>
        </w:tc>
        <w:tc>
          <w:tcPr>
            <w:tcW w:w="1170" w:type="pct"/>
            <w:vMerge w:val="restart"/>
            <w:vAlign w:val="center"/>
          </w:tcPr>
          <w:p w:rsidR="00C6076F" w:rsidRPr="00C6076F" w:rsidRDefault="00C6076F" w:rsidP="00472E2E">
            <w:pPr>
              <w:spacing w:before="0" w:after="0" w:line="312" w:lineRule="auto"/>
              <w:ind w:firstLine="0"/>
              <w:rPr>
                <w:rFonts w:eastAsia="Calibri" w:cs="Times New Roman"/>
                <w:szCs w:val="26"/>
              </w:rPr>
            </w:pPr>
            <w:r w:rsidRPr="00C6076F">
              <w:rPr>
                <w:rFonts w:cs="Times New Roman"/>
                <w:color w:val="081B3A"/>
                <w:spacing w:val="3"/>
                <w:szCs w:val="26"/>
                <w:shd w:val="clear" w:color="auto" w:fill="FFFFFF"/>
              </w:rPr>
              <w:t>Nguyễn Văn Tiến, Phạm Thị Duyên thôn Vinh Ngọc</w:t>
            </w:r>
          </w:p>
        </w:tc>
      </w:tr>
      <w:tr w:rsidR="00C6076F" w:rsidRPr="00B46108" w:rsidTr="00213CCC">
        <w:trPr>
          <w:jc w:val="center"/>
        </w:trPr>
        <w:tc>
          <w:tcPr>
            <w:tcW w:w="392" w:type="pct"/>
            <w:vMerge/>
            <w:vAlign w:val="center"/>
          </w:tcPr>
          <w:p w:rsidR="00C6076F" w:rsidRPr="00B46108" w:rsidRDefault="00C6076F" w:rsidP="00472E2E">
            <w:pPr>
              <w:spacing w:before="0" w:after="0" w:line="312" w:lineRule="auto"/>
              <w:ind w:firstLine="0"/>
              <w:jc w:val="center"/>
              <w:rPr>
                <w:rFonts w:eastAsia="Calibri" w:cs="Times New Roman"/>
                <w:szCs w:val="26"/>
              </w:rPr>
            </w:pPr>
          </w:p>
        </w:tc>
        <w:tc>
          <w:tcPr>
            <w:tcW w:w="1170" w:type="pct"/>
            <w:vMerge/>
            <w:vAlign w:val="center"/>
          </w:tcPr>
          <w:p w:rsidR="00C6076F" w:rsidRPr="00B46108" w:rsidRDefault="00C6076F" w:rsidP="00472E2E">
            <w:pPr>
              <w:spacing w:before="0" w:after="0" w:line="312" w:lineRule="auto"/>
              <w:ind w:firstLine="0"/>
              <w:rPr>
                <w:rFonts w:cs="Times New Roman"/>
                <w:szCs w:val="26"/>
                <w:lang w:val="pt-BR"/>
              </w:rPr>
            </w:pPr>
          </w:p>
        </w:tc>
        <w:tc>
          <w:tcPr>
            <w:tcW w:w="1564" w:type="pct"/>
            <w:vAlign w:val="center"/>
          </w:tcPr>
          <w:p w:rsidR="00C6076F" w:rsidRPr="00B46108" w:rsidRDefault="00C6076F" w:rsidP="00472E2E">
            <w:pPr>
              <w:spacing w:before="0" w:after="0" w:line="312" w:lineRule="auto"/>
              <w:ind w:firstLine="0"/>
              <w:jc w:val="center"/>
              <w:rPr>
                <w:rFonts w:eastAsia="Calibri" w:cs="Times New Roman"/>
                <w:szCs w:val="26"/>
              </w:rPr>
            </w:pPr>
            <w:r w:rsidRPr="00B46108">
              <w:rPr>
                <w:rFonts w:cs="Times New Roman"/>
                <w:szCs w:val="26"/>
              </w:rPr>
              <w:t>Đất trồng cây lâu năm (CLN)</w:t>
            </w:r>
          </w:p>
        </w:tc>
        <w:tc>
          <w:tcPr>
            <w:tcW w:w="704" w:type="pct"/>
          </w:tcPr>
          <w:p w:rsidR="00C6076F" w:rsidRPr="00C6076F" w:rsidRDefault="00C6076F" w:rsidP="00472E2E">
            <w:pPr>
              <w:spacing w:before="0" w:after="0" w:line="312" w:lineRule="auto"/>
              <w:ind w:firstLine="0"/>
              <w:jc w:val="center"/>
              <w:rPr>
                <w:rFonts w:eastAsia="Calibri" w:cs="Times New Roman"/>
                <w:szCs w:val="26"/>
                <w:lang w:val="en-US"/>
              </w:rPr>
            </w:pPr>
            <w:r w:rsidRPr="00B46108">
              <w:rPr>
                <w:rFonts w:cs="Times New Roman"/>
                <w:szCs w:val="26"/>
              </w:rPr>
              <w:t>0,</w:t>
            </w:r>
            <w:r>
              <w:rPr>
                <w:rFonts w:cs="Times New Roman"/>
                <w:szCs w:val="26"/>
                <w:lang w:val="en-US"/>
              </w:rPr>
              <w:t>29939</w:t>
            </w:r>
          </w:p>
        </w:tc>
        <w:tc>
          <w:tcPr>
            <w:tcW w:w="1170" w:type="pct"/>
            <w:vMerge/>
            <w:vAlign w:val="center"/>
          </w:tcPr>
          <w:p w:rsidR="00C6076F" w:rsidRPr="00B46108" w:rsidRDefault="00C6076F" w:rsidP="00472E2E">
            <w:pPr>
              <w:spacing w:before="0" w:after="0" w:line="312" w:lineRule="auto"/>
              <w:ind w:firstLine="0"/>
              <w:rPr>
                <w:rFonts w:eastAsia="Calibri" w:cs="Times New Roman"/>
                <w:szCs w:val="26"/>
              </w:rPr>
            </w:pPr>
          </w:p>
        </w:tc>
      </w:tr>
      <w:tr w:rsidR="001220BD" w:rsidRPr="00B46108" w:rsidTr="00213CCC">
        <w:trPr>
          <w:jc w:val="center"/>
        </w:trPr>
        <w:tc>
          <w:tcPr>
            <w:tcW w:w="3126" w:type="pct"/>
            <w:gridSpan w:val="3"/>
            <w:vAlign w:val="center"/>
          </w:tcPr>
          <w:p w:rsidR="00F0714D" w:rsidRPr="00B46108" w:rsidRDefault="00F0714D" w:rsidP="00472E2E">
            <w:pPr>
              <w:spacing w:before="0" w:after="0" w:line="312" w:lineRule="auto"/>
              <w:ind w:firstLine="0"/>
              <w:jc w:val="center"/>
              <w:rPr>
                <w:rFonts w:eastAsia="Calibri" w:cs="Times New Roman"/>
                <w:b/>
                <w:szCs w:val="26"/>
              </w:rPr>
            </w:pPr>
            <w:r w:rsidRPr="00B46108">
              <w:rPr>
                <w:rFonts w:eastAsia="Calibri" w:cs="Times New Roman"/>
                <w:b/>
                <w:szCs w:val="26"/>
              </w:rPr>
              <w:t>Tổng</w:t>
            </w:r>
          </w:p>
        </w:tc>
        <w:tc>
          <w:tcPr>
            <w:tcW w:w="704" w:type="pct"/>
            <w:vAlign w:val="center"/>
          </w:tcPr>
          <w:p w:rsidR="00F0714D" w:rsidRPr="00C6076F" w:rsidRDefault="00C6076F" w:rsidP="00472E2E">
            <w:pPr>
              <w:spacing w:before="0" w:after="0" w:line="312" w:lineRule="auto"/>
              <w:ind w:firstLine="0"/>
              <w:jc w:val="center"/>
              <w:rPr>
                <w:rFonts w:eastAsia="Calibri" w:cs="Times New Roman"/>
                <w:b/>
                <w:szCs w:val="26"/>
                <w:lang w:val="en-US"/>
              </w:rPr>
            </w:pPr>
            <w:r>
              <w:rPr>
                <w:rFonts w:eastAsia="Calibri" w:cs="Times New Roman"/>
                <w:b/>
                <w:szCs w:val="26"/>
                <w:lang w:val="en-US"/>
              </w:rPr>
              <w:t>6,5674</w:t>
            </w:r>
          </w:p>
        </w:tc>
        <w:tc>
          <w:tcPr>
            <w:tcW w:w="1170" w:type="pct"/>
            <w:vAlign w:val="center"/>
          </w:tcPr>
          <w:p w:rsidR="00F0714D" w:rsidRPr="00B46108" w:rsidRDefault="00F0714D" w:rsidP="00472E2E">
            <w:pPr>
              <w:spacing w:before="0" w:after="0" w:line="312" w:lineRule="auto"/>
              <w:ind w:firstLine="0"/>
              <w:rPr>
                <w:rFonts w:eastAsia="Calibri" w:cs="Times New Roman"/>
                <w:szCs w:val="26"/>
              </w:rPr>
            </w:pPr>
          </w:p>
        </w:tc>
      </w:tr>
    </w:tbl>
    <w:p w:rsidR="00F1571B" w:rsidRPr="00B46108" w:rsidRDefault="00D53567" w:rsidP="00A67323">
      <w:pPr>
        <w:spacing w:before="60" w:after="0" w:line="312" w:lineRule="auto"/>
        <w:ind w:firstLine="567"/>
        <w:jc w:val="right"/>
        <w:rPr>
          <w:rFonts w:cs="Times New Roman"/>
          <w:i/>
          <w:szCs w:val="26"/>
          <w:lang w:val="nb-NO"/>
        </w:rPr>
      </w:pPr>
      <w:r w:rsidRPr="00B46108">
        <w:rPr>
          <w:rFonts w:cs="Times New Roman"/>
          <w:i/>
          <w:szCs w:val="26"/>
          <w:lang w:eastAsia="vi-VN"/>
        </w:rPr>
        <w:t>(Nguồn: Thuyết minh Dự án đầu tư)</w:t>
      </w:r>
    </w:p>
    <w:p w:rsidR="00A01F71" w:rsidRPr="00001387" w:rsidRDefault="00A01F71" w:rsidP="00A67323">
      <w:pPr>
        <w:spacing w:before="60" w:after="60" w:line="312" w:lineRule="auto"/>
        <w:ind w:firstLine="567"/>
        <w:rPr>
          <w:rFonts w:cs="Times New Roman"/>
          <w:szCs w:val="26"/>
          <w:lang w:val="nb-NO"/>
        </w:rPr>
      </w:pPr>
      <w:r w:rsidRPr="00001387">
        <w:rPr>
          <w:rFonts w:cs="Times New Roman"/>
          <w:szCs w:val="26"/>
          <w:lang w:val="nb-NO"/>
        </w:rPr>
        <w:t xml:space="preserve">- </w:t>
      </w:r>
      <w:r w:rsidRPr="00001387">
        <w:rPr>
          <w:rFonts w:cs="Times New Roman"/>
          <w:i/>
          <w:szCs w:val="26"/>
          <w:lang w:val="nb-NO"/>
        </w:rPr>
        <w:t>Hiện trạng khu vực bãi tập kết:</w:t>
      </w:r>
    </w:p>
    <w:p w:rsidR="00596CCA" w:rsidRPr="00001387" w:rsidRDefault="00A01F71" w:rsidP="00596CCA">
      <w:pPr>
        <w:spacing w:before="60" w:after="60" w:line="312" w:lineRule="auto"/>
        <w:ind w:firstLine="567"/>
        <w:rPr>
          <w:rFonts w:cs="Times New Roman"/>
          <w:szCs w:val="26"/>
          <w:lang w:val="nb-NO"/>
        </w:rPr>
      </w:pPr>
      <w:r w:rsidRPr="00001387">
        <w:rPr>
          <w:rFonts w:cs="Times New Roman"/>
          <w:szCs w:val="26"/>
          <w:lang w:val="nb-NO"/>
        </w:rPr>
        <w:t xml:space="preserve">+ Khu vực bãi tập kết </w:t>
      </w:r>
      <w:r w:rsidR="002315D0" w:rsidRPr="00001387">
        <w:rPr>
          <w:rFonts w:cs="Times New Roman"/>
          <w:szCs w:val="26"/>
          <w:lang w:val="nb-NO"/>
        </w:rPr>
        <w:t xml:space="preserve">có cao độ hiện trạng từ </w:t>
      </w:r>
      <w:r w:rsidR="00DB0936">
        <w:rPr>
          <w:rFonts w:cs="Times New Roman"/>
          <w:szCs w:val="26"/>
          <w:lang w:val="nb-NO"/>
        </w:rPr>
        <w:t>+66m</w:t>
      </w:r>
      <w:r w:rsidR="002315D0" w:rsidRPr="00001387">
        <w:rPr>
          <w:rFonts w:cs="Times New Roman"/>
          <w:szCs w:val="26"/>
          <w:lang w:val="nb-NO"/>
        </w:rPr>
        <w:t xml:space="preserve"> thấp dần từ phía </w:t>
      </w:r>
      <w:r w:rsidR="00E72C0B" w:rsidRPr="00001387">
        <w:rPr>
          <w:rFonts w:cs="Times New Roman"/>
          <w:szCs w:val="26"/>
          <w:lang w:val="nb-NO"/>
        </w:rPr>
        <w:t>Bắc</w:t>
      </w:r>
      <w:r w:rsidR="002315D0" w:rsidRPr="00001387">
        <w:rPr>
          <w:rFonts w:cs="Times New Roman"/>
          <w:szCs w:val="26"/>
          <w:lang w:val="nb-NO"/>
        </w:rPr>
        <w:t xml:space="preserve"> </w:t>
      </w:r>
      <w:r w:rsidR="00596CCA" w:rsidRPr="00001387">
        <w:rPr>
          <w:rFonts w:cs="Times New Roman"/>
          <w:szCs w:val="26"/>
          <w:lang w:val="nb-NO"/>
        </w:rPr>
        <w:t>xuống Nam</w:t>
      </w:r>
      <w:r w:rsidR="002315D0" w:rsidRPr="00001387">
        <w:rPr>
          <w:rFonts w:cs="Times New Roman"/>
          <w:szCs w:val="26"/>
          <w:lang w:val="nb-NO"/>
        </w:rPr>
        <w:t xml:space="preserve">. </w:t>
      </w:r>
    </w:p>
    <w:p w:rsidR="00ED4314" w:rsidRPr="00001387" w:rsidRDefault="00A01F71" w:rsidP="00A67323">
      <w:pPr>
        <w:spacing w:before="60" w:after="60" w:line="312" w:lineRule="auto"/>
        <w:ind w:firstLine="567"/>
        <w:rPr>
          <w:rFonts w:cs="Times New Roman"/>
          <w:szCs w:val="26"/>
          <w:lang w:val="nb-NO"/>
        </w:rPr>
      </w:pPr>
      <w:r w:rsidRPr="00001387">
        <w:rPr>
          <w:rFonts w:cs="Times New Roman"/>
          <w:szCs w:val="26"/>
          <w:lang w:val="nb-NO"/>
        </w:rPr>
        <w:t xml:space="preserve">Hiện trạng là đất trồng cây </w:t>
      </w:r>
      <w:r w:rsidR="00596CCA" w:rsidRPr="00001387">
        <w:rPr>
          <w:rFonts w:cs="Times New Roman"/>
          <w:szCs w:val="26"/>
          <w:lang w:val="nb-NO"/>
        </w:rPr>
        <w:t>lâu</w:t>
      </w:r>
      <w:r w:rsidRPr="00001387">
        <w:rPr>
          <w:rFonts w:cs="Times New Roman"/>
          <w:szCs w:val="26"/>
          <w:lang w:val="nb-NO"/>
        </w:rPr>
        <w:t xml:space="preserve"> năm </w:t>
      </w:r>
      <w:r w:rsidR="00596CCA" w:rsidRPr="00001387">
        <w:rPr>
          <w:rFonts w:cs="Times New Roman"/>
          <w:szCs w:val="26"/>
          <w:lang w:val="nb-NO"/>
        </w:rPr>
        <w:t xml:space="preserve">và hằng năm </w:t>
      </w:r>
      <w:r w:rsidRPr="00001387">
        <w:rPr>
          <w:rFonts w:cs="Times New Roman"/>
          <w:szCs w:val="26"/>
          <w:lang w:val="nb-NO"/>
        </w:rPr>
        <w:t xml:space="preserve">của hộ gia đình ông </w:t>
      </w:r>
      <w:r w:rsidR="00596CCA" w:rsidRPr="00001387">
        <w:rPr>
          <w:rFonts w:cs="Times New Roman"/>
          <w:szCs w:val="26"/>
          <w:lang w:val="nb-NO"/>
        </w:rPr>
        <w:t>Nguyễn Văn Tiến và bà Phạm Thị Duyên thôn Vinh Ngọc</w:t>
      </w:r>
      <w:r w:rsidRPr="00001387">
        <w:rPr>
          <w:rFonts w:cs="Times New Roman"/>
          <w:szCs w:val="26"/>
          <w:lang w:val="nb-NO"/>
        </w:rPr>
        <w:t xml:space="preserve">. Các cây trồng canh tác trên khu đất chủ yếu là </w:t>
      </w:r>
      <w:r w:rsidR="00FA4134" w:rsidRPr="00001387">
        <w:rPr>
          <w:rFonts w:cs="Times New Roman"/>
          <w:szCs w:val="26"/>
          <w:lang w:val="nb-NO"/>
        </w:rPr>
        <w:t>cây chanh</w:t>
      </w:r>
      <w:r w:rsidRPr="00001387">
        <w:rPr>
          <w:rFonts w:cs="Times New Roman"/>
          <w:szCs w:val="26"/>
          <w:lang w:val="nb-NO"/>
        </w:rPr>
        <w:t>.</w:t>
      </w:r>
    </w:p>
    <w:p w:rsidR="00A01F71" w:rsidRPr="00001387" w:rsidRDefault="00A01F71" w:rsidP="00A67323">
      <w:pPr>
        <w:spacing w:before="60" w:after="0" w:line="312" w:lineRule="auto"/>
        <w:ind w:firstLine="567"/>
        <w:rPr>
          <w:rFonts w:cs="Times New Roman"/>
          <w:szCs w:val="26"/>
        </w:rPr>
      </w:pPr>
      <w:r w:rsidRPr="00001387">
        <w:rPr>
          <w:rFonts w:cs="Times New Roman"/>
          <w:i/>
          <w:szCs w:val="26"/>
          <w:lang w:val="nb-NO"/>
        </w:rPr>
        <w:t xml:space="preserve">- Hiện trạng hai bên bờ </w:t>
      </w:r>
      <w:r w:rsidR="00113CBD" w:rsidRPr="00001387">
        <w:rPr>
          <w:rFonts w:cs="Times New Roman"/>
          <w:i/>
          <w:szCs w:val="26"/>
          <w:lang w:val="nb-NO"/>
        </w:rPr>
        <w:t>suối Quang</w:t>
      </w:r>
      <w:r w:rsidRPr="00001387">
        <w:rPr>
          <w:rFonts w:cs="Times New Roman"/>
          <w:i/>
          <w:szCs w:val="26"/>
          <w:lang w:val="nb-NO"/>
        </w:rPr>
        <w:t>:</w:t>
      </w:r>
      <w:r w:rsidR="005A5B6F" w:rsidRPr="00001387">
        <w:rPr>
          <w:rFonts w:cs="Times New Roman"/>
          <w:i/>
          <w:szCs w:val="26"/>
          <w:lang w:val="nb-NO"/>
        </w:rPr>
        <w:t xml:space="preserve"> </w:t>
      </w:r>
      <w:r w:rsidRPr="00001387">
        <w:rPr>
          <w:rFonts w:cs="Times New Roman"/>
          <w:szCs w:val="26"/>
          <w:lang w:val="nb-NO"/>
        </w:rPr>
        <w:t>H</w:t>
      </w:r>
      <w:r w:rsidRPr="00001387">
        <w:rPr>
          <w:rFonts w:cs="Times New Roman"/>
          <w:szCs w:val="26"/>
        </w:rPr>
        <w:t xml:space="preserve">ai </w:t>
      </w:r>
      <w:r w:rsidRPr="00001387">
        <w:rPr>
          <w:rFonts w:cs="Times New Roman"/>
          <w:szCs w:val="26"/>
          <w:lang w:val="nb-NO"/>
        </w:rPr>
        <w:t xml:space="preserve">bên </w:t>
      </w:r>
      <w:r w:rsidRPr="00001387">
        <w:rPr>
          <w:rFonts w:cs="Times New Roman"/>
          <w:szCs w:val="26"/>
        </w:rPr>
        <w:t xml:space="preserve">bờ </w:t>
      </w:r>
      <w:r w:rsidR="00113CBD" w:rsidRPr="00001387">
        <w:rPr>
          <w:rFonts w:cs="Times New Roman"/>
          <w:szCs w:val="26"/>
          <w:lang w:val="nb-NO"/>
        </w:rPr>
        <w:t>suối Quang</w:t>
      </w:r>
      <w:r w:rsidRPr="00001387">
        <w:rPr>
          <w:rFonts w:cs="Times New Roman"/>
          <w:szCs w:val="26"/>
          <w:lang w:val="nb-NO"/>
        </w:rPr>
        <w:t xml:space="preserve"> </w:t>
      </w:r>
      <w:r w:rsidRPr="00001387">
        <w:rPr>
          <w:rFonts w:cs="Times New Roman"/>
          <w:szCs w:val="26"/>
        </w:rPr>
        <w:t>chủ yếu là đất tự nhiên</w:t>
      </w:r>
      <w:r w:rsidRPr="00001387">
        <w:rPr>
          <w:rFonts w:cs="Times New Roman"/>
          <w:szCs w:val="26"/>
          <w:lang w:val="nb-NO"/>
        </w:rPr>
        <w:t>, dọc sát mép bờ có các rặng</w:t>
      </w:r>
      <w:r w:rsidRPr="00001387">
        <w:rPr>
          <w:rFonts w:cs="Times New Roman"/>
          <w:szCs w:val="26"/>
        </w:rPr>
        <w:t xml:space="preserve"> tre và </w:t>
      </w:r>
      <w:r w:rsidRPr="00001387">
        <w:rPr>
          <w:rFonts w:cs="Times New Roman"/>
          <w:szCs w:val="26"/>
          <w:lang w:val="nb-NO"/>
        </w:rPr>
        <w:t>các dải cây bụi</w:t>
      </w:r>
      <w:r w:rsidRPr="00001387">
        <w:rPr>
          <w:rFonts w:cs="Times New Roman"/>
          <w:szCs w:val="26"/>
        </w:rPr>
        <w:t>, vừa có tác dụng bảo vệ bờ s</w:t>
      </w:r>
      <w:r w:rsidR="00FA4134" w:rsidRPr="00001387">
        <w:rPr>
          <w:rFonts w:cs="Times New Roman"/>
          <w:szCs w:val="26"/>
          <w:lang w:val="en-US"/>
        </w:rPr>
        <w:t>uối</w:t>
      </w:r>
      <w:r w:rsidRPr="00001387">
        <w:rPr>
          <w:rFonts w:cs="Times New Roman"/>
          <w:szCs w:val="26"/>
        </w:rPr>
        <w:t>, vừa tạo vùng đệm tự nhiên giữa s</w:t>
      </w:r>
      <w:r w:rsidR="00FA4134" w:rsidRPr="00001387">
        <w:rPr>
          <w:rFonts w:cs="Times New Roman"/>
          <w:szCs w:val="26"/>
          <w:lang w:val="en-US"/>
        </w:rPr>
        <w:t>uối</w:t>
      </w:r>
      <w:r w:rsidRPr="00001387">
        <w:rPr>
          <w:rFonts w:cs="Times New Roman"/>
          <w:szCs w:val="26"/>
        </w:rPr>
        <w:t xml:space="preserve"> và </w:t>
      </w:r>
      <w:r w:rsidRPr="00001387">
        <w:rPr>
          <w:rFonts w:cs="Times New Roman"/>
          <w:szCs w:val="26"/>
          <w:lang w:val="nb-NO"/>
        </w:rPr>
        <w:t xml:space="preserve">khu vực </w:t>
      </w:r>
      <w:r w:rsidRPr="00001387">
        <w:rPr>
          <w:rFonts w:cs="Times New Roman"/>
          <w:szCs w:val="26"/>
        </w:rPr>
        <w:t>đất canh tác</w:t>
      </w:r>
      <w:r w:rsidRPr="00001387">
        <w:rPr>
          <w:rFonts w:cs="Times New Roman"/>
          <w:szCs w:val="26"/>
          <w:lang w:val="nb-NO"/>
        </w:rPr>
        <w:t xml:space="preserve"> của người dân</w:t>
      </w:r>
      <w:r w:rsidRPr="00001387">
        <w:rPr>
          <w:rFonts w:cs="Times New Roman"/>
          <w:szCs w:val="26"/>
        </w:rPr>
        <w:t>.</w:t>
      </w:r>
      <w:r w:rsidRPr="00001387">
        <w:rPr>
          <w:rFonts w:cs="Times New Roman"/>
          <w:szCs w:val="26"/>
          <w:lang w:val="nb-NO"/>
        </w:rPr>
        <w:t xml:space="preserve"> Đất hai bên bờ</w:t>
      </w:r>
      <w:r w:rsidRPr="00001387">
        <w:rPr>
          <w:rFonts w:cs="Times New Roman"/>
          <w:szCs w:val="26"/>
        </w:rPr>
        <w:t xml:space="preserve"> chủ yếu là đất nông nghiệp quy mô nhỏ xen kẽ với thảm thực vật tự nhiên. Khu vực này người dân canh tác chủ yếu là các cây tr</w:t>
      </w:r>
      <w:r w:rsidR="00AD7F66" w:rsidRPr="00001387">
        <w:rPr>
          <w:rFonts w:cs="Times New Roman"/>
          <w:szCs w:val="26"/>
        </w:rPr>
        <w:t>ồ</w:t>
      </w:r>
      <w:r w:rsidRPr="00001387">
        <w:rPr>
          <w:rFonts w:cs="Times New Roman"/>
          <w:szCs w:val="26"/>
        </w:rPr>
        <w:t>ng ngắn ng</w:t>
      </w:r>
      <w:r w:rsidR="00AD7F66" w:rsidRPr="00001387">
        <w:rPr>
          <w:rFonts w:cs="Times New Roman"/>
          <w:szCs w:val="26"/>
        </w:rPr>
        <w:t>à</w:t>
      </w:r>
      <w:r w:rsidRPr="00001387">
        <w:rPr>
          <w:rFonts w:cs="Times New Roman"/>
          <w:szCs w:val="26"/>
        </w:rPr>
        <w:t>y như</w:t>
      </w:r>
      <w:r w:rsidR="00B26C91" w:rsidRPr="00001387">
        <w:rPr>
          <w:rFonts w:cs="Times New Roman"/>
          <w:szCs w:val="26"/>
          <w:lang w:val="en-US"/>
        </w:rPr>
        <w:t xml:space="preserve"> </w:t>
      </w:r>
      <w:r w:rsidRPr="00001387">
        <w:rPr>
          <w:rFonts w:cs="Times New Roman"/>
          <w:szCs w:val="26"/>
        </w:rPr>
        <w:t>cây bí, cây ngô</w:t>
      </w:r>
      <w:r w:rsidR="00926D0C" w:rsidRPr="00001387">
        <w:rPr>
          <w:rFonts w:cs="Times New Roman"/>
          <w:szCs w:val="26"/>
        </w:rPr>
        <w:t>..</w:t>
      </w:r>
      <w:r w:rsidRPr="00001387">
        <w:rPr>
          <w:rFonts w:cs="Times New Roman"/>
          <w:szCs w:val="26"/>
        </w:rPr>
        <w:t xml:space="preserve">. Xen </w:t>
      </w:r>
      <w:r w:rsidRPr="00001387">
        <w:rPr>
          <w:rFonts w:cs="Times New Roman"/>
          <w:szCs w:val="26"/>
        </w:rPr>
        <w:lastRenderedPageBreak/>
        <w:t>giữa các thửa ruộng là các vườn cây lâu năm trồng nhãn, mít... Công trình nhà cửa của người dân trong khu vực xuất hiện rất thưa thớt, chủ yếu tập trung dọc theo đường giao thông.</w:t>
      </w:r>
    </w:p>
    <w:p w:rsidR="000620B6" w:rsidRPr="00001387" w:rsidRDefault="00A01F71" w:rsidP="00A67323">
      <w:pPr>
        <w:spacing w:before="60" w:after="60" w:line="312" w:lineRule="auto"/>
        <w:rPr>
          <w:rFonts w:cs="Times New Roman"/>
          <w:szCs w:val="26"/>
        </w:rPr>
      </w:pPr>
      <w:r w:rsidRPr="00001387">
        <w:rPr>
          <w:rFonts w:cs="Times New Roman"/>
          <w:szCs w:val="26"/>
        </w:rPr>
        <w:t>Nằm trong ranh giới dự án có 0</w:t>
      </w:r>
      <w:r w:rsidR="00FA4134" w:rsidRPr="00001387">
        <w:rPr>
          <w:rFonts w:cs="Times New Roman"/>
          <w:szCs w:val="26"/>
          <w:lang w:val="en-US"/>
        </w:rPr>
        <w:t>3</w:t>
      </w:r>
      <w:r w:rsidRPr="00001387">
        <w:rPr>
          <w:rFonts w:cs="Times New Roman"/>
          <w:szCs w:val="26"/>
        </w:rPr>
        <w:t xml:space="preserve"> cầu </w:t>
      </w:r>
      <w:r w:rsidR="00FA4134" w:rsidRPr="00001387">
        <w:rPr>
          <w:rFonts w:cs="Times New Roman"/>
          <w:szCs w:val="26"/>
          <w:lang w:val="en-US"/>
        </w:rPr>
        <w:t>treo</w:t>
      </w:r>
      <w:r w:rsidRPr="00001387">
        <w:rPr>
          <w:rFonts w:cs="Times New Roman"/>
          <w:szCs w:val="26"/>
        </w:rPr>
        <w:t xml:space="preserve"> dân sinh bắc qua s</w:t>
      </w:r>
      <w:r w:rsidR="00FA4134" w:rsidRPr="00001387">
        <w:rPr>
          <w:rFonts w:cs="Times New Roman"/>
          <w:szCs w:val="26"/>
          <w:lang w:val="en-US"/>
        </w:rPr>
        <w:t>uối</w:t>
      </w:r>
      <w:r w:rsidRPr="00001387">
        <w:rPr>
          <w:rFonts w:cs="Times New Roman"/>
          <w:szCs w:val="26"/>
        </w:rPr>
        <w:t xml:space="preserve">, cầu có chiều dài </w:t>
      </w:r>
      <w:r w:rsidR="00FA4134" w:rsidRPr="00001387">
        <w:rPr>
          <w:rFonts w:cs="Times New Roman"/>
          <w:szCs w:val="26"/>
          <w:lang w:val="en-US"/>
        </w:rPr>
        <w:t xml:space="preserve">lớn nhất </w:t>
      </w:r>
      <w:r w:rsidRPr="00001387">
        <w:rPr>
          <w:rFonts w:cs="Times New Roman"/>
          <w:szCs w:val="26"/>
        </w:rPr>
        <w:t xml:space="preserve">khoảng 60m, mật độ di chuyển qua lại của người dân trên cầu không cao (chủ yếu xe máy, xe đạp) nên hoạt động khai thác cát tại các điểm mỏ không gây ảnh hưởng lớn tới quá trình đi lại qua </w:t>
      </w:r>
      <w:r w:rsidR="00FA4134" w:rsidRPr="00001387">
        <w:rPr>
          <w:rFonts w:cs="Times New Roman"/>
          <w:szCs w:val="26"/>
          <w:lang w:val="en-US"/>
        </w:rPr>
        <w:t>suối</w:t>
      </w:r>
      <w:r w:rsidRPr="00001387">
        <w:rPr>
          <w:rFonts w:cs="Times New Roman"/>
          <w:szCs w:val="26"/>
        </w:rPr>
        <w:t xml:space="preserve"> của người dân khu vực.</w:t>
      </w:r>
    </w:p>
    <w:p w:rsidR="009756A8" w:rsidRPr="00001387" w:rsidRDefault="009756A8" w:rsidP="00A67323">
      <w:pPr>
        <w:spacing w:before="60" w:after="60" w:line="312" w:lineRule="auto"/>
        <w:rPr>
          <w:rFonts w:cs="Times New Roman"/>
          <w:szCs w:val="26"/>
        </w:rPr>
      </w:pPr>
      <w:r w:rsidRPr="00001387">
        <w:rPr>
          <w:rFonts w:cs="Times New Roman"/>
          <w:szCs w:val="26"/>
        </w:rPr>
        <w:t>Một số hình ảnh hiện trạng khu vực dự án:</w:t>
      </w:r>
    </w:p>
    <w:tbl>
      <w:tblPr>
        <w:tblStyle w:val="TableGrid"/>
        <w:tblW w:w="0" w:type="auto"/>
        <w:tblLook w:val="04A0" w:firstRow="1" w:lastRow="0" w:firstColumn="1" w:lastColumn="0" w:noHBand="0" w:noVBand="1"/>
      </w:tblPr>
      <w:tblGrid>
        <w:gridCol w:w="4457"/>
        <w:gridCol w:w="4604"/>
      </w:tblGrid>
      <w:tr w:rsidR="00DA399E" w:rsidTr="00DA399E">
        <w:trPr>
          <w:trHeight w:val="4676"/>
        </w:trPr>
        <w:tc>
          <w:tcPr>
            <w:tcW w:w="4531" w:type="dxa"/>
          </w:tcPr>
          <w:p w:rsidR="00847D49" w:rsidRDefault="00847D49" w:rsidP="00C854D9"/>
          <w:p w:rsidR="00847D49" w:rsidRDefault="00847D49" w:rsidP="00C854D9"/>
          <w:p w:rsidR="00847D49" w:rsidRDefault="00847D49" w:rsidP="00C854D9"/>
          <w:p w:rsidR="00847D49" w:rsidRDefault="00847D49" w:rsidP="00C854D9"/>
          <w:p w:rsidR="00847D49" w:rsidRDefault="00847D49" w:rsidP="00C854D9"/>
          <w:p w:rsidR="00847D49" w:rsidRDefault="00847D49" w:rsidP="00C854D9"/>
          <w:p w:rsidR="00847D49" w:rsidRDefault="00847D49" w:rsidP="00C854D9">
            <w:pPr>
              <w:rPr>
                <w:noProof/>
              </w:rPr>
            </w:pPr>
          </w:p>
          <w:p w:rsidR="00847D49" w:rsidRDefault="00847D49" w:rsidP="00C854D9"/>
          <w:p w:rsidR="00847D49" w:rsidRDefault="00847D49" w:rsidP="00C854D9"/>
          <w:p w:rsidR="00847D49" w:rsidRDefault="00847D49" w:rsidP="00C854D9"/>
          <w:p w:rsidR="00847D49" w:rsidRPr="00C854D9" w:rsidRDefault="00847D49" w:rsidP="00847D49">
            <w:pPr>
              <w:ind w:firstLine="0"/>
            </w:pPr>
            <w:r>
              <w:rPr>
                <w:noProof/>
              </w:rPr>
              <w:drawing>
                <wp:inline distT="0" distB="0" distL="0" distR="0" wp14:anchorId="3A2464DF" wp14:editId="213E8CCA">
                  <wp:extent cx="2730500" cy="3063066"/>
                  <wp:effectExtent l="0" t="0" r="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3341" cy="3088689"/>
                          </a:xfrm>
                          <a:prstGeom prst="rect">
                            <a:avLst/>
                          </a:prstGeom>
                          <a:noFill/>
                          <a:ln>
                            <a:noFill/>
                          </a:ln>
                        </pic:spPr>
                      </pic:pic>
                    </a:graphicData>
                  </a:graphic>
                </wp:inline>
              </w:drawing>
            </w:r>
          </w:p>
        </w:tc>
        <w:tc>
          <w:tcPr>
            <w:tcW w:w="4530" w:type="dxa"/>
          </w:tcPr>
          <w:p w:rsidR="00DA399E" w:rsidRDefault="00DA399E" w:rsidP="00DA399E"/>
          <w:p w:rsidR="00DA399E" w:rsidRPr="00DA399E" w:rsidRDefault="00DA399E" w:rsidP="00DA399E"/>
          <w:p w:rsidR="00847D49" w:rsidRDefault="00847D49" w:rsidP="00847D49"/>
          <w:p w:rsidR="00847D49" w:rsidRDefault="00847D49" w:rsidP="00847D49"/>
          <w:p w:rsidR="00847D49" w:rsidRDefault="00847D49" w:rsidP="00847D49"/>
          <w:p w:rsidR="00847D49" w:rsidRDefault="00847D49" w:rsidP="00847D49"/>
          <w:p w:rsidR="00847D49" w:rsidRDefault="00847D49" w:rsidP="00847D49"/>
          <w:p w:rsidR="00847D49" w:rsidRDefault="00847D49" w:rsidP="00847D49"/>
          <w:p w:rsidR="00847D49" w:rsidRDefault="00847D49" w:rsidP="00847D49"/>
          <w:p w:rsidR="00847D49" w:rsidRDefault="00847D49" w:rsidP="00847D49"/>
          <w:p w:rsidR="00847D49" w:rsidRPr="00847D49" w:rsidRDefault="00DA399E" w:rsidP="00DA399E">
            <w:pPr>
              <w:ind w:firstLine="0"/>
            </w:pPr>
            <w:r w:rsidRPr="00DA399E">
              <w:rPr>
                <w:noProof/>
              </w:rPr>
              <w:drawing>
                <wp:inline distT="0" distB="0" distL="0" distR="0" wp14:anchorId="3648D50F" wp14:editId="23228155">
                  <wp:extent cx="2825750" cy="30379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8328" cy="3083752"/>
                          </a:xfrm>
                          <a:prstGeom prst="rect">
                            <a:avLst/>
                          </a:prstGeom>
                        </pic:spPr>
                      </pic:pic>
                    </a:graphicData>
                  </a:graphic>
                </wp:inline>
              </w:drawing>
            </w:r>
          </w:p>
        </w:tc>
      </w:tr>
    </w:tbl>
    <w:p w:rsidR="00972D29" w:rsidRPr="00E339DA" w:rsidRDefault="00972D29" w:rsidP="00747A07">
      <w:pPr>
        <w:pStyle w:val="Caption"/>
        <w:rPr>
          <w:rStyle w:val="Emphasis"/>
          <w:b/>
        </w:rPr>
      </w:pPr>
      <w:bookmarkStart w:id="132" w:name="_Toc226563812"/>
      <w:r w:rsidRPr="00E339DA">
        <w:rPr>
          <w:rStyle w:val="Emphasis"/>
          <w:b/>
        </w:rPr>
        <w:t xml:space="preserve">Hình 1. </w:t>
      </w:r>
      <w:r w:rsidR="00B25AAF" w:rsidRPr="00E339DA">
        <w:rPr>
          <w:rStyle w:val="Emphasis"/>
          <w:b/>
        </w:rPr>
        <w:fldChar w:fldCharType="begin"/>
      </w:r>
      <w:r w:rsidRPr="00E339DA">
        <w:rPr>
          <w:rStyle w:val="Emphasis"/>
          <w:b/>
        </w:rPr>
        <w:instrText xml:space="preserve"> SEQ Hình_1. \* ARABIC </w:instrText>
      </w:r>
      <w:r w:rsidR="00B25AAF" w:rsidRPr="00E339DA">
        <w:rPr>
          <w:rStyle w:val="Emphasis"/>
          <w:b/>
        </w:rPr>
        <w:fldChar w:fldCharType="separate"/>
      </w:r>
      <w:r w:rsidR="007E6700" w:rsidRPr="00E339DA">
        <w:rPr>
          <w:rStyle w:val="Emphasis"/>
          <w:b/>
          <w:noProof/>
        </w:rPr>
        <w:t>3</w:t>
      </w:r>
      <w:r w:rsidR="00B25AAF" w:rsidRPr="00E339DA">
        <w:rPr>
          <w:rStyle w:val="Emphasis"/>
          <w:b/>
        </w:rPr>
        <w:fldChar w:fldCharType="end"/>
      </w:r>
      <w:r w:rsidRPr="00E339DA">
        <w:rPr>
          <w:rStyle w:val="Emphasis"/>
          <w:b/>
        </w:rPr>
        <w:t>. Hình ảnh hiện trạng khu vực mỏ cát</w:t>
      </w:r>
      <w:bookmarkEnd w:id="132"/>
    </w:p>
    <w:p w:rsidR="00F1571B" w:rsidRPr="00E339DA" w:rsidRDefault="00F1571B" w:rsidP="00A67323">
      <w:pPr>
        <w:spacing w:before="60" w:after="60" w:line="312" w:lineRule="auto"/>
        <w:ind w:firstLine="567"/>
        <w:rPr>
          <w:rFonts w:cs="Times New Roman"/>
          <w:szCs w:val="26"/>
          <w:lang w:val="nb-NO"/>
        </w:rPr>
      </w:pPr>
      <w:r w:rsidRPr="00E339DA">
        <w:rPr>
          <w:rFonts w:cs="Times New Roman"/>
          <w:szCs w:val="26"/>
          <w:lang w:val="nb-NO"/>
        </w:rPr>
        <w:t xml:space="preserve">Tổng diện tích sử dụng đất của dự án là </w:t>
      </w:r>
      <w:r w:rsidR="005A5B6F" w:rsidRPr="00E339DA">
        <w:rPr>
          <w:spacing w:val="-2"/>
          <w:szCs w:val="26"/>
        </w:rPr>
        <w:t xml:space="preserve">6,5674 </w:t>
      </w:r>
      <w:r w:rsidRPr="00E339DA">
        <w:rPr>
          <w:rFonts w:cs="Times New Roman"/>
          <w:szCs w:val="26"/>
          <w:lang w:val="nb-NO"/>
        </w:rPr>
        <w:t xml:space="preserve">ha </w:t>
      </w:r>
      <w:bookmarkEnd w:id="131"/>
      <w:r w:rsidRPr="00E339DA">
        <w:rPr>
          <w:rFonts w:cs="Times New Roman"/>
          <w:szCs w:val="26"/>
          <w:lang w:val="nb-NO"/>
        </w:rPr>
        <w:t>có cơ cấu sử dụng đất dự kiến như bảng sau:</w:t>
      </w:r>
    </w:p>
    <w:p w:rsidR="00D45706" w:rsidRPr="00E339DA" w:rsidRDefault="00D45706" w:rsidP="00747A07">
      <w:pPr>
        <w:pStyle w:val="Caption"/>
        <w:rPr>
          <w:spacing w:val="-6"/>
          <w:lang w:val="es-ES_tradnl"/>
        </w:rPr>
      </w:pPr>
      <w:bookmarkStart w:id="133" w:name="_Toc226375815"/>
      <w:r w:rsidRPr="00E339DA">
        <w:t xml:space="preserve">Bảng 1. </w:t>
      </w:r>
      <w:r w:rsidR="00CD0EFD">
        <w:fldChar w:fldCharType="begin"/>
      </w:r>
      <w:r w:rsidR="00CD0EFD">
        <w:instrText xml:space="preserve"> SEQ Bảng_1. \* ARABIC </w:instrText>
      </w:r>
      <w:r w:rsidR="00CD0EFD">
        <w:fldChar w:fldCharType="separate"/>
      </w:r>
      <w:r w:rsidR="00CF28CF" w:rsidRPr="00E339DA">
        <w:rPr>
          <w:noProof/>
        </w:rPr>
        <w:t>4</w:t>
      </w:r>
      <w:r w:rsidR="00CD0EFD">
        <w:rPr>
          <w:noProof/>
        </w:rPr>
        <w:fldChar w:fldCharType="end"/>
      </w:r>
      <w:r w:rsidRPr="00E339DA">
        <w:rPr>
          <w:spacing w:val="-6"/>
        </w:rPr>
        <w:t xml:space="preserve">. </w:t>
      </w:r>
      <w:r w:rsidRPr="00E339DA">
        <w:rPr>
          <w:spacing w:val="-6"/>
          <w:lang w:val="es-ES_tradnl"/>
        </w:rPr>
        <w:t>Tổng hợp nhu cầu sử dụng đất</w:t>
      </w:r>
      <w:bookmarkEnd w:id="1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1993"/>
        <w:gridCol w:w="1178"/>
        <w:gridCol w:w="1618"/>
        <w:gridCol w:w="1582"/>
      </w:tblGrid>
      <w:tr w:rsidR="001220BD" w:rsidRPr="00E339DA" w:rsidTr="00B10699">
        <w:tc>
          <w:tcPr>
            <w:tcW w:w="1484" w:type="pct"/>
            <w:vAlign w:val="center"/>
          </w:tcPr>
          <w:p w:rsidR="002A1268" w:rsidRPr="00E339DA" w:rsidRDefault="002A1268" w:rsidP="00472E2E">
            <w:pPr>
              <w:spacing w:before="0" w:after="0" w:line="312" w:lineRule="auto"/>
              <w:ind w:firstLine="0"/>
              <w:jc w:val="center"/>
              <w:rPr>
                <w:rFonts w:cs="Times New Roman"/>
                <w:b/>
                <w:spacing w:val="-2"/>
                <w:szCs w:val="26"/>
              </w:rPr>
            </w:pPr>
            <w:r w:rsidRPr="00E339DA">
              <w:rPr>
                <w:rFonts w:cs="Times New Roman"/>
                <w:b/>
                <w:spacing w:val="-2"/>
                <w:szCs w:val="26"/>
              </w:rPr>
              <w:t>Loại đất</w:t>
            </w:r>
          </w:p>
        </w:tc>
        <w:tc>
          <w:tcPr>
            <w:tcW w:w="1100" w:type="pct"/>
            <w:vAlign w:val="center"/>
          </w:tcPr>
          <w:p w:rsidR="002A1268" w:rsidRPr="00E339DA" w:rsidRDefault="002A1268" w:rsidP="00472E2E">
            <w:pPr>
              <w:spacing w:before="0" w:after="0" w:line="312" w:lineRule="auto"/>
              <w:ind w:firstLine="0"/>
              <w:jc w:val="center"/>
              <w:rPr>
                <w:rFonts w:cs="Times New Roman"/>
                <w:b/>
                <w:spacing w:val="-2"/>
                <w:szCs w:val="26"/>
              </w:rPr>
            </w:pPr>
            <w:r w:rsidRPr="00E339DA">
              <w:rPr>
                <w:rFonts w:cs="Times New Roman"/>
                <w:b/>
                <w:spacing w:val="-2"/>
                <w:szCs w:val="26"/>
              </w:rPr>
              <w:t>Cơ cấu sử dụng</w:t>
            </w:r>
          </w:p>
        </w:tc>
        <w:tc>
          <w:tcPr>
            <w:tcW w:w="650" w:type="pct"/>
            <w:vAlign w:val="center"/>
          </w:tcPr>
          <w:p w:rsidR="002A1268" w:rsidRPr="00E339DA" w:rsidRDefault="002A1268" w:rsidP="00472E2E">
            <w:pPr>
              <w:spacing w:before="0" w:after="0" w:line="312" w:lineRule="auto"/>
              <w:ind w:firstLine="0"/>
              <w:jc w:val="center"/>
              <w:rPr>
                <w:rFonts w:cs="Times New Roman"/>
                <w:b/>
                <w:spacing w:val="-2"/>
                <w:szCs w:val="26"/>
              </w:rPr>
            </w:pPr>
            <w:r w:rsidRPr="00E339DA">
              <w:rPr>
                <w:rFonts w:cs="Times New Roman"/>
                <w:b/>
                <w:spacing w:val="-2"/>
                <w:szCs w:val="26"/>
              </w:rPr>
              <w:t>Diện tích, ha</w:t>
            </w:r>
          </w:p>
        </w:tc>
        <w:tc>
          <w:tcPr>
            <w:tcW w:w="893" w:type="pct"/>
            <w:vAlign w:val="center"/>
          </w:tcPr>
          <w:p w:rsidR="002A1268" w:rsidRPr="00E339DA" w:rsidRDefault="002A1268" w:rsidP="00472E2E">
            <w:pPr>
              <w:spacing w:before="0" w:after="0" w:line="312" w:lineRule="auto"/>
              <w:ind w:firstLine="0"/>
              <w:jc w:val="center"/>
              <w:rPr>
                <w:rFonts w:cs="Times New Roman"/>
                <w:b/>
                <w:spacing w:val="-2"/>
                <w:szCs w:val="26"/>
              </w:rPr>
            </w:pPr>
            <w:r w:rsidRPr="00E339DA">
              <w:rPr>
                <w:rFonts w:cs="Times New Roman"/>
                <w:b/>
                <w:spacing w:val="-2"/>
                <w:szCs w:val="26"/>
              </w:rPr>
              <w:t>Thời gian sử dụng</w:t>
            </w:r>
          </w:p>
        </w:tc>
        <w:tc>
          <w:tcPr>
            <w:tcW w:w="873" w:type="pct"/>
            <w:vAlign w:val="center"/>
          </w:tcPr>
          <w:p w:rsidR="002A1268" w:rsidRPr="00E339DA" w:rsidRDefault="002A1268" w:rsidP="00472E2E">
            <w:pPr>
              <w:spacing w:before="0" w:after="0" w:line="312" w:lineRule="auto"/>
              <w:ind w:firstLine="0"/>
              <w:jc w:val="center"/>
              <w:rPr>
                <w:rFonts w:cs="Times New Roman"/>
                <w:b/>
                <w:spacing w:val="-2"/>
                <w:szCs w:val="26"/>
              </w:rPr>
            </w:pPr>
            <w:r w:rsidRPr="00E339DA">
              <w:rPr>
                <w:rFonts w:cs="Times New Roman"/>
                <w:b/>
                <w:spacing w:val="-2"/>
                <w:szCs w:val="26"/>
              </w:rPr>
              <w:t>Tỷ lệ hạng mục</w:t>
            </w:r>
          </w:p>
        </w:tc>
      </w:tr>
      <w:tr w:rsidR="001220BD" w:rsidRPr="00E339DA" w:rsidTr="00B10699">
        <w:trPr>
          <w:trHeight w:val="607"/>
        </w:trPr>
        <w:tc>
          <w:tcPr>
            <w:tcW w:w="1484" w:type="pct"/>
            <w:vAlign w:val="center"/>
          </w:tcPr>
          <w:p w:rsidR="002A1268" w:rsidRPr="00E339DA" w:rsidRDefault="002A1268" w:rsidP="00472E2E">
            <w:pPr>
              <w:spacing w:before="0" w:after="0" w:line="312" w:lineRule="auto"/>
              <w:ind w:firstLine="0"/>
              <w:rPr>
                <w:rFonts w:cs="Times New Roman"/>
                <w:spacing w:val="-2"/>
                <w:szCs w:val="26"/>
              </w:rPr>
            </w:pPr>
            <w:r w:rsidRPr="00E339DA">
              <w:rPr>
                <w:rFonts w:cs="Times New Roman"/>
                <w:spacing w:val="-2"/>
                <w:szCs w:val="26"/>
              </w:rPr>
              <w:t>Khu vực khai thác mỏ</w:t>
            </w:r>
          </w:p>
        </w:tc>
        <w:tc>
          <w:tcPr>
            <w:tcW w:w="1100" w:type="pct"/>
            <w:vAlign w:val="center"/>
          </w:tcPr>
          <w:p w:rsidR="002A1268" w:rsidRPr="00E339DA" w:rsidRDefault="002A1268" w:rsidP="00472E2E">
            <w:pPr>
              <w:spacing w:before="0" w:after="0" w:line="312" w:lineRule="auto"/>
              <w:ind w:firstLine="0"/>
              <w:jc w:val="center"/>
              <w:rPr>
                <w:rFonts w:cs="Times New Roman"/>
                <w:spacing w:val="-2"/>
                <w:szCs w:val="26"/>
              </w:rPr>
            </w:pPr>
            <w:r w:rsidRPr="00E339DA">
              <w:rPr>
                <w:rFonts w:cs="Times New Roman"/>
                <w:spacing w:val="-2"/>
                <w:szCs w:val="26"/>
              </w:rPr>
              <w:t>Đất phục vụ khai thác khoáng sản (SKS)</w:t>
            </w:r>
          </w:p>
        </w:tc>
        <w:tc>
          <w:tcPr>
            <w:tcW w:w="650" w:type="pct"/>
            <w:vAlign w:val="center"/>
          </w:tcPr>
          <w:p w:rsidR="002A1268" w:rsidRPr="00E339DA" w:rsidRDefault="00B26C91" w:rsidP="00472E2E">
            <w:pPr>
              <w:spacing w:before="0" w:after="0" w:line="312" w:lineRule="auto"/>
              <w:ind w:firstLine="0"/>
              <w:jc w:val="center"/>
              <w:rPr>
                <w:rFonts w:cs="Times New Roman"/>
                <w:spacing w:val="-2"/>
                <w:szCs w:val="26"/>
                <w:lang w:val="en-US"/>
              </w:rPr>
            </w:pPr>
            <w:r w:rsidRPr="00E339DA">
              <w:rPr>
                <w:rFonts w:cs="Times New Roman"/>
                <w:spacing w:val="-2"/>
                <w:szCs w:val="26"/>
                <w:lang w:val="en-US"/>
              </w:rPr>
              <w:t>6,125</w:t>
            </w:r>
          </w:p>
        </w:tc>
        <w:tc>
          <w:tcPr>
            <w:tcW w:w="893" w:type="pct"/>
            <w:vAlign w:val="center"/>
          </w:tcPr>
          <w:p w:rsidR="002A1268" w:rsidRPr="00E339DA" w:rsidRDefault="00B26C91" w:rsidP="00472E2E">
            <w:pPr>
              <w:spacing w:before="0" w:after="0" w:line="312" w:lineRule="auto"/>
              <w:ind w:firstLine="0"/>
              <w:jc w:val="center"/>
              <w:rPr>
                <w:rFonts w:cs="Times New Roman"/>
                <w:spacing w:val="-2"/>
                <w:szCs w:val="26"/>
              </w:rPr>
            </w:pPr>
            <w:r w:rsidRPr="00E339DA">
              <w:rPr>
                <w:rFonts w:cs="Times New Roman"/>
                <w:spacing w:val="-2"/>
                <w:szCs w:val="26"/>
                <w:lang w:val="en-US"/>
              </w:rPr>
              <w:t>07</w:t>
            </w:r>
            <w:r w:rsidR="002A1268" w:rsidRPr="00E339DA">
              <w:rPr>
                <w:rFonts w:cs="Times New Roman"/>
                <w:spacing w:val="-2"/>
                <w:szCs w:val="26"/>
              </w:rPr>
              <w:t xml:space="preserve"> năm</w:t>
            </w:r>
          </w:p>
        </w:tc>
        <w:tc>
          <w:tcPr>
            <w:tcW w:w="873" w:type="pct"/>
            <w:vAlign w:val="center"/>
          </w:tcPr>
          <w:p w:rsidR="002A1268" w:rsidRPr="00E339DA" w:rsidRDefault="002A1268" w:rsidP="00472E2E">
            <w:pPr>
              <w:spacing w:before="0" w:after="0" w:line="312" w:lineRule="auto"/>
              <w:ind w:firstLine="0"/>
              <w:jc w:val="center"/>
              <w:rPr>
                <w:rFonts w:cs="Times New Roman"/>
                <w:spacing w:val="-2"/>
                <w:szCs w:val="26"/>
              </w:rPr>
            </w:pPr>
            <w:r w:rsidRPr="00E339DA">
              <w:rPr>
                <w:rFonts w:cs="Times New Roman"/>
                <w:spacing w:val="-2"/>
                <w:szCs w:val="26"/>
              </w:rPr>
              <w:t>9</w:t>
            </w:r>
            <w:r w:rsidR="000F5747" w:rsidRPr="00E339DA">
              <w:rPr>
                <w:rFonts w:cs="Times New Roman"/>
                <w:spacing w:val="-2"/>
                <w:szCs w:val="26"/>
                <w:lang w:val="en-US"/>
              </w:rPr>
              <w:t>3,26</w:t>
            </w:r>
            <w:r w:rsidRPr="00E339DA">
              <w:rPr>
                <w:rFonts w:cs="Times New Roman"/>
                <w:spacing w:val="-2"/>
                <w:szCs w:val="26"/>
              </w:rPr>
              <w:t>%</w:t>
            </w:r>
          </w:p>
        </w:tc>
      </w:tr>
      <w:tr w:rsidR="001220BD" w:rsidRPr="00E339DA" w:rsidTr="00B10699">
        <w:tc>
          <w:tcPr>
            <w:tcW w:w="1484" w:type="pct"/>
            <w:vAlign w:val="center"/>
          </w:tcPr>
          <w:p w:rsidR="002A1268" w:rsidRPr="00E339DA" w:rsidRDefault="002A1268" w:rsidP="00472E2E">
            <w:pPr>
              <w:spacing w:before="0" w:after="0" w:line="312" w:lineRule="auto"/>
              <w:ind w:firstLine="0"/>
              <w:rPr>
                <w:rFonts w:cs="Times New Roman"/>
                <w:spacing w:val="-2"/>
                <w:szCs w:val="26"/>
              </w:rPr>
            </w:pPr>
            <w:r w:rsidRPr="00E339DA">
              <w:rPr>
                <w:rFonts w:cs="Times New Roman"/>
                <w:noProof/>
                <w:szCs w:val="26"/>
                <w:lang w:val="nb-NO"/>
              </w:rPr>
              <w:t>Diện tích khu vực phụ trợ</w:t>
            </w:r>
          </w:p>
        </w:tc>
        <w:tc>
          <w:tcPr>
            <w:tcW w:w="1100" w:type="pct"/>
            <w:vAlign w:val="center"/>
          </w:tcPr>
          <w:p w:rsidR="002A1268" w:rsidRPr="00E339DA" w:rsidRDefault="002A1268" w:rsidP="00472E2E">
            <w:pPr>
              <w:spacing w:before="0" w:after="0" w:line="312" w:lineRule="auto"/>
              <w:ind w:firstLine="0"/>
              <w:jc w:val="center"/>
              <w:rPr>
                <w:rFonts w:cs="Times New Roman"/>
                <w:spacing w:val="-2"/>
                <w:szCs w:val="26"/>
              </w:rPr>
            </w:pPr>
            <w:r w:rsidRPr="00E339DA">
              <w:rPr>
                <w:rFonts w:cs="Times New Roman"/>
                <w:spacing w:val="-2"/>
                <w:szCs w:val="26"/>
              </w:rPr>
              <w:t>Đất phục vụ khai thác khoáng sản (SKS)</w:t>
            </w:r>
          </w:p>
        </w:tc>
        <w:tc>
          <w:tcPr>
            <w:tcW w:w="650" w:type="pct"/>
            <w:vAlign w:val="center"/>
          </w:tcPr>
          <w:p w:rsidR="002A1268" w:rsidRPr="00E339DA" w:rsidRDefault="00B26C91" w:rsidP="00472E2E">
            <w:pPr>
              <w:spacing w:before="0" w:after="0" w:line="312" w:lineRule="auto"/>
              <w:ind w:firstLine="0"/>
              <w:jc w:val="center"/>
              <w:rPr>
                <w:rFonts w:cs="Times New Roman"/>
                <w:spacing w:val="-2"/>
                <w:szCs w:val="26"/>
              </w:rPr>
            </w:pPr>
            <w:r w:rsidRPr="00E339DA">
              <w:rPr>
                <w:rFonts w:eastAsia="Timene" w:cs="Times New Roman"/>
                <w:szCs w:val="26"/>
              </w:rPr>
              <w:t>0,</w:t>
            </w:r>
            <w:r w:rsidRPr="00E339DA">
              <w:rPr>
                <w:spacing w:val="-2"/>
                <w:szCs w:val="26"/>
              </w:rPr>
              <w:t>4424</w:t>
            </w:r>
          </w:p>
        </w:tc>
        <w:tc>
          <w:tcPr>
            <w:tcW w:w="893" w:type="pct"/>
            <w:vAlign w:val="center"/>
          </w:tcPr>
          <w:p w:rsidR="002A1268" w:rsidRPr="00E339DA" w:rsidRDefault="00B26C91" w:rsidP="00472E2E">
            <w:pPr>
              <w:spacing w:before="0" w:after="0" w:line="312" w:lineRule="auto"/>
              <w:ind w:firstLine="0"/>
              <w:jc w:val="center"/>
              <w:rPr>
                <w:rFonts w:cs="Times New Roman"/>
                <w:spacing w:val="-2"/>
                <w:szCs w:val="26"/>
              </w:rPr>
            </w:pPr>
            <w:r w:rsidRPr="00E339DA">
              <w:rPr>
                <w:rFonts w:cs="Times New Roman"/>
                <w:spacing w:val="-2"/>
                <w:szCs w:val="26"/>
                <w:lang w:val="en-US"/>
              </w:rPr>
              <w:t>07</w:t>
            </w:r>
            <w:r w:rsidR="002A1268" w:rsidRPr="00E339DA">
              <w:rPr>
                <w:rFonts w:cs="Times New Roman"/>
                <w:spacing w:val="-2"/>
                <w:szCs w:val="26"/>
              </w:rPr>
              <w:t xml:space="preserve"> năm</w:t>
            </w:r>
          </w:p>
        </w:tc>
        <w:tc>
          <w:tcPr>
            <w:tcW w:w="873" w:type="pct"/>
            <w:vAlign w:val="center"/>
          </w:tcPr>
          <w:p w:rsidR="002A1268" w:rsidRPr="00E339DA" w:rsidRDefault="000F5747" w:rsidP="00472E2E">
            <w:pPr>
              <w:spacing w:before="0" w:after="0" w:line="312" w:lineRule="auto"/>
              <w:ind w:firstLine="0"/>
              <w:jc w:val="center"/>
              <w:rPr>
                <w:rFonts w:cs="Times New Roman"/>
                <w:spacing w:val="-2"/>
                <w:szCs w:val="26"/>
              </w:rPr>
            </w:pPr>
            <w:r w:rsidRPr="00E339DA">
              <w:rPr>
                <w:rFonts w:cs="Times New Roman"/>
                <w:spacing w:val="-2"/>
                <w:szCs w:val="26"/>
                <w:lang w:val="en-US"/>
              </w:rPr>
              <w:t>6,74</w:t>
            </w:r>
            <w:r w:rsidR="002A1268" w:rsidRPr="00E339DA">
              <w:rPr>
                <w:rFonts w:cs="Times New Roman"/>
                <w:spacing w:val="-2"/>
                <w:szCs w:val="26"/>
              </w:rPr>
              <w:t>%</w:t>
            </w:r>
          </w:p>
        </w:tc>
      </w:tr>
      <w:tr w:rsidR="0098715E" w:rsidRPr="00E339DA" w:rsidTr="00B10699">
        <w:tc>
          <w:tcPr>
            <w:tcW w:w="1484" w:type="pct"/>
            <w:vAlign w:val="center"/>
          </w:tcPr>
          <w:p w:rsidR="0098715E" w:rsidRPr="00E339DA" w:rsidRDefault="0098715E" w:rsidP="00472E2E">
            <w:pPr>
              <w:spacing w:before="0" w:after="0" w:line="312" w:lineRule="auto"/>
              <w:ind w:firstLine="0"/>
              <w:rPr>
                <w:rFonts w:cs="Times New Roman"/>
                <w:noProof/>
                <w:szCs w:val="26"/>
                <w:lang w:val="nb-NO"/>
              </w:rPr>
            </w:pPr>
          </w:p>
        </w:tc>
        <w:tc>
          <w:tcPr>
            <w:tcW w:w="1100" w:type="pct"/>
            <w:vAlign w:val="center"/>
          </w:tcPr>
          <w:p w:rsidR="0098715E" w:rsidRPr="00E339DA" w:rsidRDefault="0098715E" w:rsidP="00472E2E">
            <w:pPr>
              <w:spacing w:before="0" w:after="0" w:line="312" w:lineRule="auto"/>
              <w:ind w:firstLine="0"/>
              <w:jc w:val="center"/>
              <w:rPr>
                <w:rFonts w:cs="Times New Roman"/>
                <w:spacing w:val="-2"/>
                <w:szCs w:val="26"/>
              </w:rPr>
            </w:pPr>
          </w:p>
        </w:tc>
        <w:tc>
          <w:tcPr>
            <w:tcW w:w="650" w:type="pct"/>
            <w:vAlign w:val="center"/>
          </w:tcPr>
          <w:p w:rsidR="0098715E" w:rsidRPr="00E339DA" w:rsidRDefault="0098715E" w:rsidP="00472E2E">
            <w:pPr>
              <w:spacing w:before="0" w:after="0" w:line="312" w:lineRule="auto"/>
              <w:ind w:firstLine="0"/>
              <w:jc w:val="center"/>
              <w:rPr>
                <w:rFonts w:cs="Times New Roman"/>
                <w:spacing w:val="-2"/>
                <w:szCs w:val="26"/>
              </w:rPr>
            </w:pPr>
          </w:p>
        </w:tc>
        <w:tc>
          <w:tcPr>
            <w:tcW w:w="893" w:type="pct"/>
            <w:vAlign w:val="center"/>
          </w:tcPr>
          <w:p w:rsidR="0098715E" w:rsidRPr="00E339DA" w:rsidRDefault="0098715E" w:rsidP="00472E2E">
            <w:pPr>
              <w:spacing w:before="0" w:after="0" w:line="312" w:lineRule="auto"/>
              <w:ind w:firstLine="0"/>
              <w:jc w:val="center"/>
              <w:rPr>
                <w:rFonts w:cs="Times New Roman"/>
                <w:spacing w:val="-2"/>
                <w:szCs w:val="26"/>
              </w:rPr>
            </w:pPr>
          </w:p>
        </w:tc>
        <w:tc>
          <w:tcPr>
            <w:tcW w:w="873" w:type="pct"/>
            <w:vAlign w:val="center"/>
          </w:tcPr>
          <w:p w:rsidR="0098715E" w:rsidRPr="00E339DA" w:rsidRDefault="0098715E" w:rsidP="00472E2E">
            <w:pPr>
              <w:spacing w:before="0" w:after="0" w:line="312" w:lineRule="auto"/>
              <w:ind w:firstLine="0"/>
              <w:jc w:val="center"/>
              <w:rPr>
                <w:rFonts w:cs="Times New Roman"/>
                <w:spacing w:val="-2"/>
                <w:szCs w:val="26"/>
              </w:rPr>
            </w:pPr>
          </w:p>
        </w:tc>
      </w:tr>
    </w:tbl>
    <w:p w:rsidR="00D45706" w:rsidRPr="00E339DA" w:rsidRDefault="004D43E3" w:rsidP="00A67323">
      <w:pPr>
        <w:pStyle w:val="Ngun"/>
        <w:spacing w:before="60"/>
        <w:rPr>
          <w:rFonts w:cs="Times New Roman"/>
          <w:sz w:val="26"/>
          <w:szCs w:val="26"/>
          <w:lang w:val="vi-VN" w:eastAsia="vi-VN"/>
        </w:rPr>
      </w:pPr>
      <w:r w:rsidRPr="00E339DA">
        <w:rPr>
          <w:rFonts w:cs="Times New Roman"/>
          <w:sz w:val="26"/>
          <w:szCs w:val="26"/>
          <w:lang w:val="vi-VN" w:eastAsia="vi-VN"/>
        </w:rPr>
        <w:t>(</w:t>
      </w:r>
      <w:r w:rsidR="00D45706" w:rsidRPr="00E339DA">
        <w:rPr>
          <w:rFonts w:cs="Times New Roman"/>
          <w:sz w:val="26"/>
          <w:szCs w:val="26"/>
          <w:lang w:val="vi-VN" w:eastAsia="vi-VN"/>
        </w:rPr>
        <w:t xml:space="preserve">Nguồn: </w:t>
      </w:r>
      <w:r w:rsidR="00EA4074" w:rsidRPr="00E339DA">
        <w:rPr>
          <w:rFonts w:cs="Times New Roman"/>
          <w:sz w:val="26"/>
          <w:szCs w:val="26"/>
          <w:lang w:val="vi-VN" w:eastAsia="vi-VN"/>
        </w:rPr>
        <w:t>Thuyết minh Dự án đầu tư</w:t>
      </w:r>
      <w:r w:rsidRPr="00E339DA">
        <w:rPr>
          <w:rFonts w:cs="Times New Roman"/>
          <w:sz w:val="26"/>
          <w:szCs w:val="26"/>
          <w:lang w:val="vi-VN" w:eastAsia="vi-VN"/>
        </w:rPr>
        <w:t>)</w:t>
      </w:r>
    </w:p>
    <w:p w:rsidR="00241604" w:rsidRPr="00E339DA" w:rsidRDefault="00241604" w:rsidP="00A67323">
      <w:pPr>
        <w:pStyle w:val="Ngun"/>
        <w:spacing w:before="60" w:after="60" w:line="312" w:lineRule="auto"/>
        <w:ind w:firstLine="567"/>
        <w:jc w:val="both"/>
        <w:rPr>
          <w:rFonts w:cs="Times New Roman"/>
          <w:bCs/>
          <w:i w:val="0"/>
          <w:sz w:val="26"/>
          <w:szCs w:val="26"/>
          <w:lang w:val="en-US"/>
        </w:rPr>
      </w:pPr>
      <w:r w:rsidRPr="00E339DA">
        <w:rPr>
          <w:rFonts w:cs="Times New Roman"/>
          <w:bCs/>
          <w:i w:val="0"/>
          <w:sz w:val="26"/>
          <w:szCs w:val="26"/>
          <w:lang w:val="vi-VN"/>
        </w:rPr>
        <w:lastRenderedPageBreak/>
        <w:t xml:space="preserve">Diện tích thực hiện dự án phù hợp với quy hoạch sử dụng đất của huyện </w:t>
      </w:r>
      <w:r w:rsidR="000F5747" w:rsidRPr="00E339DA">
        <w:rPr>
          <w:rFonts w:cs="Times New Roman"/>
          <w:bCs/>
          <w:i w:val="0"/>
          <w:sz w:val="26"/>
          <w:szCs w:val="26"/>
          <w:lang w:val="en-US"/>
        </w:rPr>
        <w:t>Bắc</w:t>
      </w:r>
      <w:r w:rsidR="00113CBD" w:rsidRPr="00E339DA">
        <w:rPr>
          <w:rFonts w:cs="Times New Roman"/>
          <w:bCs/>
          <w:i w:val="0"/>
          <w:sz w:val="26"/>
          <w:szCs w:val="26"/>
          <w:lang w:val="vi-VN"/>
        </w:rPr>
        <w:t xml:space="preserve"> Quang</w:t>
      </w:r>
      <w:r w:rsidR="000F5747" w:rsidRPr="00E339DA">
        <w:rPr>
          <w:rFonts w:cs="Times New Roman"/>
          <w:bCs/>
          <w:i w:val="0"/>
          <w:sz w:val="26"/>
          <w:szCs w:val="26"/>
          <w:lang w:val="en-US"/>
        </w:rPr>
        <w:t xml:space="preserve">, tỉnh Hà Giang </w:t>
      </w:r>
      <w:r w:rsidRPr="00E339DA">
        <w:rPr>
          <w:rFonts w:cs="Times New Roman"/>
          <w:bCs/>
          <w:i w:val="0"/>
          <w:sz w:val="26"/>
          <w:szCs w:val="26"/>
          <w:lang w:val="vi-VN"/>
        </w:rPr>
        <w:t xml:space="preserve">(trước đây) tại Quyết định số </w:t>
      </w:r>
      <w:r w:rsidR="000F5747" w:rsidRPr="00E339DA">
        <w:rPr>
          <w:rFonts w:cs="Times New Roman"/>
          <w:bCs/>
          <w:i w:val="0"/>
          <w:sz w:val="26"/>
          <w:szCs w:val="26"/>
          <w:lang w:val="en-US"/>
        </w:rPr>
        <w:t>2899</w:t>
      </w:r>
      <w:r w:rsidRPr="00E339DA">
        <w:rPr>
          <w:rFonts w:cs="Times New Roman"/>
          <w:bCs/>
          <w:i w:val="0"/>
          <w:sz w:val="26"/>
          <w:szCs w:val="26"/>
          <w:lang w:val="vi-VN"/>
        </w:rPr>
        <w:t>/QĐ-UBND ngày 3</w:t>
      </w:r>
      <w:r w:rsidR="000F5747" w:rsidRPr="00E339DA">
        <w:rPr>
          <w:rFonts w:cs="Times New Roman"/>
          <w:bCs/>
          <w:i w:val="0"/>
          <w:sz w:val="26"/>
          <w:szCs w:val="26"/>
          <w:lang w:val="en-US"/>
        </w:rPr>
        <w:t>1</w:t>
      </w:r>
      <w:r w:rsidRPr="00E339DA">
        <w:rPr>
          <w:rFonts w:cs="Times New Roman"/>
          <w:bCs/>
          <w:i w:val="0"/>
          <w:sz w:val="26"/>
          <w:szCs w:val="26"/>
          <w:lang w:val="vi-VN"/>
        </w:rPr>
        <w:t xml:space="preserve"> tháng </w:t>
      </w:r>
      <w:r w:rsidR="000F5747" w:rsidRPr="00E339DA">
        <w:rPr>
          <w:rFonts w:cs="Times New Roman"/>
          <w:bCs/>
          <w:i w:val="0"/>
          <w:sz w:val="26"/>
          <w:szCs w:val="26"/>
          <w:lang w:val="en-US"/>
        </w:rPr>
        <w:t>12</w:t>
      </w:r>
      <w:r w:rsidRPr="00E339DA">
        <w:rPr>
          <w:rFonts w:cs="Times New Roman"/>
          <w:bCs/>
          <w:i w:val="0"/>
          <w:sz w:val="26"/>
          <w:szCs w:val="26"/>
          <w:lang w:val="vi-VN"/>
        </w:rPr>
        <w:t xml:space="preserve"> năm 202</w:t>
      </w:r>
      <w:r w:rsidR="000F5747" w:rsidRPr="00E339DA">
        <w:rPr>
          <w:rFonts w:cs="Times New Roman"/>
          <w:bCs/>
          <w:i w:val="0"/>
          <w:sz w:val="26"/>
          <w:szCs w:val="26"/>
          <w:lang w:val="en-US"/>
        </w:rPr>
        <w:t>1</w:t>
      </w:r>
      <w:r w:rsidRPr="00E339DA">
        <w:rPr>
          <w:rFonts w:cs="Times New Roman"/>
          <w:bCs/>
          <w:i w:val="0"/>
          <w:sz w:val="26"/>
          <w:szCs w:val="26"/>
          <w:lang w:val="vi-VN"/>
        </w:rPr>
        <w:t xml:space="preserve"> của UBND tỉnh </w:t>
      </w:r>
      <w:r w:rsidR="000F5747" w:rsidRPr="00E339DA">
        <w:rPr>
          <w:rFonts w:cs="Times New Roman"/>
          <w:bCs/>
          <w:i w:val="0"/>
          <w:sz w:val="26"/>
          <w:szCs w:val="26"/>
          <w:lang w:val="en-US"/>
        </w:rPr>
        <w:t>Hà Giang (cũ)</w:t>
      </w:r>
      <w:r w:rsidRPr="00E339DA">
        <w:rPr>
          <w:rFonts w:cs="Times New Roman"/>
          <w:bCs/>
          <w:i w:val="0"/>
          <w:sz w:val="26"/>
          <w:szCs w:val="26"/>
          <w:lang w:val="vi-VN"/>
        </w:rPr>
        <w:t xml:space="preserve"> về việc phê duyệt quy hoạch sử dụng đất </w:t>
      </w:r>
      <w:r w:rsidR="000F5747" w:rsidRPr="00E339DA">
        <w:rPr>
          <w:rFonts w:cs="Times New Roman"/>
          <w:bCs/>
          <w:i w:val="0"/>
          <w:sz w:val="26"/>
          <w:szCs w:val="26"/>
          <w:lang w:val="en-US"/>
        </w:rPr>
        <w:t>đến năm 2030 và kế hoạch sử dụng đất năm đầu của quy hoạch sử dụng</w:t>
      </w:r>
      <w:r w:rsidR="00972DAC" w:rsidRPr="00E339DA">
        <w:rPr>
          <w:rFonts w:cs="Times New Roman"/>
          <w:bCs/>
          <w:i w:val="0"/>
          <w:sz w:val="26"/>
          <w:szCs w:val="26"/>
          <w:lang w:val="en-US"/>
        </w:rPr>
        <w:t xml:space="preserve"> đất huyện Bắc Quang.</w:t>
      </w:r>
    </w:p>
    <w:p w:rsidR="00D45706" w:rsidRPr="00B46108" w:rsidRDefault="00D45706" w:rsidP="00A67323">
      <w:pPr>
        <w:pStyle w:val="Heading3"/>
        <w:spacing w:before="60" w:after="60" w:line="312" w:lineRule="auto"/>
        <w:rPr>
          <w:rFonts w:ascii="Times New Roman" w:hAnsi="Times New Roman" w:cs="Times New Roman"/>
          <w:i/>
          <w:szCs w:val="26"/>
        </w:rPr>
      </w:pPr>
      <w:bookmarkStart w:id="134" w:name="_Toc105104750"/>
      <w:bookmarkStart w:id="135" w:name="_Toc137767243"/>
      <w:bookmarkStart w:id="136" w:name="_Toc226375615"/>
      <w:r w:rsidRPr="00B46108">
        <w:rPr>
          <w:rFonts w:ascii="Times New Roman" w:hAnsi="Times New Roman" w:cs="Times New Roman"/>
          <w:i/>
          <w:szCs w:val="26"/>
        </w:rPr>
        <w:t>1.1.</w:t>
      </w:r>
      <w:r w:rsidR="0050066F" w:rsidRPr="00B46108">
        <w:rPr>
          <w:rFonts w:ascii="Times New Roman" w:hAnsi="Times New Roman" w:cs="Times New Roman"/>
          <w:i/>
          <w:szCs w:val="26"/>
        </w:rPr>
        <w:t>5</w:t>
      </w:r>
      <w:r w:rsidRPr="00B46108">
        <w:rPr>
          <w:rFonts w:ascii="Times New Roman" w:hAnsi="Times New Roman" w:cs="Times New Roman"/>
          <w:i/>
          <w:szCs w:val="26"/>
        </w:rPr>
        <w:t>. Khoảng cách từ dự án tới khu dân cư và khu vực có yếu tố nhạy cảm về môi trường</w:t>
      </w:r>
      <w:bookmarkEnd w:id="134"/>
      <w:bookmarkEnd w:id="135"/>
      <w:bookmarkEnd w:id="136"/>
    </w:p>
    <w:p w:rsidR="00D45706" w:rsidRPr="00B46108" w:rsidRDefault="00D45706" w:rsidP="00A67323">
      <w:pPr>
        <w:spacing w:before="60" w:after="60" w:line="312" w:lineRule="auto"/>
        <w:ind w:firstLine="0"/>
        <w:rPr>
          <w:rFonts w:eastAsia="Calibri" w:cs="Times New Roman"/>
          <w:i/>
          <w:iCs/>
          <w:szCs w:val="26"/>
        </w:rPr>
      </w:pPr>
      <w:r w:rsidRPr="00B46108">
        <w:rPr>
          <w:rFonts w:eastAsia="Calibri" w:cs="Times New Roman"/>
          <w:i/>
          <w:iCs/>
          <w:szCs w:val="26"/>
        </w:rPr>
        <w:t>a) Khoảng cách từ dự án tới khu dân cư</w:t>
      </w:r>
    </w:p>
    <w:p w:rsidR="007E6700" w:rsidRDefault="00D45706" w:rsidP="005A5B6F">
      <w:pPr>
        <w:pStyle w:val="Normal0"/>
        <w:spacing w:before="60" w:after="60" w:line="312" w:lineRule="auto"/>
        <w:rPr>
          <w:rFonts w:cs="Times New Roman"/>
          <w:szCs w:val="26"/>
          <w:lang w:val="en-US"/>
        </w:rPr>
      </w:pPr>
      <w:r w:rsidRPr="00B46108">
        <w:rPr>
          <w:rFonts w:cs="Times New Roman"/>
          <w:spacing w:val="-4"/>
          <w:szCs w:val="26"/>
        </w:rPr>
        <w:t xml:space="preserve">Cách ranh giới mỏ về phía </w:t>
      </w:r>
      <w:r w:rsidR="005A5B6F">
        <w:rPr>
          <w:rFonts w:cs="Times New Roman"/>
          <w:spacing w:val="-4"/>
          <w:szCs w:val="26"/>
          <w:lang w:val="en-US"/>
        </w:rPr>
        <w:t>Tây Bắc và Đông Nam</w:t>
      </w:r>
      <w:r w:rsidRPr="00B46108">
        <w:rPr>
          <w:rFonts w:cs="Times New Roman"/>
          <w:spacing w:val="-4"/>
          <w:szCs w:val="26"/>
        </w:rPr>
        <w:t xml:space="preserve"> khoảng </w:t>
      </w:r>
      <w:r w:rsidR="005A5B6F">
        <w:rPr>
          <w:rFonts w:cs="Times New Roman"/>
          <w:spacing w:val="-4"/>
          <w:szCs w:val="26"/>
          <w:lang w:val="en-US"/>
        </w:rPr>
        <w:t>5</w:t>
      </w:r>
      <w:r w:rsidRPr="00B46108">
        <w:rPr>
          <w:rFonts w:cs="Times New Roman"/>
          <w:spacing w:val="-4"/>
          <w:szCs w:val="26"/>
        </w:rPr>
        <w:t xml:space="preserve">0m là khu dân cư </w:t>
      </w:r>
      <w:r w:rsidR="00380995" w:rsidRPr="00B46108">
        <w:rPr>
          <w:rFonts w:cs="Times New Roman"/>
          <w:spacing w:val="-4"/>
          <w:szCs w:val="26"/>
        </w:rPr>
        <w:t>xã</w:t>
      </w:r>
      <w:r w:rsidR="00C07296" w:rsidRPr="00B46108">
        <w:rPr>
          <w:rFonts w:cs="Times New Roman"/>
          <w:spacing w:val="-4"/>
          <w:szCs w:val="26"/>
        </w:rPr>
        <w:t xml:space="preserve"> </w:t>
      </w:r>
      <w:r w:rsidR="005A5B6F">
        <w:rPr>
          <w:rFonts w:cs="Times New Roman"/>
          <w:spacing w:val="-4"/>
          <w:szCs w:val="26"/>
          <w:lang w:val="en-US"/>
        </w:rPr>
        <w:t>Tân Quang,</w:t>
      </w:r>
      <w:r w:rsidR="00A93AB2" w:rsidRPr="00B46108">
        <w:rPr>
          <w:rFonts w:cs="Times New Roman"/>
          <w:spacing w:val="-4"/>
          <w:szCs w:val="26"/>
        </w:rPr>
        <w:t xml:space="preserve"> </w:t>
      </w:r>
      <w:r w:rsidR="005A5B6F" w:rsidRPr="00B46108">
        <w:rPr>
          <w:rFonts w:cs="Times New Roman"/>
          <w:szCs w:val="26"/>
        </w:rPr>
        <w:t>dân cư thưa thớt. Hộ dân gần nhất cách ranh giới dự án khoảng 30m, các hộ dân sống tập trung thành từng xóm nhỏ, sinh sống chủ yếu làm nghề nông.</w:t>
      </w:r>
    </w:p>
    <w:p w:rsidR="007E6700" w:rsidRPr="007E6700" w:rsidRDefault="007E6700" w:rsidP="005A5B6F">
      <w:pPr>
        <w:pStyle w:val="Normal0"/>
        <w:spacing w:before="60" w:after="60" w:line="312" w:lineRule="auto"/>
        <w:rPr>
          <w:rFonts w:cs="Times New Roman"/>
          <w:szCs w:val="26"/>
          <w:lang w:val="en-US"/>
        </w:rPr>
      </w:pPr>
      <w:r>
        <w:rPr>
          <w:rFonts w:cs="Times New Roman"/>
          <w:szCs w:val="26"/>
          <w:lang w:val="en-US"/>
        </w:rPr>
        <w:t>Cách bãi tập kết của dự án khoảng 80m có khu nghĩa trang của địa phương.</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5"/>
      </w:tblGrid>
      <w:tr w:rsidR="001220BD" w:rsidRPr="00B46108" w:rsidTr="007E6700">
        <w:tc>
          <w:tcPr>
            <w:tcW w:w="8470" w:type="dxa"/>
          </w:tcPr>
          <w:p w:rsidR="005F0157" w:rsidRPr="00B46108" w:rsidRDefault="005A5B6F" w:rsidP="007E6700">
            <w:pPr>
              <w:pStyle w:val="Normal0"/>
              <w:spacing w:before="0" w:after="0" w:line="312" w:lineRule="auto"/>
              <w:ind w:firstLine="0"/>
              <w:jc w:val="center"/>
              <w:rPr>
                <w:rFonts w:cs="Times New Roman"/>
                <w:szCs w:val="26"/>
              </w:rPr>
            </w:pPr>
            <w:r>
              <w:rPr>
                <w:rFonts w:cs="Times New Roman"/>
                <w:noProof/>
                <w:szCs w:val="26"/>
                <w:lang w:val="en-US"/>
              </w:rPr>
              <w:drawing>
                <wp:inline distT="0" distB="0" distL="0" distR="0">
                  <wp:extent cx="5747385" cy="2766695"/>
                  <wp:effectExtent l="19050" t="0" r="5715" b="0"/>
                  <wp:docPr id="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srcRect/>
                          <a:stretch>
                            <a:fillRect/>
                          </a:stretch>
                        </pic:blipFill>
                        <pic:spPr bwMode="auto">
                          <a:xfrm>
                            <a:off x="0" y="0"/>
                            <a:ext cx="5747385" cy="2766695"/>
                          </a:xfrm>
                          <a:prstGeom prst="rect">
                            <a:avLst/>
                          </a:prstGeom>
                          <a:noFill/>
                          <a:ln w="9525">
                            <a:noFill/>
                            <a:miter lim="800000"/>
                            <a:headEnd/>
                            <a:tailEnd/>
                          </a:ln>
                        </pic:spPr>
                      </pic:pic>
                    </a:graphicData>
                  </a:graphic>
                </wp:inline>
              </w:drawing>
            </w:r>
          </w:p>
        </w:tc>
      </w:tr>
    </w:tbl>
    <w:p w:rsidR="005F0157" w:rsidRPr="00B46108" w:rsidRDefault="00101968" w:rsidP="00A67323">
      <w:pPr>
        <w:pStyle w:val="Normal0"/>
        <w:spacing w:before="60" w:after="60" w:line="312" w:lineRule="auto"/>
        <w:jc w:val="center"/>
        <w:rPr>
          <w:rFonts w:cs="Times New Roman"/>
          <w:b/>
          <w:i/>
          <w:iCs/>
          <w:szCs w:val="26"/>
        </w:rPr>
      </w:pPr>
      <w:bookmarkStart w:id="137" w:name="_Toc220060636"/>
      <w:bookmarkStart w:id="138" w:name="_Toc226563813"/>
      <w:r w:rsidRPr="00B46108">
        <w:rPr>
          <w:rStyle w:val="Emphasis"/>
          <w:szCs w:val="26"/>
        </w:rPr>
        <w:t xml:space="preserve">Hình 1. </w:t>
      </w:r>
      <w:r w:rsidR="00B25AAF" w:rsidRPr="00B46108">
        <w:rPr>
          <w:rStyle w:val="Emphasis"/>
          <w:szCs w:val="26"/>
        </w:rPr>
        <w:fldChar w:fldCharType="begin"/>
      </w:r>
      <w:r w:rsidRPr="00B46108">
        <w:rPr>
          <w:rStyle w:val="Emphasis"/>
          <w:szCs w:val="26"/>
        </w:rPr>
        <w:instrText xml:space="preserve"> SEQ Hình_1. \* ARABIC </w:instrText>
      </w:r>
      <w:r w:rsidR="00B25AAF" w:rsidRPr="00B46108">
        <w:rPr>
          <w:rStyle w:val="Emphasis"/>
          <w:szCs w:val="26"/>
        </w:rPr>
        <w:fldChar w:fldCharType="separate"/>
      </w:r>
      <w:r w:rsidR="007E6700">
        <w:rPr>
          <w:rStyle w:val="Emphasis"/>
          <w:noProof/>
          <w:szCs w:val="26"/>
        </w:rPr>
        <w:t>4</w:t>
      </w:r>
      <w:r w:rsidR="00B25AAF" w:rsidRPr="00B46108">
        <w:rPr>
          <w:rStyle w:val="Emphasis"/>
          <w:szCs w:val="26"/>
        </w:rPr>
        <w:fldChar w:fldCharType="end"/>
      </w:r>
      <w:r w:rsidRPr="00B46108">
        <w:rPr>
          <w:rStyle w:val="Emphasis"/>
          <w:szCs w:val="26"/>
        </w:rPr>
        <w:t>. Vị trí các hộ dân riêng lẻ gần khu vực dự án (≤ 50 m)</w:t>
      </w:r>
      <w:bookmarkEnd w:id="137"/>
      <w:bookmarkEnd w:id="138"/>
    </w:p>
    <w:p w:rsidR="007E6700" w:rsidRDefault="007E6700" w:rsidP="007E6700">
      <w:pPr>
        <w:pStyle w:val="Normal0"/>
        <w:keepNext/>
        <w:spacing w:before="0" w:after="0" w:line="312" w:lineRule="auto"/>
        <w:ind w:firstLine="0"/>
      </w:pPr>
      <w:r>
        <w:rPr>
          <w:rFonts w:cs="Times New Roman"/>
          <w:i/>
          <w:iCs/>
          <w:noProof/>
          <w:szCs w:val="26"/>
          <w:lang w:val="en-US"/>
        </w:rPr>
        <w:lastRenderedPageBreak/>
        <w:drawing>
          <wp:inline distT="0" distB="0" distL="0" distR="0">
            <wp:extent cx="5728335" cy="2981325"/>
            <wp:effectExtent l="19050" t="0" r="5715" b="0"/>
            <wp:docPr id="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srcRect/>
                    <a:stretch>
                      <a:fillRect/>
                    </a:stretch>
                  </pic:blipFill>
                  <pic:spPr bwMode="auto">
                    <a:xfrm>
                      <a:off x="0" y="0"/>
                      <a:ext cx="5736244" cy="2985441"/>
                    </a:xfrm>
                    <a:prstGeom prst="rect">
                      <a:avLst/>
                    </a:prstGeom>
                    <a:noFill/>
                    <a:ln w="9525">
                      <a:noFill/>
                      <a:miter lim="800000"/>
                      <a:headEnd/>
                      <a:tailEnd/>
                    </a:ln>
                  </pic:spPr>
                </pic:pic>
              </a:graphicData>
            </a:graphic>
          </wp:inline>
        </w:drawing>
      </w:r>
    </w:p>
    <w:p w:rsidR="007E6700" w:rsidRPr="007E6700" w:rsidRDefault="007E6700" w:rsidP="00747A07">
      <w:pPr>
        <w:pStyle w:val="Caption"/>
        <w:rPr>
          <w:i/>
          <w:iCs/>
          <w:lang w:val="en-US"/>
        </w:rPr>
      </w:pPr>
      <w:bookmarkStart w:id="139" w:name="_Toc226563814"/>
      <w:r>
        <w:t xml:space="preserve">Hình 1. </w:t>
      </w:r>
      <w:r w:rsidR="00CD0EFD">
        <w:fldChar w:fldCharType="begin"/>
      </w:r>
      <w:r w:rsidR="00CD0EFD">
        <w:instrText xml:space="preserve"> SEQ Hình_1. \* ARABIC </w:instrText>
      </w:r>
      <w:r w:rsidR="00CD0EFD">
        <w:fldChar w:fldCharType="separate"/>
      </w:r>
      <w:r>
        <w:rPr>
          <w:noProof/>
        </w:rPr>
        <w:t>5</w:t>
      </w:r>
      <w:r w:rsidR="00CD0EFD">
        <w:rPr>
          <w:noProof/>
        </w:rPr>
        <w:fldChar w:fldCharType="end"/>
      </w:r>
      <w:r>
        <w:rPr>
          <w:lang w:val="en-US"/>
        </w:rPr>
        <w:t>. Vị trí khu bãi tập kết</w:t>
      </w:r>
      <w:bookmarkEnd w:id="139"/>
    </w:p>
    <w:p w:rsidR="00D45706" w:rsidRPr="00B46108" w:rsidRDefault="00D45706" w:rsidP="005A5B6F">
      <w:pPr>
        <w:pStyle w:val="Normal0"/>
        <w:spacing w:before="0" w:after="0" w:line="312" w:lineRule="auto"/>
        <w:ind w:firstLine="0"/>
        <w:rPr>
          <w:rFonts w:cs="Times New Roman"/>
          <w:i/>
          <w:iCs/>
          <w:szCs w:val="26"/>
        </w:rPr>
      </w:pPr>
      <w:r w:rsidRPr="00B46108">
        <w:rPr>
          <w:rFonts w:cs="Times New Roman"/>
          <w:i/>
          <w:iCs/>
          <w:szCs w:val="26"/>
        </w:rPr>
        <w:t>b) Hệ thống giao thông</w:t>
      </w:r>
    </w:p>
    <w:p w:rsidR="005A5B6F" w:rsidRPr="00C862C0" w:rsidRDefault="005A5B6F" w:rsidP="005A5B6F">
      <w:pPr>
        <w:spacing w:before="0" w:after="0" w:line="312" w:lineRule="auto"/>
        <w:ind w:firstLine="680"/>
        <w:rPr>
          <w:color w:val="000000"/>
          <w:szCs w:val="26"/>
        </w:rPr>
      </w:pPr>
      <w:r w:rsidRPr="00C862C0">
        <w:rPr>
          <w:color w:val="000000"/>
          <w:szCs w:val="26"/>
        </w:rPr>
        <w:t>Hệ thống giao thông trong vùng khá thuậ</w:t>
      </w:r>
      <w:r>
        <w:rPr>
          <w:color w:val="000000"/>
          <w:szCs w:val="26"/>
        </w:rPr>
        <w:t>n ti</w:t>
      </w:r>
      <w:r>
        <w:rPr>
          <w:color w:val="000000"/>
          <w:szCs w:val="26"/>
          <w:lang w:val="en-US"/>
        </w:rPr>
        <w:t>ệ</w:t>
      </w:r>
      <w:r w:rsidRPr="00C862C0">
        <w:rPr>
          <w:color w:val="000000"/>
          <w:szCs w:val="26"/>
        </w:rPr>
        <w:t xml:space="preserve">n, với hệ thống giao thông đường bộ khá tốt. </w:t>
      </w:r>
    </w:p>
    <w:p w:rsidR="005A5B6F" w:rsidRPr="00C862C0" w:rsidRDefault="005A5B6F" w:rsidP="005A5B6F">
      <w:pPr>
        <w:spacing w:before="0" w:after="0" w:line="312" w:lineRule="auto"/>
        <w:ind w:firstLine="680"/>
        <w:rPr>
          <w:color w:val="000000"/>
          <w:szCs w:val="26"/>
        </w:rPr>
      </w:pPr>
      <w:r w:rsidRPr="00C862C0">
        <w:rPr>
          <w:color w:val="000000"/>
          <w:szCs w:val="26"/>
        </w:rPr>
        <w:t xml:space="preserve">Xã Tân Quang có vị trí thuận lợi, có đường Quốc lộ 2 chạy qua với chiều dài 4,8 km, nối với </w:t>
      </w:r>
      <w:r>
        <w:rPr>
          <w:color w:val="000000"/>
          <w:szCs w:val="26"/>
        </w:rPr>
        <w:t>xã</w:t>
      </w:r>
      <w:r w:rsidRPr="00C862C0">
        <w:rPr>
          <w:color w:val="000000"/>
          <w:szCs w:val="26"/>
        </w:rPr>
        <w:t xml:space="preserve"> Bắc Quang và </w:t>
      </w:r>
      <w:r>
        <w:rPr>
          <w:color w:val="000000"/>
          <w:szCs w:val="26"/>
        </w:rPr>
        <w:t>xã</w:t>
      </w:r>
      <w:r w:rsidRPr="00C862C0">
        <w:rPr>
          <w:color w:val="000000"/>
          <w:szCs w:val="26"/>
        </w:rPr>
        <w:t xml:space="preserve"> Vị Xuyên; tuyến đường Tỉnh lộ 177 với chiều dài 2,1 km nối với </w:t>
      </w:r>
      <w:r>
        <w:rPr>
          <w:color w:val="000000"/>
          <w:szCs w:val="26"/>
        </w:rPr>
        <w:t>xã Hoàng</w:t>
      </w:r>
      <w:r w:rsidRPr="00C862C0">
        <w:rPr>
          <w:color w:val="000000"/>
          <w:szCs w:val="26"/>
        </w:rPr>
        <w:t xml:space="preserve"> Su Phì rất thuận lợi cho việc phát triển kinh tế - xã hội. Các thôn, đã có đường ô tô đến trung tâm thôn, trong đó phần lớn đã được đầu tư đổ bê tông theo tiêu chuẩn đường giao thông nông thôn loại B. Về cơ bản hệ thống giao thông đã được đầu tư đồng bộ, đáp ứng tốt về yêu cầu kết cấu hạ tầng trong giai đoạn phát triển hiện nay.</w:t>
      </w:r>
    </w:p>
    <w:p w:rsidR="005A5B6F" w:rsidRDefault="00390E15" w:rsidP="005A5B6F">
      <w:pPr>
        <w:spacing w:before="0" w:after="0" w:line="312" w:lineRule="auto"/>
        <w:ind w:firstLine="680"/>
        <w:rPr>
          <w:color w:val="000000"/>
          <w:szCs w:val="26"/>
        </w:rPr>
      </w:pPr>
      <w:r>
        <w:rPr>
          <w:color w:val="000000"/>
          <w:szCs w:val="26"/>
          <w:lang w:val="en-US"/>
        </w:rPr>
        <w:t>Khu vực dự án</w:t>
      </w:r>
      <w:r w:rsidR="005A5B6F" w:rsidRPr="00C862C0">
        <w:rPr>
          <w:color w:val="000000"/>
          <w:szCs w:val="26"/>
        </w:rPr>
        <w:t xml:space="preserve"> nằm sát đường tỉnh 177 và cách quốc lộ 2 khoảng 1km. </w:t>
      </w:r>
      <w:r w:rsidR="005A5B6F">
        <w:rPr>
          <w:color w:val="000000"/>
          <w:szCs w:val="26"/>
        </w:rPr>
        <w:t xml:space="preserve">Từ đường tỉnh 177 xuống diện tích mỏ, có đường bê tông </w:t>
      </w:r>
      <w:r w:rsidR="00D216AE">
        <w:rPr>
          <w:color w:val="000000"/>
          <w:szCs w:val="26"/>
          <w:lang w:val="en-US"/>
        </w:rPr>
        <w:t>chạy dọc theo dự án</w:t>
      </w:r>
      <w:r w:rsidR="005A5B6F">
        <w:rPr>
          <w:color w:val="000000"/>
          <w:szCs w:val="26"/>
        </w:rPr>
        <w:t xml:space="preserve">. Đường rộng 2,5-3m, thuận tiện cho các phương tiện đi lại. </w:t>
      </w:r>
    </w:p>
    <w:p w:rsidR="005A5B6F" w:rsidRPr="00C862C0" w:rsidRDefault="005A5B6F" w:rsidP="005A5B6F">
      <w:pPr>
        <w:spacing w:before="0" w:after="0" w:line="312" w:lineRule="auto"/>
        <w:ind w:firstLine="680"/>
        <w:rPr>
          <w:color w:val="000000"/>
          <w:szCs w:val="26"/>
        </w:rPr>
      </w:pPr>
      <w:r w:rsidRPr="00C862C0">
        <w:rPr>
          <w:color w:val="000000"/>
          <w:szCs w:val="26"/>
        </w:rPr>
        <w:t xml:space="preserve">Ngoài ra, còn có hệ thống đường liên thôn, xóm đã được bê tông hoá, ôtô có thể đi lại dễ dàng. Mạng lưới điện quốc gia, cáp điện thoại đã kéo đến các thôn, xóm nên việc thông tin liên lạc rất thuận tiện. </w:t>
      </w:r>
    </w:p>
    <w:p w:rsidR="009F7756" w:rsidRPr="00B46108" w:rsidRDefault="009F7756" w:rsidP="00DA399E">
      <w:pPr>
        <w:pStyle w:val="Normal0"/>
        <w:spacing w:before="0" w:after="0" w:line="312" w:lineRule="auto"/>
        <w:ind w:firstLine="0"/>
        <w:rPr>
          <w:rFonts w:cs="Times New Roman"/>
          <w:i/>
          <w:szCs w:val="26"/>
        </w:rPr>
      </w:pPr>
      <w:r w:rsidRPr="00B46108">
        <w:rPr>
          <w:rFonts w:cs="Times New Roman"/>
          <w:i/>
          <w:szCs w:val="26"/>
        </w:rPr>
        <w:t>c</w:t>
      </w:r>
      <w:r w:rsidR="00A25050" w:rsidRPr="00B46108">
        <w:rPr>
          <w:rFonts w:cs="Times New Roman"/>
          <w:i/>
          <w:szCs w:val="26"/>
        </w:rPr>
        <w:t>) Hệ thống sông suối, ao, hồ</w:t>
      </w:r>
    </w:p>
    <w:p w:rsidR="005A5B6F" w:rsidRDefault="00D05302" w:rsidP="00DA399E">
      <w:pPr>
        <w:spacing w:before="0" w:after="0" w:line="312" w:lineRule="auto"/>
        <w:ind w:firstLine="680"/>
        <w:rPr>
          <w:color w:val="000000"/>
          <w:szCs w:val="26"/>
        </w:rPr>
      </w:pPr>
      <w:r>
        <w:rPr>
          <w:color w:val="000000"/>
          <w:szCs w:val="26"/>
          <w:lang w:val="en-US"/>
        </w:rPr>
        <w:t>Tại khu vực dự án</w:t>
      </w:r>
      <w:r w:rsidR="005A5B6F" w:rsidRPr="00C862C0">
        <w:rPr>
          <w:color w:val="000000"/>
          <w:szCs w:val="26"/>
        </w:rPr>
        <w:t xml:space="preserve"> cát, sỏi được phân bố trong đoạn suối Quang có phương tây bắc-đông nam, chảy ra sông Lô. Lòng suối có chiều rộng từ 15 đến 30m, suối có dạng uốn lượn, không thẳng. Tại nơi dòng suối uốn lượn tạo thuận lợi cho cát sỏi tích tụ.</w:t>
      </w:r>
    </w:p>
    <w:p w:rsidR="005A5B6F" w:rsidRDefault="005A5B6F" w:rsidP="00DA399E">
      <w:pPr>
        <w:spacing w:before="0" w:after="0" w:line="312" w:lineRule="auto"/>
        <w:ind w:firstLine="680"/>
        <w:rPr>
          <w:rFonts w:eastAsia="Calibri"/>
          <w:color w:val="000000"/>
          <w:szCs w:val="26"/>
          <w:lang w:val="pl-PL"/>
        </w:rPr>
      </w:pPr>
      <w:r w:rsidRPr="0093278C">
        <w:rPr>
          <w:rFonts w:eastAsia="Calibri"/>
          <w:i/>
          <w:iCs/>
          <w:color w:val="000000"/>
          <w:szCs w:val="26"/>
          <w:lang w:val="pl-PL"/>
        </w:rPr>
        <w:t>Hiện trạng địa hình và độ cao bờ lòng suối</w:t>
      </w:r>
      <w:r>
        <w:rPr>
          <w:rFonts w:eastAsia="Calibri"/>
          <w:color w:val="000000"/>
          <w:szCs w:val="26"/>
          <w:lang w:val="pl-PL"/>
        </w:rPr>
        <w:t xml:space="preserve">: </w:t>
      </w:r>
    </w:p>
    <w:p w:rsidR="005A5B6F" w:rsidRPr="00C47983" w:rsidRDefault="005A5B6F" w:rsidP="00DA399E">
      <w:pPr>
        <w:spacing w:before="0" w:after="0" w:line="312" w:lineRule="auto"/>
        <w:ind w:firstLine="680"/>
        <w:rPr>
          <w:rFonts w:eastAsia="Calibri"/>
          <w:color w:val="000000"/>
          <w:szCs w:val="26"/>
          <w:lang w:val="pl-PL"/>
        </w:rPr>
      </w:pPr>
      <w:r w:rsidRPr="00C47983">
        <w:rPr>
          <w:rFonts w:eastAsia="Calibri"/>
          <w:color w:val="000000"/>
          <w:szCs w:val="26"/>
          <w:lang w:val="pl-PL"/>
        </w:rPr>
        <w:t>Địa hình tự nhiên</w:t>
      </w:r>
      <w:r>
        <w:rPr>
          <w:rFonts w:eastAsia="Calibri"/>
          <w:color w:val="000000"/>
          <w:szCs w:val="26"/>
          <w:lang w:val="pl-PL"/>
        </w:rPr>
        <w:t>:</w:t>
      </w:r>
      <w:r w:rsidRPr="00C47983">
        <w:rPr>
          <w:rFonts w:eastAsia="Calibri"/>
          <w:color w:val="000000"/>
          <w:szCs w:val="26"/>
          <w:lang w:val="pl-PL"/>
        </w:rPr>
        <w:t xml:space="preserve"> </w:t>
      </w:r>
      <w:r>
        <w:rPr>
          <w:rFonts w:eastAsia="Calibri"/>
          <w:color w:val="000000"/>
          <w:szCs w:val="26"/>
          <w:lang w:val="pl-PL"/>
        </w:rPr>
        <w:t>s</w:t>
      </w:r>
      <w:r w:rsidRPr="00C47983">
        <w:rPr>
          <w:rFonts w:eastAsia="Calibri"/>
          <w:color w:val="000000"/>
          <w:szCs w:val="26"/>
          <w:lang w:val="pl-PL"/>
        </w:rPr>
        <w:t xml:space="preserve">uối Tân Quang chảy qua vùng có địa hình đồi núi cao với độ </w:t>
      </w:r>
      <w:r w:rsidRPr="00C47983">
        <w:rPr>
          <w:rFonts w:eastAsia="Calibri"/>
          <w:color w:val="000000"/>
          <w:szCs w:val="26"/>
          <w:lang w:val="pl-PL"/>
        </w:rPr>
        <w:lastRenderedPageBreak/>
        <w:t>dốc lớn, điển hình của khu vực Đông Bắc. Độ cao khu vực suối đầu nguồn (như thôn Nậm An) dao động từ 800m đến hơn 1.000m so với mực nước biển.</w:t>
      </w:r>
    </w:p>
    <w:p w:rsidR="00D05302" w:rsidRDefault="005A5B6F" w:rsidP="00DA399E">
      <w:pPr>
        <w:spacing w:before="0" w:after="0" w:line="312" w:lineRule="auto"/>
        <w:ind w:firstLine="680"/>
        <w:rPr>
          <w:rFonts w:eastAsia="Calibri"/>
          <w:color w:val="000000"/>
          <w:szCs w:val="26"/>
          <w:lang w:val="pl-PL"/>
        </w:rPr>
      </w:pPr>
      <w:r w:rsidRPr="00C47983">
        <w:rPr>
          <w:rFonts w:eastAsia="Calibri"/>
          <w:color w:val="000000"/>
          <w:szCs w:val="26"/>
          <w:lang w:val="pl-PL"/>
        </w:rPr>
        <w:t>Cấu trúc lòng suối: Lòng suối thường hẹp, lòng dẫn bị chia cắt bởi các tảng đá lớn và bãi đá tự nhiên. Bờ suối có độ dốc cao</w:t>
      </w:r>
      <w:r w:rsidR="00D05302">
        <w:rPr>
          <w:rFonts w:eastAsia="Calibri"/>
          <w:color w:val="000000"/>
          <w:szCs w:val="26"/>
          <w:lang w:val="pl-PL"/>
        </w:rPr>
        <w:t>.</w:t>
      </w:r>
    </w:p>
    <w:p w:rsidR="005A5B6F" w:rsidRPr="00C47983" w:rsidRDefault="005A5B6F" w:rsidP="00DA399E">
      <w:pPr>
        <w:spacing w:before="0" w:after="0" w:line="312" w:lineRule="auto"/>
        <w:ind w:firstLine="680"/>
        <w:rPr>
          <w:rFonts w:eastAsia="Calibri"/>
          <w:color w:val="000000"/>
          <w:szCs w:val="26"/>
          <w:lang w:val="pl-PL"/>
        </w:rPr>
      </w:pPr>
      <w:r w:rsidRPr="0093278C">
        <w:rPr>
          <w:rFonts w:eastAsia="Calibri"/>
          <w:i/>
          <w:iCs/>
          <w:color w:val="000000"/>
          <w:szCs w:val="26"/>
          <w:lang w:val="pl-PL"/>
        </w:rPr>
        <w:t>Sự thay đổi hình thái và địa hình lòng suối:</w:t>
      </w:r>
      <w:r>
        <w:rPr>
          <w:rFonts w:eastAsia="Calibri"/>
          <w:color w:val="000000"/>
          <w:szCs w:val="26"/>
          <w:lang w:val="pl-PL"/>
        </w:rPr>
        <w:t xml:space="preserve"> s</w:t>
      </w:r>
      <w:r w:rsidRPr="00C47983">
        <w:rPr>
          <w:rFonts w:eastAsia="Calibri"/>
          <w:color w:val="000000"/>
          <w:szCs w:val="26"/>
          <w:lang w:val="pl-PL"/>
        </w:rPr>
        <w:t>ự thay đổi này diễn ra theo hai hướng chính:</w:t>
      </w:r>
    </w:p>
    <w:p w:rsidR="005A5B6F" w:rsidRPr="00C47983" w:rsidRDefault="005A5B6F" w:rsidP="00DA399E">
      <w:pPr>
        <w:spacing w:before="0" w:after="0" w:line="312" w:lineRule="auto"/>
        <w:ind w:firstLine="680"/>
        <w:rPr>
          <w:rFonts w:eastAsia="Calibri"/>
          <w:color w:val="000000"/>
          <w:szCs w:val="26"/>
          <w:lang w:val="pl-PL"/>
        </w:rPr>
      </w:pPr>
      <w:r w:rsidRPr="00C47983">
        <w:rPr>
          <w:rFonts w:eastAsia="Calibri"/>
          <w:color w:val="000000"/>
          <w:szCs w:val="26"/>
          <w:lang w:val="pl-PL"/>
        </w:rPr>
        <w:t xml:space="preserve">Tác động của thiên tai: Do nằm trong vùng có lượng mưa đặc biệt lớn (Trạm khí tượng Tân </w:t>
      </w:r>
      <w:r w:rsidRPr="005A5B6F">
        <w:rPr>
          <w:rFonts w:eastAsia="Calibri"/>
          <w:color w:val="FF0000"/>
          <w:szCs w:val="26"/>
          <w:lang w:val="pl-PL"/>
        </w:rPr>
        <w:t>Quang có lúc đo được tới 313 mm/đêm),</w:t>
      </w:r>
      <w:r w:rsidRPr="00C47983">
        <w:rPr>
          <w:rFonts w:eastAsia="Calibri"/>
          <w:color w:val="000000"/>
          <w:szCs w:val="26"/>
          <w:lang w:val="pl-PL"/>
        </w:rPr>
        <w:t xml:space="preserve"> lòng suối thường xuyên biến đổi mạnh sau các đợt lũ. Lũ lớn gây xói mòn sâu lòng dẫn, làm thay đổi vị trí các bãi bồi và tăng độ cao bờ dốc do sạt lở.</w:t>
      </w:r>
    </w:p>
    <w:p w:rsidR="005A5B6F" w:rsidRPr="00C47983" w:rsidRDefault="005A5B6F" w:rsidP="00DA399E">
      <w:pPr>
        <w:spacing w:before="0" w:after="0" w:line="312" w:lineRule="auto"/>
        <w:ind w:firstLine="680"/>
        <w:rPr>
          <w:rFonts w:eastAsia="Calibri"/>
          <w:color w:val="000000"/>
          <w:szCs w:val="26"/>
          <w:lang w:val="pl-PL"/>
        </w:rPr>
      </w:pPr>
      <w:r w:rsidRPr="00C47983">
        <w:rPr>
          <w:rFonts w:eastAsia="Calibri"/>
          <w:color w:val="000000"/>
          <w:szCs w:val="26"/>
          <w:lang w:val="pl-PL"/>
        </w:rPr>
        <w:t>Hoạt động nhân tạo:</w:t>
      </w:r>
    </w:p>
    <w:p w:rsidR="005A5B6F" w:rsidRDefault="005A5B6F" w:rsidP="00DA399E">
      <w:pPr>
        <w:spacing w:before="0" w:after="0" w:line="312" w:lineRule="auto"/>
        <w:ind w:firstLine="680"/>
        <w:rPr>
          <w:rFonts w:eastAsia="Calibri"/>
          <w:color w:val="000000"/>
          <w:szCs w:val="26"/>
          <w:lang w:val="pl-PL"/>
        </w:rPr>
      </w:pPr>
      <w:r w:rsidRPr="00C47983">
        <w:rPr>
          <w:rFonts w:eastAsia="Calibri"/>
          <w:color w:val="000000"/>
          <w:szCs w:val="26"/>
          <w:lang w:val="pl-PL"/>
        </w:rPr>
        <w:t>Công trình giao thông: Việc xây dựng các cầu tràn và hạ tầng kỹ thuật (như tràn qua suối nối xã Tân Lập và Tân Quang) làm thay đổi cục bộ dòng chảy, tạo ra các điểm bồi lắng mới ở thượng lưu tràn và xói lở hạ lưu.</w:t>
      </w:r>
    </w:p>
    <w:p w:rsidR="005A5B6F" w:rsidRDefault="005A5B6F" w:rsidP="00DA399E">
      <w:pPr>
        <w:spacing w:before="0" w:after="0" w:line="312" w:lineRule="auto"/>
        <w:ind w:firstLine="680"/>
        <w:rPr>
          <w:rFonts w:eastAsia="Calibri"/>
          <w:i/>
          <w:iCs/>
          <w:color w:val="000000"/>
          <w:szCs w:val="26"/>
          <w:lang w:val="pl-PL"/>
        </w:rPr>
      </w:pPr>
      <w:r w:rsidRPr="009328DC">
        <w:rPr>
          <w:rFonts w:eastAsia="Calibri"/>
          <w:i/>
          <w:iCs/>
          <w:color w:val="000000"/>
          <w:szCs w:val="26"/>
          <w:lang w:val="pl-PL"/>
        </w:rPr>
        <w:t>Hình thái dòng chảy</w:t>
      </w:r>
    </w:p>
    <w:p w:rsidR="005A5B6F" w:rsidRPr="009328DC" w:rsidRDefault="005A5B6F" w:rsidP="00DA399E">
      <w:pPr>
        <w:spacing w:before="0" w:after="0" w:line="312" w:lineRule="auto"/>
        <w:ind w:firstLine="680"/>
        <w:rPr>
          <w:rFonts w:eastAsia="Calibri"/>
          <w:color w:val="000000"/>
          <w:szCs w:val="26"/>
          <w:lang w:val="pl-PL"/>
        </w:rPr>
      </w:pPr>
      <w:r w:rsidRPr="009328DC">
        <w:rPr>
          <w:rFonts w:eastAsia="Calibri"/>
          <w:color w:val="000000"/>
          <w:szCs w:val="26"/>
          <w:lang w:val="pl-PL"/>
        </w:rPr>
        <w:t>Hướng dòng chảy: Hệ thống suối khu vực Tân Quang thường chảy theo hướng chính là Tây Bắc – Đông Nam hoặc dạng vòng cung, bị chia cắt mạnh bởi địa hình đồi núi dốc đứng.</w:t>
      </w:r>
    </w:p>
    <w:p w:rsidR="005A5B6F" w:rsidRPr="009328DC" w:rsidRDefault="005A5B6F" w:rsidP="00DA399E">
      <w:pPr>
        <w:spacing w:before="0" w:after="0" w:line="312" w:lineRule="auto"/>
        <w:ind w:firstLine="680"/>
        <w:rPr>
          <w:rFonts w:eastAsia="Calibri"/>
          <w:color w:val="000000"/>
          <w:szCs w:val="26"/>
          <w:lang w:val="pl-PL"/>
        </w:rPr>
      </w:pPr>
      <w:r w:rsidRPr="009328DC">
        <w:rPr>
          <w:rFonts w:eastAsia="Calibri"/>
          <w:color w:val="000000"/>
          <w:szCs w:val="26"/>
          <w:lang w:val="pl-PL"/>
        </w:rPr>
        <w:t>Cấu trúc lòng suối: Do độ dốc lưu vực và lòng suối lớn, dòng chảy có năng lượng cao, thường tạo ra các khúc uốn gập ghềnh với lòng dẫn hẹp, nhiều bãi đá lộ thiên và thác nhỏ.</w:t>
      </w:r>
    </w:p>
    <w:p w:rsidR="005A5B6F" w:rsidRPr="009328DC" w:rsidRDefault="005A5B6F" w:rsidP="00DA399E">
      <w:pPr>
        <w:spacing w:before="0" w:after="0" w:line="312" w:lineRule="auto"/>
        <w:ind w:firstLine="680"/>
        <w:rPr>
          <w:rFonts w:eastAsia="Calibri"/>
          <w:color w:val="000000"/>
          <w:szCs w:val="26"/>
          <w:lang w:val="pl-PL"/>
        </w:rPr>
      </w:pPr>
      <w:r w:rsidRPr="009328DC">
        <w:rPr>
          <w:rFonts w:eastAsia="Calibri"/>
          <w:color w:val="000000"/>
          <w:szCs w:val="26"/>
          <w:lang w:val="pl-PL"/>
        </w:rPr>
        <w:t>Chế độ dòng chảy: Chia làm hai mùa rõ rệt:</w:t>
      </w:r>
    </w:p>
    <w:p w:rsidR="005A5B6F" w:rsidRPr="009328DC" w:rsidRDefault="005A5B6F" w:rsidP="00DA399E">
      <w:pPr>
        <w:spacing w:before="0" w:after="0" w:line="312" w:lineRule="auto"/>
        <w:ind w:firstLine="680"/>
        <w:rPr>
          <w:rFonts w:eastAsia="Calibri"/>
          <w:color w:val="000000"/>
          <w:szCs w:val="26"/>
          <w:lang w:val="pl-PL"/>
        </w:rPr>
      </w:pPr>
      <w:r w:rsidRPr="009328DC">
        <w:rPr>
          <w:rFonts w:eastAsia="Calibri"/>
          <w:color w:val="000000"/>
          <w:szCs w:val="26"/>
          <w:lang w:val="pl-PL"/>
        </w:rPr>
        <w:t>Mùa lũ (tháng 5 - tháng 10): Dòng chảy xiết, tập trung nước nhanh do mưa lớn cục bộ, dễ gây ra hiện tượng lũ ống và lũ quét.</w:t>
      </w:r>
    </w:p>
    <w:p w:rsidR="005A5B6F" w:rsidRDefault="005A5B6F" w:rsidP="005A5B6F">
      <w:pPr>
        <w:spacing w:line="312" w:lineRule="auto"/>
        <w:ind w:firstLine="680"/>
        <w:rPr>
          <w:rFonts w:eastAsia="Calibri"/>
          <w:color w:val="000000"/>
          <w:szCs w:val="26"/>
          <w:lang w:val="pl-PL"/>
        </w:rPr>
      </w:pPr>
      <w:r w:rsidRPr="009328DC">
        <w:rPr>
          <w:rFonts w:eastAsia="Calibri"/>
          <w:color w:val="000000"/>
          <w:szCs w:val="26"/>
          <w:lang w:val="pl-PL"/>
        </w:rPr>
        <w:t>Mùa cạn (tháng 11 - tháng 4 năm sau): Lưu lượng giảm mạnh, nhiều đoạn suối nhỏ có thể bị cạn kiệt hoặc duy trì dòng chảy thấp.</w:t>
      </w:r>
    </w:p>
    <w:p w:rsidR="00D45706" w:rsidRPr="00B46108" w:rsidRDefault="009F7756" w:rsidP="00A67323">
      <w:pPr>
        <w:spacing w:before="60" w:after="60" w:line="312" w:lineRule="auto"/>
        <w:ind w:firstLine="0"/>
        <w:rPr>
          <w:rFonts w:cs="Times New Roman"/>
          <w:i/>
          <w:iCs/>
          <w:szCs w:val="26"/>
        </w:rPr>
      </w:pPr>
      <w:r w:rsidRPr="00B46108">
        <w:rPr>
          <w:rFonts w:cs="Times New Roman"/>
          <w:i/>
          <w:iCs/>
          <w:szCs w:val="26"/>
        </w:rPr>
        <w:t>d</w:t>
      </w:r>
      <w:r w:rsidR="00D45706" w:rsidRPr="00B46108">
        <w:rPr>
          <w:rFonts w:cs="Times New Roman"/>
          <w:i/>
          <w:iCs/>
          <w:szCs w:val="26"/>
        </w:rPr>
        <w:t>) Mối liên hệ của khu vực Dự án với các đối tượng tự nhiên và kinh tế - xã hội</w:t>
      </w:r>
    </w:p>
    <w:p w:rsidR="001F308F" w:rsidRPr="00B46108" w:rsidRDefault="001F308F" w:rsidP="00A67323">
      <w:pPr>
        <w:pStyle w:val="Normal0"/>
        <w:spacing w:before="60" w:after="60" w:line="312" w:lineRule="auto"/>
        <w:ind w:firstLine="567"/>
        <w:rPr>
          <w:rFonts w:cs="Times New Roman"/>
          <w:spacing w:val="4"/>
          <w:szCs w:val="26"/>
        </w:rPr>
      </w:pPr>
      <w:r w:rsidRPr="00B46108">
        <w:rPr>
          <w:rFonts w:cs="Times New Roman"/>
          <w:spacing w:val="4"/>
          <w:szCs w:val="26"/>
        </w:rPr>
        <w:t>Khu mỏ không thuộc khu vực cấm, tạm thời cấm hoạt động khoáng sản; không có dân cư sinh sống, không có đường truyền dẫn điện, thông tin liên lạc, cơ sở hạ tầng quan trọng của nhà nước, qua khảo sát khu vực thực hiện dự án không có các hộ nuôi trồng thủy sản trên sông, không có các hệ thống đê điều thủy lợi. Trong khu mỏ không có đền chùa, khu di tích lịch sử, du lịch và không có diện tích dành riêng cho Quốc phòng, an ninh.</w:t>
      </w:r>
    </w:p>
    <w:p w:rsidR="000779E0" w:rsidRPr="00B46108" w:rsidRDefault="00740FF9" w:rsidP="00A67323">
      <w:pPr>
        <w:pStyle w:val="Normal0"/>
        <w:numPr>
          <w:ilvl w:val="0"/>
          <w:numId w:val="72"/>
        </w:numPr>
        <w:spacing w:before="60" w:after="60" w:line="312" w:lineRule="auto"/>
        <w:ind w:left="567" w:hanging="141"/>
        <w:rPr>
          <w:rFonts w:cs="Times New Roman"/>
          <w:i/>
          <w:szCs w:val="26"/>
          <w:lang w:val="en-US"/>
        </w:rPr>
      </w:pPr>
      <w:r w:rsidRPr="00B46108">
        <w:rPr>
          <w:rFonts w:cs="Times New Roman"/>
          <w:i/>
          <w:szCs w:val="26"/>
          <w:lang w:val="en-US"/>
        </w:rPr>
        <w:t>Dân cư:</w:t>
      </w:r>
    </w:p>
    <w:p w:rsidR="00B95848" w:rsidRPr="00B46108" w:rsidRDefault="00B95848" w:rsidP="00A67323">
      <w:pPr>
        <w:pStyle w:val="Normal0"/>
        <w:spacing w:before="60" w:after="60" w:line="312" w:lineRule="auto"/>
        <w:rPr>
          <w:rFonts w:cs="Times New Roman"/>
          <w:szCs w:val="26"/>
        </w:rPr>
      </w:pPr>
      <w:r w:rsidRPr="00B46108">
        <w:rPr>
          <w:rFonts w:cs="Times New Roman"/>
          <w:szCs w:val="26"/>
        </w:rPr>
        <w:t>Dân cư sinh sống trong vùng chủ y</w:t>
      </w:r>
      <w:r w:rsidR="00353EC9" w:rsidRPr="00B46108">
        <w:rPr>
          <w:rFonts w:cs="Times New Roman"/>
          <w:szCs w:val="26"/>
          <w:lang w:val="en-US"/>
        </w:rPr>
        <w:t>ế</w:t>
      </w:r>
      <w:r w:rsidRPr="00B46108">
        <w:rPr>
          <w:rFonts w:cs="Times New Roman"/>
          <w:szCs w:val="26"/>
        </w:rPr>
        <w:t xml:space="preserve">u là người Kinh, người Thái, người Mông... </w:t>
      </w:r>
      <w:r w:rsidRPr="00B46108">
        <w:rPr>
          <w:rFonts w:cs="Times New Roman"/>
          <w:szCs w:val="26"/>
        </w:rPr>
        <w:lastRenderedPageBreak/>
        <w:t>Dân sinh sống tập trung thành các bản, làng dưới chân núi, ven đường giao thông</w:t>
      </w:r>
      <w:r w:rsidR="00B32562" w:rsidRPr="00B46108">
        <w:rPr>
          <w:rFonts w:cs="Times New Roman"/>
          <w:szCs w:val="26"/>
        </w:rPr>
        <w:t xml:space="preserve"> (</w:t>
      </w:r>
      <w:r w:rsidRPr="00B46108">
        <w:rPr>
          <w:rFonts w:cs="Times New Roman"/>
          <w:szCs w:val="26"/>
        </w:rPr>
        <w:t xml:space="preserve">xung quanh khu mỏ trong phạm vi </w:t>
      </w:r>
      <w:r w:rsidR="0088249B" w:rsidRPr="00B46108">
        <w:rPr>
          <w:rFonts w:cs="Times New Roman"/>
          <w:szCs w:val="26"/>
        </w:rPr>
        <w:t>25</w:t>
      </w:r>
      <w:r w:rsidRPr="00B46108">
        <w:rPr>
          <w:rFonts w:cs="Times New Roman"/>
          <w:szCs w:val="26"/>
        </w:rPr>
        <w:t>m từ mép sông lên không có hộ d</w:t>
      </w:r>
      <w:r w:rsidR="00353EC9" w:rsidRPr="00B46108">
        <w:rPr>
          <w:rFonts w:cs="Times New Roman"/>
          <w:szCs w:val="26"/>
        </w:rPr>
        <w:t>â</w:t>
      </w:r>
      <w:r w:rsidRPr="00B46108">
        <w:rPr>
          <w:rFonts w:cs="Times New Roman"/>
          <w:szCs w:val="26"/>
        </w:rPr>
        <w:t>n nào sinh sống.</w:t>
      </w:r>
    </w:p>
    <w:p w:rsidR="00B95848" w:rsidRPr="00B46108" w:rsidRDefault="00B95848" w:rsidP="00A67323">
      <w:pPr>
        <w:pStyle w:val="Normal0"/>
        <w:spacing w:before="60" w:after="60" w:line="312" w:lineRule="auto"/>
        <w:ind w:firstLine="567"/>
        <w:rPr>
          <w:rFonts w:cs="Times New Roman"/>
          <w:szCs w:val="26"/>
        </w:rPr>
      </w:pPr>
      <w:r w:rsidRPr="00B46108">
        <w:rPr>
          <w:rFonts w:cs="Times New Roman"/>
          <w:szCs w:val="26"/>
        </w:rPr>
        <w:t xml:space="preserve">Tại </w:t>
      </w:r>
      <w:r w:rsidR="0088249B" w:rsidRPr="00B46108">
        <w:rPr>
          <w:rFonts w:cs="Times New Roman"/>
          <w:szCs w:val="26"/>
        </w:rPr>
        <w:t>khu vực dự án</w:t>
      </w:r>
      <w:r w:rsidRPr="00B46108">
        <w:rPr>
          <w:rFonts w:cs="Times New Roman"/>
          <w:szCs w:val="26"/>
        </w:rPr>
        <w:t>, hai bên b</w:t>
      </w:r>
      <w:r w:rsidR="0088249B" w:rsidRPr="00B46108">
        <w:rPr>
          <w:rFonts w:cs="Times New Roman"/>
          <w:szCs w:val="26"/>
        </w:rPr>
        <w:t>ờ</w:t>
      </w:r>
      <w:r w:rsidRPr="00B46108">
        <w:rPr>
          <w:rFonts w:cs="Times New Roman"/>
          <w:szCs w:val="26"/>
        </w:rPr>
        <w:t xml:space="preserve"> dọc sông dân cư khá thưa thớt, theo kết quả khảo sát, hai bên bờ sông </w:t>
      </w:r>
      <w:r w:rsidR="00495F26" w:rsidRPr="00B46108">
        <w:rPr>
          <w:rFonts w:cs="Times New Roman"/>
          <w:szCs w:val="26"/>
        </w:rPr>
        <w:t xml:space="preserve">trong phạm vi từ </w:t>
      </w:r>
      <w:r w:rsidR="00B54AF8" w:rsidRPr="00B46108">
        <w:rPr>
          <w:rFonts w:cs="Times New Roman"/>
          <w:szCs w:val="26"/>
        </w:rPr>
        <w:t>30</w:t>
      </w:r>
      <w:r w:rsidR="00495F26" w:rsidRPr="00B46108">
        <w:rPr>
          <w:rFonts w:cs="Times New Roman"/>
          <w:szCs w:val="26"/>
        </w:rPr>
        <w:t xml:space="preserve"> – 100m </w:t>
      </w:r>
      <w:r w:rsidRPr="00B46108">
        <w:rPr>
          <w:rFonts w:cs="Times New Roman"/>
          <w:szCs w:val="26"/>
        </w:rPr>
        <w:t xml:space="preserve">có khoảng </w:t>
      </w:r>
      <w:r w:rsidR="0077674E" w:rsidRPr="00B46108">
        <w:rPr>
          <w:rFonts w:cs="Times New Roman"/>
          <w:szCs w:val="26"/>
        </w:rPr>
        <w:t>20</w:t>
      </w:r>
      <w:r w:rsidRPr="00B46108">
        <w:rPr>
          <w:rFonts w:cs="Times New Roman"/>
          <w:szCs w:val="26"/>
        </w:rPr>
        <w:t xml:space="preserve"> hộ dân chủ</w:t>
      </w:r>
      <w:r w:rsidR="007E6700">
        <w:rPr>
          <w:rFonts w:cs="Times New Roman"/>
          <w:szCs w:val="26"/>
        </w:rPr>
        <w:t xml:space="preserve"> y</w:t>
      </w:r>
      <w:r w:rsidR="007E6700">
        <w:rPr>
          <w:rFonts w:cs="Times New Roman"/>
          <w:szCs w:val="26"/>
          <w:lang w:val="en-US"/>
        </w:rPr>
        <w:t>ế</w:t>
      </w:r>
      <w:r w:rsidRPr="00B46108">
        <w:rPr>
          <w:rFonts w:cs="Times New Roman"/>
          <w:szCs w:val="26"/>
        </w:rPr>
        <w:t>u tập trung ở hạ lưu phía bờ phải của điểm mỏ khai thác.</w:t>
      </w:r>
      <w:r w:rsidR="004479A6" w:rsidRPr="00B46108">
        <w:rPr>
          <w:rFonts w:cs="Times New Roman"/>
          <w:szCs w:val="26"/>
        </w:rPr>
        <w:t xml:space="preserve"> </w:t>
      </w:r>
      <w:r w:rsidR="005A5B6F">
        <w:rPr>
          <w:rFonts w:cs="Times New Roman"/>
          <w:szCs w:val="26"/>
          <w:lang w:val="en-US"/>
        </w:rPr>
        <w:t xml:space="preserve">Nằm cách ranh giới dự án khoảng 30m về phía thượng lưu có 01 cầu treo bắc ngang qua suối. </w:t>
      </w:r>
      <w:r w:rsidR="004479A6" w:rsidRPr="00B46108">
        <w:rPr>
          <w:rFonts w:cs="Times New Roman"/>
          <w:szCs w:val="26"/>
        </w:rPr>
        <w:t xml:space="preserve">Nằm </w:t>
      </w:r>
      <w:r w:rsidR="0077674E" w:rsidRPr="00B46108">
        <w:rPr>
          <w:rFonts w:cs="Times New Roman"/>
          <w:szCs w:val="26"/>
        </w:rPr>
        <w:t>trong ranh giới dự án</w:t>
      </w:r>
      <w:r w:rsidR="00A62825" w:rsidRPr="00B46108">
        <w:rPr>
          <w:rFonts w:cs="Times New Roman"/>
          <w:szCs w:val="26"/>
        </w:rPr>
        <w:t xml:space="preserve"> về </w:t>
      </w:r>
      <w:r w:rsidR="005A5B6F">
        <w:rPr>
          <w:rFonts w:cs="Times New Roman"/>
          <w:szCs w:val="26"/>
        </w:rPr>
        <w:t>có 0</w:t>
      </w:r>
      <w:r w:rsidR="005A5B6F">
        <w:rPr>
          <w:rFonts w:cs="Times New Roman"/>
          <w:szCs w:val="26"/>
          <w:lang w:val="en-US"/>
        </w:rPr>
        <w:t>2</w:t>
      </w:r>
      <w:r w:rsidR="00A62825" w:rsidRPr="00B46108">
        <w:rPr>
          <w:rFonts w:cs="Times New Roman"/>
          <w:szCs w:val="26"/>
        </w:rPr>
        <w:t xml:space="preserve"> cầu </w:t>
      </w:r>
      <w:r w:rsidR="005A5B6F">
        <w:rPr>
          <w:rFonts w:cs="Times New Roman"/>
          <w:szCs w:val="26"/>
          <w:lang w:val="en-US"/>
        </w:rPr>
        <w:t>treo</w:t>
      </w:r>
      <w:r w:rsidR="00A62825" w:rsidRPr="00B46108">
        <w:rPr>
          <w:rFonts w:cs="Times New Roman"/>
          <w:szCs w:val="26"/>
        </w:rPr>
        <w:t xml:space="preserve"> dân sinh bắc qua sông</w:t>
      </w:r>
      <w:r w:rsidR="0077674E" w:rsidRPr="00B46108">
        <w:rPr>
          <w:rFonts w:cs="Times New Roman"/>
          <w:szCs w:val="26"/>
        </w:rPr>
        <w:t xml:space="preserve">, </w:t>
      </w:r>
      <w:r w:rsidR="005A5B6F">
        <w:rPr>
          <w:rFonts w:cs="Times New Roman"/>
          <w:szCs w:val="26"/>
          <w:lang w:val="en-US"/>
        </w:rPr>
        <w:t xml:space="preserve">các </w:t>
      </w:r>
      <w:r w:rsidR="0077674E" w:rsidRPr="00B46108">
        <w:rPr>
          <w:rFonts w:cs="Times New Roman"/>
          <w:szCs w:val="26"/>
        </w:rPr>
        <w:t xml:space="preserve">cầu có chiều dài </w:t>
      </w:r>
      <w:r w:rsidR="005A5B6F">
        <w:rPr>
          <w:rFonts w:cs="Times New Roman"/>
          <w:szCs w:val="26"/>
          <w:lang w:val="en-US"/>
        </w:rPr>
        <w:t>trung bình từ</w:t>
      </w:r>
      <w:r w:rsidR="005A5B6F">
        <w:rPr>
          <w:rFonts w:cs="Times New Roman"/>
          <w:szCs w:val="26"/>
        </w:rPr>
        <w:t xml:space="preserve"> </w:t>
      </w:r>
      <w:r w:rsidR="005A5B6F">
        <w:rPr>
          <w:rFonts w:cs="Times New Roman"/>
          <w:szCs w:val="26"/>
          <w:lang w:val="en-US"/>
        </w:rPr>
        <w:t>5</w:t>
      </w:r>
      <w:r w:rsidR="0077674E" w:rsidRPr="00B46108">
        <w:rPr>
          <w:rFonts w:cs="Times New Roman"/>
          <w:szCs w:val="26"/>
        </w:rPr>
        <w:t>0m</w:t>
      </w:r>
      <w:r w:rsidR="005A5B6F">
        <w:rPr>
          <w:rFonts w:cs="Times New Roman"/>
          <w:szCs w:val="26"/>
          <w:lang w:val="en-US"/>
        </w:rPr>
        <w:t>-100m</w:t>
      </w:r>
      <w:r w:rsidR="0077674E" w:rsidRPr="00B46108">
        <w:rPr>
          <w:rFonts w:cs="Times New Roman"/>
          <w:szCs w:val="26"/>
        </w:rPr>
        <w:t xml:space="preserve">, </w:t>
      </w:r>
      <w:r w:rsidR="00A62825" w:rsidRPr="00B46108">
        <w:rPr>
          <w:rFonts w:cs="Times New Roman"/>
          <w:szCs w:val="26"/>
        </w:rPr>
        <w:t>mật độ di chuyển qua lại của người dân trên cầu không cao (chủ yếu xe máy, xe đạp) nên hoạt động khai thác cát tại các điểm mỏ không gây ảnh hưởng lớn tới quá trình đi lại qua sông của người dân khu vực.</w:t>
      </w:r>
    </w:p>
    <w:p w:rsidR="00B95848" w:rsidRPr="00B46108" w:rsidRDefault="00B95848" w:rsidP="00A67323">
      <w:pPr>
        <w:pStyle w:val="Normal0"/>
        <w:numPr>
          <w:ilvl w:val="0"/>
          <w:numId w:val="72"/>
        </w:numPr>
        <w:spacing w:before="60" w:after="60" w:line="312" w:lineRule="auto"/>
        <w:ind w:left="851"/>
        <w:rPr>
          <w:rFonts w:cs="Times New Roman"/>
          <w:i/>
          <w:szCs w:val="26"/>
        </w:rPr>
      </w:pPr>
      <w:r w:rsidRPr="00B46108">
        <w:rPr>
          <w:rFonts w:cs="Times New Roman"/>
          <w:i/>
          <w:szCs w:val="26"/>
        </w:rPr>
        <w:t>Các đ</w:t>
      </w:r>
      <w:r w:rsidR="00740FF9" w:rsidRPr="00B46108">
        <w:rPr>
          <w:rFonts w:cs="Times New Roman"/>
          <w:i/>
          <w:szCs w:val="26"/>
        </w:rPr>
        <w:t>ố</w:t>
      </w:r>
      <w:r w:rsidRPr="00B46108">
        <w:rPr>
          <w:rFonts w:cs="Times New Roman"/>
          <w:i/>
          <w:szCs w:val="26"/>
        </w:rPr>
        <w:t xml:space="preserve">i tượng dùng nước </w:t>
      </w:r>
      <w:r w:rsidR="005A5B6F">
        <w:rPr>
          <w:rFonts w:cs="Times New Roman"/>
          <w:i/>
          <w:szCs w:val="26"/>
          <w:lang w:val="en-US"/>
        </w:rPr>
        <w:t>suối Quang</w:t>
      </w:r>
      <w:r w:rsidRPr="00B46108">
        <w:rPr>
          <w:rFonts w:cs="Times New Roman"/>
          <w:i/>
          <w:szCs w:val="26"/>
        </w:rPr>
        <w:t>:</w:t>
      </w:r>
    </w:p>
    <w:p w:rsidR="00D45706" w:rsidRPr="00B46108" w:rsidRDefault="00B95848" w:rsidP="00A67323">
      <w:pPr>
        <w:pStyle w:val="Normal0"/>
        <w:spacing w:before="60" w:after="60" w:line="312" w:lineRule="auto"/>
        <w:rPr>
          <w:rFonts w:cs="Times New Roman"/>
          <w:szCs w:val="26"/>
        </w:rPr>
      </w:pPr>
      <w:r w:rsidRPr="00B46108">
        <w:rPr>
          <w:rFonts w:cs="Times New Roman"/>
          <w:szCs w:val="26"/>
        </w:rPr>
        <w:t xml:space="preserve">Dọc hai bên bờ đoạn khu vực các điểm khai thác không có các công trình thủy lợi nào, người dân sử dụng nước sạch cấp từ trạm cấp nước </w:t>
      </w:r>
      <w:r w:rsidR="005A5B6F">
        <w:rPr>
          <w:rFonts w:cs="Times New Roman"/>
          <w:szCs w:val="26"/>
          <w:lang w:val="en-US"/>
        </w:rPr>
        <w:t>địa phương</w:t>
      </w:r>
      <w:r w:rsidRPr="00B46108">
        <w:rPr>
          <w:rFonts w:cs="Times New Roman"/>
          <w:szCs w:val="26"/>
        </w:rPr>
        <w:t>, không trực tiếp sử dụng nước sông cho sinh hoạt, hay nuôi trồng thủy sản mà chủ yếu dùng nước cho hoạt động sản xuất và tưới tiêu (trồng rau màu, ruộ</w:t>
      </w:r>
      <w:r w:rsidR="005A5B6F">
        <w:rPr>
          <w:rFonts w:cs="Times New Roman"/>
          <w:szCs w:val="26"/>
        </w:rPr>
        <w:t>ng lúa).</w:t>
      </w:r>
      <w:r w:rsidR="005A5B6F">
        <w:rPr>
          <w:rFonts w:cs="Times New Roman"/>
          <w:szCs w:val="26"/>
          <w:lang w:val="en-US"/>
        </w:rPr>
        <w:t xml:space="preserve"> D</w:t>
      </w:r>
      <w:r w:rsidR="00A149AF" w:rsidRPr="00B46108">
        <w:rPr>
          <w:rFonts w:cs="Times New Roman"/>
          <w:szCs w:val="26"/>
        </w:rPr>
        <w:t>ự án không nằm gần trạm khai thác nước cấp, không nằm trong vùng bảo hộ vệ sinh khu vực lấy nước sinh hoạt và không nằm trong phạm vi hành lang bảo vệ nguồn nước nào.</w:t>
      </w:r>
    </w:p>
    <w:p w:rsidR="00B93327" w:rsidRPr="0098715E" w:rsidRDefault="00B93327" w:rsidP="00A67323">
      <w:pPr>
        <w:pStyle w:val="Normal0"/>
        <w:numPr>
          <w:ilvl w:val="0"/>
          <w:numId w:val="72"/>
        </w:numPr>
        <w:spacing w:before="60" w:after="60" w:line="312" w:lineRule="auto"/>
        <w:ind w:left="567" w:hanging="141"/>
        <w:rPr>
          <w:rFonts w:cs="Times New Roman"/>
          <w:i/>
          <w:szCs w:val="26"/>
          <w:lang w:val="en-US"/>
        </w:rPr>
      </w:pPr>
      <w:r w:rsidRPr="0098715E">
        <w:rPr>
          <w:rFonts w:cs="Times New Roman"/>
          <w:i/>
          <w:szCs w:val="26"/>
          <w:lang w:val="en-US"/>
        </w:rPr>
        <w:t>Các công trình thuỷ điện</w:t>
      </w:r>
    </w:p>
    <w:p w:rsidR="00B93327" w:rsidRPr="00B46108" w:rsidRDefault="00726A18" w:rsidP="00A67323">
      <w:pPr>
        <w:pStyle w:val="Normal0"/>
        <w:spacing w:before="60" w:after="60" w:line="312" w:lineRule="auto"/>
        <w:rPr>
          <w:rFonts w:cs="Times New Roman"/>
          <w:szCs w:val="26"/>
          <w:lang w:val="en-US"/>
        </w:rPr>
      </w:pPr>
      <w:r w:rsidRPr="0098715E">
        <w:rPr>
          <w:rFonts w:cs="Times New Roman"/>
          <w:szCs w:val="26"/>
          <w:lang w:val="en-US"/>
        </w:rPr>
        <w:t xml:space="preserve">Trong vòng bán kính khoảng 3km từ khu vực thực hiện dự án </w:t>
      </w:r>
      <w:r w:rsidR="00955338" w:rsidRPr="0098715E">
        <w:rPr>
          <w:rFonts w:cs="Times New Roman"/>
          <w:szCs w:val="26"/>
          <w:lang w:val="en-US"/>
        </w:rPr>
        <w:t>không có các công trình thuỷ điện</w:t>
      </w:r>
      <w:r w:rsidR="00CD5138" w:rsidRPr="0098715E">
        <w:rPr>
          <w:rFonts w:cs="Times New Roman"/>
          <w:szCs w:val="26"/>
          <w:lang w:val="en-US"/>
        </w:rPr>
        <w:t>. Như vậy hoạt động khai thác khoáng sản của dự án không gây ảnh hưởng tới các hoạt động xây dựng, vận hành các công trình thuỷ điện trong khu vực.</w:t>
      </w:r>
      <w:r w:rsidR="00CD5138" w:rsidRPr="00B46108">
        <w:rPr>
          <w:rFonts w:cs="Times New Roman"/>
          <w:szCs w:val="26"/>
          <w:lang w:val="en-US"/>
        </w:rPr>
        <w:t xml:space="preserve"> </w:t>
      </w:r>
    </w:p>
    <w:p w:rsidR="00DC3A9F" w:rsidRPr="00B46108" w:rsidRDefault="00DC3A9F" w:rsidP="00A67323">
      <w:pPr>
        <w:pStyle w:val="Heading3"/>
        <w:spacing w:before="60" w:after="60" w:line="312" w:lineRule="auto"/>
        <w:rPr>
          <w:rFonts w:ascii="Times New Roman" w:hAnsi="Times New Roman" w:cs="Times New Roman"/>
          <w:i/>
          <w:szCs w:val="26"/>
        </w:rPr>
      </w:pPr>
      <w:bookmarkStart w:id="140" w:name="_Toc105104751"/>
      <w:bookmarkStart w:id="141" w:name="_Toc226375616"/>
      <w:r w:rsidRPr="00B46108">
        <w:rPr>
          <w:rFonts w:ascii="Times New Roman" w:hAnsi="Times New Roman" w:cs="Times New Roman"/>
          <w:i/>
          <w:szCs w:val="26"/>
        </w:rPr>
        <w:t>1.1.</w:t>
      </w:r>
      <w:r w:rsidR="00B11A3C" w:rsidRPr="00B46108">
        <w:rPr>
          <w:rFonts w:ascii="Times New Roman" w:hAnsi="Times New Roman" w:cs="Times New Roman"/>
          <w:i/>
          <w:szCs w:val="26"/>
        </w:rPr>
        <w:t>6</w:t>
      </w:r>
      <w:r w:rsidRPr="00B46108">
        <w:rPr>
          <w:rFonts w:ascii="Times New Roman" w:hAnsi="Times New Roman" w:cs="Times New Roman"/>
          <w:i/>
          <w:szCs w:val="26"/>
        </w:rPr>
        <w:t>. Mục tiêu, loại hình, quy mô, công suất và công nghệ sản xuất của dự án</w:t>
      </w:r>
      <w:bookmarkEnd w:id="140"/>
      <w:bookmarkEnd w:id="141"/>
    </w:p>
    <w:p w:rsidR="00DC3A9F" w:rsidRPr="00B46108" w:rsidRDefault="00DC3A9F" w:rsidP="00A67323">
      <w:pPr>
        <w:widowControl/>
        <w:numPr>
          <w:ilvl w:val="0"/>
          <w:numId w:val="24"/>
        </w:numPr>
        <w:spacing w:before="60" w:after="60" w:line="312" w:lineRule="auto"/>
        <w:rPr>
          <w:rFonts w:cs="Times New Roman"/>
          <w:i/>
          <w:spacing w:val="4"/>
          <w:szCs w:val="26"/>
          <w:lang w:val="es-ES"/>
        </w:rPr>
      </w:pPr>
      <w:r w:rsidRPr="00B46108">
        <w:rPr>
          <w:rFonts w:cs="Times New Roman"/>
          <w:i/>
          <w:spacing w:val="4"/>
          <w:szCs w:val="26"/>
          <w:lang w:val="es-ES"/>
        </w:rPr>
        <w:t>Mục tiêu của Dự án</w:t>
      </w:r>
    </w:p>
    <w:p w:rsidR="00C334DE" w:rsidRPr="00B46108" w:rsidRDefault="00C334DE" w:rsidP="00A67323">
      <w:pPr>
        <w:spacing w:before="60" w:after="60" w:line="312" w:lineRule="auto"/>
        <w:rPr>
          <w:rFonts w:cs="Times New Roman"/>
          <w:szCs w:val="26"/>
          <w:lang w:val="es-ES"/>
        </w:rPr>
      </w:pPr>
      <w:r w:rsidRPr="00B46108">
        <w:rPr>
          <w:rFonts w:cs="Times New Roman"/>
          <w:spacing w:val="4"/>
          <w:szCs w:val="26"/>
          <w:lang w:val="pt-BR" w:eastAsia="ko-KR"/>
        </w:rPr>
        <w:t>- Xây dựng công trình khai thác thác cát làm vật liệu xây dựng thông thường nhằm cung cấp vật liệu xây dựng cho ngành xây dựng trong khu vực;</w:t>
      </w:r>
    </w:p>
    <w:p w:rsidR="00FB723B" w:rsidRPr="00B46108" w:rsidRDefault="00FB723B" w:rsidP="00A67323">
      <w:pPr>
        <w:spacing w:before="60" w:after="60" w:line="312" w:lineRule="auto"/>
        <w:rPr>
          <w:rFonts w:cs="Times New Roman"/>
          <w:szCs w:val="26"/>
          <w:lang w:val="es-ES"/>
        </w:rPr>
      </w:pPr>
      <w:r w:rsidRPr="00B46108">
        <w:rPr>
          <w:rFonts w:cs="Times New Roman"/>
          <w:szCs w:val="26"/>
        </w:rPr>
        <w:t>- Tạo công ăn việc làm, thu nhập cho nhân dân địa phương, góp phần cải tạo nâng cấp cơ sở hạ tầng và xây dựng trên địa bàn</w:t>
      </w:r>
      <w:r w:rsidR="00C334DE" w:rsidRPr="00B46108">
        <w:rPr>
          <w:rFonts w:cs="Times New Roman"/>
          <w:szCs w:val="26"/>
          <w:lang w:val="es-ES"/>
        </w:rPr>
        <w:t>;</w:t>
      </w:r>
    </w:p>
    <w:p w:rsidR="00FB723B" w:rsidRPr="00B46108" w:rsidRDefault="00FB723B" w:rsidP="00A67323">
      <w:pPr>
        <w:spacing w:before="60" w:after="60" w:line="312" w:lineRule="auto"/>
        <w:rPr>
          <w:rFonts w:cs="Times New Roman"/>
          <w:szCs w:val="26"/>
        </w:rPr>
      </w:pPr>
      <w:r w:rsidRPr="00B46108">
        <w:rPr>
          <w:rFonts w:cs="Times New Roman"/>
          <w:szCs w:val="26"/>
        </w:rPr>
        <w:t>- Tạo thêm nguồn thu cho ngân sách Nhà nước;</w:t>
      </w:r>
    </w:p>
    <w:p w:rsidR="00FB723B" w:rsidRPr="00B46108" w:rsidRDefault="00FB723B" w:rsidP="00A67323">
      <w:pPr>
        <w:spacing w:before="60" w:after="60" w:line="312" w:lineRule="auto"/>
        <w:rPr>
          <w:rFonts w:cs="Times New Roman"/>
          <w:szCs w:val="26"/>
        </w:rPr>
      </w:pPr>
      <w:r w:rsidRPr="00B46108">
        <w:rPr>
          <w:rFonts w:cs="Times New Roman"/>
          <w:szCs w:val="26"/>
        </w:rPr>
        <w:t>- Tiết kiệm tài nguyên, mang lại lợi ích kinh tế - xã hội, gắn kết lợi ích của doanh nghiệp với địa phương</w:t>
      </w:r>
      <w:r w:rsidR="00C334DE" w:rsidRPr="00B46108">
        <w:rPr>
          <w:rFonts w:cs="Times New Roman"/>
          <w:szCs w:val="26"/>
        </w:rPr>
        <w:t>;</w:t>
      </w:r>
    </w:p>
    <w:p w:rsidR="00FB723B" w:rsidRPr="00B46108" w:rsidRDefault="00FB723B" w:rsidP="00A67323">
      <w:pPr>
        <w:spacing w:before="60" w:after="60" w:line="312" w:lineRule="auto"/>
        <w:rPr>
          <w:rFonts w:cs="Times New Roman"/>
          <w:szCs w:val="26"/>
        </w:rPr>
      </w:pPr>
      <w:r w:rsidRPr="00B46108">
        <w:rPr>
          <w:rFonts w:cs="Times New Roman"/>
          <w:szCs w:val="26"/>
        </w:rPr>
        <w:t xml:space="preserve">- Phát triển hài hòa, phù hợp với quy hoạch và chủ trương thăm dò, khai thác của Chính phủ và của tỉnh </w:t>
      </w:r>
      <w:r w:rsidR="005A5B6F">
        <w:rPr>
          <w:rFonts w:cs="Times New Roman"/>
          <w:szCs w:val="26"/>
          <w:lang w:val="en-US"/>
        </w:rPr>
        <w:t>Tuyên Quang</w:t>
      </w:r>
      <w:r w:rsidRPr="00B46108">
        <w:rPr>
          <w:rFonts w:cs="Times New Roman"/>
          <w:szCs w:val="26"/>
        </w:rPr>
        <w:t>, bảo vệ môi trường, đảm bảo an ninh trật tự trong khu vực, phát triển lâu dài và bền vững</w:t>
      </w:r>
      <w:r w:rsidR="00C334DE" w:rsidRPr="00B46108">
        <w:rPr>
          <w:rFonts w:cs="Times New Roman"/>
          <w:szCs w:val="26"/>
        </w:rPr>
        <w:t>;</w:t>
      </w:r>
    </w:p>
    <w:p w:rsidR="00FB723B" w:rsidRPr="00B46108" w:rsidRDefault="00FB723B" w:rsidP="001C4220">
      <w:pPr>
        <w:spacing w:before="60" w:after="60" w:line="288" w:lineRule="auto"/>
        <w:rPr>
          <w:rFonts w:cs="Times New Roman"/>
          <w:szCs w:val="26"/>
        </w:rPr>
      </w:pPr>
      <w:r w:rsidRPr="00B46108">
        <w:rPr>
          <w:rFonts w:cs="Times New Roman"/>
          <w:szCs w:val="26"/>
        </w:rPr>
        <w:t xml:space="preserve">- Khai thác có kế hoạch, tận thu tối đa khoáng sản không tái tạo được, đồng thời </w:t>
      </w:r>
      <w:r w:rsidRPr="00B46108">
        <w:rPr>
          <w:rFonts w:cs="Times New Roman"/>
          <w:szCs w:val="26"/>
        </w:rPr>
        <w:lastRenderedPageBreak/>
        <w:t>có các giải pháp công nghệ, bảo vệ tốt môi trường khu vực và các vùng lân cận.</w:t>
      </w:r>
    </w:p>
    <w:p w:rsidR="00DC3A9F" w:rsidRPr="00B46108" w:rsidRDefault="00DC3A9F" w:rsidP="001C4220">
      <w:pPr>
        <w:widowControl/>
        <w:numPr>
          <w:ilvl w:val="0"/>
          <w:numId w:val="24"/>
        </w:numPr>
        <w:spacing w:before="60" w:after="60" w:line="288" w:lineRule="auto"/>
        <w:rPr>
          <w:rFonts w:cs="Times New Roman"/>
          <w:i/>
          <w:spacing w:val="4"/>
          <w:szCs w:val="26"/>
          <w:lang w:val="es-ES"/>
        </w:rPr>
      </w:pPr>
      <w:r w:rsidRPr="00B46108">
        <w:rPr>
          <w:rFonts w:cs="Times New Roman"/>
          <w:i/>
          <w:spacing w:val="4"/>
          <w:szCs w:val="26"/>
          <w:lang w:val="es-ES"/>
        </w:rPr>
        <w:t xml:space="preserve">Loại hình dự án </w:t>
      </w:r>
    </w:p>
    <w:p w:rsidR="00DC3A9F" w:rsidRPr="00B46108" w:rsidRDefault="00DC3A9F" w:rsidP="001C4220">
      <w:pPr>
        <w:spacing w:before="60" w:after="60" w:line="288" w:lineRule="auto"/>
        <w:ind w:firstLine="720"/>
        <w:rPr>
          <w:rFonts w:eastAsia="Calibri" w:cs="Times New Roman"/>
          <w:spacing w:val="-2"/>
          <w:szCs w:val="26"/>
          <w:lang w:val="es-ES"/>
        </w:rPr>
      </w:pPr>
      <w:r w:rsidRPr="00B46108">
        <w:rPr>
          <w:rFonts w:eastAsia="Calibri" w:cs="Times New Roman"/>
          <w:szCs w:val="26"/>
          <w:lang w:val="es-ES"/>
        </w:rPr>
        <w:t>Loại hình dự án: Dự án đầu tư mới</w:t>
      </w:r>
      <w:r w:rsidRPr="00B46108">
        <w:rPr>
          <w:rFonts w:eastAsia="Calibri" w:cs="Times New Roman"/>
          <w:spacing w:val="-2"/>
          <w:szCs w:val="26"/>
          <w:lang w:val="es-ES"/>
        </w:rPr>
        <w:t>.</w:t>
      </w:r>
    </w:p>
    <w:p w:rsidR="00DC3A9F" w:rsidRPr="00B46108" w:rsidRDefault="00DC3A9F" w:rsidP="001C4220">
      <w:pPr>
        <w:spacing w:before="60" w:after="60" w:line="288" w:lineRule="auto"/>
        <w:ind w:firstLine="720"/>
        <w:rPr>
          <w:rFonts w:eastAsia="Calibri" w:cs="Times New Roman"/>
          <w:spacing w:val="-2"/>
          <w:szCs w:val="26"/>
          <w:lang w:val="es-ES"/>
        </w:rPr>
      </w:pPr>
      <w:r w:rsidRPr="00B46108">
        <w:rPr>
          <w:rFonts w:eastAsia="Calibri" w:cs="Times New Roman"/>
          <w:spacing w:val="-2"/>
          <w:szCs w:val="26"/>
          <w:lang w:val="es-ES"/>
        </w:rPr>
        <w:t>Nhóm dự án: Nhóm C.</w:t>
      </w:r>
    </w:p>
    <w:p w:rsidR="00DC3A9F" w:rsidRPr="00B46108" w:rsidRDefault="00DC3A9F" w:rsidP="001C4220">
      <w:pPr>
        <w:spacing w:before="60" w:after="60" w:line="288" w:lineRule="auto"/>
        <w:ind w:firstLine="720"/>
        <w:rPr>
          <w:rFonts w:eastAsia="Calibri" w:cs="Times New Roman"/>
          <w:spacing w:val="-2"/>
          <w:szCs w:val="26"/>
          <w:lang w:val="es-ES"/>
        </w:rPr>
      </w:pPr>
      <w:r w:rsidRPr="00B46108">
        <w:rPr>
          <w:rFonts w:eastAsia="Calibri" w:cs="Times New Roman"/>
          <w:spacing w:val="-2"/>
          <w:szCs w:val="26"/>
          <w:lang w:val="es-ES"/>
        </w:rPr>
        <w:t>Loại công trình: Công trình công nghiệp sản xuất vật liệu xây dựng.</w:t>
      </w:r>
    </w:p>
    <w:p w:rsidR="00DC3A9F" w:rsidRPr="00B46108" w:rsidRDefault="00DC3A9F" w:rsidP="001C4220">
      <w:pPr>
        <w:spacing w:before="60" w:after="60" w:line="288" w:lineRule="auto"/>
        <w:ind w:firstLine="720"/>
        <w:rPr>
          <w:rFonts w:eastAsia="Calibri" w:cs="Times New Roman"/>
          <w:spacing w:val="-2"/>
          <w:szCs w:val="26"/>
          <w:lang w:val="es-ES"/>
        </w:rPr>
      </w:pPr>
      <w:r w:rsidRPr="00B46108">
        <w:rPr>
          <w:rFonts w:eastAsia="Calibri" w:cs="Times New Roman"/>
          <w:spacing w:val="-2"/>
          <w:szCs w:val="26"/>
          <w:lang w:val="es-ES"/>
        </w:rPr>
        <w:t>Cấp công trình: Cấp III.</w:t>
      </w:r>
    </w:p>
    <w:p w:rsidR="00DC3A9F" w:rsidRPr="00B46108" w:rsidRDefault="00DC3A9F" w:rsidP="001C4220">
      <w:pPr>
        <w:widowControl/>
        <w:numPr>
          <w:ilvl w:val="0"/>
          <w:numId w:val="24"/>
        </w:numPr>
        <w:spacing w:before="60" w:after="60" w:line="288" w:lineRule="auto"/>
        <w:rPr>
          <w:rFonts w:cs="Times New Roman"/>
          <w:i/>
          <w:spacing w:val="4"/>
          <w:szCs w:val="26"/>
          <w:lang w:val="es-ES"/>
        </w:rPr>
      </w:pPr>
      <w:r w:rsidRPr="00B46108">
        <w:rPr>
          <w:rFonts w:cs="Times New Roman"/>
          <w:i/>
          <w:spacing w:val="4"/>
          <w:szCs w:val="26"/>
          <w:lang w:val="es-ES"/>
        </w:rPr>
        <w:t>Quy mô sử dụng đất, mặt nước</w:t>
      </w:r>
    </w:p>
    <w:p w:rsidR="005A6D70" w:rsidRPr="00B46108" w:rsidRDefault="00DC3A9F" w:rsidP="005A5B6F">
      <w:pPr>
        <w:spacing w:before="0" w:after="0" w:line="312" w:lineRule="auto"/>
        <w:ind w:firstLine="567"/>
        <w:rPr>
          <w:rFonts w:cs="Times New Roman"/>
          <w:szCs w:val="26"/>
          <w:lang w:val="pt-BR"/>
        </w:rPr>
      </w:pPr>
      <w:r w:rsidRPr="00B46108">
        <w:rPr>
          <w:rFonts w:cs="Times New Roman"/>
          <w:szCs w:val="26"/>
          <w:lang w:val="es-ES" w:bidi="th-TH"/>
        </w:rPr>
        <w:t xml:space="preserve">Nhu cầu sử dụng đất, mặt nước của Dự án là </w:t>
      </w:r>
      <w:r w:rsidR="005A5B6F">
        <w:rPr>
          <w:rFonts w:cs="Times New Roman"/>
          <w:szCs w:val="26"/>
          <w:lang w:val="pt-BR"/>
        </w:rPr>
        <w:t xml:space="preserve">6,5674 </w:t>
      </w:r>
      <w:r w:rsidR="005A6D70" w:rsidRPr="00B46108">
        <w:rPr>
          <w:rFonts w:cs="Times New Roman"/>
          <w:szCs w:val="26"/>
          <w:lang w:val="pt-BR"/>
        </w:rPr>
        <w:t>ha, trong đó:</w:t>
      </w:r>
    </w:p>
    <w:p w:rsidR="005A5B6F" w:rsidRPr="005A5B6F" w:rsidRDefault="005A5B6F" w:rsidP="005A5B6F">
      <w:pPr>
        <w:pStyle w:val="ListParagraph"/>
        <w:spacing w:before="0" w:after="0" w:line="312" w:lineRule="auto"/>
        <w:ind w:firstLine="0"/>
        <w:rPr>
          <w:spacing w:val="-2"/>
          <w:szCs w:val="26"/>
        </w:rPr>
      </w:pPr>
      <w:r w:rsidRPr="005A5B6F">
        <w:rPr>
          <w:spacing w:val="-2"/>
          <w:szCs w:val="26"/>
        </w:rPr>
        <w:t>- Diện tích khu vực khai thác là 6,125 ha;</w:t>
      </w:r>
    </w:p>
    <w:p w:rsidR="005A5B6F" w:rsidRPr="005A5B6F" w:rsidRDefault="005A5B6F" w:rsidP="005A5B6F">
      <w:pPr>
        <w:pStyle w:val="ListParagraph"/>
        <w:spacing w:before="0" w:after="0" w:line="312" w:lineRule="auto"/>
        <w:ind w:firstLine="0"/>
        <w:rPr>
          <w:spacing w:val="-2"/>
          <w:szCs w:val="26"/>
        </w:rPr>
      </w:pPr>
      <w:r w:rsidRPr="005A5B6F">
        <w:rPr>
          <w:spacing w:val="-2"/>
          <w:szCs w:val="26"/>
        </w:rPr>
        <w:t>- Bãi tập kết là 4.424 m² (0,4424 ha);</w:t>
      </w:r>
    </w:p>
    <w:p w:rsidR="00DC3A9F" w:rsidRPr="00B46108" w:rsidRDefault="00DC3A9F" w:rsidP="001C4220">
      <w:pPr>
        <w:widowControl/>
        <w:numPr>
          <w:ilvl w:val="0"/>
          <w:numId w:val="24"/>
        </w:numPr>
        <w:spacing w:before="60" w:after="60" w:line="288" w:lineRule="auto"/>
        <w:rPr>
          <w:rFonts w:cs="Times New Roman"/>
          <w:i/>
          <w:spacing w:val="4"/>
          <w:szCs w:val="26"/>
          <w:lang w:val="es-ES"/>
        </w:rPr>
      </w:pPr>
      <w:r w:rsidRPr="00B46108">
        <w:rPr>
          <w:rFonts w:cs="Times New Roman"/>
          <w:i/>
          <w:spacing w:val="4"/>
          <w:szCs w:val="26"/>
          <w:lang w:val="es-ES"/>
        </w:rPr>
        <w:t>Trữ lượng mỏ</w:t>
      </w:r>
    </w:p>
    <w:p w:rsidR="00DC3A9F" w:rsidRPr="00B46108" w:rsidRDefault="00DC3A9F" w:rsidP="001C4220">
      <w:pPr>
        <w:pStyle w:val="ListParagraph"/>
        <w:widowControl/>
        <w:numPr>
          <w:ilvl w:val="0"/>
          <w:numId w:val="25"/>
        </w:numPr>
        <w:spacing w:before="60" w:after="60" w:line="288" w:lineRule="auto"/>
        <w:contextualSpacing w:val="0"/>
        <w:rPr>
          <w:rFonts w:cs="Times New Roman"/>
          <w:i/>
          <w:szCs w:val="26"/>
        </w:rPr>
      </w:pPr>
      <w:r w:rsidRPr="00B46108">
        <w:rPr>
          <w:rFonts w:cs="Times New Roman"/>
          <w:i/>
          <w:szCs w:val="26"/>
        </w:rPr>
        <w:t>Trữ lượng địa chất</w:t>
      </w:r>
    </w:p>
    <w:p w:rsidR="00116DE1" w:rsidRPr="00C54134" w:rsidRDefault="002A4B59" w:rsidP="001C4220">
      <w:pPr>
        <w:spacing w:before="60" w:after="60" w:line="288" w:lineRule="auto"/>
        <w:rPr>
          <w:rFonts w:cs="Times New Roman"/>
          <w:color w:val="000000" w:themeColor="text1"/>
          <w:szCs w:val="26"/>
        </w:rPr>
      </w:pPr>
      <w:r w:rsidRPr="00C54134">
        <w:rPr>
          <w:rFonts w:cs="Times New Roman"/>
          <w:color w:val="000000" w:themeColor="text1"/>
          <w:szCs w:val="26"/>
        </w:rPr>
        <w:t xml:space="preserve">Căn cứ </w:t>
      </w:r>
      <w:r w:rsidR="00285AE8" w:rsidRPr="00C54134">
        <w:rPr>
          <w:rFonts w:cs="Times New Roman"/>
          <w:color w:val="000000" w:themeColor="text1"/>
          <w:szCs w:val="26"/>
        </w:rPr>
        <w:t xml:space="preserve">Quyết định số </w:t>
      </w:r>
      <w:r w:rsidR="007E6700" w:rsidRPr="00C54134">
        <w:rPr>
          <w:rFonts w:cs="Times New Roman"/>
          <w:color w:val="000000" w:themeColor="text1"/>
          <w:szCs w:val="26"/>
          <w:lang w:val="en-US"/>
        </w:rPr>
        <w:t>556</w:t>
      </w:r>
      <w:r w:rsidR="002B0D10" w:rsidRPr="00C54134">
        <w:rPr>
          <w:rFonts w:cs="Times New Roman"/>
          <w:color w:val="000000" w:themeColor="text1"/>
          <w:szCs w:val="26"/>
        </w:rPr>
        <w:t>/QĐ-UBND ngày</w:t>
      </w:r>
      <w:r w:rsidR="007E6700" w:rsidRPr="00C54134">
        <w:rPr>
          <w:rFonts w:cs="Times New Roman"/>
          <w:color w:val="000000" w:themeColor="text1"/>
          <w:szCs w:val="26"/>
          <w:lang w:val="en-US"/>
        </w:rPr>
        <w:t xml:space="preserve"> 26/3/2026</w:t>
      </w:r>
      <w:r w:rsidR="002B0D10" w:rsidRPr="00C54134">
        <w:rPr>
          <w:rFonts w:cs="Times New Roman"/>
          <w:color w:val="000000" w:themeColor="text1"/>
          <w:szCs w:val="26"/>
        </w:rPr>
        <w:t xml:space="preserve"> </w:t>
      </w:r>
      <w:r w:rsidR="00285AE8" w:rsidRPr="00C54134">
        <w:rPr>
          <w:rFonts w:cs="Times New Roman"/>
          <w:color w:val="000000" w:themeColor="text1"/>
          <w:szCs w:val="26"/>
        </w:rPr>
        <w:t xml:space="preserve">của Ủy ban nhân dân tỉnh </w:t>
      </w:r>
      <w:r w:rsidR="005A5B6F" w:rsidRPr="00C54134">
        <w:rPr>
          <w:rFonts w:cs="Times New Roman"/>
          <w:color w:val="000000" w:themeColor="text1"/>
          <w:szCs w:val="26"/>
          <w:lang w:val="en-US"/>
        </w:rPr>
        <w:t>Tuyên Quang</w:t>
      </w:r>
      <w:r w:rsidR="00285AE8" w:rsidRPr="00C54134">
        <w:rPr>
          <w:rFonts w:cs="Times New Roman"/>
          <w:color w:val="000000" w:themeColor="text1"/>
          <w:szCs w:val="26"/>
        </w:rPr>
        <w:t xml:space="preserve"> về việc phê duyệt trữ lượng khoáng sản trong “Báo cáo kết quả thăm dò khoáng sản cát </w:t>
      </w:r>
      <w:r w:rsidR="005A5B6F" w:rsidRPr="00C54134">
        <w:rPr>
          <w:rFonts w:cs="Times New Roman"/>
          <w:color w:val="000000" w:themeColor="text1"/>
          <w:szCs w:val="26"/>
          <w:lang w:val="en-US"/>
        </w:rPr>
        <w:t>sỏi lòng suối Quang làm vật liệu xây dựng thông thường tại xã Tân Quang, tỉnh Tuyên Quang</w:t>
      </w:r>
      <w:r w:rsidR="00285AE8" w:rsidRPr="00C54134">
        <w:rPr>
          <w:rFonts w:cs="Times New Roman"/>
          <w:color w:val="000000" w:themeColor="text1"/>
          <w:szCs w:val="26"/>
        </w:rPr>
        <w:t>”</w:t>
      </w:r>
      <w:r w:rsidR="008E51C0" w:rsidRPr="00C54134">
        <w:rPr>
          <w:rFonts w:cs="Times New Roman"/>
          <w:color w:val="000000" w:themeColor="text1"/>
          <w:szCs w:val="26"/>
        </w:rPr>
        <w:t>, t</w:t>
      </w:r>
      <w:r w:rsidRPr="00C54134">
        <w:rPr>
          <w:rFonts w:cs="Times New Roman"/>
          <w:color w:val="000000" w:themeColor="text1"/>
          <w:szCs w:val="26"/>
        </w:rPr>
        <w:t>ổng</w:t>
      </w:r>
      <w:r w:rsidR="005A5B6F" w:rsidRPr="00C54134">
        <w:rPr>
          <w:rFonts w:cs="Times New Roman"/>
          <w:color w:val="000000" w:themeColor="text1"/>
          <w:szCs w:val="26"/>
          <w:lang w:val="en-US"/>
        </w:rPr>
        <w:t xml:space="preserve"> </w:t>
      </w:r>
      <w:r w:rsidRPr="00C54134">
        <w:rPr>
          <w:rFonts w:cs="Times New Roman"/>
          <w:color w:val="000000" w:themeColor="text1"/>
          <w:szCs w:val="26"/>
        </w:rPr>
        <w:t>trữ</w:t>
      </w:r>
      <w:r w:rsidR="005A5B6F" w:rsidRPr="00C54134">
        <w:rPr>
          <w:rFonts w:cs="Times New Roman"/>
          <w:color w:val="000000" w:themeColor="text1"/>
          <w:szCs w:val="26"/>
          <w:lang w:val="en-US"/>
        </w:rPr>
        <w:t xml:space="preserve"> </w:t>
      </w:r>
      <w:r w:rsidRPr="00C54134">
        <w:rPr>
          <w:rFonts w:cs="Times New Roman"/>
          <w:color w:val="000000" w:themeColor="text1"/>
          <w:szCs w:val="26"/>
        </w:rPr>
        <w:t>lượng</w:t>
      </w:r>
      <w:r w:rsidR="005A5B6F" w:rsidRPr="00C54134">
        <w:rPr>
          <w:rFonts w:cs="Times New Roman"/>
          <w:color w:val="000000" w:themeColor="text1"/>
          <w:szCs w:val="26"/>
          <w:lang w:val="en-US"/>
        </w:rPr>
        <w:t xml:space="preserve"> </w:t>
      </w:r>
      <w:r w:rsidR="008E51C0" w:rsidRPr="00C54134">
        <w:rPr>
          <w:rFonts w:cs="Times New Roman"/>
          <w:color w:val="000000" w:themeColor="text1"/>
          <w:szCs w:val="26"/>
          <w:lang w:val="da-DK"/>
        </w:rPr>
        <w:t>cát, sỏi tĩnh làm vật liệu xây dựng thông thường c</w:t>
      </w:r>
      <w:r w:rsidR="00D356FF" w:rsidRPr="00C54134">
        <w:rPr>
          <w:rFonts w:cs="Times New Roman"/>
          <w:color w:val="000000" w:themeColor="text1"/>
          <w:szCs w:val="26"/>
          <w:lang w:val="da-DK"/>
        </w:rPr>
        <w:t>ủa</w:t>
      </w:r>
      <w:r w:rsidR="008E51C0" w:rsidRPr="00C54134">
        <w:rPr>
          <w:rFonts w:cs="Times New Roman"/>
          <w:color w:val="000000" w:themeColor="text1"/>
          <w:szCs w:val="26"/>
          <w:lang w:val="da-DK"/>
        </w:rPr>
        <w:t xml:space="preserve"> mỏ</w:t>
      </w:r>
      <w:r w:rsidR="005A5B6F" w:rsidRPr="00C54134">
        <w:rPr>
          <w:rFonts w:cs="Times New Roman"/>
          <w:color w:val="000000" w:themeColor="text1"/>
          <w:szCs w:val="26"/>
          <w:lang w:val="da-DK"/>
        </w:rPr>
        <w:t xml:space="preserve"> </w:t>
      </w:r>
      <w:r w:rsidR="009105BE" w:rsidRPr="00C54134">
        <w:rPr>
          <w:rFonts w:cs="Times New Roman"/>
          <w:color w:val="000000" w:themeColor="text1"/>
          <w:szCs w:val="26"/>
        </w:rPr>
        <w:t>như sau</w:t>
      </w:r>
      <w:r w:rsidRPr="00C54134">
        <w:rPr>
          <w:rFonts w:cs="Times New Roman"/>
          <w:color w:val="000000" w:themeColor="text1"/>
          <w:szCs w:val="26"/>
        </w:rPr>
        <w:t xml:space="preserve">: </w:t>
      </w:r>
    </w:p>
    <w:p w:rsidR="006879C5" w:rsidRPr="00B46108" w:rsidRDefault="006879C5" w:rsidP="00747A07">
      <w:pPr>
        <w:pStyle w:val="Caption"/>
      </w:pPr>
      <w:bookmarkStart w:id="142" w:name="_Toc226375816"/>
      <w:r w:rsidRPr="00B46108">
        <w:t xml:space="preserve">Bảng 1. </w:t>
      </w:r>
      <w:r w:rsidR="00CD0EFD">
        <w:fldChar w:fldCharType="begin"/>
      </w:r>
      <w:r w:rsidR="00CD0EFD">
        <w:instrText xml:space="preserve"> SEQ Bảng_1. \* ARABIC </w:instrText>
      </w:r>
      <w:r w:rsidR="00CD0EFD">
        <w:fldChar w:fldCharType="separate"/>
      </w:r>
      <w:r w:rsidR="00CF28CF">
        <w:rPr>
          <w:noProof/>
        </w:rPr>
        <w:t>5</w:t>
      </w:r>
      <w:r w:rsidR="00CD0EFD">
        <w:rPr>
          <w:noProof/>
        </w:rPr>
        <w:fldChar w:fldCharType="end"/>
      </w:r>
      <w:r w:rsidRPr="00B46108">
        <w:t>.</w:t>
      </w:r>
      <w:r w:rsidR="005A5B6F">
        <w:rPr>
          <w:lang w:val="en-US"/>
        </w:rPr>
        <w:t xml:space="preserve"> </w:t>
      </w:r>
      <w:r w:rsidRPr="00B46108">
        <w:t>Bảng tính trữ lượng địa chất khu vực</w:t>
      </w:r>
      <w:bookmarkEnd w:id="142"/>
    </w:p>
    <w:tbl>
      <w:tblPr>
        <w:tblW w:w="9262" w:type="dxa"/>
        <w:tblInd w:w="113" w:type="dxa"/>
        <w:tblLook w:val="04A0" w:firstRow="1" w:lastRow="0" w:firstColumn="1" w:lastColumn="0" w:noHBand="0" w:noVBand="1"/>
      </w:tblPr>
      <w:tblGrid>
        <w:gridCol w:w="485"/>
        <w:gridCol w:w="762"/>
        <w:gridCol w:w="787"/>
        <w:gridCol w:w="742"/>
        <w:gridCol w:w="831"/>
        <w:gridCol w:w="711"/>
        <w:gridCol w:w="744"/>
        <w:gridCol w:w="746"/>
        <w:gridCol w:w="831"/>
        <w:gridCol w:w="948"/>
        <w:gridCol w:w="839"/>
        <w:gridCol w:w="836"/>
      </w:tblGrid>
      <w:tr w:rsidR="005A5B6F" w:rsidRPr="00B01A3E" w:rsidTr="00E23CE6">
        <w:trPr>
          <w:trHeight w:val="595"/>
        </w:trPr>
        <w:tc>
          <w:tcPr>
            <w:tcW w:w="421" w:type="dxa"/>
            <w:vMerge w:val="restart"/>
            <w:tcBorders>
              <w:top w:val="single" w:sz="4" w:space="0" w:color="auto"/>
              <w:left w:val="single" w:sz="4" w:space="0" w:color="auto"/>
              <w:bottom w:val="single" w:sz="4" w:space="0" w:color="auto"/>
              <w:right w:val="single" w:sz="4" w:space="0" w:color="auto"/>
            </w:tcBorders>
            <w:vAlign w:val="center"/>
            <w:hideMark/>
          </w:tcPr>
          <w:p w:rsidR="005A5B6F" w:rsidRPr="00287081" w:rsidRDefault="005A5B6F" w:rsidP="00E23CE6">
            <w:pPr>
              <w:spacing w:line="240" w:lineRule="auto"/>
              <w:ind w:firstLine="0"/>
              <w:jc w:val="center"/>
              <w:rPr>
                <w:rFonts w:eastAsia="Times New Roman"/>
                <w:color w:val="000000"/>
                <w:sz w:val="22"/>
              </w:rPr>
            </w:pPr>
            <w:r w:rsidRPr="00287081">
              <w:rPr>
                <w:rFonts w:eastAsia="Times New Roman"/>
                <w:color w:val="000000"/>
                <w:sz w:val="22"/>
              </w:rPr>
              <w:t>TT</w:t>
            </w:r>
          </w:p>
        </w:tc>
        <w:tc>
          <w:tcPr>
            <w:tcW w:w="787" w:type="dxa"/>
            <w:vMerge w:val="restart"/>
            <w:tcBorders>
              <w:top w:val="single" w:sz="4" w:space="0" w:color="auto"/>
              <w:left w:val="single" w:sz="4" w:space="0" w:color="auto"/>
              <w:bottom w:val="single" w:sz="4" w:space="0" w:color="auto"/>
              <w:right w:val="single" w:sz="4" w:space="0" w:color="auto"/>
            </w:tcBorders>
            <w:vAlign w:val="center"/>
            <w:hideMark/>
          </w:tcPr>
          <w:p w:rsidR="005A5B6F" w:rsidRPr="00287081" w:rsidRDefault="005A5B6F" w:rsidP="00E23CE6">
            <w:pPr>
              <w:spacing w:line="240" w:lineRule="auto"/>
              <w:ind w:firstLine="0"/>
              <w:jc w:val="center"/>
              <w:rPr>
                <w:rFonts w:eastAsia="Times New Roman"/>
                <w:color w:val="000000"/>
                <w:sz w:val="22"/>
              </w:rPr>
            </w:pPr>
            <w:r w:rsidRPr="00287081">
              <w:rPr>
                <w:rFonts w:eastAsia="Times New Roman"/>
                <w:color w:val="000000"/>
                <w:sz w:val="22"/>
              </w:rPr>
              <w:t>Số hiệu khối</w:t>
            </w:r>
          </w:p>
        </w:tc>
        <w:tc>
          <w:tcPr>
            <w:tcW w:w="790" w:type="dxa"/>
            <w:vMerge w:val="restart"/>
            <w:tcBorders>
              <w:top w:val="single" w:sz="4" w:space="0" w:color="auto"/>
              <w:left w:val="single" w:sz="4" w:space="0" w:color="auto"/>
              <w:bottom w:val="single" w:sz="4" w:space="0" w:color="auto"/>
              <w:right w:val="single" w:sz="4" w:space="0" w:color="auto"/>
            </w:tcBorders>
            <w:vAlign w:val="center"/>
            <w:hideMark/>
          </w:tcPr>
          <w:p w:rsidR="005A5B6F" w:rsidRPr="00287081" w:rsidRDefault="005A5B6F" w:rsidP="00E23CE6">
            <w:pPr>
              <w:spacing w:line="240" w:lineRule="auto"/>
              <w:ind w:firstLine="0"/>
              <w:jc w:val="center"/>
              <w:rPr>
                <w:rFonts w:eastAsia="Times New Roman"/>
                <w:color w:val="000000"/>
                <w:sz w:val="22"/>
              </w:rPr>
            </w:pPr>
            <w:r w:rsidRPr="00287081">
              <w:rPr>
                <w:rFonts w:eastAsia="Times New Roman"/>
                <w:color w:val="000000"/>
                <w:sz w:val="22"/>
              </w:rPr>
              <w:t>Diện tích khối (m²)</w:t>
            </w:r>
          </w:p>
        </w:tc>
        <w:tc>
          <w:tcPr>
            <w:tcW w:w="742" w:type="dxa"/>
            <w:vMerge w:val="restart"/>
            <w:tcBorders>
              <w:top w:val="single" w:sz="4" w:space="0" w:color="auto"/>
              <w:left w:val="single" w:sz="4" w:space="0" w:color="auto"/>
              <w:bottom w:val="single" w:sz="4" w:space="0" w:color="auto"/>
              <w:right w:val="single" w:sz="4" w:space="0" w:color="auto"/>
            </w:tcBorders>
            <w:vAlign w:val="center"/>
            <w:hideMark/>
          </w:tcPr>
          <w:p w:rsidR="005A5B6F" w:rsidRPr="00287081" w:rsidRDefault="005A5B6F" w:rsidP="00E23CE6">
            <w:pPr>
              <w:spacing w:line="240" w:lineRule="auto"/>
              <w:ind w:firstLine="0"/>
              <w:jc w:val="center"/>
              <w:rPr>
                <w:rFonts w:eastAsia="Times New Roman"/>
                <w:color w:val="000000"/>
                <w:sz w:val="22"/>
              </w:rPr>
            </w:pPr>
            <w:r w:rsidRPr="00287081">
              <w:rPr>
                <w:rFonts w:eastAsia="Times New Roman"/>
                <w:color w:val="000000"/>
                <w:sz w:val="22"/>
              </w:rPr>
              <w:t>Chiều dày trung bình (m)</w:t>
            </w:r>
          </w:p>
        </w:tc>
        <w:tc>
          <w:tcPr>
            <w:tcW w:w="867" w:type="dxa"/>
            <w:vMerge w:val="restart"/>
            <w:tcBorders>
              <w:top w:val="single" w:sz="4" w:space="0" w:color="auto"/>
              <w:left w:val="single" w:sz="4" w:space="0" w:color="auto"/>
              <w:bottom w:val="single" w:sz="4" w:space="0" w:color="auto"/>
              <w:right w:val="single" w:sz="4" w:space="0" w:color="auto"/>
            </w:tcBorders>
            <w:vAlign w:val="center"/>
            <w:hideMark/>
          </w:tcPr>
          <w:p w:rsidR="005A5B6F" w:rsidRPr="00287081" w:rsidRDefault="005A5B6F" w:rsidP="00E23CE6">
            <w:pPr>
              <w:spacing w:line="240" w:lineRule="auto"/>
              <w:ind w:firstLine="0"/>
              <w:jc w:val="center"/>
              <w:rPr>
                <w:rFonts w:eastAsia="Times New Roman"/>
                <w:color w:val="000000"/>
                <w:sz w:val="22"/>
              </w:rPr>
            </w:pPr>
            <w:r w:rsidRPr="00287081">
              <w:rPr>
                <w:rFonts w:eastAsia="Times New Roman"/>
                <w:color w:val="000000"/>
                <w:sz w:val="22"/>
              </w:rPr>
              <w:t>Thể tích khối (m³)</w:t>
            </w:r>
          </w:p>
        </w:tc>
        <w:tc>
          <w:tcPr>
            <w:tcW w:w="2201" w:type="dxa"/>
            <w:gridSpan w:val="3"/>
            <w:tcBorders>
              <w:top w:val="single" w:sz="4" w:space="0" w:color="auto"/>
              <w:left w:val="nil"/>
              <w:bottom w:val="single" w:sz="4" w:space="0" w:color="auto"/>
              <w:right w:val="single" w:sz="4" w:space="0" w:color="auto"/>
            </w:tcBorders>
            <w:noWrap/>
            <w:vAlign w:val="center"/>
            <w:hideMark/>
          </w:tcPr>
          <w:p w:rsidR="005A5B6F" w:rsidRPr="00287081" w:rsidRDefault="005A5B6F" w:rsidP="00E23CE6">
            <w:pPr>
              <w:spacing w:line="240" w:lineRule="auto"/>
              <w:ind w:firstLine="0"/>
              <w:jc w:val="center"/>
              <w:rPr>
                <w:rFonts w:eastAsia="Times New Roman"/>
                <w:color w:val="000000"/>
                <w:sz w:val="22"/>
              </w:rPr>
            </w:pPr>
            <w:r w:rsidRPr="00287081">
              <w:rPr>
                <w:rFonts w:eastAsia="Times New Roman"/>
                <w:color w:val="000000"/>
                <w:sz w:val="22"/>
              </w:rPr>
              <w:t>Tỷ lệ (%)</w:t>
            </w:r>
          </w:p>
        </w:tc>
        <w:tc>
          <w:tcPr>
            <w:tcW w:w="2618" w:type="dxa"/>
            <w:gridSpan w:val="3"/>
            <w:tcBorders>
              <w:top w:val="single" w:sz="4" w:space="0" w:color="auto"/>
              <w:left w:val="nil"/>
              <w:bottom w:val="single" w:sz="4" w:space="0" w:color="auto"/>
              <w:right w:val="single" w:sz="4" w:space="0" w:color="auto"/>
            </w:tcBorders>
            <w:noWrap/>
            <w:vAlign w:val="center"/>
            <w:hideMark/>
          </w:tcPr>
          <w:p w:rsidR="005A5B6F" w:rsidRPr="00287081" w:rsidRDefault="005A5B6F" w:rsidP="00E23CE6">
            <w:pPr>
              <w:spacing w:line="240" w:lineRule="auto"/>
              <w:ind w:firstLine="0"/>
              <w:jc w:val="center"/>
              <w:rPr>
                <w:rFonts w:eastAsia="Times New Roman"/>
                <w:color w:val="000000"/>
                <w:sz w:val="22"/>
              </w:rPr>
            </w:pPr>
            <w:r w:rsidRPr="00287081">
              <w:rPr>
                <w:rFonts w:eastAsia="Times New Roman"/>
                <w:color w:val="000000"/>
                <w:sz w:val="22"/>
              </w:rPr>
              <w:t>Trữ lượng (m³)</w:t>
            </w:r>
          </w:p>
        </w:tc>
        <w:tc>
          <w:tcPr>
            <w:tcW w:w="836" w:type="dxa"/>
            <w:vMerge w:val="restart"/>
            <w:tcBorders>
              <w:top w:val="single" w:sz="4" w:space="0" w:color="auto"/>
              <w:left w:val="single" w:sz="4" w:space="0" w:color="auto"/>
              <w:bottom w:val="single" w:sz="4" w:space="0" w:color="000000"/>
              <w:right w:val="single" w:sz="4" w:space="0" w:color="auto"/>
            </w:tcBorders>
            <w:vAlign w:val="center"/>
            <w:hideMark/>
          </w:tcPr>
          <w:p w:rsidR="005A5B6F" w:rsidRPr="00287081" w:rsidRDefault="005A5B6F" w:rsidP="00E23CE6">
            <w:pPr>
              <w:spacing w:line="240" w:lineRule="auto"/>
              <w:ind w:firstLine="0"/>
              <w:jc w:val="center"/>
              <w:rPr>
                <w:rFonts w:eastAsia="Times New Roman"/>
                <w:color w:val="000000"/>
                <w:sz w:val="22"/>
              </w:rPr>
            </w:pPr>
            <w:r w:rsidRPr="00287081">
              <w:rPr>
                <w:rFonts w:eastAsia="Times New Roman"/>
                <w:color w:val="000000"/>
                <w:sz w:val="22"/>
              </w:rPr>
              <w:t>Cost sâu tính trữ lượng (m)</w:t>
            </w:r>
          </w:p>
        </w:tc>
      </w:tr>
      <w:tr w:rsidR="005A5B6F" w:rsidRPr="00B01A3E" w:rsidTr="00E23CE6">
        <w:trPr>
          <w:trHeight w:val="461"/>
        </w:trPr>
        <w:tc>
          <w:tcPr>
            <w:tcW w:w="421" w:type="dxa"/>
            <w:vMerge/>
            <w:tcBorders>
              <w:top w:val="single" w:sz="4" w:space="0" w:color="auto"/>
              <w:left w:val="single" w:sz="4" w:space="0" w:color="auto"/>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p>
        </w:tc>
        <w:tc>
          <w:tcPr>
            <w:tcW w:w="790" w:type="dxa"/>
            <w:vMerge/>
            <w:tcBorders>
              <w:top w:val="single" w:sz="4" w:space="0" w:color="auto"/>
              <w:left w:val="single" w:sz="4" w:space="0" w:color="auto"/>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p>
        </w:tc>
        <w:tc>
          <w:tcPr>
            <w:tcW w:w="742" w:type="dxa"/>
            <w:vMerge/>
            <w:tcBorders>
              <w:top w:val="single" w:sz="4" w:space="0" w:color="auto"/>
              <w:left w:val="single" w:sz="4" w:space="0" w:color="auto"/>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p>
        </w:tc>
        <w:tc>
          <w:tcPr>
            <w:tcW w:w="867" w:type="dxa"/>
            <w:vMerge/>
            <w:tcBorders>
              <w:top w:val="single" w:sz="4" w:space="0" w:color="auto"/>
              <w:left w:val="single" w:sz="4" w:space="0" w:color="auto"/>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p>
        </w:tc>
        <w:tc>
          <w:tcPr>
            <w:tcW w:w="711"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Cuội</w:t>
            </w:r>
          </w:p>
        </w:tc>
        <w:tc>
          <w:tcPr>
            <w:tcW w:w="744"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Sỏi</w:t>
            </w:r>
          </w:p>
        </w:tc>
        <w:tc>
          <w:tcPr>
            <w:tcW w:w="746"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Cát</w:t>
            </w:r>
          </w:p>
        </w:tc>
        <w:tc>
          <w:tcPr>
            <w:tcW w:w="831"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Cuội</w:t>
            </w:r>
          </w:p>
        </w:tc>
        <w:tc>
          <w:tcPr>
            <w:tcW w:w="948"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Sỏi</w:t>
            </w:r>
          </w:p>
        </w:tc>
        <w:tc>
          <w:tcPr>
            <w:tcW w:w="839"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Cát</w:t>
            </w:r>
          </w:p>
        </w:tc>
        <w:tc>
          <w:tcPr>
            <w:tcW w:w="836" w:type="dxa"/>
            <w:vMerge/>
            <w:tcBorders>
              <w:top w:val="single" w:sz="4" w:space="0" w:color="auto"/>
              <w:left w:val="single" w:sz="4" w:space="0" w:color="auto"/>
              <w:bottom w:val="single" w:sz="4" w:space="0" w:color="000000"/>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p>
        </w:tc>
      </w:tr>
      <w:tr w:rsidR="005A5B6F" w:rsidRPr="00B01A3E" w:rsidTr="00E23CE6">
        <w:trPr>
          <w:trHeight w:val="312"/>
        </w:trPr>
        <w:tc>
          <w:tcPr>
            <w:tcW w:w="421" w:type="dxa"/>
            <w:tcBorders>
              <w:top w:val="nil"/>
              <w:left w:val="single" w:sz="4" w:space="0" w:color="auto"/>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1</w:t>
            </w:r>
          </w:p>
        </w:tc>
        <w:tc>
          <w:tcPr>
            <w:tcW w:w="787"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1-122</w:t>
            </w:r>
          </w:p>
        </w:tc>
        <w:tc>
          <w:tcPr>
            <w:tcW w:w="790"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14907</w:t>
            </w:r>
          </w:p>
        </w:tc>
        <w:tc>
          <w:tcPr>
            <w:tcW w:w="742"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2,3</w:t>
            </w:r>
          </w:p>
        </w:tc>
        <w:tc>
          <w:tcPr>
            <w:tcW w:w="867"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34 286</w:t>
            </w:r>
          </w:p>
        </w:tc>
        <w:tc>
          <w:tcPr>
            <w:tcW w:w="711"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17,91</w:t>
            </w:r>
          </w:p>
        </w:tc>
        <w:tc>
          <w:tcPr>
            <w:tcW w:w="744"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17,92</w:t>
            </w:r>
          </w:p>
        </w:tc>
        <w:tc>
          <w:tcPr>
            <w:tcW w:w="746"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55,54</w:t>
            </w:r>
          </w:p>
        </w:tc>
        <w:tc>
          <w:tcPr>
            <w:tcW w:w="831"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6 140</w:t>
            </w:r>
          </w:p>
        </w:tc>
        <w:tc>
          <w:tcPr>
            <w:tcW w:w="948"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6 144</w:t>
            </w:r>
          </w:p>
        </w:tc>
        <w:tc>
          <w:tcPr>
            <w:tcW w:w="839"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19 042</w:t>
            </w:r>
          </w:p>
        </w:tc>
        <w:tc>
          <w:tcPr>
            <w:tcW w:w="836"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+85,34</w:t>
            </w:r>
          </w:p>
        </w:tc>
      </w:tr>
      <w:tr w:rsidR="005A5B6F" w:rsidRPr="00B01A3E" w:rsidTr="00E23CE6">
        <w:trPr>
          <w:trHeight w:val="312"/>
        </w:trPr>
        <w:tc>
          <w:tcPr>
            <w:tcW w:w="421" w:type="dxa"/>
            <w:tcBorders>
              <w:top w:val="nil"/>
              <w:left w:val="single" w:sz="4" w:space="0" w:color="auto"/>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2</w:t>
            </w:r>
          </w:p>
        </w:tc>
        <w:tc>
          <w:tcPr>
            <w:tcW w:w="787"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2-122</w:t>
            </w:r>
          </w:p>
        </w:tc>
        <w:tc>
          <w:tcPr>
            <w:tcW w:w="790"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6530</w:t>
            </w:r>
          </w:p>
        </w:tc>
        <w:tc>
          <w:tcPr>
            <w:tcW w:w="742"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1,9</w:t>
            </w:r>
          </w:p>
        </w:tc>
        <w:tc>
          <w:tcPr>
            <w:tcW w:w="867"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12 407</w:t>
            </w:r>
          </w:p>
        </w:tc>
        <w:tc>
          <w:tcPr>
            <w:tcW w:w="711"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16,08</w:t>
            </w:r>
          </w:p>
        </w:tc>
        <w:tc>
          <w:tcPr>
            <w:tcW w:w="744"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23,14</w:t>
            </w:r>
          </w:p>
        </w:tc>
        <w:tc>
          <w:tcPr>
            <w:tcW w:w="746"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56,74</w:t>
            </w:r>
          </w:p>
        </w:tc>
        <w:tc>
          <w:tcPr>
            <w:tcW w:w="831"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1 995</w:t>
            </w:r>
          </w:p>
        </w:tc>
        <w:tc>
          <w:tcPr>
            <w:tcW w:w="948"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2 871</w:t>
            </w:r>
          </w:p>
        </w:tc>
        <w:tc>
          <w:tcPr>
            <w:tcW w:w="839"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7 040</w:t>
            </w:r>
          </w:p>
        </w:tc>
        <w:tc>
          <w:tcPr>
            <w:tcW w:w="836"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+71,61</w:t>
            </w:r>
          </w:p>
        </w:tc>
      </w:tr>
      <w:tr w:rsidR="005A5B6F" w:rsidRPr="00B01A3E" w:rsidTr="00E23CE6">
        <w:trPr>
          <w:trHeight w:val="312"/>
        </w:trPr>
        <w:tc>
          <w:tcPr>
            <w:tcW w:w="421" w:type="dxa"/>
            <w:tcBorders>
              <w:top w:val="nil"/>
              <w:left w:val="single" w:sz="4" w:space="0" w:color="auto"/>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3</w:t>
            </w:r>
          </w:p>
        </w:tc>
        <w:tc>
          <w:tcPr>
            <w:tcW w:w="787"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3-122</w:t>
            </w:r>
          </w:p>
        </w:tc>
        <w:tc>
          <w:tcPr>
            <w:tcW w:w="790"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7695</w:t>
            </w:r>
          </w:p>
        </w:tc>
        <w:tc>
          <w:tcPr>
            <w:tcW w:w="742"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4,06</w:t>
            </w:r>
          </w:p>
        </w:tc>
        <w:tc>
          <w:tcPr>
            <w:tcW w:w="867"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31 242</w:t>
            </w:r>
          </w:p>
        </w:tc>
        <w:tc>
          <w:tcPr>
            <w:tcW w:w="711"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14,00</w:t>
            </w:r>
          </w:p>
        </w:tc>
        <w:tc>
          <w:tcPr>
            <w:tcW w:w="744"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17,07</w:t>
            </w:r>
          </w:p>
        </w:tc>
        <w:tc>
          <w:tcPr>
            <w:tcW w:w="746"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63,41</w:t>
            </w:r>
          </w:p>
        </w:tc>
        <w:tc>
          <w:tcPr>
            <w:tcW w:w="831"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4 372</w:t>
            </w:r>
          </w:p>
        </w:tc>
        <w:tc>
          <w:tcPr>
            <w:tcW w:w="948"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5 333</w:t>
            </w:r>
          </w:p>
        </w:tc>
        <w:tc>
          <w:tcPr>
            <w:tcW w:w="839"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19 812</w:t>
            </w:r>
          </w:p>
        </w:tc>
        <w:tc>
          <w:tcPr>
            <w:tcW w:w="836"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r w:rsidRPr="00B01A3E">
              <w:rPr>
                <w:rFonts w:eastAsia="Times New Roman"/>
                <w:color w:val="000000"/>
                <w:sz w:val="22"/>
              </w:rPr>
              <w:t>+59,28</w:t>
            </w:r>
          </w:p>
        </w:tc>
      </w:tr>
      <w:tr w:rsidR="005A5B6F" w:rsidRPr="00B01A3E" w:rsidTr="00E23CE6">
        <w:trPr>
          <w:trHeight w:val="312"/>
        </w:trPr>
        <w:tc>
          <w:tcPr>
            <w:tcW w:w="5808" w:type="dxa"/>
            <w:gridSpan w:val="8"/>
            <w:tcBorders>
              <w:top w:val="single" w:sz="4" w:space="0" w:color="auto"/>
              <w:left w:val="single" w:sz="4" w:space="0" w:color="auto"/>
              <w:bottom w:val="single" w:sz="4" w:space="0" w:color="auto"/>
              <w:right w:val="single" w:sz="4" w:space="0" w:color="000000"/>
            </w:tcBorders>
            <w:vAlign w:val="center"/>
            <w:hideMark/>
          </w:tcPr>
          <w:p w:rsidR="005A5B6F" w:rsidRPr="00B01A3E" w:rsidRDefault="005A5B6F" w:rsidP="00E23CE6">
            <w:pPr>
              <w:spacing w:line="240" w:lineRule="auto"/>
              <w:ind w:firstLine="0"/>
              <w:jc w:val="center"/>
              <w:rPr>
                <w:rFonts w:eastAsia="Times New Roman"/>
                <w:b/>
                <w:bCs/>
                <w:color w:val="000000"/>
                <w:sz w:val="22"/>
              </w:rPr>
            </w:pPr>
            <w:r w:rsidRPr="00B01A3E">
              <w:rPr>
                <w:rFonts w:eastAsia="Times New Roman"/>
                <w:b/>
                <w:bCs/>
                <w:color w:val="000000"/>
                <w:sz w:val="22"/>
              </w:rPr>
              <w:t>Tổng</w:t>
            </w:r>
          </w:p>
        </w:tc>
        <w:tc>
          <w:tcPr>
            <w:tcW w:w="831"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b/>
                <w:bCs/>
                <w:color w:val="000000"/>
                <w:sz w:val="22"/>
              </w:rPr>
            </w:pPr>
            <w:r w:rsidRPr="00B01A3E">
              <w:rPr>
                <w:rFonts w:eastAsia="Times New Roman"/>
                <w:b/>
                <w:bCs/>
                <w:color w:val="000000"/>
                <w:sz w:val="22"/>
              </w:rPr>
              <w:t>12 508</w:t>
            </w:r>
          </w:p>
        </w:tc>
        <w:tc>
          <w:tcPr>
            <w:tcW w:w="948"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b/>
                <w:bCs/>
                <w:color w:val="000000"/>
                <w:sz w:val="22"/>
              </w:rPr>
            </w:pPr>
            <w:r w:rsidRPr="00B01A3E">
              <w:rPr>
                <w:rFonts w:eastAsia="Times New Roman"/>
                <w:b/>
                <w:bCs/>
                <w:color w:val="000000"/>
                <w:sz w:val="22"/>
              </w:rPr>
              <w:t>14 349</w:t>
            </w:r>
          </w:p>
        </w:tc>
        <w:tc>
          <w:tcPr>
            <w:tcW w:w="839"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b/>
                <w:bCs/>
                <w:color w:val="000000"/>
                <w:sz w:val="22"/>
              </w:rPr>
            </w:pPr>
            <w:r w:rsidRPr="00B01A3E">
              <w:rPr>
                <w:rFonts w:eastAsia="Times New Roman"/>
                <w:b/>
                <w:bCs/>
                <w:color w:val="000000"/>
                <w:sz w:val="22"/>
              </w:rPr>
              <w:t>45 894</w:t>
            </w:r>
          </w:p>
        </w:tc>
        <w:tc>
          <w:tcPr>
            <w:tcW w:w="836"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b/>
                <w:bCs/>
                <w:color w:val="000000"/>
                <w:sz w:val="22"/>
              </w:rPr>
            </w:pPr>
          </w:p>
        </w:tc>
      </w:tr>
      <w:tr w:rsidR="005A5B6F" w:rsidRPr="00B01A3E" w:rsidTr="00E23CE6">
        <w:trPr>
          <w:trHeight w:val="312"/>
        </w:trPr>
        <w:tc>
          <w:tcPr>
            <w:tcW w:w="5808" w:type="dxa"/>
            <w:gridSpan w:val="8"/>
            <w:tcBorders>
              <w:top w:val="single" w:sz="4" w:space="0" w:color="auto"/>
              <w:left w:val="single" w:sz="4" w:space="0" w:color="auto"/>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b/>
                <w:bCs/>
                <w:color w:val="000000"/>
                <w:sz w:val="22"/>
              </w:rPr>
            </w:pPr>
            <w:r w:rsidRPr="00B01A3E">
              <w:rPr>
                <w:rFonts w:eastAsia="Times New Roman"/>
                <w:b/>
                <w:bCs/>
                <w:color w:val="000000"/>
                <w:sz w:val="22"/>
              </w:rPr>
              <w:t>Tổng cát+sỏi+cuội toàn mỏ</w:t>
            </w:r>
          </w:p>
        </w:tc>
        <w:tc>
          <w:tcPr>
            <w:tcW w:w="2618" w:type="dxa"/>
            <w:gridSpan w:val="3"/>
            <w:tcBorders>
              <w:top w:val="single" w:sz="4" w:space="0" w:color="auto"/>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b/>
                <w:bCs/>
                <w:color w:val="000000"/>
                <w:sz w:val="22"/>
              </w:rPr>
            </w:pPr>
            <w:r w:rsidRPr="00B01A3E">
              <w:rPr>
                <w:rFonts w:eastAsia="Times New Roman"/>
                <w:b/>
                <w:bCs/>
                <w:color w:val="000000"/>
                <w:sz w:val="22"/>
              </w:rPr>
              <w:t>72 750</w:t>
            </w:r>
          </w:p>
        </w:tc>
        <w:tc>
          <w:tcPr>
            <w:tcW w:w="836" w:type="dxa"/>
            <w:tcBorders>
              <w:top w:val="nil"/>
              <w:left w:val="nil"/>
              <w:bottom w:val="single" w:sz="4" w:space="0" w:color="auto"/>
              <w:right w:val="single" w:sz="4" w:space="0" w:color="auto"/>
            </w:tcBorders>
            <w:vAlign w:val="center"/>
            <w:hideMark/>
          </w:tcPr>
          <w:p w:rsidR="005A5B6F" w:rsidRPr="00B01A3E" w:rsidRDefault="005A5B6F" w:rsidP="00E23CE6">
            <w:pPr>
              <w:spacing w:line="240" w:lineRule="auto"/>
              <w:ind w:firstLine="0"/>
              <w:jc w:val="center"/>
              <w:rPr>
                <w:rFonts w:eastAsia="Times New Roman"/>
                <w:color w:val="000000"/>
                <w:sz w:val="22"/>
              </w:rPr>
            </w:pPr>
          </w:p>
        </w:tc>
      </w:tr>
    </w:tbl>
    <w:p w:rsidR="006879C5" w:rsidRPr="00B46108" w:rsidRDefault="005A5B6F" w:rsidP="00A67323">
      <w:pPr>
        <w:spacing w:before="60" w:after="60" w:line="312" w:lineRule="auto"/>
        <w:jc w:val="right"/>
        <w:rPr>
          <w:rFonts w:cs="Times New Roman"/>
          <w:szCs w:val="26"/>
        </w:rPr>
      </w:pPr>
      <w:r w:rsidRPr="00B46108">
        <w:rPr>
          <w:rFonts w:cs="Times New Roman"/>
          <w:i/>
          <w:szCs w:val="26"/>
          <w:lang w:eastAsia="vi-VN"/>
        </w:rPr>
        <w:t xml:space="preserve"> </w:t>
      </w:r>
      <w:r w:rsidR="00116DE1" w:rsidRPr="00B46108">
        <w:rPr>
          <w:rFonts w:cs="Times New Roman"/>
          <w:i/>
          <w:szCs w:val="26"/>
          <w:lang w:eastAsia="vi-VN"/>
        </w:rPr>
        <w:t>(</w:t>
      </w:r>
      <w:r w:rsidR="00153967" w:rsidRPr="00B46108">
        <w:rPr>
          <w:rFonts w:cs="Times New Roman"/>
          <w:i/>
          <w:szCs w:val="26"/>
          <w:lang w:eastAsia="vi-VN"/>
        </w:rPr>
        <w:t xml:space="preserve">Nguồn: </w:t>
      </w:r>
      <w:r w:rsidR="00EA4074" w:rsidRPr="00B46108">
        <w:rPr>
          <w:rFonts w:cs="Times New Roman"/>
          <w:i/>
          <w:szCs w:val="26"/>
          <w:lang w:eastAsia="vi-VN"/>
        </w:rPr>
        <w:t>Thuyết minh Dự án đầu tư</w:t>
      </w:r>
      <w:r w:rsidR="00116DE1" w:rsidRPr="00B46108">
        <w:rPr>
          <w:rFonts w:cs="Times New Roman"/>
          <w:i/>
          <w:szCs w:val="26"/>
          <w:lang w:eastAsia="vi-VN"/>
        </w:rPr>
        <w:t>)</w:t>
      </w:r>
    </w:p>
    <w:p w:rsidR="00287081" w:rsidRPr="00287081" w:rsidRDefault="008C5F63" w:rsidP="00287081">
      <w:pPr>
        <w:pStyle w:val="ListParagraph"/>
        <w:widowControl/>
        <w:numPr>
          <w:ilvl w:val="0"/>
          <w:numId w:val="25"/>
        </w:numPr>
        <w:spacing w:before="60" w:after="60" w:line="312" w:lineRule="auto"/>
        <w:contextualSpacing w:val="0"/>
        <w:rPr>
          <w:rFonts w:cs="Times New Roman"/>
          <w:i/>
          <w:szCs w:val="26"/>
        </w:rPr>
      </w:pPr>
      <w:r w:rsidRPr="00B46108">
        <w:rPr>
          <w:rFonts w:cs="Times New Roman"/>
          <w:i/>
          <w:szCs w:val="26"/>
        </w:rPr>
        <w:t>Trữ lượng địa chất huy động</w:t>
      </w:r>
    </w:p>
    <w:p w:rsidR="00287081" w:rsidRPr="00287081" w:rsidRDefault="00287081" w:rsidP="00287081">
      <w:pPr>
        <w:pStyle w:val="ListParagraph"/>
        <w:widowControl/>
        <w:spacing w:before="60" w:after="60" w:line="312" w:lineRule="auto"/>
        <w:ind w:left="0" w:firstLine="720"/>
        <w:contextualSpacing w:val="0"/>
        <w:rPr>
          <w:rFonts w:cs="Times New Roman"/>
          <w:i/>
          <w:szCs w:val="26"/>
        </w:rPr>
      </w:pPr>
      <w:r w:rsidRPr="00287081">
        <w:rPr>
          <w:rFonts w:eastAsia="Aptos"/>
        </w:rPr>
        <w:t>Trữ lượng được phép huy động vào thiết kế khai thác là toàn bộ trữ lượng địa chất là</w:t>
      </w:r>
      <w:bookmarkStart w:id="143" w:name="_Hlk209020493"/>
      <w:r w:rsidRPr="00287081">
        <w:rPr>
          <w:rFonts w:eastAsia="Aptos"/>
        </w:rPr>
        <w:t xml:space="preserve"> 72.750 m</w:t>
      </w:r>
      <w:r w:rsidRPr="00287081">
        <w:rPr>
          <w:rFonts w:eastAsia="Aptos"/>
          <w:vertAlign w:val="superscript"/>
        </w:rPr>
        <w:t>3</w:t>
      </w:r>
      <w:r w:rsidRPr="00287081">
        <w:rPr>
          <w:rFonts w:eastAsia="Aptos"/>
        </w:rPr>
        <w:t xml:space="preserve"> (trong đó cát là: 45.894 m</w:t>
      </w:r>
      <w:r w:rsidRPr="00287081">
        <w:rPr>
          <w:rFonts w:eastAsia="Aptos"/>
          <w:vertAlign w:val="superscript"/>
        </w:rPr>
        <w:t>3</w:t>
      </w:r>
      <w:r w:rsidRPr="00287081">
        <w:rPr>
          <w:rFonts w:eastAsia="Aptos"/>
        </w:rPr>
        <w:t>, sỏi là: 14.349 m</w:t>
      </w:r>
      <w:r w:rsidRPr="00287081">
        <w:rPr>
          <w:rFonts w:eastAsia="Aptos"/>
          <w:vertAlign w:val="superscript"/>
        </w:rPr>
        <w:t>3</w:t>
      </w:r>
      <w:r w:rsidRPr="00287081">
        <w:rPr>
          <w:rFonts w:eastAsia="Aptos"/>
        </w:rPr>
        <w:t>, cuội (cần chế biến) là 12.508 m</w:t>
      </w:r>
      <w:r w:rsidRPr="00287081">
        <w:rPr>
          <w:rFonts w:eastAsia="Aptos"/>
          <w:vertAlign w:val="superscript"/>
        </w:rPr>
        <w:t>3</w:t>
      </w:r>
      <w:r w:rsidRPr="00287081">
        <w:rPr>
          <w:rFonts w:eastAsia="Aptos"/>
        </w:rPr>
        <w:t>)</w:t>
      </w:r>
      <w:bookmarkEnd w:id="143"/>
      <w:r w:rsidRPr="00287081">
        <w:rPr>
          <w:rFonts w:eastAsia="Aptos"/>
        </w:rPr>
        <w:t>.</w:t>
      </w:r>
    </w:p>
    <w:p w:rsidR="00DC3A9F" w:rsidRPr="00B46108" w:rsidRDefault="00DC3A9F" w:rsidP="00A67323">
      <w:pPr>
        <w:pStyle w:val="ListParagraph"/>
        <w:widowControl/>
        <w:numPr>
          <w:ilvl w:val="0"/>
          <w:numId w:val="25"/>
        </w:numPr>
        <w:spacing w:before="60" w:after="60" w:line="312" w:lineRule="auto"/>
        <w:contextualSpacing w:val="0"/>
        <w:rPr>
          <w:rFonts w:cs="Times New Roman"/>
          <w:i/>
          <w:szCs w:val="26"/>
        </w:rPr>
      </w:pPr>
      <w:r w:rsidRPr="00B46108">
        <w:rPr>
          <w:rFonts w:cs="Times New Roman"/>
          <w:i/>
          <w:szCs w:val="26"/>
        </w:rPr>
        <w:lastRenderedPageBreak/>
        <w:t>Trữ lượng khai thác</w:t>
      </w:r>
    </w:p>
    <w:p w:rsidR="000667F9" w:rsidRPr="00B46108" w:rsidRDefault="000667F9" w:rsidP="00A67323">
      <w:pPr>
        <w:spacing w:before="60" w:after="60" w:line="312" w:lineRule="auto"/>
        <w:rPr>
          <w:rFonts w:cs="Times New Roman"/>
          <w:szCs w:val="26"/>
          <w:lang w:val="pt-BR"/>
        </w:rPr>
      </w:pPr>
      <w:bookmarkStart w:id="144" w:name="_Toc289259883"/>
      <w:bookmarkStart w:id="145" w:name="_Toc105105270"/>
      <w:r w:rsidRPr="00B46108">
        <w:rPr>
          <w:rFonts w:eastAsia="Calibri" w:cs="Times New Roman"/>
          <w:szCs w:val="26"/>
          <w:lang w:val="fr-FR"/>
        </w:rPr>
        <w:t>Trữ lượng khai thác của mỏ được xác định bằng</w:t>
      </w:r>
      <w:r w:rsidRPr="00B46108">
        <w:rPr>
          <w:rFonts w:cs="Times New Roman"/>
          <w:szCs w:val="26"/>
          <w:lang w:val="pt-BR"/>
        </w:rPr>
        <w:t xml:space="preserve"> phương pháp khối địa chất. Trên các mặt cắt tính trữ lượng khai thác có thể hiện thông số bờ mỏ khi kết thúc đảm bảo điều kiện an toàn theo </w:t>
      </w:r>
      <w:r w:rsidRPr="00B46108">
        <w:rPr>
          <w:rFonts w:cs="Times New Roman"/>
          <w:szCs w:val="26"/>
        </w:rPr>
        <w:t>tiêu chuẩn kỹ thuật</w:t>
      </w:r>
      <w:r w:rsidRPr="00B46108">
        <w:rPr>
          <w:rFonts w:cs="Times New Roman"/>
          <w:szCs w:val="26"/>
          <w:lang w:val="pt-BR"/>
        </w:rPr>
        <w:t>, quy chuẩn hiện hành về khai thác lộ thiên.</w:t>
      </w:r>
    </w:p>
    <w:p w:rsidR="00320E05" w:rsidRPr="00B46108" w:rsidRDefault="00320E05" w:rsidP="00A67323">
      <w:pPr>
        <w:spacing w:before="60" w:after="60" w:line="312" w:lineRule="auto"/>
        <w:ind w:firstLine="567"/>
        <w:rPr>
          <w:rFonts w:eastAsia="Aptos" w:cs="Times New Roman"/>
          <w:b/>
          <w:bCs/>
          <w:szCs w:val="26"/>
          <w:lang w:val="pt-BR" w:eastAsia="ko-KR"/>
        </w:rPr>
      </w:pPr>
      <w:r w:rsidRPr="00B46108">
        <w:rPr>
          <w:rFonts w:eastAsia="Aptos" w:cs="Times New Roman"/>
          <w:szCs w:val="26"/>
          <w:lang w:val="pt-BR" w:eastAsia="ko-KR"/>
        </w:rPr>
        <w:t>Áp dụng theo công thức:</w:t>
      </w:r>
    </w:p>
    <w:p w:rsidR="00320E05" w:rsidRPr="00B46108" w:rsidRDefault="00320E05" w:rsidP="00A67323">
      <w:pPr>
        <w:spacing w:before="60" w:after="60" w:line="312" w:lineRule="auto"/>
        <w:ind w:firstLine="567"/>
        <w:jc w:val="center"/>
        <w:rPr>
          <w:rFonts w:eastAsia="Aptos" w:cs="Times New Roman"/>
          <w:szCs w:val="26"/>
          <w:lang w:val="pt-BR" w:eastAsia="ko-KR"/>
        </w:rPr>
      </w:pPr>
      <w:bookmarkStart w:id="146" w:name="_Toc374089511"/>
      <w:r w:rsidRPr="00B46108">
        <w:rPr>
          <w:rFonts w:eastAsia="Aptos" w:cs="Times New Roman"/>
          <w:szCs w:val="26"/>
          <w:lang w:val="pt-BR" w:eastAsia="ko-KR"/>
        </w:rPr>
        <w:t>Z</w:t>
      </w:r>
      <w:r w:rsidRPr="00B46108">
        <w:rPr>
          <w:rFonts w:eastAsia="Aptos" w:cs="Times New Roman"/>
          <w:szCs w:val="26"/>
          <w:vertAlign w:val="subscript"/>
          <w:lang w:val="pt-BR" w:eastAsia="ko-KR"/>
        </w:rPr>
        <w:t xml:space="preserve">kt </w:t>
      </w:r>
      <w:r w:rsidRPr="00B46108">
        <w:rPr>
          <w:rFonts w:eastAsia="Aptos" w:cs="Times New Roman"/>
          <w:szCs w:val="26"/>
          <w:lang w:val="pt-BR" w:eastAsia="ko-KR"/>
        </w:rPr>
        <w:t>= Z</w:t>
      </w:r>
      <w:r w:rsidRPr="00B46108">
        <w:rPr>
          <w:rFonts w:eastAsia="Aptos" w:cs="Times New Roman"/>
          <w:szCs w:val="26"/>
          <w:vertAlign w:val="subscript"/>
          <w:lang w:val="pt-BR" w:eastAsia="ko-KR"/>
        </w:rPr>
        <w:t>đc</w:t>
      </w:r>
      <w:r w:rsidRPr="00B46108">
        <w:rPr>
          <w:rFonts w:eastAsia="Aptos" w:cs="Times New Roman"/>
          <w:szCs w:val="26"/>
          <w:lang w:val="pt-BR" w:eastAsia="ko-KR"/>
        </w:rPr>
        <w:t>x(1-r ), m</w:t>
      </w:r>
      <w:r w:rsidRPr="00B46108">
        <w:rPr>
          <w:rFonts w:eastAsia="Aptos" w:cs="Times New Roman"/>
          <w:szCs w:val="26"/>
          <w:vertAlign w:val="superscript"/>
          <w:lang w:val="pt-BR" w:eastAsia="ko-KR"/>
        </w:rPr>
        <w:t>3</w:t>
      </w:r>
      <w:bookmarkEnd w:id="146"/>
    </w:p>
    <w:p w:rsidR="00695FE7" w:rsidRPr="00B46108" w:rsidRDefault="00695FE7" w:rsidP="00A67323">
      <w:pPr>
        <w:spacing w:before="60" w:after="60" w:line="312" w:lineRule="auto"/>
        <w:ind w:firstLine="567"/>
        <w:rPr>
          <w:rFonts w:eastAsia="Aptos" w:cs="Times New Roman"/>
          <w:szCs w:val="26"/>
          <w:lang w:val="pt-BR" w:eastAsia="ko-KR"/>
        </w:rPr>
      </w:pPr>
      <w:bookmarkStart w:id="147" w:name="_Toc374089512"/>
      <w:r w:rsidRPr="00B46108">
        <w:rPr>
          <w:rFonts w:eastAsia="Aptos" w:cs="Times New Roman"/>
          <w:szCs w:val="26"/>
          <w:lang w:val="pt-BR" w:eastAsia="ko-KR"/>
        </w:rPr>
        <w:t>Trong đó:</w:t>
      </w:r>
      <w:bookmarkEnd w:id="147"/>
      <w:r w:rsidRPr="00B46108">
        <w:rPr>
          <w:rFonts w:eastAsia="Aptos" w:cs="Times New Roman"/>
          <w:szCs w:val="26"/>
          <w:lang w:val="pt-BR" w:eastAsia="ko-KR"/>
        </w:rPr>
        <w:tab/>
      </w:r>
    </w:p>
    <w:p w:rsidR="00695FE7" w:rsidRPr="00B46108" w:rsidRDefault="00695FE7" w:rsidP="00A67323">
      <w:pPr>
        <w:spacing w:before="60" w:after="60" w:line="312" w:lineRule="auto"/>
        <w:ind w:firstLine="567"/>
        <w:rPr>
          <w:rFonts w:eastAsia="Aptos" w:cs="Times New Roman"/>
          <w:szCs w:val="26"/>
          <w:lang w:val="pt-BR" w:eastAsia="ko-KR"/>
        </w:rPr>
      </w:pPr>
      <w:bookmarkStart w:id="148" w:name="_Toc374089513"/>
      <w:r w:rsidRPr="00B46108">
        <w:rPr>
          <w:rFonts w:eastAsia="Aptos" w:cs="Times New Roman"/>
          <w:szCs w:val="26"/>
          <w:lang w:val="pt-BR" w:eastAsia="ko-KR"/>
        </w:rPr>
        <w:t>Z</w:t>
      </w:r>
      <w:r w:rsidRPr="00B46108">
        <w:rPr>
          <w:rFonts w:eastAsia="Aptos" w:cs="Times New Roman"/>
          <w:szCs w:val="26"/>
          <w:vertAlign w:val="subscript"/>
          <w:lang w:val="pt-BR" w:eastAsia="ko-KR"/>
        </w:rPr>
        <w:t>kt</w:t>
      </w:r>
      <w:r w:rsidRPr="00B46108">
        <w:rPr>
          <w:rFonts w:eastAsia="Aptos" w:cs="Times New Roman"/>
          <w:szCs w:val="26"/>
          <w:lang w:val="pt-BR" w:eastAsia="ko-KR"/>
        </w:rPr>
        <w:t>: Tổng trữ lượng khai thác, m</w:t>
      </w:r>
      <w:r w:rsidRPr="00B46108">
        <w:rPr>
          <w:rFonts w:eastAsia="Aptos" w:cs="Times New Roman"/>
          <w:szCs w:val="26"/>
          <w:vertAlign w:val="superscript"/>
          <w:lang w:val="pt-BR" w:eastAsia="ko-KR"/>
        </w:rPr>
        <w:t>3</w:t>
      </w:r>
      <w:bookmarkEnd w:id="148"/>
    </w:p>
    <w:p w:rsidR="00287081" w:rsidRPr="001717EA" w:rsidRDefault="00287081" w:rsidP="00287081">
      <w:pPr>
        <w:rPr>
          <w:rFonts w:ascii="Aptos Narrow" w:eastAsia="Aptos" w:hAnsi="Aptos Narrow" w:cs="Times New Roman"/>
          <w:lang w:val="pt-BR"/>
        </w:rPr>
      </w:pPr>
      <w:bookmarkStart w:id="149" w:name="_Toc374089514"/>
      <w:r w:rsidRPr="001717EA">
        <w:rPr>
          <w:rFonts w:eastAsia="Aptos" w:cs="Times New Roman"/>
          <w:lang w:val="pt-BR" w:eastAsia="ko-KR"/>
        </w:rPr>
        <w:t>Z</w:t>
      </w:r>
      <w:r w:rsidRPr="001717EA">
        <w:rPr>
          <w:rFonts w:eastAsia="Aptos" w:cs="Times New Roman"/>
          <w:vertAlign w:val="subscript"/>
          <w:lang w:val="pt-BR" w:eastAsia="ko-KR"/>
        </w:rPr>
        <w:t>đc</w:t>
      </w:r>
      <w:r w:rsidRPr="001717EA">
        <w:rPr>
          <w:rFonts w:eastAsia="Aptos" w:cs="Times New Roman"/>
          <w:lang w:val="pt-BR" w:eastAsia="ko-KR"/>
        </w:rPr>
        <w:t xml:space="preserve"> : Trữ lượng địa chất </w:t>
      </w:r>
      <w:bookmarkEnd w:id="149"/>
      <w:r w:rsidRPr="001717EA">
        <w:rPr>
          <w:rFonts w:eastAsia="Aptos" w:cs="Times New Roman"/>
          <w:lang w:val="pt-BR" w:eastAsia="ko-KR"/>
        </w:rPr>
        <w:t>huy động vào thiết kế  khai thác, Z</w:t>
      </w:r>
      <w:r w:rsidRPr="001717EA">
        <w:rPr>
          <w:rFonts w:eastAsia="Aptos" w:cs="Times New Roman"/>
          <w:vertAlign w:val="subscript"/>
          <w:lang w:val="pt-BR" w:eastAsia="ko-KR"/>
        </w:rPr>
        <w:t>đc</w:t>
      </w:r>
      <w:r w:rsidRPr="001717EA">
        <w:rPr>
          <w:rFonts w:eastAsia="Aptos" w:cs="Times New Roman"/>
          <w:lang w:val="pt-BR" w:eastAsia="ko-KR"/>
        </w:rPr>
        <w:t xml:space="preserve"> = 72.750</w:t>
      </w:r>
      <w:r w:rsidR="00C76261">
        <w:rPr>
          <w:rFonts w:eastAsia="Aptos" w:cs="Times New Roman"/>
          <w:lang w:val="pt-BR" w:eastAsia="ko-KR"/>
        </w:rPr>
        <w:t xml:space="preserve"> </w:t>
      </w:r>
      <w:r w:rsidRPr="001717EA">
        <w:rPr>
          <w:rFonts w:eastAsia="Aptos" w:cs="Times New Roman"/>
          <w:lang w:val="pt-BR" w:eastAsia="ko-KR"/>
        </w:rPr>
        <w:t>m</w:t>
      </w:r>
      <w:r w:rsidRPr="001717EA">
        <w:rPr>
          <w:rFonts w:eastAsia="Aptos" w:cs="Times New Roman"/>
          <w:vertAlign w:val="superscript"/>
          <w:lang w:val="pt-BR" w:eastAsia="ko-KR"/>
        </w:rPr>
        <w:t>3</w:t>
      </w:r>
    </w:p>
    <w:p w:rsidR="00287081" w:rsidRPr="001717EA" w:rsidRDefault="00287081" w:rsidP="00287081">
      <w:pPr>
        <w:rPr>
          <w:rFonts w:eastAsia="Aptos" w:cs="Times New Roman"/>
          <w:lang w:val="pt-BR" w:eastAsia="ko-KR"/>
        </w:rPr>
      </w:pPr>
      <w:bookmarkStart w:id="150" w:name="_Toc374089515"/>
      <w:r w:rsidRPr="001717EA">
        <w:rPr>
          <w:rFonts w:eastAsia="Aptos" w:cs="Times New Roman"/>
          <w:lang w:val="pt-BR" w:eastAsia="ko-KR"/>
        </w:rPr>
        <w:t>r : Hệ số tổn thất do phương pháp khai thác, r = 10%</w:t>
      </w:r>
    </w:p>
    <w:p w:rsidR="00287081" w:rsidRDefault="00287081" w:rsidP="00287081">
      <w:pPr>
        <w:rPr>
          <w:lang w:val="pt-BR" w:eastAsia="ko-KR"/>
        </w:rPr>
      </w:pPr>
      <w:bookmarkStart w:id="151" w:name="_Toc374089516"/>
      <w:bookmarkEnd w:id="150"/>
      <w:r w:rsidRPr="001717EA">
        <w:rPr>
          <w:lang w:val="pt-BR" w:eastAsia="ko-KR"/>
        </w:rPr>
        <w:t>Vậy trữ lượng khai thác là: Z</w:t>
      </w:r>
      <w:r w:rsidRPr="001717EA">
        <w:rPr>
          <w:vertAlign w:val="subscript"/>
          <w:lang w:val="pt-BR" w:eastAsia="ko-KR"/>
        </w:rPr>
        <w:t>kt</w:t>
      </w:r>
      <w:r w:rsidRPr="001717EA">
        <w:rPr>
          <w:lang w:val="pt-BR" w:eastAsia="ko-KR"/>
        </w:rPr>
        <w:t xml:space="preserve"> = </w:t>
      </w:r>
      <w:r w:rsidRPr="001717EA">
        <w:rPr>
          <w:lang w:val="pt-BR"/>
        </w:rPr>
        <w:t>72.750</w:t>
      </w:r>
      <w:r w:rsidR="00C76261">
        <w:rPr>
          <w:lang w:val="pt-BR"/>
        </w:rPr>
        <w:t xml:space="preserve"> </w:t>
      </w:r>
      <w:r w:rsidRPr="001717EA">
        <w:rPr>
          <w:lang w:val="pt-BR"/>
        </w:rPr>
        <w:t xml:space="preserve">x </w:t>
      </w:r>
      <w:r w:rsidRPr="001717EA">
        <w:rPr>
          <w:lang w:val="pt-BR" w:eastAsia="ko-KR"/>
        </w:rPr>
        <w:t xml:space="preserve">(1- 0,1) = 65.475 </w:t>
      </w:r>
      <w:bookmarkStart w:id="152" w:name="_Hlk209011116"/>
      <w:r w:rsidRPr="001717EA">
        <w:rPr>
          <w:lang w:val="pt-BR" w:eastAsia="ko-KR"/>
        </w:rPr>
        <w:t>m</w:t>
      </w:r>
      <w:r w:rsidRPr="001717EA">
        <w:rPr>
          <w:vertAlign w:val="superscript"/>
          <w:lang w:val="pt-BR" w:eastAsia="ko-KR"/>
        </w:rPr>
        <w:t>3</w:t>
      </w:r>
      <w:bookmarkEnd w:id="151"/>
      <w:r w:rsidRPr="001717EA">
        <w:rPr>
          <w:lang w:val="pt-BR" w:eastAsia="ko-KR"/>
        </w:rPr>
        <w:t>. Trong đó: Trữ lượng khai thác cát là 40.820 m</w:t>
      </w:r>
      <w:r w:rsidRPr="001717EA">
        <w:rPr>
          <w:vertAlign w:val="superscript"/>
          <w:lang w:val="pt-BR" w:eastAsia="ko-KR"/>
        </w:rPr>
        <w:t>3</w:t>
      </w:r>
      <w:r w:rsidRPr="001717EA">
        <w:rPr>
          <w:lang w:val="pt-BR" w:eastAsia="ko-KR"/>
        </w:rPr>
        <w:t>, trữ lượng khai thác sỏi là 13.506 m</w:t>
      </w:r>
      <w:r w:rsidRPr="001717EA">
        <w:rPr>
          <w:vertAlign w:val="superscript"/>
          <w:lang w:val="pt-BR" w:eastAsia="ko-KR"/>
        </w:rPr>
        <w:t>3</w:t>
      </w:r>
      <w:bookmarkEnd w:id="152"/>
      <w:r w:rsidRPr="001717EA">
        <w:rPr>
          <w:lang w:val="pt-BR" w:eastAsia="ko-KR"/>
        </w:rPr>
        <w:t>, trữ lượng khai thác cuội (cần chế biến tiếp) là 11.149 m</w:t>
      </w:r>
      <w:r w:rsidRPr="001717EA">
        <w:rPr>
          <w:vertAlign w:val="superscript"/>
          <w:lang w:val="pt-BR" w:eastAsia="ko-KR"/>
        </w:rPr>
        <w:t>3</w:t>
      </w:r>
      <w:r w:rsidRPr="001717EA">
        <w:rPr>
          <w:lang w:val="pt-BR" w:eastAsia="ko-KR"/>
        </w:rPr>
        <w:t>.</w:t>
      </w:r>
    </w:p>
    <w:p w:rsidR="002A12E0" w:rsidRPr="00B46108" w:rsidRDefault="003F3B37" w:rsidP="00A67323">
      <w:pPr>
        <w:spacing w:before="60" w:after="60" w:line="312" w:lineRule="auto"/>
        <w:ind w:firstLine="567"/>
        <w:rPr>
          <w:rFonts w:eastAsia="Times New Roman" w:cs="Times New Roman"/>
          <w:spacing w:val="-4"/>
          <w:szCs w:val="26"/>
          <w:lang w:val="sv-SE"/>
        </w:rPr>
      </w:pPr>
      <w:r w:rsidRPr="00B46108">
        <w:rPr>
          <w:rFonts w:eastAsia="Times New Roman" w:cs="Times New Roman"/>
          <w:szCs w:val="26"/>
          <w:lang w:val="sv-SE"/>
        </w:rPr>
        <w:t>Theo chủ trương khai thác tối đa tài nguyên khoáng sản, không để thừa, sót lãng phí và có hiệu quả kinh tế. Biên giới mỏ được xác định trên bản vẽ địa hình, bản đồ địa chất, các lát cắt địa chất, bình đồ phân khối trữ lượng. Qua kết quả thăm dò, dựa trên các lát cắt ngang... và các khối trữ lượng cấp 122, biên giới mỏ dự án xác định là khai thác hết toàn bộ trữ lượng khoáng sản theo báo cáo thăm dò.</w:t>
      </w:r>
    </w:p>
    <w:p w:rsidR="000667F9" w:rsidRPr="00B46108" w:rsidRDefault="002A12E0" w:rsidP="00A67323">
      <w:pPr>
        <w:spacing w:before="60" w:after="60" w:line="312" w:lineRule="auto"/>
        <w:rPr>
          <w:rFonts w:cs="Times New Roman"/>
          <w:szCs w:val="26"/>
        </w:rPr>
      </w:pPr>
      <w:r w:rsidRPr="00B46108">
        <w:rPr>
          <w:rFonts w:eastAsia="Times New Roman" w:cs="Times New Roman"/>
          <w:spacing w:val="-4"/>
          <w:szCs w:val="26"/>
          <w:lang w:val="sv-SE"/>
        </w:rPr>
        <w:t>Biên giới trên mặt được xác định cụ thể như sau:</w:t>
      </w:r>
    </w:p>
    <w:p w:rsidR="00D404EE" w:rsidRPr="00B46108" w:rsidRDefault="00D404EE" w:rsidP="00747A07">
      <w:pPr>
        <w:pStyle w:val="Caption"/>
        <w:rPr>
          <w:lang w:val="da-DK"/>
        </w:rPr>
      </w:pPr>
      <w:bookmarkStart w:id="153" w:name="_Toc226375817"/>
      <w:bookmarkEnd w:id="144"/>
      <w:bookmarkEnd w:id="145"/>
      <w:r w:rsidRPr="00B46108">
        <w:t xml:space="preserve">Bảng 1. </w:t>
      </w:r>
      <w:r w:rsidR="00CD0EFD">
        <w:fldChar w:fldCharType="begin"/>
      </w:r>
      <w:r w:rsidR="00CD0EFD">
        <w:instrText xml:space="preserve"> SEQ Bảng_1. \* ARABIC </w:instrText>
      </w:r>
      <w:r w:rsidR="00CD0EFD">
        <w:fldChar w:fldCharType="separate"/>
      </w:r>
      <w:r w:rsidR="00CF28CF">
        <w:rPr>
          <w:noProof/>
        </w:rPr>
        <w:t>6</w:t>
      </w:r>
      <w:r w:rsidR="00CD0EFD">
        <w:rPr>
          <w:noProof/>
        </w:rPr>
        <w:fldChar w:fldCharType="end"/>
      </w:r>
      <w:r w:rsidRPr="00B46108">
        <w:rPr>
          <w:lang w:val="es-ES_tradnl"/>
        </w:rPr>
        <w:t>. Một số thông số cơ bản của khai trường</w:t>
      </w:r>
      <w:bookmarkEnd w:id="153"/>
    </w:p>
    <w:tbl>
      <w:tblPr>
        <w:tblW w:w="9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
        <w:gridCol w:w="3605"/>
        <w:gridCol w:w="2263"/>
        <w:gridCol w:w="2290"/>
      </w:tblGrid>
      <w:tr w:rsidR="001220BD" w:rsidRPr="00B46108" w:rsidTr="001C4220">
        <w:trPr>
          <w:trHeight w:val="367"/>
          <w:tblHeader/>
        </w:trPr>
        <w:tc>
          <w:tcPr>
            <w:tcW w:w="943" w:type="dxa"/>
          </w:tcPr>
          <w:p w:rsidR="003F3B37" w:rsidRPr="00B46108" w:rsidRDefault="003F3B37" w:rsidP="00287081">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STT</w:t>
            </w:r>
          </w:p>
        </w:tc>
        <w:tc>
          <w:tcPr>
            <w:tcW w:w="3605" w:type="dxa"/>
          </w:tcPr>
          <w:p w:rsidR="003F3B37" w:rsidRPr="00B46108" w:rsidRDefault="003F3B37" w:rsidP="00287081">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Thông số</w:t>
            </w:r>
          </w:p>
        </w:tc>
        <w:tc>
          <w:tcPr>
            <w:tcW w:w="2263" w:type="dxa"/>
          </w:tcPr>
          <w:p w:rsidR="003F3B37" w:rsidRPr="00B46108" w:rsidRDefault="003F3B37" w:rsidP="00287081">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Đơn vị</w:t>
            </w:r>
          </w:p>
        </w:tc>
        <w:tc>
          <w:tcPr>
            <w:tcW w:w="2290" w:type="dxa"/>
          </w:tcPr>
          <w:p w:rsidR="003F3B37" w:rsidRPr="00B46108" w:rsidRDefault="003F3B37" w:rsidP="00287081">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Giá trị</w:t>
            </w:r>
          </w:p>
        </w:tc>
      </w:tr>
      <w:tr w:rsidR="001220BD" w:rsidRPr="00B46108" w:rsidTr="001C4220">
        <w:trPr>
          <w:trHeight w:val="349"/>
        </w:trPr>
        <w:tc>
          <w:tcPr>
            <w:tcW w:w="943" w:type="dxa"/>
          </w:tcPr>
          <w:p w:rsidR="003F3B37" w:rsidRPr="00B46108" w:rsidRDefault="003F3B37" w:rsidP="00287081">
            <w:pPr>
              <w:spacing w:before="0" w:after="0" w:line="240" w:lineRule="auto"/>
              <w:ind w:firstLine="0"/>
              <w:jc w:val="center"/>
              <w:rPr>
                <w:rFonts w:eastAsia="Times New Roman" w:cs="Times New Roman"/>
                <w:bCs/>
                <w:szCs w:val="26"/>
              </w:rPr>
            </w:pPr>
            <w:r w:rsidRPr="00B46108">
              <w:rPr>
                <w:rFonts w:eastAsia="Times New Roman" w:cs="Times New Roman"/>
                <w:bCs/>
                <w:szCs w:val="26"/>
              </w:rPr>
              <w:t>1</w:t>
            </w:r>
          </w:p>
        </w:tc>
        <w:tc>
          <w:tcPr>
            <w:tcW w:w="3605" w:type="dxa"/>
          </w:tcPr>
          <w:p w:rsidR="003F3B37" w:rsidRPr="00B46108" w:rsidRDefault="003F3B37" w:rsidP="00287081">
            <w:pPr>
              <w:spacing w:before="0" w:after="0" w:line="240" w:lineRule="auto"/>
              <w:ind w:firstLine="0"/>
              <w:rPr>
                <w:rFonts w:eastAsia="Times New Roman" w:cs="Times New Roman"/>
                <w:bCs/>
                <w:szCs w:val="26"/>
              </w:rPr>
            </w:pPr>
            <w:r w:rsidRPr="00B46108">
              <w:rPr>
                <w:rFonts w:eastAsia="Times New Roman" w:cs="Times New Roman"/>
                <w:bCs/>
                <w:szCs w:val="26"/>
              </w:rPr>
              <w:t>Kích thước khai trường</w:t>
            </w:r>
          </w:p>
        </w:tc>
        <w:tc>
          <w:tcPr>
            <w:tcW w:w="2263" w:type="dxa"/>
          </w:tcPr>
          <w:p w:rsidR="003F3B37" w:rsidRPr="00B46108" w:rsidRDefault="003F3B37" w:rsidP="00287081">
            <w:pPr>
              <w:spacing w:before="0" w:after="0" w:line="240" w:lineRule="auto"/>
              <w:ind w:firstLine="0"/>
              <w:jc w:val="center"/>
              <w:rPr>
                <w:rFonts w:eastAsia="Times New Roman" w:cs="Times New Roman"/>
                <w:bCs/>
                <w:szCs w:val="26"/>
              </w:rPr>
            </w:pPr>
          </w:p>
        </w:tc>
        <w:tc>
          <w:tcPr>
            <w:tcW w:w="2290" w:type="dxa"/>
          </w:tcPr>
          <w:p w:rsidR="003F3B37" w:rsidRPr="00B46108" w:rsidRDefault="003F3B37" w:rsidP="00287081">
            <w:pPr>
              <w:spacing w:before="0" w:after="0" w:line="240" w:lineRule="auto"/>
              <w:ind w:firstLine="0"/>
              <w:jc w:val="center"/>
              <w:rPr>
                <w:rFonts w:eastAsia="Times New Roman" w:cs="Times New Roman"/>
                <w:bCs/>
                <w:szCs w:val="26"/>
              </w:rPr>
            </w:pPr>
          </w:p>
        </w:tc>
      </w:tr>
      <w:tr w:rsidR="00287081" w:rsidRPr="00B46108" w:rsidTr="001C4220">
        <w:trPr>
          <w:trHeight w:val="367"/>
        </w:trPr>
        <w:tc>
          <w:tcPr>
            <w:tcW w:w="943" w:type="dxa"/>
          </w:tcPr>
          <w:p w:rsidR="00287081" w:rsidRPr="00B46108" w:rsidRDefault="00287081" w:rsidP="00287081">
            <w:pPr>
              <w:spacing w:before="0" w:after="0" w:line="240" w:lineRule="auto"/>
              <w:ind w:firstLine="0"/>
              <w:jc w:val="center"/>
              <w:rPr>
                <w:rFonts w:eastAsia="Times New Roman" w:cs="Times New Roman"/>
                <w:bCs/>
                <w:szCs w:val="26"/>
              </w:rPr>
            </w:pPr>
            <w:r w:rsidRPr="00B46108">
              <w:rPr>
                <w:rFonts w:eastAsia="Times New Roman" w:cs="Times New Roman"/>
                <w:bCs/>
                <w:szCs w:val="26"/>
              </w:rPr>
              <w:t>1.1</w:t>
            </w:r>
          </w:p>
        </w:tc>
        <w:tc>
          <w:tcPr>
            <w:tcW w:w="3605" w:type="dxa"/>
          </w:tcPr>
          <w:p w:rsidR="00287081" w:rsidRPr="00B46108" w:rsidRDefault="00287081" w:rsidP="00287081">
            <w:pPr>
              <w:spacing w:before="0" w:after="0" w:line="240" w:lineRule="auto"/>
              <w:ind w:firstLine="0"/>
              <w:rPr>
                <w:rFonts w:eastAsia="Times New Roman" w:cs="Times New Roman"/>
                <w:bCs/>
                <w:szCs w:val="26"/>
              </w:rPr>
            </w:pPr>
            <w:r w:rsidRPr="00B46108">
              <w:rPr>
                <w:rFonts w:eastAsia="Times New Roman" w:cs="Times New Roman"/>
                <w:bCs/>
                <w:szCs w:val="26"/>
              </w:rPr>
              <w:t>Chiều rộng trung bình</w:t>
            </w:r>
          </w:p>
        </w:tc>
        <w:tc>
          <w:tcPr>
            <w:tcW w:w="2263" w:type="dxa"/>
          </w:tcPr>
          <w:p w:rsidR="00287081" w:rsidRPr="001717EA" w:rsidRDefault="00287081" w:rsidP="00287081">
            <w:pPr>
              <w:spacing w:before="0" w:after="0" w:line="240" w:lineRule="auto"/>
              <w:ind w:firstLine="0"/>
              <w:jc w:val="center"/>
              <w:rPr>
                <w:rFonts w:eastAsia="Times New Roman" w:cs="Times New Roman"/>
                <w:bCs/>
                <w:szCs w:val="26"/>
              </w:rPr>
            </w:pPr>
            <w:r w:rsidRPr="001717EA">
              <w:rPr>
                <w:rFonts w:eastAsia="Times New Roman" w:cs="Times New Roman"/>
                <w:bCs/>
                <w:szCs w:val="26"/>
              </w:rPr>
              <w:t>m</w:t>
            </w:r>
          </w:p>
        </w:tc>
        <w:tc>
          <w:tcPr>
            <w:tcW w:w="2290" w:type="dxa"/>
          </w:tcPr>
          <w:p w:rsidR="00287081" w:rsidRPr="001717EA" w:rsidRDefault="00287081" w:rsidP="00287081">
            <w:pPr>
              <w:spacing w:before="0" w:after="0" w:line="240" w:lineRule="auto"/>
              <w:ind w:firstLine="0"/>
              <w:jc w:val="center"/>
              <w:rPr>
                <w:rFonts w:eastAsia="Times New Roman" w:cs="Times New Roman"/>
                <w:bCs/>
                <w:szCs w:val="26"/>
              </w:rPr>
            </w:pPr>
            <w:r w:rsidRPr="001717EA">
              <w:rPr>
                <w:rFonts w:eastAsia="Times New Roman" w:cs="Times New Roman"/>
                <w:bCs/>
                <w:szCs w:val="26"/>
              </w:rPr>
              <w:t>30</w:t>
            </w:r>
          </w:p>
        </w:tc>
      </w:tr>
      <w:tr w:rsidR="00287081" w:rsidRPr="00B46108" w:rsidTr="001C4220">
        <w:trPr>
          <w:trHeight w:val="367"/>
        </w:trPr>
        <w:tc>
          <w:tcPr>
            <w:tcW w:w="943" w:type="dxa"/>
          </w:tcPr>
          <w:p w:rsidR="00287081" w:rsidRPr="00B46108" w:rsidRDefault="00287081" w:rsidP="00287081">
            <w:pPr>
              <w:spacing w:before="0" w:after="0" w:line="240" w:lineRule="auto"/>
              <w:ind w:firstLine="0"/>
              <w:jc w:val="center"/>
              <w:rPr>
                <w:rFonts w:eastAsia="Times New Roman" w:cs="Times New Roman"/>
                <w:bCs/>
                <w:szCs w:val="26"/>
              </w:rPr>
            </w:pPr>
            <w:r w:rsidRPr="00B46108">
              <w:rPr>
                <w:rFonts w:eastAsia="Times New Roman" w:cs="Times New Roman"/>
                <w:bCs/>
                <w:szCs w:val="26"/>
              </w:rPr>
              <w:t>1.2</w:t>
            </w:r>
          </w:p>
        </w:tc>
        <w:tc>
          <w:tcPr>
            <w:tcW w:w="3605" w:type="dxa"/>
          </w:tcPr>
          <w:p w:rsidR="00287081" w:rsidRPr="00B46108" w:rsidRDefault="00287081" w:rsidP="00287081">
            <w:pPr>
              <w:spacing w:before="0" w:after="0" w:line="240" w:lineRule="auto"/>
              <w:ind w:firstLine="0"/>
              <w:rPr>
                <w:rFonts w:eastAsia="Times New Roman" w:cs="Times New Roman"/>
                <w:bCs/>
                <w:szCs w:val="26"/>
              </w:rPr>
            </w:pPr>
            <w:r w:rsidRPr="00B46108">
              <w:rPr>
                <w:rFonts w:eastAsia="Times New Roman" w:cs="Times New Roman"/>
                <w:bCs/>
                <w:szCs w:val="26"/>
              </w:rPr>
              <w:t>Chiều dài trung bình</w:t>
            </w:r>
          </w:p>
        </w:tc>
        <w:tc>
          <w:tcPr>
            <w:tcW w:w="2263" w:type="dxa"/>
          </w:tcPr>
          <w:p w:rsidR="00287081" w:rsidRPr="001717EA" w:rsidRDefault="00287081" w:rsidP="00287081">
            <w:pPr>
              <w:spacing w:before="0" w:after="0" w:line="240" w:lineRule="auto"/>
              <w:ind w:firstLine="0"/>
              <w:jc w:val="center"/>
              <w:rPr>
                <w:rFonts w:eastAsia="Times New Roman" w:cs="Times New Roman"/>
                <w:bCs/>
                <w:szCs w:val="26"/>
              </w:rPr>
            </w:pPr>
            <w:r w:rsidRPr="001717EA">
              <w:rPr>
                <w:rFonts w:eastAsia="Times New Roman" w:cs="Times New Roman"/>
                <w:bCs/>
                <w:szCs w:val="26"/>
              </w:rPr>
              <w:t>m</w:t>
            </w:r>
          </w:p>
        </w:tc>
        <w:tc>
          <w:tcPr>
            <w:tcW w:w="2290" w:type="dxa"/>
          </w:tcPr>
          <w:p w:rsidR="00287081" w:rsidRPr="001717EA" w:rsidRDefault="00287081" w:rsidP="00287081">
            <w:pPr>
              <w:spacing w:before="0" w:after="0" w:line="240" w:lineRule="auto"/>
              <w:ind w:firstLine="0"/>
              <w:jc w:val="center"/>
              <w:rPr>
                <w:rFonts w:eastAsia="Times New Roman" w:cs="Times New Roman"/>
                <w:bCs/>
                <w:szCs w:val="26"/>
              </w:rPr>
            </w:pPr>
            <w:r w:rsidRPr="001717EA">
              <w:rPr>
                <w:rFonts w:eastAsia="Times New Roman" w:cs="Times New Roman"/>
                <w:bCs/>
                <w:szCs w:val="26"/>
              </w:rPr>
              <w:t>3.125</w:t>
            </w:r>
          </w:p>
        </w:tc>
      </w:tr>
      <w:tr w:rsidR="00287081" w:rsidRPr="00B46108" w:rsidTr="001C4220">
        <w:trPr>
          <w:trHeight w:val="367"/>
        </w:trPr>
        <w:tc>
          <w:tcPr>
            <w:tcW w:w="943" w:type="dxa"/>
          </w:tcPr>
          <w:p w:rsidR="00287081" w:rsidRPr="00B46108" w:rsidRDefault="00287081" w:rsidP="00287081">
            <w:pPr>
              <w:spacing w:before="0" w:after="0" w:line="240" w:lineRule="auto"/>
              <w:ind w:firstLine="0"/>
              <w:jc w:val="center"/>
              <w:rPr>
                <w:rFonts w:eastAsia="Times New Roman" w:cs="Times New Roman"/>
                <w:bCs/>
                <w:szCs w:val="26"/>
              </w:rPr>
            </w:pPr>
            <w:r w:rsidRPr="00B46108">
              <w:rPr>
                <w:rFonts w:eastAsia="Times New Roman" w:cs="Times New Roman"/>
                <w:bCs/>
                <w:szCs w:val="26"/>
              </w:rPr>
              <w:t>2</w:t>
            </w:r>
          </w:p>
        </w:tc>
        <w:tc>
          <w:tcPr>
            <w:tcW w:w="3605" w:type="dxa"/>
          </w:tcPr>
          <w:p w:rsidR="00287081" w:rsidRPr="00B46108" w:rsidRDefault="00287081" w:rsidP="00287081">
            <w:pPr>
              <w:spacing w:before="0" w:after="0" w:line="240" w:lineRule="auto"/>
              <w:ind w:firstLine="0"/>
              <w:rPr>
                <w:rFonts w:eastAsia="Times New Roman" w:cs="Times New Roman"/>
                <w:bCs/>
                <w:szCs w:val="26"/>
              </w:rPr>
            </w:pPr>
            <w:r w:rsidRPr="00B46108">
              <w:rPr>
                <w:rFonts w:eastAsia="Times New Roman" w:cs="Times New Roman"/>
                <w:bCs/>
                <w:szCs w:val="26"/>
              </w:rPr>
              <w:t>Diện tích khai trường</w:t>
            </w:r>
          </w:p>
        </w:tc>
        <w:tc>
          <w:tcPr>
            <w:tcW w:w="2263" w:type="dxa"/>
          </w:tcPr>
          <w:p w:rsidR="00287081" w:rsidRPr="001717EA" w:rsidRDefault="00287081" w:rsidP="00287081">
            <w:pPr>
              <w:spacing w:before="0" w:after="0" w:line="240" w:lineRule="auto"/>
              <w:ind w:firstLine="0"/>
              <w:jc w:val="center"/>
              <w:rPr>
                <w:rFonts w:eastAsia="Times New Roman" w:cs="Times New Roman"/>
                <w:bCs/>
                <w:szCs w:val="26"/>
                <w:vertAlign w:val="superscript"/>
              </w:rPr>
            </w:pPr>
            <w:r w:rsidRPr="001717EA">
              <w:rPr>
                <w:rFonts w:eastAsia="Times New Roman" w:cs="Times New Roman"/>
                <w:bCs/>
                <w:szCs w:val="26"/>
              </w:rPr>
              <w:t>ha</w:t>
            </w:r>
          </w:p>
        </w:tc>
        <w:tc>
          <w:tcPr>
            <w:tcW w:w="2290" w:type="dxa"/>
          </w:tcPr>
          <w:p w:rsidR="00287081" w:rsidRPr="001717EA" w:rsidRDefault="00287081" w:rsidP="00287081">
            <w:pPr>
              <w:spacing w:before="0" w:after="0" w:line="240" w:lineRule="auto"/>
              <w:ind w:firstLine="0"/>
              <w:jc w:val="center"/>
              <w:rPr>
                <w:rFonts w:eastAsia="Times New Roman" w:cs="Times New Roman"/>
                <w:bCs/>
                <w:szCs w:val="26"/>
              </w:rPr>
            </w:pPr>
            <w:r w:rsidRPr="001717EA">
              <w:rPr>
                <w:rFonts w:eastAsia="Times New Roman" w:cs="Times New Roman"/>
                <w:bCs/>
                <w:szCs w:val="26"/>
              </w:rPr>
              <w:t>6,125</w:t>
            </w:r>
          </w:p>
        </w:tc>
      </w:tr>
      <w:tr w:rsidR="001220BD" w:rsidRPr="00B46108" w:rsidTr="001C4220">
        <w:trPr>
          <w:trHeight w:val="349"/>
        </w:trPr>
        <w:tc>
          <w:tcPr>
            <w:tcW w:w="943" w:type="dxa"/>
          </w:tcPr>
          <w:p w:rsidR="003F3B37" w:rsidRPr="00C54134" w:rsidRDefault="003F3B37" w:rsidP="00287081">
            <w:pPr>
              <w:spacing w:before="0" w:after="0" w:line="240" w:lineRule="auto"/>
              <w:ind w:firstLine="0"/>
              <w:jc w:val="center"/>
              <w:rPr>
                <w:rFonts w:eastAsia="Times New Roman" w:cs="Times New Roman"/>
                <w:bCs/>
                <w:szCs w:val="26"/>
              </w:rPr>
            </w:pPr>
            <w:r w:rsidRPr="00C54134">
              <w:rPr>
                <w:rFonts w:eastAsia="Times New Roman" w:cs="Times New Roman"/>
                <w:bCs/>
                <w:szCs w:val="26"/>
              </w:rPr>
              <w:t>3</w:t>
            </w:r>
          </w:p>
        </w:tc>
        <w:tc>
          <w:tcPr>
            <w:tcW w:w="3605" w:type="dxa"/>
          </w:tcPr>
          <w:p w:rsidR="003F3B37" w:rsidRPr="00C54134" w:rsidRDefault="006623CC" w:rsidP="00287081">
            <w:pPr>
              <w:spacing w:before="0" w:after="0" w:line="240" w:lineRule="auto"/>
              <w:ind w:firstLine="0"/>
              <w:rPr>
                <w:rFonts w:eastAsia="Times New Roman" w:cs="Times New Roman"/>
                <w:bCs/>
                <w:szCs w:val="26"/>
              </w:rPr>
            </w:pPr>
            <w:r w:rsidRPr="00C54134">
              <w:rPr>
                <w:rFonts w:eastAsia="Times New Roman" w:cs="Times New Roman"/>
                <w:bCs/>
                <w:szCs w:val="26"/>
              </w:rPr>
              <w:t>Mức sâu khai thác thấp nhất</w:t>
            </w:r>
          </w:p>
        </w:tc>
        <w:tc>
          <w:tcPr>
            <w:tcW w:w="2263" w:type="dxa"/>
          </w:tcPr>
          <w:p w:rsidR="003F3B37" w:rsidRPr="00C54134" w:rsidRDefault="003F3B37" w:rsidP="00287081">
            <w:pPr>
              <w:spacing w:before="0" w:after="0" w:line="240" w:lineRule="auto"/>
              <w:ind w:firstLine="0"/>
              <w:jc w:val="center"/>
              <w:rPr>
                <w:rFonts w:eastAsia="Times New Roman" w:cs="Times New Roman"/>
                <w:bCs/>
                <w:szCs w:val="26"/>
              </w:rPr>
            </w:pPr>
            <w:r w:rsidRPr="00C54134">
              <w:rPr>
                <w:rFonts w:eastAsia="Times New Roman" w:cs="Times New Roman"/>
                <w:bCs/>
                <w:szCs w:val="26"/>
              </w:rPr>
              <w:t>m</w:t>
            </w:r>
          </w:p>
        </w:tc>
        <w:tc>
          <w:tcPr>
            <w:tcW w:w="2290" w:type="dxa"/>
          </w:tcPr>
          <w:p w:rsidR="003F3B37" w:rsidRPr="00C54134" w:rsidRDefault="003F3B37" w:rsidP="00287081">
            <w:pPr>
              <w:spacing w:before="0" w:after="0" w:line="240" w:lineRule="auto"/>
              <w:ind w:firstLine="0"/>
              <w:jc w:val="center"/>
              <w:rPr>
                <w:rFonts w:eastAsia="Times New Roman" w:cs="Times New Roman"/>
                <w:bCs/>
                <w:szCs w:val="26"/>
                <w:lang w:val="en-US"/>
              </w:rPr>
            </w:pPr>
            <w:r w:rsidRPr="00C54134">
              <w:rPr>
                <w:rFonts w:eastAsia="Times New Roman" w:cs="Times New Roman"/>
                <w:bCs/>
                <w:szCs w:val="26"/>
              </w:rPr>
              <w:t>+</w:t>
            </w:r>
            <w:r w:rsidR="00C54134" w:rsidRPr="00C54134">
              <w:rPr>
                <w:rFonts w:eastAsia="Times New Roman" w:cs="Times New Roman"/>
                <w:bCs/>
                <w:szCs w:val="26"/>
                <w:lang w:val="en-US"/>
              </w:rPr>
              <w:t>59,28</w:t>
            </w:r>
          </w:p>
        </w:tc>
      </w:tr>
    </w:tbl>
    <w:p w:rsidR="00D404EE" w:rsidRPr="00B46108" w:rsidRDefault="003822C5" w:rsidP="00A67323">
      <w:pPr>
        <w:spacing w:before="60" w:after="60" w:line="312" w:lineRule="auto"/>
        <w:jc w:val="right"/>
        <w:rPr>
          <w:rFonts w:cs="Times New Roman"/>
          <w:i/>
          <w:szCs w:val="26"/>
        </w:rPr>
      </w:pPr>
      <w:r w:rsidRPr="00B46108">
        <w:rPr>
          <w:rFonts w:cs="Times New Roman"/>
          <w:i/>
          <w:szCs w:val="26"/>
          <w:lang w:eastAsia="vi-VN"/>
        </w:rPr>
        <w:t>(</w:t>
      </w:r>
      <w:r w:rsidR="00D404EE" w:rsidRPr="00B46108">
        <w:rPr>
          <w:rFonts w:cs="Times New Roman"/>
          <w:i/>
          <w:szCs w:val="26"/>
          <w:lang w:eastAsia="vi-VN"/>
        </w:rPr>
        <w:t xml:space="preserve">Nguồn: </w:t>
      </w:r>
      <w:r w:rsidR="00EA4074" w:rsidRPr="00B46108">
        <w:rPr>
          <w:rFonts w:cs="Times New Roman"/>
          <w:i/>
          <w:szCs w:val="26"/>
          <w:lang w:eastAsia="vi-VN"/>
        </w:rPr>
        <w:t>Thuyết minh Dự án đầu tư</w:t>
      </w:r>
      <w:r w:rsidRPr="00B46108">
        <w:rPr>
          <w:rFonts w:cs="Times New Roman"/>
          <w:i/>
          <w:szCs w:val="26"/>
          <w:lang w:eastAsia="vi-VN"/>
        </w:rPr>
        <w:t>)</w:t>
      </w:r>
    </w:p>
    <w:p w:rsidR="00113CBD" w:rsidRDefault="00DC3A9F" w:rsidP="00113CBD">
      <w:pPr>
        <w:widowControl/>
        <w:numPr>
          <w:ilvl w:val="0"/>
          <w:numId w:val="24"/>
        </w:numPr>
        <w:spacing w:before="60" w:after="60" w:line="312" w:lineRule="auto"/>
        <w:rPr>
          <w:rFonts w:cs="Times New Roman"/>
          <w:i/>
          <w:szCs w:val="26"/>
          <w:lang w:val="es-ES"/>
        </w:rPr>
      </w:pPr>
      <w:r w:rsidRPr="00B46108">
        <w:rPr>
          <w:rFonts w:cs="Times New Roman"/>
          <w:i/>
          <w:szCs w:val="26"/>
          <w:lang w:val="es-ES"/>
        </w:rPr>
        <w:t>Công suất khai thác</w:t>
      </w:r>
    </w:p>
    <w:p w:rsidR="00113CBD" w:rsidRPr="00113CBD" w:rsidRDefault="00113CBD" w:rsidP="00113CBD">
      <w:pPr>
        <w:widowControl/>
        <w:spacing w:before="60" w:after="60" w:line="312" w:lineRule="auto"/>
        <w:ind w:firstLine="567"/>
        <w:rPr>
          <w:rFonts w:cs="Times New Roman"/>
          <w:i/>
          <w:szCs w:val="26"/>
          <w:lang w:val="es-ES"/>
        </w:rPr>
      </w:pPr>
      <w:r>
        <w:rPr>
          <w:rFonts w:eastAsia="Times New Roman" w:cs="Times New Roman"/>
          <w:szCs w:val="26"/>
          <w:lang w:val="pt-BR"/>
        </w:rPr>
        <w:t>C</w:t>
      </w:r>
      <w:r w:rsidRPr="00113CBD">
        <w:rPr>
          <w:rFonts w:eastAsia="Times New Roman" w:cs="Times New Roman"/>
          <w:szCs w:val="26"/>
          <w:lang w:val="pt-BR"/>
        </w:rPr>
        <w:t xml:space="preserve">ông suất khai thác mỏ </w:t>
      </w:r>
      <w:r w:rsidRPr="00113CBD">
        <w:rPr>
          <w:rFonts w:eastAsia="Times New Roman" w:cs="Times New Roman"/>
          <w:szCs w:val="24"/>
          <w:lang w:val="pt-BR"/>
        </w:rPr>
        <w:t>cát, sỏi làm vật liệu xây dựng thông thường tại lòng suối Quang, xã Tân Quang, tỉnh Tuyên Quang</w:t>
      </w:r>
      <w:r w:rsidRPr="00113CBD">
        <w:rPr>
          <w:rFonts w:eastAsia="Times New Roman" w:cs="Times New Roman"/>
          <w:szCs w:val="26"/>
          <w:lang w:val="pt-BR"/>
        </w:rPr>
        <w:t xml:space="preserve"> là </w:t>
      </w:r>
      <w:bookmarkStart w:id="154" w:name="_Hlk209020530"/>
      <w:r w:rsidRPr="00113CBD">
        <w:rPr>
          <w:rFonts w:eastAsia="Calibri" w:cs="Times New Roman"/>
          <w:szCs w:val="26"/>
          <w:lang w:val="fr-FR"/>
        </w:rPr>
        <w:t>10.000 m</w:t>
      </w:r>
      <w:r w:rsidRPr="00113CBD">
        <w:rPr>
          <w:rFonts w:eastAsia="Calibri" w:cs="Times New Roman"/>
          <w:szCs w:val="26"/>
          <w:vertAlign w:val="superscript"/>
          <w:lang w:val="fr-FR"/>
        </w:rPr>
        <w:t>3</w:t>
      </w:r>
      <w:r w:rsidRPr="00113CBD">
        <w:rPr>
          <w:rFonts w:eastAsia="Calibri" w:cs="Times New Roman"/>
          <w:szCs w:val="26"/>
          <w:lang w:val="pt-BR"/>
        </w:rPr>
        <w:t>c</w:t>
      </w:r>
      <w:r w:rsidR="00037794">
        <w:rPr>
          <w:rFonts w:eastAsia="Calibri" w:cs="Times New Roman"/>
          <w:szCs w:val="26"/>
          <w:lang w:val="pt-BR"/>
        </w:rPr>
        <w:t xml:space="preserve"> </w:t>
      </w:r>
      <w:r w:rsidRPr="00113CBD">
        <w:rPr>
          <w:rFonts w:eastAsia="Calibri" w:cs="Times New Roman"/>
          <w:szCs w:val="26"/>
          <w:lang w:val="pt-BR"/>
        </w:rPr>
        <w:t>át, sỏi nguyên khối/năm (trong đó 6.234</w:t>
      </w:r>
      <w:r>
        <w:rPr>
          <w:rFonts w:eastAsia="Calibri" w:cs="Times New Roman"/>
          <w:szCs w:val="26"/>
          <w:lang w:val="pt-BR"/>
        </w:rPr>
        <w:t xml:space="preserve"> </w:t>
      </w:r>
      <w:r w:rsidRPr="00113CBD">
        <w:rPr>
          <w:rFonts w:eastAsia="Calibri" w:cs="Times New Roman"/>
          <w:szCs w:val="26"/>
          <w:lang w:val="pt-BR"/>
        </w:rPr>
        <w:t>m</w:t>
      </w:r>
      <w:r w:rsidRPr="00113CBD">
        <w:rPr>
          <w:rFonts w:eastAsia="Calibri" w:cs="Times New Roman"/>
          <w:szCs w:val="26"/>
          <w:vertAlign w:val="superscript"/>
          <w:lang w:val="pt-BR"/>
        </w:rPr>
        <w:t>3</w:t>
      </w:r>
      <w:r w:rsidRPr="00113CBD">
        <w:rPr>
          <w:rFonts w:eastAsia="Calibri" w:cs="Times New Roman"/>
          <w:szCs w:val="26"/>
          <w:lang w:val="pt-BR"/>
        </w:rPr>
        <w:t xml:space="preserve"> cát/năm</w:t>
      </w:r>
      <w:r w:rsidRPr="00113CBD">
        <w:rPr>
          <w:rFonts w:eastAsia="Calibri" w:cs="Times New Roman"/>
          <w:szCs w:val="26"/>
        </w:rPr>
        <w:t xml:space="preserve">, </w:t>
      </w:r>
      <w:r w:rsidRPr="00113CBD">
        <w:rPr>
          <w:rFonts w:eastAsia="Calibri" w:cs="Times New Roman"/>
          <w:szCs w:val="26"/>
          <w:lang w:val="pt-BR"/>
        </w:rPr>
        <w:t>2.063</w:t>
      </w:r>
      <w:r>
        <w:rPr>
          <w:rFonts w:eastAsia="Calibri" w:cs="Times New Roman"/>
          <w:szCs w:val="26"/>
          <w:lang w:val="pt-BR"/>
        </w:rPr>
        <w:t xml:space="preserve"> </w:t>
      </w:r>
      <w:r w:rsidRPr="00113CBD">
        <w:rPr>
          <w:rFonts w:eastAsia="Calibri" w:cs="Times New Roman"/>
          <w:szCs w:val="26"/>
          <w:lang w:val="pt-BR"/>
        </w:rPr>
        <w:t>m</w:t>
      </w:r>
      <w:r w:rsidRPr="00113CBD">
        <w:rPr>
          <w:rFonts w:eastAsia="Calibri" w:cs="Times New Roman"/>
          <w:szCs w:val="26"/>
          <w:vertAlign w:val="superscript"/>
          <w:lang w:val="pt-BR"/>
        </w:rPr>
        <w:t>3</w:t>
      </w:r>
      <w:r w:rsidRPr="00113CBD">
        <w:rPr>
          <w:rFonts w:eastAsia="Calibri" w:cs="Times New Roman"/>
          <w:szCs w:val="26"/>
          <w:lang w:val="pt-BR"/>
        </w:rPr>
        <w:t xml:space="preserve"> sỏi/năm, 1.703 m</w:t>
      </w:r>
      <w:r w:rsidRPr="00113CBD">
        <w:rPr>
          <w:rFonts w:eastAsia="Calibri" w:cs="Times New Roman"/>
          <w:szCs w:val="26"/>
          <w:vertAlign w:val="superscript"/>
          <w:lang w:val="pt-BR"/>
        </w:rPr>
        <w:t>3</w:t>
      </w:r>
      <w:r w:rsidRPr="00113CBD">
        <w:rPr>
          <w:rFonts w:eastAsia="Calibri" w:cs="Times New Roman"/>
          <w:szCs w:val="26"/>
          <w:lang w:val="pt-BR"/>
        </w:rPr>
        <w:t xml:space="preserve"> cuội/năm) tương đương 11.310 m</w:t>
      </w:r>
      <w:r w:rsidRPr="00113CBD">
        <w:rPr>
          <w:rFonts w:eastAsia="Calibri" w:cs="Times New Roman"/>
          <w:szCs w:val="26"/>
          <w:vertAlign w:val="superscript"/>
          <w:lang w:val="pt-BR"/>
        </w:rPr>
        <w:t>3</w:t>
      </w:r>
      <w:r w:rsidRPr="00113CBD">
        <w:rPr>
          <w:rFonts w:eastAsia="Calibri" w:cs="Times New Roman"/>
          <w:szCs w:val="26"/>
          <w:lang w:val="pt-BR"/>
        </w:rPr>
        <w:t xml:space="preserve"> cát, sỏi nguyên khai/năm</w:t>
      </w:r>
      <w:bookmarkEnd w:id="154"/>
      <w:r w:rsidRPr="00113CBD">
        <w:rPr>
          <w:rFonts w:eastAsia="Calibri" w:cs="Times New Roman"/>
          <w:szCs w:val="26"/>
          <w:lang w:val="pt-BR"/>
        </w:rPr>
        <w:t>.</w:t>
      </w:r>
    </w:p>
    <w:p w:rsidR="00BF5F4C" w:rsidRPr="00B46108" w:rsidRDefault="00BF5F4C" w:rsidP="00747A07">
      <w:pPr>
        <w:pStyle w:val="Caption"/>
      </w:pPr>
      <w:bookmarkStart w:id="155" w:name="_Toc226375818"/>
      <w:r w:rsidRPr="00B46108">
        <w:t xml:space="preserve">Bảng 1. </w:t>
      </w:r>
      <w:r w:rsidR="00CD0EFD">
        <w:fldChar w:fldCharType="begin"/>
      </w:r>
      <w:r w:rsidR="00CD0EFD">
        <w:instrText xml:space="preserve"> SEQ Bảng_1. \* ARABIC </w:instrText>
      </w:r>
      <w:r w:rsidR="00CD0EFD">
        <w:fldChar w:fldCharType="separate"/>
      </w:r>
      <w:r w:rsidR="00CF28CF">
        <w:rPr>
          <w:noProof/>
        </w:rPr>
        <w:t>7</w:t>
      </w:r>
      <w:r w:rsidR="00CD0EFD">
        <w:rPr>
          <w:noProof/>
        </w:rPr>
        <w:fldChar w:fldCharType="end"/>
      </w:r>
      <w:r w:rsidRPr="00B46108">
        <w:rPr>
          <w:lang w:val="es-ES_tradnl"/>
        </w:rPr>
        <w:t>. Lịch khai thác mỏ</w:t>
      </w:r>
      <w:bookmarkEnd w:id="15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0"/>
        <w:gridCol w:w="2383"/>
        <w:gridCol w:w="2384"/>
        <w:gridCol w:w="2100"/>
        <w:gridCol w:w="1061"/>
      </w:tblGrid>
      <w:tr w:rsidR="00113CBD" w:rsidRPr="001717EA" w:rsidTr="00E23CE6">
        <w:trPr>
          <w:jc w:val="center"/>
        </w:trPr>
        <w:tc>
          <w:tcPr>
            <w:tcW w:w="1360" w:type="dxa"/>
          </w:tcPr>
          <w:p w:rsidR="00113CBD" w:rsidRPr="001717EA" w:rsidRDefault="00113CBD" w:rsidP="00113CBD">
            <w:pPr>
              <w:spacing w:before="0" w:after="0" w:line="240" w:lineRule="auto"/>
              <w:ind w:firstLine="0"/>
              <w:jc w:val="center"/>
              <w:rPr>
                <w:rFonts w:eastAsia="Aptos" w:cs="Times New Roman"/>
                <w:b/>
                <w:bCs/>
                <w:lang w:eastAsia="vi-VN"/>
              </w:rPr>
            </w:pPr>
            <w:bookmarkStart w:id="156" w:name="_Hlk204092761"/>
            <w:r w:rsidRPr="001717EA">
              <w:rPr>
                <w:rFonts w:eastAsia="Aptos" w:cs="Times New Roman"/>
                <w:b/>
                <w:bCs/>
                <w:lang w:eastAsia="vi-VN"/>
              </w:rPr>
              <w:t xml:space="preserve">Năm khai </w:t>
            </w:r>
            <w:r w:rsidRPr="001717EA">
              <w:rPr>
                <w:rFonts w:eastAsia="Aptos" w:cs="Times New Roman"/>
                <w:b/>
                <w:bCs/>
                <w:lang w:eastAsia="vi-VN"/>
              </w:rPr>
              <w:lastRenderedPageBreak/>
              <w:t>thác</w:t>
            </w:r>
          </w:p>
        </w:tc>
        <w:tc>
          <w:tcPr>
            <w:tcW w:w="2383" w:type="dxa"/>
          </w:tcPr>
          <w:p w:rsidR="00113CBD" w:rsidRDefault="00113CBD" w:rsidP="00113CBD">
            <w:pPr>
              <w:spacing w:before="0" w:after="0" w:line="240" w:lineRule="auto"/>
              <w:ind w:firstLine="0"/>
              <w:jc w:val="center"/>
              <w:rPr>
                <w:rFonts w:eastAsia="Aptos" w:cs="Times New Roman"/>
                <w:b/>
                <w:lang w:val="en-US" w:eastAsia="vi-VN"/>
              </w:rPr>
            </w:pPr>
            <w:r w:rsidRPr="001717EA">
              <w:rPr>
                <w:rFonts w:eastAsia="Aptos" w:cs="Times New Roman"/>
                <w:b/>
                <w:lang w:eastAsia="vi-VN"/>
              </w:rPr>
              <w:lastRenderedPageBreak/>
              <w:t>Khối lượng cát,</w:t>
            </w:r>
          </w:p>
          <w:p w:rsidR="00113CBD" w:rsidRPr="001717EA" w:rsidRDefault="00113CBD" w:rsidP="00113CBD">
            <w:pPr>
              <w:spacing w:before="0" w:after="0" w:line="240" w:lineRule="auto"/>
              <w:ind w:firstLine="0"/>
              <w:jc w:val="center"/>
              <w:rPr>
                <w:rFonts w:eastAsia="Aptos" w:cs="Times New Roman"/>
                <w:b/>
                <w:lang w:eastAsia="vi-VN"/>
              </w:rPr>
            </w:pPr>
            <w:r w:rsidRPr="001717EA">
              <w:rPr>
                <w:rFonts w:eastAsia="Aptos" w:cs="Times New Roman"/>
                <w:b/>
                <w:lang w:eastAsia="vi-VN"/>
              </w:rPr>
              <w:lastRenderedPageBreak/>
              <w:t>m</w:t>
            </w:r>
            <w:r w:rsidRPr="001717EA">
              <w:rPr>
                <w:rFonts w:eastAsia="Aptos" w:cs="Times New Roman"/>
                <w:b/>
                <w:vertAlign w:val="superscript"/>
                <w:lang w:eastAsia="vi-VN"/>
              </w:rPr>
              <w:t>3</w:t>
            </w:r>
          </w:p>
        </w:tc>
        <w:tc>
          <w:tcPr>
            <w:tcW w:w="2384" w:type="dxa"/>
          </w:tcPr>
          <w:p w:rsidR="00113CBD" w:rsidRDefault="00113CBD" w:rsidP="00113CBD">
            <w:pPr>
              <w:spacing w:before="0" w:after="0" w:line="240" w:lineRule="auto"/>
              <w:ind w:firstLine="0"/>
              <w:jc w:val="center"/>
              <w:rPr>
                <w:rFonts w:eastAsia="Aptos" w:cs="Times New Roman"/>
                <w:b/>
                <w:lang w:val="en-US" w:eastAsia="vi-VN"/>
              </w:rPr>
            </w:pPr>
            <w:r w:rsidRPr="001717EA">
              <w:rPr>
                <w:rFonts w:eastAsia="Aptos" w:cs="Times New Roman"/>
                <w:b/>
                <w:lang w:eastAsia="vi-VN"/>
              </w:rPr>
              <w:lastRenderedPageBreak/>
              <w:t>Khối lượng sỏi,</w:t>
            </w:r>
          </w:p>
          <w:p w:rsidR="00113CBD" w:rsidRPr="001717EA" w:rsidRDefault="00113CBD" w:rsidP="00113CBD">
            <w:pPr>
              <w:spacing w:before="0" w:after="0" w:line="240" w:lineRule="auto"/>
              <w:ind w:firstLine="0"/>
              <w:jc w:val="center"/>
              <w:rPr>
                <w:rFonts w:eastAsia="Aptos" w:cs="Times New Roman"/>
                <w:b/>
                <w:lang w:eastAsia="vi-VN"/>
              </w:rPr>
            </w:pPr>
            <w:r w:rsidRPr="001717EA">
              <w:rPr>
                <w:rFonts w:eastAsia="Aptos" w:cs="Times New Roman"/>
                <w:b/>
                <w:lang w:eastAsia="vi-VN"/>
              </w:rPr>
              <w:lastRenderedPageBreak/>
              <w:t>m</w:t>
            </w:r>
            <w:r w:rsidRPr="001717EA">
              <w:rPr>
                <w:rFonts w:eastAsia="Aptos" w:cs="Times New Roman"/>
                <w:b/>
                <w:vertAlign w:val="superscript"/>
                <w:lang w:eastAsia="vi-VN"/>
              </w:rPr>
              <w:t>3</w:t>
            </w:r>
          </w:p>
        </w:tc>
        <w:tc>
          <w:tcPr>
            <w:tcW w:w="2100" w:type="dxa"/>
          </w:tcPr>
          <w:p w:rsidR="00113CBD" w:rsidRPr="001717EA" w:rsidRDefault="00113CBD" w:rsidP="00113CBD">
            <w:pPr>
              <w:spacing w:before="0" w:after="0" w:line="240" w:lineRule="auto"/>
              <w:ind w:firstLine="0"/>
              <w:jc w:val="center"/>
              <w:rPr>
                <w:rFonts w:eastAsia="Aptos" w:cs="Times New Roman"/>
                <w:b/>
                <w:lang w:eastAsia="vi-VN"/>
              </w:rPr>
            </w:pPr>
            <w:r w:rsidRPr="001717EA">
              <w:rPr>
                <w:rFonts w:eastAsia="Aptos" w:cs="Times New Roman"/>
                <w:b/>
                <w:lang w:eastAsia="vi-VN"/>
              </w:rPr>
              <w:lastRenderedPageBreak/>
              <w:t xml:space="preserve">Khối lượng cuội, </w:t>
            </w:r>
            <w:r w:rsidRPr="001717EA">
              <w:rPr>
                <w:rFonts w:eastAsia="Aptos" w:cs="Times New Roman"/>
                <w:b/>
                <w:lang w:eastAsia="vi-VN"/>
              </w:rPr>
              <w:lastRenderedPageBreak/>
              <w:t>m</w:t>
            </w:r>
            <w:r w:rsidRPr="001717EA">
              <w:rPr>
                <w:rFonts w:eastAsia="Aptos" w:cs="Times New Roman"/>
                <w:b/>
                <w:vertAlign w:val="superscript"/>
                <w:lang w:eastAsia="vi-VN"/>
              </w:rPr>
              <w:t>3</w:t>
            </w:r>
          </w:p>
        </w:tc>
        <w:tc>
          <w:tcPr>
            <w:tcW w:w="1061" w:type="dxa"/>
          </w:tcPr>
          <w:p w:rsidR="00113CBD" w:rsidRPr="001717EA" w:rsidRDefault="00113CBD" w:rsidP="00113CBD">
            <w:pPr>
              <w:spacing w:before="0" w:after="0" w:line="240" w:lineRule="auto"/>
              <w:ind w:firstLine="0"/>
              <w:jc w:val="center"/>
              <w:rPr>
                <w:rFonts w:eastAsia="Aptos" w:cs="Times New Roman"/>
                <w:b/>
                <w:lang w:eastAsia="vi-VN"/>
              </w:rPr>
            </w:pPr>
            <w:r w:rsidRPr="001717EA">
              <w:rPr>
                <w:rFonts w:eastAsia="Aptos" w:cs="Times New Roman"/>
                <w:b/>
                <w:lang w:eastAsia="vi-VN"/>
              </w:rPr>
              <w:lastRenderedPageBreak/>
              <w:t xml:space="preserve">Tổng, </w:t>
            </w:r>
            <w:r w:rsidRPr="001717EA">
              <w:rPr>
                <w:rFonts w:eastAsia="Aptos" w:cs="Times New Roman"/>
                <w:b/>
                <w:lang w:eastAsia="vi-VN"/>
              </w:rPr>
              <w:lastRenderedPageBreak/>
              <w:t>m</w:t>
            </w:r>
            <w:r w:rsidRPr="001717EA">
              <w:rPr>
                <w:rFonts w:eastAsia="Aptos" w:cs="Times New Roman"/>
                <w:b/>
                <w:vertAlign w:val="superscript"/>
                <w:lang w:eastAsia="vi-VN"/>
              </w:rPr>
              <w:t>3</w:t>
            </w:r>
          </w:p>
        </w:tc>
      </w:tr>
      <w:tr w:rsidR="00113CBD" w:rsidRPr="001717EA" w:rsidTr="00E23CE6">
        <w:trPr>
          <w:jc w:val="center"/>
        </w:trPr>
        <w:tc>
          <w:tcPr>
            <w:tcW w:w="1360" w:type="dxa"/>
          </w:tcPr>
          <w:p w:rsidR="00113CBD" w:rsidRPr="001717EA" w:rsidRDefault="00113CBD" w:rsidP="00113CBD">
            <w:pPr>
              <w:spacing w:before="0" w:after="0" w:line="240" w:lineRule="auto"/>
              <w:ind w:firstLine="0"/>
              <w:jc w:val="center"/>
              <w:rPr>
                <w:rFonts w:eastAsia="Aptos" w:cs="Times New Roman"/>
                <w:b/>
                <w:bCs/>
                <w:lang w:eastAsia="vi-VN"/>
              </w:rPr>
            </w:pPr>
            <w:r w:rsidRPr="001717EA">
              <w:rPr>
                <w:rFonts w:eastAsia="Aptos" w:cs="Times New Roman"/>
                <w:b/>
                <w:bCs/>
                <w:lang w:eastAsia="vi-VN"/>
              </w:rPr>
              <w:lastRenderedPageBreak/>
              <w:t>Năm 1</w:t>
            </w:r>
          </w:p>
        </w:tc>
        <w:tc>
          <w:tcPr>
            <w:tcW w:w="2383"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6.234</w:t>
            </w:r>
          </w:p>
        </w:tc>
        <w:tc>
          <w:tcPr>
            <w:tcW w:w="2384"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2.063</w:t>
            </w:r>
          </w:p>
        </w:tc>
        <w:tc>
          <w:tcPr>
            <w:tcW w:w="2100"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1.703</w:t>
            </w:r>
          </w:p>
        </w:tc>
        <w:tc>
          <w:tcPr>
            <w:tcW w:w="1061" w:type="dxa"/>
          </w:tcPr>
          <w:p w:rsidR="00113CBD" w:rsidRPr="001717EA" w:rsidRDefault="00113CBD" w:rsidP="00113CBD">
            <w:pPr>
              <w:spacing w:before="0" w:after="0" w:line="240" w:lineRule="auto"/>
              <w:ind w:firstLine="0"/>
              <w:rPr>
                <w:rFonts w:eastAsia="Aptos" w:cs="Times New Roman"/>
                <w:lang w:eastAsia="vi-VN"/>
              </w:rPr>
            </w:pPr>
            <w:r w:rsidRPr="001717EA">
              <w:rPr>
                <w:rFonts w:eastAsia="Aptos" w:cs="Times New Roman"/>
                <w:lang w:eastAsia="vi-VN"/>
              </w:rPr>
              <w:t>10.000</w:t>
            </w:r>
          </w:p>
        </w:tc>
      </w:tr>
      <w:tr w:rsidR="00113CBD" w:rsidRPr="001717EA" w:rsidTr="00E23CE6">
        <w:trPr>
          <w:jc w:val="center"/>
        </w:trPr>
        <w:tc>
          <w:tcPr>
            <w:tcW w:w="1360" w:type="dxa"/>
          </w:tcPr>
          <w:p w:rsidR="00113CBD" w:rsidRPr="001717EA" w:rsidRDefault="00113CBD" w:rsidP="00113CBD">
            <w:pPr>
              <w:spacing w:before="0" w:after="0" w:line="240" w:lineRule="auto"/>
              <w:ind w:firstLine="0"/>
              <w:jc w:val="center"/>
              <w:rPr>
                <w:rFonts w:eastAsia="Aptos" w:cs="Times New Roman"/>
                <w:b/>
                <w:bCs/>
                <w:lang w:eastAsia="vi-VN"/>
              </w:rPr>
            </w:pPr>
            <w:r w:rsidRPr="001717EA">
              <w:rPr>
                <w:rFonts w:eastAsia="Aptos" w:cs="Times New Roman"/>
                <w:b/>
                <w:bCs/>
                <w:lang w:eastAsia="vi-VN"/>
              </w:rPr>
              <w:t>Năm 2</w:t>
            </w:r>
          </w:p>
        </w:tc>
        <w:tc>
          <w:tcPr>
            <w:tcW w:w="2383"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6.234</w:t>
            </w:r>
          </w:p>
        </w:tc>
        <w:tc>
          <w:tcPr>
            <w:tcW w:w="2384"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2.063</w:t>
            </w:r>
          </w:p>
        </w:tc>
        <w:tc>
          <w:tcPr>
            <w:tcW w:w="2100"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1.703</w:t>
            </w:r>
          </w:p>
        </w:tc>
        <w:tc>
          <w:tcPr>
            <w:tcW w:w="1061" w:type="dxa"/>
          </w:tcPr>
          <w:p w:rsidR="00113CBD" w:rsidRPr="001717EA" w:rsidRDefault="00113CBD" w:rsidP="00113CBD">
            <w:pPr>
              <w:spacing w:before="0" w:after="0" w:line="240" w:lineRule="auto"/>
              <w:ind w:firstLine="0"/>
              <w:rPr>
                <w:rFonts w:eastAsia="Aptos" w:cs="Times New Roman"/>
                <w:lang w:eastAsia="vi-VN"/>
              </w:rPr>
            </w:pPr>
            <w:r w:rsidRPr="001717EA">
              <w:rPr>
                <w:rFonts w:eastAsia="Aptos" w:cs="Times New Roman"/>
                <w:lang w:eastAsia="vi-VN"/>
              </w:rPr>
              <w:t>10.000</w:t>
            </w:r>
          </w:p>
        </w:tc>
      </w:tr>
      <w:tr w:rsidR="00113CBD" w:rsidRPr="001717EA" w:rsidTr="00E23CE6">
        <w:trPr>
          <w:jc w:val="center"/>
        </w:trPr>
        <w:tc>
          <w:tcPr>
            <w:tcW w:w="1360" w:type="dxa"/>
          </w:tcPr>
          <w:p w:rsidR="00113CBD" w:rsidRPr="001717EA" w:rsidRDefault="00113CBD" w:rsidP="00113CBD">
            <w:pPr>
              <w:spacing w:before="0" w:after="0" w:line="240" w:lineRule="auto"/>
              <w:ind w:firstLine="0"/>
              <w:jc w:val="center"/>
              <w:rPr>
                <w:rFonts w:eastAsia="Aptos" w:cs="Times New Roman"/>
                <w:b/>
                <w:bCs/>
                <w:lang w:eastAsia="vi-VN"/>
              </w:rPr>
            </w:pPr>
            <w:r w:rsidRPr="001717EA">
              <w:rPr>
                <w:rFonts w:eastAsia="Aptos" w:cs="Times New Roman"/>
                <w:b/>
                <w:bCs/>
                <w:lang w:eastAsia="vi-VN"/>
              </w:rPr>
              <w:t>Năm 3</w:t>
            </w:r>
          </w:p>
        </w:tc>
        <w:tc>
          <w:tcPr>
            <w:tcW w:w="2383"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6.234</w:t>
            </w:r>
          </w:p>
        </w:tc>
        <w:tc>
          <w:tcPr>
            <w:tcW w:w="2384"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2.063</w:t>
            </w:r>
          </w:p>
        </w:tc>
        <w:tc>
          <w:tcPr>
            <w:tcW w:w="2100"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1.703</w:t>
            </w:r>
          </w:p>
        </w:tc>
        <w:tc>
          <w:tcPr>
            <w:tcW w:w="1061" w:type="dxa"/>
          </w:tcPr>
          <w:p w:rsidR="00113CBD" w:rsidRPr="001717EA" w:rsidRDefault="00113CBD" w:rsidP="00113CBD">
            <w:pPr>
              <w:spacing w:before="0" w:after="0" w:line="240" w:lineRule="auto"/>
              <w:ind w:firstLine="0"/>
              <w:rPr>
                <w:rFonts w:eastAsia="Aptos" w:cs="Times New Roman"/>
                <w:lang w:eastAsia="vi-VN"/>
              </w:rPr>
            </w:pPr>
            <w:r w:rsidRPr="001717EA">
              <w:rPr>
                <w:rFonts w:eastAsia="Aptos" w:cs="Times New Roman"/>
                <w:lang w:eastAsia="vi-VN"/>
              </w:rPr>
              <w:t>10.000</w:t>
            </w:r>
          </w:p>
        </w:tc>
      </w:tr>
      <w:tr w:rsidR="00113CBD" w:rsidRPr="001717EA" w:rsidTr="00E23CE6">
        <w:trPr>
          <w:jc w:val="center"/>
        </w:trPr>
        <w:tc>
          <w:tcPr>
            <w:tcW w:w="1360" w:type="dxa"/>
          </w:tcPr>
          <w:p w:rsidR="00113CBD" w:rsidRPr="001717EA" w:rsidRDefault="00113CBD" w:rsidP="00113CBD">
            <w:pPr>
              <w:spacing w:before="0" w:after="0" w:line="240" w:lineRule="auto"/>
              <w:ind w:firstLine="0"/>
              <w:jc w:val="center"/>
              <w:rPr>
                <w:rFonts w:eastAsia="Aptos" w:cs="Times New Roman"/>
                <w:b/>
                <w:bCs/>
                <w:lang w:eastAsia="vi-VN"/>
              </w:rPr>
            </w:pPr>
            <w:r w:rsidRPr="001717EA">
              <w:rPr>
                <w:rFonts w:eastAsia="Aptos" w:cs="Times New Roman"/>
                <w:b/>
                <w:bCs/>
                <w:lang w:eastAsia="vi-VN"/>
              </w:rPr>
              <w:t>Năm 4</w:t>
            </w:r>
          </w:p>
        </w:tc>
        <w:tc>
          <w:tcPr>
            <w:tcW w:w="2383"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6.234</w:t>
            </w:r>
          </w:p>
        </w:tc>
        <w:tc>
          <w:tcPr>
            <w:tcW w:w="2384"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2.063</w:t>
            </w:r>
          </w:p>
        </w:tc>
        <w:tc>
          <w:tcPr>
            <w:tcW w:w="2100"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1.703</w:t>
            </w:r>
          </w:p>
        </w:tc>
        <w:tc>
          <w:tcPr>
            <w:tcW w:w="1061" w:type="dxa"/>
          </w:tcPr>
          <w:p w:rsidR="00113CBD" w:rsidRPr="001717EA" w:rsidRDefault="00113CBD" w:rsidP="00113CBD">
            <w:pPr>
              <w:spacing w:before="0" w:after="0" w:line="240" w:lineRule="auto"/>
              <w:ind w:firstLine="0"/>
              <w:rPr>
                <w:rFonts w:eastAsia="Aptos" w:cs="Times New Roman"/>
                <w:lang w:eastAsia="vi-VN"/>
              </w:rPr>
            </w:pPr>
            <w:r w:rsidRPr="001717EA">
              <w:rPr>
                <w:rFonts w:eastAsia="Aptos" w:cs="Times New Roman"/>
                <w:lang w:eastAsia="vi-VN"/>
              </w:rPr>
              <w:t>10.000</w:t>
            </w:r>
          </w:p>
        </w:tc>
      </w:tr>
      <w:tr w:rsidR="00113CBD" w:rsidRPr="001717EA" w:rsidTr="00E23CE6">
        <w:trPr>
          <w:jc w:val="center"/>
        </w:trPr>
        <w:tc>
          <w:tcPr>
            <w:tcW w:w="1360" w:type="dxa"/>
          </w:tcPr>
          <w:p w:rsidR="00113CBD" w:rsidRPr="001717EA" w:rsidRDefault="00113CBD" w:rsidP="00113CBD">
            <w:pPr>
              <w:spacing w:before="0" w:after="0" w:line="240" w:lineRule="auto"/>
              <w:ind w:firstLine="0"/>
              <w:jc w:val="center"/>
              <w:rPr>
                <w:rFonts w:eastAsia="Aptos" w:cs="Times New Roman"/>
                <w:b/>
                <w:bCs/>
                <w:lang w:eastAsia="vi-VN"/>
              </w:rPr>
            </w:pPr>
            <w:r w:rsidRPr="001717EA">
              <w:rPr>
                <w:rFonts w:eastAsia="Aptos" w:cs="Times New Roman"/>
                <w:b/>
                <w:bCs/>
                <w:lang w:eastAsia="vi-VN"/>
              </w:rPr>
              <w:t>Năm 5</w:t>
            </w:r>
          </w:p>
        </w:tc>
        <w:tc>
          <w:tcPr>
            <w:tcW w:w="2383"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6.234</w:t>
            </w:r>
          </w:p>
        </w:tc>
        <w:tc>
          <w:tcPr>
            <w:tcW w:w="2384"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2.063</w:t>
            </w:r>
          </w:p>
        </w:tc>
        <w:tc>
          <w:tcPr>
            <w:tcW w:w="2100"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1.703</w:t>
            </w:r>
          </w:p>
        </w:tc>
        <w:tc>
          <w:tcPr>
            <w:tcW w:w="1061" w:type="dxa"/>
          </w:tcPr>
          <w:p w:rsidR="00113CBD" w:rsidRPr="001717EA" w:rsidRDefault="00113CBD" w:rsidP="00113CBD">
            <w:pPr>
              <w:spacing w:before="0" w:after="0" w:line="240" w:lineRule="auto"/>
              <w:ind w:firstLine="0"/>
              <w:rPr>
                <w:rFonts w:eastAsia="Aptos" w:cs="Times New Roman"/>
                <w:lang w:eastAsia="vi-VN"/>
              </w:rPr>
            </w:pPr>
            <w:r w:rsidRPr="001717EA">
              <w:rPr>
                <w:rFonts w:eastAsia="Aptos" w:cs="Times New Roman"/>
                <w:lang w:eastAsia="vi-VN"/>
              </w:rPr>
              <w:t>10.000</w:t>
            </w:r>
          </w:p>
        </w:tc>
      </w:tr>
      <w:tr w:rsidR="00113CBD" w:rsidRPr="001717EA" w:rsidTr="00E23CE6">
        <w:trPr>
          <w:jc w:val="center"/>
        </w:trPr>
        <w:tc>
          <w:tcPr>
            <w:tcW w:w="1360" w:type="dxa"/>
          </w:tcPr>
          <w:p w:rsidR="00113CBD" w:rsidRPr="001717EA" w:rsidRDefault="00113CBD" w:rsidP="00113CBD">
            <w:pPr>
              <w:spacing w:before="0" w:after="0" w:line="240" w:lineRule="auto"/>
              <w:ind w:firstLine="0"/>
              <w:jc w:val="center"/>
              <w:rPr>
                <w:rFonts w:eastAsia="Aptos" w:cs="Times New Roman"/>
                <w:b/>
                <w:bCs/>
                <w:lang w:eastAsia="vi-VN"/>
              </w:rPr>
            </w:pPr>
            <w:r w:rsidRPr="001717EA">
              <w:rPr>
                <w:rFonts w:eastAsia="Aptos" w:cs="Times New Roman"/>
                <w:b/>
                <w:bCs/>
                <w:lang w:eastAsia="vi-VN"/>
              </w:rPr>
              <w:t>Năm 6</w:t>
            </w:r>
          </w:p>
        </w:tc>
        <w:tc>
          <w:tcPr>
            <w:tcW w:w="2383"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6.234</w:t>
            </w:r>
          </w:p>
        </w:tc>
        <w:tc>
          <w:tcPr>
            <w:tcW w:w="2384"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2.063</w:t>
            </w:r>
          </w:p>
        </w:tc>
        <w:tc>
          <w:tcPr>
            <w:tcW w:w="2100"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1.703</w:t>
            </w:r>
          </w:p>
        </w:tc>
        <w:tc>
          <w:tcPr>
            <w:tcW w:w="1061" w:type="dxa"/>
          </w:tcPr>
          <w:p w:rsidR="00113CBD" w:rsidRPr="001717EA" w:rsidRDefault="00113CBD" w:rsidP="00113CBD">
            <w:pPr>
              <w:spacing w:before="0" w:after="0" w:line="240" w:lineRule="auto"/>
              <w:ind w:firstLine="0"/>
              <w:rPr>
                <w:rFonts w:eastAsia="Aptos" w:cs="Times New Roman"/>
                <w:lang w:eastAsia="vi-VN"/>
              </w:rPr>
            </w:pPr>
            <w:r w:rsidRPr="001717EA">
              <w:rPr>
                <w:rFonts w:eastAsia="Aptos" w:cs="Times New Roman"/>
                <w:lang w:eastAsia="vi-VN"/>
              </w:rPr>
              <w:t>10.000</w:t>
            </w:r>
          </w:p>
        </w:tc>
      </w:tr>
      <w:tr w:rsidR="00113CBD" w:rsidRPr="001717EA" w:rsidTr="00E23CE6">
        <w:trPr>
          <w:jc w:val="center"/>
        </w:trPr>
        <w:tc>
          <w:tcPr>
            <w:tcW w:w="1360" w:type="dxa"/>
          </w:tcPr>
          <w:p w:rsidR="00113CBD" w:rsidRPr="001717EA" w:rsidRDefault="00113CBD" w:rsidP="00113CBD">
            <w:pPr>
              <w:spacing w:before="0" w:after="0" w:line="240" w:lineRule="auto"/>
              <w:ind w:firstLine="0"/>
              <w:jc w:val="center"/>
              <w:rPr>
                <w:rFonts w:eastAsia="Aptos" w:cs="Times New Roman"/>
                <w:b/>
                <w:bCs/>
                <w:lang w:eastAsia="vi-VN"/>
              </w:rPr>
            </w:pPr>
            <w:r w:rsidRPr="001717EA">
              <w:rPr>
                <w:rFonts w:eastAsia="Aptos" w:cs="Times New Roman"/>
                <w:b/>
                <w:bCs/>
                <w:lang w:eastAsia="vi-VN"/>
              </w:rPr>
              <w:t>Năm 7</w:t>
            </w:r>
          </w:p>
        </w:tc>
        <w:tc>
          <w:tcPr>
            <w:tcW w:w="2383"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3.416</w:t>
            </w:r>
          </w:p>
        </w:tc>
        <w:tc>
          <w:tcPr>
            <w:tcW w:w="2384"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1.128</w:t>
            </w:r>
          </w:p>
        </w:tc>
        <w:tc>
          <w:tcPr>
            <w:tcW w:w="2100" w:type="dxa"/>
          </w:tcPr>
          <w:p w:rsidR="00113CBD" w:rsidRPr="001717EA" w:rsidRDefault="00113CBD" w:rsidP="00113CBD">
            <w:pPr>
              <w:spacing w:before="0" w:after="0" w:line="240" w:lineRule="auto"/>
              <w:ind w:firstLine="0"/>
              <w:jc w:val="center"/>
              <w:rPr>
                <w:rFonts w:eastAsia="Aptos" w:cs="Times New Roman"/>
                <w:lang w:eastAsia="vi-VN"/>
              </w:rPr>
            </w:pPr>
            <w:r w:rsidRPr="001717EA">
              <w:rPr>
                <w:rFonts w:eastAsia="Aptos" w:cs="Times New Roman"/>
                <w:lang w:eastAsia="vi-VN"/>
              </w:rPr>
              <w:t>931</w:t>
            </w:r>
          </w:p>
        </w:tc>
        <w:tc>
          <w:tcPr>
            <w:tcW w:w="1061" w:type="dxa"/>
          </w:tcPr>
          <w:p w:rsidR="00113CBD" w:rsidRPr="001717EA" w:rsidRDefault="00113CBD" w:rsidP="00113CBD">
            <w:pPr>
              <w:spacing w:before="0" w:after="0" w:line="240" w:lineRule="auto"/>
              <w:ind w:firstLine="0"/>
              <w:rPr>
                <w:rFonts w:eastAsia="Aptos" w:cs="Times New Roman"/>
                <w:lang w:eastAsia="vi-VN"/>
              </w:rPr>
            </w:pPr>
            <w:r w:rsidRPr="001717EA">
              <w:rPr>
                <w:rFonts w:eastAsia="Aptos" w:cs="Times New Roman"/>
                <w:lang w:eastAsia="vi-VN"/>
              </w:rPr>
              <w:t>5.475</w:t>
            </w:r>
          </w:p>
        </w:tc>
      </w:tr>
      <w:tr w:rsidR="00113CBD" w:rsidRPr="001717EA" w:rsidTr="00E23CE6">
        <w:trPr>
          <w:jc w:val="center"/>
        </w:trPr>
        <w:tc>
          <w:tcPr>
            <w:tcW w:w="1360" w:type="dxa"/>
          </w:tcPr>
          <w:p w:rsidR="00113CBD" w:rsidRPr="001717EA" w:rsidRDefault="00113CBD" w:rsidP="00113CBD">
            <w:pPr>
              <w:spacing w:before="0" w:after="0" w:line="240" w:lineRule="auto"/>
              <w:ind w:firstLine="0"/>
              <w:jc w:val="center"/>
              <w:rPr>
                <w:rFonts w:eastAsia="Aptos" w:cs="Times New Roman"/>
                <w:b/>
                <w:lang w:eastAsia="vi-VN"/>
              </w:rPr>
            </w:pPr>
            <w:r w:rsidRPr="001717EA">
              <w:rPr>
                <w:rFonts w:eastAsia="Aptos" w:cs="Times New Roman"/>
                <w:b/>
                <w:lang w:eastAsia="vi-VN"/>
              </w:rPr>
              <w:t>Tổng</w:t>
            </w:r>
          </w:p>
        </w:tc>
        <w:tc>
          <w:tcPr>
            <w:tcW w:w="2383" w:type="dxa"/>
          </w:tcPr>
          <w:p w:rsidR="00113CBD" w:rsidRPr="001717EA" w:rsidRDefault="00113CBD" w:rsidP="00113CBD">
            <w:pPr>
              <w:spacing w:before="0" w:after="0" w:line="240" w:lineRule="auto"/>
              <w:ind w:firstLine="0"/>
              <w:jc w:val="center"/>
              <w:rPr>
                <w:rFonts w:eastAsia="Aptos" w:cs="Times New Roman"/>
                <w:b/>
                <w:lang w:eastAsia="vi-VN"/>
              </w:rPr>
            </w:pPr>
            <w:r w:rsidRPr="001717EA">
              <w:rPr>
                <w:rFonts w:eastAsia="Aptos" w:cs="Times New Roman"/>
                <w:b/>
                <w:lang w:eastAsia="vi-VN"/>
              </w:rPr>
              <w:t>40.820</w:t>
            </w:r>
          </w:p>
        </w:tc>
        <w:tc>
          <w:tcPr>
            <w:tcW w:w="2384" w:type="dxa"/>
          </w:tcPr>
          <w:p w:rsidR="00113CBD" w:rsidRPr="001717EA" w:rsidRDefault="00113CBD" w:rsidP="00113CBD">
            <w:pPr>
              <w:spacing w:before="0" w:after="0" w:line="240" w:lineRule="auto"/>
              <w:ind w:firstLine="0"/>
              <w:jc w:val="center"/>
              <w:rPr>
                <w:rFonts w:eastAsia="Aptos" w:cs="Times New Roman"/>
                <w:b/>
                <w:lang w:eastAsia="vi-VN"/>
              </w:rPr>
            </w:pPr>
            <w:r w:rsidRPr="001717EA">
              <w:rPr>
                <w:rFonts w:eastAsia="Aptos" w:cs="Times New Roman"/>
                <w:b/>
                <w:lang w:eastAsia="vi-VN"/>
              </w:rPr>
              <w:t>13.506</w:t>
            </w:r>
          </w:p>
        </w:tc>
        <w:tc>
          <w:tcPr>
            <w:tcW w:w="2100" w:type="dxa"/>
          </w:tcPr>
          <w:p w:rsidR="00113CBD" w:rsidRPr="001717EA" w:rsidRDefault="00113CBD" w:rsidP="00113CBD">
            <w:pPr>
              <w:spacing w:before="0" w:after="0" w:line="240" w:lineRule="auto"/>
              <w:ind w:firstLine="0"/>
              <w:jc w:val="center"/>
              <w:rPr>
                <w:rFonts w:eastAsia="Aptos" w:cs="Times New Roman"/>
                <w:b/>
                <w:lang w:eastAsia="vi-VN"/>
              </w:rPr>
            </w:pPr>
            <w:r w:rsidRPr="001717EA">
              <w:rPr>
                <w:rFonts w:eastAsia="Aptos" w:cs="Times New Roman"/>
                <w:b/>
                <w:lang w:eastAsia="vi-VN"/>
              </w:rPr>
              <w:t>11.149</w:t>
            </w:r>
          </w:p>
        </w:tc>
        <w:tc>
          <w:tcPr>
            <w:tcW w:w="1061" w:type="dxa"/>
          </w:tcPr>
          <w:p w:rsidR="00113CBD" w:rsidRPr="001717EA" w:rsidRDefault="00113CBD" w:rsidP="00113CBD">
            <w:pPr>
              <w:spacing w:before="0" w:after="0" w:line="240" w:lineRule="auto"/>
              <w:ind w:firstLine="0"/>
              <w:rPr>
                <w:rFonts w:eastAsia="Aptos" w:cs="Times New Roman"/>
                <w:b/>
                <w:lang w:eastAsia="vi-VN"/>
              </w:rPr>
            </w:pPr>
            <w:r w:rsidRPr="001717EA">
              <w:rPr>
                <w:rFonts w:eastAsia="Aptos" w:cs="Times New Roman"/>
                <w:b/>
                <w:lang w:eastAsia="vi-VN"/>
              </w:rPr>
              <w:t>65.475</w:t>
            </w:r>
          </w:p>
        </w:tc>
      </w:tr>
    </w:tbl>
    <w:bookmarkEnd w:id="156"/>
    <w:p w:rsidR="00BF5F4C" w:rsidRPr="00B46108" w:rsidRDefault="00113CBD" w:rsidP="00A67323">
      <w:pPr>
        <w:pStyle w:val="Normal0"/>
        <w:spacing w:before="60" w:after="60" w:line="312" w:lineRule="auto"/>
        <w:jc w:val="right"/>
        <w:rPr>
          <w:rFonts w:cs="Times New Roman"/>
          <w:szCs w:val="26"/>
        </w:rPr>
      </w:pPr>
      <w:r w:rsidRPr="00B46108">
        <w:rPr>
          <w:rFonts w:cs="Times New Roman"/>
          <w:i/>
          <w:szCs w:val="26"/>
          <w:lang w:eastAsia="vi-VN"/>
        </w:rPr>
        <w:t xml:space="preserve"> </w:t>
      </w:r>
      <w:r w:rsidR="00881925" w:rsidRPr="00B46108">
        <w:rPr>
          <w:rFonts w:cs="Times New Roman"/>
          <w:i/>
          <w:szCs w:val="26"/>
          <w:lang w:eastAsia="vi-VN"/>
        </w:rPr>
        <w:t>(Nguồn: Thuyết minh Dự án đầu tư)</w:t>
      </w:r>
    </w:p>
    <w:p w:rsidR="00DC3A9F" w:rsidRPr="00B46108" w:rsidRDefault="00DC3A9F" w:rsidP="00A67323">
      <w:pPr>
        <w:widowControl/>
        <w:numPr>
          <w:ilvl w:val="0"/>
          <w:numId w:val="24"/>
        </w:numPr>
        <w:spacing w:before="60" w:after="60" w:line="312" w:lineRule="auto"/>
        <w:rPr>
          <w:rFonts w:cs="Times New Roman"/>
          <w:i/>
          <w:spacing w:val="4"/>
          <w:szCs w:val="26"/>
          <w:lang w:val="es-ES"/>
        </w:rPr>
      </w:pPr>
      <w:r w:rsidRPr="00B46108">
        <w:rPr>
          <w:rFonts w:cs="Times New Roman"/>
          <w:i/>
          <w:spacing w:val="4"/>
          <w:szCs w:val="26"/>
          <w:lang w:val="es-ES"/>
        </w:rPr>
        <w:t>Tuổi thọ và chế độ làm việc của dự án</w:t>
      </w:r>
    </w:p>
    <w:p w:rsidR="00DC3A9F" w:rsidRPr="00B46108" w:rsidRDefault="00DC3A9F" w:rsidP="00A67323">
      <w:pPr>
        <w:widowControl/>
        <w:numPr>
          <w:ilvl w:val="0"/>
          <w:numId w:val="23"/>
        </w:numPr>
        <w:spacing w:before="60" w:after="60" w:line="312" w:lineRule="auto"/>
        <w:ind w:left="709"/>
        <w:rPr>
          <w:rFonts w:cs="Times New Roman"/>
          <w:i/>
          <w:szCs w:val="26"/>
        </w:rPr>
      </w:pPr>
      <w:r w:rsidRPr="00B46108">
        <w:rPr>
          <w:rFonts w:cs="Times New Roman"/>
          <w:i/>
          <w:szCs w:val="26"/>
        </w:rPr>
        <w:t>Tuổi thọ của mỏ</w:t>
      </w:r>
    </w:p>
    <w:p w:rsidR="00113CBD" w:rsidRPr="00113CBD" w:rsidRDefault="00113CBD" w:rsidP="00113CBD">
      <w:pPr>
        <w:pStyle w:val="ListParagraph"/>
        <w:tabs>
          <w:tab w:val="left" w:pos="567"/>
        </w:tabs>
        <w:spacing w:before="0" w:after="0" w:line="312" w:lineRule="auto"/>
        <w:ind w:left="0" w:firstLine="567"/>
        <w:rPr>
          <w:rFonts w:eastAsia="Calibri" w:cs="Times New Roman"/>
          <w:szCs w:val="26"/>
          <w:lang w:val="pt-BR"/>
        </w:rPr>
      </w:pPr>
      <w:bookmarkStart w:id="157" w:name="_Hlk215154221"/>
      <w:r w:rsidRPr="00113CBD">
        <w:rPr>
          <w:rFonts w:eastAsia="Calibri" w:cs="Times New Roman"/>
          <w:szCs w:val="26"/>
          <w:lang w:val="pt-BR"/>
        </w:rPr>
        <w:t>Tuổi thọ dự án (thời gian tồn tại của mỏ) được xác định trên cơ sở trữ lượng khai thác trong biên giới, công suất khai thác hàng năm, thời gian xây dựng cơ bản.</w:t>
      </w:r>
    </w:p>
    <w:p w:rsidR="00113CBD" w:rsidRPr="00113CBD" w:rsidRDefault="00113CBD" w:rsidP="00113CBD">
      <w:pPr>
        <w:pStyle w:val="ListParagraph"/>
        <w:tabs>
          <w:tab w:val="left" w:pos="567"/>
        </w:tabs>
        <w:spacing w:before="0" w:after="0" w:line="312" w:lineRule="auto"/>
        <w:ind w:left="0" w:firstLine="567"/>
        <w:rPr>
          <w:rFonts w:eastAsia="Calibri" w:cs="Times New Roman"/>
          <w:szCs w:val="26"/>
          <w:lang w:val="pt-BR"/>
        </w:rPr>
      </w:pPr>
      <w:r w:rsidRPr="00113CBD">
        <w:rPr>
          <w:rFonts w:eastAsia="Calibri" w:cs="Times New Roman"/>
          <w:szCs w:val="26"/>
          <w:lang w:val="pt-BR"/>
        </w:rPr>
        <w:t>Thời gian tồn tại của mỏ được tính theo công thức:</w:t>
      </w:r>
    </w:p>
    <w:p w:rsidR="00113CBD" w:rsidRDefault="00113CBD" w:rsidP="00113CBD">
      <w:pPr>
        <w:pStyle w:val="ListParagraph"/>
        <w:tabs>
          <w:tab w:val="left" w:pos="567"/>
        </w:tabs>
        <w:spacing w:before="0" w:after="0" w:line="312" w:lineRule="auto"/>
        <w:ind w:left="0" w:firstLine="567"/>
        <w:jc w:val="center"/>
        <w:rPr>
          <w:rFonts w:eastAsia="Calibri" w:cs="Times New Roman"/>
          <w:szCs w:val="26"/>
          <w:lang w:val="pt-BR"/>
        </w:rPr>
      </w:pPr>
      <w:r w:rsidRPr="00113CBD">
        <w:rPr>
          <w:rFonts w:eastAsia="Calibri" w:cs="Times New Roman"/>
          <w:szCs w:val="26"/>
          <w:lang w:val="pt-BR"/>
        </w:rPr>
        <w:t>T = T</w:t>
      </w:r>
      <w:r w:rsidRPr="00113CBD">
        <w:rPr>
          <w:rFonts w:eastAsia="Calibri" w:cs="Times New Roman"/>
          <w:szCs w:val="26"/>
          <w:vertAlign w:val="subscript"/>
          <w:lang w:val="pt-BR"/>
        </w:rPr>
        <w:t>1</w:t>
      </w:r>
      <w:r w:rsidRPr="00113CBD">
        <w:rPr>
          <w:rFonts w:eastAsia="Calibri" w:cs="Times New Roman"/>
          <w:szCs w:val="26"/>
          <w:lang w:val="pt-BR"/>
        </w:rPr>
        <w:t xml:space="preserve"> + T</w:t>
      </w:r>
      <w:r w:rsidRPr="00113CBD">
        <w:rPr>
          <w:rFonts w:eastAsia="Calibri" w:cs="Times New Roman"/>
          <w:szCs w:val="26"/>
          <w:vertAlign w:val="subscript"/>
          <w:lang w:val="pt-BR"/>
        </w:rPr>
        <w:t xml:space="preserve">2 </w:t>
      </w:r>
    </w:p>
    <w:p w:rsidR="00113CBD" w:rsidRPr="00113CBD" w:rsidRDefault="00113CBD" w:rsidP="00113CBD">
      <w:pPr>
        <w:pStyle w:val="ListParagraph"/>
        <w:tabs>
          <w:tab w:val="left" w:pos="567"/>
        </w:tabs>
        <w:spacing w:before="0" w:after="0" w:line="312" w:lineRule="auto"/>
        <w:ind w:left="0" w:firstLine="567"/>
        <w:jc w:val="center"/>
        <w:rPr>
          <w:rFonts w:eastAsia="Calibri" w:cs="Times New Roman"/>
          <w:szCs w:val="26"/>
          <w:lang w:val="pt-BR"/>
        </w:rPr>
      </w:pPr>
      <w:r w:rsidRPr="00113CBD">
        <w:rPr>
          <w:rFonts w:eastAsia="Calibri" w:cs="Times New Roman"/>
          <w:szCs w:val="26"/>
          <w:lang w:val="pt-BR"/>
        </w:rPr>
        <w:t>Trong đó: T</w:t>
      </w:r>
      <w:r w:rsidRPr="00113CBD">
        <w:rPr>
          <w:rFonts w:eastAsia="Calibri" w:cs="Times New Roman"/>
          <w:szCs w:val="26"/>
          <w:vertAlign w:val="subscript"/>
          <w:lang w:val="pt-BR"/>
        </w:rPr>
        <w:t>1</w:t>
      </w:r>
      <w:r w:rsidRPr="00113CBD">
        <w:rPr>
          <w:rFonts w:eastAsia="Calibri" w:cs="Times New Roman"/>
          <w:szCs w:val="26"/>
          <w:lang w:val="pt-BR"/>
        </w:rPr>
        <w:t>: Thời gian xây dựng cơ bản, T</w:t>
      </w:r>
      <w:r w:rsidRPr="00113CBD">
        <w:rPr>
          <w:rFonts w:eastAsia="Calibri" w:cs="Times New Roman"/>
          <w:szCs w:val="26"/>
          <w:vertAlign w:val="subscript"/>
          <w:lang w:val="pt-BR"/>
        </w:rPr>
        <w:t>1</w:t>
      </w:r>
      <w:r w:rsidRPr="00113CBD">
        <w:rPr>
          <w:rFonts w:eastAsia="Calibri" w:cs="Times New Roman"/>
          <w:szCs w:val="26"/>
          <w:lang w:val="pt-BR"/>
        </w:rPr>
        <w:t xml:space="preserve"> = 5 tháng (bao gồm cả thời gian thủ tục thuê đất theo quy định).</w:t>
      </w:r>
    </w:p>
    <w:p w:rsidR="00113CBD" w:rsidRDefault="00113CBD" w:rsidP="00113CBD">
      <w:pPr>
        <w:pStyle w:val="ListParagraph"/>
        <w:tabs>
          <w:tab w:val="left" w:pos="567"/>
        </w:tabs>
        <w:spacing w:before="0" w:after="0" w:line="312" w:lineRule="auto"/>
        <w:ind w:left="0" w:firstLine="567"/>
        <w:rPr>
          <w:rFonts w:eastAsia="Calibri" w:cs="Times New Roman"/>
          <w:szCs w:val="26"/>
          <w:lang w:val="en-US"/>
        </w:rPr>
      </w:pPr>
      <w:r w:rsidRPr="00113CBD">
        <w:rPr>
          <w:rFonts w:eastAsia="Calibri" w:cs="Times New Roman"/>
          <w:szCs w:val="26"/>
          <w:lang w:val="pt-BR"/>
        </w:rPr>
        <w:tab/>
      </w:r>
      <w:r w:rsidRPr="00113CBD">
        <w:rPr>
          <w:rFonts w:eastAsia="Calibri" w:cs="Times New Roman"/>
          <w:szCs w:val="26"/>
          <w:lang w:val="pt-BR"/>
        </w:rPr>
        <w:tab/>
      </w:r>
      <w:r w:rsidRPr="00113CBD">
        <w:rPr>
          <w:rFonts w:eastAsia="Calibri" w:cs="Times New Roman"/>
          <w:szCs w:val="26"/>
        </w:rPr>
        <w:t>T</w:t>
      </w:r>
      <w:r w:rsidRPr="00113CBD">
        <w:rPr>
          <w:rFonts w:eastAsia="Calibri" w:cs="Times New Roman"/>
          <w:szCs w:val="26"/>
          <w:vertAlign w:val="subscript"/>
        </w:rPr>
        <w:t>2</w:t>
      </w:r>
      <w:r w:rsidRPr="00113CBD">
        <w:rPr>
          <w:rFonts w:eastAsia="Calibri" w:cs="Times New Roman"/>
          <w:szCs w:val="26"/>
        </w:rPr>
        <w:t>: Thời gian khai thác mỏ</w:t>
      </w:r>
    </w:p>
    <w:p w:rsidR="00113CBD" w:rsidRPr="00A32B5C" w:rsidRDefault="00113CBD" w:rsidP="00113CBD">
      <w:pPr>
        <w:tabs>
          <w:tab w:val="left" w:pos="567"/>
        </w:tabs>
        <w:spacing w:before="0" w:after="0" w:line="312" w:lineRule="auto"/>
        <w:jc w:val="center"/>
        <w:rPr>
          <w:rFonts w:eastAsia="Calibri" w:cs="Times New Roman"/>
          <w:szCs w:val="26"/>
        </w:rPr>
      </w:pPr>
      <w:r w:rsidRPr="00A32B5C">
        <w:rPr>
          <w:rFonts w:eastAsia="Calibri" w:cs="Times New Roman"/>
          <w:szCs w:val="26"/>
        </w:rPr>
        <w:t>T</w:t>
      </w:r>
      <w:r w:rsidRPr="00A32B5C">
        <w:rPr>
          <w:rFonts w:eastAsia="Calibri" w:cs="Times New Roman"/>
          <w:szCs w:val="26"/>
          <w:vertAlign w:val="subscript"/>
        </w:rPr>
        <w:t>2</w:t>
      </w:r>
      <w:r w:rsidRPr="00A32B5C">
        <w:rPr>
          <w:rFonts w:eastAsia="Calibri" w:cs="Times New Roman"/>
          <w:szCs w:val="26"/>
        </w:rPr>
        <w:t xml:space="preserve"> = </w:t>
      </w:r>
      <w:r w:rsidRPr="00A32B5C">
        <w:rPr>
          <w:rFonts w:eastAsia="Calibri" w:cs="Times New Roman"/>
          <w:position w:val="-32"/>
          <w:szCs w:val="26"/>
        </w:rPr>
        <w:object w:dxaOrig="4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35.55pt" o:ole="">
            <v:imagedata r:id="rId17" o:title=""/>
          </v:shape>
          <o:OLEObject Type="Embed" ProgID="Equation.DSMT4" ShapeID="_x0000_i1025" DrawAspect="Content" ObjectID="_1837751588" r:id="rId18"/>
        </w:object>
      </w:r>
      <w:r w:rsidRPr="00A32B5C">
        <w:rPr>
          <w:rFonts w:eastAsia="Calibri" w:cs="Times New Roman"/>
          <w:szCs w:val="26"/>
        </w:rPr>
        <w:t xml:space="preserve">= </w:t>
      </w:r>
      <w:r w:rsidRPr="00A32B5C">
        <w:rPr>
          <w:rFonts w:eastAsia="Calibri" w:cs="Times New Roman"/>
          <w:position w:val="-24"/>
          <w:szCs w:val="26"/>
        </w:rPr>
        <w:object w:dxaOrig="760" w:dyaOrig="620">
          <v:shape id="_x0000_i1026" type="#_x0000_t75" style="width:37.4pt;height:30.85pt" o:ole="">
            <v:imagedata r:id="rId19" o:title=""/>
          </v:shape>
          <o:OLEObject Type="Embed" ProgID="Equation.DSMT4" ShapeID="_x0000_i1026" DrawAspect="Content" ObjectID="_1837751589" r:id="rId20"/>
        </w:object>
      </w:r>
      <w:r w:rsidRPr="00A32B5C">
        <w:rPr>
          <w:rFonts w:eastAsia="Calibri" w:cs="Times New Roman"/>
          <w:szCs w:val="26"/>
        </w:rPr>
        <w:t>= 6,5 năm</w:t>
      </w:r>
    </w:p>
    <w:p w:rsidR="00113CBD" w:rsidRPr="00113CBD" w:rsidRDefault="00113CBD" w:rsidP="00113CBD">
      <w:pPr>
        <w:pStyle w:val="ListParagraph"/>
        <w:tabs>
          <w:tab w:val="left" w:pos="567"/>
        </w:tabs>
        <w:spacing w:before="0" w:after="0" w:line="312" w:lineRule="auto"/>
        <w:ind w:left="0" w:firstLine="567"/>
        <w:rPr>
          <w:rFonts w:eastAsia="Calibri" w:cs="Times New Roman"/>
          <w:szCs w:val="26"/>
        </w:rPr>
      </w:pPr>
      <w:r w:rsidRPr="00113CBD">
        <w:rPr>
          <w:rFonts w:eastAsia="Calibri" w:cs="Times New Roman"/>
          <w:szCs w:val="26"/>
        </w:rPr>
        <w:t xml:space="preserve">Trong đó: </w:t>
      </w:r>
    </w:p>
    <w:p w:rsidR="00113CBD" w:rsidRPr="00113CBD" w:rsidRDefault="00113CBD" w:rsidP="00113CBD">
      <w:pPr>
        <w:pStyle w:val="ListParagraph"/>
        <w:tabs>
          <w:tab w:val="left" w:pos="567"/>
        </w:tabs>
        <w:spacing w:before="0" w:after="0" w:line="312" w:lineRule="auto"/>
        <w:ind w:left="0" w:firstLine="567"/>
        <w:rPr>
          <w:rFonts w:eastAsia="Times New Roman" w:cs="Times New Roman"/>
          <w:szCs w:val="26"/>
          <w:lang w:val="pt-BR"/>
        </w:rPr>
      </w:pPr>
      <w:r w:rsidRPr="00113CBD">
        <w:rPr>
          <w:rFonts w:eastAsia="Calibri" w:cs="Times New Roman"/>
          <w:szCs w:val="26"/>
        </w:rPr>
        <w:t>A</w:t>
      </w:r>
      <w:r w:rsidRPr="00113CBD">
        <w:rPr>
          <w:rFonts w:eastAsia="Calibri" w:cs="Times New Roman"/>
          <w:szCs w:val="26"/>
          <w:vertAlign w:val="subscript"/>
        </w:rPr>
        <w:t>kt</w:t>
      </w:r>
      <w:r w:rsidRPr="00113CBD">
        <w:rPr>
          <w:rFonts w:eastAsia="Calibri" w:cs="Times New Roman"/>
          <w:szCs w:val="26"/>
        </w:rPr>
        <w:t>: Trữ lượng khai thác cát, sỏi, A</w:t>
      </w:r>
      <w:r w:rsidRPr="00113CBD">
        <w:rPr>
          <w:rFonts w:eastAsia="Calibri" w:cs="Times New Roman"/>
          <w:szCs w:val="26"/>
          <w:vertAlign w:val="subscript"/>
        </w:rPr>
        <w:t>kt</w:t>
      </w:r>
      <w:r w:rsidRPr="00113CBD">
        <w:rPr>
          <w:rFonts w:eastAsia="Calibri" w:cs="Times New Roman"/>
          <w:szCs w:val="26"/>
        </w:rPr>
        <w:t xml:space="preserve">= </w:t>
      </w:r>
      <w:r w:rsidRPr="00113CBD">
        <w:rPr>
          <w:rFonts w:eastAsia="Times New Roman" w:cs="Times New Roman"/>
          <w:szCs w:val="26"/>
          <w:lang w:val="pt-BR" w:eastAsia="ko-KR"/>
        </w:rPr>
        <w:t>65.475</w:t>
      </w:r>
      <w:r w:rsidRPr="00113CBD">
        <w:rPr>
          <w:rFonts w:eastAsia="Times New Roman" w:cs="Times New Roman"/>
          <w:szCs w:val="26"/>
          <w:lang w:val="pt-BR"/>
        </w:rPr>
        <w:t>m</w:t>
      </w:r>
      <w:r w:rsidRPr="00113CBD">
        <w:rPr>
          <w:rFonts w:eastAsia="Times New Roman" w:cs="Times New Roman"/>
          <w:szCs w:val="26"/>
          <w:vertAlign w:val="superscript"/>
          <w:lang w:val="pt-BR"/>
        </w:rPr>
        <w:t>3</w:t>
      </w:r>
      <w:r w:rsidRPr="00113CBD">
        <w:rPr>
          <w:rFonts w:eastAsia="Times New Roman" w:cs="Times New Roman"/>
          <w:szCs w:val="26"/>
          <w:lang w:val="pt-BR"/>
        </w:rPr>
        <w:t>;</w:t>
      </w:r>
    </w:p>
    <w:p w:rsidR="00113CBD" w:rsidRPr="00113CBD" w:rsidRDefault="00113CBD" w:rsidP="00113CBD">
      <w:pPr>
        <w:pStyle w:val="ListParagraph"/>
        <w:tabs>
          <w:tab w:val="left" w:pos="567"/>
        </w:tabs>
        <w:spacing w:before="0" w:after="0" w:line="312" w:lineRule="auto"/>
        <w:ind w:left="0" w:firstLine="567"/>
        <w:rPr>
          <w:rFonts w:eastAsia="Calibri" w:cs="Times New Roman"/>
          <w:spacing w:val="-4"/>
          <w:szCs w:val="26"/>
        </w:rPr>
      </w:pPr>
      <w:r w:rsidRPr="00113CBD">
        <w:rPr>
          <w:rFonts w:eastAsia="Calibri" w:cs="Times New Roman"/>
          <w:spacing w:val="-4"/>
          <w:szCs w:val="26"/>
        </w:rPr>
        <w:t>A</w:t>
      </w:r>
      <w:r w:rsidRPr="00113CBD">
        <w:rPr>
          <w:rFonts w:eastAsia="Calibri" w:cs="Times New Roman"/>
          <w:spacing w:val="-4"/>
          <w:szCs w:val="26"/>
          <w:vertAlign w:val="subscript"/>
        </w:rPr>
        <w:t>q</w:t>
      </w:r>
      <w:r w:rsidRPr="00113CBD">
        <w:rPr>
          <w:rFonts w:eastAsia="Calibri" w:cs="Times New Roman"/>
          <w:spacing w:val="-4"/>
          <w:szCs w:val="26"/>
        </w:rPr>
        <w:t>: Công suất khai thác của mỏ, A</w:t>
      </w:r>
      <w:r w:rsidRPr="00113CBD">
        <w:rPr>
          <w:rFonts w:eastAsia="Calibri" w:cs="Times New Roman"/>
          <w:spacing w:val="-4"/>
          <w:szCs w:val="26"/>
          <w:vertAlign w:val="subscript"/>
        </w:rPr>
        <w:t>qt</w:t>
      </w:r>
      <w:r w:rsidRPr="00113CBD">
        <w:rPr>
          <w:rFonts w:eastAsia="Calibri" w:cs="Times New Roman"/>
          <w:spacing w:val="-4"/>
          <w:szCs w:val="26"/>
        </w:rPr>
        <w:t xml:space="preserve"> = 10.000 m</w:t>
      </w:r>
      <w:r w:rsidRPr="00113CBD">
        <w:rPr>
          <w:rFonts w:eastAsia="Calibri" w:cs="Times New Roman"/>
          <w:spacing w:val="-4"/>
          <w:szCs w:val="26"/>
          <w:vertAlign w:val="superscript"/>
        </w:rPr>
        <w:t>3</w:t>
      </w:r>
      <w:r w:rsidRPr="00113CBD">
        <w:rPr>
          <w:rFonts w:eastAsia="Calibri" w:cs="Times New Roman"/>
          <w:szCs w:val="26"/>
        </w:rPr>
        <w:t>cát, sỏi nguyên khối/năm;</w:t>
      </w:r>
    </w:p>
    <w:p w:rsidR="00113CBD" w:rsidRPr="00BB5664" w:rsidRDefault="00113CBD" w:rsidP="00113CBD">
      <w:pPr>
        <w:pStyle w:val="ListParagraph"/>
        <w:spacing w:before="0" w:after="0" w:line="312" w:lineRule="auto"/>
        <w:ind w:left="0" w:firstLine="567"/>
      </w:pPr>
      <w:r w:rsidRPr="00113CBD">
        <w:rPr>
          <w:rFonts w:eastAsia="Calibri" w:cs="Times New Roman"/>
          <w:szCs w:val="26"/>
        </w:rPr>
        <w:t xml:space="preserve">Vậy tuổi thọ của Dự án là 07 năm </w:t>
      </w:r>
      <w:r w:rsidRPr="00113CBD">
        <w:rPr>
          <w:rFonts w:eastAsia="Calibri" w:cs="Times New Roman"/>
          <w:i/>
          <w:szCs w:val="26"/>
        </w:rPr>
        <w:t>(được tính ngày chủ đầu tư được quyết định giao đất, quyết định cho thuế đất, quyết định chuyển mục đích sử dụng đất)</w:t>
      </w:r>
      <w:r w:rsidRPr="00113CBD">
        <w:rPr>
          <w:rFonts w:eastAsia="Calibri" w:cs="Times New Roman"/>
          <w:szCs w:val="26"/>
        </w:rPr>
        <w:t>.</w:t>
      </w:r>
      <w:bookmarkEnd w:id="157"/>
    </w:p>
    <w:p w:rsidR="00DC3A9F" w:rsidRPr="00B46108" w:rsidRDefault="00DC3A9F" w:rsidP="00A67323">
      <w:pPr>
        <w:widowControl/>
        <w:numPr>
          <w:ilvl w:val="0"/>
          <w:numId w:val="23"/>
        </w:numPr>
        <w:spacing w:before="60" w:after="60" w:line="312" w:lineRule="auto"/>
        <w:ind w:left="709"/>
        <w:rPr>
          <w:rFonts w:cs="Times New Roman"/>
          <w:i/>
          <w:szCs w:val="26"/>
        </w:rPr>
      </w:pPr>
      <w:r w:rsidRPr="00B46108">
        <w:rPr>
          <w:rFonts w:cs="Times New Roman"/>
          <w:i/>
          <w:szCs w:val="26"/>
        </w:rPr>
        <w:t>Chế độ làm việc của mỏ</w:t>
      </w:r>
    </w:p>
    <w:p w:rsidR="001A020F" w:rsidRPr="00B46108" w:rsidRDefault="001A020F" w:rsidP="00A67323">
      <w:pPr>
        <w:spacing w:before="60" w:after="60" w:line="312" w:lineRule="auto"/>
        <w:rPr>
          <w:rFonts w:cs="Times New Roman"/>
          <w:szCs w:val="26"/>
        </w:rPr>
      </w:pPr>
      <w:r w:rsidRPr="00B46108">
        <w:rPr>
          <w:rFonts w:cs="Times New Roman"/>
          <w:szCs w:val="26"/>
        </w:rPr>
        <w:t>Chế độ làm việc của mỏ phụ thuộc vào các yếu tố sau:</w:t>
      </w:r>
    </w:p>
    <w:p w:rsidR="001A020F" w:rsidRPr="00B46108" w:rsidRDefault="001A020F" w:rsidP="00A67323">
      <w:pPr>
        <w:spacing w:before="60" w:after="60" w:line="312" w:lineRule="auto"/>
        <w:rPr>
          <w:rFonts w:cs="Times New Roman"/>
          <w:szCs w:val="26"/>
        </w:rPr>
      </w:pPr>
      <w:r w:rsidRPr="00B46108">
        <w:rPr>
          <w:rFonts w:cs="Times New Roman"/>
          <w:szCs w:val="26"/>
        </w:rPr>
        <w:t>- Luật lao động của nhà nước;</w:t>
      </w:r>
    </w:p>
    <w:p w:rsidR="001A020F" w:rsidRPr="00B46108" w:rsidRDefault="001A020F" w:rsidP="001C4220">
      <w:pPr>
        <w:spacing w:before="60" w:after="60" w:line="295" w:lineRule="auto"/>
        <w:ind w:firstLine="561"/>
        <w:rPr>
          <w:rFonts w:cs="Times New Roman"/>
          <w:szCs w:val="26"/>
        </w:rPr>
      </w:pPr>
      <w:r w:rsidRPr="00B46108">
        <w:rPr>
          <w:rFonts w:cs="Times New Roman"/>
          <w:szCs w:val="26"/>
        </w:rPr>
        <w:t>- Phù hợp với chế độ làm việc của công ty;</w:t>
      </w:r>
    </w:p>
    <w:p w:rsidR="001A020F" w:rsidRPr="00B46108" w:rsidRDefault="001A020F" w:rsidP="001C4220">
      <w:pPr>
        <w:spacing w:before="60" w:after="60" w:line="295" w:lineRule="auto"/>
        <w:ind w:firstLine="561"/>
        <w:rPr>
          <w:rFonts w:cs="Times New Roman"/>
          <w:szCs w:val="26"/>
        </w:rPr>
      </w:pPr>
      <w:r w:rsidRPr="00B46108">
        <w:rPr>
          <w:rFonts w:cs="Times New Roman"/>
          <w:szCs w:val="26"/>
        </w:rPr>
        <w:t>- Phù hợp với điều kiện tự nhiên, thời tiết khí hậu khu vực và các đặc thù của mỏ lộ thiên là làm việc ngoài trời.</w:t>
      </w:r>
    </w:p>
    <w:p w:rsidR="00E3062D" w:rsidRPr="00B46108" w:rsidRDefault="00E3062D" w:rsidP="001C4220">
      <w:pPr>
        <w:spacing w:before="60" w:after="60" w:line="295" w:lineRule="auto"/>
        <w:ind w:firstLine="561"/>
        <w:rPr>
          <w:rFonts w:cs="Times New Roman"/>
          <w:szCs w:val="26"/>
          <w:lang w:val="sv-SE"/>
        </w:rPr>
      </w:pPr>
      <w:r w:rsidRPr="00B46108">
        <w:rPr>
          <w:rFonts w:cs="Times New Roman"/>
          <w:szCs w:val="26"/>
        </w:rPr>
        <w:t xml:space="preserve">- </w:t>
      </w:r>
      <w:r w:rsidRPr="00B46108">
        <w:rPr>
          <w:rFonts w:cs="Times New Roman"/>
          <w:szCs w:val="26"/>
          <w:lang w:val="da-DK"/>
        </w:rPr>
        <w:t>Công suất khai thác;</w:t>
      </w:r>
    </w:p>
    <w:p w:rsidR="00E3062D" w:rsidRPr="00B46108" w:rsidRDefault="00E3062D" w:rsidP="001C4220">
      <w:pPr>
        <w:spacing w:before="60" w:after="60" w:line="295" w:lineRule="auto"/>
        <w:ind w:firstLine="561"/>
        <w:rPr>
          <w:rFonts w:cs="Times New Roman"/>
          <w:szCs w:val="26"/>
        </w:rPr>
      </w:pPr>
      <w:r w:rsidRPr="00B46108">
        <w:rPr>
          <w:rFonts w:cs="Times New Roman"/>
          <w:szCs w:val="26"/>
          <w:lang w:val="da-DK"/>
        </w:rPr>
        <w:t>- Năng lực thiết bị.</w:t>
      </w:r>
    </w:p>
    <w:p w:rsidR="001A020F" w:rsidRPr="00B46108" w:rsidRDefault="001A020F" w:rsidP="001C4220">
      <w:pPr>
        <w:spacing w:before="60" w:after="60" w:line="295" w:lineRule="auto"/>
        <w:ind w:firstLine="561"/>
        <w:rPr>
          <w:rFonts w:cs="Times New Roman"/>
          <w:szCs w:val="26"/>
        </w:rPr>
      </w:pPr>
      <w:r w:rsidRPr="00B46108">
        <w:rPr>
          <w:rFonts w:cs="Times New Roman"/>
          <w:szCs w:val="26"/>
        </w:rPr>
        <w:t>Căn cứ vào các điều kiện trên, chế độ làm việc của mỏ được xác định theo chế độ làm việc không liên tục, nghỉ chủ nhật và ngày lễ lớn của đất nước, cụ thể như sau:</w:t>
      </w:r>
    </w:p>
    <w:p w:rsidR="001A020F" w:rsidRPr="00B46108" w:rsidRDefault="001A020F" w:rsidP="001C4220">
      <w:pPr>
        <w:spacing w:before="60" w:after="60" w:line="295" w:lineRule="auto"/>
        <w:ind w:firstLine="561"/>
        <w:rPr>
          <w:rFonts w:cs="Times New Roman"/>
          <w:szCs w:val="26"/>
        </w:rPr>
      </w:pPr>
      <w:r w:rsidRPr="00B46108">
        <w:rPr>
          <w:rFonts w:cs="Times New Roman"/>
          <w:szCs w:val="26"/>
        </w:rPr>
        <w:lastRenderedPageBreak/>
        <w:t xml:space="preserve">+ Bộ phận </w:t>
      </w:r>
      <w:r w:rsidR="00E90179" w:rsidRPr="00B46108">
        <w:rPr>
          <w:rFonts w:cs="Times New Roman"/>
          <w:szCs w:val="26"/>
        </w:rPr>
        <w:t>khai thác</w:t>
      </w:r>
      <w:r w:rsidRPr="00B46108">
        <w:rPr>
          <w:rFonts w:cs="Times New Roman"/>
          <w:szCs w:val="26"/>
        </w:rPr>
        <w:t>:</w:t>
      </w:r>
    </w:p>
    <w:p w:rsidR="001A020F" w:rsidRPr="00B46108" w:rsidRDefault="001A020F" w:rsidP="001C4220">
      <w:pPr>
        <w:spacing w:before="60" w:after="60" w:line="295" w:lineRule="auto"/>
        <w:ind w:firstLine="561"/>
        <w:rPr>
          <w:rFonts w:cs="Times New Roman"/>
          <w:bCs/>
          <w:szCs w:val="26"/>
        </w:rPr>
      </w:pPr>
      <w:r w:rsidRPr="00B46108">
        <w:rPr>
          <w:rFonts w:cs="Times New Roman"/>
          <w:bCs/>
          <w:szCs w:val="26"/>
        </w:rPr>
        <w:t>- Số ngày làm việc trong năm:</w:t>
      </w:r>
      <w:r w:rsidRPr="00B46108">
        <w:rPr>
          <w:rFonts w:cs="Times New Roman"/>
          <w:bCs/>
          <w:szCs w:val="26"/>
        </w:rPr>
        <w:tab/>
        <w:t>2</w:t>
      </w:r>
      <w:r w:rsidR="00E3062D" w:rsidRPr="00B46108">
        <w:rPr>
          <w:rFonts w:cs="Times New Roman"/>
          <w:bCs/>
          <w:szCs w:val="26"/>
        </w:rPr>
        <w:t>5</w:t>
      </w:r>
      <w:r w:rsidRPr="00B46108">
        <w:rPr>
          <w:rFonts w:cs="Times New Roman"/>
          <w:bCs/>
          <w:szCs w:val="26"/>
        </w:rPr>
        <w:t>0 ngày</w:t>
      </w:r>
      <w:r w:rsidR="00881925" w:rsidRPr="00B46108">
        <w:rPr>
          <w:rFonts w:cs="Times New Roman"/>
          <w:bCs/>
          <w:szCs w:val="26"/>
        </w:rPr>
        <w:t xml:space="preserve"> (không làm việc vào mưa lớn)</w:t>
      </w:r>
      <w:r w:rsidR="00E3062D" w:rsidRPr="00B46108">
        <w:rPr>
          <w:rFonts w:cs="Times New Roman"/>
          <w:bCs/>
          <w:szCs w:val="26"/>
        </w:rPr>
        <w:t>.</w:t>
      </w:r>
    </w:p>
    <w:p w:rsidR="001A020F" w:rsidRPr="00B46108" w:rsidRDefault="001A020F" w:rsidP="001C4220">
      <w:pPr>
        <w:spacing w:before="60" w:after="60" w:line="295" w:lineRule="auto"/>
        <w:ind w:firstLine="561"/>
        <w:rPr>
          <w:rFonts w:cs="Times New Roman"/>
          <w:bCs/>
          <w:szCs w:val="26"/>
        </w:rPr>
      </w:pPr>
      <w:r w:rsidRPr="00B46108">
        <w:rPr>
          <w:rFonts w:cs="Times New Roman"/>
          <w:bCs/>
          <w:szCs w:val="26"/>
        </w:rPr>
        <w:t>- Số tháng làm việc trong năm:</w:t>
      </w:r>
      <w:r w:rsidRPr="00B46108">
        <w:rPr>
          <w:rFonts w:cs="Times New Roman"/>
          <w:bCs/>
          <w:szCs w:val="26"/>
        </w:rPr>
        <w:tab/>
      </w:r>
      <w:r w:rsidR="00E3062D" w:rsidRPr="00B46108">
        <w:rPr>
          <w:rFonts w:cs="Times New Roman"/>
          <w:bCs/>
          <w:szCs w:val="26"/>
        </w:rPr>
        <w:t>12</w:t>
      </w:r>
      <w:r w:rsidRPr="00B46108">
        <w:rPr>
          <w:rFonts w:cs="Times New Roman"/>
          <w:bCs/>
          <w:szCs w:val="26"/>
        </w:rPr>
        <w:t xml:space="preserve"> tháng</w:t>
      </w:r>
      <w:r w:rsidR="00E3062D" w:rsidRPr="00B46108">
        <w:rPr>
          <w:rFonts w:cs="Times New Roman"/>
          <w:bCs/>
          <w:szCs w:val="26"/>
        </w:rPr>
        <w:t>.</w:t>
      </w:r>
    </w:p>
    <w:p w:rsidR="001A020F" w:rsidRPr="00B46108" w:rsidRDefault="001A020F" w:rsidP="001C4220">
      <w:pPr>
        <w:spacing w:before="60" w:after="60" w:line="295" w:lineRule="auto"/>
        <w:ind w:firstLine="561"/>
        <w:rPr>
          <w:rFonts w:cs="Times New Roman"/>
          <w:bCs/>
          <w:szCs w:val="26"/>
          <w:lang w:val="en-US"/>
        </w:rPr>
      </w:pPr>
      <w:r w:rsidRPr="00B46108">
        <w:rPr>
          <w:rFonts w:cs="Times New Roman"/>
          <w:bCs/>
          <w:szCs w:val="26"/>
          <w:lang w:val="en-US"/>
        </w:rPr>
        <w:t>- Số ca, kíp làm việc trong ngày:</w:t>
      </w:r>
      <w:r w:rsidRPr="00B46108">
        <w:rPr>
          <w:rFonts w:cs="Times New Roman"/>
          <w:bCs/>
          <w:szCs w:val="26"/>
          <w:lang w:val="en-US"/>
        </w:rPr>
        <w:tab/>
        <w:t>1 ca</w:t>
      </w:r>
      <w:r w:rsidR="00E3062D" w:rsidRPr="00B46108">
        <w:rPr>
          <w:rFonts w:cs="Times New Roman"/>
          <w:bCs/>
          <w:szCs w:val="26"/>
          <w:lang w:val="en-US"/>
        </w:rPr>
        <w:t>.</w:t>
      </w:r>
    </w:p>
    <w:p w:rsidR="001A020F" w:rsidRPr="00B46108" w:rsidRDefault="001A020F" w:rsidP="001C4220">
      <w:pPr>
        <w:spacing w:before="60" w:after="60" w:line="295" w:lineRule="auto"/>
        <w:ind w:firstLine="561"/>
        <w:rPr>
          <w:rFonts w:cs="Times New Roman"/>
          <w:bCs/>
          <w:szCs w:val="26"/>
          <w:lang w:val="pt-BR"/>
        </w:rPr>
      </w:pPr>
      <w:r w:rsidRPr="00B46108">
        <w:rPr>
          <w:rFonts w:cs="Times New Roman"/>
          <w:bCs/>
          <w:szCs w:val="26"/>
          <w:lang w:val="pt-BR"/>
        </w:rPr>
        <w:t>- Số giờ làm việc trong ca:</w:t>
      </w:r>
      <w:r w:rsidRPr="00B46108">
        <w:rPr>
          <w:rFonts w:cs="Times New Roman"/>
          <w:bCs/>
          <w:szCs w:val="26"/>
          <w:lang w:val="pt-BR"/>
        </w:rPr>
        <w:tab/>
      </w:r>
      <w:r w:rsidRPr="00B46108">
        <w:rPr>
          <w:rFonts w:cs="Times New Roman"/>
          <w:bCs/>
          <w:szCs w:val="26"/>
          <w:lang w:val="pt-BR"/>
        </w:rPr>
        <w:tab/>
        <w:t>8 giờ</w:t>
      </w:r>
      <w:r w:rsidR="00E3062D" w:rsidRPr="00B46108">
        <w:rPr>
          <w:rFonts w:cs="Times New Roman"/>
          <w:bCs/>
          <w:szCs w:val="26"/>
          <w:lang w:val="pt-BR"/>
        </w:rPr>
        <w:t>.</w:t>
      </w:r>
    </w:p>
    <w:p w:rsidR="001A020F" w:rsidRPr="00B46108" w:rsidRDefault="001A020F" w:rsidP="001C4220">
      <w:pPr>
        <w:spacing w:before="60" w:after="60" w:line="295" w:lineRule="auto"/>
        <w:ind w:firstLine="561"/>
        <w:rPr>
          <w:rFonts w:cs="Times New Roman"/>
          <w:szCs w:val="26"/>
          <w:lang w:val="pt-BR"/>
        </w:rPr>
      </w:pPr>
      <w:r w:rsidRPr="00B46108">
        <w:rPr>
          <w:rFonts w:cs="Times New Roman"/>
          <w:szCs w:val="26"/>
          <w:lang w:val="pt-BR"/>
        </w:rPr>
        <w:t>+ Bộ phận hành chính: thực hiện chế độ theo quy định của Công ty.</w:t>
      </w:r>
    </w:p>
    <w:p w:rsidR="00DC3A9F" w:rsidRPr="00B46108" w:rsidRDefault="00DC3A9F" w:rsidP="00A67323">
      <w:pPr>
        <w:widowControl/>
        <w:numPr>
          <w:ilvl w:val="0"/>
          <w:numId w:val="24"/>
        </w:numPr>
        <w:spacing w:before="60" w:after="60" w:line="312" w:lineRule="auto"/>
        <w:rPr>
          <w:rFonts w:cs="Times New Roman"/>
          <w:i/>
          <w:spacing w:val="4"/>
          <w:szCs w:val="26"/>
          <w:lang w:val="es-ES"/>
        </w:rPr>
      </w:pPr>
      <w:r w:rsidRPr="00B46108">
        <w:rPr>
          <w:rFonts w:cs="Times New Roman"/>
          <w:i/>
          <w:spacing w:val="4"/>
          <w:szCs w:val="26"/>
          <w:lang w:val="es-ES"/>
        </w:rPr>
        <w:t>Công nghệ sản xuất của dự án</w:t>
      </w:r>
    </w:p>
    <w:p w:rsidR="00113CBD" w:rsidRPr="00113CBD" w:rsidRDefault="00113CBD" w:rsidP="005D780D">
      <w:pPr>
        <w:pStyle w:val="ListParagraph"/>
        <w:spacing w:before="0" w:after="0" w:line="312" w:lineRule="auto"/>
        <w:ind w:left="0" w:firstLine="567"/>
        <w:rPr>
          <w:rFonts w:eastAsia="Times New Roman" w:cs="Times New Roman"/>
          <w:lang w:eastAsia="vi-VN"/>
        </w:rPr>
      </w:pPr>
      <w:r w:rsidRPr="00113CBD">
        <w:rPr>
          <w:rFonts w:eastAsia="Times New Roman" w:cs="Times New Roman"/>
          <w:lang w:eastAsia="vi-VN"/>
        </w:rPr>
        <w:t xml:space="preserve">Theo đặc điểm địa hình, điều kiện địa chất công trình, điều kiện địa chất thủy văn khu vực khai thác dự án có diện tích 6,125 ha với chiều dài lớn mỏ sẽ bố trí </w:t>
      </w:r>
      <w:r w:rsidR="002B6280">
        <w:rPr>
          <w:rFonts w:eastAsia="Times New Roman" w:cs="Times New Roman"/>
          <w:lang w:val="en-US" w:eastAsia="vi-VN"/>
        </w:rPr>
        <w:t xml:space="preserve">2 </w:t>
      </w:r>
      <w:r w:rsidRPr="00113CBD">
        <w:rPr>
          <w:rFonts w:eastAsia="Times New Roman" w:cs="Times New Roman"/>
          <w:lang w:eastAsia="vi-VN"/>
        </w:rPr>
        <w:t>diện khai thác và sử dụng công nghệ khai thác như sau:</w:t>
      </w:r>
    </w:p>
    <w:p w:rsidR="005D780D" w:rsidRPr="00A32B5C" w:rsidRDefault="005D780D" w:rsidP="005D780D">
      <w:pPr>
        <w:spacing w:before="0" w:after="0" w:line="312" w:lineRule="auto"/>
        <w:rPr>
          <w:rFonts w:eastAsia="Times New Roman" w:cs="Times New Roman"/>
          <w:lang w:eastAsia="vi-VN"/>
        </w:rPr>
      </w:pPr>
      <w:r w:rsidRPr="00A32B5C">
        <w:rPr>
          <w:rFonts w:eastAsia="Times New Roman" w:cs="Times New Roman"/>
          <w:lang w:eastAsia="vi-VN"/>
        </w:rPr>
        <w:t>+ Công nghệ khai thác bằng máy xúc kết hợp với ô tô vận tải chở về bãi tập kết, công suất khai thác là 6.000 m</w:t>
      </w:r>
      <w:r w:rsidRPr="00A32B5C">
        <w:rPr>
          <w:rFonts w:eastAsia="Times New Roman" w:cs="Times New Roman"/>
          <w:vertAlign w:val="superscript"/>
          <w:lang w:eastAsia="vi-VN"/>
        </w:rPr>
        <w:t>3</w:t>
      </w:r>
      <w:r w:rsidRPr="00A32B5C">
        <w:rPr>
          <w:rFonts w:eastAsia="Times New Roman" w:cs="Times New Roman"/>
          <w:lang w:eastAsia="vi-VN"/>
        </w:rPr>
        <w:t xml:space="preserve"> cát, sỏi/năm,</w:t>
      </w:r>
    </w:p>
    <w:p w:rsidR="005D780D" w:rsidRPr="00A32B5C" w:rsidRDefault="005D780D" w:rsidP="005D780D">
      <w:pPr>
        <w:spacing w:before="0" w:after="0" w:line="312" w:lineRule="auto"/>
        <w:rPr>
          <w:rFonts w:eastAsia="Times New Roman" w:cs="Times New Roman"/>
          <w:lang w:eastAsia="vi-VN"/>
        </w:rPr>
      </w:pPr>
      <w:r w:rsidRPr="00A32B5C">
        <w:rPr>
          <w:rFonts w:eastAsia="Times New Roman" w:cs="Times New Roman"/>
          <w:lang w:eastAsia="vi-VN"/>
        </w:rPr>
        <w:t xml:space="preserve">+ Công nghệ sử dụng máy bơm hút </w:t>
      </w:r>
      <w:r>
        <w:rPr>
          <w:rFonts w:eastAsia="Times New Roman" w:cs="Times New Roman"/>
          <w:lang w:eastAsia="vi-VN"/>
        </w:rPr>
        <w:t>bằng tàu tự hành</w:t>
      </w:r>
      <w:r w:rsidRPr="00A32B5C">
        <w:rPr>
          <w:rFonts w:eastAsia="Times New Roman" w:cs="Times New Roman"/>
          <w:lang w:eastAsia="vi-VN"/>
        </w:rPr>
        <w:t xml:space="preserve"> vận chuyển về bãi tập kết, công suất khai thác là 4.000 m</w:t>
      </w:r>
      <w:r w:rsidRPr="00A32B5C">
        <w:rPr>
          <w:rFonts w:eastAsia="Times New Roman" w:cs="Times New Roman"/>
          <w:vertAlign w:val="superscript"/>
          <w:lang w:eastAsia="vi-VN"/>
        </w:rPr>
        <w:t>3</w:t>
      </w:r>
      <w:r w:rsidRPr="00A32B5C">
        <w:rPr>
          <w:rFonts w:eastAsia="Times New Roman" w:cs="Times New Roman"/>
          <w:lang w:eastAsia="vi-VN"/>
        </w:rPr>
        <w:t xml:space="preserve"> cát, sỏi/năm.</w:t>
      </w:r>
    </w:p>
    <w:p w:rsidR="00113CBD" w:rsidRPr="00113CBD" w:rsidRDefault="00113CBD" w:rsidP="005D780D">
      <w:pPr>
        <w:pStyle w:val="ListParagraph"/>
        <w:spacing w:before="0" w:after="0" w:line="312" w:lineRule="auto"/>
        <w:ind w:left="0" w:firstLine="567"/>
        <w:rPr>
          <w:rFonts w:eastAsia="Times New Roman"/>
          <w:szCs w:val="24"/>
        </w:rPr>
      </w:pPr>
      <w:r w:rsidRPr="00113CBD">
        <w:rPr>
          <w:rFonts w:eastAsia="Times New Roman" w:cs="Times New Roman"/>
          <w:lang w:eastAsia="vi-VN"/>
        </w:rPr>
        <w:t>Công suất khai thác của từng công nghệ khai thác sẽ điều chỉnh theo tình hình thực tế tại mỏ</w:t>
      </w:r>
      <w:r w:rsidRPr="00113CBD">
        <w:rPr>
          <w:rFonts w:eastAsia="Times New Roman" w:cs="Times New Roman"/>
          <w:szCs w:val="24"/>
        </w:rPr>
        <w:t>.</w:t>
      </w:r>
    </w:p>
    <w:p w:rsidR="00846669" w:rsidRPr="00B46108" w:rsidRDefault="00846669" w:rsidP="00A67323">
      <w:pPr>
        <w:spacing w:before="60" w:after="60" w:line="312" w:lineRule="auto"/>
        <w:rPr>
          <w:rFonts w:cs="Times New Roman"/>
          <w:szCs w:val="26"/>
          <w:lang w:val="fr-FR"/>
        </w:rPr>
      </w:pPr>
      <w:r w:rsidRPr="00B46108">
        <w:rPr>
          <w:rFonts w:cs="Times New Roman"/>
          <w:szCs w:val="26"/>
          <w:lang w:val="fr-FR"/>
        </w:rPr>
        <w:t xml:space="preserve">Mỏ cát, sỏi làm vật liệu xây dựng thông thường tại điểm mỏ </w:t>
      </w:r>
      <w:r w:rsidR="00113CBD">
        <w:rPr>
          <w:rFonts w:cs="Times New Roman"/>
          <w:szCs w:val="26"/>
          <w:lang w:val="fr-FR"/>
        </w:rPr>
        <w:t>suối Quang, xã Tân Quang, tỉnh Tuyên Quang</w:t>
      </w:r>
      <w:r w:rsidRPr="00B46108">
        <w:rPr>
          <w:rFonts w:cs="Times New Roman"/>
          <w:szCs w:val="26"/>
          <w:lang w:val="fr-FR"/>
        </w:rPr>
        <w:t xml:space="preserve"> sau khi được xúc bốc và vận chuyển về bãi tập kết sẽ tiến hành sàng phân cấp ra các sản phẩm.</w:t>
      </w:r>
    </w:p>
    <w:p w:rsidR="00846669" w:rsidRPr="00B46108" w:rsidRDefault="00846669" w:rsidP="00A67323">
      <w:pPr>
        <w:spacing w:before="60" w:after="60" w:line="312" w:lineRule="auto"/>
        <w:rPr>
          <w:rFonts w:cs="Times New Roman"/>
          <w:szCs w:val="26"/>
          <w:lang w:val="fr-FR"/>
        </w:rPr>
      </w:pPr>
      <w:r w:rsidRPr="00B46108">
        <w:rPr>
          <w:rFonts w:cs="Times New Roman"/>
          <w:szCs w:val="26"/>
          <w:lang w:val="fr-FR"/>
        </w:rPr>
        <w:t>Đối với lượng sỏi nhằm tăng hiệu quả kinh tế và tận thu tối đa khoáng sản, Công ty tiến hành bổ sung công nghệ nghiền sỏi để thành cát nghiền nhân tạo. Toàn bộ sỏi của Công ty trong dự án được tập kết chế biến tại bãi tập kết của dự án.</w:t>
      </w:r>
    </w:p>
    <w:p w:rsidR="004B28B9" w:rsidRPr="00B46108" w:rsidRDefault="001A020F" w:rsidP="00A67323">
      <w:pPr>
        <w:pStyle w:val="Heading2"/>
        <w:spacing w:before="60" w:after="60" w:line="312" w:lineRule="auto"/>
        <w:rPr>
          <w:rFonts w:ascii="Times New Roman" w:hAnsi="Times New Roman" w:cs="Times New Roman"/>
          <w:color w:val="auto"/>
        </w:rPr>
      </w:pPr>
      <w:bookmarkStart w:id="158" w:name="_Toc226375617"/>
      <w:r w:rsidRPr="00B46108">
        <w:rPr>
          <w:rFonts w:ascii="Times New Roman" w:hAnsi="Times New Roman" w:cs="Times New Roman"/>
          <w:color w:val="auto"/>
          <w:lang w:val="fr-FR"/>
        </w:rPr>
        <w:t xml:space="preserve">1.2. </w:t>
      </w:r>
      <w:bookmarkStart w:id="159" w:name="_Hlk226560134"/>
      <w:r w:rsidR="002F6B44" w:rsidRPr="00B46108">
        <w:rPr>
          <w:rFonts w:ascii="Times New Roman" w:hAnsi="Times New Roman" w:cs="Times New Roman"/>
          <w:color w:val="auto"/>
        </w:rPr>
        <w:t>Các hạng mục công trình và hoạt động của dự án</w:t>
      </w:r>
      <w:bookmarkEnd w:id="158"/>
      <w:bookmarkEnd w:id="159"/>
    </w:p>
    <w:p w:rsidR="0013294B" w:rsidRPr="00B46108" w:rsidRDefault="001A020F" w:rsidP="00A67323">
      <w:pPr>
        <w:pStyle w:val="Heading3"/>
        <w:spacing w:before="60" w:after="60" w:line="312" w:lineRule="auto"/>
        <w:rPr>
          <w:rFonts w:ascii="Times New Roman" w:hAnsi="Times New Roman" w:cs="Times New Roman"/>
          <w:i/>
          <w:szCs w:val="26"/>
        </w:rPr>
      </w:pPr>
      <w:bookmarkStart w:id="160" w:name="_Toc226375618"/>
      <w:r w:rsidRPr="00B46108">
        <w:rPr>
          <w:rFonts w:ascii="Times New Roman" w:hAnsi="Times New Roman" w:cs="Times New Roman"/>
          <w:i/>
          <w:szCs w:val="26"/>
        </w:rPr>
        <w:t xml:space="preserve">1.2.1. </w:t>
      </w:r>
      <w:r w:rsidR="00424998" w:rsidRPr="00B46108">
        <w:rPr>
          <w:rFonts w:ascii="Times New Roman" w:hAnsi="Times New Roman" w:cs="Times New Roman"/>
          <w:i/>
          <w:szCs w:val="26"/>
        </w:rPr>
        <w:t>Các hạng mục công trình chính</w:t>
      </w:r>
      <w:bookmarkEnd w:id="160"/>
    </w:p>
    <w:p w:rsidR="00113CBD" w:rsidRPr="002D6197" w:rsidRDefault="00113CBD" w:rsidP="00113CBD">
      <w:pPr>
        <w:spacing w:before="0" w:after="0" w:line="312" w:lineRule="auto"/>
        <w:rPr>
          <w:rFonts w:eastAsia="Calibri" w:cs="Times New Roman"/>
          <w:b/>
          <w:i/>
          <w:szCs w:val="26"/>
        </w:rPr>
      </w:pPr>
      <w:bookmarkStart w:id="161" w:name="_Hlk226560157"/>
      <w:r w:rsidRPr="002D6197">
        <w:rPr>
          <w:rFonts w:eastAsia="Calibri" w:cs="Times New Roman"/>
          <w:b/>
          <w:i/>
          <w:szCs w:val="26"/>
        </w:rPr>
        <w:t>* Xây dựng diện khai thác ban đầu</w:t>
      </w:r>
    </w:p>
    <w:p w:rsidR="00113CBD" w:rsidRPr="000A5A5D" w:rsidRDefault="00113CBD" w:rsidP="00113CBD">
      <w:pPr>
        <w:spacing w:before="0" w:after="0" w:line="312" w:lineRule="auto"/>
        <w:rPr>
          <w:rFonts w:eastAsia="Calibri" w:cs="Times New Roman"/>
          <w:szCs w:val="26"/>
        </w:rPr>
      </w:pPr>
      <w:r w:rsidRPr="000A5A5D">
        <w:rPr>
          <w:rFonts w:eastAsia="Calibri" w:cs="Times New Roman"/>
          <w:szCs w:val="26"/>
        </w:rPr>
        <w:t>Diện khai thác ban đầu ở mức +90m có thông số như sau:</w:t>
      </w:r>
    </w:p>
    <w:p w:rsidR="00113CBD" w:rsidRPr="000A5A5D" w:rsidRDefault="00113CBD" w:rsidP="00113CBD">
      <w:pPr>
        <w:widowControl/>
        <w:numPr>
          <w:ilvl w:val="0"/>
          <w:numId w:val="90"/>
        </w:numPr>
        <w:spacing w:before="0" w:after="0" w:line="312" w:lineRule="auto"/>
        <w:ind w:left="709" w:hanging="142"/>
        <w:rPr>
          <w:rFonts w:eastAsia="Calibri" w:cs="Times New Roman"/>
          <w:szCs w:val="26"/>
        </w:rPr>
      </w:pPr>
      <w:r w:rsidRPr="000A5A5D">
        <w:rPr>
          <w:rFonts w:eastAsia="Calibri" w:cs="Times New Roman"/>
          <w:szCs w:val="26"/>
        </w:rPr>
        <w:t>Diện tích diện khai thác ban đầu: 1.000 m</w:t>
      </w:r>
      <w:r w:rsidRPr="000A5A5D">
        <w:rPr>
          <w:rFonts w:eastAsia="Calibri" w:cs="Times New Roman"/>
          <w:szCs w:val="26"/>
          <w:vertAlign w:val="superscript"/>
        </w:rPr>
        <w:t>2</w:t>
      </w:r>
      <w:r w:rsidRPr="000A5A5D">
        <w:rPr>
          <w:rFonts w:eastAsia="Calibri" w:cs="Times New Roman"/>
          <w:szCs w:val="26"/>
        </w:rPr>
        <w:t>;</w:t>
      </w:r>
    </w:p>
    <w:p w:rsidR="00113CBD" w:rsidRPr="000A5A5D" w:rsidRDefault="00113CBD" w:rsidP="00113CBD">
      <w:pPr>
        <w:widowControl/>
        <w:numPr>
          <w:ilvl w:val="0"/>
          <w:numId w:val="90"/>
        </w:numPr>
        <w:spacing w:before="0" w:after="0" w:line="312" w:lineRule="auto"/>
        <w:ind w:left="709" w:hanging="142"/>
        <w:rPr>
          <w:rFonts w:eastAsia="Calibri" w:cs="Times New Roman"/>
          <w:szCs w:val="26"/>
          <w:lang w:val="de-DE"/>
        </w:rPr>
      </w:pPr>
      <w:r w:rsidRPr="000A5A5D">
        <w:rPr>
          <w:rFonts w:eastAsia="Calibri" w:cs="Times New Roman"/>
          <w:szCs w:val="26"/>
          <w:lang w:val="de-DE"/>
        </w:rPr>
        <w:t>Chiều dài trung bình: 50 m</w:t>
      </w:r>
    </w:p>
    <w:p w:rsidR="00113CBD" w:rsidRPr="000A5A5D" w:rsidRDefault="00113CBD" w:rsidP="00113CBD">
      <w:pPr>
        <w:widowControl/>
        <w:numPr>
          <w:ilvl w:val="0"/>
          <w:numId w:val="90"/>
        </w:numPr>
        <w:spacing w:before="0" w:after="0" w:line="312" w:lineRule="auto"/>
        <w:ind w:left="709" w:hanging="142"/>
        <w:rPr>
          <w:rFonts w:eastAsia="Calibri" w:cs="Times New Roman"/>
          <w:szCs w:val="26"/>
          <w:lang w:val="de-DE"/>
        </w:rPr>
      </w:pPr>
      <w:r w:rsidRPr="000A5A5D">
        <w:rPr>
          <w:rFonts w:eastAsia="Calibri" w:cs="Times New Roman"/>
          <w:szCs w:val="26"/>
          <w:lang w:val="de-DE"/>
        </w:rPr>
        <w:t>Chiều rộng trung bình: 20 m</w:t>
      </w:r>
    </w:p>
    <w:p w:rsidR="00113CBD" w:rsidRPr="00C44A04" w:rsidRDefault="00113CBD" w:rsidP="00113CBD">
      <w:pPr>
        <w:widowControl/>
        <w:numPr>
          <w:ilvl w:val="0"/>
          <w:numId w:val="90"/>
        </w:numPr>
        <w:spacing w:before="0" w:after="0" w:line="312" w:lineRule="auto"/>
        <w:ind w:left="709" w:hanging="142"/>
        <w:rPr>
          <w:rFonts w:eastAsia="Calibri" w:cs="Times New Roman"/>
          <w:szCs w:val="26"/>
          <w:lang w:val="de-DE"/>
        </w:rPr>
      </w:pPr>
      <w:r w:rsidRPr="00C44A04">
        <w:rPr>
          <w:rFonts w:eastAsia="Calibri" w:cs="Times New Roman"/>
          <w:szCs w:val="26"/>
          <w:lang w:val="de-DE"/>
        </w:rPr>
        <w:t>Khối lượng tạo diện khai thác ban đầu: 1.573 m</w:t>
      </w:r>
      <w:r w:rsidRPr="00C44A04">
        <w:rPr>
          <w:rFonts w:eastAsia="Calibri" w:cs="Times New Roman"/>
          <w:szCs w:val="26"/>
          <w:vertAlign w:val="superscript"/>
          <w:lang w:val="de-DE"/>
        </w:rPr>
        <w:t>3</w:t>
      </w:r>
      <w:r w:rsidRPr="00C44A04">
        <w:rPr>
          <w:rFonts w:eastAsia="Calibri" w:cs="Times New Roman"/>
          <w:szCs w:val="26"/>
          <w:lang w:val="de-DE"/>
        </w:rPr>
        <w:t>.</w:t>
      </w:r>
    </w:p>
    <w:p w:rsidR="00113CBD" w:rsidRPr="00C44A04" w:rsidRDefault="00113CBD" w:rsidP="00113CBD">
      <w:pPr>
        <w:spacing w:before="0" w:after="0" w:line="312" w:lineRule="auto"/>
        <w:rPr>
          <w:rFonts w:eastAsia="Calibri" w:cs="Times New Roman"/>
          <w:b/>
          <w:i/>
          <w:szCs w:val="26"/>
        </w:rPr>
      </w:pPr>
      <w:r w:rsidRPr="00C44A04">
        <w:rPr>
          <w:rFonts w:eastAsia="Calibri" w:cs="Times New Roman"/>
          <w:b/>
          <w:i/>
          <w:szCs w:val="26"/>
          <w:lang w:val="de-DE"/>
        </w:rPr>
        <w:t xml:space="preserve">* San gạt mặt bằng khu vực bãi tập kết </w:t>
      </w:r>
    </w:p>
    <w:p w:rsidR="00113CBD" w:rsidRPr="00C44A04" w:rsidRDefault="00113CBD" w:rsidP="00113CBD">
      <w:pPr>
        <w:spacing w:before="0" w:after="0" w:line="312" w:lineRule="auto"/>
        <w:rPr>
          <w:rFonts w:eastAsia="Calibri" w:cs="Times New Roman"/>
          <w:szCs w:val="26"/>
        </w:rPr>
      </w:pPr>
      <w:r w:rsidRPr="00C44A04">
        <w:rPr>
          <w:rFonts w:eastAsia="Calibri" w:cs="Times New Roman"/>
          <w:szCs w:val="26"/>
        </w:rPr>
        <w:t xml:space="preserve">Khu vực bãi tập kết được Công ty làm việc và </w:t>
      </w:r>
      <w:r w:rsidR="00DF24A0">
        <w:rPr>
          <w:rFonts w:eastAsia="Calibri" w:cs="Times New Roman"/>
          <w:szCs w:val="26"/>
        </w:rPr>
        <w:t xml:space="preserve">chuyển nhượng đất </w:t>
      </w:r>
      <w:r w:rsidR="00DF24A0" w:rsidRPr="000A5A5D">
        <w:rPr>
          <w:rFonts w:eastAsia="Calibri" w:cs="Times New Roman"/>
          <w:szCs w:val="26"/>
        </w:rPr>
        <w:t>của người dân</w:t>
      </w:r>
      <w:r w:rsidRPr="00C44A04">
        <w:rPr>
          <w:rFonts w:eastAsia="Calibri" w:cs="Times New Roman"/>
          <w:szCs w:val="26"/>
        </w:rPr>
        <w:t>. Thông số bãi tập như sau:</w:t>
      </w:r>
    </w:p>
    <w:p w:rsidR="00113CBD" w:rsidRPr="00C44A04" w:rsidRDefault="00113CBD" w:rsidP="00113CBD">
      <w:pPr>
        <w:spacing w:before="0" w:after="0" w:line="312" w:lineRule="auto"/>
        <w:rPr>
          <w:rFonts w:eastAsia="Calibri" w:cs="Times New Roman"/>
          <w:szCs w:val="26"/>
        </w:rPr>
      </w:pPr>
      <w:r w:rsidRPr="00C44A04">
        <w:rPr>
          <w:rFonts w:eastAsia="Calibri" w:cs="Times New Roman"/>
          <w:szCs w:val="26"/>
        </w:rPr>
        <w:t xml:space="preserve">- Diện tích khu vực bãi tập kết tạm là </w:t>
      </w:r>
      <w:r w:rsidR="007108B9" w:rsidRPr="00C44A04">
        <w:rPr>
          <w:rFonts w:eastAsia="Calibri" w:cs="Times New Roman"/>
          <w:szCs w:val="26"/>
          <w:lang w:val="en-US"/>
        </w:rPr>
        <w:t xml:space="preserve">4.424 </w:t>
      </w:r>
      <w:r w:rsidRPr="00C44A04">
        <w:rPr>
          <w:rFonts w:eastAsia="Calibri" w:cs="Times New Roman"/>
          <w:szCs w:val="26"/>
        </w:rPr>
        <w:t>m</w:t>
      </w:r>
      <w:r w:rsidRPr="00C44A04">
        <w:rPr>
          <w:rFonts w:eastAsia="Calibri" w:cs="Times New Roman"/>
          <w:szCs w:val="26"/>
          <w:vertAlign w:val="superscript"/>
        </w:rPr>
        <w:t>2</w:t>
      </w:r>
      <w:r w:rsidRPr="00C44A04">
        <w:rPr>
          <w:rFonts w:eastAsia="Calibri" w:cs="Times New Roman"/>
          <w:szCs w:val="26"/>
        </w:rPr>
        <w:t xml:space="preserve"> (0,</w:t>
      </w:r>
      <w:r w:rsidR="00C44A04" w:rsidRPr="00C44A04">
        <w:rPr>
          <w:rFonts w:eastAsia="Calibri" w:cs="Times New Roman"/>
          <w:szCs w:val="26"/>
          <w:lang w:val="en-US"/>
        </w:rPr>
        <w:t>4424</w:t>
      </w:r>
      <w:r w:rsidRPr="00C44A04">
        <w:rPr>
          <w:rFonts w:eastAsia="Calibri" w:cs="Times New Roman"/>
          <w:szCs w:val="26"/>
        </w:rPr>
        <w:t>ha);</w:t>
      </w:r>
    </w:p>
    <w:p w:rsidR="00113CBD" w:rsidRPr="00C44A04" w:rsidRDefault="00113CBD" w:rsidP="00113CBD">
      <w:pPr>
        <w:spacing w:before="0" w:after="0" w:line="312" w:lineRule="auto"/>
        <w:rPr>
          <w:rFonts w:eastAsia="Calibri" w:cs="Times New Roman"/>
          <w:szCs w:val="26"/>
          <w:lang w:val="de-DE"/>
        </w:rPr>
      </w:pPr>
      <w:r w:rsidRPr="00C44A04">
        <w:rPr>
          <w:rFonts w:eastAsia="Calibri" w:cs="Times New Roman"/>
          <w:szCs w:val="26"/>
          <w:lang w:val="de-DE"/>
        </w:rPr>
        <w:lastRenderedPageBreak/>
        <w:t>- Chiều dài trung bình: 70 m;</w:t>
      </w:r>
    </w:p>
    <w:p w:rsidR="00113CBD" w:rsidRPr="00C44A04" w:rsidRDefault="00113CBD" w:rsidP="00113CBD">
      <w:pPr>
        <w:spacing w:before="0" w:after="0" w:line="312" w:lineRule="auto"/>
        <w:rPr>
          <w:rFonts w:eastAsia="Calibri" w:cs="Times New Roman"/>
          <w:szCs w:val="26"/>
          <w:lang w:val="de-DE"/>
        </w:rPr>
      </w:pPr>
      <w:r w:rsidRPr="00C44A04">
        <w:rPr>
          <w:rFonts w:eastAsia="Calibri" w:cs="Times New Roman"/>
          <w:szCs w:val="26"/>
          <w:lang w:val="de-DE"/>
        </w:rPr>
        <w:t>- Chiều rộng trung bình: 60 m;</w:t>
      </w:r>
    </w:p>
    <w:p w:rsidR="00113CBD" w:rsidRPr="00C44A04" w:rsidRDefault="00113CBD" w:rsidP="00113CBD">
      <w:pPr>
        <w:spacing w:before="0" w:after="0" w:line="312" w:lineRule="auto"/>
        <w:rPr>
          <w:rFonts w:eastAsia="Calibri" w:cs="Times New Roman"/>
          <w:szCs w:val="26"/>
          <w:lang w:val="de-DE"/>
        </w:rPr>
      </w:pPr>
      <w:r w:rsidRPr="00C44A04">
        <w:rPr>
          <w:rFonts w:eastAsia="Calibri" w:cs="Times New Roman"/>
          <w:szCs w:val="26"/>
          <w:lang w:val="de-DE"/>
        </w:rPr>
        <w:t>- Khối lượng san gạt khu vực bãi tập là 5.203 m</w:t>
      </w:r>
      <w:r w:rsidRPr="00C44A04">
        <w:rPr>
          <w:rFonts w:eastAsia="Calibri" w:cs="Times New Roman"/>
          <w:szCs w:val="26"/>
          <w:vertAlign w:val="superscript"/>
          <w:lang w:val="de-DE"/>
        </w:rPr>
        <w:t>3</w:t>
      </w:r>
      <w:r w:rsidRPr="00C44A04">
        <w:rPr>
          <w:rFonts w:eastAsia="Calibri" w:cs="Times New Roman"/>
          <w:szCs w:val="26"/>
          <w:lang w:val="de-DE"/>
        </w:rPr>
        <w:t>;</w:t>
      </w:r>
    </w:p>
    <w:p w:rsidR="009B7EB4" w:rsidRPr="00113CBD" w:rsidRDefault="007A6152" w:rsidP="00A67323">
      <w:pPr>
        <w:spacing w:before="60" w:after="60" w:line="312" w:lineRule="auto"/>
        <w:rPr>
          <w:rFonts w:cs="Times New Roman"/>
          <w:b/>
          <w:i/>
          <w:iCs/>
          <w:szCs w:val="26"/>
        </w:rPr>
      </w:pPr>
      <w:r w:rsidRPr="00113CBD">
        <w:rPr>
          <w:rFonts w:cs="Times New Roman"/>
          <w:b/>
          <w:i/>
          <w:iCs/>
          <w:szCs w:val="26"/>
        </w:rPr>
        <w:t>* Hệ thống nghiền sỏi tại bãi tập kết của dự án</w:t>
      </w:r>
    </w:p>
    <w:p w:rsidR="007A6152" w:rsidRPr="00B46108" w:rsidRDefault="00D87B01" w:rsidP="00A67323">
      <w:pPr>
        <w:spacing w:before="60" w:after="60" w:line="312" w:lineRule="auto"/>
        <w:rPr>
          <w:rFonts w:cs="Times New Roman"/>
          <w:iCs/>
          <w:szCs w:val="26"/>
        </w:rPr>
      </w:pPr>
      <w:r w:rsidRPr="00B46108">
        <w:rPr>
          <w:rFonts w:cs="Times New Roman"/>
          <w:iCs/>
          <w:szCs w:val="26"/>
        </w:rPr>
        <w:t xml:space="preserve">Nhằm tăng hiệu quả kinh tế và tận thu tối đa khoáng sản, Công ty sẽ lắp đặt hệ thống nghiền sỏi thành cát nhân tạo với công suất </w:t>
      </w:r>
      <w:r w:rsidR="00C44A04">
        <w:rPr>
          <w:rFonts w:cs="Times New Roman"/>
          <w:iCs/>
          <w:szCs w:val="26"/>
          <w:lang w:val="en-US"/>
        </w:rPr>
        <w:t>5</w:t>
      </w:r>
      <w:r w:rsidRPr="00B46108">
        <w:rPr>
          <w:rFonts w:cs="Times New Roman"/>
          <w:iCs/>
          <w:szCs w:val="26"/>
        </w:rPr>
        <w:t xml:space="preserve"> tấn/h tại bãi tập kết</w:t>
      </w:r>
      <w:bookmarkStart w:id="162" w:name="_Hlk214307166"/>
      <w:r w:rsidRPr="00B46108">
        <w:rPr>
          <w:rFonts w:cs="Times New Roman"/>
          <w:iCs/>
          <w:szCs w:val="26"/>
        </w:rPr>
        <w:t>.</w:t>
      </w:r>
      <w:r w:rsidR="00C44A04">
        <w:rPr>
          <w:rFonts w:cs="Times New Roman"/>
          <w:iCs/>
          <w:szCs w:val="26"/>
          <w:lang w:val="en-US"/>
        </w:rPr>
        <w:t xml:space="preserve"> </w:t>
      </w:r>
      <w:r w:rsidR="00223E6B" w:rsidRPr="00B46108">
        <w:rPr>
          <w:rFonts w:cs="Times New Roman"/>
          <w:iCs/>
          <w:szCs w:val="26"/>
        </w:rPr>
        <w:t>Tổng lượng</w:t>
      </w:r>
      <w:bookmarkEnd w:id="162"/>
      <w:r w:rsidR="00C44A04">
        <w:rPr>
          <w:rFonts w:cs="Times New Roman"/>
          <w:iCs/>
          <w:szCs w:val="26"/>
          <w:lang w:val="en-US"/>
        </w:rPr>
        <w:t xml:space="preserve"> </w:t>
      </w:r>
      <w:r w:rsidR="002956C5" w:rsidRPr="00B46108">
        <w:rPr>
          <w:rFonts w:cs="Times New Roman"/>
          <w:szCs w:val="26"/>
        </w:rPr>
        <w:t xml:space="preserve">sỏi đưa vào chế biến là </w:t>
      </w:r>
      <w:r w:rsidR="00C44A04">
        <w:rPr>
          <w:rFonts w:cs="Times New Roman"/>
          <w:szCs w:val="26"/>
          <w:lang w:val="en-US"/>
        </w:rPr>
        <w:t>3.766</w:t>
      </w:r>
      <w:r w:rsidR="002956C5" w:rsidRPr="00B46108">
        <w:rPr>
          <w:rFonts w:cs="Times New Roman"/>
          <w:szCs w:val="26"/>
        </w:rPr>
        <w:t xml:space="preserve"> m</w:t>
      </w:r>
      <w:r w:rsidR="002956C5" w:rsidRPr="00B46108">
        <w:rPr>
          <w:rFonts w:cs="Times New Roman"/>
          <w:szCs w:val="26"/>
          <w:vertAlign w:val="superscript"/>
        </w:rPr>
        <w:t>3</w:t>
      </w:r>
      <w:r w:rsidR="002956C5" w:rsidRPr="00B46108">
        <w:rPr>
          <w:rFonts w:cs="Times New Roman"/>
          <w:szCs w:val="26"/>
        </w:rPr>
        <w:t xml:space="preserve"> sỏi/năm</w:t>
      </w:r>
      <w:r w:rsidR="003151A9" w:rsidRPr="00B46108">
        <w:rPr>
          <w:rFonts w:cs="Times New Roman"/>
          <w:szCs w:val="26"/>
        </w:rPr>
        <w:t>.</w:t>
      </w:r>
    </w:p>
    <w:p w:rsidR="00F67156" w:rsidRPr="00B46108" w:rsidRDefault="00DD56AC" w:rsidP="00A67323">
      <w:pPr>
        <w:spacing w:before="60" w:after="60" w:line="312" w:lineRule="auto"/>
        <w:rPr>
          <w:rFonts w:cs="Times New Roman"/>
          <w:bCs/>
          <w:noProof/>
          <w:spacing w:val="-2"/>
          <w:szCs w:val="26"/>
        </w:rPr>
      </w:pPr>
      <w:r w:rsidRPr="00B46108">
        <w:rPr>
          <w:rFonts w:cs="Times New Roman"/>
          <w:szCs w:val="26"/>
        </w:rPr>
        <w:t>Sỏi được tập kết khai thác tại khu vực bãi tập kết, sau đó được máy xúc xúc vào trạm chế biến qua các khâu (</w:t>
      </w:r>
      <w:r w:rsidRPr="00B46108">
        <w:rPr>
          <w:rFonts w:cs="Times New Roman"/>
          <w:bCs/>
          <w:noProof/>
          <w:szCs w:val="26"/>
        </w:rPr>
        <w:t xml:space="preserve">Sàng cấp liệu, máng cấp) − (Hàm nghiền búa) − (Sàng rung) </w:t>
      </w:r>
      <w:r w:rsidRPr="00B46108">
        <w:rPr>
          <w:rFonts w:cs="Times New Roman"/>
          <w:bCs/>
          <w:noProof/>
          <w:spacing w:val="-2"/>
          <w:szCs w:val="26"/>
        </w:rPr>
        <w:t>− (Goàng rửa), sản ph</w:t>
      </w:r>
      <w:r w:rsidR="00C74AFD">
        <w:rPr>
          <w:rFonts w:cs="Times New Roman"/>
          <w:bCs/>
          <w:noProof/>
          <w:spacing w:val="-2"/>
          <w:szCs w:val="26"/>
          <w:lang w:val="en-US"/>
        </w:rPr>
        <w:t>ẩ</w:t>
      </w:r>
      <w:r w:rsidRPr="00B46108">
        <w:rPr>
          <w:rFonts w:cs="Times New Roman"/>
          <w:bCs/>
          <w:noProof/>
          <w:spacing w:val="-2"/>
          <w:szCs w:val="26"/>
        </w:rPr>
        <w:t>m cát nghiền thành phẩm (cát kết &lt;2mm) sẽ qua máng trượt về bãi tập kết thành phẩm; hỗn hợp bùn nước thải sau tuyển sẽ được dẫn về bể chứa và xử lý.</w:t>
      </w:r>
    </w:p>
    <w:p w:rsidR="00A563C1" w:rsidRPr="00385523" w:rsidRDefault="00502BAD" w:rsidP="00011BB9">
      <w:pPr>
        <w:spacing w:before="60" w:after="60" w:line="312" w:lineRule="auto"/>
        <w:rPr>
          <w:rFonts w:cs="Times New Roman"/>
          <w:iCs/>
          <w:szCs w:val="26"/>
          <w:lang w:val="en-US"/>
        </w:rPr>
      </w:pPr>
      <w:bookmarkStart w:id="163" w:name="_Hlk221604852"/>
      <w:bookmarkEnd w:id="161"/>
      <w:r w:rsidRPr="00B46108">
        <w:rPr>
          <w:rFonts w:cs="Times New Roman"/>
          <w:iCs/>
          <w:szCs w:val="26"/>
        </w:rPr>
        <w:t xml:space="preserve">Trạm nghiền </w:t>
      </w:r>
      <w:r w:rsidRPr="00B46108">
        <w:rPr>
          <w:rFonts w:cs="Times New Roman"/>
          <w:iCs/>
          <w:szCs w:val="26"/>
          <w:lang w:val="en-US"/>
        </w:rPr>
        <w:t xml:space="preserve">của dự án dự kiến </w:t>
      </w:r>
      <w:r w:rsidRPr="00B46108">
        <w:rPr>
          <w:rFonts w:cs="Times New Roman"/>
          <w:iCs/>
          <w:szCs w:val="26"/>
        </w:rPr>
        <w:t xml:space="preserve">sử dụng máy nghiền sỏi công suất </w:t>
      </w:r>
      <w:r w:rsidR="00385523">
        <w:rPr>
          <w:rFonts w:cs="Times New Roman"/>
          <w:iCs/>
          <w:szCs w:val="26"/>
          <w:lang w:val="en-US"/>
        </w:rPr>
        <w:t>5</w:t>
      </w:r>
      <w:r w:rsidRPr="00B46108">
        <w:rPr>
          <w:rFonts w:cs="Times New Roman"/>
          <w:iCs/>
          <w:szCs w:val="26"/>
        </w:rPr>
        <w:t xml:space="preserve"> tấn/giờ, loại máy thường áp dụng cho quy mô nhỏ đến trung bình tại các bãi tập kết vật liệu xây dựng. Máy </w:t>
      </w:r>
      <w:r w:rsidRPr="00B46108">
        <w:rPr>
          <w:rFonts w:cs="Times New Roman"/>
          <w:iCs/>
          <w:szCs w:val="26"/>
          <w:lang w:val="en-US"/>
        </w:rPr>
        <w:t>dự kiến sử dụng</w:t>
      </w:r>
      <w:r w:rsidRPr="00B46108">
        <w:rPr>
          <w:rFonts w:cs="Times New Roman"/>
          <w:iCs/>
          <w:szCs w:val="26"/>
        </w:rPr>
        <w:t xml:space="preserve"> là máy nghiền hàm (jaw crusher) kết hợp máy nghiền côn để tạo cát nhân tạo, trong đó máy nghiền chính được trang bị động cơ điện công suất khoảng 30–55 kW.</w:t>
      </w:r>
      <w:r w:rsidR="00385523">
        <w:rPr>
          <w:rFonts w:cs="Times New Roman"/>
          <w:iCs/>
          <w:szCs w:val="26"/>
          <w:lang w:val="en-US"/>
        </w:rPr>
        <w:t xml:space="preserve"> </w:t>
      </w:r>
      <w:r w:rsidR="00011BB9" w:rsidRPr="00B46108">
        <w:rPr>
          <w:rFonts w:cs="Times New Roman"/>
          <w:szCs w:val="26"/>
        </w:rPr>
        <w:t>Trạm nghiền sỏi được bố trí sao cho miệng cấp liệu và cửa xả sản phẩm của máy nghiền quay về phía lòng s</w:t>
      </w:r>
      <w:r w:rsidR="00385523">
        <w:rPr>
          <w:rFonts w:cs="Times New Roman"/>
          <w:szCs w:val="26"/>
          <w:lang w:val="en-US"/>
        </w:rPr>
        <w:t>uối</w:t>
      </w:r>
      <w:r w:rsidR="00011BB9" w:rsidRPr="00B46108">
        <w:rPr>
          <w:rFonts w:cs="Times New Roman"/>
          <w:szCs w:val="26"/>
        </w:rPr>
        <w:t xml:space="preserve"> (khu vực khai thác cát). Hướng quay này giúp hướng phát tán tiếng ồn chủ yếu tập trung về phía s</w:t>
      </w:r>
      <w:r w:rsidR="00385523">
        <w:rPr>
          <w:rFonts w:cs="Times New Roman"/>
          <w:szCs w:val="26"/>
          <w:lang w:val="en-US"/>
        </w:rPr>
        <w:t>uối</w:t>
      </w:r>
      <w:r w:rsidR="00011BB9" w:rsidRPr="00B46108">
        <w:rPr>
          <w:rFonts w:cs="Times New Roman"/>
          <w:szCs w:val="26"/>
        </w:rPr>
        <w:t xml:space="preserve"> và khu vực sản xuất, hạn chế truyền trực tiếp sóng âm về phía </w:t>
      </w:r>
      <w:r w:rsidR="00385523">
        <w:rPr>
          <w:rFonts w:cs="Times New Roman"/>
          <w:szCs w:val="26"/>
          <w:lang w:val="en-US"/>
        </w:rPr>
        <w:t>các hộ dân xung quanh dự án.</w:t>
      </w:r>
    </w:p>
    <w:p w:rsidR="0013294B" w:rsidRPr="00B46108" w:rsidRDefault="001A020F" w:rsidP="00A67323">
      <w:pPr>
        <w:pStyle w:val="Heading3"/>
        <w:spacing w:before="60" w:after="60" w:line="312" w:lineRule="auto"/>
        <w:rPr>
          <w:rFonts w:ascii="Times New Roman" w:hAnsi="Times New Roman" w:cs="Times New Roman"/>
          <w:i/>
          <w:szCs w:val="26"/>
          <w:lang w:val="es-MX"/>
        </w:rPr>
      </w:pPr>
      <w:bookmarkStart w:id="164" w:name="_Toc226375619"/>
      <w:bookmarkEnd w:id="163"/>
      <w:r w:rsidRPr="00B46108">
        <w:rPr>
          <w:rFonts w:ascii="Times New Roman" w:hAnsi="Times New Roman" w:cs="Times New Roman"/>
          <w:i/>
          <w:szCs w:val="26"/>
          <w:lang w:val="es-MX"/>
        </w:rPr>
        <w:t xml:space="preserve">1.2.2. </w:t>
      </w:r>
      <w:r w:rsidR="00424998" w:rsidRPr="00B46108">
        <w:rPr>
          <w:rFonts w:ascii="Times New Roman" w:hAnsi="Times New Roman" w:cs="Times New Roman"/>
          <w:i/>
          <w:szCs w:val="26"/>
          <w:lang w:val="es-MX"/>
        </w:rPr>
        <w:t>Các hạng mục công trình phụ trợ của dự án</w:t>
      </w:r>
      <w:bookmarkEnd w:id="164"/>
    </w:p>
    <w:p w:rsidR="00377963" w:rsidRPr="00B46108" w:rsidRDefault="002019A1" w:rsidP="00A67323">
      <w:pPr>
        <w:spacing w:before="60" w:after="60" w:line="312" w:lineRule="auto"/>
        <w:rPr>
          <w:rFonts w:cs="Times New Roman"/>
          <w:szCs w:val="26"/>
          <w:lang w:val="fr-FR"/>
        </w:rPr>
      </w:pPr>
      <w:r w:rsidRPr="00B46108">
        <w:rPr>
          <w:rFonts w:cs="Times New Roman"/>
          <w:szCs w:val="26"/>
          <w:lang w:val="fr-FR"/>
        </w:rPr>
        <w:t xml:space="preserve">Các hạng mục công trình phục vụ cho mỏ được </w:t>
      </w:r>
      <w:r w:rsidR="005F3472" w:rsidRPr="00B46108">
        <w:rPr>
          <w:rFonts w:cs="Times New Roman"/>
          <w:szCs w:val="26"/>
          <w:lang w:val="fr-FR"/>
        </w:rPr>
        <w:t>bao gồm nhà điều hành và khu bãi c</w:t>
      </w:r>
      <w:r w:rsidRPr="00B46108">
        <w:rPr>
          <w:rFonts w:cs="Times New Roman"/>
          <w:szCs w:val="26"/>
          <w:lang w:val="fr-FR"/>
        </w:rPr>
        <w:t>ụ thể như sau:</w:t>
      </w:r>
    </w:p>
    <w:p w:rsidR="00113CBD" w:rsidRPr="000A5A5D" w:rsidRDefault="00E022E1" w:rsidP="00113CBD">
      <w:pPr>
        <w:rPr>
          <w:rFonts w:eastAsia="Calibri" w:cs="Times New Roman"/>
          <w:szCs w:val="26"/>
        </w:rPr>
      </w:pPr>
      <w:r>
        <w:rPr>
          <w:rFonts w:eastAsia="Calibri" w:cs="Times New Roman"/>
          <w:szCs w:val="26"/>
          <w:lang w:val="en-US"/>
        </w:rPr>
        <w:t xml:space="preserve">* </w:t>
      </w:r>
      <w:r w:rsidR="00113CBD" w:rsidRPr="000A5A5D">
        <w:rPr>
          <w:rFonts w:eastAsia="Calibri" w:cs="Times New Roman"/>
          <w:szCs w:val="26"/>
        </w:rPr>
        <w:t xml:space="preserve">Khu vực bãi tập kết được Công ty làm việc và thuê đất của người dân. Thông số bãi tập </w:t>
      </w:r>
      <w:r w:rsidR="005866D5">
        <w:rPr>
          <w:rFonts w:eastAsia="Calibri" w:cs="Times New Roman"/>
          <w:szCs w:val="26"/>
          <w:lang w:val="en-US"/>
        </w:rPr>
        <w:t xml:space="preserve">kết </w:t>
      </w:r>
      <w:r w:rsidR="00113CBD" w:rsidRPr="000A5A5D">
        <w:rPr>
          <w:rFonts w:eastAsia="Calibri" w:cs="Times New Roman"/>
          <w:szCs w:val="26"/>
        </w:rPr>
        <w:t>như sau:</w:t>
      </w:r>
    </w:p>
    <w:p w:rsidR="00113CBD" w:rsidRPr="000A5A5D" w:rsidRDefault="00113CBD" w:rsidP="00113CBD">
      <w:pPr>
        <w:rPr>
          <w:rFonts w:eastAsia="Calibri" w:cs="Times New Roman"/>
          <w:szCs w:val="26"/>
        </w:rPr>
      </w:pPr>
      <w:r w:rsidRPr="000A5A5D">
        <w:rPr>
          <w:rFonts w:eastAsia="Calibri" w:cs="Times New Roman"/>
          <w:szCs w:val="26"/>
        </w:rPr>
        <w:t>- Diện tích khu vực bãi tập kết tạm là 4</w:t>
      </w:r>
      <w:r>
        <w:rPr>
          <w:rFonts w:eastAsia="Calibri" w:cs="Times New Roman"/>
          <w:szCs w:val="26"/>
          <w:lang w:val="en-US"/>
        </w:rPr>
        <w:t>.</w:t>
      </w:r>
      <w:r w:rsidR="00385523">
        <w:rPr>
          <w:rFonts w:eastAsia="Calibri" w:cs="Times New Roman"/>
          <w:szCs w:val="26"/>
          <w:lang w:val="en-US"/>
        </w:rPr>
        <w:t>424</w:t>
      </w:r>
      <w:r w:rsidR="005866D5">
        <w:rPr>
          <w:rFonts w:eastAsia="Calibri" w:cs="Times New Roman"/>
          <w:szCs w:val="26"/>
          <w:lang w:val="en-US"/>
        </w:rPr>
        <w:t xml:space="preserve"> </w:t>
      </w:r>
      <w:r w:rsidRPr="000A5A5D">
        <w:rPr>
          <w:rFonts w:eastAsia="Calibri" w:cs="Times New Roman"/>
          <w:szCs w:val="26"/>
        </w:rPr>
        <w:t>m</w:t>
      </w:r>
      <w:r w:rsidRPr="000A5A5D">
        <w:rPr>
          <w:rFonts w:eastAsia="Calibri" w:cs="Times New Roman"/>
          <w:szCs w:val="26"/>
          <w:vertAlign w:val="superscript"/>
        </w:rPr>
        <w:t>2</w:t>
      </w:r>
      <w:r w:rsidRPr="000A5A5D">
        <w:rPr>
          <w:rFonts w:eastAsia="Calibri" w:cs="Times New Roman"/>
          <w:szCs w:val="26"/>
        </w:rPr>
        <w:t xml:space="preserve"> (0,4</w:t>
      </w:r>
      <w:r w:rsidR="00D11964">
        <w:rPr>
          <w:rFonts w:eastAsia="Calibri" w:cs="Times New Roman"/>
          <w:szCs w:val="26"/>
          <w:lang w:val="en-US"/>
        </w:rPr>
        <w:t xml:space="preserve">424 </w:t>
      </w:r>
      <w:r w:rsidRPr="000A5A5D">
        <w:rPr>
          <w:rFonts w:eastAsia="Calibri" w:cs="Times New Roman"/>
          <w:szCs w:val="26"/>
        </w:rPr>
        <w:t>ha);</w:t>
      </w:r>
    </w:p>
    <w:p w:rsidR="00113CBD" w:rsidRPr="000A5A5D" w:rsidRDefault="00113CBD" w:rsidP="00113CBD">
      <w:pPr>
        <w:rPr>
          <w:rFonts w:eastAsia="Calibri" w:cs="Times New Roman"/>
          <w:szCs w:val="26"/>
          <w:lang w:val="de-DE"/>
        </w:rPr>
      </w:pPr>
      <w:r w:rsidRPr="000A5A5D">
        <w:rPr>
          <w:rFonts w:eastAsia="Calibri" w:cs="Times New Roman"/>
          <w:szCs w:val="26"/>
          <w:lang w:val="de-DE"/>
        </w:rPr>
        <w:t>- Chiều dài trung bình: 70 m;</w:t>
      </w:r>
    </w:p>
    <w:p w:rsidR="00113CBD" w:rsidRPr="000A5A5D" w:rsidRDefault="00113CBD" w:rsidP="00113CBD">
      <w:pPr>
        <w:rPr>
          <w:rFonts w:eastAsia="Calibri" w:cs="Times New Roman"/>
          <w:szCs w:val="26"/>
          <w:lang w:val="de-DE"/>
        </w:rPr>
      </w:pPr>
      <w:r w:rsidRPr="000A5A5D">
        <w:rPr>
          <w:rFonts w:eastAsia="Calibri" w:cs="Times New Roman"/>
          <w:szCs w:val="26"/>
          <w:lang w:val="de-DE"/>
        </w:rPr>
        <w:t>- Chiều rộng trung bình: 60 m;</w:t>
      </w:r>
    </w:p>
    <w:p w:rsidR="00113CBD" w:rsidRPr="002B6280" w:rsidRDefault="00113CBD" w:rsidP="00113CBD">
      <w:pPr>
        <w:rPr>
          <w:rFonts w:eastAsia="Calibri" w:cs="Times New Roman"/>
          <w:color w:val="000000" w:themeColor="text1"/>
          <w:szCs w:val="26"/>
          <w:lang w:val="de-DE"/>
        </w:rPr>
      </w:pPr>
      <w:r w:rsidRPr="002B6280">
        <w:rPr>
          <w:rFonts w:eastAsia="Calibri" w:cs="Times New Roman"/>
          <w:color w:val="000000" w:themeColor="text1"/>
          <w:szCs w:val="26"/>
          <w:lang w:val="de-DE"/>
        </w:rPr>
        <w:t>- Khối lượng san gạt khu vực bãi tập là 5.203 m</w:t>
      </w:r>
      <w:r w:rsidRPr="002B6280">
        <w:rPr>
          <w:rFonts w:eastAsia="Calibri" w:cs="Times New Roman"/>
          <w:color w:val="000000" w:themeColor="text1"/>
          <w:szCs w:val="26"/>
          <w:vertAlign w:val="superscript"/>
          <w:lang w:val="de-DE"/>
        </w:rPr>
        <w:t>3</w:t>
      </w:r>
      <w:r w:rsidRPr="002B6280">
        <w:rPr>
          <w:rFonts w:eastAsia="Calibri" w:cs="Times New Roman"/>
          <w:color w:val="000000" w:themeColor="text1"/>
          <w:szCs w:val="26"/>
          <w:lang w:val="de-DE"/>
        </w:rPr>
        <w:t>;</w:t>
      </w:r>
    </w:p>
    <w:p w:rsidR="00E022E1" w:rsidRDefault="0040495E" w:rsidP="00A67323">
      <w:pPr>
        <w:spacing w:before="60" w:after="60" w:line="312" w:lineRule="auto"/>
        <w:ind w:firstLine="567"/>
        <w:rPr>
          <w:rFonts w:cs="Times New Roman"/>
          <w:color w:val="000000" w:themeColor="text1"/>
          <w:szCs w:val="26"/>
          <w:lang w:val="de-DE"/>
        </w:rPr>
      </w:pPr>
      <w:r w:rsidRPr="002B6280">
        <w:rPr>
          <w:rFonts w:cs="Times New Roman"/>
          <w:color w:val="000000" w:themeColor="text1"/>
          <w:szCs w:val="26"/>
          <w:lang w:val="fr-FR"/>
        </w:rPr>
        <w:t xml:space="preserve">Trong khu vực bãi tập kết bố trí </w:t>
      </w:r>
      <w:r w:rsidR="00CD3925" w:rsidRPr="002B6280">
        <w:rPr>
          <w:rFonts w:cs="Times New Roman"/>
          <w:color w:val="000000" w:themeColor="text1"/>
          <w:szCs w:val="26"/>
          <w:lang w:val="fr-FR"/>
        </w:rPr>
        <w:t xml:space="preserve">01 </w:t>
      </w:r>
      <w:r w:rsidRPr="002B6280">
        <w:rPr>
          <w:rFonts w:cs="Times New Roman"/>
          <w:color w:val="000000" w:themeColor="text1"/>
          <w:szCs w:val="26"/>
          <w:lang w:val="fr-FR"/>
        </w:rPr>
        <w:t xml:space="preserve">hố lắng diện tích </w:t>
      </w:r>
      <w:r w:rsidR="00757BAA" w:rsidRPr="002B6280">
        <w:rPr>
          <w:rFonts w:cs="Times New Roman"/>
          <w:color w:val="000000" w:themeColor="text1"/>
          <w:szCs w:val="26"/>
          <w:lang w:val="fr-FR"/>
        </w:rPr>
        <w:t>25</w:t>
      </w:r>
      <w:r w:rsidRPr="002B6280">
        <w:rPr>
          <w:rFonts w:cs="Times New Roman"/>
          <w:color w:val="000000" w:themeColor="text1"/>
          <w:szCs w:val="26"/>
          <w:lang w:val="fr-FR"/>
        </w:rPr>
        <w:t>0 m</w:t>
      </w:r>
      <w:r w:rsidRPr="002B6280">
        <w:rPr>
          <w:rFonts w:cs="Times New Roman"/>
          <w:color w:val="000000" w:themeColor="text1"/>
          <w:szCs w:val="26"/>
          <w:vertAlign w:val="superscript"/>
          <w:lang w:val="fr-FR"/>
        </w:rPr>
        <w:t>2</w:t>
      </w:r>
      <w:r w:rsidRPr="002B6280">
        <w:rPr>
          <w:rFonts w:cs="Times New Roman"/>
          <w:color w:val="000000" w:themeColor="text1"/>
          <w:szCs w:val="26"/>
          <w:lang w:val="fr-FR"/>
        </w:rPr>
        <w:t xml:space="preserve"> và hệ thống </w:t>
      </w:r>
      <w:r w:rsidRPr="002B6280">
        <w:rPr>
          <w:rFonts w:cs="Times New Roman"/>
          <w:color w:val="000000" w:themeColor="text1"/>
          <w:szCs w:val="26"/>
          <w:lang w:val="de-DE"/>
        </w:rPr>
        <w:t xml:space="preserve">rãnh thu nước có kích thước chiều rộng mặt là 1m, chiều sâu là 0,5m, chiều rộng đáy là 0,5m và chiều dài là </w:t>
      </w:r>
      <w:r w:rsidR="00757BAA" w:rsidRPr="002B6280">
        <w:rPr>
          <w:rFonts w:cs="Times New Roman"/>
          <w:color w:val="000000" w:themeColor="text1"/>
          <w:szCs w:val="26"/>
          <w:lang w:val="de-DE"/>
        </w:rPr>
        <w:t>60</w:t>
      </w:r>
      <w:r w:rsidR="00E022E1">
        <w:rPr>
          <w:rFonts w:cs="Times New Roman"/>
          <w:color w:val="000000" w:themeColor="text1"/>
          <w:szCs w:val="26"/>
          <w:lang w:val="de-DE"/>
        </w:rPr>
        <w:t xml:space="preserve"> </w:t>
      </w:r>
      <w:r w:rsidRPr="002B6280">
        <w:rPr>
          <w:rFonts w:cs="Times New Roman"/>
          <w:color w:val="000000" w:themeColor="text1"/>
          <w:szCs w:val="26"/>
          <w:lang w:val="de-DE"/>
        </w:rPr>
        <w:t>m</w:t>
      </w:r>
      <w:r w:rsidR="00CD3925" w:rsidRPr="002B6280">
        <w:rPr>
          <w:rFonts w:cs="Times New Roman"/>
          <w:color w:val="000000" w:themeColor="text1"/>
          <w:szCs w:val="26"/>
          <w:lang w:val="de-DE"/>
        </w:rPr>
        <w:t>.</w:t>
      </w:r>
      <w:r w:rsidR="00126542" w:rsidRPr="002B6280">
        <w:rPr>
          <w:rFonts w:cs="Times New Roman"/>
          <w:color w:val="000000" w:themeColor="text1"/>
          <w:szCs w:val="26"/>
          <w:lang w:val="de-DE"/>
        </w:rPr>
        <w:t xml:space="preserve"> </w:t>
      </w:r>
    </w:p>
    <w:p w:rsidR="00637B00" w:rsidRDefault="00637B00" w:rsidP="00A67323">
      <w:pPr>
        <w:spacing w:before="60" w:after="60" w:line="312" w:lineRule="auto"/>
        <w:ind w:firstLine="567"/>
        <w:rPr>
          <w:rFonts w:cs="Times New Roman"/>
          <w:color w:val="000000" w:themeColor="text1"/>
          <w:szCs w:val="26"/>
          <w:lang w:val="de-DE"/>
        </w:rPr>
      </w:pPr>
      <w:r>
        <w:rPr>
          <w:rFonts w:cs="Times New Roman"/>
          <w:color w:val="000000" w:themeColor="text1"/>
          <w:szCs w:val="26"/>
          <w:lang w:val="de-DE"/>
        </w:rPr>
        <w:t>* Nhà điều hành:</w:t>
      </w:r>
    </w:p>
    <w:p w:rsidR="0040495E" w:rsidRDefault="00637B00" w:rsidP="00A67323">
      <w:pPr>
        <w:spacing w:before="60" w:after="60" w:line="312" w:lineRule="auto"/>
        <w:ind w:firstLine="567"/>
        <w:rPr>
          <w:rFonts w:cs="Times New Roman"/>
          <w:color w:val="000000" w:themeColor="text1"/>
          <w:szCs w:val="26"/>
          <w:lang w:val="de-DE"/>
        </w:rPr>
      </w:pPr>
      <w:bookmarkStart w:id="165" w:name="_Hlk227084187"/>
      <w:r w:rsidRPr="001717EA">
        <w:rPr>
          <w:lang w:val="de-DE"/>
        </w:rPr>
        <w:t>Lắp dựng nhà điều hành di động bằng container</w:t>
      </w:r>
      <w:bookmarkEnd w:id="165"/>
      <w:r w:rsidR="00126542" w:rsidRPr="002B6280">
        <w:rPr>
          <w:rFonts w:cs="Times New Roman"/>
          <w:color w:val="000000" w:themeColor="text1"/>
          <w:szCs w:val="26"/>
          <w:lang w:val="de-DE"/>
        </w:rPr>
        <w:t>. Lắp đặt hệ thống trạm nghiền sỏi để phục vụ cho công tác chế biến của dự án.</w:t>
      </w:r>
    </w:p>
    <w:p w:rsidR="00F36E74" w:rsidRPr="00F36E74" w:rsidRDefault="00F36E74" w:rsidP="00F36E74">
      <w:pPr>
        <w:spacing w:before="40" w:after="40" w:line="288" w:lineRule="auto"/>
        <w:ind w:firstLine="567"/>
        <w:rPr>
          <w:rFonts w:eastAsia="Times New Roman" w:cs="Times New Roman"/>
          <w:szCs w:val="26"/>
          <w:lang w:val="en-US"/>
        </w:rPr>
      </w:pPr>
      <w:r w:rsidRPr="00F36E74">
        <w:rPr>
          <w:rFonts w:eastAsia="Times New Roman" w:cs="Times New Roman"/>
          <w:szCs w:val="26"/>
          <w:lang w:val="en-US"/>
        </w:rPr>
        <w:lastRenderedPageBreak/>
        <w:t xml:space="preserve">Do mỏ có thời gian tồn tại ngắn nên các công trình phụ trợ phục vụ mỏ lựa chọn là các công trình tạm, quy mô, kết cấu đơn giản nhưng vẫn đáp ứng được điều kiện phục vụ mỏ. </w:t>
      </w:r>
    </w:p>
    <w:p w:rsidR="00F36E74" w:rsidRPr="00F36E74" w:rsidRDefault="00F36E74" w:rsidP="00F36E74">
      <w:pPr>
        <w:spacing w:before="40" w:after="40" w:line="288" w:lineRule="auto"/>
        <w:ind w:firstLine="567"/>
        <w:rPr>
          <w:rFonts w:eastAsia="Times New Roman" w:cs="Times New Roman"/>
          <w:szCs w:val="26"/>
          <w:lang w:val="en-US"/>
        </w:rPr>
      </w:pPr>
      <w:r w:rsidRPr="00F36E74">
        <w:rPr>
          <w:rFonts w:eastAsia="Times New Roman" w:cs="Times New Roman"/>
          <w:szCs w:val="26"/>
          <w:lang w:val="en-US"/>
        </w:rPr>
        <w:t>- Văn phòng bằng container</w:t>
      </w:r>
    </w:p>
    <w:p w:rsidR="00F36E74" w:rsidRPr="00F36E74" w:rsidRDefault="00F36E74" w:rsidP="00F36E74">
      <w:pPr>
        <w:spacing w:before="40" w:after="40" w:line="288" w:lineRule="auto"/>
        <w:ind w:firstLine="567"/>
        <w:rPr>
          <w:rFonts w:eastAsia="Times New Roman" w:cs="Times New Roman"/>
          <w:szCs w:val="26"/>
          <w:lang w:val="en-US"/>
        </w:rPr>
      </w:pPr>
      <w:r w:rsidRPr="00F36E74">
        <w:rPr>
          <w:rFonts w:eastAsia="Times New Roman" w:cs="Times New Roman"/>
          <w:szCs w:val="26"/>
          <w:lang w:val="en-US"/>
        </w:rPr>
        <w:t xml:space="preserve">Giải pháp kiến trúc và kết cấu của container </w:t>
      </w:r>
      <w:bookmarkStart w:id="166" w:name="_Hlk227084195"/>
      <w:r w:rsidRPr="00F36E74">
        <w:rPr>
          <w:rFonts w:eastAsia="Times New Roman" w:cs="Times New Roman"/>
          <w:szCs w:val="26"/>
          <w:lang w:val="en-US"/>
        </w:rPr>
        <w:t xml:space="preserve">20 feet </w:t>
      </w:r>
      <w:bookmarkEnd w:id="166"/>
      <w:r w:rsidRPr="00F36E74">
        <w:rPr>
          <w:rFonts w:eastAsia="Times New Roman" w:cs="Times New Roman"/>
          <w:szCs w:val="26"/>
          <w:lang w:val="en-US"/>
        </w:rPr>
        <w:t>đảm bảo theo tiêu chuẩn của nhà sản xuất với các thông tin cơ bản như sau :</w:t>
      </w:r>
    </w:p>
    <w:p w:rsidR="00F36E74" w:rsidRPr="00F36E74" w:rsidRDefault="00F36E74" w:rsidP="00F36E74">
      <w:pPr>
        <w:spacing w:before="40" w:after="40" w:line="288" w:lineRule="auto"/>
        <w:ind w:firstLine="567"/>
        <w:rPr>
          <w:rFonts w:eastAsia="Times New Roman" w:cs="Times New Roman"/>
          <w:szCs w:val="26"/>
          <w:lang w:val="en-US"/>
        </w:rPr>
      </w:pPr>
      <w:r w:rsidRPr="00F36E74">
        <w:rPr>
          <w:rFonts w:eastAsia="Times New Roman" w:cs="Times New Roman"/>
          <w:szCs w:val="26"/>
          <w:lang w:val="en-US"/>
        </w:rPr>
        <w:t>- Chất liệu: Thép okal, MDF, lăn sơn/Okal tráng phủ, thiết bị điện, keo sữa dán sàn.</w:t>
      </w:r>
    </w:p>
    <w:p w:rsidR="00F36E74" w:rsidRPr="00F36E74" w:rsidRDefault="00F36E74" w:rsidP="00F36E74">
      <w:pPr>
        <w:spacing w:before="40" w:after="40" w:line="288" w:lineRule="auto"/>
        <w:ind w:firstLine="567"/>
        <w:rPr>
          <w:rFonts w:eastAsia="Times New Roman" w:cs="Times New Roman"/>
          <w:szCs w:val="26"/>
          <w:lang w:val="en-US"/>
        </w:rPr>
      </w:pPr>
      <w:r w:rsidRPr="00F36E74">
        <w:rPr>
          <w:rFonts w:eastAsia="Times New Roman" w:cs="Times New Roman"/>
          <w:szCs w:val="26"/>
          <w:lang w:val="en-US"/>
        </w:rPr>
        <w:t>- Trang thiết bị: Cửa đi, cửa sổ, quạt hút, máy lạnh.</w:t>
      </w:r>
    </w:p>
    <w:p w:rsidR="00F36E74" w:rsidRPr="00F36E74" w:rsidRDefault="00F36E74" w:rsidP="00F36E74">
      <w:pPr>
        <w:spacing w:before="40" w:after="40" w:line="288" w:lineRule="auto"/>
        <w:ind w:firstLine="567"/>
        <w:rPr>
          <w:rFonts w:eastAsia="Times New Roman" w:cs="Times New Roman"/>
          <w:szCs w:val="26"/>
          <w:lang w:val="en-US"/>
        </w:rPr>
      </w:pPr>
      <w:r w:rsidRPr="00F36E74">
        <w:rPr>
          <w:rFonts w:eastAsia="Times New Roman" w:cs="Times New Roman"/>
          <w:szCs w:val="26"/>
          <w:lang w:val="en-US"/>
        </w:rPr>
        <w:t>- Tường và trần container: Xương gỗ/sắt, cách nhiệt xốp – dày 3cm, ốp okal dày 9mm/thạch cao 9mm lăn sơn dầu, sơn nước, sơn chống cay mùi.</w:t>
      </w:r>
    </w:p>
    <w:p w:rsidR="00F36E74" w:rsidRPr="00F36E74" w:rsidRDefault="00F36E74" w:rsidP="00F36E74">
      <w:pPr>
        <w:spacing w:before="40" w:after="40" w:line="288" w:lineRule="auto"/>
        <w:ind w:firstLine="567"/>
        <w:rPr>
          <w:rFonts w:eastAsia="Times New Roman" w:cs="Times New Roman"/>
          <w:szCs w:val="26"/>
          <w:lang w:val="en-US"/>
        </w:rPr>
      </w:pPr>
      <w:r w:rsidRPr="00F36E74">
        <w:rPr>
          <w:rFonts w:eastAsia="Times New Roman" w:cs="Times New Roman"/>
          <w:szCs w:val="26"/>
          <w:lang w:val="en-US"/>
        </w:rPr>
        <w:t>- Sàn container: Sàn gỗ nguyên thủy của container – độ dày 2,9cm, trải simili PVC.</w:t>
      </w:r>
    </w:p>
    <w:p w:rsidR="00F36E74" w:rsidRPr="00F36E74" w:rsidRDefault="00F36E74" w:rsidP="00F36E74">
      <w:pPr>
        <w:spacing w:before="40" w:after="40" w:line="288" w:lineRule="auto"/>
        <w:ind w:firstLine="567"/>
        <w:rPr>
          <w:rFonts w:eastAsia="Times New Roman" w:cs="Times New Roman"/>
          <w:szCs w:val="26"/>
          <w:lang w:val="en-US"/>
        </w:rPr>
      </w:pPr>
      <w:r w:rsidRPr="00F36E74">
        <w:rPr>
          <w:rFonts w:eastAsia="Times New Roman" w:cs="Times New Roman"/>
          <w:szCs w:val="26"/>
          <w:lang w:val="en-US"/>
        </w:rPr>
        <w:t>- Cửa ra vào và cửa sổ: 01 cửa panel sắt kích cỡ phong thủy nửa trên lắp kính + 01 bộ khóa tay gạt, 02 cửa sổ phong thủy chủng loại cửa nhựa trượt, khung sắt chống trộm.</w:t>
      </w:r>
    </w:p>
    <w:p w:rsidR="0035660A" w:rsidRPr="002B6280" w:rsidRDefault="0035660A" w:rsidP="00A67323">
      <w:pPr>
        <w:spacing w:before="60" w:after="60" w:line="312" w:lineRule="auto"/>
        <w:ind w:firstLine="567"/>
        <w:rPr>
          <w:rFonts w:cs="Times New Roman"/>
          <w:color w:val="000000" w:themeColor="text1"/>
          <w:szCs w:val="26"/>
          <w:lang w:val="de-DE"/>
        </w:rPr>
      </w:pPr>
      <w:r w:rsidRPr="002D6197">
        <w:rPr>
          <w:rFonts w:cs="Times New Roman"/>
          <w:color w:val="000000" w:themeColor="text1"/>
          <w:szCs w:val="26"/>
          <w:lang w:val="de-DE"/>
        </w:rPr>
        <w:t xml:space="preserve">Để kiểm soát khối lượng khoáng sản, căn cứ theo quy định Nghị định 193/NĐ-CP ngày 01/07/2025 Công ty sẽ tiến hành đầu tư </w:t>
      </w:r>
      <w:r w:rsidR="002D6197" w:rsidRPr="002D6197">
        <w:rPr>
          <w:rFonts w:cs="Times New Roman"/>
          <w:color w:val="000000" w:themeColor="text1"/>
          <w:szCs w:val="26"/>
          <w:lang w:val="de-DE"/>
        </w:rPr>
        <w:t>trạm cân có tải trọng 50 tấn, kích thước sàn cân 3x18m</w:t>
      </w:r>
      <w:r w:rsidRPr="002D6197">
        <w:rPr>
          <w:rFonts w:cs="Times New Roman"/>
          <w:color w:val="000000" w:themeColor="text1"/>
          <w:szCs w:val="26"/>
          <w:lang w:val="de-DE"/>
        </w:rPr>
        <w:t>.</w:t>
      </w:r>
    </w:p>
    <w:p w:rsidR="004120C4" w:rsidRPr="00B46108" w:rsidRDefault="004120C4" w:rsidP="00A67323">
      <w:pPr>
        <w:spacing w:before="60" w:after="60" w:line="312" w:lineRule="auto"/>
        <w:ind w:firstLine="567"/>
        <w:rPr>
          <w:rFonts w:eastAsia="Arial" w:cs="Times New Roman"/>
          <w:szCs w:val="26"/>
          <w:lang w:val="de-DE"/>
        </w:rPr>
      </w:pPr>
      <w:r w:rsidRPr="00B46108">
        <w:rPr>
          <w:rFonts w:eastAsia="Arial" w:cs="Times New Roman"/>
          <w:szCs w:val="26"/>
          <w:lang w:val="de-DE"/>
        </w:rPr>
        <w:t>- Tính toán sức chứa của bãi tập kết:</w:t>
      </w:r>
    </w:p>
    <w:p w:rsidR="004120C4" w:rsidRPr="00B46108" w:rsidRDefault="004120C4" w:rsidP="00A67323">
      <w:pPr>
        <w:spacing w:before="60" w:after="60" w:line="312" w:lineRule="auto"/>
        <w:ind w:firstLine="567"/>
        <w:rPr>
          <w:rFonts w:cs="Times New Roman"/>
          <w:szCs w:val="26"/>
          <w:lang w:val="fr-FR"/>
        </w:rPr>
      </w:pPr>
      <w:r w:rsidRPr="00B46108">
        <w:rPr>
          <w:rFonts w:eastAsia="Arial" w:cs="Times New Roman"/>
          <w:szCs w:val="26"/>
          <w:lang w:val="fr-FR"/>
        </w:rPr>
        <w:t>Với công suất khai thác của dự án đạ</w:t>
      </w:r>
      <w:r w:rsidR="00113CBD">
        <w:rPr>
          <w:rFonts w:eastAsia="Arial" w:cs="Times New Roman"/>
          <w:szCs w:val="26"/>
          <w:lang w:val="fr-FR"/>
        </w:rPr>
        <w:t>t 1</w:t>
      </w:r>
      <w:r w:rsidRPr="00B46108">
        <w:rPr>
          <w:rFonts w:eastAsia="Arial" w:cs="Times New Roman"/>
          <w:szCs w:val="26"/>
          <w:lang w:val="fr-FR"/>
        </w:rPr>
        <w:t>0.000 m³ cát</w:t>
      </w:r>
      <w:r w:rsidR="00113CBD">
        <w:rPr>
          <w:rFonts w:eastAsia="Arial" w:cs="Times New Roman"/>
          <w:szCs w:val="26"/>
          <w:lang w:val="fr-FR"/>
        </w:rPr>
        <w:t>, sỏi</w:t>
      </w:r>
      <w:r w:rsidRPr="00B46108">
        <w:rPr>
          <w:rFonts w:eastAsia="Arial" w:cs="Times New Roman"/>
          <w:szCs w:val="26"/>
          <w:lang w:val="fr-FR"/>
        </w:rPr>
        <w:t>/năm và thời gian khai thác thực tế 250 ngày/năm, sản lượng cát trung bình phát sinh trong một ngày được xác định là khoả</w:t>
      </w:r>
      <w:r w:rsidR="00113CBD">
        <w:rPr>
          <w:rFonts w:eastAsia="Arial" w:cs="Times New Roman"/>
          <w:szCs w:val="26"/>
          <w:lang w:val="fr-FR"/>
        </w:rPr>
        <w:t>ng 4</w:t>
      </w:r>
      <w:r w:rsidR="00CF1041" w:rsidRPr="00B46108">
        <w:rPr>
          <w:rFonts w:eastAsia="Arial" w:cs="Times New Roman"/>
          <w:szCs w:val="26"/>
          <w:lang w:val="fr-FR"/>
        </w:rPr>
        <w:t>0</w:t>
      </w:r>
      <w:r w:rsidRPr="00B46108">
        <w:rPr>
          <w:rFonts w:eastAsia="Arial" w:cs="Times New Roman"/>
          <w:szCs w:val="26"/>
          <w:lang w:val="fr-FR"/>
        </w:rPr>
        <w:t xml:space="preserve"> m³/ngày. Bãi chứa có diện tích </w:t>
      </w:r>
      <w:r w:rsidR="00113CBD">
        <w:rPr>
          <w:rFonts w:eastAsia="Arial" w:cs="Times New Roman"/>
          <w:szCs w:val="26"/>
          <w:lang w:val="fr-FR"/>
        </w:rPr>
        <w:t>4.</w:t>
      </w:r>
      <w:r w:rsidR="00D11299">
        <w:rPr>
          <w:rFonts w:eastAsia="Arial" w:cs="Times New Roman"/>
          <w:szCs w:val="26"/>
          <w:lang w:val="fr-FR"/>
        </w:rPr>
        <w:t>424</w:t>
      </w:r>
      <w:r w:rsidRPr="00B46108">
        <w:rPr>
          <w:rFonts w:eastAsia="Arial" w:cs="Times New Roman"/>
          <w:szCs w:val="26"/>
          <w:lang w:val="fr-FR"/>
        </w:rPr>
        <w:t xml:space="preserve"> m², </w:t>
      </w:r>
      <w:bookmarkStart w:id="167" w:name="_Hlk221608961"/>
      <w:r w:rsidRPr="00B46108">
        <w:rPr>
          <w:rFonts w:eastAsia="Arial" w:cs="Times New Roman"/>
          <w:szCs w:val="26"/>
          <w:lang w:val="fr-FR"/>
        </w:rPr>
        <w:t xml:space="preserve">căn cứ điều kiện mặt bằng và yêu cầu bảo đảm an toàn, ổn định bãi chứa, chiều cao đổ cát trung bình được xác định là 3,0 m. </w:t>
      </w:r>
      <w:bookmarkEnd w:id="167"/>
      <w:r w:rsidRPr="00B46108">
        <w:rPr>
          <w:rFonts w:eastAsia="Arial" w:cs="Times New Roman"/>
          <w:szCs w:val="26"/>
          <w:lang w:val="fr-FR"/>
        </w:rPr>
        <w:t xml:space="preserve">Theo đó, sức lưu chứa tối đa của bãi chứa đạt khoảng </w:t>
      </w:r>
      <w:r w:rsidR="00D11299">
        <w:rPr>
          <w:rFonts w:eastAsia="Arial" w:cs="Times New Roman"/>
          <w:szCs w:val="26"/>
          <w:lang w:val="fr-FR"/>
        </w:rPr>
        <w:t>13.272</w:t>
      </w:r>
      <w:r w:rsidRPr="00B46108">
        <w:rPr>
          <w:rFonts w:eastAsia="Arial" w:cs="Times New Roman"/>
          <w:szCs w:val="26"/>
          <w:lang w:val="fr-FR"/>
        </w:rPr>
        <w:t xml:space="preserve"> m³, tương ứng khả năng lưu chứa cát trong thời gian tối đa khoảng </w:t>
      </w:r>
      <w:r w:rsidR="00113CBD">
        <w:rPr>
          <w:rFonts w:eastAsia="Arial" w:cs="Times New Roman"/>
          <w:szCs w:val="26"/>
          <w:lang w:val="fr-FR"/>
        </w:rPr>
        <w:t>300</w:t>
      </w:r>
      <w:r w:rsidRPr="00B46108">
        <w:rPr>
          <w:rFonts w:eastAsia="Arial" w:cs="Times New Roman"/>
          <w:szCs w:val="26"/>
          <w:lang w:val="fr-FR"/>
        </w:rPr>
        <w:t xml:space="preserve"> ngày khai thác liên tục. Như vậy, với quy mô và công suất khai thác của dự án, các bãi chứa cát của dự án có khả năng đáp ứng tốt nhu cầu tập kết cát sau khai thác, đồng thời bảo đảm tính chủ động trong tổ chức sản xuất và vận chuyển, hạn chế tình trạng tồn lưu cát kéo dài gây ảnh hưởng đến môi trường và an toàn khu vực dự án.</w:t>
      </w:r>
    </w:p>
    <w:p w:rsidR="005741D6" w:rsidRPr="00B46108" w:rsidRDefault="00642ABF" w:rsidP="00A67323">
      <w:pPr>
        <w:pStyle w:val="Heading3"/>
        <w:spacing w:before="60" w:after="60" w:line="312" w:lineRule="auto"/>
        <w:rPr>
          <w:rFonts w:ascii="Times New Roman" w:hAnsi="Times New Roman" w:cs="Times New Roman"/>
          <w:i/>
          <w:szCs w:val="26"/>
        </w:rPr>
      </w:pPr>
      <w:bookmarkStart w:id="168" w:name="_Toc105104756"/>
      <w:bookmarkStart w:id="169" w:name="_Toc226375620"/>
      <w:r w:rsidRPr="00B46108">
        <w:rPr>
          <w:rFonts w:ascii="Times New Roman" w:hAnsi="Times New Roman" w:cs="Times New Roman"/>
          <w:i/>
          <w:szCs w:val="26"/>
        </w:rPr>
        <w:t>1.2.</w:t>
      </w:r>
      <w:r w:rsidR="00B171B5" w:rsidRPr="00B46108">
        <w:rPr>
          <w:rFonts w:ascii="Times New Roman" w:hAnsi="Times New Roman" w:cs="Times New Roman"/>
          <w:i/>
          <w:szCs w:val="26"/>
          <w:lang w:val="de-DE"/>
        </w:rPr>
        <w:t>3</w:t>
      </w:r>
      <w:r w:rsidRPr="00B46108">
        <w:rPr>
          <w:rFonts w:ascii="Times New Roman" w:hAnsi="Times New Roman" w:cs="Times New Roman"/>
          <w:i/>
          <w:szCs w:val="26"/>
        </w:rPr>
        <w:t xml:space="preserve">. </w:t>
      </w:r>
      <w:r w:rsidR="005741D6" w:rsidRPr="00B46108">
        <w:rPr>
          <w:rFonts w:ascii="Times New Roman" w:hAnsi="Times New Roman" w:cs="Times New Roman"/>
          <w:i/>
          <w:szCs w:val="26"/>
        </w:rPr>
        <w:t>Các hạng mục công trình xử lý chất thải và bảo vệ môi trường (BVMT)</w:t>
      </w:r>
      <w:bookmarkEnd w:id="168"/>
      <w:bookmarkEnd w:id="169"/>
    </w:p>
    <w:p w:rsidR="005741D6" w:rsidRPr="00B46108" w:rsidRDefault="005741D6" w:rsidP="00A67323">
      <w:pPr>
        <w:spacing w:before="60" w:after="60" w:line="312" w:lineRule="auto"/>
        <w:rPr>
          <w:rFonts w:cs="Times New Roman"/>
          <w:bCs/>
          <w:szCs w:val="26"/>
          <w:lang w:val="nb-NO"/>
        </w:rPr>
      </w:pPr>
      <w:r w:rsidRPr="00B46108">
        <w:rPr>
          <w:rFonts w:cs="Times New Roman"/>
          <w:bCs/>
          <w:szCs w:val="26"/>
          <w:lang w:val="nb-NO"/>
        </w:rPr>
        <w:t>Các hạng mục công trình xử lý chất thải và BVMT của Dự án bao gồm:</w:t>
      </w:r>
    </w:p>
    <w:p w:rsidR="00DC28A2" w:rsidRPr="00B46108" w:rsidRDefault="00DC28A2" w:rsidP="00747A07">
      <w:pPr>
        <w:pStyle w:val="Caption"/>
        <w:rPr>
          <w:lang w:val="nb-NO"/>
        </w:rPr>
      </w:pPr>
      <w:bookmarkStart w:id="170" w:name="_Toc226375819"/>
      <w:r w:rsidRPr="00B46108">
        <w:t xml:space="preserve">Bảng 1. </w:t>
      </w:r>
      <w:r w:rsidR="00CD0EFD">
        <w:fldChar w:fldCharType="begin"/>
      </w:r>
      <w:r w:rsidR="00CD0EFD">
        <w:instrText xml:space="preserve"> SEQ Bảng_1. \* ARABIC </w:instrText>
      </w:r>
      <w:r w:rsidR="00CD0EFD">
        <w:fldChar w:fldCharType="separate"/>
      </w:r>
      <w:r w:rsidR="00CF28CF">
        <w:rPr>
          <w:noProof/>
        </w:rPr>
        <w:t>8</w:t>
      </w:r>
      <w:r w:rsidR="00CD0EFD">
        <w:rPr>
          <w:noProof/>
        </w:rPr>
        <w:fldChar w:fldCharType="end"/>
      </w:r>
      <w:r w:rsidRPr="00B46108">
        <w:rPr>
          <w:lang w:val="de-DE"/>
        </w:rPr>
        <w:t>. Các hạng mục công trình bảo vệ môi trường của dự án</w:t>
      </w:r>
      <w:bookmarkEnd w:id="1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2970"/>
        <w:gridCol w:w="993"/>
        <w:gridCol w:w="2983"/>
        <w:gridCol w:w="1549"/>
      </w:tblGrid>
      <w:tr w:rsidR="001220BD" w:rsidRPr="00B46108" w:rsidTr="00056909">
        <w:trPr>
          <w:trHeight w:val="57"/>
          <w:tblHeader/>
          <w:jc w:val="center"/>
        </w:trPr>
        <w:tc>
          <w:tcPr>
            <w:tcW w:w="312" w:type="pct"/>
            <w:vAlign w:val="center"/>
          </w:tcPr>
          <w:p w:rsidR="004A18C3" w:rsidRPr="00B46108" w:rsidRDefault="004A18C3" w:rsidP="00240693">
            <w:pPr>
              <w:tabs>
                <w:tab w:val="left" w:pos="1843"/>
                <w:tab w:val="left" w:pos="4678"/>
                <w:tab w:val="left" w:pos="6946"/>
              </w:tabs>
              <w:spacing w:before="0" w:after="0" w:line="240" w:lineRule="auto"/>
              <w:ind w:firstLine="0"/>
              <w:jc w:val="center"/>
              <w:rPr>
                <w:rFonts w:eastAsia="Calibri" w:cs="Times New Roman"/>
                <w:b/>
                <w:szCs w:val="26"/>
                <w:lang w:val="pt-BR" w:eastAsia="ko-KR"/>
              </w:rPr>
            </w:pPr>
            <w:bookmarkStart w:id="171" w:name="_Toc197791145"/>
            <w:r w:rsidRPr="00B46108">
              <w:rPr>
                <w:rFonts w:eastAsia="Calibri" w:cs="Times New Roman"/>
                <w:b/>
                <w:szCs w:val="26"/>
                <w:lang w:val="pt-BR" w:eastAsia="ko-KR"/>
              </w:rPr>
              <w:t>TT</w:t>
            </w:r>
          </w:p>
        </w:tc>
        <w:tc>
          <w:tcPr>
            <w:tcW w:w="1639" w:type="pct"/>
            <w:vAlign w:val="center"/>
          </w:tcPr>
          <w:p w:rsidR="004A18C3" w:rsidRPr="00B46108" w:rsidRDefault="004A18C3" w:rsidP="00240693">
            <w:pPr>
              <w:tabs>
                <w:tab w:val="left" w:pos="1843"/>
                <w:tab w:val="left" w:pos="4678"/>
                <w:tab w:val="left" w:pos="6946"/>
              </w:tabs>
              <w:spacing w:before="0" w:after="0" w:line="240" w:lineRule="auto"/>
              <w:ind w:firstLine="0"/>
              <w:jc w:val="center"/>
              <w:rPr>
                <w:rFonts w:eastAsia="Calibri" w:cs="Times New Roman"/>
                <w:b/>
                <w:szCs w:val="26"/>
                <w:lang w:val="pt-BR" w:eastAsia="ko-KR"/>
              </w:rPr>
            </w:pPr>
            <w:r w:rsidRPr="00B46108">
              <w:rPr>
                <w:rFonts w:eastAsia="Calibri" w:cs="Times New Roman"/>
                <w:b/>
                <w:szCs w:val="26"/>
                <w:lang w:val="pt-BR" w:eastAsia="ko-KR"/>
              </w:rPr>
              <w:t>Tên hạng mục</w:t>
            </w:r>
          </w:p>
        </w:tc>
        <w:tc>
          <w:tcPr>
            <w:tcW w:w="548" w:type="pct"/>
            <w:vAlign w:val="center"/>
          </w:tcPr>
          <w:p w:rsidR="004A18C3" w:rsidRPr="00B46108" w:rsidRDefault="004A18C3" w:rsidP="00240693">
            <w:pPr>
              <w:tabs>
                <w:tab w:val="left" w:pos="1689"/>
                <w:tab w:val="left" w:pos="1843"/>
                <w:tab w:val="left" w:pos="6946"/>
              </w:tabs>
              <w:spacing w:before="0" w:after="0" w:line="240" w:lineRule="auto"/>
              <w:ind w:firstLine="0"/>
              <w:jc w:val="center"/>
              <w:rPr>
                <w:rFonts w:eastAsia="Calibri" w:cs="Times New Roman"/>
                <w:b/>
                <w:szCs w:val="26"/>
                <w:vertAlign w:val="superscript"/>
                <w:lang w:val="pt-BR" w:eastAsia="ko-KR"/>
              </w:rPr>
            </w:pPr>
            <w:r w:rsidRPr="00B46108">
              <w:rPr>
                <w:rFonts w:eastAsia="Calibri" w:cs="Times New Roman"/>
                <w:b/>
                <w:szCs w:val="26"/>
                <w:lang w:val="pt-BR" w:eastAsia="ko-KR"/>
              </w:rPr>
              <w:t>Khối lượng</w:t>
            </w:r>
          </w:p>
        </w:tc>
        <w:tc>
          <w:tcPr>
            <w:tcW w:w="1646" w:type="pct"/>
            <w:vAlign w:val="center"/>
          </w:tcPr>
          <w:p w:rsidR="004A18C3" w:rsidRPr="00B46108" w:rsidRDefault="004A18C3" w:rsidP="00240693">
            <w:pPr>
              <w:tabs>
                <w:tab w:val="left" w:pos="1843"/>
                <w:tab w:val="left" w:pos="4678"/>
                <w:tab w:val="left" w:pos="6946"/>
              </w:tabs>
              <w:spacing w:before="0" w:after="0" w:line="240" w:lineRule="auto"/>
              <w:ind w:firstLine="0"/>
              <w:jc w:val="center"/>
              <w:rPr>
                <w:rFonts w:eastAsia="Calibri" w:cs="Times New Roman"/>
                <w:b/>
                <w:szCs w:val="26"/>
                <w:lang w:val="pt-BR" w:eastAsia="ko-KR"/>
              </w:rPr>
            </w:pPr>
            <w:r w:rsidRPr="00B46108">
              <w:rPr>
                <w:rFonts w:eastAsia="Calibri" w:cs="Times New Roman"/>
                <w:b/>
                <w:szCs w:val="26"/>
                <w:lang w:val="pt-BR" w:eastAsia="ko-KR"/>
              </w:rPr>
              <w:t>Quy mô xây dựng</w:t>
            </w:r>
          </w:p>
        </w:tc>
        <w:tc>
          <w:tcPr>
            <w:tcW w:w="855" w:type="pct"/>
            <w:vAlign w:val="center"/>
          </w:tcPr>
          <w:p w:rsidR="004A18C3" w:rsidRPr="00B46108" w:rsidRDefault="004A18C3" w:rsidP="00240693">
            <w:pPr>
              <w:tabs>
                <w:tab w:val="left" w:pos="1843"/>
                <w:tab w:val="left" w:pos="4678"/>
                <w:tab w:val="left" w:pos="6946"/>
              </w:tabs>
              <w:spacing w:before="0" w:after="0" w:line="240" w:lineRule="auto"/>
              <w:ind w:firstLine="0"/>
              <w:jc w:val="center"/>
              <w:rPr>
                <w:rFonts w:eastAsia="Calibri" w:cs="Times New Roman"/>
                <w:b/>
                <w:szCs w:val="26"/>
                <w:lang w:val="pt-BR" w:eastAsia="ko-KR"/>
              </w:rPr>
            </w:pPr>
            <w:r w:rsidRPr="00B46108">
              <w:rPr>
                <w:rFonts w:eastAsia="Calibri" w:cs="Times New Roman"/>
                <w:b/>
                <w:szCs w:val="26"/>
                <w:lang w:val="pt-BR" w:eastAsia="ko-KR"/>
              </w:rPr>
              <w:t>Ghi chú</w:t>
            </w:r>
          </w:p>
        </w:tc>
      </w:tr>
      <w:tr w:rsidR="001220BD" w:rsidRPr="00B46108" w:rsidTr="00056909">
        <w:trPr>
          <w:trHeight w:val="57"/>
          <w:jc w:val="center"/>
        </w:trPr>
        <w:tc>
          <w:tcPr>
            <w:tcW w:w="312" w:type="pct"/>
            <w:vAlign w:val="center"/>
          </w:tcPr>
          <w:p w:rsidR="004A18C3" w:rsidRPr="00B46108" w:rsidRDefault="004A18C3" w:rsidP="00240693">
            <w:pPr>
              <w:pStyle w:val="ListParagraph"/>
              <w:numPr>
                <w:ilvl w:val="0"/>
                <w:numId w:val="71"/>
              </w:numPr>
              <w:tabs>
                <w:tab w:val="left" w:pos="1843"/>
                <w:tab w:val="left" w:pos="4678"/>
                <w:tab w:val="left" w:pos="6946"/>
              </w:tabs>
              <w:spacing w:before="0" w:after="0" w:line="240" w:lineRule="auto"/>
              <w:jc w:val="left"/>
              <w:rPr>
                <w:rFonts w:eastAsia="Calibri" w:cs="Times New Roman"/>
                <w:bCs/>
                <w:szCs w:val="26"/>
                <w:lang w:val="fr-FR"/>
              </w:rPr>
            </w:pPr>
          </w:p>
        </w:tc>
        <w:tc>
          <w:tcPr>
            <w:tcW w:w="1639" w:type="pct"/>
            <w:vAlign w:val="center"/>
          </w:tcPr>
          <w:p w:rsidR="004A18C3" w:rsidRPr="00113CBD" w:rsidRDefault="004A18C3" w:rsidP="00240693">
            <w:pPr>
              <w:spacing w:before="0" w:after="0" w:line="240" w:lineRule="auto"/>
              <w:ind w:firstLine="0"/>
              <w:rPr>
                <w:rFonts w:cs="Times New Roman"/>
                <w:szCs w:val="26"/>
                <w:lang w:val="en-US"/>
              </w:rPr>
            </w:pPr>
            <w:r w:rsidRPr="00B46108">
              <w:rPr>
                <w:rFonts w:eastAsia="Times New Roman" w:cs="Times New Roman"/>
                <w:szCs w:val="26"/>
              </w:rPr>
              <w:t>H</w:t>
            </w:r>
            <w:r w:rsidR="009902FF" w:rsidRPr="00B46108">
              <w:rPr>
                <w:rFonts w:eastAsia="Times New Roman" w:cs="Times New Roman"/>
                <w:szCs w:val="26"/>
                <w:lang w:val="fr-FR"/>
              </w:rPr>
              <w:t>ố</w:t>
            </w:r>
            <w:r w:rsidRPr="00B46108">
              <w:rPr>
                <w:rFonts w:eastAsia="Times New Roman" w:cs="Times New Roman"/>
                <w:szCs w:val="26"/>
              </w:rPr>
              <w:t xml:space="preserve"> lắng bãi </w:t>
            </w:r>
            <w:r w:rsidRPr="00B46108">
              <w:rPr>
                <w:rFonts w:eastAsia="Times New Roman" w:cs="Times New Roman"/>
                <w:szCs w:val="26"/>
                <w:lang w:val="fr-FR"/>
              </w:rPr>
              <w:t>tập kết</w:t>
            </w:r>
            <w:r w:rsidRPr="00B46108">
              <w:rPr>
                <w:rFonts w:eastAsia="Times New Roman" w:cs="Times New Roman"/>
                <w:szCs w:val="26"/>
              </w:rPr>
              <w:t xml:space="preserve"> </w:t>
            </w:r>
          </w:p>
        </w:tc>
        <w:tc>
          <w:tcPr>
            <w:tcW w:w="548" w:type="pct"/>
            <w:vAlign w:val="center"/>
          </w:tcPr>
          <w:p w:rsidR="004A18C3" w:rsidRPr="00B46108" w:rsidRDefault="00AF6D21" w:rsidP="00240693">
            <w:pPr>
              <w:widowControl/>
              <w:spacing w:before="0" w:after="0" w:line="240" w:lineRule="auto"/>
              <w:ind w:firstLine="0"/>
              <w:jc w:val="center"/>
              <w:rPr>
                <w:rFonts w:cs="Times New Roman"/>
                <w:szCs w:val="26"/>
              </w:rPr>
            </w:pPr>
            <w:r w:rsidRPr="00B46108">
              <w:rPr>
                <w:rFonts w:cs="Times New Roman"/>
                <w:szCs w:val="26"/>
                <w:lang w:val="en-US"/>
              </w:rPr>
              <w:t>5</w:t>
            </w:r>
            <w:r w:rsidR="004A18C3" w:rsidRPr="00B46108">
              <w:rPr>
                <w:rFonts w:cs="Times New Roman"/>
                <w:szCs w:val="26"/>
              </w:rPr>
              <w:t>00m</w:t>
            </w:r>
            <w:r w:rsidR="004A18C3" w:rsidRPr="00B46108">
              <w:rPr>
                <w:rFonts w:cs="Times New Roman"/>
                <w:szCs w:val="26"/>
                <w:vertAlign w:val="superscript"/>
              </w:rPr>
              <w:t>3</w:t>
            </w:r>
          </w:p>
        </w:tc>
        <w:tc>
          <w:tcPr>
            <w:tcW w:w="1646" w:type="pct"/>
            <w:vAlign w:val="center"/>
          </w:tcPr>
          <w:p w:rsidR="004A18C3" w:rsidRPr="00B46108" w:rsidRDefault="004A18C3" w:rsidP="00240693">
            <w:pPr>
              <w:spacing w:before="0" w:after="0" w:line="240" w:lineRule="auto"/>
              <w:ind w:firstLine="17"/>
              <w:rPr>
                <w:rFonts w:cs="Times New Roman"/>
                <w:szCs w:val="26"/>
              </w:rPr>
            </w:pPr>
            <w:r w:rsidRPr="00B46108">
              <w:rPr>
                <w:rFonts w:cs="Times New Roman"/>
                <w:szCs w:val="26"/>
                <w:lang w:val="da-DK"/>
              </w:rPr>
              <w:t>Đào hố lắng 2 ngăn kích thước 2</w:t>
            </w:r>
            <w:r w:rsidR="00AF6D21" w:rsidRPr="00B46108">
              <w:rPr>
                <w:rFonts w:cs="Times New Roman"/>
                <w:szCs w:val="26"/>
                <w:lang w:val="da-DK"/>
              </w:rPr>
              <w:t>5</w:t>
            </w:r>
            <w:r w:rsidRPr="00B46108">
              <w:rPr>
                <w:rFonts w:cs="Times New Roman"/>
                <w:szCs w:val="26"/>
                <w:lang w:val="da-DK"/>
              </w:rPr>
              <w:t>×</w:t>
            </w:r>
            <w:r w:rsidR="00AF6D21" w:rsidRPr="00B46108">
              <w:rPr>
                <w:rFonts w:cs="Times New Roman"/>
                <w:szCs w:val="26"/>
                <w:lang w:val="da-DK"/>
              </w:rPr>
              <w:t>10</w:t>
            </w:r>
            <w:r w:rsidRPr="00B46108">
              <w:rPr>
                <w:rFonts w:cs="Times New Roman"/>
                <w:szCs w:val="26"/>
                <w:lang w:val="da-DK"/>
              </w:rPr>
              <w:t>×2m</w:t>
            </w:r>
          </w:p>
        </w:tc>
        <w:tc>
          <w:tcPr>
            <w:tcW w:w="855" w:type="pct"/>
            <w:vAlign w:val="center"/>
          </w:tcPr>
          <w:p w:rsidR="004A18C3" w:rsidRPr="00B46108" w:rsidRDefault="004A18C3" w:rsidP="00240693">
            <w:pPr>
              <w:spacing w:before="0" w:after="0" w:line="240" w:lineRule="auto"/>
              <w:ind w:firstLine="17"/>
              <w:jc w:val="center"/>
              <w:rPr>
                <w:rFonts w:cs="Times New Roman"/>
                <w:szCs w:val="26"/>
                <w:lang w:val="en-US"/>
              </w:rPr>
            </w:pPr>
          </w:p>
        </w:tc>
      </w:tr>
      <w:tr w:rsidR="001220BD" w:rsidRPr="00B46108" w:rsidTr="00056909">
        <w:trPr>
          <w:trHeight w:val="57"/>
          <w:jc w:val="center"/>
        </w:trPr>
        <w:tc>
          <w:tcPr>
            <w:tcW w:w="312" w:type="pct"/>
            <w:vAlign w:val="center"/>
          </w:tcPr>
          <w:p w:rsidR="004A18C3" w:rsidRPr="00B46108" w:rsidRDefault="004A18C3" w:rsidP="00240693">
            <w:pPr>
              <w:pStyle w:val="ListParagraph"/>
              <w:numPr>
                <w:ilvl w:val="0"/>
                <w:numId w:val="71"/>
              </w:numPr>
              <w:tabs>
                <w:tab w:val="left" w:pos="1843"/>
                <w:tab w:val="left" w:pos="4678"/>
                <w:tab w:val="left" w:pos="6946"/>
              </w:tabs>
              <w:spacing w:before="0" w:after="0" w:line="240" w:lineRule="auto"/>
              <w:jc w:val="left"/>
              <w:rPr>
                <w:rFonts w:eastAsia="Calibri" w:cs="Times New Roman"/>
                <w:bCs/>
                <w:szCs w:val="26"/>
                <w:lang w:val="fr-FR"/>
              </w:rPr>
            </w:pPr>
          </w:p>
        </w:tc>
        <w:tc>
          <w:tcPr>
            <w:tcW w:w="1639" w:type="pct"/>
            <w:vAlign w:val="center"/>
          </w:tcPr>
          <w:p w:rsidR="004A18C3" w:rsidRPr="00B46108" w:rsidRDefault="004A18C3" w:rsidP="00113CBD">
            <w:pPr>
              <w:spacing w:before="0" w:after="0" w:line="240" w:lineRule="auto"/>
              <w:ind w:firstLine="0"/>
              <w:rPr>
                <w:rFonts w:eastAsia="Times New Roman" w:cs="Times New Roman"/>
                <w:szCs w:val="26"/>
                <w:lang w:val="fr-FR"/>
              </w:rPr>
            </w:pPr>
            <w:r w:rsidRPr="00B46108">
              <w:rPr>
                <w:rFonts w:eastAsia="Times New Roman" w:cs="Times New Roman"/>
                <w:szCs w:val="26"/>
                <w:lang w:val="fr-FR"/>
              </w:rPr>
              <w:t xml:space="preserve">Tạo rãnh thu nước róc và </w:t>
            </w:r>
            <w:r w:rsidRPr="00B46108">
              <w:rPr>
                <w:rFonts w:eastAsia="Times New Roman" w:cs="Times New Roman"/>
                <w:szCs w:val="26"/>
                <w:lang w:val="fr-FR"/>
              </w:rPr>
              <w:lastRenderedPageBreak/>
              <w:t>nước mư</w:t>
            </w:r>
            <w:r w:rsidR="00113CBD">
              <w:rPr>
                <w:rFonts w:eastAsia="Times New Roman" w:cs="Times New Roman"/>
                <w:szCs w:val="26"/>
                <w:lang w:val="fr-FR"/>
              </w:rPr>
              <w:t>a chảy tràn tại các bãi tập kết</w:t>
            </w:r>
            <w:r w:rsidRPr="00B46108">
              <w:rPr>
                <w:rFonts w:eastAsia="Times New Roman" w:cs="Times New Roman"/>
                <w:szCs w:val="26"/>
                <w:lang w:val="fr-FR"/>
              </w:rPr>
              <w:t xml:space="preserve"> dẫn về hồ lắng</w:t>
            </w:r>
          </w:p>
        </w:tc>
        <w:tc>
          <w:tcPr>
            <w:tcW w:w="548" w:type="pct"/>
            <w:vAlign w:val="center"/>
          </w:tcPr>
          <w:p w:rsidR="004A18C3" w:rsidRPr="00B46108" w:rsidRDefault="00AF6D21" w:rsidP="00240693">
            <w:pPr>
              <w:widowControl/>
              <w:spacing w:before="0" w:after="0" w:line="240" w:lineRule="auto"/>
              <w:ind w:firstLine="0"/>
              <w:jc w:val="center"/>
              <w:rPr>
                <w:rFonts w:cs="Times New Roman"/>
                <w:szCs w:val="26"/>
              </w:rPr>
            </w:pPr>
            <w:r w:rsidRPr="00B46108">
              <w:rPr>
                <w:rFonts w:cs="Times New Roman"/>
                <w:szCs w:val="26"/>
                <w:lang w:val="en-US"/>
              </w:rPr>
              <w:lastRenderedPageBreak/>
              <w:t>6</w:t>
            </w:r>
            <w:r w:rsidR="00113CBD">
              <w:rPr>
                <w:rFonts w:cs="Times New Roman"/>
                <w:szCs w:val="26"/>
                <w:lang w:val="en-US"/>
              </w:rPr>
              <w:t>0</w:t>
            </w:r>
            <w:r w:rsidR="004A18C3" w:rsidRPr="00B46108">
              <w:rPr>
                <w:rFonts w:cs="Times New Roman"/>
                <w:szCs w:val="26"/>
              </w:rPr>
              <w:t>m</w:t>
            </w:r>
          </w:p>
        </w:tc>
        <w:tc>
          <w:tcPr>
            <w:tcW w:w="1646" w:type="pct"/>
            <w:vAlign w:val="center"/>
          </w:tcPr>
          <w:p w:rsidR="004A18C3" w:rsidRPr="00B46108" w:rsidRDefault="00D6392E" w:rsidP="00240693">
            <w:pPr>
              <w:spacing w:before="0" w:after="0" w:line="240" w:lineRule="auto"/>
              <w:ind w:firstLine="17"/>
              <w:rPr>
                <w:rFonts w:cs="Times New Roman"/>
                <w:szCs w:val="26"/>
                <w:lang w:val="da-DK"/>
              </w:rPr>
            </w:pPr>
            <w:r w:rsidRPr="00B46108">
              <w:rPr>
                <w:rFonts w:cs="Times New Roman"/>
                <w:szCs w:val="26"/>
                <w:lang w:val="de-DE"/>
              </w:rPr>
              <w:t xml:space="preserve">Hệ thống rãnh thu nước tại </w:t>
            </w:r>
            <w:r w:rsidRPr="00B46108">
              <w:rPr>
                <w:rFonts w:cs="Times New Roman"/>
                <w:szCs w:val="26"/>
                <w:lang w:val="de-DE"/>
              </w:rPr>
              <w:lastRenderedPageBreak/>
              <w:t>bãi tập kết có kích thước chiều rộng mặt là 1m, chiều sâu là 0,5m, chiều rộng đáy là 0,5m</w:t>
            </w:r>
          </w:p>
        </w:tc>
        <w:tc>
          <w:tcPr>
            <w:tcW w:w="855" w:type="pct"/>
            <w:vAlign w:val="center"/>
          </w:tcPr>
          <w:p w:rsidR="004A18C3" w:rsidRPr="00B46108" w:rsidRDefault="004A18C3" w:rsidP="00240693">
            <w:pPr>
              <w:spacing w:before="0" w:after="0" w:line="240" w:lineRule="auto"/>
              <w:ind w:firstLine="17"/>
              <w:jc w:val="center"/>
              <w:rPr>
                <w:rFonts w:cs="Times New Roman"/>
                <w:szCs w:val="26"/>
              </w:rPr>
            </w:pPr>
          </w:p>
        </w:tc>
      </w:tr>
      <w:tr w:rsidR="001220BD" w:rsidRPr="00B46108" w:rsidTr="00056909">
        <w:trPr>
          <w:trHeight w:val="57"/>
          <w:jc w:val="center"/>
        </w:trPr>
        <w:tc>
          <w:tcPr>
            <w:tcW w:w="312" w:type="pct"/>
            <w:vAlign w:val="center"/>
          </w:tcPr>
          <w:p w:rsidR="004A18C3" w:rsidRPr="00B46108" w:rsidRDefault="004A18C3" w:rsidP="00240693">
            <w:pPr>
              <w:pStyle w:val="ListParagraph"/>
              <w:numPr>
                <w:ilvl w:val="0"/>
                <w:numId w:val="71"/>
              </w:numPr>
              <w:tabs>
                <w:tab w:val="left" w:pos="1843"/>
                <w:tab w:val="left" w:pos="4678"/>
                <w:tab w:val="left" w:pos="6946"/>
              </w:tabs>
              <w:spacing w:before="0" w:after="0" w:line="240" w:lineRule="auto"/>
              <w:jc w:val="left"/>
              <w:rPr>
                <w:rFonts w:eastAsia="Calibri" w:cs="Times New Roman"/>
                <w:bCs/>
                <w:szCs w:val="26"/>
                <w:lang w:val="fr-FR"/>
              </w:rPr>
            </w:pPr>
          </w:p>
        </w:tc>
        <w:tc>
          <w:tcPr>
            <w:tcW w:w="1639" w:type="pct"/>
            <w:vAlign w:val="center"/>
          </w:tcPr>
          <w:p w:rsidR="004A18C3" w:rsidRPr="00B46108" w:rsidRDefault="004A18C3" w:rsidP="00240693">
            <w:pPr>
              <w:spacing w:before="0" w:after="0" w:line="240" w:lineRule="auto"/>
              <w:ind w:firstLine="0"/>
              <w:rPr>
                <w:rFonts w:eastAsia="Times New Roman" w:cs="Times New Roman"/>
                <w:szCs w:val="26"/>
                <w:lang w:val="fr-FR"/>
              </w:rPr>
            </w:pPr>
            <w:r w:rsidRPr="00B46108">
              <w:rPr>
                <w:rFonts w:eastAsia="Times New Roman" w:cs="Times New Roman"/>
                <w:szCs w:val="26"/>
                <w:lang w:val="fr-FR" w:eastAsia="ko-KR"/>
              </w:rPr>
              <w:t>Nhà vệ sinh</w:t>
            </w:r>
            <w:r w:rsidR="00D356FF" w:rsidRPr="00B46108">
              <w:rPr>
                <w:rFonts w:eastAsia="Times New Roman" w:cs="Times New Roman"/>
                <w:szCs w:val="26"/>
                <w:lang w:val="fr-FR" w:eastAsia="ko-KR"/>
              </w:rPr>
              <w:t xml:space="preserve"> di động</w:t>
            </w:r>
            <w:r w:rsidRPr="00B46108">
              <w:rPr>
                <w:rFonts w:eastAsia="Times New Roman" w:cs="Times New Roman"/>
                <w:szCs w:val="26"/>
                <w:lang w:val="fr-FR" w:eastAsia="ko-KR"/>
              </w:rPr>
              <w:t xml:space="preserve"> tại khu </w:t>
            </w:r>
            <w:r w:rsidR="00D6392E" w:rsidRPr="00B46108">
              <w:rPr>
                <w:rFonts w:eastAsia="Times New Roman" w:cs="Times New Roman"/>
                <w:szCs w:val="26"/>
                <w:lang w:val="fr-FR" w:eastAsia="ko-KR"/>
              </w:rPr>
              <w:t xml:space="preserve">vực </w:t>
            </w:r>
            <w:r w:rsidR="00AB2BAC" w:rsidRPr="00B46108">
              <w:rPr>
                <w:rFonts w:eastAsia="Times New Roman" w:cs="Times New Roman"/>
                <w:szCs w:val="26"/>
                <w:lang w:val="fr-FR" w:eastAsia="ko-KR"/>
              </w:rPr>
              <w:t>nhà văn phòng</w:t>
            </w:r>
          </w:p>
        </w:tc>
        <w:tc>
          <w:tcPr>
            <w:tcW w:w="548" w:type="pct"/>
            <w:vAlign w:val="center"/>
          </w:tcPr>
          <w:p w:rsidR="004A18C3" w:rsidRPr="00B46108" w:rsidRDefault="00D356FF" w:rsidP="00240693">
            <w:pPr>
              <w:widowControl/>
              <w:spacing w:before="0" w:after="0" w:line="240" w:lineRule="auto"/>
              <w:ind w:firstLine="0"/>
              <w:jc w:val="center"/>
              <w:rPr>
                <w:rFonts w:cs="Times New Roman"/>
                <w:szCs w:val="26"/>
                <w:lang w:val="en-US"/>
              </w:rPr>
            </w:pPr>
            <w:r w:rsidRPr="00B46108">
              <w:rPr>
                <w:rFonts w:cs="Times New Roman"/>
                <w:szCs w:val="26"/>
                <w:lang w:val="en-US"/>
              </w:rPr>
              <w:t>0</w:t>
            </w:r>
            <w:r w:rsidR="00AB2BAC" w:rsidRPr="00B46108">
              <w:rPr>
                <w:rFonts w:cs="Times New Roman"/>
                <w:szCs w:val="26"/>
                <w:lang w:val="en-US"/>
              </w:rPr>
              <w:t>1</w:t>
            </w:r>
            <w:r w:rsidRPr="00B46108">
              <w:rPr>
                <w:rFonts w:cs="Times New Roman"/>
                <w:szCs w:val="26"/>
                <w:lang w:val="en-US"/>
              </w:rPr>
              <w:t xml:space="preserve"> cái</w:t>
            </w:r>
          </w:p>
        </w:tc>
        <w:tc>
          <w:tcPr>
            <w:tcW w:w="1646" w:type="pct"/>
            <w:vAlign w:val="center"/>
          </w:tcPr>
          <w:p w:rsidR="004A18C3" w:rsidRPr="00B46108" w:rsidRDefault="009902FF" w:rsidP="00240693">
            <w:pPr>
              <w:spacing w:before="0" w:after="0" w:line="240" w:lineRule="auto"/>
              <w:ind w:firstLine="17"/>
              <w:rPr>
                <w:rFonts w:cs="Times New Roman"/>
                <w:szCs w:val="26"/>
                <w:lang w:val="da-DK"/>
              </w:rPr>
            </w:pPr>
            <w:r w:rsidRPr="00B46108">
              <w:rPr>
                <w:rFonts w:cs="Times New Roman"/>
                <w:szCs w:val="26"/>
                <w:lang w:val="it-IT"/>
              </w:rPr>
              <w:t xml:space="preserve">Kích thước: 135 x 190 x 240 (cm). Vật liệu: </w:t>
            </w:r>
            <w:r w:rsidRPr="00B46108">
              <w:rPr>
                <w:rFonts w:cs="Times New Roman"/>
                <w:noProof/>
                <w:szCs w:val="26"/>
                <w:lang w:val="it-IT"/>
              </w:rPr>
              <w:t>composite không han rỉ, lão hóa</w:t>
            </w:r>
            <w:r w:rsidRPr="00B46108">
              <w:rPr>
                <w:rFonts w:cs="Times New Roman"/>
                <w:szCs w:val="26"/>
                <w:lang w:val="it-IT"/>
              </w:rPr>
              <w:t>; Tính năng: Gọn nhẹ, dễ dàng vận chuyển, lắp đặt, dễ dàng kết nối các bể chứa nước sạch, bể chứa chất thải; Nội thất đầy đủ: Bồn cầu, gương soi, lavabo, vòi rửa, chậu rửa; Quạt thông gió và đèn tiết kiệm điệ</w:t>
            </w:r>
            <w:r w:rsidR="00113CBD">
              <w:rPr>
                <w:rFonts w:cs="Times New Roman"/>
                <w:szCs w:val="26"/>
                <w:lang w:val="it-IT"/>
              </w:rPr>
              <w:t xml:space="preserve">n; </w:t>
            </w:r>
            <w:r w:rsidRPr="00B46108">
              <w:rPr>
                <w:rFonts w:cs="Times New Roman"/>
                <w:szCs w:val="26"/>
                <w:lang w:val="it-IT"/>
              </w:rPr>
              <w:t>Bể dự trữ nước: 1.000 lít. Chất thải đ</w:t>
            </w:r>
            <w:r w:rsidR="004A18C3" w:rsidRPr="00B46108">
              <w:rPr>
                <w:rFonts w:cs="Times New Roman"/>
                <w:szCs w:val="26"/>
                <w:lang w:val="da-DK"/>
              </w:rPr>
              <w:t>ược bơm hút định kỳ</w:t>
            </w:r>
            <w:r w:rsidRPr="00B46108">
              <w:rPr>
                <w:rFonts w:cs="Times New Roman"/>
                <w:szCs w:val="26"/>
                <w:lang w:val="da-DK"/>
              </w:rPr>
              <w:t>.</w:t>
            </w:r>
          </w:p>
        </w:tc>
        <w:tc>
          <w:tcPr>
            <w:tcW w:w="855" w:type="pct"/>
            <w:vAlign w:val="center"/>
          </w:tcPr>
          <w:p w:rsidR="004A18C3" w:rsidRPr="00B46108" w:rsidRDefault="004A18C3" w:rsidP="00240693">
            <w:pPr>
              <w:spacing w:before="0" w:after="0" w:line="240" w:lineRule="auto"/>
              <w:ind w:firstLine="17"/>
              <w:jc w:val="center"/>
              <w:rPr>
                <w:rFonts w:cs="Times New Roman"/>
                <w:szCs w:val="26"/>
              </w:rPr>
            </w:pPr>
          </w:p>
        </w:tc>
      </w:tr>
      <w:tr w:rsidR="001220BD" w:rsidRPr="00B46108" w:rsidTr="00056909">
        <w:trPr>
          <w:trHeight w:val="57"/>
          <w:jc w:val="center"/>
        </w:trPr>
        <w:tc>
          <w:tcPr>
            <w:tcW w:w="312" w:type="pct"/>
            <w:vAlign w:val="center"/>
          </w:tcPr>
          <w:p w:rsidR="00865CA2" w:rsidRPr="00B46108" w:rsidRDefault="00865CA2" w:rsidP="00240693">
            <w:pPr>
              <w:pStyle w:val="ListParagraph"/>
              <w:numPr>
                <w:ilvl w:val="0"/>
                <w:numId w:val="71"/>
              </w:numPr>
              <w:tabs>
                <w:tab w:val="left" w:pos="1843"/>
                <w:tab w:val="left" w:pos="4678"/>
                <w:tab w:val="left" w:pos="6946"/>
              </w:tabs>
              <w:spacing w:before="0" w:after="0" w:line="240" w:lineRule="auto"/>
              <w:jc w:val="left"/>
              <w:rPr>
                <w:rFonts w:eastAsia="Calibri" w:cs="Times New Roman"/>
                <w:bCs/>
                <w:szCs w:val="26"/>
                <w:lang w:val="fr-FR"/>
              </w:rPr>
            </w:pPr>
          </w:p>
        </w:tc>
        <w:tc>
          <w:tcPr>
            <w:tcW w:w="1639" w:type="pct"/>
            <w:vAlign w:val="center"/>
          </w:tcPr>
          <w:p w:rsidR="00865CA2" w:rsidRPr="00B46108" w:rsidRDefault="00865CA2" w:rsidP="00240693">
            <w:pPr>
              <w:spacing w:before="0" w:after="0" w:line="240" w:lineRule="auto"/>
              <w:ind w:firstLine="0"/>
              <w:rPr>
                <w:rFonts w:eastAsia="Times New Roman" w:cs="Times New Roman"/>
                <w:szCs w:val="26"/>
                <w:lang w:val="fr-FR" w:eastAsia="ko-KR"/>
              </w:rPr>
            </w:pPr>
            <w:r w:rsidRPr="00B46108">
              <w:rPr>
                <w:rFonts w:eastAsia="Times New Roman" w:cs="Times New Roman"/>
                <w:szCs w:val="26"/>
                <w:lang w:val="fr-FR" w:eastAsia="ko-KR"/>
              </w:rPr>
              <w:t>Hệ thống xử lý nước thải sinh hoạt</w:t>
            </w:r>
          </w:p>
        </w:tc>
        <w:tc>
          <w:tcPr>
            <w:tcW w:w="548" w:type="pct"/>
            <w:vAlign w:val="center"/>
          </w:tcPr>
          <w:p w:rsidR="00865CA2" w:rsidRPr="00B46108" w:rsidRDefault="00865CA2" w:rsidP="00240693">
            <w:pPr>
              <w:widowControl/>
              <w:spacing w:before="0" w:after="0" w:line="240" w:lineRule="auto"/>
              <w:ind w:firstLine="0"/>
              <w:jc w:val="center"/>
              <w:rPr>
                <w:rFonts w:cs="Times New Roman"/>
                <w:szCs w:val="26"/>
                <w:lang w:val="en-US"/>
              </w:rPr>
            </w:pPr>
            <w:r w:rsidRPr="00B46108">
              <w:rPr>
                <w:rFonts w:cs="Times New Roman"/>
                <w:szCs w:val="26"/>
                <w:lang w:val="en-US"/>
              </w:rPr>
              <w:t xml:space="preserve">01 hệ </w:t>
            </w:r>
          </w:p>
        </w:tc>
        <w:tc>
          <w:tcPr>
            <w:tcW w:w="1646" w:type="pct"/>
            <w:vAlign w:val="center"/>
          </w:tcPr>
          <w:p w:rsidR="00865CA2" w:rsidRPr="00B46108" w:rsidRDefault="00865CA2" w:rsidP="00240693">
            <w:pPr>
              <w:spacing w:before="0" w:after="0" w:line="240" w:lineRule="auto"/>
              <w:ind w:firstLine="17"/>
              <w:rPr>
                <w:rFonts w:cs="Times New Roman"/>
                <w:szCs w:val="26"/>
                <w:lang w:val="it-IT"/>
              </w:rPr>
            </w:pPr>
            <w:r w:rsidRPr="00B46108">
              <w:rPr>
                <w:rFonts w:cs="Times New Roman"/>
                <w:szCs w:val="26"/>
                <w:lang w:val="it-IT"/>
              </w:rPr>
              <w:t>Bể tự hoại Composite 03 ngăn dung tích 3 m</w:t>
            </w:r>
            <w:r w:rsidRPr="00B46108">
              <w:rPr>
                <w:rFonts w:cs="Times New Roman"/>
                <w:szCs w:val="26"/>
                <w:vertAlign w:val="superscript"/>
                <w:lang w:val="it-IT"/>
              </w:rPr>
              <w:t>3</w:t>
            </w:r>
            <w:r w:rsidRPr="00B46108">
              <w:rPr>
                <w:rFonts w:cs="Times New Roman"/>
                <w:szCs w:val="26"/>
                <w:lang w:val="it-IT"/>
              </w:rPr>
              <w:t>; Bể xử lý sinh học dung tích 1,6 m</w:t>
            </w:r>
            <w:r w:rsidRPr="00B46108">
              <w:rPr>
                <w:rFonts w:cs="Times New Roman"/>
                <w:szCs w:val="26"/>
                <w:vertAlign w:val="superscript"/>
                <w:lang w:val="it-IT"/>
              </w:rPr>
              <w:t>3</w:t>
            </w:r>
            <w:r w:rsidRPr="00B46108">
              <w:rPr>
                <w:rFonts w:cs="Times New Roman"/>
                <w:szCs w:val="26"/>
                <w:lang w:val="it-IT"/>
              </w:rPr>
              <w:t>; Bể khử trùng 1 m</w:t>
            </w:r>
            <w:r w:rsidRPr="00B46108">
              <w:rPr>
                <w:rFonts w:cs="Times New Roman"/>
                <w:szCs w:val="26"/>
                <w:vertAlign w:val="superscript"/>
                <w:lang w:val="it-IT"/>
              </w:rPr>
              <w:t>3</w:t>
            </w:r>
            <w:r w:rsidRPr="00B46108">
              <w:rPr>
                <w:rFonts w:cs="Times New Roman"/>
                <w:szCs w:val="26"/>
                <w:lang w:val="it-IT"/>
              </w:rPr>
              <w:t>.</w:t>
            </w:r>
          </w:p>
        </w:tc>
        <w:tc>
          <w:tcPr>
            <w:tcW w:w="855" w:type="pct"/>
            <w:vAlign w:val="center"/>
          </w:tcPr>
          <w:p w:rsidR="00865CA2" w:rsidRPr="00B46108" w:rsidRDefault="00865CA2" w:rsidP="00240693">
            <w:pPr>
              <w:spacing w:before="0" w:after="0" w:line="240" w:lineRule="auto"/>
              <w:ind w:firstLine="17"/>
              <w:jc w:val="center"/>
              <w:rPr>
                <w:rFonts w:cs="Times New Roman"/>
                <w:szCs w:val="26"/>
                <w:lang w:val="en-US"/>
              </w:rPr>
            </w:pPr>
          </w:p>
        </w:tc>
      </w:tr>
      <w:tr w:rsidR="001220BD" w:rsidRPr="00B46108" w:rsidTr="00056909">
        <w:trPr>
          <w:trHeight w:val="57"/>
          <w:jc w:val="center"/>
        </w:trPr>
        <w:tc>
          <w:tcPr>
            <w:tcW w:w="312" w:type="pct"/>
            <w:vAlign w:val="center"/>
          </w:tcPr>
          <w:p w:rsidR="00D356FF" w:rsidRPr="00B46108" w:rsidRDefault="00D356FF" w:rsidP="00240693">
            <w:pPr>
              <w:pStyle w:val="ListParagraph"/>
              <w:numPr>
                <w:ilvl w:val="0"/>
                <w:numId w:val="71"/>
              </w:numPr>
              <w:tabs>
                <w:tab w:val="left" w:pos="1843"/>
                <w:tab w:val="left" w:pos="4678"/>
                <w:tab w:val="left" w:pos="6946"/>
              </w:tabs>
              <w:spacing w:before="0" w:after="0" w:line="240" w:lineRule="auto"/>
              <w:jc w:val="left"/>
              <w:rPr>
                <w:rFonts w:eastAsia="Calibri" w:cs="Times New Roman"/>
                <w:bCs/>
                <w:szCs w:val="26"/>
                <w:lang w:val="fr-FR"/>
              </w:rPr>
            </w:pPr>
          </w:p>
        </w:tc>
        <w:tc>
          <w:tcPr>
            <w:tcW w:w="1639" w:type="pct"/>
            <w:vAlign w:val="center"/>
          </w:tcPr>
          <w:p w:rsidR="00D356FF" w:rsidRPr="00B46108" w:rsidRDefault="00D356FF" w:rsidP="00240693">
            <w:pPr>
              <w:spacing w:before="0" w:after="0" w:line="240" w:lineRule="auto"/>
              <w:ind w:firstLine="0"/>
              <w:rPr>
                <w:rFonts w:eastAsia="Times New Roman" w:cs="Times New Roman"/>
                <w:szCs w:val="26"/>
                <w:lang w:val="fr-FR"/>
              </w:rPr>
            </w:pPr>
            <w:r w:rsidRPr="00B46108">
              <w:rPr>
                <w:rFonts w:eastAsia="Times New Roman" w:cs="Times New Roman"/>
                <w:szCs w:val="26"/>
                <w:lang w:val="fr-FR"/>
              </w:rPr>
              <w:t>Thùng chứa CTR sinh hoạt</w:t>
            </w:r>
            <w:r w:rsidR="009902FF" w:rsidRPr="00B46108">
              <w:rPr>
                <w:rFonts w:eastAsia="Times New Roman" w:cs="Times New Roman"/>
                <w:szCs w:val="26"/>
                <w:lang w:val="fr-FR"/>
              </w:rPr>
              <w:t xml:space="preserve"> (trên bãi tập kết)</w:t>
            </w:r>
          </w:p>
        </w:tc>
        <w:tc>
          <w:tcPr>
            <w:tcW w:w="548" w:type="pct"/>
            <w:vAlign w:val="center"/>
          </w:tcPr>
          <w:p w:rsidR="00D356FF" w:rsidRPr="00B46108" w:rsidRDefault="00DC28A2" w:rsidP="00240693">
            <w:pPr>
              <w:widowControl/>
              <w:spacing w:before="0" w:after="0" w:line="240" w:lineRule="auto"/>
              <w:ind w:firstLine="0"/>
              <w:jc w:val="center"/>
              <w:rPr>
                <w:rFonts w:cs="Times New Roman"/>
                <w:szCs w:val="26"/>
                <w:lang w:val="en-US"/>
              </w:rPr>
            </w:pPr>
            <w:r w:rsidRPr="00B46108">
              <w:rPr>
                <w:rFonts w:cs="Times New Roman"/>
                <w:szCs w:val="26"/>
                <w:lang w:val="en-US"/>
              </w:rPr>
              <w:t>0</w:t>
            </w:r>
            <w:r w:rsidR="00C30910" w:rsidRPr="00B46108">
              <w:rPr>
                <w:rFonts w:cs="Times New Roman"/>
                <w:szCs w:val="26"/>
                <w:lang w:val="en-US"/>
              </w:rPr>
              <w:t>1</w:t>
            </w:r>
            <w:r w:rsidRPr="00B46108">
              <w:rPr>
                <w:rFonts w:cs="Times New Roman"/>
                <w:szCs w:val="26"/>
                <w:lang w:val="en-US"/>
              </w:rPr>
              <w:t xml:space="preserve"> thùng</w:t>
            </w:r>
          </w:p>
        </w:tc>
        <w:tc>
          <w:tcPr>
            <w:tcW w:w="1646" w:type="pct"/>
            <w:vAlign w:val="center"/>
          </w:tcPr>
          <w:p w:rsidR="00D356FF" w:rsidRPr="00B46108" w:rsidRDefault="009902FF" w:rsidP="00240693">
            <w:pPr>
              <w:spacing w:before="0" w:after="0" w:line="240" w:lineRule="auto"/>
              <w:ind w:firstLine="17"/>
              <w:rPr>
                <w:rFonts w:cs="Times New Roman"/>
                <w:szCs w:val="26"/>
                <w:lang w:val="en-US"/>
              </w:rPr>
            </w:pPr>
            <w:r w:rsidRPr="00B46108">
              <w:rPr>
                <w:rFonts w:cs="Times New Roman"/>
                <w:szCs w:val="26"/>
                <w:lang w:val="sv-SE"/>
              </w:rPr>
              <w:t>Thùng chứa 03 ngăn dung tích 60 lít/ngăn</w:t>
            </w:r>
            <w:r w:rsidR="00DC28A2" w:rsidRPr="00B46108">
              <w:rPr>
                <w:rFonts w:cs="Times New Roman"/>
                <w:szCs w:val="26"/>
                <w:lang w:val="sv-SE"/>
              </w:rPr>
              <w:t xml:space="preserve">, </w:t>
            </w:r>
            <w:r w:rsidR="00DC28A2" w:rsidRPr="00B46108">
              <w:rPr>
                <w:rFonts w:cs="Times New Roman"/>
                <w:szCs w:val="26"/>
                <w:shd w:val="clear" w:color="auto" w:fill="FFFFFF"/>
              </w:rPr>
              <w:t>loại có nắp đậy</w:t>
            </w:r>
            <w:r w:rsidR="00DC28A2" w:rsidRPr="00B46108">
              <w:rPr>
                <w:rFonts w:cs="Times New Roman"/>
                <w:szCs w:val="26"/>
                <w:shd w:val="clear" w:color="auto" w:fill="FFFFFF"/>
                <w:lang w:val="en-US"/>
              </w:rPr>
              <w:t>, k</w:t>
            </w:r>
            <w:r w:rsidR="00DC28A2" w:rsidRPr="00B46108">
              <w:rPr>
                <w:rFonts w:cs="Times New Roman"/>
                <w:szCs w:val="26"/>
              </w:rPr>
              <w:t xml:space="preserve">ết cấu </w:t>
            </w:r>
            <w:r w:rsidR="00DC28A2" w:rsidRPr="00B46108">
              <w:rPr>
                <w:rFonts w:cs="Times New Roman"/>
                <w:szCs w:val="26"/>
                <w:lang w:val="en-US"/>
              </w:rPr>
              <w:t>n</w:t>
            </w:r>
            <w:r w:rsidR="00DC28A2" w:rsidRPr="00B46108">
              <w:rPr>
                <w:rFonts w:cs="Times New Roman"/>
                <w:szCs w:val="26"/>
              </w:rPr>
              <w:t>hựa composite</w:t>
            </w:r>
            <w:r w:rsidR="00DC28A2" w:rsidRPr="00B46108">
              <w:rPr>
                <w:rFonts w:cs="Times New Roman"/>
                <w:szCs w:val="26"/>
                <w:lang w:val="en-US"/>
              </w:rPr>
              <w:t>.</w:t>
            </w:r>
          </w:p>
        </w:tc>
        <w:tc>
          <w:tcPr>
            <w:tcW w:w="855" w:type="pct"/>
            <w:vAlign w:val="center"/>
          </w:tcPr>
          <w:p w:rsidR="00D356FF" w:rsidRPr="00B46108" w:rsidRDefault="00D356FF" w:rsidP="00240693">
            <w:pPr>
              <w:spacing w:before="0" w:after="0" w:line="240" w:lineRule="auto"/>
              <w:ind w:firstLine="17"/>
              <w:jc w:val="center"/>
              <w:rPr>
                <w:rFonts w:cs="Times New Roman"/>
                <w:szCs w:val="26"/>
                <w:lang w:val="fr-FR"/>
              </w:rPr>
            </w:pPr>
          </w:p>
        </w:tc>
      </w:tr>
      <w:tr w:rsidR="001220BD" w:rsidRPr="00B46108" w:rsidTr="00056909">
        <w:trPr>
          <w:trHeight w:val="57"/>
          <w:jc w:val="center"/>
        </w:trPr>
        <w:tc>
          <w:tcPr>
            <w:tcW w:w="312" w:type="pct"/>
            <w:vAlign w:val="center"/>
          </w:tcPr>
          <w:p w:rsidR="00332D95" w:rsidRPr="00B46108" w:rsidRDefault="00332D95" w:rsidP="00240693">
            <w:pPr>
              <w:pStyle w:val="ListParagraph"/>
              <w:numPr>
                <w:ilvl w:val="0"/>
                <w:numId w:val="71"/>
              </w:numPr>
              <w:tabs>
                <w:tab w:val="left" w:pos="1843"/>
                <w:tab w:val="left" w:pos="4678"/>
                <w:tab w:val="left" w:pos="6946"/>
              </w:tabs>
              <w:spacing w:before="0" w:after="0" w:line="240" w:lineRule="auto"/>
              <w:jc w:val="left"/>
              <w:rPr>
                <w:rFonts w:eastAsia="Calibri" w:cs="Times New Roman"/>
                <w:bCs/>
                <w:szCs w:val="26"/>
                <w:lang w:val="fr-FR"/>
              </w:rPr>
            </w:pPr>
          </w:p>
        </w:tc>
        <w:tc>
          <w:tcPr>
            <w:tcW w:w="1639" w:type="pct"/>
            <w:vAlign w:val="center"/>
          </w:tcPr>
          <w:p w:rsidR="00332D95" w:rsidRPr="00B46108" w:rsidRDefault="00332D95" w:rsidP="00240693">
            <w:pPr>
              <w:spacing w:before="0" w:after="0" w:line="240" w:lineRule="auto"/>
              <w:ind w:firstLine="0"/>
              <w:rPr>
                <w:rFonts w:eastAsia="Times New Roman" w:cs="Times New Roman"/>
                <w:szCs w:val="26"/>
                <w:lang w:val="fr-FR"/>
              </w:rPr>
            </w:pPr>
            <w:r w:rsidRPr="00B46108">
              <w:rPr>
                <w:rFonts w:eastAsia="Times New Roman" w:cs="Times New Roman"/>
                <w:szCs w:val="26"/>
                <w:lang w:val="fr-FR"/>
              </w:rPr>
              <w:t>Thùng chứa CTNH (trên bãi tập kết)</w:t>
            </w:r>
          </w:p>
        </w:tc>
        <w:tc>
          <w:tcPr>
            <w:tcW w:w="548" w:type="pct"/>
            <w:vAlign w:val="center"/>
          </w:tcPr>
          <w:p w:rsidR="00332D95" w:rsidRPr="00B46108" w:rsidRDefault="00332D95" w:rsidP="00240693">
            <w:pPr>
              <w:widowControl/>
              <w:spacing w:before="0" w:after="0" w:line="240" w:lineRule="auto"/>
              <w:ind w:firstLine="0"/>
              <w:jc w:val="center"/>
              <w:rPr>
                <w:rFonts w:cs="Times New Roman"/>
                <w:szCs w:val="26"/>
                <w:lang w:val="fr-FR"/>
              </w:rPr>
            </w:pPr>
            <w:r w:rsidRPr="00B46108">
              <w:rPr>
                <w:rFonts w:cs="Times New Roman"/>
                <w:szCs w:val="26"/>
                <w:lang w:val="fr-FR"/>
              </w:rPr>
              <w:t>0</w:t>
            </w:r>
            <w:r w:rsidR="00C30910" w:rsidRPr="00B46108">
              <w:rPr>
                <w:rFonts w:cs="Times New Roman"/>
                <w:szCs w:val="26"/>
                <w:lang w:val="fr-FR"/>
              </w:rPr>
              <w:t>4</w:t>
            </w:r>
            <w:r w:rsidRPr="00B46108">
              <w:rPr>
                <w:rFonts w:cs="Times New Roman"/>
                <w:szCs w:val="26"/>
                <w:lang w:val="fr-FR"/>
              </w:rPr>
              <w:t xml:space="preserve"> thùng </w:t>
            </w:r>
          </w:p>
        </w:tc>
        <w:tc>
          <w:tcPr>
            <w:tcW w:w="1646" w:type="pct"/>
            <w:vAlign w:val="center"/>
          </w:tcPr>
          <w:p w:rsidR="00332D95" w:rsidRPr="00B46108" w:rsidRDefault="00332D95" w:rsidP="00240693">
            <w:pPr>
              <w:spacing w:before="0" w:after="0" w:line="240" w:lineRule="auto"/>
              <w:ind w:firstLine="17"/>
              <w:rPr>
                <w:rFonts w:cs="Times New Roman"/>
                <w:iCs/>
                <w:szCs w:val="26"/>
              </w:rPr>
            </w:pPr>
            <w:r w:rsidRPr="00B46108">
              <w:rPr>
                <w:rFonts w:cs="Times New Roman"/>
                <w:iCs/>
                <w:szCs w:val="26"/>
              </w:rPr>
              <w:t xml:space="preserve">Thùng chứa </w:t>
            </w:r>
            <w:r w:rsidRPr="00B46108">
              <w:rPr>
                <w:rFonts w:cs="Times New Roman"/>
                <w:iCs/>
                <w:szCs w:val="26"/>
                <w:lang w:val="fr-FR"/>
              </w:rPr>
              <w:t>dung tích 60 lít có nắp đậy và có dán nhãn chất thải nguy hại.</w:t>
            </w:r>
          </w:p>
        </w:tc>
        <w:tc>
          <w:tcPr>
            <w:tcW w:w="855" w:type="pct"/>
            <w:vAlign w:val="center"/>
          </w:tcPr>
          <w:p w:rsidR="00332D95" w:rsidRPr="00B46108" w:rsidRDefault="00332D95" w:rsidP="00240693">
            <w:pPr>
              <w:spacing w:before="0" w:after="0" w:line="240" w:lineRule="auto"/>
              <w:ind w:firstLine="17"/>
              <w:jc w:val="center"/>
              <w:rPr>
                <w:rFonts w:eastAsia="Times New Roman" w:cs="Times New Roman"/>
                <w:szCs w:val="26"/>
                <w:lang w:val="fr-FR" w:eastAsia="ko-KR"/>
              </w:rPr>
            </w:pPr>
          </w:p>
        </w:tc>
      </w:tr>
    </w:tbl>
    <w:p w:rsidR="00B171B5" w:rsidRPr="00B46108" w:rsidRDefault="00B171B5" w:rsidP="00A67323">
      <w:pPr>
        <w:pStyle w:val="Heading3"/>
        <w:spacing w:before="60" w:after="60" w:line="312" w:lineRule="auto"/>
        <w:rPr>
          <w:rFonts w:ascii="Times New Roman" w:hAnsi="Times New Roman" w:cs="Times New Roman"/>
          <w:i/>
          <w:szCs w:val="26"/>
        </w:rPr>
      </w:pPr>
      <w:bookmarkStart w:id="172" w:name="_Toc105104755"/>
      <w:bookmarkStart w:id="173" w:name="_Toc226375621"/>
      <w:bookmarkEnd w:id="171"/>
      <w:r w:rsidRPr="00B46108">
        <w:rPr>
          <w:rFonts w:ascii="Times New Roman" w:hAnsi="Times New Roman" w:cs="Times New Roman"/>
          <w:i/>
          <w:szCs w:val="26"/>
        </w:rPr>
        <w:t>1.2.4. Các hoạt động của dự án</w:t>
      </w:r>
      <w:bookmarkEnd w:id="172"/>
      <w:bookmarkEnd w:id="173"/>
    </w:p>
    <w:p w:rsidR="00DC28A2" w:rsidRPr="00B46108" w:rsidRDefault="00DC28A2" w:rsidP="00A67323">
      <w:pPr>
        <w:widowControl/>
        <w:spacing w:before="60" w:after="60" w:line="312" w:lineRule="auto"/>
        <w:rPr>
          <w:rFonts w:eastAsia="Calibri" w:cs="Times New Roman"/>
          <w:szCs w:val="26"/>
          <w:lang w:val="pt-BR"/>
        </w:rPr>
      </w:pPr>
      <w:bookmarkStart w:id="174" w:name="_Hlk226560238"/>
      <w:r w:rsidRPr="00B46108">
        <w:rPr>
          <w:rFonts w:eastAsia="Calibri" w:cs="Times New Roman"/>
          <w:szCs w:val="26"/>
          <w:lang w:val="pt-BR"/>
        </w:rPr>
        <w:t xml:space="preserve">Trên cơ sở đặc điểm của địa chất, địa hình khu vực khai thác và phù hợp với hệ thống khai thác đã dự kiến lựa chọn áp dụng. Mỏ sẽ được khai thác </w:t>
      </w:r>
      <w:r w:rsidR="005D3553" w:rsidRPr="00B46108">
        <w:rPr>
          <w:rFonts w:eastAsia="Calibri" w:cs="Times New Roman"/>
          <w:szCs w:val="26"/>
          <w:lang w:val="pt-BR"/>
        </w:rPr>
        <w:t xml:space="preserve">kết hợp sử dụng máy </w:t>
      </w:r>
      <w:r w:rsidR="003952B3">
        <w:rPr>
          <w:rFonts w:eastAsia="Calibri" w:cs="Times New Roman"/>
          <w:szCs w:val="26"/>
          <w:lang w:val="pt-BR"/>
        </w:rPr>
        <w:t>tàu hút tự hành</w:t>
      </w:r>
      <w:r w:rsidR="005D3553" w:rsidRPr="00B46108">
        <w:rPr>
          <w:rFonts w:eastAsia="Calibri" w:cs="Times New Roman"/>
          <w:szCs w:val="26"/>
          <w:lang w:val="pt-BR"/>
        </w:rPr>
        <w:t xml:space="preserve"> </w:t>
      </w:r>
      <w:r w:rsidRPr="00B46108">
        <w:rPr>
          <w:rFonts w:eastAsia="Calibri" w:cs="Times New Roman"/>
          <w:szCs w:val="26"/>
          <w:lang w:val="pt-BR"/>
        </w:rPr>
        <w:t xml:space="preserve">và </w:t>
      </w:r>
      <w:r w:rsidR="005D3553" w:rsidRPr="00B46108">
        <w:rPr>
          <w:rFonts w:eastAsia="Calibri" w:cs="Times New Roman"/>
          <w:szCs w:val="26"/>
          <w:lang w:val="pt-BR"/>
        </w:rPr>
        <w:t xml:space="preserve">sử dụng máy xúc kết hợp ô tô tự đổ </w:t>
      </w:r>
      <w:r w:rsidRPr="00B46108">
        <w:rPr>
          <w:rFonts w:eastAsia="Calibri" w:cs="Times New Roman"/>
          <w:szCs w:val="26"/>
          <w:lang w:val="pt-BR"/>
        </w:rPr>
        <w:t>vận chuyển về khu phụ trợ; tiến hành hút đ</w:t>
      </w:r>
      <w:r w:rsidR="00D11299">
        <w:rPr>
          <w:rFonts w:eastAsia="Calibri" w:cs="Times New Roman"/>
          <w:szCs w:val="26"/>
          <w:lang w:val="pt-BR"/>
        </w:rPr>
        <w:t>ẩ</w:t>
      </w:r>
      <w:r w:rsidRPr="00B46108">
        <w:rPr>
          <w:rFonts w:eastAsia="Calibri" w:cs="Times New Roman"/>
          <w:szCs w:val="26"/>
          <w:lang w:val="pt-BR"/>
        </w:rPr>
        <w:t>y cát lên bãi chứa và sàng phân loại cát.</w:t>
      </w:r>
    </w:p>
    <w:p w:rsidR="00DC28A2" w:rsidRPr="00B46108" w:rsidRDefault="00DC28A2" w:rsidP="00A67323">
      <w:pPr>
        <w:widowControl/>
        <w:spacing w:before="60" w:after="60" w:line="312" w:lineRule="auto"/>
        <w:rPr>
          <w:rFonts w:eastAsia="Times New Roman" w:cs="Times New Roman"/>
          <w:szCs w:val="26"/>
          <w:lang w:val="es-ES_tradnl"/>
        </w:rPr>
      </w:pPr>
      <w:r w:rsidRPr="00B46108">
        <w:rPr>
          <w:rFonts w:cs="Times New Roman"/>
          <w:i/>
          <w:szCs w:val="26"/>
        </w:rPr>
        <w:t xml:space="preserve">- </w:t>
      </w:r>
      <w:r w:rsidRPr="00B46108">
        <w:rPr>
          <w:rFonts w:cs="Times New Roman"/>
          <w:i/>
          <w:szCs w:val="26"/>
          <w:lang w:val="pt-BR"/>
        </w:rPr>
        <w:t>G</w:t>
      </w:r>
      <w:r w:rsidRPr="00B46108">
        <w:rPr>
          <w:rFonts w:cs="Times New Roman"/>
          <w:i/>
          <w:szCs w:val="26"/>
        </w:rPr>
        <w:t xml:space="preserve">iai đoạn </w:t>
      </w:r>
      <w:r w:rsidRPr="00B46108">
        <w:rPr>
          <w:rFonts w:cs="Times New Roman"/>
          <w:i/>
          <w:szCs w:val="26"/>
          <w:lang w:val="pt-BR"/>
        </w:rPr>
        <w:t>chuẩn bị cơ bản</w:t>
      </w:r>
      <w:r w:rsidRPr="00B46108">
        <w:rPr>
          <w:rFonts w:cs="Times New Roman"/>
          <w:szCs w:val="26"/>
          <w:lang w:val="pt-BR"/>
        </w:rPr>
        <w:t xml:space="preserve"> (0,5 năm):</w:t>
      </w:r>
    </w:p>
    <w:p w:rsidR="005D3553" w:rsidRPr="00B46108" w:rsidRDefault="005D3553" w:rsidP="00A67323">
      <w:pPr>
        <w:spacing w:before="60" w:after="60" w:line="312" w:lineRule="auto"/>
        <w:ind w:firstLine="567"/>
        <w:rPr>
          <w:rFonts w:cs="Times New Roman"/>
          <w:szCs w:val="26"/>
        </w:rPr>
      </w:pPr>
      <w:r w:rsidRPr="00B46108">
        <w:rPr>
          <w:rFonts w:eastAsia="Times New Roman" w:cs="Times New Roman"/>
          <w:szCs w:val="26"/>
          <w:lang w:val="es-ES_tradnl"/>
        </w:rPr>
        <w:t xml:space="preserve">+ </w:t>
      </w:r>
      <w:r w:rsidRPr="00B46108">
        <w:rPr>
          <w:rFonts w:cs="Times New Roman"/>
          <w:szCs w:val="26"/>
          <w:lang w:val="es-ES_tradnl"/>
        </w:rPr>
        <w:t>Xây dựng</w:t>
      </w:r>
      <w:r w:rsidRPr="00B46108">
        <w:rPr>
          <w:rFonts w:cs="Times New Roman"/>
          <w:szCs w:val="26"/>
        </w:rPr>
        <w:t xml:space="preserve"> diện khai thác ban đầu;</w:t>
      </w:r>
    </w:p>
    <w:p w:rsidR="00113CBD" w:rsidRDefault="00DC5714" w:rsidP="00A67323">
      <w:pPr>
        <w:spacing w:before="60" w:after="60" w:line="312" w:lineRule="auto"/>
        <w:ind w:firstLine="567"/>
        <w:rPr>
          <w:rFonts w:cs="Times New Roman"/>
          <w:szCs w:val="26"/>
          <w:lang w:val="en-US"/>
        </w:rPr>
      </w:pPr>
      <w:r w:rsidRPr="00B46108">
        <w:rPr>
          <w:rFonts w:cs="Times New Roman"/>
          <w:szCs w:val="26"/>
          <w:lang w:val="en-US"/>
        </w:rPr>
        <w:t>+</w:t>
      </w:r>
      <w:r w:rsidR="005D3553" w:rsidRPr="00B46108">
        <w:rPr>
          <w:rFonts w:cs="Times New Roman"/>
          <w:szCs w:val="26"/>
        </w:rPr>
        <w:t xml:space="preserve"> San gạt cải tạo mặt bằng khu vực bãi tập kết</w:t>
      </w:r>
      <w:r w:rsidR="00113CBD">
        <w:rPr>
          <w:rFonts w:cs="Times New Roman"/>
          <w:szCs w:val="26"/>
          <w:lang w:val="en-US"/>
        </w:rPr>
        <w:t>;</w:t>
      </w:r>
    </w:p>
    <w:p w:rsidR="00113CBD" w:rsidRDefault="00DC5714" w:rsidP="00A67323">
      <w:pPr>
        <w:spacing w:before="60" w:after="60" w:line="312" w:lineRule="auto"/>
        <w:ind w:firstLine="567"/>
        <w:rPr>
          <w:rFonts w:cs="Times New Roman"/>
          <w:spacing w:val="-2"/>
          <w:szCs w:val="26"/>
          <w:lang w:val="en-US"/>
        </w:rPr>
      </w:pPr>
      <w:r w:rsidRPr="00B46108">
        <w:rPr>
          <w:rFonts w:cs="Times New Roman"/>
          <w:spacing w:val="-2"/>
          <w:szCs w:val="26"/>
          <w:lang w:val="en-US"/>
        </w:rPr>
        <w:t>+</w:t>
      </w:r>
      <w:r w:rsidR="005D3553" w:rsidRPr="00B46108">
        <w:rPr>
          <w:rFonts w:cs="Times New Roman"/>
          <w:spacing w:val="-2"/>
          <w:szCs w:val="26"/>
        </w:rPr>
        <w:t xml:space="preserve"> Xây dựng hồ lắng và tuyến rãnh thu nước tại khu vực mặt bằng bãi tập kết</w:t>
      </w:r>
      <w:r w:rsidR="00113CBD">
        <w:rPr>
          <w:rFonts w:cs="Times New Roman"/>
          <w:spacing w:val="-2"/>
          <w:szCs w:val="26"/>
          <w:lang w:val="en-US"/>
        </w:rPr>
        <w:t>;</w:t>
      </w:r>
    </w:p>
    <w:p w:rsidR="005D3553" w:rsidRPr="00B46108" w:rsidRDefault="00DC5714" w:rsidP="00A67323">
      <w:pPr>
        <w:spacing w:before="60" w:after="60" w:line="312" w:lineRule="auto"/>
        <w:ind w:firstLine="567"/>
        <w:rPr>
          <w:rFonts w:cs="Times New Roman"/>
          <w:szCs w:val="26"/>
        </w:rPr>
      </w:pPr>
      <w:r w:rsidRPr="00B46108">
        <w:rPr>
          <w:rFonts w:cs="Times New Roman"/>
          <w:szCs w:val="26"/>
          <w:lang w:val="en-US"/>
        </w:rPr>
        <w:t>+</w:t>
      </w:r>
      <w:r w:rsidR="005D3553" w:rsidRPr="00B46108">
        <w:rPr>
          <w:rFonts w:cs="Times New Roman"/>
          <w:szCs w:val="26"/>
        </w:rPr>
        <w:t xml:space="preserve"> Lắp dựng nhà văn phòng tổng hợp tại bãi tập kế</w:t>
      </w:r>
      <w:r w:rsidR="00113CBD">
        <w:rPr>
          <w:rFonts w:cs="Times New Roman"/>
          <w:szCs w:val="26"/>
        </w:rPr>
        <w:t>t</w:t>
      </w:r>
      <w:r w:rsidR="005D3553" w:rsidRPr="00B46108">
        <w:rPr>
          <w:rFonts w:cs="Times New Roman"/>
          <w:szCs w:val="26"/>
        </w:rPr>
        <w:t xml:space="preserve">; </w:t>
      </w:r>
    </w:p>
    <w:p w:rsidR="005D3553" w:rsidRPr="00B46108" w:rsidRDefault="00DC5714" w:rsidP="00A67323">
      <w:pPr>
        <w:widowControl/>
        <w:spacing w:before="60" w:after="60" w:line="312" w:lineRule="auto"/>
        <w:rPr>
          <w:rFonts w:cs="Times New Roman"/>
          <w:szCs w:val="26"/>
        </w:rPr>
      </w:pPr>
      <w:r w:rsidRPr="00B46108">
        <w:rPr>
          <w:rFonts w:cs="Times New Roman"/>
          <w:szCs w:val="26"/>
          <w:lang w:val="en-US"/>
        </w:rPr>
        <w:t>+</w:t>
      </w:r>
      <w:r w:rsidR="00113CBD">
        <w:rPr>
          <w:rFonts w:cs="Times New Roman"/>
          <w:szCs w:val="26"/>
          <w:lang w:val="en-US"/>
        </w:rPr>
        <w:t xml:space="preserve"> </w:t>
      </w:r>
      <w:r w:rsidR="005936F5" w:rsidRPr="00B46108">
        <w:rPr>
          <w:rFonts w:cs="Times New Roman"/>
          <w:szCs w:val="26"/>
        </w:rPr>
        <w:t>Lắp đặt trạm nghiền sỏi thành cát nhân tạo tại bãi tập kế</w:t>
      </w:r>
      <w:r w:rsidR="00113CBD">
        <w:rPr>
          <w:rFonts w:cs="Times New Roman"/>
          <w:szCs w:val="26"/>
        </w:rPr>
        <w:t>t</w:t>
      </w:r>
      <w:r w:rsidR="005D3553" w:rsidRPr="00B46108">
        <w:rPr>
          <w:rFonts w:cs="Times New Roman"/>
          <w:szCs w:val="26"/>
        </w:rPr>
        <w:t>.</w:t>
      </w:r>
    </w:p>
    <w:p w:rsidR="00D56B1A" w:rsidRPr="00113CBD" w:rsidRDefault="00DC28A2" w:rsidP="00113CBD">
      <w:pPr>
        <w:spacing w:before="0" w:after="0" w:line="312" w:lineRule="auto"/>
        <w:ind w:firstLine="561"/>
        <w:rPr>
          <w:szCs w:val="26"/>
        </w:rPr>
      </w:pPr>
      <w:r w:rsidRPr="00B46108">
        <w:rPr>
          <w:rFonts w:eastAsia="MS Mincho" w:cs="Times New Roman"/>
          <w:bCs/>
          <w:i/>
          <w:iCs/>
          <w:szCs w:val="26"/>
          <w:lang w:val="pt-BR" w:eastAsia="ko-KR"/>
        </w:rPr>
        <w:lastRenderedPageBreak/>
        <w:t xml:space="preserve">- Giai đoạn khai thác: </w:t>
      </w:r>
      <w:r w:rsidRPr="00B46108">
        <w:rPr>
          <w:rFonts w:cs="Times New Roman"/>
          <w:szCs w:val="26"/>
          <w:lang w:val="sv-SE"/>
        </w:rPr>
        <w:t xml:space="preserve">sau giai đoạn chuẩn bị đến năm kết thúc khai thác với công suất khai thác cát làm VLXDTT là </w:t>
      </w:r>
      <w:r w:rsidR="00113CBD" w:rsidRPr="00A32B5C">
        <w:rPr>
          <w:rFonts w:eastAsia="Times New Roman" w:cs="Times New Roman"/>
          <w:szCs w:val="26"/>
          <w:lang w:val="pt-BR"/>
        </w:rPr>
        <w:t xml:space="preserve">là </w:t>
      </w:r>
      <w:r w:rsidR="00113CBD" w:rsidRPr="00A32B5C">
        <w:rPr>
          <w:rFonts w:eastAsia="Calibri" w:cs="Times New Roman"/>
          <w:szCs w:val="26"/>
          <w:lang w:val="fr-FR"/>
        </w:rPr>
        <w:t>10.000 m</w:t>
      </w:r>
      <w:r w:rsidR="00113CBD" w:rsidRPr="00A32B5C">
        <w:rPr>
          <w:rFonts w:eastAsia="Calibri" w:cs="Times New Roman"/>
          <w:szCs w:val="26"/>
          <w:vertAlign w:val="superscript"/>
          <w:lang w:val="fr-FR"/>
        </w:rPr>
        <w:t>3</w:t>
      </w:r>
      <w:r w:rsidR="00113CBD" w:rsidRPr="00A32B5C">
        <w:rPr>
          <w:rFonts w:eastAsia="Calibri" w:cs="Times New Roman"/>
          <w:szCs w:val="26"/>
          <w:lang w:val="pt-BR"/>
        </w:rPr>
        <w:t>cát, sỏi nguyên khối/năm (trong đó 6.234m</w:t>
      </w:r>
      <w:r w:rsidR="00113CBD" w:rsidRPr="00A32B5C">
        <w:rPr>
          <w:rFonts w:eastAsia="Calibri" w:cs="Times New Roman"/>
          <w:szCs w:val="26"/>
          <w:vertAlign w:val="superscript"/>
          <w:lang w:val="pt-BR"/>
        </w:rPr>
        <w:t>3</w:t>
      </w:r>
      <w:r w:rsidR="00113CBD" w:rsidRPr="00A32B5C">
        <w:rPr>
          <w:rFonts w:eastAsia="Calibri" w:cs="Times New Roman"/>
          <w:szCs w:val="26"/>
          <w:lang w:val="pt-BR"/>
        </w:rPr>
        <w:t xml:space="preserve"> cát/năm</w:t>
      </w:r>
      <w:r w:rsidR="00113CBD" w:rsidRPr="00A32B5C">
        <w:rPr>
          <w:rFonts w:eastAsia="Calibri" w:cs="Times New Roman"/>
          <w:szCs w:val="26"/>
        </w:rPr>
        <w:t xml:space="preserve">, </w:t>
      </w:r>
      <w:r w:rsidR="00113CBD" w:rsidRPr="00A32B5C">
        <w:rPr>
          <w:rFonts w:eastAsia="Calibri" w:cs="Times New Roman"/>
          <w:szCs w:val="26"/>
          <w:lang w:val="pt-BR"/>
        </w:rPr>
        <w:t>2.063m</w:t>
      </w:r>
      <w:r w:rsidR="00113CBD" w:rsidRPr="00A32B5C">
        <w:rPr>
          <w:rFonts w:eastAsia="Calibri" w:cs="Times New Roman"/>
          <w:szCs w:val="26"/>
          <w:vertAlign w:val="superscript"/>
          <w:lang w:val="pt-BR"/>
        </w:rPr>
        <w:t>3</w:t>
      </w:r>
      <w:r w:rsidR="00113CBD" w:rsidRPr="00A32B5C">
        <w:rPr>
          <w:rFonts w:eastAsia="Calibri" w:cs="Times New Roman"/>
          <w:szCs w:val="26"/>
          <w:lang w:val="pt-BR"/>
        </w:rPr>
        <w:t xml:space="preserve"> sỏi/năm, 1.703 m</w:t>
      </w:r>
      <w:r w:rsidR="00113CBD" w:rsidRPr="00A32B5C">
        <w:rPr>
          <w:rFonts w:eastAsia="Calibri" w:cs="Times New Roman"/>
          <w:szCs w:val="26"/>
          <w:vertAlign w:val="superscript"/>
          <w:lang w:val="pt-BR"/>
        </w:rPr>
        <w:t>3</w:t>
      </w:r>
      <w:r w:rsidR="00113CBD" w:rsidRPr="00A32B5C">
        <w:rPr>
          <w:rFonts w:eastAsia="Calibri" w:cs="Times New Roman"/>
          <w:szCs w:val="26"/>
          <w:lang w:val="pt-BR"/>
        </w:rPr>
        <w:t xml:space="preserve"> cuội/năm) tương đương 11.310 m</w:t>
      </w:r>
      <w:r w:rsidR="00113CBD" w:rsidRPr="00A32B5C">
        <w:rPr>
          <w:rFonts w:eastAsia="Calibri" w:cs="Times New Roman"/>
          <w:szCs w:val="26"/>
          <w:vertAlign w:val="superscript"/>
          <w:lang w:val="pt-BR"/>
        </w:rPr>
        <w:t>3</w:t>
      </w:r>
      <w:r w:rsidR="00113CBD" w:rsidRPr="00A32B5C">
        <w:rPr>
          <w:rFonts w:eastAsia="Calibri" w:cs="Times New Roman"/>
          <w:szCs w:val="26"/>
          <w:lang w:val="pt-BR"/>
        </w:rPr>
        <w:t xml:space="preserve"> cát, sỏ</w:t>
      </w:r>
      <w:r w:rsidR="00113CBD">
        <w:rPr>
          <w:rFonts w:eastAsia="Calibri" w:cs="Times New Roman"/>
          <w:szCs w:val="26"/>
          <w:lang w:val="pt-BR"/>
        </w:rPr>
        <w:t>i nguyên khai/năm</w:t>
      </w:r>
      <w:r w:rsidRPr="00B46108">
        <w:rPr>
          <w:rFonts w:cs="Times New Roman"/>
          <w:szCs w:val="26"/>
          <w:lang w:val="sv-SE"/>
        </w:rPr>
        <w:t>.</w:t>
      </w:r>
      <w:r w:rsidR="00113CBD">
        <w:rPr>
          <w:rFonts w:cs="Times New Roman"/>
          <w:szCs w:val="26"/>
          <w:lang w:val="sv-SE"/>
        </w:rPr>
        <w:t xml:space="preserve"> </w:t>
      </w:r>
      <w:r w:rsidR="00324CBB" w:rsidRPr="00B46108">
        <w:rPr>
          <w:rFonts w:cs="Times New Roman"/>
          <w:szCs w:val="26"/>
          <w:lang w:val="sv-SE"/>
        </w:rPr>
        <w:t xml:space="preserve">Hàng năm, tiến hành </w:t>
      </w:r>
      <w:r w:rsidR="00324CBB" w:rsidRPr="00B46108">
        <w:rPr>
          <w:rFonts w:cs="Times New Roman"/>
          <w:spacing w:val="-2"/>
          <w:szCs w:val="26"/>
          <w:lang w:val="en-US"/>
        </w:rPr>
        <w:t>san gạt đáy các khai trường sau khi khi kết thúc khai thác để đảm bảo không ảnh hưởng tới lòng bờ bãi sông</w:t>
      </w:r>
      <w:r w:rsidR="00113CBD">
        <w:rPr>
          <w:rFonts w:cs="Times New Roman"/>
          <w:spacing w:val="-2"/>
          <w:szCs w:val="26"/>
          <w:lang w:val="en-US"/>
        </w:rPr>
        <w:t xml:space="preserve"> suối</w:t>
      </w:r>
      <w:r w:rsidR="00324CBB" w:rsidRPr="00B46108">
        <w:rPr>
          <w:rFonts w:cs="Times New Roman"/>
          <w:spacing w:val="-2"/>
          <w:szCs w:val="26"/>
          <w:lang w:val="en-US"/>
        </w:rPr>
        <w:t xml:space="preserve">. Khi kết thúc khai thác chỉ tiến hành san gạt tại khu vực khai trường khai thác trong năm thứ </w:t>
      </w:r>
      <w:r w:rsidR="00113CBD">
        <w:rPr>
          <w:rFonts w:cs="Times New Roman"/>
          <w:spacing w:val="-2"/>
          <w:szCs w:val="26"/>
          <w:lang w:val="en-US"/>
        </w:rPr>
        <w:t>7</w:t>
      </w:r>
      <w:r w:rsidR="00324CBB" w:rsidRPr="00B46108">
        <w:rPr>
          <w:rFonts w:cs="Times New Roman"/>
          <w:spacing w:val="-2"/>
          <w:szCs w:val="26"/>
          <w:lang w:val="en-US"/>
        </w:rPr>
        <w:t xml:space="preserve">. </w:t>
      </w:r>
    </w:p>
    <w:p w:rsidR="005741D6" w:rsidRPr="00B46108" w:rsidRDefault="005741D6" w:rsidP="00A67323">
      <w:pPr>
        <w:pStyle w:val="Heading3"/>
        <w:spacing w:before="60" w:after="60" w:line="312" w:lineRule="auto"/>
        <w:rPr>
          <w:rFonts w:ascii="Times New Roman" w:hAnsi="Times New Roman" w:cs="Times New Roman"/>
          <w:b w:val="0"/>
          <w:szCs w:val="26"/>
          <w:lang w:val="sv-SE"/>
        </w:rPr>
      </w:pPr>
      <w:bookmarkStart w:id="175" w:name="_Toc105104757"/>
      <w:bookmarkStart w:id="176" w:name="_Toc226375622"/>
      <w:bookmarkEnd w:id="174"/>
      <w:r w:rsidRPr="00B46108">
        <w:rPr>
          <w:rFonts w:ascii="Times New Roman" w:hAnsi="Times New Roman" w:cs="Times New Roman"/>
          <w:i/>
          <w:szCs w:val="26"/>
        </w:rPr>
        <w:t>1.2.5. Các công trình đảm bảo dòng chảy tối thiểu, bảo tồn đa dạng sinh học; công trình giảm thiểu tác động do sạt lở, sụt lún, xói lở, bồi lắng, nhiễm mặn, nhiễm phèn</w:t>
      </w:r>
      <w:r w:rsidRPr="00B46108">
        <w:rPr>
          <w:rFonts w:ascii="Times New Roman" w:hAnsi="Times New Roman" w:cs="Times New Roman"/>
          <w:szCs w:val="26"/>
        </w:rPr>
        <w:t xml:space="preserve">: </w:t>
      </w:r>
      <w:r w:rsidRPr="00B46108">
        <w:rPr>
          <w:rFonts w:ascii="Times New Roman" w:hAnsi="Times New Roman" w:cs="Times New Roman"/>
          <w:b w:val="0"/>
          <w:szCs w:val="26"/>
        </w:rPr>
        <w:t>Không có</w:t>
      </w:r>
      <w:bookmarkEnd w:id="175"/>
      <w:bookmarkEnd w:id="176"/>
    </w:p>
    <w:p w:rsidR="00460CC4" w:rsidRPr="00B46108" w:rsidRDefault="00460CC4" w:rsidP="00A67323">
      <w:pPr>
        <w:pStyle w:val="Heading3"/>
        <w:spacing w:before="60" w:after="60" w:line="312" w:lineRule="auto"/>
        <w:rPr>
          <w:rFonts w:ascii="Times New Roman" w:hAnsi="Times New Roman" w:cs="Times New Roman"/>
          <w:i/>
          <w:szCs w:val="26"/>
        </w:rPr>
      </w:pPr>
      <w:bookmarkStart w:id="177" w:name="_Toc226375623"/>
      <w:r w:rsidRPr="00B46108">
        <w:rPr>
          <w:rFonts w:ascii="Times New Roman" w:hAnsi="Times New Roman" w:cs="Times New Roman"/>
          <w:i/>
          <w:szCs w:val="26"/>
        </w:rPr>
        <w:t>1.2.</w:t>
      </w:r>
      <w:r w:rsidRPr="00B46108">
        <w:rPr>
          <w:rFonts w:ascii="Times New Roman" w:hAnsi="Times New Roman" w:cs="Times New Roman"/>
          <w:i/>
          <w:szCs w:val="26"/>
          <w:lang w:val="sv-SE"/>
        </w:rPr>
        <w:t>6</w:t>
      </w:r>
      <w:r w:rsidRPr="00B46108">
        <w:rPr>
          <w:rFonts w:ascii="Times New Roman" w:hAnsi="Times New Roman" w:cs="Times New Roman"/>
          <w:i/>
          <w:szCs w:val="26"/>
        </w:rPr>
        <w:t>. Đánh giá việc lựa chọn công nghệ, hạng mục công trình và hoạt động của dự án đầu tư có khả năng tác động xấu đến môi trường.</w:t>
      </w:r>
      <w:bookmarkEnd w:id="177"/>
    </w:p>
    <w:p w:rsidR="00460CC4" w:rsidRPr="00B46108" w:rsidRDefault="00460CC4" w:rsidP="00A67323">
      <w:pPr>
        <w:tabs>
          <w:tab w:val="left" w:pos="567"/>
        </w:tabs>
        <w:spacing w:before="60" w:after="60" w:line="312" w:lineRule="auto"/>
        <w:rPr>
          <w:rFonts w:eastAsia="Calibri" w:cs="Times New Roman"/>
          <w:b/>
          <w:i/>
          <w:szCs w:val="26"/>
          <w:lang w:val="pt-BR"/>
        </w:rPr>
      </w:pPr>
      <w:r w:rsidRPr="00B46108">
        <w:rPr>
          <w:rFonts w:eastAsia="Calibri" w:cs="Times New Roman"/>
          <w:szCs w:val="26"/>
          <w:lang w:val="pt-BR"/>
        </w:rPr>
        <w:t xml:space="preserve">* </w:t>
      </w:r>
      <w:r w:rsidRPr="00B46108">
        <w:rPr>
          <w:rFonts w:eastAsia="Calibri" w:cs="Times New Roman"/>
          <w:b/>
          <w:i/>
          <w:szCs w:val="26"/>
          <w:lang w:val="pt-BR"/>
        </w:rPr>
        <w:t>Đánh giá việc lựa chọn công nghệ khai thác</w:t>
      </w:r>
    </w:p>
    <w:p w:rsidR="00460CC4" w:rsidRPr="00B46108" w:rsidRDefault="00460CC4" w:rsidP="00A67323">
      <w:pPr>
        <w:tabs>
          <w:tab w:val="left" w:pos="567"/>
        </w:tabs>
        <w:spacing w:before="60" w:after="60" w:line="312" w:lineRule="auto"/>
        <w:rPr>
          <w:rFonts w:cs="Times New Roman"/>
          <w:szCs w:val="26"/>
          <w:lang w:val="pt-BR"/>
        </w:rPr>
      </w:pPr>
      <w:r w:rsidRPr="00B46108">
        <w:rPr>
          <w:rFonts w:cs="Times New Roman"/>
          <w:szCs w:val="26"/>
          <w:lang w:val="pt-BR"/>
        </w:rPr>
        <w:t>Căn cứ vào đặc điểm địa hình và đặc điểm khoáng sản</w:t>
      </w:r>
      <w:r w:rsidR="00271FE3" w:rsidRPr="00B46108">
        <w:rPr>
          <w:rFonts w:cs="Times New Roman"/>
          <w:szCs w:val="26"/>
          <w:lang w:val="pt-BR"/>
        </w:rPr>
        <w:t xml:space="preserve"> khu vực,</w:t>
      </w:r>
      <w:r w:rsidRPr="00B46108">
        <w:rPr>
          <w:rFonts w:cs="Times New Roman"/>
          <w:szCs w:val="26"/>
          <w:lang w:val="pt-BR"/>
        </w:rPr>
        <w:t xml:space="preserve"> mỏ cát trên </w:t>
      </w:r>
      <w:r w:rsidR="00113CBD">
        <w:rPr>
          <w:rFonts w:cs="Times New Roman"/>
          <w:szCs w:val="26"/>
          <w:lang w:val="pt-BR"/>
        </w:rPr>
        <w:t>suối Quang, xã Tân Quang, tỉnh Tuyên Quang</w:t>
      </w:r>
      <w:r w:rsidR="00271FE3" w:rsidRPr="00B46108">
        <w:rPr>
          <w:rFonts w:cs="Times New Roman"/>
          <w:szCs w:val="26"/>
          <w:lang w:val="pt-BR"/>
        </w:rPr>
        <w:t xml:space="preserve"> </w:t>
      </w:r>
      <w:r w:rsidRPr="00B46108">
        <w:rPr>
          <w:rFonts w:cs="Times New Roman"/>
          <w:szCs w:val="26"/>
          <w:lang w:val="pt-BR"/>
        </w:rPr>
        <w:t xml:space="preserve">được áp dụng </w:t>
      </w:r>
      <w:r w:rsidRPr="00B46108">
        <w:rPr>
          <w:rFonts w:eastAsia="Calibri" w:cs="Times New Roman"/>
          <w:szCs w:val="26"/>
          <w:lang w:val="pt-BR"/>
        </w:rPr>
        <w:t xml:space="preserve">kết hợp giữa các phương pháp </w:t>
      </w:r>
      <w:r w:rsidR="00113CBD">
        <w:rPr>
          <w:rFonts w:eastAsia="Calibri" w:cs="Times New Roman"/>
          <w:szCs w:val="26"/>
          <w:lang w:val="pt-BR"/>
        </w:rPr>
        <w:t>đó là</w:t>
      </w:r>
      <w:r w:rsidRPr="00B46108">
        <w:rPr>
          <w:rFonts w:eastAsia="Calibri" w:cs="Times New Roman"/>
          <w:szCs w:val="26"/>
          <w:lang w:val="pt-BR"/>
        </w:rPr>
        <w:t xml:space="preserve"> sử dụng máy bơm ly tâm đặt </w:t>
      </w:r>
      <w:r w:rsidR="00CB1497">
        <w:rPr>
          <w:rFonts w:eastAsia="Calibri" w:cs="Times New Roman"/>
          <w:szCs w:val="26"/>
          <w:lang w:val="pt-BR"/>
        </w:rPr>
        <w:t>trên tàu tự hành</w:t>
      </w:r>
      <w:r w:rsidRPr="00B46108">
        <w:rPr>
          <w:rFonts w:eastAsia="Calibri" w:cs="Times New Roman"/>
          <w:szCs w:val="26"/>
          <w:lang w:val="pt-BR"/>
        </w:rPr>
        <w:t xml:space="preserve"> và sử dụng máy xúc kết hợp ô tô tự đổ vận chuyển về khu phụ trợ</w:t>
      </w:r>
      <w:r w:rsidRPr="00B46108">
        <w:rPr>
          <w:rFonts w:cs="Times New Roman"/>
          <w:szCs w:val="26"/>
          <w:lang w:val="pt-BR"/>
        </w:rPr>
        <w:t>.</w:t>
      </w:r>
    </w:p>
    <w:p w:rsidR="008E16C8" w:rsidRPr="008E16C8" w:rsidRDefault="008E16C8" w:rsidP="008E16C8">
      <w:pPr>
        <w:widowControl/>
        <w:spacing w:before="0" w:after="0" w:line="312" w:lineRule="auto"/>
        <w:ind w:firstLine="567"/>
        <w:rPr>
          <w:rFonts w:eastAsia="Aptos" w:cs="Times New Roman"/>
          <w:lang w:val="en-US"/>
        </w:rPr>
      </w:pPr>
      <w:r w:rsidRPr="008E16C8">
        <w:rPr>
          <w:rFonts w:eastAsia="Aptos" w:cs="Times New Roman"/>
          <w:lang w:val="en-US"/>
        </w:rPr>
        <w:t>+ Phương pháp 1: P</w:t>
      </w:r>
      <w:r w:rsidRPr="008E16C8">
        <w:rPr>
          <w:rFonts w:eastAsia="Aptos" w:cs="Times New Roman"/>
        </w:rPr>
        <w:t xml:space="preserve">hương pháp khai thác bằng sức nước, sử dụng máy bơm ly tâm đặt trên tàu </w:t>
      </w:r>
      <w:r w:rsidRPr="008E16C8">
        <w:rPr>
          <w:rFonts w:eastAsia="Aptos" w:cs="Times New Roman"/>
          <w:lang w:val="en-US"/>
        </w:rPr>
        <w:t xml:space="preserve">tự hành </w:t>
      </w:r>
      <w:r w:rsidRPr="008E16C8">
        <w:rPr>
          <w:rFonts w:eastAsia="Aptos" w:cs="Times New Roman"/>
        </w:rPr>
        <w:t xml:space="preserve">với đường kính ống </w:t>
      </w:r>
      <w:r w:rsidRPr="008E16C8">
        <w:rPr>
          <w:rFonts w:eastAsia="Aptos" w:cs="Times New Roman"/>
          <w:lang w:val="en-US"/>
        </w:rPr>
        <w:t>25</w:t>
      </w:r>
      <w:r w:rsidRPr="008E16C8">
        <w:rPr>
          <w:rFonts w:eastAsia="Aptos" w:cs="Times New Roman"/>
        </w:rPr>
        <w:t>0mm</w:t>
      </w:r>
      <w:r w:rsidRPr="008E16C8">
        <w:rPr>
          <w:rFonts w:eastAsia="Aptos" w:cs="Times New Roman"/>
          <w:lang w:val="en-US"/>
        </w:rPr>
        <w:t xml:space="preserve">, cát sau khi được bơm lên tàu tự hành sẽ được vận chuyển về bãi tập kết và dỡ tải </w:t>
      </w:r>
      <w:bookmarkStart w:id="178" w:name="_Hlk204805750"/>
      <w:r w:rsidRPr="008E16C8">
        <w:rPr>
          <w:rFonts w:eastAsia="Aptos" w:cs="Times New Roman"/>
          <w:lang w:val="en-US"/>
        </w:rPr>
        <w:t>(phương pháp này áp dụng đối với những khu vực khai thác có bãi tập kết nằm cách gương khai thác với cự ly &gt;500m và những khu vực đảm bảo độ sâu cần thiết để vận chuyển bằng tàu tự hành);</w:t>
      </w:r>
      <w:bookmarkEnd w:id="178"/>
    </w:p>
    <w:p w:rsidR="008E16C8" w:rsidRPr="008E16C8" w:rsidRDefault="008E16C8" w:rsidP="008E16C8">
      <w:pPr>
        <w:widowControl/>
        <w:spacing w:before="0" w:after="0" w:line="312" w:lineRule="auto"/>
        <w:ind w:firstLine="567"/>
        <w:rPr>
          <w:rFonts w:eastAsia="Aptos" w:cs="Times New Roman"/>
          <w:lang w:val="en-US"/>
        </w:rPr>
      </w:pPr>
      <w:r w:rsidRPr="008E16C8">
        <w:rPr>
          <w:rFonts w:eastAsia="Aptos" w:cs="Times New Roman"/>
          <w:lang w:val="en-US"/>
        </w:rPr>
        <w:t xml:space="preserve">+ Phương pháp 2: </w:t>
      </w:r>
      <w:bookmarkStart w:id="179" w:name="_Hlk204092596"/>
      <w:r w:rsidRPr="008E16C8">
        <w:rPr>
          <w:rFonts w:eastAsia="Aptos" w:cs="Times New Roman"/>
          <w:lang w:val="en-US"/>
        </w:rPr>
        <w:t>Phương pháp khai thác bằng cơ giới, sử dụng máy xúc kết hợp với ô tô tự đổ (tải trọng 5 – 15 tấn) trong đó máy xúc được bố trí tại nơi khai thác để xúc bốc trực tiếp lên ô tô vận tải. Ô tô vận chuyển cát, sỏi về khu vực bãi tập kết (phương pháp này áp dụng đối với các khu vực có địa hình bằng phẳng hoặc độ dốc nhỏ, cự ly vận chuyển không quá lớn &lt;500 m, và nơi có điều kiện thuận lợi để xây dựng đường ô tô vận tải tạm thời phục vụ khai thác).</w:t>
      </w:r>
      <w:bookmarkEnd w:id="179"/>
    </w:p>
    <w:p w:rsidR="00460CC4" w:rsidRPr="00B46108" w:rsidRDefault="00332D95" w:rsidP="00113CBD">
      <w:pPr>
        <w:spacing w:before="0" w:after="0" w:line="312" w:lineRule="auto"/>
        <w:ind w:firstLine="720"/>
        <w:rPr>
          <w:rFonts w:cs="Times New Roman"/>
          <w:szCs w:val="26"/>
        </w:rPr>
      </w:pPr>
      <w:r w:rsidRPr="00B46108">
        <w:rPr>
          <w:rFonts w:cs="Times New Roman"/>
          <w:szCs w:val="26"/>
        </w:rPr>
        <w:t>Việc lựa chọn kết hợp giữ</w:t>
      </w:r>
      <w:r w:rsidR="00113CBD">
        <w:rPr>
          <w:rFonts w:cs="Times New Roman"/>
          <w:szCs w:val="26"/>
        </w:rPr>
        <w:t>a 0</w:t>
      </w:r>
      <w:r w:rsidR="00113CBD">
        <w:rPr>
          <w:rFonts w:cs="Times New Roman"/>
          <w:szCs w:val="26"/>
          <w:lang w:val="en-US"/>
        </w:rPr>
        <w:t>2</w:t>
      </w:r>
      <w:r w:rsidRPr="00B46108">
        <w:rPr>
          <w:rFonts w:cs="Times New Roman"/>
          <w:szCs w:val="26"/>
        </w:rPr>
        <w:t xml:space="preserve"> phương pháp trên giúp khai thác tối đa tài nguyên khoáng sản, không để thừa, sót lãng phí và đảm bảo an toàn, bảo vệ môi trường trong quá trình khai thác.</w:t>
      </w:r>
    </w:p>
    <w:p w:rsidR="00ED452C" w:rsidRPr="00B46108" w:rsidRDefault="00ED452C" w:rsidP="00113CBD">
      <w:pPr>
        <w:spacing w:before="0" w:after="0" w:line="312" w:lineRule="auto"/>
        <w:rPr>
          <w:rFonts w:eastAsia="Arial" w:cs="Times New Roman"/>
          <w:szCs w:val="26"/>
        </w:rPr>
      </w:pPr>
      <w:r w:rsidRPr="00B46108">
        <w:rPr>
          <w:rFonts w:eastAsia="Arial" w:cs="Times New Roman"/>
          <w:szCs w:val="26"/>
        </w:rPr>
        <w:t>- Đánh giá sự phù hợp của phương án khai thác với yêu cầu đảm bảo an toàn phòng, chống thiên tai:</w:t>
      </w:r>
    </w:p>
    <w:p w:rsidR="00ED452C" w:rsidRPr="00B46108" w:rsidRDefault="00ED452C" w:rsidP="00A67323">
      <w:pPr>
        <w:spacing w:before="60" w:after="60" w:line="312" w:lineRule="auto"/>
        <w:rPr>
          <w:rFonts w:eastAsia="Arial" w:cs="Times New Roman"/>
          <w:szCs w:val="26"/>
        </w:rPr>
      </w:pPr>
      <w:r w:rsidRPr="00B46108">
        <w:rPr>
          <w:rFonts w:eastAsia="Arial" w:cs="Times New Roman"/>
          <w:szCs w:val="26"/>
        </w:rPr>
        <w:t xml:space="preserve">+ Phương án khai thác </w:t>
      </w:r>
      <w:r w:rsidR="00113CBD">
        <w:rPr>
          <w:rFonts w:eastAsia="Arial" w:cs="Times New Roman"/>
          <w:szCs w:val="26"/>
          <w:lang w:val="en-US"/>
        </w:rPr>
        <w:t>bằng</w:t>
      </w:r>
      <w:r w:rsidRPr="00B46108">
        <w:rPr>
          <w:rFonts w:eastAsia="Arial" w:cs="Times New Roman"/>
          <w:szCs w:val="26"/>
        </w:rPr>
        <w:t xml:space="preserve"> máy bơm đặt trên </w:t>
      </w:r>
      <w:r w:rsidR="008E16C8">
        <w:rPr>
          <w:rFonts w:eastAsia="Arial" w:cs="Times New Roman"/>
          <w:szCs w:val="26"/>
          <w:lang w:val="en-US"/>
        </w:rPr>
        <w:t>tàu hút</w:t>
      </w:r>
      <w:r w:rsidRPr="00B46108">
        <w:rPr>
          <w:rFonts w:eastAsia="Arial" w:cs="Times New Roman"/>
          <w:szCs w:val="26"/>
        </w:rPr>
        <w:t xml:space="preserve"> </w:t>
      </w:r>
      <w:r w:rsidR="006B1934">
        <w:rPr>
          <w:rFonts w:eastAsia="Arial" w:cs="Times New Roman"/>
          <w:szCs w:val="26"/>
          <w:lang w:val="en-US"/>
        </w:rPr>
        <w:t xml:space="preserve">được thực hiện vào mùa mưa. Phương án này </w:t>
      </w:r>
      <w:r w:rsidRPr="00B46108">
        <w:rPr>
          <w:rFonts w:eastAsia="Arial" w:cs="Times New Roman"/>
          <w:szCs w:val="26"/>
        </w:rPr>
        <w:t xml:space="preserve">được đánh giá là phù hợp với yêu cầu đảm bảo an toàn phòng, chống thiên tai theo quy định pháp luật hiện hành. Việc tổ chức khai thác chủ yếu trong </w:t>
      </w:r>
      <w:r w:rsidRPr="00B46108">
        <w:rPr>
          <w:rFonts w:eastAsia="Arial" w:cs="Times New Roman"/>
          <w:szCs w:val="26"/>
        </w:rPr>
        <w:lastRenderedPageBreak/>
        <w:t xml:space="preserve">mùa </w:t>
      </w:r>
      <w:r w:rsidR="006B1934">
        <w:rPr>
          <w:rFonts w:eastAsia="Arial" w:cs="Times New Roman"/>
          <w:szCs w:val="26"/>
          <w:lang w:val="en-US"/>
        </w:rPr>
        <w:t>mưa</w:t>
      </w:r>
      <w:r w:rsidRPr="00B46108">
        <w:rPr>
          <w:rFonts w:eastAsia="Arial" w:cs="Times New Roman"/>
          <w:szCs w:val="26"/>
        </w:rPr>
        <w:t xml:space="preserve">, </w:t>
      </w:r>
      <w:r w:rsidR="006B1934">
        <w:rPr>
          <w:rFonts w:eastAsia="Arial" w:cs="Times New Roman"/>
          <w:szCs w:val="26"/>
          <w:lang w:val="en-US"/>
        </w:rPr>
        <w:t xml:space="preserve">mực nước dâng cao, </w:t>
      </w:r>
      <w:r w:rsidRPr="00B46108">
        <w:rPr>
          <w:rFonts w:eastAsia="Arial" w:cs="Times New Roman"/>
          <w:szCs w:val="26"/>
        </w:rPr>
        <w:t>khi mực nước và lưu tốc dòng chảy ổn định, ít biến động, giúp hạn chế nguy cơ sạt lở bờ sông, thay đổi đột ngột hình thái lòng dẫn và rủi ro tai nạn do mưa lũ. Phương án không hình thành các công trình cố định trong lòng sông, không làm cản trở dòng chảy và khả năng thoát lũ, phù hợp với quy định tại khoản 3 Điều 7 Luật Phòng, chống thiên tai năm 2013 (được sửa đổi, bổ sung năm 2020) về yêu cầu lồng ghép phòng, chống thiên tai trong hoạt động phát triển kinh tế – xã hội.</w:t>
      </w:r>
    </w:p>
    <w:p w:rsidR="00DB67AA" w:rsidRPr="00B46108" w:rsidRDefault="00DB67AA" w:rsidP="00A67323">
      <w:pPr>
        <w:spacing w:before="60" w:after="60" w:line="312" w:lineRule="auto"/>
        <w:rPr>
          <w:rFonts w:eastAsia="Arial" w:cs="Times New Roman"/>
          <w:szCs w:val="26"/>
        </w:rPr>
      </w:pPr>
      <w:r w:rsidRPr="00B46108">
        <w:rPr>
          <w:rFonts w:cs="Times New Roman"/>
          <w:szCs w:val="26"/>
        </w:rPr>
        <w:t xml:space="preserve">+ </w:t>
      </w:r>
      <w:r w:rsidR="003F24EC" w:rsidRPr="00B46108">
        <w:rPr>
          <w:rFonts w:cs="Times New Roman"/>
          <w:szCs w:val="26"/>
          <w:lang w:val="en-US"/>
        </w:rPr>
        <w:t>Phương án khai thác bằng máy xúc kết hợp với ô tô được thực hiện tại khu vực có bờ s</w:t>
      </w:r>
      <w:r w:rsidR="008D6E05">
        <w:rPr>
          <w:rFonts w:cs="Times New Roman"/>
          <w:szCs w:val="26"/>
          <w:lang w:val="en-US"/>
        </w:rPr>
        <w:t>uối</w:t>
      </w:r>
      <w:r w:rsidR="003F24EC" w:rsidRPr="00B46108">
        <w:rPr>
          <w:rFonts w:cs="Times New Roman"/>
          <w:szCs w:val="26"/>
          <w:lang w:val="en-US"/>
        </w:rPr>
        <w:t xml:space="preserve"> thoải thuận lợi cho việc sử dụng bằng máy xúc kết hợp vớ</w:t>
      </w:r>
      <w:r w:rsidR="00113CBD">
        <w:rPr>
          <w:rFonts w:cs="Times New Roman"/>
          <w:szCs w:val="26"/>
          <w:lang w:val="en-US"/>
        </w:rPr>
        <w:t xml:space="preserve">i ô tô. </w:t>
      </w:r>
      <w:r w:rsidR="00C334B4" w:rsidRPr="00B46108">
        <w:rPr>
          <w:rFonts w:eastAsia="Aptos" w:cs="Times New Roman"/>
          <w:szCs w:val="26"/>
          <w:lang w:val="da-DK"/>
        </w:rPr>
        <w:t xml:space="preserve">Công tác khai thác bằng máy xúc kết hợp với ô tô chỉ khai thác vào mùa kiệt, tại nơi có mực nước thấp, sử dụng trực tiếp nền tự nhiên làm tuyến đường vận tải tạm, để đảm bảo an toàn sử dụng sỏi cuội để tăng độ ổn định của tuyến đường tạm. Sử dụng máy xúc thuỷ lực gầu ngược khai thác xúc lên ô tô tải trọng nhỏ để vận chuyển sản phẩm lên bãi tập kết. Phương pháp này giúp tận thu triệt để tài nguyên, tận dụng tốt điều kiện địa hình và thiết bị sẵn có. </w:t>
      </w:r>
      <w:r w:rsidR="00C334B4" w:rsidRPr="00B46108">
        <w:rPr>
          <w:rFonts w:cs="Times New Roman"/>
          <w:szCs w:val="26"/>
        </w:rPr>
        <w:t>Trong quá trình khai thác</w:t>
      </w:r>
      <w:r w:rsidR="00C334B4" w:rsidRPr="00B46108">
        <w:rPr>
          <w:rFonts w:eastAsia="Aptos" w:cs="Times New Roman"/>
          <w:szCs w:val="26"/>
          <w:lang w:val="da-DK"/>
        </w:rPr>
        <w:t>, nếu có hiện tượng sạt lở chủ dự án sẽ cho dừng ngay công tác khai thác, tiến hành cải tạo khu vực sạt lở bằng cọc tre kết hợp với bao cát.</w:t>
      </w:r>
    </w:p>
    <w:p w:rsidR="00ED452C" w:rsidRPr="00B46108" w:rsidRDefault="00ED452C" w:rsidP="00A67323">
      <w:pPr>
        <w:spacing w:before="60" w:after="60" w:line="312" w:lineRule="auto"/>
        <w:rPr>
          <w:rFonts w:eastAsia="Arial" w:cs="Times New Roman"/>
          <w:szCs w:val="26"/>
        </w:rPr>
      </w:pPr>
      <w:r w:rsidRPr="00B46108">
        <w:rPr>
          <w:rFonts w:eastAsia="Arial" w:cs="Times New Roman"/>
          <w:szCs w:val="26"/>
        </w:rPr>
        <w:t>+ Bên cạnh đó, thiết bị khai thác sử dụng trong phương án có tính cơ động cao, dễ dàng di chuyể</w:t>
      </w:r>
      <w:r w:rsidR="00113CBD">
        <w:rPr>
          <w:rFonts w:eastAsia="Arial" w:cs="Times New Roman"/>
          <w:szCs w:val="26"/>
        </w:rPr>
        <w:t>n</w:t>
      </w:r>
      <w:r w:rsidR="00113CBD">
        <w:rPr>
          <w:rFonts w:eastAsia="Arial" w:cs="Times New Roman"/>
          <w:szCs w:val="26"/>
          <w:lang w:val="en-US"/>
        </w:rPr>
        <w:t xml:space="preserve"> </w:t>
      </w:r>
      <w:r w:rsidRPr="00B46108">
        <w:rPr>
          <w:rFonts w:eastAsia="Arial" w:cs="Times New Roman"/>
          <w:szCs w:val="26"/>
        </w:rPr>
        <w:t xml:space="preserve">hoặc rút khỏi khu vực khai thác khi có diễn biến bất thường về thời tiết, lũ, xả lũ hồ chứa thượng nguồn, góp phần giảm thiểu thiệt hại về người, tài sản và môi trường. Hoạt động khai thác được thực hiện trong phạm vi, độ sâu và công suất cho phép, đảm bảo không gây mất ổn định lòng sông, phù hợp với yêu cầu bảo vệ, sử dụng hợp lý tài nguyên khoáng sản theo </w:t>
      </w:r>
      <w:r w:rsidR="00D13BC1" w:rsidRPr="00B46108">
        <w:rPr>
          <w:rFonts w:eastAsia="Arial" w:cs="Times New Roman"/>
          <w:szCs w:val="26"/>
        </w:rPr>
        <w:t>Nghị định 193/2025/NĐ-CP</w:t>
      </w:r>
      <w:r w:rsidR="00B16848">
        <w:rPr>
          <w:rFonts w:eastAsia="Arial" w:cs="Times New Roman"/>
          <w:szCs w:val="26"/>
          <w:lang w:val="en-US"/>
        </w:rPr>
        <w:t xml:space="preserve"> </w:t>
      </w:r>
      <w:r w:rsidR="00E70026" w:rsidRPr="00B46108">
        <w:rPr>
          <w:rFonts w:eastAsia="Arial" w:cs="Times New Roman"/>
          <w:szCs w:val="26"/>
        </w:rPr>
        <w:t>Quy định chi tiết một số điều và biện pháp thi hành Luật Địa chất và khoáng sản</w:t>
      </w:r>
      <w:r w:rsidRPr="00B46108">
        <w:rPr>
          <w:rFonts w:eastAsia="Arial" w:cs="Times New Roman"/>
          <w:szCs w:val="26"/>
        </w:rPr>
        <w:t xml:space="preserve">, trong đó yêu cầu hoạt động khai thác không làm gia tăng nguy cơ thiên tai, sạt lở bờ </w:t>
      </w:r>
      <w:r w:rsidR="00027821">
        <w:rPr>
          <w:rFonts w:eastAsia="Arial" w:cs="Times New Roman"/>
          <w:szCs w:val="26"/>
          <w:lang w:val="en-US"/>
        </w:rPr>
        <w:t>suối</w:t>
      </w:r>
      <w:r w:rsidRPr="00B46108">
        <w:rPr>
          <w:rFonts w:eastAsia="Arial" w:cs="Times New Roman"/>
          <w:szCs w:val="26"/>
        </w:rPr>
        <w:t xml:space="preserve"> và ảnh hưởng đến khả năng thoát lũ.</w:t>
      </w:r>
    </w:p>
    <w:p w:rsidR="00460CC4" w:rsidRPr="00B46108" w:rsidRDefault="00460CC4" w:rsidP="002915C4">
      <w:pPr>
        <w:tabs>
          <w:tab w:val="left" w:pos="567"/>
        </w:tabs>
        <w:spacing w:before="60" w:after="60" w:line="300" w:lineRule="auto"/>
        <w:rPr>
          <w:rFonts w:eastAsia="Times New Roman" w:cs="Times New Roman"/>
          <w:b/>
          <w:i/>
          <w:szCs w:val="26"/>
          <w:lang w:eastAsia="ja-JP"/>
        </w:rPr>
      </w:pPr>
      <w:r w:rsidRPr="001D6044">
        <w:rPr>
          <w:rFonts w:eastAsia="Times New Roman" w:cs="Times New Roman"/>
          <w:b/>
          <w:i/>
          <w:szCs w:val="26"/>
          <w:lang w:eastAsia="ja-JP"/>
        </w:rPr>
        <w:t>* Đánh giá việc lựa chọn các công trình phục vụ Dự án</w:t>
      </w:r>
    </w:p>
    <w:p w:rsidR="00460CC4" w:rsidRPr="00B46108" w:rsidRDefault="00460CC4" w:rsidP="002915C4">
      <w:pPr>
        <w:tabs>
          <w:tab w:val="left" w:pos="567"/>
        </w:tabs>
        <w:spacing w:before="60" w:after="60" w:line="300" w:lineRule="auto"/>
        <w:rPr>
          <w:rFonts w:eastAsia="Times New Roman" w:cs="Times New Roman"/>
          <w:szCs w:val="26"/>
          <w:lang w:eastAsia="ja-JP"/>
        </w:rPr>
      </w:pPr>
      <w:r w:rsidRPr="00B46108">
        <w:rPr>
          <w:rFonts w:eastAsia="Times New Roman" w:cs="Times New Roman"/>
          <w:szCs w:val="26"/>
          <w:lang w:eastAsia="ja-JP"/>
        </w:rPr>
        <w:t>- Biên giới khai trường khai thác được lựa chọn phù hợp với quy hoạch thăm dò khai thác khoáng sản, nằm trong ranh giới thăm dò đã được phê duyệt trữ lượng khoáng sản đảm bảo trữ lượng khoáng sản ổn định cho hoạt động khai thác của Dự án.</w:t>
      </w:r>
    </w:p>
    <w:p w:rsidR="00460CC4" w:rsidRPr="00CF4C98" w:rsidRDefault="00460CC4" w:rsidP="002915C4">
      <w:pPr>
        <w:tabs>
          <w:tab w:val="left" w:pos="567"/>
        </w:tabs>
        <w:spacing w:before="60" w:after="60" w:line="300" w:lineRule="auto"/>
        <w:rPr>
          <w:rFonts w:eastAsia="Times New Roman" w:cs="Times New Roman"/>
          <w:szCs w:val="26"/>
          <w:lang w:val="en-US" w:eastAsia="ja-JP"/>
        </w:rPr>
      </w:pPr>
      <w:r w:rsidRPr="00B46108">
        <w:rPr>
          <w:rFonts w:eastAsia="Times New Roman" w:cs="Times New Roman"/>
          <w:szCs w:val="26"/>
          <w:lang w:eastAsia="ja-JP"/>
        </w:rPr>
        <w:t>- Vị trí bãi chứa</w:t>
      </w:r>
      <w:r w:rsidR="00BE4887">
        <w:rPr>
          <w:rFonts w:eastAsia="Times New Roman" w:cs="Times New Roman"/>
          <w:szCs w:val="26"/>
          <w:lang w:val="en-US" w:eastAsia="ja-JP"/>
        </w:rPr>
        <w:t xml:space="preserve"> ở cost +72m</w:t>
      </w:r>
      <w:r w:rsidRPr="00B46108">
        <w:rPr>
          <w:rFonts w:eastAsia="Times New Roman" w:cs="Times New Roman"/>
          <w:szCs w:val="26"/>
          <w:lang w:eastAsia="ja-JP"/>
        </w:rPr>
        <w:t xml:space="preserve"> phù hợp với việc lưu trữ sản phẩm, khai thác mỏ và thuận lợi trong việc đấu nối giao thông khu vực</w:t>
      </w:r>
      <w:r w:rsidR="00726ED9">
        <w:rPr>
          <w:rFonts w:eastAsia="Times New Roman" w:cs="Times New Roman"/>
          <w:szCs w:val="26"/>
          <w:lang w:val="en-US" w:eastAsia="ja-JP"/>
        </w:rPr>
        <w:t xml:space="preserve"> cả về mùa mưa và mùa khô. </w:t>
      </w:r>
      <w:r w:rsidRPr="00B46108">
        <w:rPr>
          <w:rFonts w:eastAsia="Times New Roman" w:cs="Times New Roman"/>
          <w:szCs w:val="26"/>
          <w:lang w:eastAsia="ja-JP"/>
        </w:rPr>
        <w:t>Công tác tiến hành chuẩn bị, xây dựng cơ bản, nhanh chóng, thuận lợi đảm bảo cho hoạt động khai thác, sản xuất của Công ty.</w:t>
      </w:r>
      <w:r w:rsidR="00CF4C98">
        <w:rPr>
          <w:rFonts w:eastAsia="Times New Roman" w:cs="Times New Roman"/>
          <w:szCs w:val="26"/>
          <w:lang w:val="en-US" w:eastAsia="ja-JP"/>
        </w:rPr>
        <w:t xml:space="preserve"> </w:t>
      </w:r>
    </w:p>
    <w:p w:rsidR="00460CC4" w:rsidRPr="00B46108" w:rsidRDefault="00460CC4" w:rsidP="002915C4">
      <w:pPr>
        <w:tabs>
          <w:tab w:val="left" w:pos="567"/>
        </w:tabs>
        <w:spacing w:before="60" w:after="60" w:line="300" w:lineRule="auto"/>
        <w:rPr>
          <w:rFonts w:eastAsia="Times New Roman" w:cs="Times New Roman"/>
          <w:szCs w:val="26"/>
          <w:lang w:eastAsia="ja-JP"/>
        </w:rPr>
      </w:pPr>
      <w:r w:rsidRPr="00B46108">
        <w:rPr>
          <w:rFonts w:eastAsia="Times New Roman" w:cs="Times New Roman"/>
          <w:szCs w:val="26"/>
          <w:lang w:eastAsia="ja-JP"/>
        </w:rPr>
        <w:t>- Vị trí bố trí các công trình bảo vệ môi trường:</w:t>
      </w:r>
    </w:p>
    <w:p w:rsidR="00460CC4" w:rsidRPr="00B46108" w:rsidRDefault="00460CC4" w:rsidP="002915C4">
      <w:pPr>
        <w:tabs>
          <w:tab w:val="left" w:pos="567"/>
        </w:tabs>
        <w:spacing w:before="60" w:after="60" w:line="300" w:lineRule="auto"/>
        <w:rPr>
          <w:rFonts w:eastAsia="Times New Roman" w:cs="Times New Roman"/>
          <w:szCs w:val="26"/>
          <w:lang w:eastAsia="ja-JP"/>
        </w:rPr>
      </w:pPr>
      <w:r w:rsidRPr="00B46108">
        <w:rPr>
          <w:rFonts w:eastAsia="Times New Roman" w:cs="Times New Roman"/>
          <w:szCs w:val="26"/>
          <w:lang w:eastAsia="ja-JP"/>
        </w:rPr>
        <w:t xml:space="preserve">+ Đối với hệ thống thoát nước và hố lắng: vị trí lựa chọn xây dựng các hố lắng tại </w:t>
      </w:r>
      <w:r w:rsidRPr="00B46108">
        <w:rPr>
          <w:rFonts w:eastAsia="Times New Roman" w:cs="Times New Roman"/>
          <w:szCs w:val="26"/>
          <w:lang w:eastAsia="ja-JP"/>
        </w:rPr>
        <w:lastRenderedPageBreak/>
        <w:t>từng khu bãi chứa đảm bảo thu được toàn bộ nước m</w:t>
      </w:r>
      <w:r w:rsidR="00DB655D" w:rsidRPr="00B46108">
        <w:rPr>
          <w:rFonts w:eastAsia="Times New Roman" w:cs="Times New Roman"/>
          <w:szCs w:val="26"/>
          <w:lang w:eastAsia="ja-JP"/>
        </w:rPr>
        <w:t>ư</w:t>
      </w:r>
      <w:r w:rsidRPr="00B46108">
        <w:rPr>
          <w:rFonts w:eastAsia="Times New Roman" w:cs="Times New Roman"/>
          <w:szCs w:val="26"/>
          <w:lang w:eastAsia="ja-JP"/>
        </w:rPr>
        <w:t xml:space="preserve">a chảy tràn và nước róc của quá trình khai thác cát đảm bảo quá trình lắng, lọc TSS trước khi xả ra </w:t>
      </w:r>
      <w:r w:rsidR="00113CBD">
        <w:rPr>
          <w:rFonts w:eastAsia="Times New Roman" w:cs="Times New Roman"/>
          <w:szCs w:val="26"/>
          <w:lang w:val="en-US" w:eastAsia="ja-JP"/>
        </w:rPr>
        <w:t>suối Quang</w:t>
      </w:r>
      <w:r w:rsidRPr="00B46108">
        <w:rPr>
          <w:rFonts w:eastAsia="Times New Roman" w:cs="Times New Roman"/>
          <w:szCs w:val="26"/>
          <w:lang w:eastAsia="ja-JP"/>
        </w:rPr>
        <w:t xml:space="preserve">. </w:t>
      </w:r>
    </w:p>
    <w:p w:rsidR="00460CC4" w:rsidRPr="00B46108" w:rsidRDefault="00460CC4" w:rsidP="002915C4">
      <w:pPr>
        <w:tabs>
          <w:tab w:val="left" w:pos="567"/>
        </w:tabs>
        <w:spacing w:before="60" w:after="60" w:line="300" w:lineRule="auto"/>
        <w:rPr>
          <w:rFonts w:eastAsia="Times New Roman" w:cs="Times New Roman"/>
          <w:szCs w:val="26"/>
          <w:lang w:eastAsia="ja-JP"/>
        </w:rPr>
      </w:pPr>
      <w:r w:rsidRPr="00B46108">
        <w:rPr>
          <w:rFonts w:eastAsia="Times New Roman" w:cs="Times New Roman"/>
          <w:szCs w:val="26"/>
          <w:lang w:eastAsia="ja-JP"/>
        </w:rPr>
        <w:t>+ Đối với các công trình xử lý nước thải: do tính chất nước róc khai thác cát</w:t>
      </w:r>
      <w:r w:rsidR="00503D69" w:rsidRPr="00B46108">
        <w:rPr>
          <w:rFonts w:eastAsia="Times New Roman" w:cs="Times New Roman"/>
          <w:szCs w:val="26"/>
          <w:lang w:eastAsia="ja-JP"/>
        </w:rPr>
        <w:t>, nước róc từ quá trình nghiền sỏi</w:t>
      </w:r>
      <w:r w:rsidRPr="00B46108">
        <w:rPr>
          <w:rFonts w:eastAsia="Times New Roman" w:cs="Times New Roman"/>
          <w:szCs w:val="26"/>
          <w:lang w:eastAsia="ja-JP"/>
        </w:rPr>
        <w:t xml:space="preserve"> có thông số ô nhiễm chủ yếu là TSS; mặt khác, lượng nước róc thực chất là nước mặt bơm tại </w:t>
      </w:r>
      <w:r w:rsidR="00113CBD">
        <w:rPr>
          <w:rFonts w:eastAsia="Times New Roman" w:cs="Times New Roman"/>
          <w:szCs w:val="26"/>
          <w:lang w:val="en-US" w:eastAsia="ja-JP"/>
        </w:rPr>
        <w:t>suối Quang</w:t>
      </w:r>
      <w:r w:rsidRPr="00B46108">
        <w:rPr>
          <w:rFonts w:eastAsia="Times New Roman" w:cs="Times New Roman"/>
          <w:szCs w:val="26"/>
          <w:lang w:eastAsia="ja-JP"/>
        </w:rPr>
        <w:t xml:space="preserve"> nên được chủ đầu tư tiến hành xử lý qua hố lắng cùng hệ thống hố lắng nước mưa chảy tràn. Nước thải sinh hoạt </w:t>
      </w:r>
      <w:r w:rsidR="00503D69" w:rsidRPr="00B46108">
        <w:rPr>
          <w:rFonts w:eastAsia="Times New Roman" w:cs="Times New Roman"/>
          <w:szCs w:val="26"/>
          <w:lang w:eastAsia="ja-JP"/>
        </w:rPr>
        <w:t>của</w:t>
      </w:r>
      <w:r w:rsidRPr="00B46108">
        <w:rPr>
          <w:rFonts w:eastAsia="Times New Roman" w:cs="Times New Roman"/>
          <w:szCs w:val="26"/>
          <w:lang w:eastAsia="ja-JP"/>
        </w:rPr>
        <w:t xml:space="preserve"> CB</w:t>
      </w:r>
      <w:r w:rsidR="00503D69" w:rsidRPr="00B46108">
        <w:rPr>
          <w:rFonts w:eastAsia="Times New Roman" w:cs="Times New Roman"/>
          <w:szCs w:val="26"/>
          <w:lang w:eastAsia="ja-JP"/>
        </w:rPr>
        <w:t>C</w:t>
      </w:r>
      <w:r w:rsidRPr="00B46108">
        <w:rPr>
          <w:rFonts w:eastAsia="Times New Roman" w:cs="Times New Roman"/>
          <w:szCs w:val="26"/>
          <w:lang w:eastAsia="ja-JP"/>
        </w:rPr>
        <w:t xml:space="preserve">NV khu phụ trợ tại khu nhà </w:t>
      </w:r>
      <w:r w:rsidR="00332D95" w:rsidRPr="00B46108">
        <w:rPr>
          <w:rFonts w:eastAsia="Times New Roman" w:cs="Times New Roman"/>
          <w:szCs w:val="26"/>
          <w:lang w:eastAsia="ja-JP"/>
        </w:rPr>
        <w:t>văn phòng</w:t>
      </w:r>
      <w:r w:rsidR="00113CBD">
        <w:rPr>
          <w:rFonts w:eastAsia="Times New Roman" w:cs="Times New Roman"/>
          <w:szCs w:val="26"/>
          <w:lang w:val="en-US" w:eastAsia="ja-JP"/>
        </w:rPr>
        <w:t xml:space="preserve"> </w:t>
      </w:r>
      <w:r w:rsidR="00503D69" w:rsidRPr="00B46108">
        <w:rPr>
          <w:rFonts w:eastAsia="Times New Roman" w:cs="Times New Roman"/>
          <w:szCs w:val="26"/>
          <w:lang w:eastAsia="ja-JP"/>
        </w:rPr>
        <w:t>được thu gom, xử lý qua bể tự hoại composite, bể xử lý sinh học, bể khử trùng. Nước thải sinh hoạt sau xử lý đạt cột B QCVN 14:2025/BTNMT sa</w:t>
      </w:r>
      <w:r w:rsidR="003161F4" w:rsidRPr="00B46108">
        <w:rPr>
          <w:rFonts w:eastAsia="Times New Roman" w:cs="Times New Roman"/>
          <w:szCs w:val="26"/>
          <w:lang w:eastAsia="ja-JP"/>
        </w:rPr>
        <w:t>u</w:t>
      </w:r>
      <w:r w:rsidR="00503D69" w:rsidRPr="00B46108">
        <w:rPr>
          <w:rFonts w:eastAsia="Times New Roman" w:cs="Times New Roman"/>
          <w:szCs w:val="26"/>
          <w:lang w:eastAsia="ja-JP"/>
        </w:rPr>
        <w:t xml:space="preserve"> đó </w:t>
      </w:r>
      <w:r w:rsidR="003161F4" w:rsidRPr="00B46108">
        <w:rPr>
          <w:rFonts w:eastAsia="Times New Roman" w:cs="Times New Roman"/>
          <w:szCs w:val="26"/>
          <w:lang w:eastAsia="ja-JP"/>
        </w:rPr>
        <w:t xml:space="preserve">thoát </w:t>
      </w:r>
      <w:r w:rsidR="00503D69" w:rsidRPr="00B46108">
        <w:rPr>
          <w:rFonts w:eastAsia="Times New Roman" w:cs="Times New Roman"/>
          <w:szCs w:val="26"/>
          <w:lang w:eastAsia="ja-JP"/>
        </w:rPr>
        <w:t>ra môi trường (</w:t>
      </w:r>
      <w:r w:rsidR="00113CBD">
        <w:rPr>
          <w:rFonts w:eastAsia="Times New Roman" w:cs="Times New Roman"/>
          <w:szCs w:val="26"/>
          <w:lang w:eastAsia="ja-JP"/>
        </w:rPr>
        <w:t>suối Quang</w:t>
      </w:r>
      <w:r w:rsidR="00503D69" w:rsidRPr="00B46108">
        <w:rPr>
          <w:rFonts w:eastAsia="Times New Roman" w:cs="Times New Roman"/>
          <w:szCs w:val="26"/>
          <w:lang w:eastAsia="ja-JP"/>
        </w:rPr>
        <w:t xml:space="preserve">). </w:t>
      </w:r>
    </w:p>
    <w:p w:rsidR="00460CC4" w:rsidRPr="00B46108" w:rsidRDefault="00460CC4" w:rsidP="002915C4">
      <w:pPr>
        <w:spacing w:before="60" w:after="60" w:line="300" w:lineRule="auto"/>
        <w:rPr>
          <w:rFonts w:eastAsia="Segoe UI" w:cs="Times New Roman"/>
          <w:szCs w:val="26"/>
        </w:rPr>
      </w:pPr>
      <w:r w:rsidRPr="00B46108">
        <w:rPr>
          <w:rFonts w:eastAsia="Segoe UI" w:cs="Times New Roman"/>
          <w:szCs w:val="26"/>
        </w:rPr>
        <w:t>Căn cứ vào các tác động đã đánh giá ở trên nhận thấy cần có các biện pháp phòng ngừa, giảm thiểu tác động tiêu cực nhằm giảm lượng chất thải ngay tại nguồn và khắc phục những ảnh hưởng bất lợi đối với môi trường và con người do chất ô nhiễm và sự cố gây nên. Các biện pháp được Chủ đầu tư quan tâm ngay từ giai đoạn đầu khi lựa chọn phương án khai thác, quy hoạch bố trí tổng mặt bằng các khu vực một cách hợp lý.</w:t>
      </w:r>
    </w:p>
    <w:p w:rsidR="00460CC4" w:rsidRPr="00B46108" w:rsidRDefault="00460CC4" w:rsidP="002915C4">
      <w:pPr>
        <w:spacing w:before="60" w:after="60" w:line="300" w:lineRule="auto"/>
        <w:rPr>
          <w:rFonts w:cs="Times New Roman"/>
          <w:szCs w:val="26"/>
        </w:rPr>
      </w:pPr>
      <w:r w:rsidRPr="00B46108">
        <w:rPr>
          <w:rFonts w:eastAsia="Segoe UI" w:cs="Times New Roman"/>
          <w:szCs w:val="26"/>
        </w:rPr>
        <w:t>Từ những nhận định đánh giá dự báo các nguồn thải, Chủ đầu tư đã lựa chọn các biện pháp phù hợp với điều kiện tự nhiên, hiện trạng của mỏ nhằm phòng ngừa, giảm thiểu các tác động tiêu cực của dự án. Các phương án đưa ra có khả thi và hiệu quả</w:t>
      </w:r>
      <w:r w:rsidR="00424407" w:rsidRPr="00B46108">
        <w:rPr>
          <w:rFonts w:eastAsia="Segoe UI" w:cs="Times New Roman"/>
          <w:szCs w:val="26"/>
        </w:rPr>
        <w:t xml:space="preserve"> (</w:t>
      </w:r>
      <w:r w:rsidR="00424407" w:rsidRPr="00B46108">
        <w:rPr>
          <w:rFonts w:eastAsia="Segoe UI" w:cs="Times New Roman"/>
          <w:i/>
          <w:szCs w:val="26"/>
        </w:rPr>
        <w:t>Chi tiết các phương án được trình bày tại Chương 3 của báo cáo</w:t>
      </w:r>
      <w:r w:rsidR="00424407" w:rsidRPr="00B46108">
        <w:rPr>
          <w:rFonts w:eastAsia="Segoe UI" w:cs="Times New Roman"/>
          <w:szCs w:val="26"/>
        </w:rPr>
        <w:t>).</w:t>
      </w:r>
    </w:p>
    <w:p w:rsidR="005741D6" w:rsidRPr="00B46108" w:rsidRDefault="005741D6" w:rsidP="002915C4">
      <w:pPr>
        <w:pStyle w:val="Heading2"/>
        <w:spacing w:before="60" w:after="60" w:line="300" w:lineRule="auto"/>
        <w:rPr>
          <w:rFonts w:ascii="Times New Roman" w:hAnsi="Times New Roman" w:cs="Times New Roman"/>
          <w:color w:val="auto"/>
        </w:rPr>
      </w:pPr>
      <w:bookmarkStart w:id="180" w:name="_Toc13122115"/>
      <w:bookmarkStart w:id="181" w:name="_Toc105104759"/>
      <w:bookmarkStart w:id="182" w:name="_Toc226375624"/>
      <w:r w:rsidRPr="00B46108">
        <w:rPr>
          <w:rFonts w:ascii="Times New Roman" w:hAnsi="Times New Roman" w:cs="Times New Roman"/>
          <w:color w:val="auto"/>
        </w:rPr>
        <w:t>1.3. Nguyên, nhiên, vật liệu, hóa chất sử dụng của dự án; nguồn cung cấp điện, nước và các sản phẩm của dự án</w:t>
      </w:r>
      <w:bookmarkEnd w:id="180"/>
      <w:bookmarkEnd w:id="181"/>
      <w:bookmarkEnd w:id="182"/>
    </w:p>
    <w:p w:rsidR="005741D6" w:rsidRPr="00B46108" w:rsidRDefault="005741D6" w:rsidP="002915C4">
      <w:pPr>
        <w:pStyle w:val="Heading3"/>
        <w:spacing w:before="60" w:after="60" w:line="300" w:lineRule="auto"/>
        <w:rPr>
          <w:rFonts w:ascii="Times New Roman" w:hAnsi="Times New Roman" w:cs="Times New Roman"/>
          <w:i/>
          <w:szCs w:val="26"/>
        </w:rPr>
      </w:pPr>
      <w:bookmarkStart w:id="183" w:name="_Toc105104760"/>
      <w:bookmarkStart w:id="184" w:name="_Toc226375625"/>
      <w:r w:rsidRPr="00B46108">
        <w:rPr>
          <w:rFonts w:ascii="Times New Roman" w:hAnsi="Times New Roman" w:cs="Times New Roman"/>
          <w:i/>
          <w:szCs w:val="26"/>
        </w:rPr>
        <w:t xml:space="preserve">1.3.1. </w:t>
      </w:r>
      <w:bookmarkEnd w:id="183"/>
      <w:r w:rsidR="00C64578" w:rsidRPr="00B46108">
        <w:rPr>
          <w:rFonts w:ascii="Times New Roman" w:hAnsi="Times New Roman" w:cs="Times New Roman"/>
          <w:i/>
          <w:szCs w:val="26"/>
        </w:rPr>
        <w:t xml:space="preserve">Nguyên, nhiên vật liệu phục vụ cho giai đoạn </w:t>
      </w:r>
      <w:r w:rsidR="0009642C" w:rsidRPr="00B46108">
        <w:rPr>
          <w:rFonts w:ascii="Times New Roman" w:hAnsi="Times New Roman" w:cs="Times New Roman"/>
          <w:i/>
          <w:szCs w:val="26"/>
        </w:rPr>
        <w:t>chuẩn bị,</w:t>
      </w:r>
      <w:r w:rsidR="00C64578" w:rsidRPr="00B46108">
        <w:rPr>
          <w:rFonts w:ascii="Times New Roman" w:hAnsi="Times New Roman" w:cs="Times New Roman"/>
          <w:i/>
          <w:szCs w:val="26"/>
        </w:rPr>
        <w:t xml:space="preserve"> xây dựng</w:t>
      </w:r>
      <w:r w:rsidR="0009642C" w:rsidRPr="00B46108">
        <w:rPr>
          <w:rFonts w:ascii="Times New Roman" w:hAnsi="Times New Roman" w:cs="Times New Roman"/>
          <w:i/>
          <w:szCs w:val="26"/>
        </w:rPr>
        <w:t xml:space="preserve"> cơ bản</w:t>
      </w:r>
      <w:bookmarkEnd w:id="184"/>
    </w:p>
    <w:p w:rsidR="00A314C0" w:rsidRPr="00B46108" w:rsidRDefault="00A314C0" w:rsidP="002915C4">
      <w:pPr>
        <w:spacing w:before="60" w:after="60" w:line="300" w:lineRule="auto"/>
        <w:rPr>
          <w:rFonts w:cs="Times New Roman"/>
          <w:szCs w:val="26"/>
          <w:lang w:val="pt-BR"/>
        </w:rPr>
      </w:pPr>
      <w:r w:rsidRPr="00B46108">
        <w:rPr>
          <w:rFonts w:eastAsia="MS Mincho" w:cs="Times New Roman"/>
          <w:i/>
          <w:szCs w:val="26"/>
        </w:rPr>
        <w:t>* Nguyên, nhiên liệu sử dụng</w:t>
      </w:r>
    </w:p>
    <w:p w:rsidR="00CF19D0" w:rsidRPr="00B46108" w:rsidRDefault="001910D3" w:rsidP="002915C4">
      <w:pPr>
        <w:spacing w:before="60" w:after="60" w:line="300" w:lineRule="auto"/>
        <w:rPr>
          <w:rFonts w:cs="Times New Roman"/>
          <w:szCs w:val="26"/>
          <w:lang w:val="pt-BR"/>
        </w:rPr>
      </w:pPr>
      <w:r w:rsidRPr="00B46108">
        <w:rPr>
          <w:rFonts w:cs="Times New Roman"/>
          <w:szCs w:val="26"/>
          <w:lang w:val="pt-BR"/>
        </w:rPr>
        <w:t>T</w:t>
      </w:r>
      <w:r w:rsidR="00CF19D0" w:rsidRPr="00B46108">
        <w:rPr>
          <w:rFonts w:cs="Times New Roman"/>
          <w:szCs w:val="26"/>
          <w:lang w:val="pt-BR"/>
        </w:rPr>
        <w:t xml:space="preserve">rong giai đoạn </w:t>
      </w:r>
      <w:r w:rsidRPr="00B46108">
        <w:rPr>
          <w:rFonts w:cs="Times New Roman"/>
          <w:szCs w:val="26"/>
          <w:lang w:val="pt-BR"/>
        </w:rPr>
        <w:t>xây dựng cơ bản</w:t>
      </w:r>
      <w:r w:rsidR="00CF19D0" w:rsidRPr="00B46108">
        <w:rPr>
          <w:rFonts w:cs="Times New Roman"/>
          <w:szCs w:val="26"/>
          <w:lang w:val="pt-BR"/>
        </w:rPr>
        <w:t xml:space="preserve"> chủ đầu tư chỉ tiến hành </w:t>
      </w:r>
      <w:r w:rsidRPr="00B46108">
        <w:rPr>
          <w:rFonts w:cs="Times New Roman"/>
          <w:szCs w:val="26"/>
          <w:lang w:val="pt-BR"/>
        </w:rPr>
        <w:t xml:space="preserve">tạo diện khai thác ban đầu; San gạt cải tạo mặt bằng khu vực bãi tập kết; Xây dựng hồ lắng và tuyến rãnh thu nước tại khu vực mặt bằng bãi tập kết; Lắp dựng nhà văn phòng tổng hợp; </w:t>
      </w:r>
      <w:r w:rsidR="00CC4BF5" w:rsidRPr="00B46108">
        <w:rPr>
          <w:rFonts w:cs="Times New Roman"/>
          <w:szCs w:val="26"/>
          <w:lang w:val="pt-BR"/>
        </w:rPr>
        <w:t>Lắp dựng hệ thống nghiền sỏi nhân tạo</w:t>
      </w:r>
      <w:r w:rsidR="00CF19D0" w:rsidRPr="00B46108">
        <w:rPr>
          <w:rFonts w:cs="Times New Roman"/>
          <w:szCs w:val="26"/>
          <w:lang w:val="pt-BR"/>
        </w:rPr>
        <w:t xml:space="preserve">. Dự kiến thời gian chuẩn bị, thi công XDCB toàn mỏ là </w:t>
      </w:r>
      <w:r w:rsidRPr="00B46108">
        <w:rPr>
          <w:rFonts w:cs="Times New Roman"/>
          <w:szCs w:val="26"/>
          <w:lang w:val="pt-BR"/>
        </w:rPr>
        <w:t>6</w:t>
      </w:r>
      <w:r w:rsidR="00113CBD">
        <w:rPr>
          <w:rFonts w:cs="Times New Roman"/>
          <w:szCs w:val="26"/>
          <w:lang w:val="pt-BR"/>
        </w:rPr>
        <w:t xml:space="preserve"> </w:t>
      </w:r>
      <w:r w:rsidR="00CC4BF5" w:rsidRPr="00B46108">
        <w:rPr>
          <w:rFonts w:cs="Times New Roman"/>
          <w:szCs w:val="26"/>
          <w:lang w:val="pt-BR"/>
        </w:rPr>
        <w:t>tháng</w:t>
      </w:r>
      <w:r w:rsidR="00CF19D0" w:rsidRPr="00B46108">
        <w:rPr>
          <w:rFonts w:cs="Times New Roman"/>
          <w:szCs w:val="26"/>
          <w:lang w:val="pt-BR"/>
        </w:rPr>
        <w:t>.</w:t>
      </w:r>
      <w:r w:rsidR="00C334B4" w:rsidRPr="00B46108">
        <w:rPr>
          <w:rFonts w:cs="Times New Roman"/>
          <w:szCs w:val="26"/>
          <w:lang w:val="pt-BR"/>
        </w:rPr>
        <w:t xml:space="preserve"> Nhu cầu sử dụng nguyên, vật liệu của dự án như sau:</w:t>
      </w:r>
    </w:p>
    <w:p w:rsidR="00C334B4" w:rsidRPr="00B46108" w:rsidRDefault="00C334B4" w:rsidP="00747A07">
      <w:pPr>
        <w:pStyle w:val="Caption"/>
        <w:rPr>
          <w:lang w:val="en-US"/>
        </w:rPr>
      </w:pPr>
      <w:bookmarkStart w:id="185" w:name="_Toc221106672"/>
      <w:bookmarkStart w:id="186" w:name="_Toc226375820"/>
      <w:r w:rsidRPr="00B46108">
        <w:t xml:space="preserve">Bảng 1. </w:t>
      </w:r>
      <w:r w:rsidR="00CD0EFD">
        <w:fldChar w:fldCharType="begin"/>
      </w:r>
      <w:r w:rsidR="00CD0EFD">
        <w:instrText xml:space="preserve"> SEQ Bảng_1. \* ARABIC </w:instrText>
      </w:r>
      <w:r w:rsidR="00CD0EFD">
        <w:fldChar w:fldCharType="separate"/>
      </w:r>
      <w:r w:rsidR="00CF28CF">
        <w:rPr>
          <w:noProof/>
        </w:rPr>
        <w:t>9</w:t>
      </w:r>
      <w:r w:rsidR="00CD0EFD">
        <w:rPr>
          <w:noProof/>
        </w:rPr>
        <w:fldChar w:fldCharType="end"/>
      </w:r>
      <w:r w:rsidRPr="00B46108">
        <w:t>.</w:t>
      </w:r>
      <w:r w:rsidRPr="00B46108">
        <w:rPr>
          <w:lang w:val="en-US"/>
        </w:rPr>
        <w:t xml:space="preserve"> Bảng tổng hợp nhu cầu nguyên, vật liệu của dự án</w:t>
      </w:r>
      <w:bookmarkEnd w:id="185"/>
      <w:bookmarkEnd w:id="186"/>
    </w:p>
    <w:tbl>
      <w:tblPr>
        <w:tblW w:w="4977" w:type="pct"/>
        <w:tblLook w:val="04A0" w:firstRow="1" w:lastRow="0" w:firstColumn="1" w:lastColumn="0" w:noHBand="0" w:noVBand="1"/>
      </w:tblPr>
      <w:tblGrid>
        <w:gridCol w:w="563"/>
        <w:gridCol w:w="3207"/>
        <w:gridCol w:w="862"/>
        <w:gridCol w:w="1126"/>
        <w:gridCol w:w="1484"/>
        <w:gridCol w:w="1777"/>
      </w:tblGrid>
      <w:tr w:rsidR="001220BD" w:rsidRPr="00B46108" w:rsidTr="00240693">
        <w:trPr>
          <w:trHeight w:val="581"/>
          <w:tblHeader/>
        </w:trPr>
        <w:tc>
          <w:tcPr>
            <w:tcW w:w="3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C334B4" w:rsidRPr="00B46108" w:rsidRDefault="00C334B4" w:rsidP="00240693">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rPr>
              <w:t>TT</w:t>
            </w:r>
          </w:p>
        </w:tc>
        <w:tc>
          <w:tcPr>
            <w:tcW w:w="1779" w:type="pct"/>
            <w:tcBorders>
              <w:top w:val="single" w:sz="4" w:space="0" w:color="auto"/>
              <w:left w:val="nil"/>
              <w:bottom w:val="single" w:sz="4" w:space="0" w:color="auto"/>
              <w:right w:val="single" w:sz="4" w:space="0" w:color="auto"/>
            </w:tcBorders>
            <w:shd w:val="clear" w:color="auto" w:fill="FFFFFF"/>
            <w:vAlign w:val="center"/>
            <w:hideMark/>
          </w:tcPr>
          <w:p w:rsidR="00C334B4" w:rsidRPr="00B46108" w:rsidRDefault="00C334B4" w:rsidP="00240693">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rPr>
              <w:t>Nguyên vật liệu</w:t>
            </w:r>
          </w:p>
        </w:tc>
        <w:tc>
          <w:tcPr>
            <w:tcW w:w="479" w:type="pct"/>
            <w:tcBorders>
              <w:top w:val="single" w:sz="4" w:space="0" w:color="auto"/>
              <w:left w:val="nil"/>
              <w:bottom w:val="single" w:sz="4" w:space="0" w:color="auto"/>
              <w:right w:val="single" w:sz="4" w:space="0" w:color="auto"/>
            </w:tcBorders>
            <w:shd w:val="clear" w:color="auto" w:fill="FFFFFF"/>
            <w:vAlign w:val="center"/>
            <w:hideMark/>
          </w:tcPr>
          <w:p w:rsidR="00C334B4" w:rsidRPr="00B46108" w:rsidRDefault="00C334B4" w:rsidP="00240693">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rPr>
              <w:t>Đơn vị</w:t>
            </w:r>
          </w:p>
        </w:tc>
        <w:tc>
          <w:tcPr>
            <w:tcW w:w="621" w:type="pct"/>
            <w:tcBorders>
              <w:top w:val="single" w:sz="4" w:space="0" w:color="auto"/>
              <w:left w:val="nil"/>
              <w:bottom w:val="single" w:sz="4" w:space="0" w:color="auto"/>
              <w:right w:val="single" w:sz="4" w:space="0" w:color="auto"/>
            </w:tcBorders>
            <w:shd w:val="clear" w:color="auto" w:fill="FFFFFF"/>
            <w:vAlign w:val="center"/>
            <w:hideMark/>
          </w:tcPr>
          <w:p w:rsidR="00C334B4" w:rsidRPr="00B46108" w:rsidRDefault="00C334B4" w:rsidP="00240693">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rPr>
              <w:t>Khối lượng</w:t>
            </w:r>
          </w:p>
        </w:tc>
        <w:tc>
          <w:tcPr>
            <w:tcW w:w="824" w:type="pct"/>
            <w:tcBorders>
              <w:top w:val="single" w:sz="4" w:space="0" w:color="auto"/>
              <w:left w:val="nil"/>
              <w:bottom w:val="single" w:sz="4" w:space="0" w:color="auto"/>
              <w:right w:val="single" w:sz="4" w:space="0" w:color="auto"/>
            </w:tcBorders>
            <w:shd w:val="clear" w:color="auto" w:fill="FFFFFF"/>
            <w:vAlign w:val="center"/>
            <w:hideMark/>
          </w:tcPr>
          <w:p w:rsidR="00C334B4" w:rsidRPr="00B46108" w:rsidRDefault="00C334B4" w:rsidP="00240693">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rPr>
              <w:t>Trọng lượng riêng</w:t>
            </w:r>
          </w:p>
        </w:tc>
        <w:tc>
          <w:tcPr>
            <w:tcW w:w="986" w:type="pct"/>
            <w:tcBorders>
              <w:top w:val="single" w:sz="4" w:space="0" w:color="auto"/>
              <w:left w:val="nil"/>
              <w:bottom w:val="single" w:sz="4" w:space="0" w:color="auto"/>
              <w:right w:val="single" w:sz="4" w:space="0" w:color="auto"/>
            </w:tcBorders>
            <w:shd w:val="clear" w:color="auto" w:fill="FFFFFF"/>
            <w:vAlign w:val="center"/>
            <w:hideMark/>
          </w:tcPr>
          <w:p w:rsidR="00C334B4" w:rsidRPr="00B46108" w:rsidRDefault="00C334B4" w:rsidP="00240693">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rPr>
              <w:t>Khối lượng quy đổi (Tấn)</w:t>
            </w:r>
          </w:p>
        </w:tc>
      </w:tr>
      <w:tr w:rsidR="001220BD" w:rsidRPr="00B46108" w:rsidTr="00240693">
        <w:trPr>
          <w:trHeight w:val="290"/>
        </w:trPr>
        <w:tc>
          <w:tcPr>
            <w:tcW w:w="310" w:type="pct"/>
            <w:tcBorders>
              <w:top w:val="nil"/>
              <w:left w:val="single" w:sz="4" w:space="0" w:color="auto"/>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rPr>
              <w:t>I</w:t>
            </w:r>
          </w:p>
        </w:tc>
        <w:tc>
          <w:tcPr>
            <w:tcW w:w="17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rPr>
                <w:rFonts w:eastAsia="Times New Roman" w:cs="Times New Roman"/>
                <w:b/>
                <w:bCs/>
                <w:szCs w:val="26"/>
                <w:lang w:val="en-US"/>
              </w:rPr>
            </w:pPr>
            <w:r w:rsidRPr="00B46108">
              <w:rPr>
                <w:rFonts w:eastAsia="Times New Roman" w:cs="Times New Roman"/>
                <w:b/>
                <w:bCs/>
                <w:szCs w:val="26"/>
              </w:rPr>
              <w:t>Thi công san gạt đào đắp</w:t>
            </w:r>
          </w:p>
        </w:tc>
        <w:tc>
          <w:tcPr>
            <w:tcW w:w="4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rPr>
              <w:t> </w:t>
            </w:r>
          </w:p>
        </w:tc>
        <w:tc>
          <w:tcPr>
            <w:tcW w:w="621"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b/>
                <w:bCs/>
                <w:szCs w:val="26"/>
                <w:lang w:val="en-US"/>
              </w:rPr>
            </w:pPr>
            <w:r w:rsidRPr="00B46108">
              <w:rPr>
                <w:rFonts w:cs="Times New Roman"/>
                <w:b/>
                <w:bCs/>
                <w:szCs w:val="26"/>
              </w:rPr>
              <w:t> </w:t>
            </w:r>
          </w:p>
        </w:tc>
        <w:tc>
          <w:tcPr>
            <w:tcW w:w="824"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 </w:t>
            </w:r>
          </w:p>
        </w:tc>
        <w:tc>
          <w:tcPr>
            <w:tcW w:w="986"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b/>
                <w:bCs/>
                <w:szCs w:val="26"/>
                <w:lang w:val="en-US"/>
              </w:rPr>
            </w:pPr>
            <w:r w:rsidRPr="00B46108">
              <w:rPr>
                <w:rFonts w:cs="Times New Roman"/>
                <w:b/>
                <w:bCs/>
                <w:szCs w:val="26"/>
              </w:rPr>
              <w:t>1.219,28</w:t>
            </w:r>
          </w:p>
        </w:tc>
      </w:tr>
      <w:tr w:rsidR="001220BD" w:rsidRPr="00B46108" w:rsidTr="00240693">
        <w:trPr>
          <w:trHeight w:val="343"/>
        </w:trPr>
        <w:tc>
          <w:tcPr>
            <w:tcW w:w="310" w:type="pct"/>
            <w:tcBorders>
              <w:top w:val="nil"/>
              <w:left w:val="single" w:sz="4" w:space="0" w:color="auto"/>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w:t>
            </w:r>
          </w:p>
        </w:tc>
        <w:tc>
          <w:tcPr>
            <w:tcW w:w="17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rPr>
                <w:rFonts w:eastAsia="Times New Roman" w:cs="Times New Roman"/>
                <w:szCs w:val="26"/>
                <w:lang w:val="en-US"/>
              </w:rPr>
            </w:pPr>
            <w:r w:rsidRPr="00B46108">
              <w:rPr>
                <w:rFonts w:eastAsia="Times New Roman" w:cs="Times New Roman"/>
                <w:szCs w:val="26"/>
              </w:rPr>
              <w:t>Khối lượng đất đào</w:t>
            </w:r>
          </w:p>
        </w:tc>
        <w:tc>
          <w:tcPr>
            <w:tcW w:w="4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rPr>
              <w:t>m</w:t>
            </w:r>
            <w:r w:rsidRPr="00B46108">
              <w:rPr>
                <w:rFonts w:eastAsia="Times New Roman" w:cs="Times New Roman"/>
                <w:szCs w:val="26"/>
                <w:vertAlign w:val="superscript"/>
              </w:rPr>
              <w:t>3</w:t>
            </w:r>
          </w:p>
        </w:tc>
        <w:tc>
          <w:tcPr>
            <w:tcW w:w="621"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4.352,92</w:t>
            </w:r>
          </w:p>
        </w:tc>
        <w:tc>
          <w:tcPr>
            <w:tcW w:w="824"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1,4 tấn/m</w:t>
            </w:r>
            <w:r w:rsidRPr="00B46108">
              <w:rPr>
                <w:rFonts w:cs="Times New Roman"/>
                <w:szCs w:val="26"/>
                <w:vertAlign w:val="superscript"/>
              </w:rPr>
              <w:t>3</w:t>
            </w:r>
          </w:p>
        </w:tc>
        <w:tc>
          <w:tcPr>
            <w:tcW w:w="986"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 </w:t>
            </w:r>
          </w:p>
        </w:tc>
      </w:tr>
      <w:tr w:rsidR="001220BD" w:rsidRPr="00B46108" w:rsidTr="00240693">
        <w:trPr>
          <w:trHeight w:val="343"/>
        </w:trPr>
        <w:tc>
          <w:tcPr>
            <w:tcW w:w="310" w:type="pct"/>
            <w:tcBorders>
              <w:top w:val="nil"/>
              <w:left w:val="single" w:sz="4" w:space="0" w:color="auto"/>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2</w:t>
            </w:r>
          </w:p>
        </w:tc>
        <w:tc>
          <w:tcPr>
            <w:tcW w:w="17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rPr>
                <w:rFonts w:eastAsia="Times New Roman" w:cs="Times New Roman"/>
                <w:szCs w:val="26"/>
                <w:lang w:val="en-US"/>
              </w:rPr>
            </w:pPr>
            <w:r w:rsidRPr="00B46108">
              <w:rPr>
                <w:rFonts w:eastAsia="Times New Roman" w:cs="Times New Roman"/>
                <w:szCs w:val="26"/>
              </w:rPr>
              <w:t>Khối lượng đất đắp</w:t>
            </w:r>
          </w:p>
        </w:tc>
        <w:tc>
          <w:tcPr>
            <w:tcW w:w="4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rPr>
              <w:t>m</w:t>
            </w:r>
            <w:r w:rsidRPr="00B46108">
              <w:rPr>
                <w:rFonts w:eastAsia="Times New Roman" w:cs="Times New Roman"/>
                <w:szCs w:val="26"/>
                <w:vertAlign w:val="superscript"/>
              </w:rPr>
              <w:t>3</w:t>
            </w:r>
          </w:p>
        </w:tc>
        <w:tc>
          <w:tcPr>
            <w:tcW w:w="621"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5.224</w:t>
            </w:r>
          </w:p>
        </w:tc>
        <w:tc>
          <w:tcPr>
            <w:tcW w:w="824"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1,4 tấn/m</w:t>
            </w:r>
            <w:r w:rsidRPr="00B46108">
              <w:rPr>
                <w:rFonts w:cs="Times New Roman"/>
                <w:szCs w:val="26"/>
                <w:vertAlign w:val="superscript"/>
              </w:rPr>
              <w:t>3</w:t>
            </w:r>
          </w:p>
        </w:tc>
        <w:tc>
          <w:tcPr>
            <w:tcW w:w="986"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 </w:t>
            </w:r>
          </w:p>
        </w:tc>
      </w:tr>
      <w:tr w:rsidR="001220BD" w:rsidRPr="00B46108" w:rsidTr="00240693">
        <w:trPr>
          <w:trHeight w:val="581"/>
        </w:trPr>
        <w:tc>
          <w:tcPr>
            <w:tcW w:w="310" w:type="pct"/>
            <w:tcBorders>
              <w:top w:val="nil"/>
              <w:left w:val="single" w:sz="4" w:space="0" w:color="auto"/>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3</w:t>
            </w:r>
          </w:p>
        </w:tc>
        <w:tc>
          <w:tcPr>
            <w:tcW w:w="17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rPr>
                <w:rFonts w:eastAsia="Times New Roman" w:cs="Times New Roman"/>
                <w:szCs w:val="26"/>
                <w:lang w:val="en-US"/>
              </w:rPr>
            </w:pPr>
            <w:r w:rsidRPr="00B46108">
              <w:rPr>
                <w:rFonts w:eastAsia="Times New Roman" w:cs="Times New Roman"/>
                <w:szCs w:val="26"/>
              </w:rPr>
              <w:t>Khối lượng đất đắp cần vận chuyển đến công trình</w:t>
            </w:r>
          </w:p>
        </w:tc>
        <w:tc>
          <w:tcPr>
            <w:tcW w:w="4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rPr>
              <w:t>m</w:t>
            </w:r>
            <w:r w:rsidRPr="00B46108">
              <w:rPr>
                <w:rFonts w:eastAsia="Times New Roman" w:cs="Times New Roman"/>
                <w:szCs w:val="26"/>
                <w:vertAlign w:val="superscript"/>
              </w:rPr>
              <w:t>3</w:t>
            </w:r>
          </w:p>
        </w:tc>
        <w:tc>
          <w:tcPr>
            <w:tcW w:w="621"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870,92</w:t>
            </w:r>
          </w:p>
        </w:tc>
        <w:tc>
          <w:tcPr>
            <w:tcW w:w="824"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1,4 tấn/m</w:t>
            </w:r>
            <w:r w:rsidRPr="00B46108">
              <w:rPr>
                <w:rFonts w:cs="Times New Roman"/>
                <w:szCs w:val="26"/>
                <w:vertAlign w:val="superscript"/>
              </w:rPr>
              <w:t>3</w:t>
            </w:r>
          </w:p>
        </w:tc>
        <w:tc>
          <w:tcPr>
            <w:tcW w:w="986"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1.219,28</w:t>
            </w:r>
          </w:p>
        </w:tc>
      </w:tr>
      <w:tr w:rsidR="001220BD" w:rsidRPr="00B46108" w:rsidTr="00240693">
        <w:trPr>
          <w:trHeight w:val="290"/>
        </w:trPr>
        <w:tc>
          <w:tcPr>
            <w:tcW w:w="310" w:type="pct"/>
            <w:tcBorders>
              <w:top w:val="nil"/>
              <w:left w:val="single" w:sz="4" w:space="0" w:color="auto"/>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rPr>
              <w:t>II</w:t>
            </w:r>
          </w:p>
        </w:tc>
        <w:tc>
          <w:tcPr>
            <w:tcW w:w="17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rPr>
                <w:rFonts w:eastAsia="Times New Roman" w:cs="Times New Roman"/>
                <w:b/>
                <w:bCs/>
                <w:szCs w:val="26"/>
                <w:lang w:val="en-US"/>
              </w:rPr>
            </w:pPr>
            <w:r w:rsidRPr="00B46108">
              <w:rPr>
                <w:rFonts w:eastAsia="Times New Roman" w:cs="Times New Roman"/>
                <w:b/>
                <w:bCs/>
                <w:szCs w:val="26"/>
              </w:rPr>
              <w:t>Thi công xây dựng</w:t>
            </w:r>
          </w:p>
        </w:tc>
        <w:tc>
          <w:tcPr>
            <w:tcW w:w="4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rPr>
              <w:t> </w:t>
            </w:r>
          </w:p>
        </w:tc>
        <w:tc>
          <w:tcPr>
            <w:tcW w:w="621"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 </w:t>
            </w:r>
          </w:p>
        </w:tc>
        <w:tc>
          <w:tcPr>
            <w:tcW w:w="824"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 </w:t>
            </w:r>
          </w:p>
        </w:tc>
        <w:tc>
          <w:tcPr>
            <w:tcW w:w="986" w:type="pct"/>
            <w:tcBorders>
              <w:top w:val="nil"/>
              <w:left w:val="nil"/>
              <w:bottom w:val="single" w:sz="4" w:space="0" w:color="auto"/>
              <w:right w:val="single" w:sz="4" w:space="0" w:color="auto"/>
            </w:tcBorders>
            <w:shd w:val="clear" w:color="auto" w:fill="FFFFFF"/>
            <w:vAlign w:val="center"/>
            <w:hideMark/>
          </w:tcPr>
          <w:p w:rsidR="00555140" w:rsidRPr="00B46108" w:rsidRDefault="00571066" w:rsidP="00240693">
            <w:pPr>
              <w:widowControl/>
              <w:spacing w:before="0" w:after="0" w:line="240" w:lineRule="auto"/>
              <w:ind w:firstLine="0"/>
              <w:jc w:val="center"/>
              <w:rPr>
                <w:rFonts w:cs="Times New Roman"/>
                <w:b/>
                <w:bCs/>
                <w:szCs w:val="26"/>
              </w:rPr>
            </w:pPr>
            <w:r w:rsidRPr="00B46108">
              <w:rPr>
                <w:rFonts w:cs="Times New Roman"/>
                <w:b/>
                <w:bCs/>
                <w:szCs w:val="26"/>
              </w:rPr>
              <w:t>99,26</w:t>
            </w:r>
          </w:p>
        </w:tc>
      </w:tr>
      <w:tr w:rsidR="001220BD" w:rsidRPr="00B46108" w:rsidTr="00240693">
        <w:trPr>
          <w:trHeight w:val="314"/>
        </w:trPr>
        <w:tc>
          <w:tcPr>
            <w:tcW w:w="310" w:type="pct"/>
            <w:tcBorders>
              <w:top w:val="nil"/>
              <w:left w:val="single" w:sz="4" w:space="0" w:color="auto"/>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rPr>
              <w:lastRenderedPageBreak/>
              <w:t>1</w:t>
            </w:r>
          </w:p>
        </w:tc>
        <w:tc>
          <w:tcPr>
            <w:tcW w:w="17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rPr>
                <w:rFonts w:eastAsia="Times New Roman" w:cs="Times New Roman"/>
                <w:szCs w:val="26"/>
                <w:lang w:val="en-US"/>
              </w:rPr>
            </w:pPr>
            <w:r w:rsidRPr="00B46108">
              <w:rPr>
                <w:rFonts w:eastAsia="Times New Roman" w:cs="Times New Roman"/>
                <w:szCs w:val="26"/>
              </w:rPr>
              <w:t>Tôn</w:t>
            </w:r>
          </w:p>
        </w:tc>
        <w:tc>
          <w:tcPr>
            <w:tcW w:w="4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rPr>
              <w:t>m</w:t>
            </w:r>
            <w:r w:rsidRPr="00B46108">
              <w:rPr>
                <w:rFonts w:eastAsia="Times New Roman" w:cs="Times New Roman"/>
                <w:szCs w:val="26"/>
                <w:vertAlign w:val="superscript"/>
              </w:rPr>
              <w:t>2</w:t>
            </w:r>
          </w:p>
        </w:tc>
        <w:tc>
          <w:tcPr>
            <w:tcW w:w="621"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617</w:t>
            </w:r>
          </w:p>
        </w:tc>
        <w:tc>
          <w:tcPr>
            <w:tcW w:w="824"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8,0 kg/m</w:t>
            </w:r>
            <w:r w:rsidRPr="00B46108">
              <w:rPr>
                <w:rFonts w:cs="Times New Roman"/>
                <w:szCs w:val="26"/>
                <w:vertAlign w:val="superscript"/>
              </w:rPr>
              <w:t>2</w:t>
            </w:r>
          </w:p>
        </w:tc>
        <w:tc>
          <w:tcPr>
            <w:tcW w:w="986"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4,94</w:t>
            </w:r>
          </w:p>
        </w:tc>
      </w:tr>
      <w:tr w:rsidR="001220BD" w:rsidRPr="00B46108" w:rsidTr="00240693">
        <w:trPr>
          <w:trHeight w:val="290"/>
        </w:trPr>
        <w:tc>
          <w:tcPr>
            <w:tcW w:w="310" w:type="pct"/>
            <w:tcBorders>
              <w:top w:val="nil"/>
              <w:left w:val="single" w:sz="4" w:space="0" w:color="auto"/>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rPr>
              <w:t>2</w:t>
            </w:r>
          </w:p>
        </w:tc>
        <w:tc>
          <w:tcPr>
            <w:tcW w:w="17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rPr>
                <w:rFonts w:eastAsia="Times New Roman" w:cs="Times New Roman"/>
                <w:szCs w:val="26"/>
                <w:lang w:val="en-US"/>
              </w:rPr>
            </w:pPr>
            <w:r w:rsidRPr="00B46108">
              <w:rPr>
                <w:rFonts w:eastAsia="Times New Roman" w:cs="Times New Roman"/>
                <w:szCs w:val="26"/>
              </w:rPr>
              <w:t>Sắt thép</w:t>
            </w:r>
          </w:p>
        </w:tc>
        <w:tc>
          <w:tcPr>
            <w:tcW w:w="4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rPr>
              <w:t>Tấn</w:t>
            </w:r>
          </w:p>
        </w:tc>
        <w:tc>
          <w:tcPr>
            <w:tcW w:w="621"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0,05</w:t>
            </w:r>
          </w:p>
        </w:tc>
        <w:tc>
          <w:tcPr>
            <w:tcW w:w="824"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w:t>
            </w:r>
          </w:p>
        </w:tc>
        <w:tc>
          <w:tcPr>
            <w:tcW w:w="986"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0,05</w:t>
            </w:r>
          </w:p>
        </w:tc>
      </w:tr>
      <w:tr w:rsidR="001220BD" w:rsidRPr="00B46108" w:rsidTr="00240693">
        <w:trPr>
          <w:trHeight w:val="343"/>
        </w:trPr>
        <w:tc>
          <w:tcPr>
            <w:tcW w:w="310" w:type="pct"/>
            <w:tcBorders>
              <w:top w:val="nil"/>
              <w:left w:val="single" w:sz="4" w:space="0" w:color="auto"/>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3</w:t>
            </w:r>
          </w:p>
        </w:tc>
        <w:tc>
          <w:tcPr>
            <w:tcW w:w="17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rPr>
                <w:rFonts w:eastAsia="Times New Roman" w:cs="Times New Roman"/>
                <w:szCs w:val="26"/>
                <w:lang w:val="en-US"/>
              </w:rPr>
            </w:pPr>
            <w:r w:rsidRPr="00B46108">
              <w:rPr>
                <w:rFonts w:eastAsia="Times New Roman" w:cs="Times New Roman"/>
                <w:szCs w:val="26"/>
                <w:lang w:val="en-US"/>
              </w:rPr>
              <w:t>Bê tông xi măng các loại</w:t>
            </w:r>
          </w:p>
        </w:tc>
        <w:tc>
          <w:tcPr>
            <w:tcW w:w="4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rPr>
              <w:t>m</w:t>
            </w:r>
            <w:r w:rsidRPr="00B46108">
              <w:rPr>
                <w:rFonts w:eastAsia="Times New Roman" w:cs="Times New Roman"/>
                <w:szCs w:val="26"/>
                <w:vertAlign w:val="superscript"/>
              </w:rPr>
              <w:t>3</w:t>
            </w:r>
          </w:p>
        </w:tc>
        <w:tc>
          <w:tcPr>
            <w:tcW w:w="621"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33,24</w:t>
            </w:r>
          </w:p>
        </w:tc>
        <w:tc>
          <w:tcPr>
            <w:tcW w:w="824" w:type="pct"/>
            <w:noWrap/>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2,4 tấn/m</w:t>
            </w:r>
            <w:r w:rsidRPr="00B46108">
              <w:rPr>
                <w:rFonts w:cs="Times New Roman"/>
                <w:szCs w:val="26"/>
                <w:vertAlign w:val="superscript"/>
              </w:rPr>
              <w:t xml:space="preserve">3 </w:t>
            </w:r>
          </w:p>
        </w:tc>
        <w:tc>
          <w:tcPr>
            <w:tcW w:w="986" w:type="pct"/>
            <w:tcBorders>
              <w:top w:val="nil"/>
              <w:left w:val="single" w:sz="4" w:space="0" w:color="auto"/>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79,78</w:t>
            </w:r>
          </w:p>
        </w:tc>
      </w:tr>
      <w:tr w:rsidR="001220BD" w:rsidRPr="00B46108" w:rsidTr="00240693">
        <w:trPr>
          <w:trHeight w:val="343"/>
        </w:trPr>
        <w:tc>
          <w:tcPr>
            <w:tcW w:w="310" w:type="pct"/>
            <w:tcBorders>
              <w:top w:val="nil"/>
              <w:left w:val="single" w:sz="4" w:space="0" w:color="auto"/>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rPr>
              <w:t>4</w:t>
            </w:r>
          </w:p>
        </w:tc>
        <w:tc>
          <w:tcPr>
            <w:tcW w:w="17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rPr>
                <w:rFonts w:eastAsia="Times New Roman" w:cs="Times New Roman"/>
                <w:szCs w:val="26"/>
                <w:lang w:val="en-US"/>
              </w:rPr>
            </w:pPr>
            <w:r w:rsidRPr="00B46108">
              <w:rPr>
                <w:rFonts w:eastAsia="Times New Roman" w:cs="Times New Roman"/>
                <w:szCs w:val="26"/>
              </w:rPr>
              <w:t>Cửa</w:t>
            </w:r>
          </w:p>
        </w:tc>
        <w:tc>
          <w:tcPr>
            <w:tcW w:w="4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rPr>
              <w:t>m</w:t>
            </w:r>
            <w:r w:rsidRPr="00B46108">
              <w:rPr>
                <w:rFonts w:eastAsia="Times New Roman" w:cs="Times New Roman"/>
                <w:szCs w:val="26"/>
                <w:vertAlign w:val="superscript"/>
              </w:rPr>
              <w:t>2</w:t>
            </w:r>
          </w:p>
        </w:tc>
        <w:tc>
          <w:tcPr>
            <w:tcW w:w="621"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7,5</w:t>
            </w:r>
          </w:p>
        </w:tc>
        <w:tc>
          <w:tcPr>
            <w:tcW w:w="824" w:type="pct"/>
            <w:tcBorders>
              <w:top w:val="single" w:sz="4" w:space="0" w:color="auto"/>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10,0 kg/m</w:t>
            </w:r>
            <w:r w:rsidRPr="00B46108">
              <w:rPr>
                <w:rFonts w:cs="Times New Roman"/>
                <w:szCs w:val="26"/>
                <w:vertAlign w:val="superscript"/>
              </w:rPr>
              <w:t>2</w:t>
            </w:r>
          </w:p>
        </w:tc>
        <w:tc>
          <w:tcPr>
            <w:tcW w:w="986"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0,08</w:t>
            </w:r>
          </w:p>
        </w:tc>
      </w:tr>
      <w:tr w:rsidR="001220BD" w:rsidRPr="00B46108" w:rsidTr="00240693">
        <w:trPr>
          <w:trHeight w:val="290"/>
        </w:trPr>
        <w:tc>
          <w:tcPr>
            <w:tcW w:w="310" w:type="pct"/>
            <w:tcBorders>
              <w:top w:val="nil"/>
              <w:left w:val="single" w:sz="4" w:space="0" w:color="auto"/>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5</w:t>
            </w:r>
          </w:p>
        </w:tc>
        <w:tc>
          <w:tcPr>
            <w:tcW w:w="17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rPr>
                <w:rFonts w:eastAsia="Times New Roman" w:cs="Times New Roman"/>
                <w:szCs w:val="26"/>
                <w:lang w:val="en-US"/>
              </w:rPr>
            </w:pPr>
            <w:r w:rsidRPr="00B46108">
              <w:rPr>
                <w:rFonts w:eastAsia="Times New Roman" w:cs="Times New Roman"/>
                <w:szCs w:val="26"/>
                <w:lang w:val="en-US"/>
              </w:rPr>
              <w:t>Hệ thống trạm cân</w:t>
            </w:r>
          </w:p>
        </w:tc>
        <w:tc>
          <w:tcPr>
            <w:tcW w:w="4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Tấn</w:t>
            </w:r>
          </w:p>
        </w:tc>
        <w:tc>
          <w:tcPr>
            <w:tcW w:w="621"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5</w:t>
            </w:r>
          </w:p>
        </w:tc>
        <w:tc>
          <w:tcPr>
            <w:tcW w:w="824"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w:t>
            </w:r>
          </w:p>
        </w:tc>
        <w:tc>
          <w:tcPr>
            <w:tcW w:w="986"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5,00</w:t>
            </w:r>
          </w:p>
        </w:tc>
      </w:tr>
      <w:tr w:rsidR="001220BD" w:rsidRPr="00B46108" w:rsidTr="00240693">
        <w:trPr>
          <w:trHeight w:val="290"/>
        </w:trPr>
        <w:tc>
          <w:tcPr>
            <w:tcW w:w="310" w:type="pct"/>
            <w:tcBorders>
              <w:top w:val="nil"/>
              <w:left w:val="single" w:sz="4" w:space="0" w:color="auto"/>
              <w:bottom w:val="single" w:sz="4" w:space="0" w:color="auto"/>
              <w:right w:val="single" w:sz="4" w:space="0" w:color="auto"/>
            </w:tcBorders>
            <w:shd w:val="clear" w:color="auto" w:fill="FFFFFF"/>
            <w:vAlign w:val="center"/>
          </w:tcPr>
          <w:p w:rsidR="00071896" w:rsidRPr="00B46108" w:rsidRDefault="00071896"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6</w:t>
            </w:r>
          </w:p>
        </w:tc>
        <w:tc>
          <w:tcPr>
            <w:tcW w:w="1779" w:type="pct"/>
            <w:tcBorders>
              <w:top w:val="nil"/>
              <w:left w:val="nil"/>
              <w:bottom w:val="single" w:sz="4" w:space="0" w:color="auto"/>
              <w:right w:val="single" w:sz="4" w:space="0" w:color="auto"/>
            </w:tcBorders>
            <w:shd w:val="clear" w:color="auto" w:fill="FFFFFF"/>
            <w:vAlign w:val="center"/>
          </w:tcPr>
          <w:p w:rsidR="00071896" w:rsidRPr="00B46108" w:rsidRDefault="00071896" w:rsidP="00240693">
            <w:pPr>
              <w:widowControl/>
              <w:spacing w:before="0" w:after="0" w:line="240" w:lineRule="auto"/>
              <w:ind w:firstLine="0"/>
              <w:rPr>
                <w:rFonts w:eastAsia="Times New Roman" w:cs="Times New Roman"/>
                <w:szCs w:val="26"/>
                <w:lang w:val="en-US"/>
              </w:rPr>
            </w:pPr>
            <w:r w:rsidRPr="00B46108">
              <w:rPr>
                <w:rFonts w:eastAsia="Times New Roman" w:cs="Times New Roman"/>
                <w:szCs w:val="26"/>
                <w:lang w:val="en-US"/>
              </w:rPr>
              <w:t>Hệ thống nghiền sỏi</w:t>
            </w:r>
          </w:p>
        </w:tc>
        <w:tc>
          <w:tcPr>
            <w:tcW w:w="479" w:type="pct"/>
            <w:tcBorders>
              <w:top w:val="nil"/>
              <w:left w:val="nil"/>
              <w:bottom w:val="single" w:sz="4" w:space="0" w:color="auto"/>
              <w:right w:val="single" w:sz="4" w:space="0" w:color="auto"/>
            </w:tcBorders>
            <w:shd w:val="clear" w:color="auto" w:fill="FFFFFF"/>
            <w:vAlign w:val="center"/>
          </w:tcPr>
          <w:p w:rsidR="00071896" w:rsidRPr="00B46108" w:rsidRDefault="00071896"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Tấn</w:t>
            </w:r>
          </w:p>
        </w:tc>
        <w:tc>
          <w:tcPr>
            <w:tcW w:w="621" w:type="pct"/>
            <w:tcBorders>
              <w:top w:val="nil"/>
              <w:left w:val="nil"/>
              <w:bottom w:val="single" w:sz="4" w:space="0" w:color="auto"/>
              <w:right w:val="single" w:sz="4" w:space="0" w:color="auto"/>
            </w:tcBorders>
            <w:shd w:val="clear" w:color="auto" w:fill="FFFFFF"/>
            <w:vAlign w:val="center"/>
          </w:tcPr>
          <w:p w:rsidR="00071896" w:rsidRPr="00B46108" w:rsidRDefault="00071896" w:rsidP="00240693">
            <w:pPr>
              <w:widowControl/>
              <w:spacing w:before="0" w:after="0" w:line="240" w:lineRule="auto"/>
              <w:ind w:firstLine="0"/>
              <w:jc w:val="center"/>
              <w:rPr>
                <w:rFonts w:cs="Times New Roman"/>
                <w:szCs w:val="26"/>
                <w:lang w:val="en-US"/>
              </w:rPr>
            </w:pPr>
            <w:r w:rsidRPr="00B46108">
              <w:rPr>
                <w:rFonts w:cs="Times New Roman"/>
                <w:szCs w:val="26"/>
                <w:lang w:val="en-US"/>
              </w:rPr>
              <w:t>4,7</w:t>
            </w:r>
          </w:p>
        </w:tc>
        <w:tc>
          <w:tcPr>
            <w:tcW w:w="824" w:type="pct"/>
            <w:tcBorders>
              <w:top w:val="nil"/>
              <w:left w:val="nil"/>
              <w:bottom w:val="single" w:sz="4" w:space="0" w:color="auto"/>
              <w:right w:val="single" w:sz="4" w:space="0" w:color="auto"/>
            </w:tcBorders>
            <w:shd w:val="clear" w:color="auto" w:fill="FFFFFF"/>
            <w:vAlign w:val="center"/>
          </w:tcPr>
          <w:p w:rsidR="00071896" w:rsidRPr="00B46108" w:rsidRDefault="00071896" w:rsidP="00240693">
            <w:pPr>
              <w:widowControl/>
              <w:spacing w:before="0" w:after="0" w:line="240" w:lineRule="auto"/>
              <w:ind w:firstLine="0"/>
              <w:jc w:val="center"/>
              <w:rPr>
                <w:rFonts w:cs="Times New Roman"/>
                <w:szCs w:val="26"/>
              </w:rPr>
            </w:pPr>
          </w:p>
        </w:tc>
        <w:tc>
          <w:tcPr>
            <w:tcW w:w="986" w:type="pct"/>
            <w:tcBorders>
              <w:top w:val="nil"/>
              <w:left w:val="nil"/>
              <w:bottom w:val="single" w:sz="4" w:space="0" w:color="auto"/>
              <w:right w:val="single" w:sz="4" w:space="0" w:color="auto"/>
            </w:tcBorders>
            <w:shd w:val="clear" w:color="auto" w:fill="FFFFFF"/>
            <w:vAlign w:val="center"/>
          </w:tcPr>
          <w:p w:rsidR="00071896" w:rsidRPr="00B46108" w:rsidRDefault="00071896" w:rsidP="00240693">
            <w:pPr>
              <w:widowControl/>
              <w:spacing w:before="0" w:after="0" w:line="240" w:lineRule="auto"/>
              <w:ind w:firstLine="0"/>
              <w:jc w:val="center"/>
              <w:rPr>
                <w:rFonts w:cs="Times New Roman"/>
                <w:szCs w:val="26"/>
                <w:lang w:val="en-US"/>
              </w:rPr>
            </w:pPr>
            <w:r w:rsidRPr="00B46108">
              <w:rPr>
                <w:rFonts w:cs="Times New Roman"/>
                <w:szCs w:val="26"/>
                <w:lang w:val="en-US"/>
              </w:rPr>
              <w:t>4,7</w:t>
            </w:r>
          </w:p>
        </w:tc>
      </w:tr>
      <w:tr w:rsidR="001220BD" w:rsidRPr="00B46108" w:rsidTr="00240693">
        <w:trPr>
          <w:trHeight w:val="290"/>
        </w:trPr>
        <w:tc>
          <w:tcPr>
            <w:tcW w:w="310" w:type="pct"/>
            <w:tcBorders>
              <w:top w:val="nil"/>
              <w:left w:val="single" w:sz="4" w:space="0" w:color="auto"/>
              <w:bottom w:val="single" w:sz="4" w:space="0" w:color="auto"/>
              <w:right w:val="single" w:sz="4" w:space="0" w:color="auto"/>
            </w:tcBorders>
            <w:shd w:val="clear" w:color="auto" w:fill="FFFFFF"/>
            <w:vAlign w:val="center"/>
            <w:hideMark/>
          </w:tcPr>
          <w:p w:rsidR="00555140" w:rsidRPr="00B46108" w:rsidRDefault="00071896"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7</w:t>
            </w:r>
          </w:p>
        </w:tc>
        <w:tc>
          <w:tcPr>
            <w:tcW w:w="17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rPr>
                <w:rFonts w:eastAsia="Times New Roman" w:cs="Times New Roman"/>
                <w:szCs w:val="26"/>
                <w:lang w:val="en-US"/>
              </w:rPr>
            </w:pPr>
            <w:r w:rsidRPr="00B46108">
              <w:rPr>
                <w:rFonts w:eastAsia="Times New Roman" w:cs="Times New Roman"/>
                <w:szCs w:val="26"/>
              </w:rPr>
              <w:t>Vật liệu khác</w:t>
            </w:r>
          </w:p>
        </w:tc>
        <w:tc>
          <w:tcPr>
            <w:tcW w:w="4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rPr>
              <w:t>Tấn</w:t>
            </w:r>
          </w:p>
        </w:tc>
        <w:tc>
          <w:tcPr>
            <w:tcW w:w="621"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4,49</w:t>
            </w:r>
          </w:p>
        </w:tc>
        <w:tc>
          <w:tcPr>
            <w:tcW w:w="824"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 </w:t>
            </w:r>
          </w:p>
        </w:tc>
        <w:tc>
          <w:tcPr>
            <w:tcW w:w="986"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center"/>
              <w:rPr>
                <w:rFonts w:eastAsia="Times New Roman" w:cs="Times New Roman"/>
                <w:szCs w:val="26"/>
                <w:lang w:val="en-US"/>
              </w:rPr>
            </w:pPr>
            <w:r w:rsidRPr="00B46108">
              <w:rPr>
                <w:rFonts w:cs="Times New Roman"/>
                <w:szCs w:val="26"/>
              </w:rPr>
              <w:t>4,49</w:t>
            </w:r>
          </w:p>
        </w:tc>
      </w:tr>
      <w:tr w:rsidR="001220BD" w:rsidRPr="00B46108" w:rsidTr="00240693">
        <w:trPr>
          <w:trHeight w:val="290"/>
        </w:trPr>
        <w:tc>
          <w:tcPr>
            <w:tcW w:w="310" w:type="pct"/>
            <w:tcBorders>
              <w:top w:val="nil"/>
              <w:left w:val="single" w:sz="4" w:space="0" w:color="auto"/>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left"/>
              <w:rPr>
                <w:rFonts w:eastAsia="Times New Roman" w:cs="Times New Roman"/>
                <w:b/>
                <w:bCs/>
                <w:szCs w:val="26"/>
                <w:lang w:val="en-US"/>
              </w:rPr>
            </w:pPr>
            <w:r w:rsidRPr="00B46108">
              <w:rPr>
                <w:rFonts w:eastAsia="Times New Roman" w:cs="Times New Roman"/>
                <w:b/>
                <w:bCs/>
                <w:szCs w:val="26"/>
                <w:lang w:val="en-US"/>
              </w:rPr>
              <w:t> </w:t>
            </w:r>
          </w:p>
        </w:tc>
        <w:tc>
          <w:tcPr>
            <w:tcW w:w="17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rPr>
                <w:rFonts w:eastAsia="Times New Roman" w:cs="Times New Roman"/>
                <w:b/>
                <w:bCs/>
                <w:szCs w:val="26"/>
                <w:lang w:val="en-US"/>
              </w:rPr>
            </w:pPr>
            <w:r w:rsidRPr="00B46108">
              <w:rPr>
                <w:rFonts w:eastAsia="Times New Roman" w:cs="Times New Roman"/>
                <w:b/>
                <w:bCs/>
                <w:szCs w:val="26"/>
                <w:lang w:val="en-US"/>
              </w:rPr>
              <w:t>Tổng</w:t>
            </w:r>
          </w:p>
        </w:tc>
        <w:tc>
          <w:tcPr>
            <w:tcW w:w="479"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left"/>
              <w:rPr>
                <w:rFonts w:eastAsia="Times New Roman" w:cs="Times New Roman"/>
                <w:b/>
                <w:bCs/>
                <w:szCs w:val="26"/>
                <w:lang w:val="en-US"/>
              </w:rPr>
            </w:pPr>
            <w:r w:rsidRPr="00B46108">
              <w:rPr>
                <w:rFonts w:eastAsia="Times New Roman" w:cs="Times New Roman"/>
                <w:b/>
                <w:bCs/>
                <w:szCs w:val="26"/>
                <w:lang w:val="en-US"/>
              </w:rPr>
              <w:t> </w:t>
            </w:r>
          </w:p>
        </w:tc>
        <w:tc>
          <w:tcPr>
            <w:tcW w:w="621"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left"/>
              <w:rPr>
                <w:rFonts w:eastAsia="Times New Roman" w:cs="Times New Roman"/>
                <w:b/>
                <w:bCs/>
                <w:szCs w:val="26"/>
                <w:lang w:val="en-US"/>
              </w:rPr>
            </w:pPr>
            <w:r w:rsidRPr="00B46108">
              <w:rPr>
                <w:rFonts w:cs="Times New Roman"/>
                <w:b/>
                <w:bCs/>
                <w:szCs w:val="26"/>
              </w:rPr>
              <w:t> </w:t>
            </w:r>
          </w:p>
        </w:tc>
        <w:tc>
          <w:tcPr>
            <w:tcW w:w="824" w:type="pct"/>
            <w:tcBorders>
              <w:top w:val="nil"/>
              <w:left w:val="nil"/>
              <w:bottom w:val="single" w:sz="4" w:space="0" w:color="auto"/>
              <w:right w:val="single" w:sz="4" w:space="0" w:color="auto"/>
            </w:tcBorders>
            <w:shd w:val="clear" w:color="auto" w:fill="FFFFFF"/>
            <w:vAlign w:val="center"/>
            <w:hideMark/>
          </w:tcPr>
          <w:p w:rsidR="00555140" w:rsidRPr="00B46108" w:rsidRDefault="00555140" w:rsidP="00240693">
            <w:pPr>
              <w:widowControl/>
              <w:spacing w:before="0" w:after="0" w:line="240" w:lineRule="auto"/>
              <w:ind w:firstLine="0"/>
              <w:jc w:val="left"/>
              <w:rPr>
                <w:rFonts w:eastAsia="Times New Roman" w:cs="Times New Roman"/>
                <w:b/>
                <w:bCs/>
                <w:szCs w:val="26"/>
                <w:lang w:val="en-US"/>
              </w:rPr>
            </w:pPr>
            <w:r w:rsidRPr="00B46108">
              <w:rPr>
                <w:rFonts w:cs="Times New Roman"/>
                <w:b/>
                <w:bCs/>
                <w:szCs w:val="26"/>
              </w:rPr>
              <w:t> </w:t>
            </w:r>
          </w:p>
        </w:tc>
        <w:tc>
          <w:tcPr>
            <w:tcW w:w="986" w:type="pct"/>
            <w:tcBorders>
              <w:top w:val="nil"/>
              <w:left w:val="nil"/>
              <w:bottom w:val="single" w:sz="4" w:space="0" w:color="auto"/>
              <w:right w:val="single" w:sz="4" w:space="0" w:color="auto"/>
            </w:tcBorders>
            <w:shd w:val="clear" w:color="auto" w:fill="FFFFFF"/>
            <w:vAlign w:val="center"/>
            <w:hideMark/>
          </w:tcPr>
          <w:p w:rsidR="00555140" w:rsidRPr="00B46108" w:rsidRDefault="00571066" w:rsidP="00240693">
            <w:pPr>
              <w:widowControl/>
              <w:spacing w:before="0" w:after="0" w:line="240" w:lineRule="auto"/>
              <w:ind w:firstLine="0"/>
              <w:jc w:val="center"/>
              <w:rPr>
                <w:rFonts w:cs="Times New Roman"/>
                <w:b/>
                <w:bCs/>
                <w:szCs w:val="26"/>
              </w:rPr>
            </w:pPr>
            <w:r w:rsidRPr="00B46108">
              <w:rPr>
                <w:rFonts w:cs="Times New Roman"/>
                <w:b/>
                <w:bCs/>
                <w:szCs w:val="26"/>
              </w:rPr>
              <w:t>1.318,55</w:t>
            </w:r>
          </w:p>
        </w:tc>
      </w:tr>
    </w:tbl>
    <w:p w:rsidR="00C334B4" w:rsidRPr="00B46108" w:rsidRDefault="00C334B4" w:rsidP="002915C4">
      <w:pPr>
        <w:spacing w:before="60" w:after="60" w:line="300" w:lineRule="auto"/>
        <w:ind w:firstLine="561"/>
        <w:rPr>
          <w:rFonts w:cs="Times New Roman"/>
          <w:szCs w:val="26"/>
          <w:lang w:val="pt-BR"/>
        </w:rPr>
      </w:pPr>
      <w:r w:rsidRPr="00B46108">
        <w:rPr>
          <w:rFonts w:eastAsia="Times New Roman" w:cs="Times New Roman"/>
          <w:i/>
          <w:szCs w:val="26"/>
        </w:rPr>
        <w:t>- Nguồn cung cấp</w:t>
      </w:r>
      <w:r w:rsidRPr="00B46108">
        <w:rPr>
          <w:rFonts w:eastAsia="Times New Roman" w:cs="Times New Roman"/>
          <w:i/>
          <w:szCs w:val="26"/>
          <w:lang w:val="en-US"/>
        </w:rPr>
        <w:t xml:space="preserve"> nguyên, vật liệu</w:t>
      </w:r>
      <w:r w:rsidRPr="00B46108">
        <w:rPr>
          <w:rFonts w:eastAsia="Times New Roman" w:cs="Times New Roman"/>
          <w:i/>
          <w:szCs w:val="26"/>
        </w:rPr>
        <w:t>:</w:t>
      </w:r>
      <w:r w:rsidRPr="00B46108">
        <w:rPr>
          <w:rFonts w:eastAsia="Times New Roman" w:cs="Times New Roman"/>
          <w:szCs w:val="26"/>
          <w:lang w:val="sq-AL"/>
        </w:rPr>
        <w:t xml:space="preserve"> Các loại vật liệu </w:t>
      </w:r>
      <w:r w:rsidRPr="00B46108">
        <w:rPr>
          <w:rFonts w:eastAsia="Times New Roman" w:cs="Times New Roman"/>
          <w:szCs w:val="26"/>
        </w:rPr>
        <w:t xml:space="preserve">được mua trên địa bàn </w:t>
      </w:r>
      <w:r w:rsidRPr="00B46108">
        <w:rPr>
          <w:rFonts w:eastAsia="Times New Roman" w:cs="Times New Roman"/>
          <w:szCs w:val="26"/>
          <w:lang w:val="sq-AL"/>
        </w:rPr>
        <w:t xml:space="preserve">xã </w:t>
      </w:r>
      <w:r w:rsidR="007E6700">
        <w:rPr>
          <w:rFonts w:eastAsia="Times New Roman" w:cs="Times New Roman"/>
          <w:szCs w:val="26"/>
          <w:lang w:val="sq-AL"/>
        </w:rPr>
        <w:t>Tân Quang</w:t>
      </w:r>
      <w:r w:rsidRPr="00B46108">
        <w:rPr>
          <w:rFonts w:eastAsia="Times New Roman" w:cs="Times New Roman"/>
          <w:szCs w:val="26"/>
          <w:lang w:val="sq-AL"/>
        </w:rPr>
        <w:t xml:space="preserve"> và khu vực lân cận trong tỉnh </w:t>
      </w:r>
      <w:r w:rsidR="007E6700">
        <w:rPr>
          <w:rFonts w:eastAsia="Times New Roman" w:cs="Times New Roman"/>
          <w:szCs w:val="26"/>
          <w:lang w:val="sq-AL"/>
        </w:rPr>
        <w:t>Tuyên Quang</w:t>
      </w:r>
      <w:r w:rsidRPr="00B46108">
        <w:rPr>
          <w:rFonts w:eastAsia="Times New Roman" w:cs="Times New Roman"/>
          <w:szCs w:val="26"/>
        </w:rPr>
        <w:t>. Quãng đường vận chuyển dọc tuyến đường</w:t>
      </w:r>
      <w:r w:rsidRPr="00B46108">
        <w:rPr>
          <w:rFonts w:eastAsia="Times New Roman" w:cs="Times New Roman"/>
          <w:szCs w:val="26"/>
          <w:lang w:val="en-US"/>
        </w:rPr>
        <w:t xml:space="preserve"> </w:t>
      </w:r>
      <w:r w:rsidR="007E6700">
        <w:rPr>
          <w:rFonts w:eastAsia="Times New Roman" w:cs="Times New Roman"/>
          <w:szCs w:val="26"/>
          <w:lang w:val="en-US"/>
        </w:rPr>
        <w:t>tỉnh lộ 177 và đường Quốc lộ 2</w:t>
      </w:r>
      <w:r w:rsidRPr="00B46108">
        <w:rPr>
          <w:rFonts w:eastAsia="Times New Roman" w:cs="Times New Roman"/>
          <w:szCs w:val="26"/>
          <w:lang w:val="en-US"/>
        </w:rPr>
        <w:t xml:space="preserve"> với k</w:t>
      </w:r>
      <w:r w:rsidRPr="00B46108">
        <w:rPr>
          <w:rFonts w:eastAsia="Times New Roman" w:cs="Times New Roman"/>
          <w:szCs w:val="26"/>
        </w:rPr>
        <w:t xml:space="preserve">hoảng cách vận </w:t>
      </w:r>
      <w:r w:rsidRPr="00B46108">
        <w:rPr>
          <w:rFonts w:eastAsia="Times New Roman" w:cs="Times New Roman"/>
          <w:szCs w:val="26"/>
          <w:lang w:val="en-US"/>
        </w:rPr>
        <w:t>chuyển</w:t>
      </w:r>
      <w:r w:rsidRPr="00B46108">
        <w:rPr>
          <w:rFonts w:eastAsia="Times New Roman" w:cs="Times New Roman"/>
          <w:szCs w:val="26"/>
        </w:rPr>
        <w:t xml:space="preserve"> trung bình đến khu vực dự án khoảng </w:t>
      </w:r>
      <w:r w:rsidRPr="00B46108">
        <w:rPr>
          <w:rFonts w:eastAsia="Times New Roman" w:cs="Times New Roman"/>
          <w:szCs w:val="26"/>
          <w:lang w:val="en-US"/>
        </w:rPr>
        <w:t>15</w:t>
      </w:r>
      <w:r w:rsidRPr="00B46108">
        <w:rPr>
          <w:rFonts w:eastAsia="Times New Roman" w:cs="Times New Roman"/>
          <w:szCs w:val="26"/>
        </w:rPr>
        <w:t>km.</w:t>
      </w:r>
    </w:p>
    <w:p w:rsidR="00CF19D0" w:rsidRPr="00B46108" w:rsidRDefault="00CF19D0" w:rsidP="002915C4">
      <w:pPr>
        <w:spacing w:before="60" w:after="60" w:line="300" w:lineRule="auto"/>
        <w:ind w:firstLine="561"/>
        <w:rPr>
          <w:rFonts w:cs="Times New Roman"/>
          <w:szCs w:val="26"/>
          <w:lang w:val="pt-BR"/>
        </w:rPr>
      </w:pPr>
      <w:r w:rsidRPr="00B46108">
        <w:rPr>
          <w:rFonts w:cs="Times New Roman"/>
          <w:szCs w:val="26"/>
          <w:lang w:val="pt-BR"/>
        </w:rPr>
        <w:t>Trong đó công tác xây dựng sử dụng thiết bị sẵn có của đơn vị như máy xúc. Nguồn nguyên liệu sử dụng cho thiết bị được sử dụng nguyên liệu sẵn có tại địa phương.</w:t>
      </w:r>
    </w:p>
    <w:p w:rsidR="001D6BF6" w:rsidRPr="00B46108" w:rsidRDefault="001D6BF6" w:rsidP="00747A07">
      <w:pPr>
        <w:pStyle w:val="Caption"/>
        <w:rPr>
          <w:lang w:val="pt-BR"/>
        </w:rPr>
      </w:pPr>
      <w:bookmarkStart w:id="187" w:name="_Toc226375821"/>
      <w:r w:rsidRPr="00B46108">
        <w:t xml:space="preserve">Bảng 1. </w:t>
      </w:r>
      <w:r w:rsidR="00CD0EFD">
        <w:fldChar w:fldCharType="begin"/>
      </w:r>
      <w:r w:rsidR="00CD0EFD">
        <w:instrText xml:space="preserve"> SEQ Bảng_1. \* ARABIC </w:instrText>
      </w:r>
      <w:r w:rsidR="00CD0EFD">
        <w:fldChar w:fldCharType="separate"/>
      </w:r>
      <w:r w:rsidR="00CF28CF">
        <w:rPr>
          <w:noProof/>
        </w:rPr>
        <w:t>10</w:t>
      </w:r>
      <w:r w:rsidR="00CD0EFD">
        <w:rPr>
          <w:noProof/>
        </w:rPr>
        <w:fldChar w:fldCharType="end"/>
      </w:r>
      <w:r w:rsidRPr="00B46108">
        <w:t>.</w:t>
      </w:r>
      <w:r w:rsidR="007E6700">
        <w:rPr>
          <w:lang w:val="en-US"/>
        </w:rPr>
        <w:t xml:space="preserve"> </w:t>
      </w:r>
      <w:r w:rsidRPr="00B46108">
        <w:t>Danh mục máy móc, thiết bị chính phục vụ giai đoạn XDCB Dự án</w:t>
      </w:r>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6152"/>
        <w:gridCol w:w="2104"/>
      </w:tblGrid>
      <w:tr w:rsidR="001220BD" w:rsidRPr="00B46108" w:rsidTr="002915C4">
        <w:trPr>
          <w:trHeight w:val="491"/>
          <w:jc w:val="center"/>
        </w:trPr>
        <w:tc>
          <w:tcPr>
            <w:tcW w:w="444" w:type="pct"/>
            <w:vAlign w:val="center"/>
          </w:tcPr>
          <w:p w:rsidR="00FB6568" w:rsidRPr="00B46108" w:rsidRDefault="00FB6568" w:rsidP="00240693">
            <w:pPr>
              <w:spacing w:before="0" w:after="0" w:line="240" w:lineRule="auto"/>
              <w:ind w:firstLine="0"/>
              <w:jc w:val="center"/>
              <w:rPr>
                <w:rFonts w:eastAsia="Times New Roman" w:cs="Times New Roman"/>
                <w:b/>
                <w:szCs w:val="26"/>
              </w:rPr>
            </w:pPr>
            <w:r w:rsidRPr="00B46108">
              <w:rPr>
                <w:rFonts w:eastAsia="Times New Roman" w:cs="Times New Roman"/>
                <w:b/>
                <w:szCs w:val="26"/>
                <w:lang w:val="en-US"/>
              </w:rPr>
              <w:t>S</w:t>
            </w:r>
            <w:r w:rsidRPr="00B46108">
              <w:rPr>
                <w:rFonts w:eastAsia="Times New Roman" w:cs="Times New Roman"/>
                <w:b/>
                <w:szCs w:val="26"/>
              </w:rPr>
              <w:t>TT</w:t>
            </w:r>
          </w:p>
        </w:tc>
        <w:tc>
          <w:tcPr>
            <w:tcW w:w="3395" w:type="pct"/>
            <w:vAlign w:val="center"/>
          </w:tcPr>
          <w:p w:rsidR="00FB6568" w:rsidRPr="00B46108" w:rsidRDefault="00FB6568" w:rsidP="00240693">
            <w:pPr>
              <w:spacing w:before="0" w:after="0" w:line="240" w:lineRule="auto"/>
              <w:ind w:firstLine="0"/>
              <w:jc w:val="center"/>
              <w:rPr>
                <w:rFonts w:eastAsia="Times New Roman" w:cs="Times New Roman"/>
                <w:b/>
                <w:szCs w:val="26"/>
              </w:rPr>
            </w:pPr>
            <w:r w:rsidRPr="00B46108">
              <w:rPr>
                <w:rFonts w:cs="Times New Roman"/>
                <w:b/>
                <w:szCs w:val="26"/>
                <w:lang w:eastAsia="vi-VN"/>
              </w:rPr>
              <w:t>Loại thiết bị - đặc tính</w:t>
            </w:r>
          </w:p>
        </w:tc>
        <w:tc>
          <w:tcPr>
            <w:tcW w:w="1161" w:type="pct"/>
            <w:vAlign w:val="center"/>
          </w:tcPr>
          <w:p w:rsidR="00FB6568" w:rsidRPr="00B46108" w:rsidRDefault="00FB6568" w:rsidP="00240693">
            <w:pPr>
              <w:spacing w:before="0" w:after="0" w:line="240" w:lineRule="auto"/>
              <w:ind w:firstLine="0"/>
              <w:jc w:val="center"/>
              <w:rPr>
                <w:rFonts w:eastAsia="Times New Roman" w:cs="Times New Roman"/>
                <w:b/>
                <w:szCs w:val="26"/>
              </w:rPr>
            </w:pPr>
            <w:r w:rsidRPr="00B46108">
              <w:rPr>
                <w:rFonts w:cs="Times New Roman"/>
                <w:b/>
                <w:szCs w:val="26"/>
                <w:lang w:eastAsia="vi-VN"/>
              </w:rPr>
              <w:t>Số lượng</w:t>
            </w:r>
          </w:p>
        </w:tc>
      </w:tr>
      <w:tr w:rsidR="001220BD" w:rsidRPr="00B46108" w:rsidTr="002915C4">
        <w:trPr>
          <w:trHeight w:val="35"/>
          <w:jc w:val="center"/>
        </w:trPr>
        <w:tc>
          <w:tcPr>
            <w:tcW w:w="444" w:type="pct"/>
            <w:vAlign w:val="center"/>
          </w:tcPr>
          <w:p w:rsidR="00FB6568" w:rsidRPr="00B46108" w:rsidRDefault="00FB6568" w:rsidP="00240693">
            <w:pPr>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w:t>
            </w:r>
          </w:p>
        </w:tc>
        <w:tc>
          <w:tcPr>
            <w:tcW w:w="3395" w:type="pct"/>
            <w:vAlign w:val="center"/>
          </w:tcPr>
          <w:p w:rsidR="00FB6568" w:rsidRPr="00B46108" w:rsidRDefault="00FB6568" w:rsidP="00240693">
            <w:pPr>
              <w:spacing w:before="0" w:after="0" w:line="240" w:lineRule="auto"/>
              <w:ind w:firstLine="0"/>
              <w:rPr>
                <w:rFonts w:eastAsia="Times New Roman" w:cs="Times New Roman"/>
                <w:szCs w:val="26"/>
              </w:rPr>
            </w:pPr>
            <w:r w:rsidRPr="00B46108">
              <w:rPr>
                <w:rFonts w:eastAsia="Times New Roman" w:cs="Times New Roman"/>
                <w:szCs w:val="26"/>
              </w:rPr>
              <w:t>Máy cắt cỏ 1,6kW</w:t>
            </w:r>
          </w:p>
        </w:tc>
        <w:tc>
          <w:tcPr>
            <w:tcW w:w="1161" w:type="pct"/>
            <w:vAlign w:val="center"/>
          </w:tcPr>
          <w:p w:rsidR="00FB6568" w:rsidRPr="00B46108" w:rsidRDefault="00FB6568" w:rsidP="00240693">
            <w:pPr>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02</w:t>
            </w:r>
          </w:p>
        </w:tc>
      </w:tr>
      <w:tr w:rsidR="001220BD" w:rsidRPr="00B46108" w:rsidTr="002915C4">
        <w:trPr>
          <w:trHeight w:val="35"/>
          <w:jc w:val="center"/>
        </w:trPr>
        <w:tc>
          <w:tcPr>
            <w:tcW w:w="444" w:type="pct"/>
            <w:vAlign w:val="center"/>
          </w:tcPr>
          <w:p w:rsidR="00FB6568" w:rsidRPr="00B46108" w:rsidRDefault="007E6700" w:rsidP="00240693">
            <w:pPr>
              <w:spacing w:before="0" w:after="0" w:line="240" w:lineRule="auto"/>
              <w:ind w:firstLine="0"/>
              <w:jc w:val="center"/>
              <w:rPr>
                <w:rFonts w:eastAsia="Times New Roman" w:cs="Times New Roman"/>
                <w:szCs w:val="26"/>
                <w:lang w:val="en-US"/>
              </w:rPr>
            </w:pPr>
            <w:r>
              <w:rPr>
                <w:rFonts w:eastAsia="Times New Roman" w:cs="Times New Roman"/>
                <w:szCs w:val="26"/>
                <w:lang w:val="en-US"/>
              </w:rPr>
              <w:t>2</w:t>
            </w:r>
          </w:p>
        </w:tc>
        <w:tc>
          <w:tcPr>
            <w:tcW w:w="3395" w:type="pct"/>
            <w:vAlign w:val="center"/>
          </w:tcPr>
          <w:p w:rsidR="00FB6568" w:rsidRPr="00B46108" w:rsidRDefault="00FB6568" w:rsidP="00240693">
            <w:pPr>
              <w:spacing w:before="0" w:after="0" w:line="240" w:lineRule="auto"/>
              <w:ind w:firstLine="0"/>
              <w:rPr>
                <w:rFonts w:eastAsia="Times New Roman" w:cs="Times New Roman"/>
                <w:szCs w:val="26"/>
              </w:rPr>
            </w:pPr>
            <w:r w:rsidRPr="00B46108">
              <w:rPr>
                <w:rFonts w:cs="Times New Roman"/>
                <w:szCs w:val="26"/>
                <w:lang w:eastAsia="vi-VN"/>
              </w:rPr>
              <w:t>Máy xúc thủy lực bánh xích gầu ngược PC200</w:t>
            </w:r>
          </w:p>
        </w:tc>
        <w:tc>
          <w:tcPr>
            <w:tcW w:w="1161" w:type="pct"/>
            <w:vAlign w:val="center"/>
          </w:tcPr>
          <w:p w:rsidR="00FB6568" w:rsidRPr="00B46108" w:rsidRDefault="00FB6568" w:rsidP="00240693">
            <w:pPr>
              <w:spacing w:before="0" w:after="0" w:line="240" w:lineRule="auto"/>
              <w:ind w:firstLine="0"/>
              <w:jc w:val="center"/>
              <w:rPr>
                <w:rFonts w:eastAsia="Times New Roman" w:cs="Times New Roman"/>
                <w:szCs w:val="26"/>
              </w:rPr>
            </w:pPr>
            <w:r w:rsidRPr="00B46108">
              <w:rPr>
                <w:rFonts w:cs="Times New Roman"/>
                <w:szCs w:val="26"/>
                <w:lang w:eastAsia="vi-VN"/>
              </w:rPr>
              <w:t>01</w:t>
            </w:r>
          </w:p>
        </w:tc>
      </w:tr>
      <w:tr w:rsidR="001220BD" w:rsidRPr="00B46108" w:rsidTr="002915C4">
        <w:trPr>
          <w:trHeight w:val="35"/>
          <w:jc w:val="center"/>
        </w:trPr>
        <w:tc>
          <w:tcPr>
            <w:tcW w:w="444" w:type="pct"/>
            <w:vAlign w:val="center"/>
          </w:tcPr>
          <w:p w:rsidR="00FB6568" w:rsidRPr="00B46108" w:rsidRDefault="007E6700" w:rsidP="00240693">
            <w:pPr>
              <w:spacing w:before="0" w:after="0" w:line="240" w:lineRule="auto"/>
              <w:ind w:firstLine="0"/>
              <w:jc w:val="center"/>
              <w:rPr>
                <w:rFonts w:eastAsia="Times New Roman" w:cs="Times New Roman"/>
                <w:szCs w:val="26"/>
                <w:lang w:val="en-US"/>
              </w:rPr>
            </w:pPr>
            <w:r>
              <w:rPr>
                <w:rFonts w:eastAsia="Times New Roman" w:cs="Times New Roman"/>
                <w:szCs w:val="26"/>
                <w:lang w:val="en-US"/>
              </w:rPr>
              <w:t>3</w:t>
            </w:r>
          </w:p>
        </w:tc>
        <w:tc>
          <w:tcPr>
            <w:tcW w:w="3395" w:type="pct"/>
            <w:vAlign w:val="center"/>
          </w:tcPr>
          <w:p w:rsidR="00FB6568" w:rsidRPr="00B46108" w:rsidRDefault="00FB6568" w:rsidP="00240693">
            <w:pPr>
              <w:spacing w:before="0" w:after="0" w:line="240" w:lineRule="auto"/>
              <w:ind w:firstLine="0"/>
              <w:rPr>
                <w:rFonts w:eastAsia="Times New Roman" w:cs="Times New Roman"/>
                <w:szCs w:val="26"/>
              </w:rPr>
            </w:pPr>
            <w:r w:rsidRPr="00B46108">
              <w:rPr>
                <w:rFonts w:cs="Times New Roman"/>
                <w:szCs w:val="26"/>
                <w:lang w:eastAsia="vi-VN"/>
              </w:rPr>
              <w:t>Ô tô vận tải cát Hyundai 15 tấn</w:t>
            </w:r>
          </w:p>
        </w:tc>
        <w:tc>
          <w:tcPr>
            <w:tcW w:w="1161" w:type="pct"/>
            <w:vAlign w:val="center"/>
          </w:tcPr>
          <w:p w:rsidR="00FB6568" w:rsidRPr="00B46108" w:rsidRDefault="00FB6568" w:rsidP="00240693">
            <w:pPr>
              <w:spacing w:before="0" w:after="0" w:line="240" w:lineRule="auto"/>
              <w:ind w:firstLine="0"/>
              <w:jc w:val="center"/>
              <w:rPr>
                <w:rFonts w:eastAsia="Times New Roman" w:cs="Times New Roman"/>
                <w:szCs w:val="26"/>
              </w:rPr>
            </w:pPr>
            <w:r w:rsidRPr="00B46108">
              <w:rPr>
                <w:rFonts w:cs="Times New Roman"/>
                <w:szCs w:val="26"/>
                <w:lang w:eastAsia="vi-VN"/>
              </w:rPr>
              <w:t>01</w:t>
            </w:r>
          </w:p>
        </w:tc>
      </w:tr>
      <w:tr w:rsidR="001220BD" w:rsidRPr="00B46108" w:rsidTr="002915C4">
        <w:trPr>
          <w:trHeight w:val="35"/>
          <w:jc w:val="center"/>
        </w:trPr>
        <w:tc>
          <w:tcPr>
            <w:tcW w:w="444" w:type="pct"/>
            <w:vAlign w:val="center"/>
          </w:tcPr>
          <w:p w:rsidR="00FB6568" w:rsidRPr="00B46108" w:rsidRDefault="007E6700" w:rsidP="00240693">
            <w:pPr>
              <w:spacing w:before="0" w:after="0" w:line="240" w:lineRule="auto"/>
              <w:ind w:firstLine="0"/>
              <w:jc w:val="center"/>
              <w:rPr>
                <w:rFonts w:eastAsia="Times New Roman" w:cs="Times New Roman"/>
                <w:szCs w:val="26"/>
                <w:lang w:val="en-US"/>
              </w:rPr>
            </w:pPr>
            <w:r>
              <w:rPr>
                <w:rFonts w:eastAsia="Times New Roman" w:cs="Times New Roman"/>
                <w:szCs w:val="26"/>
                <w:lang w:val="en-US"/>
              </w:rPr>
              <w:t>4</w:t>
            </w:r>
          </w:p>
        </w:tc>
        <w:tc>
          <w:tcPr>
            <w:tcW w:w="3395" w:type="pct"/>
            <w:vAlign w:val="center"/>
          </w:tcPr>
          <w:p w:rsidR="00FB6568" w:rsidRPr="00B46108" w:rsidRDefault="00FB6568" w:rsidP="00240693">
            <w:pPr>
              <w:spacing w:before="0" w:after="0" w:line="240" w:lineRule="auto"/>
              <w:ind w:firstLine="0"/>
              <w:rPr>
                <w:rFonts w:cs="Times New Roman"/>
                <w:szCs w:val="26"/>
                <w:lang w:val="en-US" w:eastAsia="vi-VN"/>
              </w:rPr>
            </w:pPr>
            <w:r w:rsidRPr="00B46108">
              <w:rPr>
                <w:rFonts w:cs="Times New Roman"/>
                <w:szCs w:val="26"/>
                <w:lang w:val="en-US" w:eastAsia="vi-VN"/>
              </w:rPr>
              <w:t>Ô tô tưới nước 5 m</w:t>
            </w:r>
            <w:r w:rsidRPr="00B46108">
              <w:rPr>
                <w:rFonts w:cs="Times New Roman"/>
                <w:szCs w:val="26"/>
                <w:vertAlign w:val="superscript"/>
                <w:lang w:val="en-US" w:eastAsia="vi-VN"/>
              </w:rPr>
              <w:t>3</w:t>
            </w:r>
          </w:p>
        </w:tc>
        <w:tc>
          <w:tcPr>
            <w:tcW w:w="1161" w:type="pct"/>
            <w:vAlign w:val="center"/>
          </w:tcPr>
          <w:p w:rsidR="00FB6568" w:rsidRPr="00B46108" w:rsidRDefault="00854F5F" w:rsidP="00240693">
            <w:pPr>
              <w:spacing w:before="0" w:after="0" w:line="240" w:lineRule="auto"/>
              <w:ind w:firstLine="0"/>
              <w:jc w:val="center"/>
              <w:rPr>
                <w:rFonts w:cs="Times New Roman"/>
                <w:szCs w:val="26"/>
                <w:lang w:val="en-US" w:eastAsia="vi-VN"/>
              </w:rPr>
            </w:pPr>
            <w:r w:rsidRPr="00B46108">
              <w:rPr>
                <w:rFonts w:cs="Times New Roman"/>
                <w:szCs w:val="26"/>
                <w:lang w:val="en-US" w:eastAsia="vi-VN"/>
              </w:rPr>
              <w:t>01</w:t>
            </w:r>
          </w:p>
        </w:tc>
      </w:tr>
    </w:tbl>
    <w:p w:rsidR="00B64F2C" w:rsidRPr="00B46108" w:rsidRDefault="004910AF" w:rsidP="00A67323">
      <w:pPr>
        <w:spacing w:before="60" w:after="60" w:line="312" w:lineRule="auto"/>
        <w:ind w:firstLine="709"/>
        <w:rPr>
          <w:rFonts w:cs="Times New Roman"/>
          <w:szCs w:val="26"/>
        </w:rPr>
      </w:pPr>
      <w:r w:rsidRPr="00B46108">
        <w:rPr>
          <w:rFonts w:cs="Times New Roman"/>
          <w:szCs w:val="26"/>
        </w:rPr>
        <w:t>Khối lượng nhiên liệu cần thiết phục vụ các máy móc thi công như sau:</w:t>
      </w:r>
    </w:p>
    <w:p w:rsidR="004718F5" w:rsidRPr="00B46108" w:rsidRDefault="004718F5" w:rsidP="00747A07">
      <w:pPr>
        <w:pStyle w:val="Caption"/>
      </w:pPr>
      <w:bookmarkStart w:id="188" w:name="_Toc226375822"/>
      <w:r w:rsidRPr="00B46108">
        <w:t xml:space="preserve">Bảng 1. </w:t>
      </w:r>
      <w:r w:rsidR="00CD0EFD">
        <w:fldChar w:fldCharType="begin"/>
      </w:r>
      <w:r w:rsidR="00CD0EFD">
        <w:instrText xml:space="preserve"> SEQ Bảng_1. \* ARABIC </w:instrText>
      </w:r>
      <w:r w:rsidR="00CD0EFD">
        <w:fldChar w:fldCharType="separate"/>
      </w:r>
      <w:r w:rsidR="00CF28CF">
        <w:rPr>
          <w:noProof/>
        </w:rPr>
        <w:t>11</w:t>
      </w:r>
      <w:r w:rsidR="00CD0EFD">
        <w:rPr>
          <w:noProof/>
        </w:rPr>
        <w:fldChar w:fldCharType="end"/>
      </w:r>
      <w:r w:rsidRPr="00B46108">
        <w:t>.</w:t>
      </w:r>
      <w:r w:rsidR="007E6700">
        <w:rPr>
          <w:lang w:val="en-US"/>
        </w:rPr>
        <w:t xml:space="preserve"> </w:t>
      </w:r>
      <w:r w:rsidRPr="00B46108">
        <w:t>Nhiên liệu sử dụng cho quá trình XDCB</w:t>
      </w:r>
      <w:bookmarkEnd w:id="1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4"/>
        <w:gridCol w:w="4073"/>
        <w:gridCol w:w="1865"/>
        <w:gridCol w:w="2379"/>
      </w:tblGrid>
      <w:tr w:rsidR="001220BD" w:rsidRPr="00B46108" w:rsidTr="00B64F2C">
        <w:trPr>
          <w:trHeight w:val="374"/>
          <w:tblHeader/>
          <w:jc w:val="center"/>
        </w:trPr>
        <w:tc>
          <w:tcPr>
            <w:tcW w:w="410" w:type="pct"/>
            <w:vAlign w:val="center"/>
          </w:tcPr>
          <w:p w:rsidR="004718F5" w:rsidRPr="00B46108" w:rsidRDefault="004718F5" w:rsidP="00240693">
            <w:pPr>
              <w:spacing w:before="0" w:after="0" w:line="240" w:lineRule="auto"/>
              <w:ind w:firstLine="0"/>
              <w:jc w:val="center"/>
              <w:rPr>
                <w:rFonts w:cs="Times New Roman"/>
                <w:b/>
                <w:bCs/>
                <w:szCs w:val="26"/>
              </w:rPr>
            </w:pPr>
            <w:r w:rsidRPr="00B46108">
              <w:rPr>
                <w:rFonts w:cs="Times New Roman"/>
                <w:b/>
                <w:bCs/>
                <w:szCs w:val="26"/>
              </w:rPr>
              <w:t>STT</w:t>
            </w:r>
          </w:p>
        </w:tc>
        <w:tc>
          <w:tcPr>
            <w:tcW w:w="2247" w:type="pct"/>
            <w:vAlign w:val="center"/>
          </w:tcPr>
          <w:p w:rsidR="004718F5" w:rsidRPr="00B46108" w:rsidRDefault="004718F5" w:rsidP="00240693">
            <w:pPr>
              <w:spacing w:before="0" w:after="0" w:line="240" w:lineRule="auto"/>
              <w:ind w:firstLine="0"/>
              <w:jc w:val="center"/>
              <w:rPr>
                <w:rFonts w:cs="Times New Roman"/>
                <w:b/>
                <w:bCs/>
                <w:szCs w:val="26"/>
              </w:rPr>
            </w:pPr>
            <w:r w:rsidRPr="00B46108">
              <w:rPr>
                <w:rFonts w:cs="Times New Roman"/>
                <w:b/>
                <w:bCs/>
                <w:szCs w:val="26"/>
              </w:rPr>
              <w:t>Nội dung</w:t>
            </w:r>
          </w:p>
        </w:tc>
        <w:tc>
          <w:tcPr>
            <w:tcW w:w="1029" w:type="pct"/>
            <w:vAlign w:val="center"/>
          </w:tcPr>
          <w:p w:rsidR="004718F5" w:rsidRPr="00B46108" w:rsidRDefault="004718F5" w:rsidP="00240693">
            <w:pPr>
              <w:spacing w:before="0" w:after="0" w:line="240" w:lineRule="auto"/>
              <w:ind w:firstLine="0"/>
              <w:jc w:val="center"/>
              <w:rPr>
                <w:rFonts w:cs="Times New Roman"/>
                <w:b/>
                <w:bCs/>
                <w:szCs w:val="26"/>
              </w:rPr>
            </w:pPr>
            <w:r w:rsidRPr="00B46108">
              <w:rPr>
                <w:rFonts w:cs="Times New Roman"/>
                <w:b/>
                <w:bCs/>
                <w:szCs w:val="26"/>
              </w:rPr>
              <w:t>Đơn vị</w:t>
            </w:r>
          </w:p>
        </w:tc>
        <w:tc>
          <w:tcPr>
            <w:tcW w:w="1313" w:type="pct"/>
            <w:vAlign w:val="center"/>
          </w:tcPr>
          <w:p w:rsidR="004718F5" w:rsidRPr="00B46108" w:rsidRDefault="004718F5" w:rsidP="00240693">
            <w:pPr>
              <w:spacing w:before="0" w:after="0" w:line="240" w:lineRule="auto"/>
              <w:ind w:firstLine="0"/>
              <w:jc w:val="center"/>
              <w:rPr>
                <w:rFonts w:cs="Times New Roman"/>
                <w:b/>
                <w:bCs/>
                <w:iCs/>
                <w:szCs w:val="26"/>
              </w:rPr>
            </w:pPr>
            <w:r w:rsidRPr="00B46108">
              <w:rPr>
                <w:rFonts w:cs="Times New Roman"/>
                <w:b/>
                <w:bCs/>
                <w:iCs/>
                <w:szCs w:val="26"/>
              </w:rPr>
              <w:t>Khối lượng</w:t>
            </w:r>
          </w:p>
        </w:tc>
      </w:tr>
      <w:tr w:rsidR="001220BD" w:rsidRPr="00B46108" w:rsidTr="002D61F8">
        <w:trPr>
          <w:trHeight w:val="20"/>
          <w:jc w:val="center"/>
        </w:trPr>
        <w:tc>
          <w:tcPr>
            <w:tcW w:w="410" w:type="pct"/>
          </w:tcPr>
          <w:p w:rsidR="004718F5" w:rsidRPr="00B46108" w:rsidRDefault="004718F5" w:rsidP="00240693">
            <w:pPr>
              <w:spacing w:before="0" w:after="0" w:line="240" w:lineRule="auto"/>
              <w:ind w:firstLine="0"/>
              <w:jc w:val="center"/>
              <w:rPr>
                <w:rFonts w:cs="Times New Roman"/>
                <w:bCs/>
                <w:szCs w:val="26"/>
              </w:rPr>
            </w:pPr>
            <w:r w:rsidRPr="00B46108">
              <w:rPr>
                <w:rFonts w:cs="Times New Roman"/>
                <w:bCs/>
                <w:szCs w:val="26"/>
              </w:rPr>
              <w:t>1</w:t>
            </w:r>
          </w:p>
        </w:tc>
        <w:tc>
          <w:tcPr>
            <w:tcW w:w="2247" w:type="pct"/>
          </w:tcPr>
          <w:p w:rsidR="004718F5" w:rsidRPr="00B46108" w:rsidRDefault="004718F5" w:rsidP="00240693">
            <w:pPr>
              <w:spacing w:before="0" w:after="0" w:line="240" w:lineRule="auto"/>
              <w:ind w:firstLine="0"/>
              <w:rPr>
                <w:rFonts w:cs="Times New Roman"/>
                <w:bCs/>
                <w:szCs w:val="26"/>
              </w:rPr>
            </w:pPr>
            <w:r w:rsidRPr="00B46108">
              <w:rPr>
                <w:rFonts w:cs="Times New Roman"/>
                <w:bCs/>
                <w:szCs w:val="26"/>
              </w:rPr>
              <w:t>Dầ</w:t>
            </w:r>
            <w:r w:rsidR="007E6700">
              <w:rPr>
                <w:rFonts w:cs="Times New Roman"/>
                <w:bCs/>
                <w:szCs w:val="26"/>
              </w:rPr>
              <w:t xml:space="preserve">u </w:t>
            </w:r>
            <w:r w:rsidR="007E6700">
              <w:rPr>
                <w:rFonts w:cs="Times New Roman"/>
                <w:bCs/>
                <w:szCs w:val="26"/>
                <w:lang w:val="en-US"/>
              </w:rPr>
              <w:t>d</w:t>
            </w:r>
            <w:r w:rsidRPr="00B46108">
              <w:rPr>
                <w:rFonts w:cs="Times New Roman"/>
                <w:bCs/>
                <w:szCs w:val="26"/>
              </w:rPr>
              <w:t xml:space="preserve">iezen </w:t>
            </w:r>
          </w:p>
        </w:tc>
        <w:tc>
          <w:tcPr>
            <w:tcW w:w="1029" w:type="pct"/>
          </w:tcPr>
          <w:p w:rsidR="004718F5" w:rsidRPr="00B46108" w:rsidRDefault="004718F5" w:rsidP="00240693">
            <w:pPr>
              <w:spacing w:before="0" w:after="0" w:line="240" w:lineRule="auto"/>
              <w:ind w:firstLine="0"/>
              <w:jc w:val="center"/>
              <w:rPr>
                <w:rFonts w:cs="Times New Roman"/>
                <w:bCs/>
                <w:szCs w:val="26"/>
              </w:rPr>
            </w:pPr>
            <w:r w:rsidRPr="00B46108">
              <w:rPr>
                <w:rFonts w:cs="Times New Roman"/>
                <w:bCs/>
                <w:szCs w:val="26"/>
              </w:rPr>
              <w:t>lít</w:t>
            </w:r>
          </w:p>
        </w:tc>
        <w:tc>
          <w:tcPr>
            <w:tcW w:w="1313" w:type="pct"/>
            <w:vAlign w:val="center"/>
          </w:tcPr>
          <w:p w:rsidR="004718F5" w:rsidRPr="00B46108" w:rsidRDefault="00C11614" w:rsidP="00240693">
            <w:pPr>
              <w:spacing w:before="0" w:after="0" w:line="240" w:lineRule="auto"/>
              <w:ind w:firstLine="0"/>
              <w:jc w:val="center"/>
              <w:rPr>
                <w:rFonts w:cs="Times New Roman"/>
                <w:bCs/>
                <w:szCs w:val="26"/>
              </w:rPr>
            </w:pPr>
            <w:r w:rsidRPr="00B46108">
              <w:rPr>
                <w:rFonts w:eastAsia="MS Mincho" w:cs="Times New Roman"/>
                <w:szCs w:val="26"/>
              </w:rPr>
              <w:t>12</w:t>
            </w:r>
            <w:r w:rsidRPr="00B46108">
              <w:rPr>
                <w:rFonts w:eastAsia="MS Mincho" w:cs="Times New Roman"/>
                <w:szCs w:val="26"/>
                <w:lang w:val="en-US"/>
              </w:rPr>
              <w:t>.</w:t>
            </w:r>
            <w:r w:rsidRPr="00B46108">
              <w:rPr>
                <w:rFonts w:eastAsia="MS Mincho" w:cs="Times New Roman"/>
                <w:szCs w:val="26"/>
              </w:rPr>
              <w:t>750</w:t>
            </w:r>
          </w:p>
        </w:tc>
      </w:tr>
      <w:tr w:rsidR="001220BD" w:rsidRPr="00B46108" w:rsidTr="002D61F8">
        <w:trPr>
          <w:trHeight w:val="20"/>
          <w:jc w:val="center"/>
        </w:trPr>
        <w:tc>
          <w:tcPr>
            <w:tcW w:w="410" w:type="pct"/>
          </w:tcPr>
          <w:p w:rsidR="004718F5" w:rsidRPr="00B46108" w:rsidRDefault="004718F5" w:rsidP="00240693">
            <w:pPr>
              <w:spacing w:before="0" w:after="0" w:line="240" w:lineRule="auto"/>
              <w:ind w:firstLine="0"/>
              <w:jc w:val="center"/>
              <w:rPr>
                <w:rFonts w:cs="Times New Roman"/>
                <w:bCs/>
                <w:szCs w:val="26"/>
              </w:rPr>
            </w:pPr>
            <w:r w:rsidRPr="00B46108">
              <w:rPr>
                <w:rFonts w:cs="Times New Roman"/>
                <w:bCs/>
                <w:szCs w:val="26"/>
              </w:rPr>
              <w:t>2</w:t>
            </w:r>
          </w:p>
        </w:tc>
        <w:tc>
          <w:tcPr>
            <w:tcW w:w="2247" w:type="pct"/>
          </w:tcPr>
          <w:p w:rsidR="004718F5" w:rsidRPr="00B46108" w:rsidRDefault="004718F5" w:rsidP="00240693">
            <w:pPr>
              <w:spacing w:before="0" w:after="0" w:line="240" w:lineRule="auto"/>
              <w:ind w:firstLine="0"/>
              <w:rPr>
                <w:rFonts w:cs="Times New Roman"/>
                <w:bCs/>
                <w:szCs w:val="26"/>
              </w:rPr>
            </w:pPr>
            <w:r w:rsidRPr="00B46108">
              <w:rPr>
                <w:rFonts w:cs="Times New Roman"/>
                <w:bCs/>
                <w:szCs w:val="26"/>
              </w:rPr>
              <w:t xml:space="preserve">Dầu mỡ bôi trơn </w:t>
            </w:r>
          </w:p>
        </w:tc>
        <w:tc>
          <w:tcPr>
            <w:tcW w:w="1029" w:type="pct"/>
          </w:tcPr>
          <w:p w:rsidR="004718F5" w:rsidRPr="00B46108" w:rsidRDefault="004718F5" w:rsidP="00240693">
            <w:pPr>
              <w:spacing w:before="0" w:after="0" w:line="240" w:lineRule="auto"/>
              <w:ind w:firstLine="0"/>
              <w:jc w:val="center"/>
              <w:rPr>
                <w:rFonts w:cs="Times New Roman"/>
                <w:bCs/>
                <w:szCs w:val="26"/>
              </w:rPr>
            </w:pPr>
            <w:r w:rsidRPr="00B46108">
              <w:rPr>
                <w:rFonts w:cs="Times New Roman"/>
                <w:bCs/>
                <w:szCs w:val="26"/>
              </w:rPr>
              <w:t>kg</w:t>
            </w:r>
          </w:p>
        </w:tc>
        <w:tc>
          <w:tcPr>
            <w:tcW w:w="1313" w:type="pct"/>
            <w:vAlign w:val="center"/>
          </w:tcPr>
          <w:p w:rsidR="004718F5" w:rsidRPr="00B46108" w:rsidRDefault="00881253" w:rsidP="00240693">
            <w:pPr>
              <w:spacing w:before="0" w:after="0" w:line="240" w:lineRule="auto"/>
              <w:ind w:firstLine="0"/>
              <w:jc w:val="center"/>
              <w:rPr>
                <w:rFonts w:cs="Times New Roman"/>
                <w:bCs/>
                <w:szCs w:val="26"/>
                <w:lang w:val="en-US"/>
              </w:rPr>
            </w:pPr>
            <w:r w:rsidRPr="00B46108">
              <w:rPr>
                <w:rFonts w:eastAsia="MS Mincho" w:cs="Times New Roman"/>
                <w:szCs w:val="26"/>
                <w:lang w:val="en-US"/>
              </w:rPr>
              <w:t>255</w:t>
            </w:r>
          </w:p>
        </w:tc>
      </w:tr>
    </w:tbl>
    <w:p w:rsidR="00CF19D0" w:rsidRPr="00B46108" w:rsidRDefault="00CF19D0" w:rsidP="00CF72D5">
      <w:pPr>
        <w:spacing w:before="60" w:after="60" w:line="295" w:lineRule="auto"/>
        <w:rPr>
          <w:rFonts w:eastAsia="MS Mincho" w:cs="Times New Roman"/>
          <w:i/>
          <w:szCs w:val="26"/>
          <w:lang w:val="en-US"/>
        </w:rPr>
      </w:pPr>
      <w:r w:rsidRPr="00B46108">
        <w:rPr>
          <w:rFonts w:eastAsia="MS Mincho" w:cs="Times New Roman"/>
          <w:i/>
          <w:szCs w:val="26"/>
        </w:rPr>
        <w:t>* Nhu cầu sử dụng điện</w:t>
      </w:r>
    </w:p>
    <w:p w:rsidR="00AA1949" w:rsidRPr="00B46108" w:rsidRDefault="00CF19D0" w:rsidP="00CF72D5">
      <w:pPr>
        <w:spacing w:before="60" w:after="60" w:line="295" w:lineRule="auto"/>
        <w:rPr>
          <w:rFonts w:cs="Times New Roman"/>
          <w:szCs w:val="26"/>
        </w:rPr>
      </w:pPr>
      <w:r w:rsidRPr="00B46108">
        <w:rPr>
          <w:rFonts w:cs="Times New Roman"/>
          <w:szCs w:val="26"/>
        </w:rPr>
        <w:t>Mỏ cát làm VLXD chủ yếu là khai thác cát với công suất nhỏ nên khối lượng cát phải chế biến mỗi ca rất ít; phần lớn các thiết bị trên mỏ là sử dụng động cơ Diezel nên không sử dụng các thiết bị tiêu thụ điện có công suất lớn. Điện trên mỏ chủ yếu là điện chiếu sáng phục vụ cho sàng rung, máy bơm nước</w:t>
      </w:r>
      <w:r w:rsidR="007E4812" w:rsidRPr="00B46108">
        <w:rPr>
          <w:rFonts w:cs="Times New Roman"/>
          <w:szCs w:val="26"/>
        </w:rPr>
        <w:t>,</w:t>
      </w:r>
      <w:r w:rsidRPr="00B46108">
        <w:rPr>
          <w:rFonts w:cs="Times New Roman"/>
          <w:szCs w:val="26"/>
        </w:rPr>
        <w:t xml:space="preserve"> điện sinh hoạt của công nhân và bảo vệ trực ngay tại mỏ. </w:t>
      </w:r>
    </w:p>
    <w:p w:rsidR="00CF19D0" w:rsidRPr="00B46108" w:rsidRDefault="00CF19D0" w:rsidP="00CF72D5">
      <w:pPr>
        <w:spacing w:before="60" w:after="60" w:line="295" w:lineRule="auto"/>
        <w:ind w:firstLine="561"/>
        <w:rPr>
          <w:rFonts w:cs="Times New Roman"/>
          <w:spacing w:val="-4"/>
          <w:szCs w:val="26"/>
        </w:rPr>
      </w:pPr>
      <w:r w:rsidRPr="00B46108">
        <w:rPr>
          <w:rFonts w:cs="Times New Roman"/>
          <w:spacing w:val="-4"/>
          <w:szCs w:val="26"/>
        </w:rPr>
        <w:t>Hệ thống điện chiếu sáng chủ yếu phục vụ cho sinh hoạt của cán bộ, công nhân viên trong mỏ. Mạng lưới này được lập an toàn, phù hợp và tiết kiệm.</w:t>
      </w:r>
    </w:p>
    <w:p w:rsidR="00CF19D0" w:rsidRPr="00B46108" w:rsidRDefault="00CF19D0" w:rsidP="00CF72D5">
      <w:pPr>
        <w:spacing w:before="60" w:after="60" w:line="295" w:lineRule="auto"/>
        <w:ind w:firstLine="561"/>
        <w:rPr>
          <w:rFonts w:cs="Times New Roman"/>
          <w:spacing w:val="-4"/>
          <w:szCs w:val="26"/>
        </w:rPr>
      </w:pPr>
      <w:r w:rsidRPr="00B46108">
        <w:rPr>
          <w:rFonts w:cs="Times New Roman"/>
          <w:spacing w:val="-4"/>
          <w:szCs w:val="26"/>
        </w:rPr>
        <w:t>Hệ thống chiếu sáng được cấp điện từ hệ thống điện hạ áp trong vùng. Khu vực nhà điều hành, bảo vệ sử dụng bóng đèn huỳnh quang</w:t>
      </w:r>
      <w:r w:rsidR="004D7F66" w:rsidRPr="00B46108">
        <w:rPr>
          <w:rFonts w:cs="Times New Roman"/>
          <w:spacing w:val="-4"/>
          <w:szCs w:val="26"/>
        </w:rPr>
        <w:t>, đèn sợi đốt</w:t>
      </w:r>
      <w:r w:rsidRPr="00B46108">
        <w:rPr>
          <w:rFonts w:cs="Times New Roman"/>
          <w:spacing w:val="-4"/>
          <w:szCs w:val="26"/>
        </w:rPr>
        <w:t xml:space="preserve"> công suất 40</w:t>
      </w:r>
      <w:r w:rsidR="004D7F66" w:rsidRPr="00B46108">
        <w:rPr>
          <w:rFonts w:cs="Times New Roman"/>
          <w:spacing w:val="-4"/>
          <w:szCs w:val="26"/>
        </w:rPr>
        <w:t>-60</w:t>
      </w:r>
      <w:r w:rsidRPr="00B46108">
        <w:rPr>
          <w:rFonts w:cs="Times New Roman"/>
          <w:spacing w:val="-4"/>
          <w:szCs w:val="26"/>
        </w:rPr>
        <w:t xml:space="preserve">W. </w:t>
      </w:r>
      <w:r w:rsidR="004D7F66" w:rsidRPr="00B46108">
        <w:rPr>
          <w:rFonts w:eastAsia="Times New Roman" w:cs="Times New Roman"/>
          <w:szCs w:val="26"/>
          <w:lang w:val="sq-AL"/>
        </w:rPr>
        <w:t xml:space="preserve">Chiếu </w:t>
      </w:r>
      <w:r w:rsidR="004D7F66" w:rsidRPr="00B46108">
        <w:rPr>
          <w:rFonts w:eastAsia="Times New Roman" w:cs="Times New Roman"/>
          <w:szCs w:val="26"/>
          <w:lang w:val="sq-AL"/>
        </w:rPr>
        <w:lastRenderedPageBreak/>
        <w:t>sáng ngoài trời dùng đèn cao áp thuỷ ngân công suất đến 150W đặt trên các cột đường dây 0,4kV</w:t>
      </w:r>
      <w:r w:rsidRPr="00B46108">
        <w:rPr>
          <w:rFonts w:cs="Times New Roman"/>
          <w:spacing w:val="-4"/>
          <w:szCs w:val="26"/>
        </w:rPr>
        <w:t>.</w:t>
      </w:r>
    </w:p>
    <w:p w:rsidR="00CF19D0" w:rsidRPr="00B46108" w:rsidRDefault="00CF19D0" w:rsidP="00CF72D5">
      <w:pPr>
        <w:spacing w:before="60" w:after="60" w:line="295" w:lineRule="auto"/>
        <w:ind w:firstLine="561"/>
        <w:rPr>
          <w:rFonts w:cs="Times New Roman"/>
          <w:szCs w:val="26"/>
        </w:rPr>
      </w:pPr>
      <w:r w:rsidRPr="00B46108">
        <w:rPr>
          <w:rFonts w:cs="Times New Roman"/>
          <w:szCs w:val="26"/>
        </w:rPr>
        <w:tab/>
        <w:t>Để điều khiển hệ thống chiếu sáng sử dụng tủ chiếu sáng chuyên dụng với 2 chế độ: Tự động và bằng tay để đảm bảo tính linh hoạt và tiết kiệm điện trong vận hành.</w:t>
      </w:r>
    </w:p>
    <w:p w:rsidR="00CF19D0" w:rsidRPr="00B46108" w:rsidRDefault="00CF19D0" w:rsidP="00CF72D5">
      <w:pPr>
        <w:spacing w:before="60" w:after="60" w:line="295" w:lineRule="auto"/>
        <w:ind w:firstLine="561"/>
        <w:rPr>
          <w:rFonts w:cs="Times New Roman"/>
          <w:spacing w:val="-4"/>
          <w:szCs w:val="26"/>
        </w:rPr>
      </w:pPr>
      <w:r w:rsidRPr="00B46108">
        <w:rPr>
          <w:rFonts w:cs="Times New Roman"/>
          <w:spacing w:val="-4"/>
          <w:szCs w:val="26"/>
        </w:rPr>
        <w:tab/>
        <w:t>Đường cáp chiếu sáng sử dụng loại cáp lõi đồng có tiết diện từ 2,5÷6mm</w:t>
      </w:r>
      <w:r w:rsidRPr="00B46108">
        <w:rPr>
          <w:rFonts w:cs="Times New Roman"/>
          <w:spacing w:val="-4"/>
          <w:szCs w:val="26"/>
          <w:vertAlign w:val="superscript"/>
        </w:rPr>
        <w:t>2</w:t>
      </w:r>
      <w:r w:rsidRPr="00B46108">
        <w:rPr>
          <w:rFonts w:cs="Times New Roman"/>
          <w:spacing w:val="-4"/>
          <w:szCs w:val="26"/>
        </w:rPr>
        <w:t>.</w:t>
      </w:r>
    </w:p>
    <w:p w:rsidR="009B6FBE" w:rsidRPr="00B46108" w:rsidRDefault="009B6FBE" w:rsidP="00CF72D5">
      <w:pPr>
        <w:spacing w:before="60" w:after="60" w:line="295" w:lineRule="auto"/>
        <w:rPr>
          <w:rFonts w:cs="Times New Roman"/>
          <w:szCs w:val="26"/>
        </w:rPr>
      </w:pPr>
      <w:r w:rsidRPr="00B46108">
        <w:rPr>
          <w:rFonts w:cs="Times New Roman"/>
          <w:szCs w:val="26"/>
        </w:rPr>
        <w:t xml:space="preserve">Nguồn cung cấp điện: Chủ Dự án sẽ làm việc với địa phương xã </w:t>
      </w:r>
      <w:r w:rsidR="007E6700">
        <w:rPr>
          <w:rFonts w:cs="Times New Roman"/>
          <w:szCs w:val="26"/>
          <w:lang w:val="en-US"/>
        </w:rPr>
        <w:t>Tân Quang</w:t>
      </w:r>
      <w:r w:rsidRPr="00B46108">
        <w:rPr>
          <w:rFonts w:cs="Times New Roman"/>
          <w:szCs w:val="26"/>
        </w:rPr>
        <w:t xml:space="preserve"> xin đấu nối, sử dụng nguồn điện đang cấp cho khu vực để phục vụ chiếu sang và thi công.</w:t>
      </w:r>
    </w:p>
    <w:p w:rsidR="00CF19D0" w:rsidRPr="00B46108" w:rsidRDefault="00CF19D0" w:rsidP="00CF72D5">
      <w:pPr>
        <w:spacing w:before="60" w:after="60" w:line="295" w:lineRule="auto"/>
        <w:rPr>
          <w:rFonts w:eastAsia="MS Mincho" w:cs="Times New Roman"/>
          <w:i/>
          <w:szCs w:val="26"/>
        </w:rPr>
      </w:pPr>
      <w:r w:rsidRPr="00B46108">
        <w:rPr>
          <w:rFonts w:eastAsia="MS Mincho" w:cs="Times New Roman"/>
          <w:i/>
          <w:szCs w:val="26"/>
        </w:rPr>
        <w:t>* Nhu cầu sử dụng nước</w:t>
      </w:r>
    </w:p>
    <w:p w:rsidR="00CF19D0" w:rsidRPr="00B46108" w:rsidRDefault="00CF19D0" w:rsidP="00CF72D5">
      <w:pPr>
        <w:spacing w:before="60" w:after="60" w:line="295" w:lineRule="auto"/>
        <w:rPr>
          <w:rFonts w:eastAsia="MS Mincho" w:cs="Times New Roman"/>
          <w:szCs w:val="26"/>
        </w:rPr>
      </w:pPr>
      <w:r w:rsidRPr="00B46108">
        <w:rPr>
          <w:rFonts w:eastAsia="MS Mincho" w:cs="Times New Roman"/>
          <w:szCs w:val="26"/>
        </w:rPr>
        <w:t>- Nhu cầu cấp nước sinh hoạt:</w:t>
      </w:r>
    </w:p>
    <w:p w:rsidR="00CF19D0" w:rsidRPr="00B46108" w:rsidRDefault="00CF19D0" w:rsidP="00CF72D5">
      <w:pPr>
        <w:spacing w:before="60" w:after="60" w:line="295" w:lineRule="auto"/>
        <w:ind w:firstLine="720"/>
        <w:rPr>
          <w:rFonts w:eastAsia="MS Mincho" w:cs="Times New Roman"/>
          <w:szCs w:val="26"/>
        </w:rPr>
      </w:pPr>
      <w:r w:rsidRPr="00B46108">
        <w:rPr>
          <w:rFonts w:cs="Times New Roman"/>
          <w:szCs w:val="26"/>
        </w:rPr>
        <w:t xml:space="preserve">Với địa hình tự nhiên của khu vực mỏ, </w:t>
      </w:r>
      <w:r w:rsidR="00DF7805" w:rsidRPr="00B46108">
        <w:rPr>
          <w:rFonts w:cs="Times New Roman"/>
          <w:szCs w:val="26"/>
        </w:rPr>
        <w:t>n</w:t>
      </w:r>
      <w:r w:rsidRPr="00B46108">
        <w:rPr>
          <w:rFonts w:cs="Times New Roman"/>
          <w:szCs w:val="26"/>
        </w:rPr>
        <w:t xml:space="preserve">guồn nước cung cấp cho sinh hoạt mỏ dự kiến </w:t>
      </w:r>
      <w:r w:rsidR="00DF7805" w:rsidRPr="00B46108">
        <w:rPr>
          <w:rFonts w:eastAsia="Times New Roman" w:cs="Times New Roman"/>
          <w:szCs w:val="26"/>
          <w:lang w:val="pt-BR"/>
        </w:rPr>
        <w:t>được mua từ nguồn nước sinh hoạt của người dân địa phương lên hệ thống lọc, sau đó cấp tới các nơi tiêu thụ</w:t>
      </w:r>
      <w:r w:rsidRPr="00B46108">
        <w:rPr>
          <w:rFonts w:cs="Times New Roman"/>
          <w:szCs w:val="26"/>
        </w:rPr>
        <w:t>. Trong trường hợp khu vực nướ</w:t>
      </w:r>
      <w:r w:rsidR="007E6700">
        <w:rPr>
          <w:rFonts w:cs="Times New Roman"/>
          <w:szCs w:val="26"/>
        </w:rPr>
        <w:t>c không đ</w:t>
      </w:r>
      <w:r w:rsidR="007E6700">
        <w:rPr>
          <w:rFonts w:cs="Times New Roman"/>
          <w:szCs w:val="26"/>
          <w:lang w:val="en-US"/>
        </w:rPr>
        <w:t>ả</w:t>
      </w:r>
      <w:r w:rsidRPr="00B46108">
        <w:rPr>
          <w:rFonts w:cs="Times New Roman"/>
          <w:szCs w:val="26"/>
        </w:rPr>
        <w:t>m bảo sinh hoạt, công ty sẽ mua nước của các đơn vị cung cấp nước sạch trên đị</w:t>
      </w:r>
      <w:r w:rsidR="007E6700">
        <w:rPr>
          <w:rFonts w:cs="Times New Roman"/>
          <w:szCs w:val="26"/>
        </w:rPr>
        <w:t xml:space="preserve">a bàn, dùng xe </w:t>
      </w:r>
      <w:r w:rsidRPr="00B46108">
        <w:rPr>
          <w:rFonts w:cs="Times New Roman"/>
          <w:szCs w:val="26"/>
        </w:rPr>
        <w:t>tec của Công ty cung ứng trong tuần</w:t>
      </w:r>
      <w:r w:rsidRPr="00B46108">
        <w:rPr>
          <w:rFonts w:cs="Times New Roman"/>
          <w:szCs w:val="26"/>
          <w:lang w:val="fr-FR"/>
        </w:rPr>
        <w:t>.</w:t>
      </w:r>
      <w:r w:rsidRPr="00B46108">
        <w:rPr>
          <w:rFonts w:cs="Times New Roman"/>
          <w:szCs w:val="26"/>
          <w:lang w:val="pt-BR"/>
        </w:rPr>
        <w:t xml:space="preserve"> Tuy nhiên, CBCNV </w:t>
      </w:r>
      <w:r w:rsidR="00AA1949" w:rsidRPr="00B46108">
        <w:rPr>
          <w:rFonts w:cs="Times New Roman"/>
          <w:szCs w:val="26"/>
          <w:lang w:val="pt-BR"/>
        </w:rPr>
        <w:t xml:space="preserve">là người dân địa phương có điều kiện ăn ở tự túc, </w:t>
      </w:r>
      <w:r w:rsidRPr="00B46108">
        <w:rPr>
          <w:rFonts w:cs="Times New Roman"/>
          <w:szCs w:val="26"/>
          <w:lang w:val="pt-BR"/>
        </w:rPr>
        <w:t>không ăn ở tại công trường và hoạt động làm việc tại dự án 1 ca 8 tiếng do đó nước chỉ sử dụng cho hoạt động vệ sinh ước tính khoảng 45 lít/người/ngày</w:t>
      </w:r>
      <w:r w:rsidR="00D50884" w:rsidRPr="00B46108">
        <w:rPr>
          <w:rFonts w:cs="Times New Roman"/>
          <w:szCs w:val="26"/>
          <w:lang w:val="pt-BR"/>
        </w:rPr>
        <w:t xml:space="preserve"> (</w:t>
      </w:r>
      <w:r w:rsidR="00D50884" w:rsidRPr="00B46108">
        <w:rPr>
          <w:rFonts w:cs="Times New Roman"/>
          <w:i/>
          <w:szCs w:val="26"/>
          <w:lang w:val="pt-BR"/>
        </w:rPr>
        <w:t xml:space="preserve">Định mức cấp nước </w:t>
      </w:r>
      <w:r w:rsidR="007305E3" w:rsidRPr="00B46108">
        <w:rPr>
          <w:rFonts w:cs="Times New Roman"/>
          <w:i/>
          <w:szCs w:val="26"/>
          <w:lang w:val="pt-BR"/>
        </w:rPr>
        <w:t xml:space="preserve">theo </w:t>
      </w:r>
      <w:r w:rsidR="007305E3" w:rsidRPr="00B46108">
        <w:rPr>
          <w:rFonts w:cs="Times New Roman"/>
          <w:i/>
          <w:iCs/>
          <w:szCs w:val="26"/>
          <w:lang w:val="pt-BR"/>
        </w:rPr>
        <w:t>TCVN 13606:2023 - Cấp nước - mạng lưới đường ống và công trình</w:t>
      </w:r>
      <w:r w:rsidR="007E6700">
        <w:rPr>
          <w:rFonts w:cs="Times New Roman"/>
          <w:i/>
          <w:iCs/>
          <w:szCs w:val="26"/>
          <w:lang w:val="pt-BR"/>
        </w:rPr>
        <w:t xml:space="preserve"> </w:t>
      </w:r>
      <w:r w:rsidR="00D50884" w:rsidRPr="00B46108">
        <w:rPr>
          <w:rFonts w:cs="Times New Roman"/>
          <w:i/>
          <w:szCs w:val="26"/>
          <w:lang w:val="pt-BR"/>
        </w:rPr>
        <w:t xml:space="preserve">cho </w:t>
      </w:r>
      <w:r w:rsidR="007305E3" w:rsidRPr="00B46108">
        <w:rPr>
          <w:rFonts w:cs="Times New Roman"/>
          <w:i/>
          <w:szCs w:val="26"/>
          <w:lang w:val="pt-BR"/>
        </w:rPr>
        <w:t>điểm dân cư nông thôn</w:t>
      </w:r>
      <w:r w:rsidR="00D50884" w:rsidRPr="00B46108">
        <w:rPr>
          <w:rFonts w:cs="Times New Roman"/>
          <w:i/>
          <w:szCs w:val="26"/>
          <w:lang w:val="pt-BR"/>
        </w:rPr>
        <w:t xml:space="preserve"> là </w:t>
      </w:r>
      <w:r w:rsidR="007305E3" w:rsidRPr="00B46108">
        <w:rPr>
          <w:rFonts w:cs="Times New Roman"/>
          <w:i/>
          <w:szCs w:val="26"/>
          <w:lang w:val="pt-BR"/>
        </w:rPr>
        <w:t>60</w:t>
      </w:r>
      <w:r w:rsidR="00D50884" w:rsidRPr="00B46108">
        <w:rPr>
          <w:rFonts w:cs="Times New Roman"/>
          <w:i/>
          <w:szCs w:val="26"/>
          <w:lang w:val="pt-BR"/>
        </w:rPr>
        <w:t>-1</w:t>
      </w:r>
      <w:r w:rsidR="007305E3" w:rsidRPr="00B46108">
        <w:rPr>
          <w:rFonts w:cs="Times New Roman"/>
          <w:i/>
          <w:szCs w:val="26"/>
          <w:lang w:val="pt-BR"/>
        </w:rPr>
        <w:t>2</w:t>
      </w:r>
      <w:r w:rsidR="00D50884" w:rsidRPr="00B46108">
        <w:rPr>
          <w:rFonts w:cs="Times New Roman"/>
          <w:i/>
          <w:szCs w:val="26"/>
          <w:lang w:val="pt-BR"/>
        </w:rPr>
        <w:t xml:space="preserve">0 </w:t>
      </w:r>
      <w:r w:rsidR="007305E3" w:rsidRPr="00B46108">
        <w:rPr>
          <w:rFonts w:cs="Times New Roman"/>
          <w:i/>
          <w:szCs w:val="26"/>
          <w:lang w:val="pt-BR"/>
        </w:rPr>
        <w:t>lít</w:t>
      </w:r>
      <w:r w:rsidR="00D50884" w:rsidRPr="00B46108">
        <w:rPr>
          <w:rFonts w:cs="Times New Roman"/>
          <w:i/>
          <w:szCs w:val="26"/>
          <w:lang w:val="pt-BR"/>
        </w:rPr>
        <w:t>/người/ngày.đêm</w:t>
      </w:r>
      <w:r w:rsidR="007305E3" w:rsidRPr="00B46108">
        <w:rPr>
          <w:rFonts w:cs="Times New Roman"/>
          <w:szCs w:val="26"/>
          <w:lang w:val="pt-BR"/>
        </w:rPr>
        <w:t>)</w:t>
      </w:r>
      <w:r w:rsidRPr="00B46108">
        <w:rPr>
          <w:rFonts w:cs="Times New Roman"/>
          <w:szCs w:val="26"/>
          <w:lang w:val="pt-BR"/>
        </w:rPr>
        <w:t xml:space="preserve">. Dự kiến </w:t>
      </w:r>
      <w:r w:rsidRPr="00B46108">
        <w:rPr>
          <w:rFonts w:eastAsia="MS Mincho" w:cs="Times New Roman"/>
          <w:szCs w:val="26"/>
        </w:rPr>
        <w:t xml:space="preserve">trong giai đoạn XDCB sẽ có khoảng </w:t>
      </w:r>
      <w:r w:rsidR="007E6700">
        <w:rPr>
          <w:rFonts w:eastAsia="MS Mincho" w:cs="Times New Roman"/>
          <w:szCs w:val="26"/>
          <w:lang w:val="pt-BR"/>
        </w:rPr>
        <w:t>10</w:t>
      </w:r>
      <w:r w:rsidRPr="00B46108">
        <w:rPr>
          <w:rFonts w:eastAsia="MS Mincho" w:cs="Times New Roman"/>
          <w:szCs w:val="26"/>
        </w:rPr>
        <w:t xml:space="preserve"> người. Do đó nhu cầu sử dụng nước trong giai đoạn này là: </w:t>
      </w:r>
    </w:p>
    <w:p w:rsidR="00CF19D0" w:rsidRPr="00B46108" w:rsidRDefault="00CF19D0" w:rsidP="00CF72D5">
      <w:pPr>
        <w:spacing w:before="60" w:after="60" w:line="295" w:lineRule="auto"/>
        <w:ind w:firstLine="720"/>
        <w:jc w:val="center"/>
        <w:rPr>
          <w:rFonts w:cs="Times New Roman"/>
          <w:szCs w:val="26"/>
        </w:rPr>
      </w:pPr>
      <w:r w:rsidRPr="00B46108">
        <w:rPr>
          <w:rFonts w:eastAsia="MS Mincho" w:cs="Times New Roman"/>
          <w:szCs w:val="26"/>
        </w:rPr>
        <w:t>Q</w:t>
      </w:r>
      <w:r w:rsidRPr="00B46108">
        <w:rPr>
          <w:rFonts w:eastAsia="MS Mincho" w:cs="Times New Roman"/>
          <w:szCs w:val="26"/>
          <w:vertAlign w:val="subscript"/>
        </w:rPr>
        <w:t>cấp</w:t>
      </w:r>
      <w:r w:rsidRPr="00B46108">
        <w:rPr>
          <w:rFonts w:eastAsia="MS Mincho" w:cs="Times New Roman"/>
          <w:szCs w:val="26"/>
        </w:rPr>
        <w:t xml:space="preserve"> = </w:t>
      </w:r>
      <w:r w:rsidR="007E6700">
        <w:rPr>
          <w:rFonts w:eastAsia="MS Mincho" w:cs="Times New Roman"/>
          <w:szCs w:val="26"/>
          <w:lang w:val="en-US"/>
        </w:rPr>
        <w:t>10</w:t>
      </w:r>
      <w:r w:rsidRPr="00B46108">
        <w:rPr>
          <w:rFonts w:eastAsia="MS Mincho" w:cs="Times New Roman"/>
          <w:szCs w:val="26"/>
        </w:rPr>
        <w:t xml:space="preserve"> × 0,045 = 0,</w:t>
      </w:r>
      <w:r w:rsidR="007E6700">
        <w:rPr>
          <w:rFonts w:eastAsia="MS Mincho" w:cs="Times New Roman"/>
          <w:szCs w:val="26"/>
          <w:lang w:val="en-US"/>
        </w:rPr>
        <w:t>45</w:t>
      </w:r>
      <w:r w:rsidRPr="00B46108">
        <w:rPr>
          <w:rFonts w:eastAsia="MS Mincho" w:cs="Times New Roman"/>
          <w:szCs w:val="26"/>
        </w:rPr>
        <w:t xml:space="preserve"> m³/ngày.</w:t>
      </w:r>
    </w:p>
    <w:p w:rsidR="004F6E96" w:rsidRPr="00B46108" w:rsidRDefault="00CF19D0" w:rsidP="00CF72D5">
      <w:pPr>
        <w:spacing w:before="60" w:after="60" w:line="295" w:lineRule="auto"/>
        <w:rPr>
          <w:rFonts w:cs="Times New Roman"/>
          <w:szCs w:val="26"/>
        </w:rPr>
      </w:pPr>
      <w:r w:rsidRPr="00B46108">
        <w:rPr>
          <w:rFonts w:cs="Times New Roman"/>
          <w:szCs w:val="26"/>
        </w:rPr>
        <w:t xml:space="preserve">Nguồn nước phục vụ cho công tác sản xuất, tưới đường dập bụi hàng ngày sẽ được Công ty lấy </w:t>
      </w:r>
      <w:r w:rsidR="00AA1949" w:rsidRPr="00B46108">
        <w:rPr>
          <w:rFonts w:cs="Times New Roman"/>
          <w:szCs w:val="26"/>
          <w:lang w:val="pt-BR"/>
        </w:rPr>
        <w:t xml:space="preserve">từ nguồn nước mặt </w:t>
      </w:r>
      <w:r w:rsidR="007E6700">
        <w:rPr>
          <w:rFonts w:cs="Times New Roman"/>
          <w:szCs w:val="26"/>
          <w:lang w:val="pt-BR"/>
        </w:rPr>
        <w:t xml:space="preserve">từ hồ lắng hoặc </w:t>
      </w:r>
      <w:r w:rsidR="00113CBD">
        <w:rPr>
          <w:rFonts w:cs="Times New Roman"/>
          <w:szCs w:val="26"/>
          <w:lang w:val="pt-BR"/>
        </w:rPr>
        <w:t>suối Quang</w:t>
      </w:r>
      <w:r w:rsidR="007E6700">
        <w:rPr>
          <w:rFonts w:cs="Times New Roman"/>
          <w:szCs w:val="26"/>
          <w:lang w:val="pt-BR"/>
        </w:rPr>
        <w:t xml:space="preserve"> </w:t>
      </w:r>
      <w:r w:rsidR="00AA1949" w:rsidRPr="00B46108">
        <w:rPr>
          <w:rFonts w:cs="Times New Roman"/>
          <w:szCs w:val="26"/>
          <w:lang w:val="pt-BR"/>
        </w:rPr>
        <w:t>xung quanh khu vực thực hiện dự án</w:t>
      </w:r>
      <w:r w:rsidRPr="00B46108">
        <w:rPr>
          <w:rFonts w:cs="Times New Roman"/>
          <w:szCs w:val="26"/>
        </w:rPr>
        <w:t>.</w:t>
      </w:r>
    </w:p>
    <w:p w:rsidR="00EB250A" w:rsidRPr="00B46108" w:rsidRDefault="00EB250A" w:rsidP="00CF72D5">
      <w:pPr>
        <w:pStyle w:val="Heading3"/>
        <w:spacing w:before="60" w:after="60" w:line="295" w:lineRule="auto"/>
        <w:rPr>
          <w:rFonts w:ascii="Times New Roman" w:hAnsi="Times New Roman" w:cs="Times New Roman"/>
          <w:i/>
          <w:szCs w:val="26"/>
          <w:lang w:val="pt-BR"/>
        </w:rPr>
      </w:pPr>
      <w:bookmarkStart w:id="189" w:name="_Toc226375626"/>
      <w:r w:rsidRPr="00B46108">
        <w:rPr>
          <w:rFonts w:ascii="Times New Roman" w:hAnsi="Times New Roman" w:cs="Times New Roman"/>
          <w:i/>
          <w:szCs w:val="26"/>
        </w:rPr>
        <w:t>1.3.</w:t>
      </w:r>
      <w:r w:rsidRPr="00B46108">
        <w:rPr>
          <w:rFonts w:ascii="Times New Roman" w:hAnsi="Times New Roman" w:cs="Times New Roman"/>
          <w:i/>
          <w:szCs w:val="26"/>
          <w:lang w:val="pt-BR"/>
        </w:rPr>
        <w:t>2</w:t>
      </w:r>
      <w:r w:rsidRPr="00B46108">
        <w:rPr>
          <w:rFonts w:ascii="Times New Roman" w:hAnsi="Times New Roman" w:cs="Times New Roman"/>
          <w:i/>
          <w:szCs w:val="26"/>
        </w:rPr>
        <w:t xml:space="preserve">. Nguyên, nhiên vật liệu phục vụ cho giai đoạn </w:t>
      </w:r>
      <w:r w:rsidRPr="00B46108">
        <w:rPr>
          <w:rFonts w:ascii="Times New Roman" w:hAnsi="Times New Roman" w:cs="Times New Roman"/>
          <w:i/>
          <w:szCs w:val="26"/>
          <w:lang w:val="pt-BR"/>
        </w:rPr>
        <w:t>khai thác</w:t>
      </w:r>
      <w:bookmarkEnd w:id="189"/>
    </w:p>
    <w:p w:rsidR="00C64578" w:rsidRPr="00B46108" w:rsidRDefault="00A314C0" w:rsidP="00CF72D5">
      <w:pPr>
        <w:spacing w:before="60" w:after="60" w:line="295" w:lineRule="auto"/>
        <w:ind w:firstLine="567"/>
        <w:rPr>
          <w:rFonts w:cs="Times New Roman"/>
          <w:i/>
          <w:szCs w:val="26"/>
          <w:lang w:val="pt-BR"/>
        </w:rPr>
      </w:pPr>
      <w:r w:rsidRPr="00B46108">
        <w:rPr>
          <w:rFonts w:cs="Times New Roman"/>
          <w:i/>
          <w:szCs w:val="26"/>
          <w:lang w:val="pt-BR"/>
        </w:rPr>
        <w:t>*</w:t>
      </w:r>
      <w:r w:rsidR="007E6700">
        <w:rPr>
          <w:rFonts w:cs="Times New Roman"/>
          <w:i/>
          <w:szCs w:val="26"/>
          <w:lang w:val="pt-BR"/>
        </w:rPr>
        <w:t xml:space="preserve"> </w:t>
      </w:r>
      <w:r w:rsidR="00C64578" w:rsidRPr="00B46108">
        <w:rPr>
          <w:rFonts w:cs="Times New Roman"/>
          <w:i/>
          <w:szCs w:val="26"/>
          <w:lang w:val="pt-BR"/>
        </w:rPr>
        <w:t>Nguyên, nhiên vật liệu sử dụng</w:t>
      </w:r>
    </w:p>
    <w:p w:rsidR="005741D6" w:rsidRPr="00B46108" w:rsidRDefault="009E1357" w:rsidP="00CF72D5">
      <w:pPr>
        <w:spacing w:before="60" w:after="60" w:line="295" w:lineRule="auto"/>
        <w:rPr>
          <w:rFonts w:cs="Times New Roman"/>
          <w:szCs w:val="26"/>
          <w:lang w:val="pt-BR"/>
        </w:rPr>
      </w:pPr>
      <w:r w:rsidRPr="00B46108">
        <w:rPr>
          <w:rFonts w:cs="Times New Roman"/>
          <w:szCs w:val="26"/>
          <w:lang w:val="pt-BR"/>
        </w:rPr>
        <w:t xml:space="preserve">Để phục vụ nhu cầu sản xuất hàng năm của mỏ cần cung cấp các loại nguyên, nhiên vật liệu như: dầu diezen, dầu mỡ bôi trơn. Các loại nguyên, nhiên vật liệu trên được cung ứng bởi các đại lý trên địa bàn xã </w:t>
      </w:r>
      <w:r w:rsidR="007E6700">
        <w:rPr>
          <w:rFonts w:cs="Times New Roman"/>
          <w:szCs w:val="26"/>
          <w:lang w:val="pt-BR"/>
        </w:rPr>
        <w:t>Tân Quang</w:t>
      </w:r>
      <w:r w:rsidRPr="00B46108">
        <w:rPr>
          <w:rFonts w:cs="Times New Roman"/>
          <w:szCs w:val="26"/>
          <w:lang w:val="pt-BR"/>
        </w:rPr>
        <w:t xml:space="preserve"> và các khu vực lân cận.</w:t>
      </w:r>
    </w:p>
    <w:p w:rsidR="005741D6" w:rsidRPr="00B46108" w:rsidRDefault="005741D6" w:rsidP="00747A07">
      <w:pPr>
        <w:pStyle w:val="Caption"/>
      </w:pPr>
      <w:bookmarkStart w:id="190" w:name="_Toc105105272"/>
      <w:bookmarkStart w:id="191" w:name="_Toc226375823"/>
      <w:r w:rsidRPr="00B46108">
        <w:t xml:space="preserve">Bảng 1. </w:t>
      </w:r>
      <w:r w:rsidR="00CD0EFD">
        <w:fldChar w:fldCharType="begin"/>
      </w:r>
      <w:r w:rsidR="00CD0EFD">
        <w:instrText xml:space="preserve"> SEQ Bảng_1. \* ARABIC </w:instrText>
      </w:r>
      <w:r w:rsidR="00CD0EFD">
        <w:fldChar w:fldCharType="separate"/>
      </w:r>
      <w:r w:rsidR="00CF28CF">
        <w:rPr>
          <w:noProof/>
        </w:rPr>
        <w:t>12</w:t>
      </w:r>
      <w:r w:rsidR="00CD0EFD">
        <w:rPr>
          <w:noProof/>
        </w:rPr>
        <w:fldChar w:fldCharType="end"/>
      </w:r>
      <w:r w:rsidRPr="00B46108">
        <w:t>.</w:t>
      </w:r>
      <w:bookmarkEnd w:id="190"/>
      <w:r w:rsidR="007E6700">
        <w:rPr>
          <w:lang w:val="en-US"/>
        </w:rPr>
        <w:t xml:space="preserve"> </w:t>
      </w:r>
      <w:r w:rsidR="009E1357" w:rsidRPr="00B46108">
        <w:t>Danh mục máy móc của Dự án giai đoạn khai thác</w:t>
      </w:r>
      <w:bookmarkEnd w:id="191"/>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46"/>
        <w:gridCol w:w="6370"/>
        <w:gridCol w:w="1845"/>
      </w:tblGrid>
      <w:tr w:rsidR="001220BD" w:rsidRPr="00B46108" w:rsidTr="00CF72D5">
        <w:trPr>
          <w:trHeight w:val="455"/>
          <w:jc w:val="center"/>
        </w:trPr>
        <w:tc>
          <w:tcPr>
            <w:tcW w:w="467" w:type="pct"/>
            <w:tcBorders>
              <w:top w:val="single" w:sz="4" w:space="0" w:color="auto"/>
              <w:left w:val="single" w:sz="4" w:space="0" w:color="auto"/>
              <w:bottom w:val="single" w:sz="4" w:space="0" w:color="auto"/>
              <w:right w:val="single" w:sz="4" w:space="0" w:color="auto"/>
            </w:tcBorders>
            <w:vAlign w:val="center"/>
          </w:tcPr>
          <w:p w:rsidR="009E1357" w:rsidRPr="00B46108" w:rsidRDefault="009E1357" w:rsidP="00240693">
            <w:pPr>
              <w:pStyle w:val="NoSpacing"/>
              <w:rPr>
                <w:b/>
                <w:sz w:val="26"/>
                <w:szCs w:val="26"/>
                <w:lang w:val="vi-VN" w:eastAsia="vi-VN"/>
              </w:rPr>
            </w:pPr>
            <w:r w:rsidRPr="00B46108">
              <w:rPr>
                <w:b/>
                <w:sz w:val="26"/>
                <w:szCs w:val="26"/>
                <w:lang w:eastAsia="vi-VN"/>
              </w:rPr>
              <w:t>S</w:t>
            </w:r>
            <w:r w:rsidRPr="00B46108">
              <w:rPr>
                <w:b/>
                <w:sz w:val="26"/>
                <w:szCs w:val="26"/>
                <w:lang w:val="vi-VN" w:eastAsia="vi-VN"/>
              </w:rPr>
              <w:t>TT</w:t>
            </w:r>
          </w:p>
        </w:tc>
        <w:tc>
          <w:tcPr>
            <w:tcW w:w="3515" w:type="pct"/>
            <w:tcBorders>
              <w:top w:val="single" w:sz="4" w:space="0" w:color="auto"/>
              <w:left w:val="single" w:sz="4" w:space="0" w:color="auto"/>
              <w:bottom w:val="single" w:sz="4" w:space="0" w:color="auto"/>
              <w:right w:val="single" w:sz="4" w:space="0" w:color="auto"/>
            </w:tcBorders>
            <w:vAlign w:val="center"/>
          </w:tcPr>
          <w:p w:rsidR="009E1357" w:rsidRPr="00B46108" w:rsidRDefault="009E1357" w:rsidP="00240693">
            <w:pPr>
              <w:pStyle w:val="NoSpacing"/>
              <w:rPr>
                <w:b/>
                <w:sz w:val="26"/>
                <w:szCs w:val="26"/>
                <w:lang w:val="vi-VN" w:eastAsia="vi-VN"/>
              </w:rPr>
            </w:pPr>
            <w:r w:rsidRPr="00B46108">
              <w:rPr>
                <w:b/>
                <w:sz w:val="26"/>
                <w:szCs w:val="26"/>
                <w:lang w:val="vi-VN" w:eastAsia="vi-VN"/>
              </w:rPr>
              <w:t>Loại thiết bị - đặc tính</w:t>
            </w:r>
          </w:p>
        </w:tc>
        <w:tc>
          <w:tcPr>
            <w:tcW w:w="1018" w:type="pct"/>
            <w:tcBorders>
              <w:top w:val="single" w:sz="4" w:space="0" w:color="auto"/>
              <w:left w:val="single" w:sz="4" w:space="0" w:color="auto"/>
              <w:bottom w:val="single" w:sz="4" w:space="0" w:color="auto"/>
              <w:right w:val="single" w:sz="4" w:space="0" w:color="auto"/>
            </w:tcBorders>
            <w:vAlign w:val="center"/>
          </w:tcPr>
          <w:p w:rsidR="009E1357" w:rsidRPr="00B46108" w:rsidRDefault="009E1357" w:rsidP="00240693">
            <w:pPr>
              <w:pStyle w:val="NoSpacing"/>
              <w:rPr>
                <w:b/>
                <w:sz w:val="26"/>
                <w:szCs w:val="26"/>
                <w:lang w:val="vi-VN" w:eastAsia="vi-VN"/>
              </w:rPr>
            </w:pPr>
            <w:r w:rsidRPr="00B46108">
              <w:rPr>
                <w:b/>
                <w:sz w:val="26"/>
                <w:szCs w:val="26"/>
                <w:lang w:val="vi-VN" w:eastAsia="vi-VN"/>
              </w:rPr>
              <w:t>Số lượng</w:t>
            </w:r>
          </w:p>
        </w:tc>
      </w:tr>
      <w:tr w:rsidR="001220BD" w:rsidRPr="00B46108" w:rsidTr="005E7BA4">
        <w:trPr>
          <w:trHeight w:val="270"/>
          <w:jc w:val="center"/>
        </w:trPr>
        <w:tc>
          <w:tcPr>
            <w:tcW w:w="467" w:type="pct"/>
            <w:tcBorders>
              <w:top w:val="single" w:sz="4" w:space="0" w:color="auto"/>
              <w:left w:val="single" w:sz="4" w:space="0" w:color="auto"/>
              <w:bottom w:val="single" w:sz="4" w:space="0" w:color="auto"/>
              <w:right w:val="single" w:sz="4" w:space="0" w:color="auto"/>
            </w:tcBorders>
            <w:vAlign w:val="center"/>
          </w:tcPr>
          <w:p w:rsidR="009E1357" w:rsidRPr="00B46108" w:rsidRDefault="005E7BA4" w:rsidP="00240693">
            <w:pPr>
              <w:pStyle w:val="NoSpacing"/>
              <w:rPr>
                <w:b/>
                <w:sz w:val="26"/>
                <w:szCs w:val="26"/>
                <w:lang w:eastAsia="vi-VN"/>
              </w:rPr>
            </w:pPr>
            <w:r w:rsidRPr="00B46108">
              <w:rPr>
                <w:b/>
                <w:sz w:val="26"/>
                <w:szCs w:val="26"/>
                <w:lang w:eastAsia="vi-VN"/>
              </w:rPr>
              <w:t>I</w:t>
            </w:r>
          </w:p>
        </w:tc>
        <w:tc>
          <w:tcPr>
            <w:tcW w:w="3515" w:type="pct"/>
            <w:tcBorders>
              <w:top w:val="single" w:sz="4" w:space="0" w:color="auto"/>
              <w:left w:val="single" w:sz="4" w:space="0" w:color="auto"/>
              <w:bottom w:val="single" w:sz="4" w:space="0" w:color="auto"/>
              <w:right w:val="single" w:sz="4" w:space="0" w:color="auto"/>
            </w:tcBorders>
            <w:vAlign w:val="center"/>
          </w:tcPr>
          <w:p w:rsidR="009E1357" w:rsidRPr="00B46108" w:rsidRDefault="005E7BA4" w:rsidP="00240693">
            <w:pPr>
              <w:pStyle w:val="NoSpacing"/>
              <w:jc w:val="both"/>
              <w:rPr>
                <w:b/>
                <w:sz w:val="26"/>
                <w:szCs w:val="26"/>
                <w:lang w:eastAsia="vi-VN"/>
              </w:rPr>
            </w:pPr>
            <w:r w:rsidRPr="00B46108">
              <w:rPr>
                <w:b/>
                <w:iCs/>
                <w:sz w:val="26"/>
                <w:szCs w:val="26"/>
                <w:lang w:val="vi-VN" w:eastAsia="vi-VN"/>
              </w:rPr>
              <w:t>Thiết bị khai thác chính</w:t>
            </w:r>
          </w:p>
        </w:tc>
        <w:tc>
          <w:tcPr>
            <w:tcW w:w="1018" w:type="pct"/>
            <w:tcBorders>
              <w:top w:val="single" w:sz="4" w:space="0" w:color="auto"/>
              <w:left w:val="single" w:sz="4" w:space="0" w:color="auto"/>
              <w:bottom w:val="single" w:sz="4" w:space="0" w:color="auto"/>
              <w:right w:val="single" w:sz="4" w:space="0" w:color="auto"/>
            </w:tcBorders>
            <w:vAlign w:val="center"/>
          </w:tcPr>
          <w:p w:rsidR="009E1357" w:rsidRPr="00B46108" w:rsidRDefault="009E1357" w:rsidP="00240693">
            <w:pPr>
              <w:pStyle w:val="NoSpacing"/>
              <w:rPr>
                <w:b/>
                <w:sz w:val="26"/>
                <w:szCs w:val="26"/>
                <w:lang w:val="vi-VN" w:eastAsia="vi-VN"/>
              </w:rPr>
            </w:pPr>
          </w:p>
        </w:tc>
      </w:tr>
      <w:tr w:rsidR="001220BD" w:rsidRPr="00B46108" w:rsidTr="005E7BA4">
        <w:trPr>
          <w:trHeight w:val="257"/>
          <w:jc w:val="center"/>
        </w:trPr>
        <w:tc>
          <w:tcPr>
            <w:tcW w:w="467" w:type="pct"/>
            <w:tcBorders>
              <w:top w:val="single" w:sz="4" w:space="0" w:color="auto"/>
              <w:left w:val="single" w:sz="4" w:space="0" w:color="auto"/>
              <w:bottom w:val="single" w:sz="4" w:space="0" w:color="auto"/>
              <w:right w:val="single" w:sz="4" w:space="0" w:color="auto"/>
            </w:tcBorders>
            <w:vAlign w:val="center"/>
          </w:tcPr>
          <w:p w:rsidR="009E1357" w:rsidRPr="00B46108" w:rsidRDefault="009E1357" w:rsidP="00240693">
            <w:pPr>
              <w:pStyle w:val="NoSpacing"/>
              <w:rPr>
                <w:sz w:val="26"/>
                <w:szCs w:val="26"/>
                <w:lang w:val="vi-VN" w:eastAsia="vi-VN"/>
              </w:rPr>
            </w:pPr>
            <w:r w:rsidRPr="00B46108">
              <w:rPr>
                <w:sz w:val="26"/>
                <w:szCs w:val="26"/>
                <w:lang w:val="vi-VN" w:eastAsia="vi-VN"/>
              </w:rPr>
              <w:t>2</w:t>
            </w:r>
          </w:p>
        </w:tc>
        <w:tc>
          <w:tcPr>
            <w:tcW w:w="3515" w:type="pct"/>
            <w:tcBorders>
              <w:top w:val="single" w:sz="4" w:space="0" w:color="auto"/>
              <w:left w:val="single" w:sz="4" w:space="0" w:color="auto"/>
              <w:bottom w:val="single" w:sz="4" w:space="0" w:color="auto"/>
              <w:right w:val="single" w:sz="4" w:space="0" w:color="auto"/>
            </w:tcBorders>
            <w:vAlign w:val="center"/>
          </w:tcPr>
          <w:p w:rsidR="009E1357" w:rsidRPr="00B46108" w:rsidRDefault="009E1357" w:rsidP="00240693">
            <w:pPr>
              <w:pStyle w:val="NoSpacing"/>
              <w:jc w:val="both"/>
              <w:rPr>
                <w:sz w:val="26"/>
                <w:szCs w:val="26"/>
                <w:lang w:val="vi-VN" w:eastAsia="vi-VN"/>
              </w:rPr>
            </w:pPr>
            <w:r w:rsidRPr="00B46108">
              <w:rPr>
                <w:sz w:val="26"/>
                <w:szCs w:val="26"/>
                <w:lang w:val="vi-VN" w:eastAsia="vi-VN"/>
              </w:rPr>
              <w:t>Máy xúc thủy lực bánh xích gầu ngược PC200</w:t>
            </w:r>
          </w:p>
        </w:tc>
        <w:tc>
          <w:tcPr>
            <w:tcW w:w="1018" w:type="pct"/>
            <w:tcBorders>
              <w:top w:val="single" w:sz="4" w:space="0" w:color="auto"/>
              <w:left w:val="single" w:sz="4" w:space="0" w:color="auto"/>
              <w:bottom w:val="single" w:sz="4" w:space="0" w:color="auto"/>
              <w:right w:val="single" w:sz="4" w:space="0" w:color="auto"/>
            </w:tcBorders>
            <w:vAlign w:val="center"/>
          </w:tcPr>
          <w:p w:rsidR="009E1357" w:rsidRPr="00B46108" w:rsidRDefault="009E1357" w:rsidP="00240693">
            <w:pPr>
              <w:pStyle w:val="NoSpacing"/>
              <w:rPr>
                <w:sz w:val="26"/>
                <w:szCs w:val="26"/>
                <w:lang w:eastAsia="vi-VN"/>
              </w:rPr>
            </w:pPr>
            <w:r w:rsidRPr="00B46108">
              <w:rPr>
                <w:sz w:val="26"/>
                <w:szCs w:val="26"/>
                <w:lang w:eastAsia="vi-VN"/>
              </w:rPr>
              <w:t>0</w:t>
            </w:r>
            <w:r w:rsidR="007E6700">
              <w:rPr>
                <w:sz w:val="26"/>
                <w:szCs w:val="26"/>
                <w:lang w:eastAsia="vi-VN"/>
              </w:rPr>
              <w:t>2</w:t>
            </w:r>
          </w:p>
        </w:tc>
      </w:tr>
      <w:tr w:rsidR="001220BD" w:rsidRPr="00B46108" w:rsidTr="005E7BA4">
        <w:trPr>
          <w:trHeight w:val="257"/>
          <w:jc w:val="center"/>
        </w:trPr>
        <w:tc>
          <w:tcPr>
            <w:tcW w:w="467" w:type="pct"/>
            <w:tcBorders>
              <w:top w:val="single" w:sz="4" w:space="0" w:color="auto"/>
              <w:left w:val="single" w:sz="4" w:space="0" w:color="auto"/>
              <w:bottom w:val="single" w:sz="4" w:space="0" w:color="auto"/>
              <w:right w:val="single" w:sz="4" w:space="0" w:color="auto"/>
            </w:tcBorders>
            <w:vAlign w:val="center"/>
          </w:tcPr>
          <w:p w:rsidR="009E1357" w:rsidRPr="00B46108" w:rsidRDefault="009E1357" w:rsidP="00240693">
            <w:pPr>
              <w:pStyle w:val="NoSpacing"/>
              <w:rPr>
                <w:sz w:val="26"/>
                <w:szCs w:val="26"/>
                <w:lang w:val="vi-VN" w:eastAsia="vi-VN"/>
              </w:rPr>
            </w:pPr>
            <w:r w:rsidRPr="00B46108">
              <w:rPr>
                <w:sz w:val="26"/>
                <w:szCs w:val="26"/>
                <w:lang w:val="vi-VN" w:eastAsia="vi-VN"/>
              </w:rPr>
              <w:t>3</w:t>
            </w:r>
          </w:p>
        </w:tc>
        <w:tc>
          <w:tcPr>
            <w:tcW w:w="3515" w:type="pct"/>
            <w:tcBorders>
              <w:top w:val="single" w:sz="4" w:space="0" w:color="auto"/>
              <w:left w:val="single" w:sz="4" w:space="0" w:color="auto"/>
              <w:bottom w:val="single" w:sz="4" w:space="0" w:color="auto"/>
              <w:right w:val="single" w:sz="4" w:space="0" w:color="auto"/>
            </w:tcBorders>
            <w:vAlign w:val="center"/>
          </w:tcPr>
          <w:p w:rsidR="009E1357" w:rsidRPr="00B46108" w:rsidRDefault="007E6700" w:rsidP="00240693">
            <w:pPr>
              <w:pStyle w:val="NoSpacing"/>
              <w:jc w:val="both"/>
              <w:rPr>
                <w:sz w:val="26"/>
                <w:szCs w:val="26"/>
                <w:lang w:val="vi-VN" w:eastAsia="vi-VN"/>
              </w:rPr>
            </w:pPr>
            <w:r>
              <w:rPr>
                <w:sz w:val="26"/>
                <w:szCs w:val="26"/>
                <w:lang w:val="vi-VN" w:eastAsia="vi-VN"/>
              </w:rPr>
              <w:t>Ô tô vận tải cát Hyundai 1</w:t>
            </w:r>
            <w:r>
              <w:rPr>
                <w:sz w:val="26"/>
                <w:szCs w:val="26"/>
                <w:lang w:eastAsia="vi-VN"/>
              </w:rPr>
              <w:t>0</w:t>
            </w:r>
            <w:r w:rsidR="009E1357" w:rsidRPr="00B46108">
              <w:rPr>
                <w:sz w:val="26"/>
                <w:szCs w:val="26"/>
                <w:lang w:val="vi-VN" w:eastAsia="vi-VN"/>
              </w:rPr>
              <w:t xml:space="preserve"> tấn</w:t>
            </w:r>
          </w:p>
        </w:tc>
        <w:tc>
          <w:tcPr>
            <w:tcW w:w="1018" w:type="pct"/>
            <w:tcBorders>
              <w:top w:val="single" w:sz="4" w:space="0" w:color="auto"/>
              <w:left w:val="single" w:sz="4" w:space="0" w:color="auto"/>
              <w:bottom w:val="single" w:sz="4" w:space="0" w:color="auto"/>
              <w:right w:val="single" w:sz="4" w:space="0" w:color="auto"/>
            </w:tcBorders>
            <w:vAlign w:val="center"/>
          </w:tcPr>
          <w:p w:rsidR="009E1357" w:rsidRPr="00B46108" w:rsidRDefault="009E1357" w:rsidP="00240693">
            <w:pPr>
              <w:pStyle w:val="NoSpacing"/>
              <w:rPr>
                <w:sz w:val="26"/>
                <w:szCs w:val="26"/>
                <w:lang w:eastAsia="vi-VN"/>
              </w:rPr>
            </w:pPr>
            <w:r w:rsidRPr="00B46108">
              <w:rPr>
                <w:sz w:val="26"/>
                <w:szCs w:val="26"/>
                <w:lang w:eastAsia="vi-VN"/>
              </w:rPr>
              <w:t>0</w:t>
            </w:r>
            <w:r w:rsidR="007E6700">
              <w:rPr>
                <w:sz w:val="26"/>
                <w:szCs w:val="26"/>
                <w:lang w:eastAsia="vi-VN"/>
              </w:rPr>
              <w:t>2</w:t>
            </w:r>
          </w:p>
        </w:tc>
      </w:tr>
      <w:tr w:rsidR="001220BD" w:rsidRPr="00B46108" w:rsidTr="005E7BA4">
        <w:trPr>
          <w:trHeight w:val="257"/>
          <w:jc w:val="center"/>
        </w:trPr>
        <w:tc>
          <w:tcPr>
            <w:tcW w:w="467" w:type="pct"/>
            <w:tcBorders>
              <w:top w:val="single" w:sz="4" w:space="0" w:color="auto"/>
              <w:left w:val="single" w:sz="4" w:space="0" w:color="auto"/>
              <w:bottom w:val="single" w:sz="4" w:space="0" w:color="auto"/>
              <w:right w:val="single" w:sz="4" w:space="0" w:color="auto"/>
            </w:tcBorders>
            <w:vAlign w:val="center"/>
          </w:tcPr>
          <w:p w:rsidR="009E1357" w:rsidRPr="00B46108" w:rsidRDefault="009E1357" w:rsidP="00240693">
            <w:pPr>
              <w:pStyle w:val="NoSpacing"/>
              <w:rPr>
                <w:sz w:val="26"/>
                <w:szCs w:val="26"/>
                <w:lang w:eastAsia="vi-VN"/>
              </w:rPr>
            </w:pPr>
            <w:r w:rsidRPr="00B46108">
              <w:rPr>
                <w:sz w:val="26"/>
                <w:szCs w:val="26"/>
                <w:lang w:eastAsia="vi-VN"/>
              </w:rPr>
              <w:t>4</w:t>
            </w:r>
          </w:p>
        </w:tc>
        <w:tc>
          <w:tcPr>
            <w:tcW w:w="3515" w:type="pct"/>
            <w:tcBorders>
              <w:top w:val="single" w:sz="4" w:space="0" w:color="auto"/>
              <w:left w:val="single" w:sz="4" w:space="0" w:color="auto"/>
              <w:bottom w:val="single" w:sz="4" w:space="0" w:color="auto"/>
              <w:right w:val="single" w:sz="4" w:space="0" w:color="auto"/>
            </w:tcBorders>
            <w:vAlign w:val="center"/>
          </w:tcPr>
          <w:p w:rsidR="009E1357" w:rsidRPr="00B46108" w:rsidRDefault="009E1357" w:rsidP="00240693">
            <w:pPr>
              <w:pStyle w:val="NoSpacing"/>
              <w:jc w:val="both"/>
              <w:rPr>
                <w:sz w:val="26"/>
                <w:szCs w:val="26"/>
                <w:lang w:eastAsia="vi-VN"/>
              </w:rPr>
            </w:pPr>
            <w:r w:rsidRPr="00B46108">
              <w:rPr>
                <w:sz w:val="26"/>
                <w:szCs w:val="26"/>
                <w:lang w:eastAsia="vi-VN"/>
              </w:rPr>
              <w:t>Hệ thống bơm hút bằng đường ống</w:t>
            </w:r>
          </w:p>
        </w:tc>
        <w:tc>
          <w:tcPr>
            <w:tcW w:w="1018" w:type="pct"/>
            <w:tcBorders>
              <w:top w:val="single" w:sz="4" w:space="0" w:color="auto"/>
              <w:left w:val="single" w:sz="4" w:space="0" w:color="auto"/>
              <w:bottom w:val="single" w:sz="4" w:space="0" w:color="auto"/>
              <w:right w:val="single" w:sz="4" w:space="0" w:color="auto"/>
            </w:tcBorders>
            <w:vAlign w:val="center"/>
          </w:tcPr>
          <w:p w:rsidR="009E1357" w:rsidRPr="00B46108" w:rsidRDefault="009E1357" w:rsidP="00240693">
            <w:pPr>
              <w:pStyle w:val="NoSpacing"/>
              <w:rPr>
                <w:sz w:val="26"/>
                <w:szCs w:val="26"/>
                <w:lang w:eastAsia="vi-VN"/>
              </w:rPr>
            </w:pPr>
            <w:r w:rsidRPr="00B46108">
              <w:rPr>
                <w:sz w:val="26"/>
                <w:szCs w:val="26"/>
                <w:lang w:eastAsia="vi-VN"/>
              </w:rPr>
              <w:t>01</w:t>
            </w:r>
          </w:p>
        </w:tc>
      </w:tr>
      <w:tr w:rsidR="001220BD" w:rsidRPr="00B46108" w:rsidTr="005E7BA4">
        <w:trPr>
          <w:trHeight w:val="257"/>
          <w:jc w:val="center"/>
        </w:trPr>
        <w:tc>
          <w:tcPr>
            <w:tcW w:w="467" w:type="pct"/>
            <w:tcBorders>
              <w:top w:val="single" w:sz="4" w:space="0" w:color="auto"/>
              <w:left w:val="single" w:sz="4" w:space="0" w:color="auto"/>
              <w:bottom w:val="single" w:sz="4" w:space="0" w:color="auto"/>
              <w:right w:val="single" w:sz="4" w:space="0" w:color="auto"/>
            </w:tcBorders>
            <w:vAlign w:val="center"/>
          </w:tcPr>
          <w:p w:rsidR="00935066" w:rsidRPr="00B46108" w:rsidRDefault="00935066" w:rsidP="00240693">
            <w:pPr>
              <w:pStyle w:val="NoSpacing"/>
              <w:rPr>
                <w:sz w:val="26"/>
                <w:szCs w:val="26"/>
                <w:lang w:eastAsia="vi-VN"/>
              </w:rPr>
            </w:pPr>
            <w:r w:rsidRPr="00B46108">
              <w:rPr>
                <w:sz w:val="26"/>
                <w:szCs w:val="26"/>
                <w:lang w:eastAsia="vi-VN"/>
              </w:rPr>
              <w:t>5</w:t>
            </w:r>
          </w:p>
        </w:tc>
        <w:tc>
          <w:tcPr>
            <w:tcW w:w="3515" w:type="pct"/>
            <w:tcBorders>
              <w:top w:val="single" w:sz="4" w:space="0" w:color="auto"/>
              <w:left w:val="single" w:sz="4" w:space="0" w:color="auto"/>
              <w:bottom w:val="single" w:sz="4" w:space="0" w:color="auto"/>
              <w:right w:val="single" w:sz="4" w:space="0" w:color="auto"/>
            </w:tcBorders>
            <w:vAlign w:val="center"/>
          </w:tcPr>
          <w:p w:rsidR="00935066" w:rsidRPr="00B46108" w:rsidRDefault="00F53464" w:rsidP="00240693">
            <w:pPr>
              <w:pStyle w:val="NoSpacing"/>
              <w:jc w:val="both"/>
              <w:rPr>
                <w:sz w:val="26"/>
                <w:szCs w:val="26"/>
                <w:lang w:eastAsia="vi-VN"/>
              </w:rPr>
            </w:pPr>
            <w:r w:rsidRPr="00B46108">
              <w:rPr>
                <w:sz w:val="26"/>
                <w:szCs w:val="26"/>
                <w:lang w:eastAsia="vi-VN"/>
              </w:rPr>
              <w:t>Dây chuyền nghiền sỏi thành cát nhân tạo c</w:t>
            </w:r>
            <w:r w:rsidR="007441AA" w:rsidRPr="00B46108">
              <w:rPr>
                <w:sz w:val="26"/>
                <w:szCs w:val="26"/>
                <w:lang w:eastAsia="vi-VN"/>
              </w:rPr>
              <w:t>ông</w:t>
            </w:r>
            <w:r w:rsidR="007E6700">
              <w:rPr>
                <w:sz w:val="26"/>
                <w:szCs w:val="26"/>
                <w:lang w:eastAsia="vi-VN"/>
              </w:rPr>
              <w:t xml:space="preserve"> suất 4</w:t>
            </w:r>
            <w:r w:rsidRPr="00B46108">
              <w:rPr>
                <w:sz w:val="26"/>
                <w:szCs w:val="26"/>
                <w:lang w:eastAsia="vi-VN"/>
              </w:rPr>
              <w:t>0 tấn/ngày</w:t>
            </w:r>
          </w:p>
        </w:tc>
        <w:tc>
          <w:tcPr>
            <w:tcW w:w="1018" w:type="pct"/>
            <w:tcBorders>
              <w:top w:val="single" w:sz="4" w:space="0" w:color="auto"/>
              <w:left w:val="single" w:sz="4" w:space="0" w:color="auto"/>
              <w:bottom w:val="single" w:sz="4" w:space="0" w:color="auto"/>
              <w:right w:val="single" w:sz="4" w:space="0" w:color="auto"/>
            </w:tcBorders>
            <w:vAlign w:val="center"/>
          </w:tcPr>
          <w:p w:rsidR="00935066" w:rsidRPr="00B46108" w:rsidRDefault="00F53464" w:rsidP="00240693">
            <w:pPr>
              <w:pStyle w:val="NoSpacing"/>
              <w:rPr>
                <w:sz w:val="26"/>
                <w:szCs w:val="26"/>
                <w:lang w:eastAsia="vi-VN"/>
              </w:rPr>
            </w:pPr>
            <w:r w:rsidRPr="00B46108">
              <w:rPr>
                <w:sz w:val="26"/>
                <w:szCs w:val="26"/>
                <w:lang w:eastAsia="vi-VN"/>
              </w:rPr>
              <w:t>01</w:t>
            </w:r>
          </w:p>
        </w:tc>
      </w:tr>
      <w:tr w:rsidR="001220BD" w:rsidRPr="00B46108" w:rsidTr="005E7BA4">
        <w:trPr>
          <w:trHeight w:val="257"/>
          <w:jc w:val="center"/>
        </w:trPr>
        <w:tc>
          <w:tcPr>
            <w:tcW w:w="467" w:type="pct"/>
            <w:tcBorders>
              <w:top w:val="single" w:sz="4" w:space="0" w:color="auto"/>
              <w:left w:val="single" w:sz="4" w:space="0" w:color="auto"/>
              <w:bottom w:val="single" w:sz="4" w:space="0" w:color="auto"/>
              <w:right w:val="single" w:sz="4" w:space="0" w:color="auto"/>
            </w:tcBorders>
            <w:vAlign w:val="center"/>
          </w:tcPr>
          <w:p w:rsidR="005E7BA4" w:rsidRPr="007E6700" w:rsidRDefault="005E7BA4" w:rsidP="00240693">
            <w:pPr>
              <w:pStyle w:val="NoSpacing"/>
              <w:rPr>
                <w:b/>
                <w:sz w:val="26"/>
                <w:szCs w:val="26"/>
                <w:lang w:eastAsia="vi-VN"/>
              </w:rPr>
            </w:pPr>
            <w:r w:rsidRPr="007E6700">
              <w:rPr>
                <w:b/>
                <w:sz w:val="26"/>
                <w:szCs w:val="26"/>
                <w:lang w:eastAsia="vi-VN"/>
              </w:rPr>
              <w:lastRenderedPageBreak/>
              <w:t>II</w:t>
            </w:r>
          </w:p>
        </w:tc>
        <w:tc>
          <w:tcPr>
            <w:tcW w:w="3515" w:type="pct"/>
            <w:tcBorders>
              <w:top w:val="single" w:sz="4" w:space="0" w:color="auto"/>
              <w:left w:val="single" w:sz="4" w:space="0" w:color="auto"/>
              <w:bottom w:val="single" w:sz="4" w:space="0" w:color="auto"/>
              <w:right w:val="single" w:sz="4" w:space="0" w:color="auto"/>
            </w:tcBorders>
            <w:vAlign w:val="center"/>
          </w:tcPr>
          <w:p w:rsidR="005E7BA4" w:rsidRPr="00B46108" w:rsidRDefault="005E7BA4" w:rsidP="00240693">
            <w:pPr>
              <w:pStyle w:val="NoSpacing"/>
              <w:jc w:val="both"/>
              <w:rPr>
                <w:sz w:val="26"/>
                <w:szCs w:val="26"/>
                <w:lang w:eastAsia="vi-VN"/>
              </w:rPr>
            </w:pPr>
            <w:r w:rsidRPr="00B46108">
              <w:rPr>
                <w:b/>
                <w:sz w:val="26"/>
                <w:szCs w:val="26"/>
                <w:lang w:val="vi-VN" w:eastAsia="vi-VN"/>
              </w:rPr>
              <w:t>Thiết bị phụ trợ</w:t>
            </w:r>
          </w:p>
        </w:tc>
        <w:tc>
          <w:tcPr>
            <w:tcW w:w="1018" w:type="pct"/>
            <w:tcBorders>
              <w:top w:val="single" w:sz="4" w:space="0" w:color="auto"/>
              <w:left w:val="single" w:sz="4" w:space="0" w:color="auto"/>
              <w:bottom w:val="single" w:sz="4" w:space="0" w:color="auto"/>
              <w:right w:val="single" w:sz="4" w:space="0" w:color="auto"/>
            </w:tcBorders>
            <w:vAlign w:val="center"/>
          </w:tcPr>
          <w:p w:rsidR="005E7BA4" w:rsidRPr="00B46108" w:rsidRDefault="005E7BA4" w:rsidP="00240693">
            <w:pPr>
              <w:pStyle w:val="NoSpacing"/>
              <w:rPr>
                <w:sz w:val="26"/>
                <w:szCs w:val="26"/>
                <w:lang w:eastAsia="vi-VN"/>
              </w:rPr>
            </w:pPr>
          </w:p>
        </w:tc>
      </w:tr>
      <w:tr w:rsidR="001220BD" w:rsidRPr="00B46108" w:rsidTr="005E7BA4">
        <w:trPr>
          <w:trHeight w:val="257"/>
          <w:jc w:val="center"/>
        </w:trPr>
        <w:tc>
          <w:tcPr>
            <w:tcW w:w="467" w:type="pct"/>
            <w:tcBorders>
              <w:top w:val="single" w:sz="4" w:space="0" w:color="auto"/>
              <w:left w:val="single" w:sz="4" w:space="0" w:color="auto"/>
              <w:bottom w:val="single" w:sz="4" w:space="0" w:color="auto"/>
              <w:right w:val="single" w:sz="4" w:space="0" w:color="auto"/>
            </w:tcBorders>
            <w:vAlign w:val="center"/>
          </w:tcPr>
          <w:p w:rsidR="005E7BA4" w:rsidRPr="00B46108" w:rsidRDefault="005E7BA4" w:rsidP="00240693">
            <w:pPr>
              <w:pStyle w:val="NoSpacing"/>
              <w:rPr>
                <w:sz w:val="26"/>
                <w:szCs w:val="26"/>
                <w:lang w:eastAsia="vi-VN"/>
              </w:rPr>
            </w:pPr>
            <w:r w:rsidRPr="00B46108">
              <w:rPr>
                <w:sz w:val="26"/>
                <w:szCs w:val="26"/>
                <w:lang w:val="vi-VN" w:eastAsia="vi-VN"/>
              </w:rPr>
              <w:t>1</w:t>
            </w:r>
          </w:p>
        </w:tc>
        <w:tc>
          <w:tcPr>
            <w:tcW w:w="3515" w:type="pct"/>
            <w:tcBorders>
              <w:top w:val="single" w:sz="4" w:space="0" w:color="auto"/>
              <w:left w:val="single" w:sz="4" w:space="0" w:color="auto"/>
              <w:bottom w:val="single" w:sz="4" w:space="0" w:color="auto"/>
              <w:right w:val="single" w:sz="4" w:space="0" w:color="auto"/>
            </w:tcBorders>
            <w:vAlign w:val="center"/>
          </w:tcPr>
          <w:p w:rsidR="005E7BA4" w:rsidRPr="00B46108" w:rsidRDefault="006623CC" w:rsidP="00240693">
            <w:pPr>
              <w:pStyle w:val="NoSpacing"/>
              <w:jc w:val="both"/>
              <w:rPr>
                <w:sz w:val="26"/>
                <w:szCs w:val="26"/>
                <w:lang w:eastAsia="vi-VN"/>
              </w:rPr>
            </w:pPr>
            <w:r w:rsidRPr="00B46108">
              <w:rPr>
                <w:sz w:val="26"/>
                <w:szCs w:val="26"/>
                <w:lang w:val="vi-VN" w:eastAsia="vi-VN"/>
              </w:rPr>
              <w:t>Máy bộ đàm cự</w:t>
            </w:r>
            <w:r w:rsidR="005E7BA4" w:rsidRPr="00B46108">
              <w:rPr>
                <w:sz w:val="26"/>
                <w:szCs w:val="26"/>
                <w:lang w:val="vi-VN" w:eastAsia="vi-VN"/>
              </w:rPr>
              <w:t xml:space="preserve"> ly đàm thoại 3km</w:t>
            </w:r>
          </w:p>
        </w:tc>
        <w:tc>
          <w:tcPr>
            <w:tcW w:w="1018" w:type="pct"/>
            <w:tcBorders>
              <w:top w:val="single" w:sz="4" w:space="0" w:color="auto"/>
              <w:left w:val="single" w:sz="4" w:space="0" w:color="auto"/>
              <w:bottom w:val="single" w:sz="4" w:space="0" w:color="auto"/>
              <w:right w:val="single" w:sz="4" w:space="0" w:color="auto"/>
            </w:tcBorders>
            <w:vAlign w:val="center"/>
          </w:tcPr>
          <w:p w:rsidR="005E7BA4" w:rsidRPr="00B46108" w:rsidRDefault="005E7BA4" w:rsidP="00240693">
            <w:pPr>
              <w:pStyle w:val="NoSpacing"/>
              <w:rPr>
                <w:sz w:val="26"/>
                <w:szCs w:val="26"/>
                <w:lang w:eastAsia="vi-VN"/>
              </w:rPr>
            </w:pPr>
            <w:r w:rsidRPr="00B46108">
              <w:rPr>
                <w:sz w:val="26"/>
                <w:szCs w:val="26"/>
                <w:lang w:val="vi-VN" w:eastAsia="vi-VN"/>
              </w:rPr>
              <w:t>04</w:t>
            </w:r>
          </w:p>
        </w:tc>
      </w:tr>
      <w:tr w:rsidR="001220BD" w:rsidRPr="00B46108" w:rsidTr="005E7BA4">
        <w:trPr>
          <w:trHeight w:val="257"/>
          <w:jc w:val="center"/>
        </w:trPr>
        <w:tc>
          <w:tcPr>
            <w:tcW w:w="467" w:type="pct"/>
            <w:tcBorders>
              <w:top w:val="single" w:sz="4" w:space="0" w:color="auto"/>
              <w:left w:val="single" w:sz="4" w:space="0" w:color="auto"/>
              <w:bottom w:val="single" w:sz="4" w:space="0" w:color="auto"/>
              <w:right w:val="single" w:sz="4" w:space="0" w:color="auto"/>
            </w:tcBorders>
            <w:vAlign w:val="center"/>
          </w:tcPr>
          <w:p w:rsidR="005E7BA4" w:rsidRPr="00B46108" w:rsidRDefault="005E7BA4" w:rsidP="00240693">
            <w:pPr>
              <w:pStyle w:val="NoSpacing"/>
              <w:rPr>
                <w:sz w:val="26"/>
                <w:szCs w:val="26"/>
                <w:lang w:eastAsia="vi-VN"/>
              </w:rPr>
            </w:pPr>
            <w:r w:rsidRPr="00B46108">
              <w:rPr>
                <w:sz w:val="26"/>
                <w:szCs w:val="26"/>
                <w:lang w:eastAsia="vi-VN"/>
              </w:rPr>
              <w:t>2</w:t>
            </w:r>
          </w:p>
        </w:tc>
        <w:tc>
          <w:tcPr>
            <w:tcW w:w="3515" w:type="pct"/>
            <w:tcBorders>
              <w:top w:val="single" w:sz="4" w:space="0" w:color="auto"/>
              <w:left w:val="single" w:sz="4" w:space="0" w:color="auto"/>
              <w:bottom w:val="single" w:sz="4" w:space="0" w:color="auto"/>
              <w:right w:val="single" w:sz="4" w:space="0" w:color="auto"/>
            </w:tcBorders>
            <w:vAlign w:val="center"/>
          </w:tcPr>
          <w:p w:rsidR="005E7BA4" w:rsidRPr="00B46108" w:rsidRDefault="005E7BA4" w:rsidP="00240693">
            <w:pPr>
              <w:pStyle w:val="NoSpacing"/>
              <w:jc w:val="both"/>
              <w:rPr>
                <w:sz w:val="26"/>
                <w:szCs w:val="26"/>
                <w:lang w:eastAsia="vi-VN"/>
              </w:rPr>
            </w:pPr>
            <w:r w:rsidRPr="00B46108">
              <w:rPr>
                <w:sz w:val="26"/>
                <w:szCs w:val="26"/>
                <w:lang w:eastAsia="vi-VN"/>
              </w:rPr>
              <w:t>Trạm cân</w:t>
            </w:r>
          </w:p>
        </w:tc>
        <w:tc>
          <w:tcPr>
            <w:tcW w:w="1018" w:type="pct"/>
            <w:tcBorders>
              <w:top w:val="single" w:sz="4" w:space="0" w:color="auto"/>
              <w:left w:val="single" w:sz="4" w:space="0" w:color="auto"/>
              <w:bottom w:val="single" w:sz="4" w:space="0" w:color="auto"/>
              <w:right w:val="single" w:sz="4" w:space="0" w:color="auto"/>
            </w:tcBorders>
            <w:vAlign w:val="center"/>
          </w:tcPr>
          <w:p w:rsidR="005E7BA4" w:rsidRPr="00B46108" w:rsidRDefault="005E7BA4" w:rsidP="00240693">
            <w:pPr>
              <w:pStyle w:val="NoSpacing"/>
              <w:rPr>
                <w:sz w:val="26"/>
                <w:szCs w:val="26"/>
                <w:lang w:eastAsia="vi-VN"/>
              </w:rPr>
            </w:pPr>
            <w:r w:rsidRPr="00B46108">
              <w:rPr>
                <w:sz w:val="26"/>
                <w:szCs w:val="26"/>
                <w:lang w:eastAsia="vi-VN"/>
              </w:rPr>
              <w:t>01</w:t>
            </w:r>
          </w:p>
        </w:tc>
      </w:tr>
      <w:tr w:rsidR="001220BD" w:rsidRPr="00B46108" w:rsidTr="005E7BA4">
        <w:trPr>
          <w:trHeight w:val="257"/>
          <w:jc w:val="center"/>
        </w:trPr>
        <w:tc>
          <w:tcPr>
            <w:tcW w:w="467" w:type="pct"/>
            <w:tcBorders>
              <w:top w:val="single" w:sz="4" w:space="0" w:color="auto"/>
              <w:left w:val="single" w:sz="4" w:space="0" w:color="auto"/>
              <w:bottom w:val="single" w:sz="4" w:space="0" w:color="auto"/>
              <w:right w:val="single" w:sz="4" w:space="0" w:color="auto"/>
            </w:tcBorders>
            <w:vAlign w:val="center"/>
          </w:tcPr>
          <w:p w:rsidR="009E1357" w:rsidRPr="00B46108" w:rsidRDefault="005E7BA4" w:rsidP="00240693">
            <w:pPr>
              <w:pStyle w:val="NoSpacing"/>
              <w:rPr>
                <w:sz w:val="26"/>
                <w:szCs w:val="26"/>
                <w:lang w:eastAsia="vi-VN"/>
              </w:rPr>
            </w:pPr>
            <w:r w:rsidRPr="00B46108">
              <w:rPr>
                <w:sz w:val="26"/>
                <w:szCs w:val="26"/>
                <w:lang w:eastAsia="vi-VN"/>
              </w:rPr>
              <w:t>3</w:t>
            </w:r>
          </w:p>
        </w:tc>
        <w:tc>
          <w:tcPr>
            <w:tcW w:w="3515" w:type="pct"/>
            <w:tcBorders>
              <w:top w:val="single" w:sz="4" w:space="0" w:color="auto"/>
              <w:left w:val="single" w:sz="4" w:space="0" w:color="auto"/>
              <w:bottom w:val="single" w:sz="4" w:space="0" w:color="auto"/>
              <w:right w:val="single" w:sz="4" w:space="0" w:color="auto"/>
            </w:tcBorders>
            <w:vAlign w:val="center"/>
          </w:tcPr>
          <w:p w:rsidR="009E1357" w:rsidRPr="00B46108" w:rsidRDefault="009E1357" w:rsidP="00240693">
            <w:pPr>
              <w:pStyle w:val="NoSpacing"/>
              <w:jc w:val="both"/>
              <w:rPr>
                <w:sz w:val="26"/>
                <w:szCs w:val="26"/>
                <w:lang w:eastAsia="vi-VN"/>
              </w:rPr>
            </w:pPr>
            <w:r w:rsidRPr="00B46108">
              <w:rPr>
                <w:sz w:val="26"/>
                <w:szCs w:val="26"/>
                <w:lang w:eastAsia="vi-VN"/>
              </w:rPr>
              <w:t>Xe tưới đường</w:t>
            </w:r>
          </w:p>
        </w:tc>
        <w:tc>
          <w:tcPr>
            <w:tcW w:w="1018" w:type="pct"/>
            <w:tcBorders>
              <w:top w:val="single" w:sz="4" w:space="0" w:color="auto"/>
              <w:left w:val="single" w:sz="4" w:space="0" w:color="auto"/>
              <w:bottom w:val="single" w:sz="4" w:space="0" w:color="auto"/>
              <w:right w:val="single" w:sz="4" w:space="0" w:color="auto"/>
            </w:tcBorders>
            <w:vAlign w:val="center"/>
          </w:tcPr>
          <w:p w:rsidR="009E1357" w:rsidRPr="00B46108" w:rsidRDefault="009E1357" w:rsidP="00240693">
            <w:pPr>
              <w:pStyle w:val="NoSpacing"/>
              <w:rPr>
                <w:sz w:val="26"/>
                <w:szCs w:val="26"/>
                <w:lang w:eastAsia="vi-VN"/>
              </w:rPr>
            </w:pPr>
            <w:r w:rsidRPr="00B46108">
              <w:rPr>
                <w:sz w:val="26"/>
                <w:szCs w:val="26"/>
                <w:lang w:eastAsia="vi-VN"/>
              </w:rPr>
              <w:t>01</w:t>
            </w:r>
          </w:p>
        </w:tc>
      </w:tr>
    </w:tbl>
    <w:p w:rsidR="00B35CCF" w:rsidRPr="00B46108" w:rsidRDefault="00AF6E7B" w:rsidP="00A67323">
      <w:pPr>
        <w:pStyle w:val="Ngun"/>
        <w:spacing w:before="60"/>
        <w:rPr>
          <w:rFonts w:cs="Times New Roman"/>
          <w:sz w:val="26"/>
          <w:szCs w:val="26"/>
          <w:lang w:val="vi-VN" w:eastAsia="vi-VN"/>
        </w:rPr>
      </w:pPr>
      <w:r w:rsidRPr="00B46108">
        <w:rPr>
          <w:rFonts w:cs="Times New Roman"/>
          <w:sz w:val="26"/>
          <w:szCs w:val="26"/>
          <w:lang w:val="vi-VN" w:eastAsia="vi-VN"/>
        </w:rPr>
        <w:t>(</w:t>
      </w:r>
      <w:r w:rsidR="00B35CCF" w:rsidRPr="00B46108">
        <w:rPr>
          <w:rFonts w:cs="Times New Roman"/>
          <w:sz w:val="26"/>
          <w:szCs w:val="26"/>
          <w:lang w:val="vi-VN" w:eastAsia="vi-VN"/>
        </w:rPr>
        <w:t xml:space="preserve">Nguồn: </w:t>
      </w:r>
      <w:r w:rsidR="00EA4074" w:rsidRPr="00B46108">
        <w:rPr>
          <w:rFonts w:cs="Times New Roman"/>
          <w:sz w:val="26"/>
          <w:szCs w:val="26"/>
          <w:lang w:val="vi-VN" w:eastAsia="vi-VN"/>
        </w:rPr>
        <w:t>Thuyết minh Dự án đầu tư</w:t>
      </w:r>
      <w:r w:rsidRPr="00B46108">
        <w:rPr>
          <w:rFonts w:cs="Times New Roman"/>
          <w:sz w:val="26"/>
          <w:szCs w:val="26"/>
          <w:lang w:val="vi-VN" w:eastAsia="vi-VN"/>
        </w:rPr>
        <w:t>)</w:t>
      </w:r>
    </w:p>
    <w:p w:rsidR="001D0BC7" w:rsidRPr="00BB5664" w:rsidRDefault="001D0BC7" w:rsidP="001D0BC7">
      <w:pPr>
        <w:rPr>
          <w:rFonts w:eastAsia="Times New Roman" w:cs="Times New Roman"/>
          <w:spacing w:val="-2"/>
          <w:szCs w:val="26"/>
          <w:lang w:val="fr-FR"/>
        </w:rPr>
      </w:pPr>
      <w:bookmarkStart w:id="192" w:name="_Toc226375824"/>
      <w:r w:rsidRPr="00BB5664">
        <w:rPr>
          <w:rFonts w:eastAsia="Times New Roman" w:cs="Times New Roman"/>
          <w:spacing w:val="-2"/>
          <w:szCs w:val="26"/>
          <w:lang w:val="fr-FR"/>
        </w:rPr>
        <w:t xml:space="preserve">* Nhu cầu sử dụng dầu diezen: </w:t>
      </w:r>
    </w:p>
    <w:p w:rsidR="001D0BC7" w:rsidRPr="00BB5664" w:rsidRDefault="001D0BC7" w:rsidP="001D0BC7">
      <w:pPr>
        <w:ind w:firstLine="0"/>
        <w:jc w:val="center"/>
        <w:rPr>
          <w:rFonts w:eastAsia="Times New Roman" w:cs="Times New Roman"/>
          <w:spacing w:val="-2"/>
          <w:szCs w:val="26"/>
          <w:lang w:val="pt-BR"/>
        </w:rPr>
      </w:pPr>
      <w:r w:rsidRPr="00BB5664">
        <w:rPr>
          <w:rFonts w:eastAsia="Times New Roman" w:cs="Times New Roman"/>
          <w:spacing w:val="-2"/>
          <w:szCs w:val="26"/>
          <w:lang w:val="pt-BR"/>
        </w:rPr>
        <w:t>A = m x A</w:t>
      </w:r>
      <w:r w:rsidRPr="00BB5664">
        <w:rPr>
          <w:rFonts w:eastAsia="Times New Roman" w:cs="Times New Roman"/>
          <w:spacing w:val="-2"/>
          <w:szCs w:val="26"/>
          <w:vertAlign w:val="subscript"/>
          <w:lang w:val="pt-BR"/>
        </w:rPr>
        <w:t>đm</w:t>
      </w:r>
      <w:r w:rsidRPr="00BB5664">
        <w:rPr>
          <w:rFonts w:eastAsia="Times New Roman" w:cs="Times New Roman"/>
          <w:spacing w:val="-2"/>
          <w:szCs w:val="26"/>
          <w:lang w:val="pt-BR"/>
        </w:rPr>
        <w:t xml:space="preserve"> x n x N , lít/năm.</w:t>
      </w:r>
    </w:p>
    <w:p w:rsidR="001D0BC7" w:rsidRPr="00BB5664" w:rsidRDefault="001D0BC7" w:rsidP="001D0BC7">
      <w:pPr>
        <w:ind w:firstLine="0"/>
        <w:rPr>
          <w:rFonts w:eastAsia="Times New Roman" w:cs="Times New Roman"/>
          <w:spacing w:val="-2"/>
          <w:szCs w:val="26"/>
          <w:lang w:val="pt-BR"/>
        </w:rPr>
      </w:pPr>
      <w:r w:rsidRPr="00BB5664">
        <w:rPr>
          <w:rFonts w:eastAsia="Times New Roman" w:cs="Times New Roman"/>
          <w:spacing w:val="-2"/>
          <w:szCs w:val="26"/>
          <w:lang w:val="pt-BR"/>
        </w:rPr>
        <w:tab/>
        <w:t xml:space="preserve">Trong đó: </w:t>
      </w:r>
    </w:p>
    <w:p w:rsidR="001D0BC7" w:rsidRPr="00BB5664" w:rsidRDefault="001D0BC7" w:rsidP="001D0BC7">
      <w:pPr>
        <w:rPr>
          <w:rFonts w:eastAsia="Times New Roman" w:cs="Times New Roman"/>
          <w:spacing w:val="-2"/>
          <w:szCs w:val="26"/>
          <w:lang w:val="pt-BR"/>
        </w:rPr>
      </w:pPr>
      <w:r w:rsidRPr="00BB5664">
        <w:rPr>
          <w:rFonts w:eastAsia="Times New Roman" w:cs="Times New Roman"/>
          <w:spacing w:val="-2"/>
          <w:szCs w:val="26"/>
          <w:lang w:val="pt-BR"/>
        </w:rPr>
        <w:tab/>
        <w:t>m: Số lượng máy, chiếc.</w:t>
      </w:r>
    </w:p>
    <w:p w:rsidR="001D0BC7" w:rsidRPr="00BB5664" w:rsidRDefault="001D0BC7" w:rsidP="001D0BC7">
      <w:pPr>
        <w:rPr>
          <w:rFonts w:eastAsia="Times New Roman" w:cs="Times New Roman"/>
          <w:spacing w:val="-2"/>
          <w:szCs w:val="26"/>
          <w:lang w:val="pt-BR"/>
        </w:rPr>
      </w:pPr>
      <w:r w:rsidRPr="00BB5664">
        <w:rPr>
          <w:rFonts w:eastAsia="Times New Roman" w:cs="Times New Roman"/>
          <w:spacing w:val="-2"/>
          <w:szCs w:val="26"/>
          <w:lang w:val="pt-BR"/>
        </w:rPr>
        <w:tab/>
        <w:t>A</w:t>
      </w:r>
      <w:r w:rsidRPr="00BB5664">
        <w:rPr>
          <w:rFonts w:eastAsia="Times New Roman" w:cs="Times New Roman"/>
          <w:spacing w:val="-2"/>
          <w:szCs w:val="26"/>
          <w:vertAlign w:val="subscript"/>
          <w:lang w:val="pt-BR"/>
        </w:rPr>
        <w:t>đm</w:t>
      </w:r>
      <w:r w:rsidRPr="00BB5664">
        <w:rPr>
          <w:rFonts w:eastAsia="Times New Roman" w:cs="Times New Roman"/>
          <w:spacing w:val="-2"/>
          <w:szCs w:val="26"/>
          <w:lang w:val="pt-BR"/>
        </w:rPr>
        <w:t xml:space="preserve">: Định mức tiêu hao, lít/ca. </w:t>
      </w:r>
    </w:p>
    <w:p w:rsidR="001D0BC7" w:rsidRPr="00BB5664" w:rsidRDefault="001D0BC7" w:rsidP="001D0BC7">
      <w:pPr>
        <w:rPr>
          <w:rFonts w:eastAsia="Times New Roman" w:cs="Times New Roman"/>
          <w:spacing w:val="-2"/>
          <w:szCs w:val="26"/>
          <w:lang w:val="pt-BR"/>
        </w:rPr>
      </w:pPr>
      <w:r w:rsidRPr="00BB5664">
        <w:rPr>
          <w:rFonts w:eastAsia="Times New Roman" w:cs="Times New Roman"/>
          <w:spacing w:val="-2"/>
          <w:szCs w:val="26"/>
          <w:lang w:val="pt-BR"/>
        </w:rPr>
        <w:tab/>
        <w:t>n: Số ca làm việc trong ngày, n = 1 ca,.</w:t>
      </w:r>
    </w:p>
    <w:p w:rsidR="001D0BC7" w:rsidRPr="00BB5664" w:rsidRDefault="001D0BC7" w:rsidP="001D0BC7">
      <w:pPr>
        <w:ind w:firstLine="709"/>
        <w:rPr>
          <w:rFonts w:eastAsia="Times New Roman" w:cs="Times New Roman"/>
          <w:spacing w:val="-2"/>
          <w:szCs w:val="26"/>
          <w:lang w:val="pt-BR"/>
        </w:rPr>
      </w:pPr>
      <w:r w:rsidRPr="00BB5664">
        <w:rPr>
          <w:rFonts w:eastAsia="Times New Roman" w:cs="Times New Roman"/>
          <w:spacing w:val="-2"/>
          <w:szCs w:val="26"/>
          <w:lang w:val="pt-BR"/>
        </w:rPr>
        <w:t>N: Số ngày làm việc trong năm, N = 250 ngày.</w:t>
      </w:r>
    </w:p>
    <w:p w:rsidR="001D0BC7" w:rsidRPr="00BB5664" w:rsidRDefault="001D0BC7" w:rsidP="001D0BC7">
      <w:pPr>
        <w:ind w:firstLine="720"/>
        <w:rPr>
          <w:rFonts w:eastAsia="Times New Roman" w:cs="Times New Roman"/>
          <w:spacing w:val="-2"/>
          <w:szCs w:val="26"/>
          <w:lang w:val="pt-BR"/>
        </w:rPr>
      </w:pPr>
      <w:r w:rsidRPr="00BB5664">
        <w:rPr>
          <w:rFonts w:eastAsia="Times New Roman" w:cs="Times New Roman"/>
          <w:spacing w:val="-2"/>
          <w:szCs w:val="26"/>
          <w:lang w:val="pt-BR"/>
        </w:rPr>
        <w:t>- Đối với máy xúc thủy lực gầu ngược:</w:t>
      </w:r>
    </w:p>
    <w:p w:rsidR="001D0BC7" w:rsidRPr="00BB5664" w:rsidRDefault="001D0BC7" w:rsidP="001D0BC7">
      <w:pPr>
        <w:ind w:firstLine="720"/>
        <w:jc w:val="center"/>
        <w:rPr>
          <w:rFonts w:eastAsia="Times New Roman" w:cs="Times New Roman"/>
          <w:spacing w:val="-2"/>
          <w:szCs w:val="26"/>
        </w:rPr>
      </w:pPr>
      <w:r w:rsidRPr="00BB5664">
        <w:rPr>
          <w:rFonts w:eastAsia="Times New Roman" w:cs="Times New Roman"/>
          <w:spacing w:val="-2"/>
          <w:szCs w:val="26"/>
          <w:lang w:val="pt-BR"/>
        </w:rPr>
        <w:t>A</w:t>
      </w:r>
      <w:r w:rsidRPr="00BB5664">
        <w:rPr>
          <w:rFonts w:eastAsia="Times New Roman" w:cs="Times New Roman"/>
          <w:spacing w:val="-2"/>
          <w:szCs w:val="26"/>
          <w:vertAlign w:val="subscript"/>
          <w:lang w:val="pt-BR"/>
        </w:rPr>
        <w:t>mx</w:t>
      </w:r>
      <w:r w:rsidRPr="00BB5664">
        <w:rPr>
          <w:rFonts w:eastAsia="Times New Roman" w:cs="Times New Roman"/>
          <w:spacing w:val="-2"/>
          <w:szCs w:val="26"/>
          <w:lang w:val="pt-BR"/>
        </w:rPr>
        <w:t xml:space="preserve"> = </w:t>
      </w:r>
      <w:r>
        <w:rPr>
          <w:rFonts w:eastAsia="Times New Roman" w:cs="Times New Roman"/>
          <w:spacing w:val="-2"/>
          <w:szCs w:val="26"/>
          <w:lang w:val="pt-BR"/>
        </w:rPr>
        <w:t>2</w:t>
      </w:r>
      <w:r w:rsidRPr="00BB5664">
        <w:rPr>
          <w:rFonts w:eastAsia="Times New Roman" w:cs="Times New Roman"/>
          <w:spacing w:val="-2"/>
          <w:szCs w:val="26"/>
          <w:lang w:val="pt-BR"/>
        </w:rPr>
        <w:t xml:space="preserve"> x </w:t>
      </w:r>
      <w:r>
        <w:rPr>
          <w:rFonts w:eastAsia="Times New Roman" w:cs="Times New Roman"/>
          <w:spacing w:val="-2"/>
          <w:szCs w:val="26"/>
          <w:lang w:val="pt-BR"/>
        </w:rPr>
        <w:t>65</w:t>
      </w:r>
      <w:r w:rsidRPr="00BB5664">
        <w:rPr>
          <w:rFonts w:eastAsia="Times New Roman" w:cs="Times New Roman"/>
          <w:spacing w:val="-2"/>
          <w:szCs w:val="26"/>
          <w:lang w:val="pt-BR"/>
        </w:rPr>
        <w:t xml:space="preserve"> x 250</w:t>
      </w:r>
      <w:r>
        <w:rPr>
          <w:rFonts w:eastAsia="Times New Roman" w:cs="Times New Roman"/>
          <w:spacing w:val="-2"/>
          <w:szCs w:val="26"/>
          <w:lang w:val="pt-BR"/>
        </w:rPr>
        <w:t xml:space="preserve"> x 0,23</w:t>
      </w:r>
      <w:r w:rsidRPr="00BB5664">
        <w:rPr>
          <w:rFonts w:eastAsia="Times New Roman" w:cs="Times New Roman"/>
          <w:spacing w:val="-2"/>
          <w:szCs w:val="26"/>
          <w:lang w:val="pt-BR"/>
        </w:rPr>
        <w:t xml:space="preserve"> = </w:t>
      </w:r>
      <w:r>
        <w:rPr>
          <w:rFonts w:eastAsia="Times New Roman" w:cs="Times New Roman"/>
          <w:spacing w:val="-2"/>
          <w:szCs w:val="26"/>
          <w:lang w:val="pt-BR"/>
        </w:rPr>
        <w:t>7.475</w:t>
      </w:r>
      <w:r w:rsidRPr="00BB5664">
        <w:rPr>
          <w:rFonts w:eastAsia="Times New Roman" w:cs="Times New Roman"/>
          <w:spacing w:val="-2"/>
          <w:szCs w:val="26"/>
          <w:lang w:val="pt-BR"/>
        </w:rPr>
        <w:t xml:space="preserve"> lít/năm.</w:t>
      </w:r>
    </w:p>
    <w:p w:rsidR="001D0BC7" w:rsidRPr="00BB5664" w:rsidRDefault="001D0BC7" w:rsidP="001D0BC7">
      <w:pPr>
        <w:ind w:firstLine="720"/>
        <w:jc w:val="left"/>
        <w:rPr>
          <w:rFonts w:eastAsia="Times New Roman" w:cs="Times New Roman"/>
          <w:spacing w:val="-2"/>
          <w:szCs w:val="26"/>
          <w:lang w:val="pt-BR"/>
        </w:rPr>
      </w:pPr>
      <w:r w:rsidRPr="00BB5664">
        <w:rPr>
          <w:rFonts w:eastAsia="Times New Roman" w:cs="Times New Roman"/>
          <w:spacing w:val="-2"/>
          <w:szCs w:val="26"/>
          <w:lang w:val="pt-BR"/>
        </w:rPr>
        <w:t xml:space="preserve">- Đối với ô tô vận tải tải trọng </w:t>
      </w:r>
      <w:r>
        <w:rPr>
          <w:rFonts w:eastAsia="Times New Roman" w:cs="Times New Roman"/>
          <w:spacing w:val="-2"/>
          <w:szCs w:val="26"/>
          <w:lang w:val="pt-BR"/>
        </w:rPr>
        <w:t>10</w:t>
      </w:r>
      <w:r w:rsidRPr="00BB5664">
        <w:rPr>
          <w:rFonts w:eastAsia="Times New Roman" w:cs="Times New Roman"/>
          <w:spacing w:val="-2"/>
          <w:szCs w:val="26"/>
          <w:lang w:val="pt-BR"/>
        </w:rPr>
        <w:t xml:space="preserve"> tấn:</w:t>
      </w:r>
    </w:p>
    <w:p w:rsidR="001D0BC7" w:rsidRPr="00BB5664" w:rsidRDefault="001D0BC7" w:rsidP="001D0BC7">
      <w:pPr>
        <w:ind w:firstLine="720"/>
        <w:jc w:val="center"/>
        <w:rPr>
          <w:rFonts w:eastAsia="Times New Roman" w:cs="Times New Roman"/>
          <w:spacing w:val="-2"/>
          <w:szCs w:val="26"/>
        </w:rPr>
      </w:pPr>
      <w:r w:rsidRPr="00BB5664">
        <w:rPr>
          <w:rFonts w:eastAsia="Times New Roman" w:cs="Times New Roman"/>
          <w:spacing w:val="-2"/>
          <w:szCs w:val="26"/>
          <w:lang w:val="pt-BR"/>
        </w:rPr>
        <w:t>A</w:t>
      </w:r>
      <w:r w:rsidRPr="00BB5664">
        <w:rPr>
          <w:rFonts w:eastAsia="Times New Roman" w:cs="Times New Roman"/>
          <w:spacing w:val="-2"/>
          <w:szCs w:val="26"/>
          <w:vertAlign w:val="subscript"/>
          <w:lang w:val="pt-BR"/>
        </w:rPr>
        <w:t>oto</w:t>
      </w:r>
      <w:r w:rsidRPr="00BB5664">
        <w:rPr>
          <w:rFonts w:eastAsia="Times New Roman" w:cs="Times New Roman"/>
          <w:spacing w:val="-2"/>
          <w:szCs w:val="26"/>
          <w:lang w:val="pt-BR"/>
        </w:rPr>
        <w:t xml:space="preserve"> = </w:t>
      </w:r>
      <w:r>
        <w:rPr>
          <w:rFonts w:eastAsia="Times New Roman" w:cs="Times New Roman"/>
          <w:spacing w:val="-2"/>
          <w:szCs w:val="26"/>
          <w:lang w:val="pt-BR"/>
        </w:rPr>
        <w:t>2</w:t>
      </w:r>
      <w:r w:rsidRPr="00BB5664">
        <w:rPr>
          <w:rFonts w:eastAsia="Times New Roman" w:cs="Times New Roman"/>
          <w:spacing w:val="-2"/>
          <w:szCs w:val="26"/>
          <w:lang w:val="pt-BR"/>
        </w:rPr>
        <w:t xml:space="preserve"> x </w:t>
      </w:r>
      <w:r>
        <w:rPr>
          <w:rFonts w:eastAsia="Times New Roman" w:cs="Times New Roman"/>
          <w:spacing w:val="-2"/>
          <w:szCs w:val="26"/>
          <w:lang w:val="pt-BR"/>
        </w:rPr>
        <w:t>57</w:t>
      </w:r>
      <w:r w:rsidRPr="00BB5664">
        <w:rPr>
          <w:rFonts w:eastAsia="Times New Roman" w:cs="Times New Roman"/>
          <w:spacing w:val="-2"/>
          <w:szCs w:val="26"/>
          <w:lang w:val="pt-BR"/>
        </w:rPr>
        <w:t xml:space="preserve"> x 250</w:t>
      </w:r>
      <w:r>
        <w:rPr>
          <w:rFonts w:eastAsia="Times New Roman" w:cs="Times New Roman"/>
          <w:spacing w:val="-2"/>
          <w:szCs w:val="26"/>
          <w:lang w:val="pt-BR"/>
        </w:rPr>
        <w:t xml:space="preserve"> x 0,4</w:t>
      </w:r>
      <w:r w:rsidRPr="00BB5664">
        <w:rPr>
          <w:rFonts w:eastAsia="Times New Roman" w:cs="Times New Roman"/>
          <w:spacing w:val="-2"/>
          <w:szCs w:val="26"/>
          <w:lang w:val="pt-BR"/>
        </w:rPr>
        <w:t xml:space="preserve"> = </w:t>
      </w:r>
      <w:r>
        <w:rPr>
          <w:rFonts w:eastAsia="Times New Roman" w:cs="Times New Roman"/>
          <w:spacing w:val="-2"/>
          <w:szCs w:val="26"/>
          <w:lang w:val="pt-BR"/>
        </w:rPr>
        <w:t>11.400</w:t>
      </w:r>
      <w:r w:rsidRPr="00BB5664">
        <w:rPr>
          <w:rFonts w:eastAsia="Times New Roman" w:cs="Times New Roman"/>
          <w:spacing w:val="-2"/>
          <w:szCs w:val="26"/>
          <w:lang w:val="pt-BR"/>
        </w:rPr>
        <w:t xml:space="preserve"> lít/năm.</w:t>
      </w:r>
    </w:p>
    <w:p w:rsidR="001D0BC7" w:rsidRPr="00BB5664" w:rsidRDefault="001D0BC7" w:rsidP="001D0BC7">
      <w:pPr>
        <w:ind w:firstLine="720"/>
        <w:jc w:val="left"/>
        <w:rPr>
          <w:rFonts w:eastAsia="Times New Roman" w:cs="Times New Roman"/>
          <w:spacing w:val="-2"/>
          <w:szCs w:val="26"/>
          <w:lang w:val="pt-BR"/>
        </w:rPr>
      </w:pPr>
      <w:r w:rsidRPr="00BB5664">
        <w:rPr>
          <w:rFonts w:eastAsia="Times New Roman" w:cs="Times New Roman"/>
          <w:spacing w:val="-2"/>
          <w:szCs w:val="26"/>
          <w:lang w:val="pt-BR"/>
        </w:rPr>
        <w:t>- Đối với hệ thống t</w:t>
      </w:r>
      <w:r>
        <w:rPr>
          <w:rFonts w:eastAsia="Times New Roman" w:cs="Times New Roman"/>
          <w:spacing w:val="-2"/>
          <w:szCs w:val="26"/>
          <w:lang w:val="pt-BR"/>
        </w:rPr>
        <w:t>àu hút cát</w:t>
      </w:r>
      <w:r w:rsidRPr="00BB5664">
        <w:rPr>
          <w:rFonts w:eastAsia="Times New Roman" w:cs="Times New Roman"/>
          <w:spacing w:val="-2"/>
          <w:szCs w:val="26"/>
          <w:lang w:val="pt-BR"/>
        </w:rPr>
        <w:t>:</w:t>
      </w:r>
    </w:p>
    <w:p w:rsidR="001D0BC7" w:rsidRPr="00BB5664" w:rsidRDefault="001D0BC7" w:rsidP="001D0BC7">
      <w:pPr>
        <w:ind w:firstLine="720"/>
        <w:jc w:val="center"/>
        <w:rPr>
          <w:rFonts w:eastAsia="Times New Roman" w:cs="Times New Roman"/>
          <w:spacing w:val="-2"/>
          <w:szCs w:val="26"/>
          <w:lang w:val="pt-BR"/>
        </w:rPr>
      </w:pPr>
      <w:r w:rsidRPr="00BB5664">
        <w:rPr>
          <w:rFonts w:eastAsia="Times New Roman" w:cs="Times New Roman"/>
          <w:spacing w:val="-2"/>
          <w:szCs w:val="26"/>
          <w:lang w:val="pt-BR"/>
        </w:rPr>
        <w:t>A</w:t>
      </w:r>
      <w:r w:rsidRPr="00BB5664">
        <w:rPr>
          <w:rFonts w:eastAsia="Times New Roman" w:cs="Times New Roman"/>
          <w:spacing w:val="-2"/>
          <w:szCs w:val="26"/>
          <w:vertAlign w:val="subscript"/>
          <w:lang w:val="pt-BR"/>
        </w:rPr>
        <w:t>mb</w:t>
      </w:r>
      <w:r w:rsidRPr="00BB5664">
        <w:rPr>
          <w:rFonts w:eastAsia="Times New Roman" w:cs="Times New Roman"/>
          <w:spacing w:val="-2"/>
          <w:szCs w:val="26"/>
          <w:lang w:val="pt-BR"/>
        </w:rPr>
        <w:t xml:space="preserve">  = </w:t>
      </w:r>
      <w:r>
        <w:rPr>
          <w:rFonts w:eastAsia="Times New Roman" w:cs="Times New Roman"/>
          <w:spacing w:val="-2"/>
          <w:szCs w:val="26"/>
          <w:lang w:val="pt-BR"/>
        </w:rPr>
        <w:t>1</w:t>
      </w:r>
      <w:r w:rsidRPr="00BB5664">
        <w:rPr>
          <w:rFonts w:eastAsia="Times New Roman" w:cs="Times New Roman"/>
          <w:spacing w:val="-2"/>
          <w:szCs w:val="26"/>
          <w:lang w:val="pt-BR"/>
        </w:rPr>
        <w:t xml:space="preserve"> x </w:t>
      </w:r>
      <w:r>
        <w:rPr>
          <w:rFonts w:eastAsia="Times New Roman" w:cs="Times New Roman"/>
          <w:spacing w:val="-2"/>
          <w:szCs w:val="26"/>
          <w:lang w:val="pt-BR"/>
        </w:rPr>
        <w:t>70</w:t>
      </w:r>
      <w:r w:rsidRPr="00BB5664">
        <w:rPr>
          <w:rFonts w:eastAsia="Times New Roman" w:cs="Times New Roman"/>
          <w:spacing w:val="-2"/>
          <w:szCs w:val="26"/>
          <w:lang w:val="pt-BR"/>
        </w:rPr>
        <w:t xml:space="preserve"> x 250 = </w:t>
      </w:r>
      <w:r>
        <w:rPr>
          <w:rFonts w:eastAsia="Times New Roman" w:cs="Times New Roman"/>
          <w:spacing w:val="-2"/>
          <w:szCs w:val="26"/>
          <w:lang w:val="pt-BR"/>
        </w:rPr>
        <w:t>17</w:t>
      </w:r>
      <w:r w:rsidRPr="00BB5664">
        <w:rPr>
          <w:rFonts w:eastAsia="Times New Roman" w:cs="Times New Roman"/>
          <w:spacing w:val="-2"/>
          <w:szCs w:val="26"/>
        </w:rPr>
        <w:t>.</w:t>
      </w:r>
      <w:r>
        <w:rPr>
          <w:rFonts w:eastAsia="Times New Roman" w:cs="Times New Roman"/>
          <w:spacing w:val="-2"/>
          <w:szCs w:val="26"/>
        </w:rPr>
        <w:t>5</w:t>
      </w:r>
      <w:r w:rsidRPr="00BB5664">
        <w:rPr>
          <w:rFonts w:eastAsia="Times New Roman" w:cs="Times New Roman"/>
          <w:spacing w:val="-2"/>
          <w:szCs w:val="26"/>
        </w:rPr>
        <w:t xml:space="preserve">00 </w:t>
      </w:r>
      <w:r w:rsidRPr="00BB5664">
        <w:rPr>
          <w:rFonts w:eastAsia="Times New Roman" w:cs="Times New Roman"/>
          <w:spacing w:val="-2"/>
          <w:szCs w:val="26"/>
          <w:lang w:val="pt-BR"/>
        </w:rPr>
        <w:t>lít/năm.</w:t>
      </w:r>
    </w:p>
    <w:p w:rsidR="001D0BC7" w:rsidRPr="00BB5664" w:rsidRDefault="001D0BC7" w:rsidP="001D0BC7">
      <w:pPr>
        <w:ind w:firstLine="720"/>
        <w:rPr>
          <w:rFonts w:eastAsia="Times New Roman" w:cs="Times New Roman"/>
          <w:spacing w:val="-2"/>
          <w:szCs w:val="26"/>
          <w:lang w:val="pt-BR"/>
        </w:rPr>
      </w:pPr>
      <w:r w:rsidRPr="00BB5664">
        <w:rPr>
          <w:rFonts w:eastAsia="Times New Roman" w:cs="Times New Roman"/>
          <w:spacing w:val="-2"/>
          <w:szCs w:val="26"/>
          <w:lang w:val="pt-BR"/>
        </w:rPr>
        <w:t>- Đối với xe tưới đường hoạt động không liện tục nên tạm tính A</w:t>
      </w:r>
      <w:r w:rsidRPr="00BB5664">
        <w:rPr>
          <w:rFonts w:eastAsia="Times New Roman" w:cs="Times New Roman"/>
          <w:spacing w:val="-2"/>
          <w:szCs w:val="26"/>
          <w:vertAlign w:val="subscript"/>
          <w:lang w:val="pt-BR"/>
        </w:rPr>
        <w:t>tđ</w:t>
      </w:r>
      <w:r w:rsidRPr="00BB5664">
        <w:rPr>
          <w:rFonts w:eastAsia="Times New Roman" w:cs="Times New Roman"/>
          <w:spacing w:val="-2"/>
          <w:szCs w:val="26"/>
          <w:lang w:val="pt-BR"/>
        </w:rPr>
        <w:t xml:space="preserve"> = </w:t>
      </w:r>
      <w:r>
        <w:rPr>
          <w:rFonts w:eastAsia="Times New Roman" w:cs="Times New Roman"/>
          <w:spacing w:val="-2"/>
          <w:szCs w:val="26"/>
          <w:lang w:val="pt-BR"/>
        </w:rPr>
        <w:t>1.0</w:t>
      </w:r>
      <w:r w:rsidRPr="00BB5664">
        <w:rPr>
          <w:rFonts w:eastAsia="Times New Roman" w:cs="Times New Roman"/>
          <w:spacing w:val="-2"/>
          <w:szCs w:val="26"/>
          <w:lang w:val="pt-BR"/>
        </w:rPr>
        <w:t>00 lít/năm.</w:t>
      </w:r>
    </w:p>
    <w:p w:rsidR="001D0BC7" w:rsidRPr="00BB5664" w:rsidRDefault="001D0BC7" w:rsidP="001D0BC7">
      <w:pPr>
        <w:ind w:firstLine="720"/>
        <w:jc w:val="left"/>
        <w:rPr>
          <w:rFonts w:eastAsia="Times New Roman" w:cs="Times New Roman"/>
          <w:spacing w:val="-2"/>
          <w:szCs w:val="26"/>
          <w:lang w:val="pt-BR"/>
        </w:rPr>
      </w:pPr>
      <w:r w:rsidRPr="00BB5664">
        <w:rPr>
          <w:rFonts w:eastAsia="Times New Roman" w:cs="Times New Roman"/>
          <w:spacing w:val="-2"/>
          <w:szCs w:val="26"/>
          <w:lang w:val="pt-BR"/>
        </w:rPr>
        <w:t>Vậy nhu cầu sử dụng dầu diezen là:</w:t>
      </w:r>
    </w:p>
    <w:p w:rsidR="001D0BC7" w:rsidRPr="00BB5664" w:rsidRDefault="001D0BC7" w:rsidP="001D0BC7">
      <w:pPr>
        <w:ind w:firstLine="720"/>
        <w:jc w:val="center"/>
        <w:rPr>
          <w:rFonts w:eastAsia="Times New Roman" w:cs="Times New Roman"/>
          <w:spacing w:val="-2"/>
          <w:szCs w:val="26"/>
          <w:lang w:val="pt-BR"/>
        </w:rPr>
      </w:pPr>
      <w:r w:rsidRPr="00BB5664">
        <w:rPr>
          <w:rFonts w:eastAsia="Times New Roman" w:cs="Times New Roman"/>
          <w:spacing w:val="-2"/>
          <w:szCs w:val="26"/>
          <w:lang w:val="pt-BR"/>
        </w:rPr>
        <w:t>A = A</w:t>
      </w:r>
      <w:r w:rsidRPr="00BB5664">
        <w:rPr>
          <w:rFonts w:eastAsia="Times New Roman" w:cs="Times New Roman"/>
          <w:spacing w:val="-2"/>
          <w:szCs w:val="26"/>
          <w:vertAlign w:val="subscript"/>
          <w:lang w:val="pt-BR"/>
        </w:rPr>
        <w:t>mx</w:t>
      </w:r>
      <w:r w:rsidRPr="00BB5664">
        <w:rPr>
          <w:rFonts w:eastAsia="Times New Roman" w:cs="Times New Roman"/>
          <w:spacing w:val="-2"/>
          <w:szCs w:val="26"/>
          <w:lang w:val="pt-BR"/>
        </w:rPr>
        <w:t xml:space="preserve"> + A</w:t>
      </w:r>
      <w:r w:rsidRPr="00BB5664">
        <w:rPr>
          <w:rFonts w:eastAsia="Times New Roman" w:cs="Times New Roman"/>
          <w:spacing w:val="-2"/>
          <w:szCs w:val="26"/>
          <w:vertAlign w:val="subscript"/>
          <w:lang w:val="pt-BR"/>
        </w:rPr>
        <w:t>oto</w:t>
      </w:r>
      <w:r w:rsidRPr="00BB5664">
        <w:rPr>
          <w:rFonts w:eastAsia="Times New Roman" w:cs="Times New Roman"/>
          <w:spacing w:val="-2"/>
          <w:szCs w:val="26"/>
          <w:lang w:val="pt-BR"/>
        </w:rPr>
        <w:t xml:space="preserve"> + A</w:t>
      </w:r>
      <w:r w:rsidRPr="00BB5664">
        <w:rPr>
          <w:rFonts w:eastAsia="Times New Roman" w:cs="Times New Roman"/>
          <w:spacing w:val="-2"/>
          <w:szCs w:val="26"/>
          <w:vertAlign w:val="subscript"/>
          <w:lang w:val="pt-BR"/>
        </w:rPr>
        <w:t>mg</w:t>
      </w:r>
      <w:r w:rsidRPr="00BB5664">
        <w:rPr>
          <w:rFonts w:eastAsia="Times New Roman" w:cs="Times New Roman"/>
          <w:spacing w:val="-2"/>
          <w:szCs w:val="26"/>
          <w:lang w:val="pt-BR"/>
        </w:rPr>
        <w:t xml:space="preserve"> + A</w:t>
      </w:r>
      <w:r w:rsidRPr="00BB5664">
        <w:rPr>
          <w:rFonts w:eastAsia="Times New Roman" w:cs="Times New Roman"/>
          <w:spacing w:val="-2"/>
          <w:szCs w:val="26"/>
          <w:vertAlign w:val="subscript"/>
          <w:lang w:val="pt-BR"/>
        </w:rPr>
        <w:t>tđ</w:t>
      </w:r>
      <w:r w:rsidRPr="00BB5664">
        <w:rPr>
          <w:rFonts w:eastAsia="Times New Roman" w:cs="Times New Roman"/>
          <w:spacing w:val="-2"/>
          <w:szCs w:val="26"/>
          <w:lang w:val="pt-BR"/>
        </w:rPr>
        <w:t xml:space="preserve"> = </w:t>
      </w:r>
      <w:r>
        <w:rPr>
          <w:rFonts w:eastAsia="Times New Roman" w:cs="Times New Roman"/>
          <w:spacing w:val="-2"/>
          <w:szCs w:val="26"/>
          <w:lang w:val="pt-BR"/>
        </w:rPr>
        <w:t>7.475</w:t>
      </w:r>
      <w:r w:rsidRPr="00BB5664">
        <w:rPr>
          <w:rFonts w:eastAsia="Times New Roman" w:cs="Times New Roman"/>
          <w:spacing w:val="-2"/>
          <w:szCs w:val="26"/>
          <w:lang w:val="pt-BR"/>
        </w:rPr>
        <w:t xml:space="preserve"> + </w:t>
      </w:r>
      <w:r>
        <w:rPr>
          <w:rFonts w:eastAsia="Times New Roman" w:cs="Times New Roman"/>
          <w:spacing w:val="-2"/>
          <w:szCs w:val="26"/>
          <w:lang w:val="pt-BR"/>
        </w:rPr>
        <w:t>11.400</w:t>
      </w:r>
      <w:r w:rsidRPr="00BB5664">
        <w:rPr>
          <w:rFonts w:eastAsia="Times New Roman" w:cs="Times New Roman"/>
          <w:spacing w:val="-2"/>
          <w:szCs w:val="26"/>
          <w:lang w:val="pt-BR"/>
        </w:rPr>
        <w:t xml:space="preserve"> +</w:t>
      </w:r>
      <w:r>
        <w:rPr>
          <w:rFonts w:eastAsia="Times New Roman" w:cs="Times New Roman"/>
          <w:spacing w:val="-2"/>
          <w:szCs w:val="26"/>
          <w:lang w:val="pt-BR"/>
        </w:rPr>
        <w:t xml:space="preserve"> 17</w:t>
      </w:r>
      <w:r w:rsidRPr="00BB5664">
        <w:rPr>
          <w:rFonts w:eastAsia="Times New Roman" w:cs="Times New Roman"/>
          <w:spacing w:val="-2"/>
          <w:szCs w:val="26"/>
        </w:rPr>
        <w:t>.</w:t>
      </w:r>
      <w:r>
        <w:rPr>
          <w:rFonts w:eastAsia="Times New Roman" w:cs="Times New Roman"/>
          <w:spacing w:val="-2"/>
          <w:szCs w:val="26"/>
        </w:rPr>
        <w:t>5</w:t>
      </w:r>
      <w:r w:rsidRPr="00BB5664">
        <w:rPr>
          <w:rFonts w:eastAsia="Times New Roman" w:cs="Times New Roman"/>
          <w:spacing w:val="-2"/>
          <w:szCs w:val="26"/>
        </w:rPr>
        <w:t>00</w:t>
      </w:r>
      <w:r w:rsidRPr="00BB5664">
        <w:rPr>
          <w:rFonts w:eastAsia="Times New Roman" w:cs="Times New Roman"/>
          <w:spacing w:val="-2"/>
          <w:szCs w:val="26"/>
          <w:lang w:val="pt-BR"/>
        </w:rPr>
        <w:t xml:space="preserve"> + </w:t>
      </w:r>
      <w:r>
        <w:rPr>
          <w:rFonts w:eastAsia="Times New Roman" w:cs="Times New Roman"/>
          <w:spacing w:val="-2"/>
          <w:szCs w:val="26"/>
          <w:lang w:val="pt-BR"/>
        </w:rPr>
        <w:t>1.0</w:t>
      </w:r>
      <w:r w:rsidRPr="00BB5664">
        <w:rPr>
          <w:rFonts w:eastAsia="Times New Roman" w:cs="Times New Roman"/>
          <w:spacing w:val="-2"/>
          <w:szCs w:val="26"/>
          <w:lang w:val="pt-BR"/>
        </w:rPr>
        <w:t xml:space="preserve">00 = </w:t>
      </w:r>
      <w:r>
        <w:rPr>
          <w:rFonts w:eastAsia="Times New Roman" w:cs="Times New Roman"/>
          <w:spacing w:val="-2"/>
          <w:szCs w:val="26"/>
          <w:lang w:val="pt-BR"/>
        </w:rPr>
        <w:t>37.357</w:t>
      </w:r>
      <w:r w:rsidRPr="00BB5664">
        <w:rPr>
          <w:rFonts w:eastAsia="Times New Roman" w:cs="Times New Roman"/>
          <w:spacing w:val="-2"/>
          <w:szCs w:val="26"/>
        </w:rPr>
        <w:t xml:space="preserve"> </w:t>
      </w:r>
      <w:r w:rsidRPr="00BB5664">
        <w:rPr>
          <w:rFonts w:eastAsia="Times New Roman" w:cs="Times New Roman"/>
          <w:spacing w:val="-2"/>
          <w:szCs w:val="26"/>
          <w:lang w:val="pt-BR"/>
        </w:rPr>
        <w:t>lít/năm</w:t>
      </w:r>
      <w:r>
        <w:rPr>
          <w:rFonts w:eastAsia="Times New Roman" w:cs="Times New Roman"/>
          <w:spacing w:val="-2"/>
          <w:szCs w:val="26"/>
          <w:lang w:val="pt-BR"/>
        </w:rPr>
        <w:t>.</w:t>
      </w:r>
    </w:p>
    <w:p w:rsidR="001D0BC7" w:rsidRPr="00BB5664" w:rsidRDefault="001D0BC7" w:rsidP="001D0BC7">
      <w:pPr>
        <w:rPr>
          <w:rFonts w:eastAsia="Times New Roman" w:cs="Times New Roman"/>
          <w:spacing w:val="-2"/>
          <w:szCs w:val="26"/>
          <w:lang w:val="pt-BR"/>
        </w:rPr>
      </w:pPr>
      <w:r w:rsidRPr="00BB5664">
        <w:rPr>
          <w:rFonts w:eastAsia="Times New Roman" w:cs="Times New Roman"/>
          <w:spacing w:val="-2"/>
          <w:szCs w:val="26"/>
          <w:lang w:val="pt-BR"/>
        </w:rPr>
        <w:t xml:space="preserve">* Nhu cầu sử dụng dầu thủy lực: lượng dầu thủy lực lấy bằng 1% lượng dầu diezen sử dụng cho máy xúc, ô tô và máy khoan, tương đương </w:t>
      </w:r>
      <w:r>
        <w:rPr>
          <w:rFonts w:eastAsia="Times New Roman" w:cs="Times New Roman"/>
          <w:spacing w:val="-2"/>
          <w:szCs w:val="26"/>
          <w:lang w:val="pt-BR"/>
        </w:rPr>
        <w:t>374</w:t>
      </w:r>
      <w:r w:rsidRPr="00BB5664">
        <w:rPr>
          <w:rFonts w:eastAsia="Times New Roman" w:cs="Times New Roman"/>
          <w:spacing w:val="-2"/>
          <w:szCs w:val="26"/>
        </w:rPr>
        <w:t xml:space="preserve"> </w:t>
      </w:r>
      <w:r w:rsidRPr="00BB5664">
        <w:rPr>
          <w:rFonts w:eastAsia="Times New Roman" w:cs="Times New Roman"/>
          <w:spacing w:val="-2"/>
          <w:szCs w:val="26"/>
          <w:lang w:val="pt-BR"/>
        </w:rPr>
        <w:t>lít/năm.</w:t>
      </w:r>
    </w:p>
    <w:p w:rsidR="001D0BC7" w:rsidRPr="00BB5664" w:rsidRDefault="001D0BC7" w:rsidP="001D0BC7">
      <w:r w:rsidRPr="00BB5664">
        <w:rPr>
          <w:rFonts w:eastAsia="Times New Roman" w:cs="Times New Roman"/>
          <w:spacing w:val="-2"/>
          <w:szCs w:val="26"/>
          <w:lang w:val="pt-BR"/>
        </w:rPr>
        <w:t xml:space="preserve">* Nhu cầu sử dụng mỡ bơi trơn khớp động của máy xúc, ô tô và máy khoan lấy bằng 2% lượng đầu diezen tương đương </w:t>
      </w:r>
      <w:r>
        <w:rPr>
          <w:rFonts w:eastAsia="Times New Roman" w:cs="Times New Roman"/>
          <w:spacing w:val="-2"/>
          <w:szCs w:val="26"/>
          <w:lang w:val="pt-BR"/>
        </w:rPr>
        <w:t>748</w:t>
      </w:r>
      <w:r w:rsidRPr="00BB5664">
        <w:rPr>
          <w:rFonts w:eastAsia="Times New Roman" w:cs="Times New Roman"/>
          <w:spacing w:val="-2"/>
          <w:szCs w:val="26"/>
          <w:lang w:val="pt-BR"/>
        </w:rPr>
        <w:t xml:space="preserve"> kg/năm.</w:t>
      </w:r>
    </w:p>
    <w:p w:rsidR="005741D6" w:rsidRPr="00B46108" w:rsidRDefault="009E1357" w:rsidP="00747A07">
      <w:pPr>
        <w:pStyle w:val="Caption"/>
        <w:rPr>
          <w:spacing w:val="-2"/>
          <w:lang w:val="nb-NO"/>
        </w:rPr>
      </w:pPr>
      <w:r w:rsidRPr="00B46108">
        <w:t xml:space="preserve">Bảng 1. </w:t>
      </w:r>
      <w:r w:rsidR="00CD0EFD">
        <w:fldChar w:fldCharType="begin"/>
      </w:r>
      <w:r w:rsidR="00CD0EFD">
        <w:instrText xml:space="preserve"> SEQ Bảng_1. \* ARABIC </w:instrText>
      </w:r>
      <w:r w:rsidR="00CD0EFD">
        <w:fldChar w:fldCharType="separate"/>
      </w:r>
      <w:r w:rsidR="00CF28CF">
        <w:rPr>
          <w:noProof/>
        </w:rPr>
        <w:t>13</w:t>
      </w:r>
      <w:r w:rsidR="00CD0EFD">
        <w:rPr>
          <w:noProof/>
        </w:rPr>
        <w:fldChar w:fldCharType="end"/>
      </w:r>
      <w:r w:rsidRPr="00B46108">
        <w:t>.</w:t>
      </w:r>
      <w:r w:rsidR="007E6700">
        <w:rPr>
          <w:lang w:val="en-US"/>
        </w:rPr>
        <w:t xml:space="preserve"> </w:t>
      </w:r>
      <w:r w:rsidRPr="00B46108">
        <w:t>Nhu cầu nguyên, nhiên vật liệu trong giai đoạn khai thác trong 1 năm</w:t>
      </w:r>
      <w:bookmarkEnd w:id="192"/>
    </w:p>
    <w:tbl>
      <w:tblPr>
        <w:tblW w:w="5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3452"/>
        <w:gridCol w:w="2333"/>
        <w:gridCol w:w="2333"/>
      </w:tblGrid>
      <w:tr w:rsidR="001220BD" w:rsidRPr="00B46108" w:rsidTr="002915C4">
        <w:trPr>
          <w:trHeight w:val="421"/>
          <w:jc w:val="center"/>
        </w:trPr>
        <w:tc>
          <w:tcPr>
            <w:tcW w:w="532" w:type="pct"/>
            <w:tcBorders>
              <w:top w:val="single" w:sz="4" w:space="0" w:color="auto"/>
              <w:left w:val="single" w:sz="4" w:space="0" w:color="auto"/>
              <w:bottom w:val="single" w:sz="4" w:space="0" w:color="auto"/>
              <w:right w:val="single" w:sz="4" w:space="0" w:color="auto"/>
            </w:tcBorders>
            <w:hideMark/>
          </w:tcPr>
          <w:p w:rsidR="009E1357" w:rsidRPr="00B46108" w:rsidRDefault="009E1357" w:rsidP="00240693">
            <w:pPr>
              <w:spacing w:before="0" w:after="0" w:line="240" w:lineRule="auto"/>
              <w:ind w:firstLine="0"/>
              <w:jc w:val="center"/>
              <w:rPr>
                <w:rFonts w:cs="Times New Roman"/>
                <w:b/>
                <w:szCs w:val="26"/>
              </w:rPr>
            </w:pPr>
            <w:r w:rsidRPr="00B46108">
              <w:rPr>
                <w:rFonts w:cs="Times New Roman"/>
                <w:b/>
                <w:szCs w:val="26"/>
              </w:rPr>
              <w:t>STT</w:t>
            </w:r>
          </w:p>
        </w:tc>
        <w:tc>
          <w:tcPr>
            <w:tcW w:w="1900" w:type="pct"/>
            <w:tcBorders>
              <w:top w:val="single" w:sz="4" w:space="0" w:color="auto"/>
              <w:left w:val="single" w:sz="4" w:space="0" w:color="auto"/>
              <w:bottom w:val="single" w:sz="4" w:space="0" w:color="auto"/>
              <w:right w:val="single" w:sz="4" w:space="0" w:color="auto"/>
            </w:tcBorders>
            <w:hideMark/>
          </w:tcPr>
          <w:p w:rsidR="009E1357" w:rsidRPr="00B46108" w:rsidRDefault="009E1357" w:rsidP="00240693">
            <w:pPr>
              <w:spacing w:before="0" w:after="0" w:line="240" w:lineRule="auto"/>
              <w:ind w:firstLine="0"/>
              <w:jc w:val="center"/>
              <w:rPr>
                <w:rFonts w:cs="Times New Roman"/>
                <w:b/>
                <w:szCs w:val="26"/>
              </w:rPr>
            </w:pPr>
            <w:r w:rsidRPr="00B46108">
              <w:rPr>
                <w:rFonts w:cs="Times New Roman"/>
                <w:b/>
                <w:szCs w:val="26"/>
              </w:rPr>
              <w:t>Danh mục</w:t>
            </w:r>
          </w:p>
        </w:tc>
        <w:tc>
          <w:tcPr>
            <w:tcW w:w="1284" w:type="pct"/>
            <w:tcBorders>
              <w:top w:val="single" w:sz="4" w:space="0" w:color="auto"/>
              <w:left w:val="single" w:sz="4" w:space="0" w:color="auto"/>
              <w:bottom w:val="single" w:sz="4" w:space="0" w:color="auto"/>
              <w:right w:val="single" w:sz="4" w:space="0" w:color="auto"/>
            </w:tcBorders>
            <w:hideMark/>
          </w:tcPr>
          <w:p w:rsidR="009E1357" w:rsidRPr="00B46108" w:rsidRDefault="009E1357" w:rsidP="00240693">
            <w:pPr>
              <w:spacing w:before="0" w:after="0" w:line="240" w:lineRule="auto"/>
              <w:ind w:firstLine="0"/>
              <w:jc w:val="center"/>
              <w:rPr>
                <w:rFonts w:cs="Times New Roman"/>
                <w:b/>
                <w:szCs w:val="26"/>
              </w:rPr>
            </w:pPr>
            <w:r w:rsidRPr="00B46108">
              <w:rPr>
                <w:rFonts w:cs="Times New Roman"/>
                <w:b/>
                <w:szCs w:val="26"/>
              </w:rPr>
              <w:t>Đơn vị</w:t>
            </w:r>
          </w:p>
        </w:tc>
        <w:tc>
          <w:tcPr>
            <w:tcW w:w="1284" w:type="pct"/>
            <w:tcBorders>
              <w:top w:val="single" w:sz="4" w:space="0" w:color="auto"/>
              <w:left w:val="single" w:sz="4" w:space="0" w:color="auto"/>
              <w:bottom w:val="single" w:sz="4" w:space="0" w:color="auto"/>
              <w:right w:val="single" w:sz="4" w:space="0" w:color="auto"/>
            </w:tcBorders>
            <w:hideMark/>
          </w:tcPr>
          <w:p w:rsidR="009E1357" w:rsidRPr="00B46108" w:rsidRDefault="009E1357" w:rsidP="00240693">
            <w:pPr>
              <w:spacing w:before="0" w:after="0" w:line="240" w:lineRule="auto"/>
              <w:ind w:firstLine="0"/>
              <w:jc w:val="center"/>
              <w:rPr>
                <w:rFonts w:cs="Times New Roman"/>
                <w:b/>
                <w:szCs w:val="26"/>
              </w:rPr>
            </w:pPr>
            <w:r w:rsidRPr="00B46108">
              <w:rPr>
                <w:rFonts w:cs="Times New Roman"/>
                <w:b/>
                <w:szCs w:val="26"/>
                <w:lang w:val="en-US"/>
              </w:rPr>
              <w:t>Khối</w:t>
            </w:r>
            <w:r w:rsidRPr="00B46108">
              <w:rPr>
                <w:rFonts w:cs="Times New Roman"/>
                <w:b/>
                <w:szCs w:val="26"/>
              </w:rPr>
              <w:t xml:space="preserve"> lượng</w:t>
            </w:r>
          </w:p>
        </w:tc>
      </w:tr>
      <w:tr w:rsidR="001220BD" w:rsidRPr="00B46108" w:rsidTr="00240693">
        <w:trPr>
          <w:trHeight w:val="266"/>
          <w:jc w:val="center"/>
        </w:trPr>
        <w:tc>
          <w:tcPr>
            <w:tcW w:w="532" w:type="pct"/>
            <w:tcBorders>
              <w:top w:val="single" w:sz="4" w:space="0" w:color="auto"/>
              <w:left w:val="single" w:sz="4" w:space="0" w:color="auto"/>
              <w:bottom w:val="single" w:sz="4" w:space="0" w:color="auto"/>
              <w:right w:val="single" w:sz="4" w:space="0" w:color="auto"/>
            </w:tcBorders>
            <w:hideMark/>
          </w:tcPr>
          <w:p w:rsidR="009E1357" w:rsidRPr="00B46108" w:rsidRDefault="009E1357" w:rsidP="00240693">
            <w:pPr>
              <w:spacing w:before="0" w:after="0" w:line="240" w:lineRule="auto"/>
              <w:ind w:firstLine="0"/>
              <w:jc w:val="center"/>
              <w:rPr>
                <w:rFonts w:cs="Times New Roman"/>
                <w:szCs w:val="26"/>
              </w:rPr>
            </w:pPr>
            <w:r w:rsidRPr="00B46108">
              <w:rPr>
                <w:rFonts w:cs="Times New Roman"/>
                <w:szCs w:val="26"/>
              </w:rPr>
              <w:t>1</w:t>
            </w:r>
          </w:p>
        </w:tc>
        <w:tc>
          <w:tcPr>
            <w:tcW w:w="1900" w:type="pct"/>
            <w:tcBorders>
              <w:top w:val="single" w:sz="4" w:space="0" w:color="auto"/>
              <w:left w:val="single" w:sz="4" w:space="0" w:color="auto"/>
              <w:bottom w:val="single" w:sz="4" w:space="0" w:color="auto"/>
              <w:right w:val="single" w:sz="4" w:space="0" w:color="auto"/>
            </w:tcBorders>
            <w:vAlign w:val="center"/>
            <w:hideMark/>
          </w:tcPr>
          <w:p w:rsidR="009E1357" w:rsidRPr="00B46108" w:rsidRDefault="009E1357" w:rsidP="00240693">
            <w:pPr>
              <w:spacing w:before="0" w:after="0" w:line="240" w:lineRule="auto"/>
              <w:ind w:firstLine="0"/>
              <w:jc w:val="center"/>
              <w:rPr>
                <w:rFonts w:cs="Times New Roman"/>
                <w:szCs w:val="26"/>
              </w:rPr>
            </w:pPr>
            <w:r w:rsidRPr="00B46108">
              <w:rPr>
                <w:rFonts w:cs="Times New Roman"/>
                <w:szCs w:val="26"/>
              </w:rPr>
              <w:t>Dầu diezen</w:t>
            </w:r>
          </w:p>
        </w:tc>
        <w:tc>
          <w:tcPr>
            <w:tcW w:w="1284" w:type="pct"/>
            <w:tcBorders>
              <w:top w:val="single" w:sz="4" w:space="0" w:color="auto"/>
              <w:left w:val="single" w:sz="4" w:space="0" w:color="auto"/>
              <w:bottom w:val="single" w:sz="4" w:space="0" w:color="auto"/>
              <w:right w:val="single" w:sz="4" w:space="0" w:color="auto"/>
            </w:tcBorders>
            <w:vAlign w:val="center"/>
            <w:hideMark/>
          </w:tcPr>
          <w:p w:rsidR="009E1357" w:rsidRPr="00B46108" w:rsidRDefault="009E1357" w:rsidP="00240693">
            <w:pPr>
              <w:spacing w:before="0" w:after="0" w:line="240" w:lineRule="auto"/>
              <w:ind w:firstLine="0"/>
              <w:jc w:val="center"/>
              <w:rPr>
                <w:rFonts w:cs="Times New Roman"/>
                <w:szCs w:val="26"/>
              </w:rPr>
            </w:pPr>
            <w:r w:rsidRPr="00B46108">
              <w:rPr>
                <w:rFonts w:cs="Times New Roman"/>
                <w:szCs w:val="26"/>
              </w:rPr>
              <w:t>lít/năm</w:t>
            </w:r>
          </w:p>
        </w:tc>
        <w:tc>
          <w:tcPr>
            <w:tcW w:w="1284" w:type="pct"/>
            <w:tcBorders>
              <w:top w:val="single" w:sz="4" w:space="0" w:color="auto"/>
              <w:left w:val="single" w:sz="4" w:space="0" w:color="auto"/>
              <w:bottom w:val="single" w:sz="4" w:space="0" w:color="auto"/>
              <w:right w:val="single" w:sz="4" w:space="0" w:color="auto"/>
            </w:tcBorders>
            <w:vAlign w:val="center"/>
            <w:hideMark/>
          </w:tcPr>
          <w:p w:rsidR="009E1357" w:rsidRPr="00B46108" w:rsidRDefault="001D0BC7" w:rsidP="00240693">
            <w:pPr>
              <w:spacing w:before="0" w:after="0" w:line="240" w:lineRule="auto"/>
              <w:ind w:firstLine="0"/>
              <w:jc w:val="center"/>
              <w:rPr>
                <w:rFonts w:eastAsia="Times New Roman" w:cs="Times New Roman"/>
                <w:bCs/>
                <w:szCs w:val="26"/>
              </w:rPr>
            </w:pPr>
            <w:r>
              <w:rPr>
                <w:rFonts w:eastAsia="Times New Roman" w:cs="Times New Roman"/>
                <w:spacing w:val="-2"/>
                <w:szCs w:val="26"/>
                <w:lang w:val="pt-BR"/>
              </w:rPr>
              <w:t>37.357</w:t>
            </w:r>
          </w:p>
        </w:tc>
      </w:tr>
      <w:tr w:rsidR="001220BD" w:rsidRPr="00B46108" w:rsidTr="00240693">
        <w:trPr>
          <w:trHeight w:val="266"/>
          <w:jc w:val="center"/>
        </w:trPr>
        <w:tc>
          <w:tcPr>
            <w:tcW w:w="532" w:type="pct"/>
            <w:tcBorders>
              <w:top w:val="single" w:sz="4" w:space="0" w:color="auto"/>
              <w:left w:val="single" w:sz="4" w:space="0" w:color="auto"/>
              <w:bottom w:val="single" w:sz="4" w:space="0" w:color="auto"/>
              <w:right w:val="single" w:sz="4" w:space="0" w:color="auto"/>
            </w:tcBorders>
          </w:tcPr>
          <w:p w:rsidR="00F53464" w:rsidRPr="00B46108" w:rsidRDefault="00614E4D" w:rsidP="00240693">
            <w:pPr>
              <w:spacing w:before="0" w:after="0" w:line="240" w:lineRule="auto"/>
              <w:ind w:firstLine="0"/>
              <w:jc w:val="center"/>
              <w:rPr>
                <w:rFonts w:cs="Times New Roman"/>
                <w:szCs w:val="26"/>
                <w:lang w:val="en-US"/>
              </w:rPr>
            </w:pPr>
            <w:r w:rsidRPr="00B46108">
              <w:rPr>
                <w:rFonts w:cs="Times New Roman"/>
                <w:szCs w:val="26"/>
                <w:lang w:val="en-US"/>
              </w:rPr>
              <w:t>2</w:t>
            </w:r>
          </w:p>
        </w:tc>
        <w:tc>
          <w:tcPr>
            <w:tcW w:w="1900" w:type="pct"/>
            <w:tcBorders>
              <w:top w:val="single" w:sz="4" w:space="0" w:color="auto"/>
              <w:left w:val="single" w:sz="4" w:space="0" w:color="auto"/>
              <w:bottom w:val="single" w:sz="4" w:space="0" w:color="auto"/>
              <w:right w:val="single" w:sz="4" w:space="0" w:color="auto"/>
            </w:tcBorders>
            <w:vAlign w:val="center"/>
          </w:tcPr>
          <w:p w:rsidR="00F53464" w:rsidRPr="00B46108" w:rsidRDefault="00F53464" w:rsidP="00240693">
            <w:pPr>
              <w:spacing w:before="0" w:after="0" w:line="240" w:lineRule="auto"/>
              <w:ind w:firstLine="0"/>
              <w:jc w:val="center"/>
              <w:rPr>
                <w:rFonts w:cs="Times New Roman"/>
                <w:szCs w:val="26"/>
              </w:rPr>
            </w:pPr>
            <w:r w:rsidRPr="00B46108">
              <w:rPr>
                <w:rFonts w:cs="Times New Roman"/>
                <w:szCs w:val="26"/>
              </w:rPr>
              <w:t>Dầu thủy lực</w:t>
            </w:r>
          </w:p>
        </w:tc>
        <w:tc>
          <w:tcPr>
            <w:tcW w:w="1284" w:type="pct"/>
            <w:tcBorders>
              <w:top w:val="single" w:sz="4" w:space="0" w:color="auto"/>
              <w:left w:val="single" w:sz="4" w:space="0" w:color="auto"/>
              <w:bottom w:val="single" w:sz="4" w:space="0" w:color="auto"/>
              <w:right w:val="single" w:sz="4" w:space="0" w:color="auto"/>
            </w:tcBorders>
            <w:vAlign w:val="center"/>
          </w:tcPr>
          <w:p w:rsidR="00F53464" w:rsidRPr="00B46108" w:rsidRDefault="00614E4D" w:rsidP="00240693">
            <w:pPr>
              <w:spacing w:before="0" w:after="0" w:line="240" w:lineRule="auto"/>
              <w:ind w:firstLine="0"/>
              <w:jc w:val="center"/>
              <w:rPr>
                <w:rFonts w:cs="Times New Roman"/>
                <w:szCs w:val="26"/>
              </w:rPr>
            </w:pPr>
            <w:r w:rsidRPr="00B46108">
              <w:rPr>
                <w:rFonts w:cs="Times New Roman"/>
                <w:szCs w:val="26"/>
              </w:rPr>
              <w:t>lít/năm</w:t>
            </w:r>
          </w:p>
        </w:tc>
        <w:tc>
          <w:tcPr>
            <w:tcW w:w="1284" w:type="pct"/>
            <w:tcBorders>
              <w:top w:val="single" w:sz="4" w:space="0" w:color="auto"/>
              <w:left w:val="single" w:sz="4" w:space="0" w:color="auto"/>
              <w:bottom w:val="single" w:sz="4" w:space="0" w:color="auto"/>
              <w:right w:val="single" w:sz="4" w:space="0" w:color="auto"/>
            </w:tcBorders>
            <w:vAlign w:val="center"/>
          </w:tcPr>
          <w:p w:rsidR="00F53464" w:rsidRPr="00B46108" w:rsidRDefault="007E6700" w:rsidP="00240693">
            <w:pPr>
              <w:spacing w:before="0" w:after="0" w:line="240" w:lineRule="auto"/>
              <w:ind w:firstLine="0"/>
              <w:jc w:val="center"/>
              <w:rPr>
                <w:rFonts w:eastAsia="Times New Roman" w:cs="Times New Roman"/>
                <w:spacing w:val="-2"/>
                <w:szCs w:val="26"/>
                <w:lang w:val="pt-BR"/>
              </w:rPr>
            </w:pPr>
            <w:r>
              <w:rPr>
                <w:rFonts w:eastAsia="Times New Roman" w:cs="Times New Roman"/>
                <w:spacing w:val="-2"/>
                <w:szCs w:val="26"/>
                <w:lang w:val="pt-BR"/>
              </w:rPr>
              <w:t>3</w:t>
            </w:r>
            <w:r w:rsidR="001D0BC7">
              <w:rPr>
                <w:rFonts w:eastAsia="Times New Roman" w:cs="Times New Roman"/>
                <w:spacing w:val="-2"/>
                <w:szCs w:val="26"/>
                <w:lang w:val="pt-BR"/>
              </w:rPr>
              <w:t>7</w:t>
            </w:r>
            <w:r>
              <w:rPr>
                <w:rFonts w:eastAsia="Times New Roman" w:cs="Times New Roman"/>
                <w:spacing w:val="-2"/>
                <w:szCs w:val="26"/>
                <w:lang w:val="pt-BR"/>
              </w:rPr>
              <w:t>4</w:t>
            </w:r>
          </w:p>
        </w:tc>
      </w:tr>
      <w:tr w:rsidR="001220BD" w:rsidRPr="00B46108" w:rsidTr="00240693">
        <w:trPr>
          <w:trHeight w:val="290"/>
          <w:jc w:val="center"/>
        </w:trPr>
        <w:tc>
          <w:tcPr>
            <w:tcW w:w="532" w:type="pct"/>
            <w:tcBorders>
              <w:top w:val="single" w:sz="4" w:space="0" w:color="auto"/>
              <w:left w:val="single" w:sz="4" w:space="0" w:color="auto"/>
              <w:bottom w:val="single" w:sz="4" w:space="0" w:color="auto"/>
              <w:right w:val="single" w:sz="4" w:space="0" w:color="auto"/>
            </w:tcBorders>
            <w:hideMark/>
          </w:tcPr>
          <w:p w:rsidR="009E1357" w:rsidRPr="00B46108" w:rsidRDefault="00614E4D" w:rsidP="00240693">
            <w:pPr>
              <w:spacing w:before="0" w:after="0" w:line="240" w:lineRule="auto"/>
              <w:ind w:firstLine="0"/>
              <w:jc w:val="center"/>
              <w:rPr>
                <w:rFonts w:cs="Times New Roman"/>
                <w:szCs w:val="26"/>
                <w:lang w:val="en-US"/>
              </w:rPr>
            </w:pPr>
            <w:r w:rsidRPr="00B46108">
              <w:rPr>
                <w:rFonts w:cs="Times New Roman"/>
                <w:szCs w:val="26"/>
                <w:lang w:val="en-US"/>
              </w:rPr>
              <w:t>3</w:t>
            </w:r>
          </w:p>
        </w:tc>
        <w:tc>
          <w:tcPr>
            <w:tcW w:w="1900" w:type="pct"/>
            <w:tcBorders>
              <w:top w:val="single" w:sz="4" w:space="0" w:color="auto"/>
              <w:left w:val="single" w:sz="4" w:space="0" w:color="auto"/>
              <w:bottom w:val="single" w:sz="4" w:space="0" w:color="auto"/>
              <w:right w:val="single" w:sz="4" w:space="0" w:color="auto"/>
            </w:tcBorders>
            <w:vAlign w:val="center"/>
            <w:hideMark/>
          </w:tcPr>
          <w:p w:rsidR="009E1357" w:rsidRPr="00B46108" w:rsidRDefault="00F53464" w:rsidP="00240693">
            <w:pPr>
              <w:spacing w:before="0" w:after="0" w:line="240" w:lineRule="auto"/>
              <w:ind w:firstLine="0"/>
              <w:jc w:val="center"/>
              <w:rPr>
                <w:rFonts w:cs="Times New Roman"/>
                <w:szCs w:val="26"/>
                <w:lang w:val="en-US"/>
              </w:rPr>
            </w:pPr>
            <w:r w:rsidRPr="00B46108">
              <w:rPr>
                <w:rFonts w:cs="Times New Roman"/>
                <w:szCs w:val="26"/>
              </w:rPr>
              <w:t>Mỡ</w:t>
            </w:r>
            <w:r w:rsidRPr="00B46108">
              <w:rPr>
                <w:rFonts w:cs="Times New Roman"/>
                <w:szCs w:val="26"/>
                <w:lang w:val="en-US"/>
              </w:rPr>
              <w:t xml:space="preserve"> bôi trơn</w:t>
            </w:r>
          </w:p>
        </w:tc>
        <w:tc>
          <w:tcPr>
            <w:tcW w:w="1284" w:type="pct"/>
            <w:tcBorders>
              <w:top w:val="single" w:sz="4" w:space="0" w:color="auto"/>
              <w:left w:val="single" w:sz="4" w:space="0" w:color="auto"/>
              <w:bottom w:val="single" w:sz="4" w:space="0" w:color="auto"/>
              <w:right w:val="single" w:sz="4" w:space="0" w:color="auto"/>
            </w:tcBorders>
            <w:vAlign w:val="center"/>
            <w:hideMark/>
          </w:tcPr>
          <w:p w:rsidR="009E1357" w:rsidRPr="00B46108" w:rsidRDefault="00614E4D" w:rsidP="00240693">
            <w:pPr>
              <w:spacing w:before="0" w:after="0" w:line="240" w:lineRule="auto"/>
              <w:ind w:firstLine="0"/>
              <w:jc w:val="center"/>
              <w:rPr>
                <w:rFonts w:cs="Times New Roman"/>
                <w:szCs w:val="26"/>
              </w:rPr>
            </w:pPr>
            <w:r w:rsidRPr="00B46108">
              <w:rPr>
                <w:rFonts w:cs="Times New Roman"/>
                <w:szCs w:val="26"/>
              </w:rPr>
              <w:t>kg/năm</w:t>
            </w:r>
          </w:p>
        </w:tc>
        <w:tc>
          <w:tcPr>
            <w:tcW w:w="1284" w:type="pct"/>
            <w:tcBorders>
              <w:top w:val="single" w:sz="4" w:space="0" w:color="auto"/>
              <w:left w:val="single" w:sz="4" w:space="0" w:color="auto"/>
              <w:bottom w:val="single" w:sz="4" w:space="0" w:color="auto"/>
              <w:right w:val="single" w:sz="4" w:space="0" w:color="auto"/>
            </w:tcBorders>
            <w:vAlign w:val="center"/>
            <w:hideMark/>
          </w:tcPr>
          <w:p w:rsidR="009E1357" w:rsidRPr="00B46108" w:rsidRDefault="001D0BC7" w:rsidP="00240693">
            <w:pPr>
              <w:spacing w:before="0" w:after="0" w:line="240" w:lineRule="auto"/>
              <w:ind w:firstLine="0"/>
              <w:jc w:val="center"/>
              <w:rPr>
                <w:rFonts w:cs="Times New Roman"/>
                <w:szCs w:val="26"/>
              </w:rPr>
            </w:pPr>
            <w:r>
              <w:rPr>
                <w:rFonts w:eastAsia="Times New Roman" w:cs="Times New Roman"/>
                <w:spacing w:val="-2"/>
                <w:szCs w:val="26"/>
                <w:lang w:val="pt-BR"/>
              </w:rPr>
              <w:t>7</w:t>
            </w:r>
            <w:r w:rsidR="007E6700">
              <w:rPr>
                <w:rFonts w:eastAsia="Times New Roman" w:cs="Times New Roman"/>
                <w:spacing w:val="-2"/>
                <w:szCs w:val="26"/>
                <w:lang w:val="pt-BR"/>
              </w:rPr>
              <w:t>48</w:t>
            </w:r>
          </w:p>
        </w:tc>
      </w:tr>
    </w:tbl>
    <w:p w:rsidR="001D0BC7" w:rsidRDefault="001D0BC7" w:rsidP="00A67323">
      <w:pPr>
        <w:widowControl/>
        <w:spacing w:before="60" w:after="60" w:line="312" w:lineRule="auto"/>
        <w:jc w:val="left"/>
        <w:rPr>
          <w:rFonts w:eastAsia="Calibri" w:cs="Times New Roman"/>
          <w:i/>
          <w:szCs w:val="26"/>
          <w:lang w:val="nl-NL" w:eastAsia="ja-JP"/>
        </w:rPr>
      </w:pPr>
    </w:p>
    <w:p w:rsidR="001D0BC7" w:rsidRDefault="001D0BC7" w:rsidP="00A67323">
      <w:pPr>
        <w:widowControl/>
        <w:spacing w:before="60" w:after="60" w:line="312" w:lineRule="auto"/>
        <w:jc w:val="left"/>
        <w:rPr>
          <w:rFonts w:eastAsia="Calibri" w:cs="Times New Roman"/>
          <w:i/>
          <w:szCs w:val="26"/>
          <w:lang w:val="nl-NL" w:eastAsia="ja-JP"/>
        </w:rPr>
      </w:pPr>
    </w:p>
    <w:p w:rsidR="00A314C0" w:rsidRPr="00B46108" w:rsidRDefault="00A314C0" w:rsidP="00A67323">
      <w:pPr>
        <w:widowControl/>
        <w:spacing w:before="60" w:after="60" w:line="312" w:lineRule="auto"/>
        <w:jc w:val="left"/>
        <w:rPr>
          <w:rFonts w:eastAsia="Calibri" w:cs="Times New Roman"/>
          <w:i/>
          <w:szCs w:val="26"/>
          <w:lang w:val="nl-NL" w:eastAsia="ja-JP"/>
        </w:rPr>
      </w:pPr>
      <w:r w:rsidRPr="00B46108">
        <w:rPr>
          <w:rFonts w:eastAsia="Calibri" w:cs="Times New Roman"/>
          <w:i/>
          <w:szCs w:val="26"/>
          <w:lang w:val="nl-NL" w:eastAsia="ja-JP"/>
        </w:rPr>
        <w:t>* Nhu cầu sử dụng nước</w:t>
      </w:r>
    </w:p>
    <w:p w:rsidR="00A314C0" w:rsidRPr="00B46108" w:rsidRDefault="003C17E8" w:rsidP="00A67323">
      <w:pPr>
        <w:autoSpaceDE w:val="0"/>
        <w:autoSpaceDN w:val="0"/>
        <w:adjustRightInd w:val="0"/>
        <w:spacing w:before="60" w:after="60" w:line="312" w:lineRule="auto"/>
        <w:rPr>
          <w:rFonts w:eastAsia="Times New Roman" w:cs="Times New Roman"/>
          <w:i/>
          <w:spacing w:val="-4"/>
          <w:szCs w:val="26"/>
          <w:lang w:val="pt-BR"/>
        </w:rPr>
      </w:pPr>
      <w:r w:rsidRPr="00B46108">
        <w:rPr>
          <w:rFonts w:eastAsia="Times New Roman" w:cs="Times New Roman"/>
          <w:i/>
          <w:spacing w:val="-4"/>
          <w:szCs w:val="26"/>
          <w:lang w:val="pt-BR"/>
        </w:rPr>
        <w:t xml:space="preserve">- </w:t>
      </w:r>
      <w:r w:rsidR="00A314C0" w:rsidRPr="00B46108">
        <w:rPr>
          <w:rFonts w:eastAsia="Times New Roman" w:cs="Times New Roman"/>
          <w:i/>
          <w:spacing w:val="-4"/>
          <w:szCs w:val="26"/>
          <w:lang w:val="pt-BR"/>
        </w:rPr>
        <w:t>Nước sinh hoạt:</w:t>
      </w:r>
    </w:p>
    <w:p w:rsidR="003C72F3" w:rsidRPr="00B46108" w:rsidRDefault="003C17E8" w:rsidP="00A67323">
      <w:pPr>
        <w:tabs>
          <w:tab w:val="left" w:pos="720"/>
        </w:tabs>
        <w:spacing w:before="60" w:after="60" w:line="312" w:lineRule="auto"/>
        <w:ind w:firstLine="567"/>
        <w:rPr>
          <w:rFonts w:eastAsia="Times New Roman" w:cs="Times New Roman"/>
          <w:szCs w:val="26"/>
          <w:lang w:val="pt-BR"/>
        </w:rPr>
      </w:pPr>
      <w:r w:rsidRPr="00B46108">
        <w:rPr>
          <w:rFonts w:cs="Times New Roman"/>
          <w:szCs w:val="26"/>
          <w:lang w:val="pt-BR"/>
        </w:rPr>
        <w:lastRenderedPageBreak/>
        <w:t>Tương tự trong giai đoạn XDCB, trong giai đoạn khai thác không bố tr</w:t>
      </w:r>
      <w:r w:rsidR="004F02F1" w:rsidRPr="00B46108">
        <w:rPr>
          <w:rFonts w:cs="Times New Roman"/>
          <w:szCs w:val="26"/>
          <w:lang w:val="pt-BR"/>
        </w:rPr>
        <w:t>í</w:t>
      </w:r>
      <w:r w:rsidRPr="00B46108">
        <w:rPr>
          <w:rFonts w:cs="Times New Roman"/>
          <w:szCs w:val="26"/>
          <w:lang w:val="pt-BR"/>
        </w:rPr>
        <w:t xml:space="preserve"> ăn trưa cho CBCNV tại mỏ. </w:t>
      </w:r>
      <w:r w:rsidR="003C72F3" w:rsidRPr="00B46108">
        <w:rPr>
          <w:rFonts w:cs="Times New Roman"/>
          <w:szCs w:val="26"/>
        </w:rPr>
        <w:t>Do đó, định mức cấp nước trong giai đoạn này là</w:t>
      </w:r>
      <w:r w:rsidR="007E6700">
        <w:rPr>
          <w:rFonts w:cs="Times New Roman"/>
          <w:szCs w:val="26"/>
          <w:lang w:val="en-US"/>
        </w:rPr>
        <w:t xml:space="preserve"> </w:t>
      </w:r>
      <w:r w:rsidR="003C72F3" w:rsidRPr="00B46108">
        <w:rPr>
          <w:rFonts w:cs="Times New Roman"/>
          <w:szCs w:val="26"/>
          <w:lang w:val="pt-BR"/>
        </w:rPr>
        <w:t>45 lít/người/ngày (</w:t>
      </w:r>
      <w:r w:rsidR="003C72F3" w:rsidRPr="00B46108">
        <w:rPr>
          <w:rFonts w:cs="Times New Roman"/>
          <w:i/>
          <w:szCs w:val="26"/>
          <w:lang w:val="pt-BR"/>
        </w:rPr>
        <w:t xml:space="preserve">Định mức cấp nước theo </w:t>
      </w:r>
      <w:r w:rsidR="003C72F3" w:rsidRPr="00B46108">
        <w:rPr>
          <w:rFonts w:cs="Times New Roman"/>
          <w:i/>
          <w:iCs/>
          <w:szCs w:val="26"/>
          <w:lang w:val="pt-BR"/>
        </w:rPr>
        <w:t>TCVN 13606:2023 - Cấp nước - mạng lưới đường ống và công trình</w:t>
      </w:r>
      <w:r w:rsidR="003C72F3" w:rsidRPr="00B46108">
        <w:rPr>
          <w:rFonts w:cs="Times New Roman"/>
          <w:i/>
          <w:szCs w:val="26"/>
          <w:lang w:val="pt-BR"/>
        </w:rPr>
        <w:t xml:space="preserve"> cho điểm dân cư nông thôn là 60-120 lít/người/ngày.đêm</w:t>
      </w:r>
      <w:r w:rsidR="003C72F3" w:rsidRPr="00B46108">
        <w:rPr>
          <w:rFonts w:cs="Times New Roman"/>
          <w:szCs w:val="26"/>
          <w:lang w:val="pt-BR"/>
        </w:rPr>
        <w:t xml:space="preserve">). </w:t>
      </w:r>
      <w:r w:rsidR="003C72F3" w:rsidRPr="00B46108">
        <w:rPr>
          <w:rFonts w:eastAsia="Times New Roman" w:cs="Times New Roman"/>
          <w:szCs w:val="26"/>
          <w:lang w:val="pt-BR"/>
        </w:rPr>
        <w:t>Lượng nước cần cho sinh hoạt là:</w:t>
      </w:r>
    </w:p>
    <w:p w:rsidR="003C72F3" w:rsidRPr="00B46108" w:rsidRDefault="003C72F3" w:rsidP="00A67323">
      <w:pPr>
        <w:tabs>
          <w:tab w:val="left" w:pos="720"/>
        </w:tabs>
        <w:spacing w:before="60" w:after="60" w:line="312" w:lineRule="auto"/>
        <w:jc w:val="center"/>
        <w:rPr>
          <w:rFonts w:eastAsia="Times New Roman" w:cs="Times New Roman"/>
          <w:szCs w:val="26"/>
          <w:lang w:val="pt-BR"/>
        </w:rPr>
      </w:pPr>
      <w:r w:rsidRPr="00B46108">
        <w:rPr>
          <w:rFonts w:eastAsia="Times New Roman" w:cs="Times New Roman"/>
          <w:szCs w:val="26"/>
          <w:lang w:val="pt-BR"/>
        </w:rPr>
        <w:t>Q</w:t>
      </w:r>
      <w:r w:rsidRPr="00B46108">
        <w:rPr>
          <w:rFonts w:eastAsia="Times New Roman" w:cs="Times New Roman"/>
          <w:szCs w:val="26"/>
          <w:vertAlign w:val="subscript"/>
          <w:lang w:val="pt-BR"/>
        </w:rPr>
        <w:t>sh</w:t>
      </w:r>
      <w:r w:rsidRPr="00B46108">
        <w:rPr>
          <w:rFonts w:eastAsia="Times New Roman" w:cs="Times New Roman"/>
          <w:szCs w:val="26"/>
          <w:lang w:val="pt-BR"/>
        </w:rPr>
        <w:t xml:space="preserve"> = 1</w:t>
      </w:r>
      <w:r w:rsidR="007E6700">
        <w:rPr>
          <w:rFonts w:eastAsia="Times New Roman" w:cs="Times New Roman"/>
          <w:szCs w:val="26"/>
          <w:lang w:val="pt-BR"/>
        </w:rPr>
        <w:t>0</w:t>
      </w:r>
      <w:r w:rsidRPr="00B46108">
        <w:rPr>
          <w:rFonts w:eastAsia="Times New Roman" w:cs="Times New Roman"/>
          <w:szCs w:val="26"/>
          <w:lang w:val="pt-BR"/>
        </w:rPr>
        <w:t xml:space="preserve"> x 0,045 = 0,</w:t>
      </w:r>
      <w:r w:rsidR="007E6700">
        <w:rPr>
          <w:rFonts w:eastAsia="Times New Roman" w:cs="Times New Roman"/>
          <w:szCs w:val="26"/>
          <w:lang w:val="pt-BR"/>
        </w:rPr>
        <w:t>45</w:t>
      </w:r>
      <w:r w:rsidRPr="00B46108">
        <w:rPr>
          <w:rFonts w:eastAsia="Times New Roman" w:cs="Times New Roman"/>
          <w:szCs w:val="26"/>
          <w:lang w:val="pt-BR"/>
        </w:rPr>
        <w:t xml:space="preserve"> m</w:t>
      </w:r>
      <w:r w:rsidRPr="00B46108">
        <w:rPr>
          <w:rFonts w:eastAsia="Times New Roman" w:cs="Times New Roman"/>
          <w:szCs w:val="26"/>
          <w:vertAlign w:val="superscript"/>
          <w:lang w:val="pt-BR"/>
        </w:rPr>
        <w:t>3</w:t>
      </w:r>
      <w:r w:rsidRPr="00B46108">
        <w:rPr>
          <w:rFonts w:eastAsia="Times New Roman" w:cs="Times New Roman"/>
          <w:szCs w:val="26"/>
          <w:lang w:val="pt-BR"/>
        </w:rPr>
        <w:t>/ngày đêm</w:t>
      </w:r>
    </w:p>
    <w:p w:rsidR="002723EB" w:rsidRPr="00B46108" w:rsidRDefault="002723EB" w:rsidP="00A67323">
      <w:pPr>
        <w:spacing w:before="60" w:after="60" w:line="312" w:lineRule="auto"/>
        <w:rPr>
          <w:rFonts w:cs="Times New Roman"/>
          <w:i/>
          <w:szCs w:val="26"/>
          <w:lang w:val="pt-BR"/>
        </w:rPr>
      </w:pPr>
      <w:r w:rsidRPr="00B46108">
        <w:rPr>
          <w:rFonts w:cs="Times New Roman"/>
          <w:i/>
          <w:szCs w:val="26"/>
          <w:lang w:val="pt-BR"/>
        </w:rPr>
        <w:t>- Nhu cầu cấp nước cho hoạt động nghiền sỏi:</w:t>
      </w:r>
    </w:p>
    <w:p w:rsidR="002723EB" w:rsidRPr="00B46108" w:rsidRDefault="002723EB" w:rsidP="00A67323">
      <w:pPr>
        <w:spacing w:before="60" w:after="60" w:line="312" w:lineRule="auto"/>
        <w:rPr>
          <w:rFonts w:cs="Times New Roman"/>
          <w:szCs w:val="26"/>
          <w:lang w:val="pt-BR"/>
        </w:rPr>
      </w:pPr>
      <w:r w:rsidRPr="00B46108">
        <w:rPr>
          <w:rFonts w:cs="Times New Roman"/>
          <w:szCs w:val="26"/>
          <w:lang w:val="pt-BR"/>
        </w:rPr>
        <w:t>Công suất khai thác sỏi</w:t>
      </w:r>
      <w:r w:rsidR="007E6700">
        <w:rPr>
          <w:rFonts w:cs="Times New Roman"/>
          <w:szCs w:val="26"/>
          <w:lang w:val="pt-BR"/>
        </w:rPr>
        <w:t>, cuội</w:t>
      </w:r>
      <w:r w:rsidRPr="00B46108">
        <w:rPr>
          <w:rFonts w:cs="Times New Roman"/>
          <w:szCs w:val="26"/>
          <w:lang w:val="pt-BR"/>
        </w:rPr>
        <w:t xml:space="preserve"> của dự án là </w:t>
      </w:r>
      <w:r w:rsidR="007E6700" w:rsidRPr="00A32B5C">
        <w:rPr>
          <w:rFonts w:eastAsia="Calibri" w:cs="Times New Roman"/>
          <w:szCs w:val="26"/>
          <w:lang w:val="pt-BR"/>
        </w:rPr>
        <w:t>2.063</w:t>
      </w:r>
      <w:r w:rsidR="007E6700">
        <w:rPr>
          <w:rFonts w:eastAsia="Calibri" w:cs="Times New Roman"/>
          <w:szCs w:val="26"/>
          <w:lang w:val="pt-BR"/>
        </w:rPr>
        <w:t xml:space="preserve"> </w:t>
      </w:r>
      <w:r w:rsidRPr="00B46108">
        <w:rPr>
          <w:rFonts w:cs="Times New Roman"/>
          <w:szCs w:val="26"/>
          <w:lang w:val="pt-BR"/>
        </w:rPr>
        <w:t>m</w:t>
      </w:r>
      <w:r w:rsidRPr="00B46108">
        <w:rPr>
          <w:rFonts w:cs="Times New Roman"/>
          <w:szCs w:val="26"/>
          <w:vertAlign w:val="superscript"/>
          <w:lang w:val="pt-BR"/>
        </w:rPr>
        <w:t>3</w:t>
      </w:r>
      <w:r w:rsidRPr="00B46108">
        <w:rPr>
          <w:rFonts w:cs="Times New Roman"/>
          <w:szCs w:val="26"/>
          <w:lang w:val="pt-BR"/>
        </w:rPr>
        <w:t xml:space="preserve"> sỏi/năm,</w:t>
      </w:r>
      <w:r w:rsidR="007E6700">
        <w:rPr>
          <w:rFonts w:cs="Times New Roman"/>
          <w:szCs w:val="26"/>
          <w:lang w:val="pt-BR"/>
        </w:rPr>
        <w:t xml:space="preserve"> </w:t>
      </w:r>
      <w:r w:rsidR="007E6700" w:rsidRPr="00A32B5C">
        <w:rPr>
          <w:rFonts w:eastAsia="Calibri" w:cs="Times New Roman"/>
          <w:szCs w:val="26"/>
          <w:lang w:val="pt-BR"/>
        </w:rPr>
        <w:t>1.703 m</w:t>
      </w:r>
      <w:r w:rsidR="007E6700" w:rsidRPr="00A32B5C">
        <w:rPr>
          <w:rFonts w:eastAsia="Calibri" w:cs="Times New Roman"/>
          <w:szCs w:val="26"/>
          <w:vertAlign w:val="superscript"/>
          <w:lang w:val="pt-BR"/>
        </w:rPr>
        <w:t>3</w:t>
      </w:r>
      <w:r w:rsidR="007E6700" w:rsidRPr="00A32B5C">
        <w:rPr>
          <w:rFonts w:eastAsia="Calibri" w:cs="Times New Roman"/>
          <w:szCs w:val="26"/>
          <w:lang w:val="pt-BR"/>
        </w:rPr>
        <w:t xml:space="preserve"> cuội/năm</w:t>
      </w:r>
      <w:r w:rsidR="007E6700">
        <w:rPr>
          <w:rFonts w:eastAsia="Calibri" w:cs="Times New Roman"/>
          <w:szCs w:val="26"/>
          <w:lang w:val="pt-BR"/>
        </w:rPr>
        <w:t>.</w:t>
      </w:r>
      <w:r w:rsidRPr="00B46108">
        <w:rPr>
          <w:rFonts w:cs="Times New Roman"/>
          <w:szCs w:val="26"/>
          <w:lang w:val="pt-BR"/>
        </w:rPr>
        <w:t xml:space="preserve"> Tổng lượng </w:t>
      </w:r>
      <w:r w:rsidRPr="00B46108">
        <w:rPr>
          <w:rFonts w:eastAsia="Times New Roman" w:cs="Times New Roman"/>
          <w:szCs w:val="26"/>
          <w:lang w:val="pt-BR"/>
        </w:rPr>
        <w:t>sỏi</w:t>
      </w:r>
      <w:r w:rsidR="007E6700">
        <w:rPr>
          <w:rFonts w:eastAsia="Times New Roman" w:cs="Times New Roman"/>
          <w:szCs w:val="26"/>
          <w:lang w:val="pt-BR"/>
        </w:rPr>
        <w:t>, cuội</w:t>
      </w:r>
      <w:r w:rsidRPr="00B46108">
        <w:rPr>
          <w:rFonts w:eastAsia="Times New Roman" w:cs="Times New Roman"/>
          <w:szCs w:val="26"/>
          <w:lang w:val="pt-BR"/>
        </w:rPr>
        <w:t xml:space="preserve"> đưa vào chế biến tại trạm nghiền của dự án là </w:t>
      </w:r>
      <w:r w:rsidR="007E6700" w:rsidRPr="00FF7F18">
        <w:rPr>
          <w:rFonts w:eastAsia="Times New Roman"/>
          <w:szCs w:val="26"/>
          <w:lang w:val="nl-NL"/>
        </w:rPr>
        <w:t>3.766</w:t>
      </w:r>
      <w:r w:rsidR="007E6700">
        <w:rPr>
          <w:rFonts w:eastAsia="Times New Roman"/>
          <w:szCs w:val="26"/>
          <w:lang w:val="nl-NL"/>
        </w:rPr>
        <w:t xml:space="preserve"> </w:t>
      </w:r>
      <w:r w:rsidRPr="00B46108">
        <w:rPr>
          <w:rFonts w:cs="Times New Roman"/>
          <w:szCs w:val="26"/>
        </w:rPr>
        <w:t>m</w:t>
      </w:r>
      <w:r w:rsidRPr="00B46108">
        <w:rPr>
          <w:rFonts w:cs="Times New Roman"/>
          <w:szCs w:val="26"/>
          <w:vertAlign w:val="superscript"/>
        </w:rPr>
        <w:t>3</w:t>
      </w:r>
      <w:r w:rsidRPr="00B46108">
        <w:rPr>
          <w:rFonts w:cs="Times New Roman"/>
          <w:szCs w:val="26"/>
        </w:rPr>
        <w:t xml:space="preserve"> sỏi/năm</w:t>
      </w:r>
      <w:r w:rsidRPr="00B46108">
        <w:rPr>
          <w:rFonts w:cs="Times New Roman"/>
          <w:szCs w:val="26"/>
          <w:lang w:val="pt-BR"/>
        </w:rPr>
        <w:t xml:space="preserve">, tương đương </w:t>
      </w:r>
      <w:r w:rsidR="007E6700" w:rsidRPr="00FF7F18">
        <w:rPr>
          <w:bCs/>
          <w:iCs/>
          <w:szCs w:val="26"/>
        </w:rPr>
        <w:t xml:space="preserve">15,1 </w:t>
      </w:r>
      <w:r w:rsidRPr="00B46108">
        <w:rPr>
          <w:rFonts w:cs="Times New Roman"/>
          <w:szCs w:val="26"/>
          <w:lang w:val="pt-BR"/>
        </w:rPr>
        <w:t>m</w:t>
      </w:r>
      <w:r w:rsidRPr="00B46108">
        <w:rPr>
          <w:rFonts w:cs="Times New Roman"/>
          <w:szCs w:val="26"/>
          <w:vertAlign w:val="superscript"/>
          <w:lang w:val="pt-BR"/>
        </w:rPr>
        <w:t>3</w:t>
      </w:r>
      <w:r w:rsidRPr="00B46108">
        <w:rPr>
          <w:rFonts w:cs="Times New Roman"/>
          <w:szCs w:val="26"/>
          <w:lang w:val="pt-BR"/>
        </w:rPr>
        <w:t xml:space="preserve"> sỏi/ngày. </w:t>
      </w:r>
    </w:p>
    <w:p w:rsidR="002723EB" w:rsidRPr="00B46108" w:rsidRDefault="002723EB" w:rsidP="00A67323">
      <w:pPr>
        <w:spacing w:before="60" w:after="60" w:line="312" w:lineRule="auto"/>
        <w:rPr>
          <w:rFonts w:cs="Times New Roman"/>
          <w:szCs w:val="26"/>
          <w:lang w:val="pt-BR"/>
        </w:rPr>
      </w:pPr>
      <w:r w:rsidRPr="00B46108">
        <w:rPr>
          <w:rFonts w:cs="Times New Roman"/>
          <w:szCs w:val="26"/>
          <w:lang w:val="pt-BR"/>
        </w:rPr>
        <w:t xml:space="preserve">Lượng nước sử dụng để cấp cho hệ thống nghiền sỏi theo thực tế đã qua thử nghiệm </w:t>
      </w:r>
      <w:r w:rsidR="00A3236F" w:rsidRPr="00B46108">
        <w:rPr>
          <w:rFonts w:cs="Times New Roman"/>
          <w:szCs w:val="26"/>
          <w:lang w:val="pt-BR"/>
        </w:rPr>
        <w:t xml:space="preserve">là </w:t>
      </w:r>
      <w:r w:rsidRPr="00B46108">
        <w:rPr>
          <w:rFonts w:cs="Times New Roman"/>
          <w:szCs w:val="26"/>
          <w:lang w:val="pt-BR"/>
        </w:rPr>
        <w:t>1</w:t>
      </w:r>
      <w:r w:rsidR="00A3236F" w:rsidRPr="00B46108">
        <w:rPr>
          <w:rFonts w:cs="Times New Roman"/>
          <w:szCs w:val="26"/>
          <w:lang w:val="pt-BR"/>
        </w:rPr>
        <w:t>,5</w:t>
      </w:r>
      <w:r w:rsidRPr="00B46108">
        <w:rPr>
          <w:rFonts w:cs="Times New Roman"/>
          <w:szCs w:val="26"/>
          <w:lang w:val="pt-BR"/>
        </w:rPr>
        <w:t xml:space="preserve"> m</w:t>
      </w:r>
      <w:r w:rsidRPr="00B46108">
        <w:rPr>
          <w:rFonts w:cs="Times New Roman"/>
          <w:szCs w:val="26"/>
          <w:vertAlign w:val="superscript"/>
          <w:lang w:val="pt-BR"/>
        </w:rPr>
        <w:t>3</w:t>
      </w:r>
      <w:r w:rsidR="00A3236F" w:rsidRPr="00B46108">
        <w:rPr>
          <w:rFonts w:cs="Times New Roman"/>
          <w:szCs w:val="26"/>
          <w:lang w:val="pt-BR"/>
        </w:rPr>
        <w:t>/h</w:t>
      </w:r>
      <w:r w:rsidRPr="00B46108">
        <w:rPr>
          <w:rFonts w:cs="Times New Roman"/>
          <w:szCs w:val="26"/>
          <w:lang w:val="pt-BR"/>
        </w:rPr>
        <w:t>, nước sau quá trình rửa sẽ được thu về hố lắng</w:t>
      </w:r>
      <w:r w:rsidR="00A3236F" w:rsidRPr="00B46108">
        <w:rPr>
          <w:rFonts w:cs="Times New Roman"/>
          <w:szCs w:val="26"/>
          <w:lang w:val="pt-BR"/>
        </w:rPr>
        <w:t xml:space="preserve"> hai ngăn</w:t>
      </w:r>
      <w:r w:rsidRPr="00B46108">
        <w:rPr>
          <w:rFonts w:cs="Times New Roman"/>
          <w:szCs w:val="26"/>
          <w:lang w:val="pt-BR"/>
        </w:rPr>
        <w:t xml:space="preserve"> tuần hoàn và tái sử dụng cho quá trình rửa. Lượng nước </w:t>
      </w:r>
      <w:r w:rsidR="00A3236F" w:rsidRPr="00B46108">
        <w:rPr>
          <w:rFonts w:cs="Times New Roman"/>
          <w:szCs w:val="26"/>
          <w:lang w:val="pt-BR"/>
        </w:rPr>
        <w:t xml:space="preserve">tổn thất do bốc hơi và thấm vào cát </w:t>
      </w:r>
      <w:r w:rsidRPr="00B46108">
        <w:rPr>
          <w:rFonts w:cs="Times New Roman"/>
          <w:szCs w:val="26"/>
          <w:lang w:val="pt-BR"/>
        </w:rPr>
        <w:t>bằng 10% lượng nước cấp ban đầu.</w:t>
      </w:r>
    </w:p>
    <w:p w:rsidR="002723EB" w:rsidRPr="00B46108" w:rsidRDefault="002723EB" w:rsidP="00A67323">
      <w:pPr>
        <w:tabs>
          <w:tab w:val="left" w:pos="720"/>
        </w:tabs>
        <w:spacing w:before="60" w:after="60" w:line="312" w:lineRule="auto"/>
        <w:rPr>
          <w:rFonts w:eastAsia="Times New Roman" w:cs="Times New Roman"/>
          <w:szCs w:val="26"/>
          <w:lang w:val="pt-BR"/>
        </w:rPr>
      </w:pPr>
      <w:r w:rsidRPr="00B46108">
        <w:rPr>
          <w:rFonts w:cs="Times New Roman"/>
          <w:szCs w:val="26"/>
          <w:lang w:val="pt-BR"/>
        </w:rPr>
        <w:t xml:space="preserve">Như vậy, </w:t>
      </w:r>
      <w:r w:rsidR="00F92CFD" w:rsidRPr="00B46108">
        <w:rPr>
          <w:rFonts w:cs="Times New Roman"/>
          <w:szCs w:val="26"/>
          <w:lang w:val="pt-BR"/>
        </w:rPr>
        <w:t xml:space="preserve">tổng </w:t>
      </w:r>
      <w:r w:rsidRPr="00B46108">
        <w:rPr>
          <w:rFonts w:cs="Times New Roman"/>
          <w:szCs w:val="26"/>
          <w:lang w:val="pt-BR"/>
        </w:rPr>
        <w:t xml:space="preserve">lượng nước cần thiết phục vụ cho hệ thống nghiền sỏi là </w:t>
      </w:r>
      <w:r w:rsidR="00A3236F" w:rsidRPr="00B46108">
        <w:rPr>
          <w:rFonts w:cs="Times New Roman"/>
          <w:szCs w:val="26"/>
          <w:lang w:val="pt-BR"/>
        </w:rPr>
        <w:t>13,2</w:t>
      </w:r>
      <w:r w:rsidRPr="00B46108">
        <w:rPr>
          <w:rFonts w:cs="Times New Roman"/>
          <w:szCs w:val="26"/>
          <w:lang w:val="pt-BR"/>
        </w:rPr>
        <w:t xml:space="preserve"> m</w:t>
      </w:r>
      <w:r w:rsidRPr="00B46108">
        <w:rPr>
          <w:rFonts w:cs="Times New Roman"/>
          <w:szCs w:val="26"/>
          <w:vertAlign w:val="superscript"/>
          <w:lang w:val="pt-BR"/>
        </w:rPr>
        <w:t>3</w:t>
      </w:r>
      <w:r w:rsidRPr="00B46108">
        <w:rPr>
          <w:rFonts w:cs="Times New Roman"/>
          <w:szCs w:val="26"/>
          <w:lang w:val="pt-BR"/>
        </w:rPr>
        <w:t>/ngày.</w:t>
      </w:r>
    </w:p>
    <w:p w:rsidR="003C72F3" w:rsidRPr="00B46108" w:rsidRDefault="003C72F3" w:rsidP="00A67323">
      <w:pPr>
        <w:tabs>
          <w:tab w:val="left" w:pos="720"/>
        </w:tabs>
        <w:spacing w:before="60" w:after="60" w:line="312" w:lineRule="auto"/>
        <w:ind w:firstLine="567"/>
        <w:rPr>
          <w:rFonts w:eastAsia="Times New Roman" w:cs="Times New Roman"/>
          <w:szCs w:val="26"/>
          <w:lang w:val="pt-BR"/>
        </w:rPr>
      </w:pPr>
      <w:r w:rsidRPr="00B46108">
        <w:rPr>
          <w:rFonts w:eastAsia="Times New Roman" w:cs="Times New Roman"/>
          <w:szCs w:val="26"/>
          <w:lang w:val="pt-BR"/>
        </w:rPr>
        <w:t>- Lượng nước phục vụ cho công tác tưới đường tạm tính bằng 1,5 Q</w:t>
      </w:r>
      <w:r w:rsidRPr="00B46108">
        <w:rPr>
          <w:rFonts w:eastAsia="Times New Roman" w:cs="Times New Roman"/>
          <w:szCs w:val="26"/>
          <w:vertAlign w:val="subscript"/>
          <w:lang w:val="pt-BR"/>
        </w:rPr>
        <w:t>sh</w:t>
      </w:r>
      <w:r w:rsidRPr="00B46108">
        <w:rPr>
          <w:rFonts w:eastAsia="Times New Roman" w:cs="Times New Roman"/>
          <w:szCs w:val="26"/>
          <w:lang w:val="pt-BR"/>
        </w:rPr>
        <w:t xml:space="preserve"> tương ứng là </w:t>
      </w:r>
      <w:r w:rsidR="00110ADF" w:rsidRPr="00B46108">
        <w:rPr>
          <w:rFonts w:eastAsia="Times New Roman" w:cs="Times New Roman"/>
          <w:szCs w:val="26"/>
          <w:lang w:val="pt-BR"/>
        </w:rPr>
        <w:t>1,</w:t>
      </w:r>
      <w:r w:rsidR="00894938" w:rsidRPr="00B46108">
        <w:rPr>
          <w:rFonts w:eastAsia="Times New Roman" w:cs="Times New Roman"/>
          <w:szCs w:val="26"/>
          <w:lang w:val="pt-BR"/>
        </w:rPr>
        <w:t>15</w:t>
      </w:r>
      <w:r w:rsidRPr="00B46108">
        <w:rPr>
          <w:rFonts w:eastAsia="Times New Roman" w:cs="Times New Roman"/>
          <w:szCs w:val="26"/>
          <w:lang w:val="pt-BR"/>
        </w:rPr>
        <w:t xml:space="preserve"> m</w:t>
      </w:r>
      <w:r w:rsidRPr="00B46108">
        <w:rPr>
          <w:rFonts w:eastAsia="Times New Roman" w:cs="Times New Roman"/>
          <w:szCs w:val="26"/>
          <w:vertAlign w:val="superscript"/>
          <w:lang w:val="pt-BR"/>
        </w:rPr>
        <w:t>3</w:t>
      </w:r>
      <w:r w:rsidRPr="00B46108">
        <w:rPr>
          <w:rFonts w:eastAsia="Times New Roman" w:cs="Times New Roman"/>
          <w:szCs w:val="26"/>
          <w:lang w:val="pt-BR"/>
        </w:rPr>
        <w:t>/ngày đêm.</w:t>
      </w:r>
    </w:p>
    <w:p w:rsidR="009E1357" w:rsidRPr="00B46108" w:rsidRDefault="00C4159D" w:rsidP="00A67323">
      <w:pPr>
        <w:tabs>
          <w:tab w:val="left" w:pos="709"/>
        </w:tabs>
        <w:spacing w:before="60" w:after="60" w:line="312" w:lineRule="auto"/>
        <w:rPr>
          <w:rFonts w:cs="Times New Roman"/>
          <w:szCs w:val="26"/>
          <w:lang w:val="pt-BR"/>
        </w:rPr>
      </w:pPr>
      <w:r w:rsidRPr="00B46108">
        <w:rPr>
          <w:rFonts w:cs="Times New Roman"/>
          <w:i/>
          <w:szCs w:val="26"/>
          <w:lang w:val="pt-BR"/>
        </w:rPr>
        <w:t>- Nguồn cung cấp nước</w:t>
      </w:r>
      <w:r w:rsidRPr="00B46108">
        <w:rPr>
          <w:rFonts w:cs="Times New Roman"/>
          <w:szCs w:val="26"/>
          <w:lang w:val="pt-BR"/>
        </w:rPr>
        <w:t xml:space="preserve">: </w:t>
      </w:r>
    </w:p>
    <w:p w:rsidR="00C4159D" w:rsidRPr="00B46108" w:rsidRDefault="00C4159D" w:rsidP="00A67323">
      <w:pPr>
        <w:tabs>
          <w:tab w:val="left" w:pos="709"/>
        </w:tabs>
        <w:spacing w:before="60" w:after="60" w:line="312" w:lineRule="auto"/>
        <w:rPr>
          <w:rFonts w:cs="Times New Roman"/>
          <w:szCs w:val="26"/>
          <w:lang w:val="pt-BR"/>
        </w:rPr>
      </w:pPr>
      <w:r w:rsidRPr="00B46108">
        <w:rPr>
          <w:rFonts w:cs="Times New Roman"/>
          <w:szCs w:val="26"/>
          <w:lang w:val="pt-BR"/>
        </w:rPr>
        <w:t>+ Nguồn nước cấp cho sinh hoạt:</w:t>
      </w:r>
      <w:r w:rsidR="007E6700">
        <w:rPr>
          <w:rFonts w:cs="Times New Roman"/>
          <w:szCs w:val="26"/>
          <w:lang w:val="pt-BR"/>
        </w:rPr>
        <w:t xml:space="preserve"> </w:t>
      </w:r>
      <w:r w:rsidR="00F92CFD" w:rsidRPr="00B46108">
        <w:rPr>
          <w:rFonts w:eastAsia="Times New Roman" w:cs="Times New Roman"/>
          <w:szCs w:val="26"/>
          <w:lang w:val="pt-BR"/>
        </w:rPr>
        <w:t>Nước sinh hoạt được mua từ nguồn nước sinh hoạt của người dân địa phương lên hệ thống lọc, sau đó cấp tới các nơi tiêu thụ</w:t>
      </w:r>
      <w:r w:rsidR="006F6130" w:rsidRPr="00B46108">
        <w:rPr>
          <w:rFonts w:cs="Times New Roman"/>
          <w:szCs w:val="26"/>
          <w:lang w:val="pt-BR"/>
        </w:rPr>
        <w:t>.</w:t>
      </w:r>
    </w:p>
    <w:p w:rsidR="00C4159D" w:rsidRPr="00B46108" w:rsidRDefault="00F6653D" w:rsidP="00A67323">
      <w:pPr>
        <w:tabs>
          <w:tab w:val="left" w:pos="709"/>
        </w:tabs>
        <w:spacing w:before="60" w:after="60" w:line="312" w:lineRule="auto"/>
        <w:rPr>
          <w:rFonts w:cs="Times New Roman"/>
          <w:szCs w:val="26"/>
          <w:lang w:val="pt-BR"/>
        </w:rPr>
      </w:pPr>
      <w:r w:rsidRPr="00B46108">
        <w:rPr>
          <w:rFonts w:cs="Times New Roman"/>
          <w:szCs w:val="26"/>
          <w:lang w:val="pt-BR"/>
        </w:rPr>
        <w:t>+</w:t>
      </w:r>
      <w:r w:rsidR="007E6700">
        <w:rPr>
          <w:rFonts w:cs="Times New Roman"/>
          <w:szCs w:val="26"/>
          <w:lang w:val="pt-BR"/>
        </w:rPr>
        <w:t xml:space="preserve"> </w:t>
      </w:r>
      <w:r w:rsidR="00F92CFD" w:rsidRPr="00B46108">
        <w:rPr>
          <w:rFonts w:cs="Times New Roman"/>
          <w:szCs w:val="26"/>
          <w:lang w:val="pt-BR"/>
        </w:rPr>
        <w:t xml:space="preserve">Nước phục vụ sản xuất là nước phục vụ công tác tưới đường dập bụi, nước nghiền sỏi và bơm hút cát sẽ được lấy từ hồ lắng khai trường hoặc nguồn nước mặt </w:t>
      </w:r>
      <w:r w:rsidR="00113CBD">
        <w:rPr>
          <w:rFonts w:cs="Times New Roman"/>
          <w:szCs w:val="26"/>
          <w:lang w:val="pt-BR"/>
        </w:rPr>
        <w:t>suối Quang</w:t>
      </w:r>
      <w:r w:rsidR="007E6700">
        <w:rPr>
          <w:rFonts w:cs="Times New Roman"/>
          <w:szCs w:val="26"/>
          <w:lang w:val="pt-BR"/>
        </w:rPr>
        <w:t xml:space="preserve"> </w:t>
      </w:r>
      <w:r w:rsidR="00F92CFD" w:rsidRPr="00B46108">
        <w:rPr>
          <w:rFonts w:cs="Times New Roman"/>
          <w:szCs w:val="26"/>
          <w:lang w:val="pt-BR"/>
        </w:rPr>
        <w:t>xung quanh khu vực thực hiện dự án.</w:t>
      </w:r>
    </w:p>
    <w:p w:rsidR="005741D6" w:rsidRPr="00B46108" w:rsidRDefault="00964E78" w:rsidP="00A67323">
      <w:pPr>
        <w:widowControl/>
        <w:spacing w:before="60" w:after="60" w:line="312" w:lineRule="auto"/>
        <w:ind w:firstLine="0"/>
        <w:rPr>
          <w:rFonts w:cs="Times New Roman"/>
          <w:i/>
          <w:szCs w:val="26"/>
        </w:rPr>
      </w:pPr>
      <w:r w:rsidRPr="00B46108">
        <w:rPr>
          <w:rFonts w:cs="Times New Roman"/>
          <w:i/>
          <w:szCs w:val="26"/>
        </w:rPr>
        <w:t xml:space="preserve">* </w:t>
      </w:r>
      <w:r w:rsidR="005741D6" w:rsidRPr="00B46108">
        <w:rPr>
          <w:rFonts w:cs="Times New Roman"/>
          <w:i/>
          <w:szCs w:val="26"/>
        </w:rPr>
        <w:t>Cung cấp điện</w:t>
      </w:r>
    </w:p>
    <w:p w:rsidR="00111DCE" w:rsidRPr="00B46108" w:rsidRDefault="005741D6" w:rsidP="00A67323">
      <w:pPr>
        <w:spacing w:before="60" w:after="60" w:line="312" w:lineRule="auto"/>
        <w:rPr>
          <w:rFonts w:eastAsia="Times New Roman" w:cs="Times New Roman"/>
          <w:szCs w:val="26"/>
        </w:rPr>
      </w:pPr>
      <w:r w:rsidRPr="00B46108">
        <w:rPr>
          <w:rFonts w:cs="Times New Roman"/>
          <w:szCs w:val="26"/>
        </w:rPr>
        <w:t>Các thiết bị khai thác của Dự án chủ yếu là thiết bị di động sử dụng dầ</w:t>
      </w:r>
      <w:r w:rsidR="007E6700">
        <w:rPr>
          <w:rFonts w:cs="Times New Roman"/>
          <w:szCs w:val="26"/>
        </w:rPr>
        <w:t xml:space="preserve">u </w:t>
      </w:r>
      <w:r w:rsidR="007E6700">
        <w:rPr>
          <w:rFonts w:cs="Times New Roman"/>
          <w:szCs w:val="26"/>
          <w:lang w:val="en-US"/>
        </w:rPr>
        <w:t>d</w:t>
      </w:r>
      <w:r w:rsidRPr="00B46108">
        <w:rPr>
          <w:rFonts w:cs="Times New Roman"/>
          <w:szCs w:val="26"/>
        </w:rPr>
        <w:t>i</w:t>
      </w:r>
      <w:r w:rsidR="00111DCE" w:rsidRPr="00B46108">
        <w:rPr>
          <w:rFonts w:cs="Times New Roman"/>
          <w:szCs w:val="26"/>
        </w:rPr>
        <w:t>e</w:t>
      </w:r>
      <w:r w:rsidRPr="00B46108">
        <w:rPr>
          <w:rFonts w:cs="Times New Roman"/>
          <w:szCs w:val="26"/>
        </w:rPr>
        <w:t xml:space="preserve">zen, mặt khác mỏ không tiến hành khai thác vào ban đêm nên </w:t>
      </w:r>
      <w:r w:rsidR="00161D9D" w:rsidRPr="00B46108">
        <w:rPr>
          <w:rFonts w:eastAsia="Times New Roman" w:cs="Times New Roman"/>
          <w:szCs w:val="26"/>
          <w:lang w:val="sq-AL"/>
        </w:rPr>
        <w:t>công tác chiếu sáng là không cần thiết. Chỉ sử dụng</w:t>
      </w:r>
      <w:r w:rsidR="00736148" w:rsidRPr="00B46108">
        <w:rPr>
          <w:rFonts w:eastAsia="Times New Roman" w:cs="Times New Roman"/>
          <w:szCs w:val="26"/>
          <w:lang w:val="sq-AL"/>
        </w:rPr>
        <w:t xml:space="preserve"> điện cho hệ thống nghiền sỏi,</w:t>
      </w:r>
      <w:r w:rsidR="00161D9D" w:rsidRPr="00B46108">
        <w:rPr>
          <w:rFonts w:eastAsia="Times New Roman" w:cs="Times New Roman"/>
          <w:szCs w:val="26"/>
          <w:lang w:val="sq-AL"/>
        </w:rPr>
        <w:t xml:space="preserve"> chiếu sáng tại khu nhà tổng hợp</w:t>
      </w:r>
      <w:r w:rsidR="00111DCE" w:rsidRPr="00B46108">
        <w:rPr>
          <w:rFonts w:eastAsia="Times New Roman" w:cs="Times New Roman"/>
          <w:szCs w:val="26"/>
          <w:lang w:val="sq-AL"/>
        </w:rPr>
        <w:t xml:space="preserve"> và chiếu sáng ngoài trời</w:t>
      </w:r>
      <w:r w:rsidR="00161D9D" w:rsidRPr="00B46108">
        <w:rPr>
          <w:rFonts w:eastAsia="Times New Roman" w:cs="Times New Roman"/>
          <w:szCs w:val="26"/>
          <w:lang w:val="sq-AL"/>
        </w:rPr>
        <w:t xml:space="preserve">. Ngoài ra còn cung cấp điện cho hệ thống máy móc văn phòng, tuy nhiên nhu cầu này không lớn. </w:t>
      </w:r>
      <w:r w:rsidR="00111DCE" w:rsidRPr="00B46108">
        <w:rPr>
          <w:rFonts w:eastAsia="Times New Roman" w:cs="Times New Roman"/>
          <w:szCs w:val="26"/>
        </w:rPr>
        <w:t>Chiếu sáng ngoài trời dùng đèn cao áp thuỷ ngân công suất đến 150W đặt trên các cột bê tông ngoài mặt bằng, các nhà sinh hoạt, văn phòng…sử dụng đèn huỳnh quang và đèn sợi đốt thông thường.</w:t>
      </w:r>
    </w:p>
    <w:p w:rsidR="005741D6" w:rsidRPr="00B46108" w:rsidRDefault="00111DCE" w:rsidP="00A67323">
      <w:pPr>
        <w:spacing w:before="60" w:after="60" w:line="312" w:lineRule="auto"/>
        <w:ind w:firstLine="567"/>
        <w:rPr>
          <w:rFonts w:eastAsia="Times New Roman" w:cs="Times New Roman"/>
          <w:szCs w:val="26"/>
          <w:lang w:val="sq-AL"/>
        </w:rPr>
      </w:pPr>
      <w:r w:rsidRPr="00B46108">
        <w:rPr>
          <w:rFonts w:eastAsia="Times New Roman" w:cs="Times New Roman"/>
          <w:szCs w:val="26"/>
          <w:lang w:val="sq-AL"/>
        </w:rPr>
        <w:t>Các thiết bị điện của mỏ là loại đơn giản dễ dàng mua, lắp đặt và vận hành.</w:t>
      </w:r>
    </w:p>
    <w:p w:rsidR="00111DCE" w:rsidRPr="00B46108" w:rsidRDefault="00111DCE" w:rsidP="00747A07">
      <w:pPr>
        <w:pStyle w:val="Caption"/>
        <w:rPr>
          <w:lang w:val="sq-AL"/>
        </w:rPr>
      </w:pPr>
      <w:bookmarkStart w:id="193" w:name="_Toc226375825"/>
      <w:r w:rsidRPr="00B46108">
        <w:t xml:space="preserve">Bảng 1. </w:t>
      </w:r>
      <w:r w:rsidR="00CD0EFD">
        <w:fldChar w:fldCharType="begin"/>
      </w:r>
      <w:r w:rsidR="00CD0EFD">
        <w:instrText xml:space="preserve"> SEQ Bảng_1. \* ARABIC </w:instrText>
      </w:r>
      <w:r w:rsidR="00CD0EFD">
        <w:fldChar w:fldCharType="separate"/>
      </w:r>
      <w:r w:rsidR="00CF28CF">
        <w:rPr>
          <w:noProof/>
        </w:rPr>
        <w:t>14</w:t>
      </w:r>
      <w:r w:rsidR="00CD0EFD">
        <w:rPr>
          <w:noProof/>
        </w:rPr>
        <w:fldChar w:fldCharType="end"/>
      </w:r>
      <w:r w:rsidRPr="00B46108">
        <w:t>.</w:t>
      </w:r>
      <w:r w:rsidR="007E6700">
        <w:rPr>
          <w:lang w:val="en-US"/>
        </w:rPr>
        <w:t xml:space="preserve"> </w:t>
      </w:r>
      <w:r w:rsidRPr="00B46108">
        <w:t>Nhu cầu</w:t>
      </w:r>
      <w:r w:rsidRPr="00B46108">
        <w:rPr>
          <w:lang w:val="sq-AL"/>
        </w:rPr>
        <w:t xml:space="preserve"> tiêu thụ điện năng trong mỏ</w:t>
      </w:r>
      <w:bookmarkEnd w:id="193"/>
    </w:p>
    <w:tbl>
      <w:tblPr>
        <w:tblW w:w="4982"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759"/>
        <w:gridCol w:w="831"/>
        <w:gridCol w:w="1069"/>
        <w:gridCol w:w="829"/>
        <w:gridCol w:w="1157"/>
        <w:gridCol w:w="1408"/>
        <w:gridCol w:w="1379"/>
      </w:tblGrid>
      <w:tr w:rsidR="001220BD" w:rsidRPr="00B46108" w:rsidTr="006E1504">
        <w:trPr>
          <w:trHeight w:val="1425"/>
        </w:trPr>
        <w:tc>
          <w:tcPr>
            <w:tcW w:w="330" w:type="pct"/>
            <w:noWrap/>
            <w:vAlign w:val="center"/>
            <w:hideMark/>
          </w:tcPr>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lastRenderedPageBreak/>
              <w:t>TT</w:t>
            </w:r>
          </w:p>
        </w:tc>
        <w:tc>
          <w:tcPr>
            <w:tcW w:w="974" w:type="pct"/>
            <w:noWrap/>
            <w:vAlign w:val="center"/>
            <w:hideMark/>
          </w:tcPr>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Khoản mục</w:t>
            </w:r>
          </w:p>
        </w:tc>
        <w:tc>
          <w:tcPr>
            <w:tcW w:w="460" w:type="pct"/>
            <w:noWrap/>
            <w:vAlign w:val="center"/>
            <w:hideMark/>
          </w:tcPr>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Đơn vị</w:t>
            </w:r>
          </w:p>
        </w:tc>
        <w:tc>
          <w:tcPr>
            <w:tcW w:w="592" w:type="pct"/>
            <w:noWrap/>
            <w:vAlign w:val="center"/>
            <w:hideMark/>
          </w:tcPr>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Công suất</w:t>
            </w:r>
          </w:p>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sử</w:t>
            </w:r>
          </w:p>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dụng</w:t>
            </w:r>
          </w:p>
        </w:tc>
        <w:tc>
          <w:tcPr>
            <w:tcW w:w="459" w:type="pct"/>
            <w:noWrap/>
            <w:vAlign w:val="center"/>
            <w:hideMark/>
          </w:tcPr>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Hệ số</w:t>
            </w:r>
          </w:p>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sử dụng</w:t>
            </w:r>
          </w:p>
        </w:tc>
        <w:tc>
          <w:tcPr>
            <w:tcW w:w="641" w:type="pct"/>
            <w:noWrap/>
            <w:vAlign w:val="center"/>
            <w:hideMark/>
          </w:tcPr>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Giờ sử dụng</w:t>
            </w:r>
          </w:p>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1 ngày</w:t>
            </w:r>
          </w:p>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h/ngày</w:t>
            </w:r>
          </w:p>
        </w:tc>
        <w:tc>
          <w:tcPr>
            <w:tcW w:w="780" w:type="pct"/>
            <w:noWrap/>
            <w:vAlign w:val="center"/>
            <w:hideMark/>
          </w:tcPr>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Ngày sử dụng</w:t>
            </w:r>
          </w:p>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1 năm</w:t>
            </w:r>
          </w:p>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ngày/năm</w:t>
            </w:r>
          </w:p>
        </w:tc>
        <w:tc>
          <w:tcPr>
            <w:tcW w:w="765" w:type="pct"/>
            <w:noWrap/>
            <w:vAlign w:val="center"/>
            <w:hideMark/>
          </w:tcPr>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Tổng công suất sử</w:t>
            </w:r>
          </w:p>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dụng 1 năm</w:t>
            </w:r>
          </w:p>
          <w:p w:rsidR="00975A90" w:rsidRPr="00B46108" w:rsidRDefault="00975A90" w:rsidP="00240693">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KWh</w:t>
            </w:r>
          </w:p>
        </w:tc>
      </w:tr>
      <w:tr w:rsidR="001220BD" w:rsidRPr="00B46108" w:rsidTr="006E1504">
        <w:trPr>
          <w:trHeight w:val="304"/>
        </w:trPr>
        <w:tc>
          <w:tcPr>
            <w:tcW w:w="330"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1</w:t>
            </w:r>
          </w:p>
        </w:tc>
        <w:tc>
          <w:tcPr>
            <w:tcW w:w="974" w:type="pct"/>
            <w:noWrap/>
            <w:vAlign w:val="center"/>
          </w:tcPr>
          <w:p w:rsidR="00975A90" w:rsidRPr="00B46108" w:rsidRDefault="00975A90" w:rsidP="00240693">
            <w:pPr>
              <w:spacing w:before="0" w:after="0" w:line="240" w:lineRule="auto"/>
              <w:ind w:firstLine="0"/>
              <w:rPr>
                <w:rFonts w:eastAsia="Times New Roman" w:cs="Times New Roman"/>
                <w:szCs w:val="26"/>
              </w:rPr>
            </w:pPr>
            <w:r w:rsidRPr="00B46108">
              <w:rPr>
                <w:rFonts w:eastAsia="Times New Roman" w:cs="Times New Roman"/>
                <w:szCs w:val="26"/>
              </w:rPr>
              <w:t xml:space="preserve">Chiếu sáng </w:t>
            </w:r>
          </w:p>
        </w:tc>
        <w:tc>
          <w:tcPr>
            <w:tcW w:w="460"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Kw</w:t>
            </w:r>
          </w:p>
        </w:tc>
        <w:tc>
          <w:tcPr>
            <w:tcW w:w="592"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1</w:t>
            </w:r>
          </w:p>
        </w:tc>
        <w:tc>
          <w:tcPr>
            <w:tcW w:w="459"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0,8</w:t>
            </w:r>
          </w:p>
        </w:tc>
        <w:tc>
          <w:tcPr>
            <w:tcW w:w="641"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8</w:t>
            </w:r>
          </w:p>
        </w:tc>
        <w:tc>
          <w:tcPr>
            <w:tcW w:w="780"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250</w:t>
            </w:r>
          </w:p>
        </w:tc>
        <w:tc>
          <w:tcPr>
            <w:tcW w:w="765"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1.600</w:t>
            </w:r>
          </w:p>
        </w:tc>
      </w:tr>
      <w:tr w:rsidR="001220BD" w:rsidRPr="00B46108" w:rsidTr="006E1504">
        <w:trPr>
          <w:trHeight w:val="304"/>
        </w:trPr>
        <w:tc>
          <w:tcPr>
            <w:tcW w:w="330"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2</w:t>
            </w:r>
          </w:p>
        </w:tc>
        <w:tc>
          <w:tcPr>
            <w:tcW w:w="974" w:type="pct"/>
            <w:noWrap/>
            <w:vAlign w:val="center"/>
          </w:tcPr>
          <w:p w:rsidR="00975A90" w:rsidRPr="00B46108" w:rsidRDefault="00975A90" w:rsidP="00240693">
            <w:pPr>
              <w:spacing w:before="0" w:after="0" w:line="240" w:lineRule="auto"/>
              <w:ind w:firstLine="0"/>
              <w:rPr>
                <w:rFonts w:eastAsia="Times New Roman" w:cs="Times New Roman"/>
                <w:szCs w:val="26"/>
              </w:rPr>
            </w:pPr>
            <w:r w:rsidRPr="00B46108">
              <w:rPr>
                <w:rFonts w:eastAsia="Times New Roman" w:cs="Times New Roman"/>
                <w:szCs w:val="26"/>
              </w:rPr>
              <w:t>Sinh hoạt</w:t>
            </w:r>
          </w:p>
        </w:tc>
        <w:tc>
          <w:tcPr>
            <w:tcW w:w="460"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Kw</w:t>
            </w:r>
          </w:p>
        </w:tc>
        <w:tc>
          <w:tcPr>
            <w:tcW w:w="592"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2</w:t>
            </w:r>
          </w:p>
        </w:tc>
        <w:tc>
          <w:tcPr>
            <w:tcW w:w="459"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0,8</w:t>
            </w:r>
          </w:p>
        </w:tc>
        <w:tc>
          <w:tcPr>
            <w:tcW w:w="641"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8</w:t>
            </w:r>
          </w:p>
        </w:tc>
        <w:tc>
          <w:tcPr>
            <w:tcW w:w="780"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250</w:t>
            </w:r>
          </w:p>
        </w:tc>
        <w:tc>
          <w:tcPr>
            <w:tcW w:w="765"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3.200</w:t>
            </w:r>
          </w:p>
        </w:tc>
      </w:tr>
      <w:tr w:rsidR="001220BD" w:rsidRPr="00B46108" w:rsidTr="006E1504">
        <w:trPr>
          <w:trHeight w:val="304"/>
        </w:trPr>
        <w:tc>
          <w:tcPr>
            <w:tcW w:w="330"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3</w:t>
            </w:r>
          </w:p>
        </w:tc>
        <w:tc>
          <w:tcPr>
            <w:tcW w:w="974" w:type="pct"/>
            <w:noWrap/>
            <w:vAlign w:val="center"/>
          </w:tcPr>
          <w:p w:rsidR="00975A90" w:rsidRPr="00B46108" w:rsidRDefault="00975A90" w:rsidP="00240693">
            <w:pPr>
              <w:spacing w:before="0" w:after="0" w:line="240" w:lineRule="auto"/>
              <w:ind w:firstLine="0"/>
              <w:rPr>
                <w:rFonts w:eastAsia="Times New Roman" w:cs="Times New Roman"/>
                <w:szCs w:val="26"/>
              </w:rPr>
            </w:pPr>
            <w:r w:rsidRPr="00B46108">
              <w:rPr>
                <w:rFonts w:eastAsia="Times New Roman" w:cs="Times New Roman"/>
                <w:szCs w:val="26"/>
              </w:rPr>
              <w:t>Nghiền sỏi</w:t>
            </w:r>
          </w:p>
        </w:tc>
        <w:tc>
          <w:tcPr>
            <w:tcW w:w="460"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Kw</w:t>
            </w:r>
          </w:p>
        </w:tc>
        <w:tc>
          <w:tcPr>
            <w:tcW w:w="592"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10</w:t>
            </w:r>
          </w:p>
        </w:tc>
        <w:tc>
          <w:tcPr>
            <w:tcW w:w="459"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0,8</w:t>
            </w:r>
          </w:p>
        </w:tc>
        <w:tc>
          <w:tcPr>
            <w:tcW w:w="641"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8</w:t>
            </w:r>
          </w:p>
        </w:tc>
        <w:tc>
          <w:tcPr>
            <w:tcW w:w="780"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250</w:t>
            </w:r>
          </w:p>
        </w:tc>
        <w:tc>
          <w:tcPr>
            <w:tcW w:w="765" w:type="pct"/>
            <w:noWrap/>
            <w:vAlign w:val="center"/>
          </w:tcPr>
          <w:p w:rsidR="00975A90" w:rsidRPr="00B46108" w:rsidRDefault="00975A90" w:rsidP="00240693">
            <w:pPr>
              <w:spacing w:before="0" w:after="0" w:line="240" w:lineRule="auto"/>
              <w:ind w:firstLine="0"/>
              <w:jc w:val="center"/>
              <w:rPr>
                <w:rFonts w:eastAsia="Times New Roman" w:cs="Times New Roman"/>
                <w:szCs w:val="26"/>
              </w:rPr>
            </w:pPr>
            <w:r w:rsidRPr="00B46108">
              <w:rPr>
                <w:rFonts w:eastAsia="Times New Roman" w:cs="Times New Roman"/>
                <w:szCs w:val="26"/>
              </w:rPr>
              <w:t>16.000</w:t>
            </w:r>
          </w:p>
        </w:tc>
      </w:tr>
      <w:tr w:rsidR="001220BD" w:rsidRPr="00B46108" w:rsidTr="006E1504">
        <w:trPr>
          <w:trHeight w:val="276"/>
        </w:trPr>
        <w:tc>
          <w:tcPr>
            <w:tcW w:w="330" w:type="pct"/>
            <w:noWrap/>
            <w:vAlign w:val="center"/>
            <w:hideMark/>
          </w:tcPr>
          <w:p w:rsidR="00975A90" w:rsidRPr="00B46108" w:rsidRDefault="00975A90" w:rsidP="00240693">
            <w:pPr>
              <w:spacing w:before="0" w:after="0" w:line="240" w:lineRule="auto"/>
              <w:ind w:firstLine="0"/>
              <w:jc w:val="center"/>
              <w:rPr>
                <w:rFonts w:eastAsia="Times New Roman" w:cs="Times New Roman"/>
                <w:b/>
                <w:szCs w:val="26"/>
              </w:rPr>
            </w:pPr>
          </w:p>
        </w:tc>
        <w:tc>
          <w:tcPr>
            <w:tcW w:w="974" w:type="pct"/>
            <w:noWrap/>
            <w:vAlign w:val="center"/>
            <w:hideMark/>
          </w:tcPr>
          <w:p w:rsidR="00975A90" w:rsidRPr="00B46108" w:rsidRDefault="00975A90" w:rsidP="00240693">
            <w:pPr>
              <w:spacing w:before="0" w:after="0" w:line="240" w:lineRule="auto"/>
              <w:ind w:firstLine="0"/>
              <w:rPr>
                <w:rFonts w:eastAsia="Times New Roman" w:cs="Times New Roman"/>
                <w:b/>
                <w:szCs w:val="26"/>
              </w:rPr>
            </w:pPr>
            <w:r w:rsidRPr="00B46108">
              <w:rPr>
                <w:rFonts w:eastAsia="Times New Roman" w:cs="Times New Roman"/>
                <w:b/>
                <w:szCs w:val="26"/>
              </w:rPr>
              <w:t>Tổng</w:t>
            </w:r>
          </w:p>
        </w:tc>
        <w:tc>
          <w:tcPr>
            <w:tcW w:w="460" w:type="pct"/>
            <w:noWrap/>
            <w:vAlign w:val="center"/>
            <w:hideMark/>
          </w:tcPr>
          <w:p w:rsidR="00975A90" w:rsidRPr="00B46108" w:rsidRDefault="00975A90" w:rsidP="00240693">
            <w:pPr>
              <w:spacing w:before="0" w:after="0" w:line="240" w:lineRule="auto"/>
              <w:ind w:firstLine="0"/>
              <w:jc w:val="center"/>
              <w:rPr>
                <w:rFonts w:eastAsia="Times New Roman" w:cs="Times New Roman"/>
                <w:b/>
                <w:szCs w:val="26"/>
              </w:rPr>
            </w:pPr>
          </w:p>
        </w:tc>
        <w:tc>
          <w:tcPr>
            <w:tcW w:w="592" w:type="pct"/>
            <w:noWrap/>
            <w:vAlign w:val="center"/>
            <w:hideMark/>
          </w:tcPr>
          <w:p w:rsidR="00975A90" w:rsidRPr="00B46108" w:rsidRDefault="00975A90" w:rsidP="00240693">
            <w:pPr>
              <w:spacing w:before="0" w:after="0" w:line="240" w:lineRule="auto"/>
              <w:ind w:firstLine="0"/>
              <w:jc w:val="center"/>
              <w:rPr>
                <w:rFonts w:eastAsia="Times New Roman" w:cs="Times New Roman"/>
                <w:b/>
                <w:szCs w:val="26"/>
              </w:rPr>
            </w:pPr>
            <w:r w:rsidRPr="00B46108">
              <w:rPr>
                <w:rFonts w:eastAsia="Times New Roman" w:cs="Times New Roman"/>
                <w:b/>
                <w:szCs w:val="26"/>
              </w:rPr>
              <w:t>13</w:t>
            </w:r>
          </w:p>
        </w:tc>
        <w:tc>
          <w:tcPr>
            <w:tcW w:w="459" w:type="pct"/>
            <w:noWrap/>
            <w:vAlign w:val="center"/>
            <w:hideMark/>
          </w:tcPr>
          <w:p w:rsidR="00975A90" w:rsidRPr="00B46108" w:rsidRDefault="00975A90" w:rsidP="00240693">
            <w:pPr>
              <w:spacing w:before="0" w:after="0" w:line="240" w:lineRule="auto"/>
              <w:ind w:firstLine="0"/>
              <w:jc w:val="center"/>
              <w:rPr>
                <w:rFonts w:eastAsia="Times New Roman" w:cs="Times New Roman"/>
                <w:b/>
                <w:szCs w:val="26"/>
              </w:rPr>
            </w:pPr>
          </w:p>
        </w:tc>
        <w:tc>
          <w:tcPr>
            <w:tcW w:w="641" w:type="pct"/>
            <w:noWrap/>
            <w:vAlign w:val="center"/>
            <w:hideMark/>
          </w:tcPr>
          <w:p w:rsidR="00975A90" w:rsidRPr="00B46108" w:rsidRDefault="00975A90" w:rsidP="00240693">
            <w:pPr>
              <w:spacing w:before="0" w:after="0" w:line="240" w:lineRule="auto"/>
              <w:ind w:firstLine="0"/>
              <w:jc w:val="center"/>
              <w:rPr>
                <w:rFonts w:eastAsia="Times New Roman" w:cs="Times New Roman"/>
                <w:b/>
                <w:szCs w:val="26"/>
              </w:rPr>
            </w:pPr>
          </w:p>
        </w:tc>
        <w:tc>
          <w:tcPr>
            <w:tcW w:w="780" w:type="pct"/>
            <w:noWrap/>
            <w:vAlign w:val="center"/>
            <w:hideMark/>
          </w:tcPr>
          <w:p w:rsidR="00975A90" w:rsidRPr="00B46108" w:rsidRDefault="00975A90" w:rsidP="00240693">
            <w:pPr>
              <w:spacing w:before="0" w:after="0" w:line="240" w:lineRule="auto"/>
              <w:ind w:firstLine="0"/>
              <w:jc w:val="center"/>
              <w:rPr>
                <w:rFonts w:eastAsia="Times New Roman" w:cs="Times New Roman"/>
                <w:b/>
                <w:szCs w:val="26"/>
              </w:rPr>
            </w:pPr>
          </w:p>
        </w:tc>
        <w:tc>
          <w:tcPr>
            <w:tcW w:w="765" w:type="pct"/>
            <w:noWrap/>
            <w:vAlign w:val="center"/>
          </w:tcPr>
          <w:p w:rsidR="00975A90" w:rsidRPr="00B46108" w:rsidRDefault="00975A90" w:rsidP="00240693">
            <w:pPr>
              <w:spacing w:before="0" w:after="0" w:line="240" w:lineRule="auto"/>
              <w:ind w:firstLine="0"/>
              <w:jc w:val="center"/>
              <w:rPr>
                <w:rFonts w:eastAsia="Times New Roman" w:cs="Times New Roman"/>
                <w:b/>
                <w:szCs w:val="26"/>
              </w:rPr>
            </w:pPr>
            <w:r w:rsidRPr="00B46108">
              <w:rPr>
                <w:rFonts w:eastAsia="Times New Roman" w:cs="Times New Roman"/>
                <w:b/>
                <w:szCs w:val="26"/>
              </w:rPr>
              <w:t>20.800</w:t>
            </w:r>
          </w:p>
        </w:tc>
      </w:tr>
    </w:tbl>
    <w:p w:rsidR="00111DCE" w:rsidRPr="00B46108" w:rsidRDefault="002F3EF2" w:rsidP="00A67323">
      <w:pPr>
        <w:spacing w:before="60" w:after="60" w:line="312" w:lineRule="auto"/>
        <w:ind w:firstLine="709"/>
        <w:jc w:val="right"/>
        <w:rPr>
          <w:rFonts w:cs="Times New Roman"/>
          <w:i/>
          <w:szCs w:val="26"/>
        </w:rPr>
      </w:pPr>
      <w:r w:rsidRPr="00B46108">
        <w:rPr>
          <w:rFonts w:cs="Times New Roman"/>
          <w:i/>
          <w:szCs w:val="26"/>
        </w:rPr>
        <w:t>(Nguồn: Thuyết minh dự án đầu tư)</w:t>
      </w:r>
    </w:p>
    <w:p w:rsidR="005741D6" w:rsidRPr="00B46108" w:rsidRDefault="005741D6" w:rsidP="00A67323">
      <w:pPr>
        <w:pStyle w:val="Heading3"/>
        <w:spacing w:before="60" w:after="60" w:line="312" w:lineRule="auto"/>
        <w:rPr>
          <w:rFonts w:ascii="Times New Roman" w:hAnsi="Times New Roman" w:cs="Times New Roman"/>
          <w:i/>
          <w:szCs w:val="26"/>
        </w:rPr>
      </w:pPr>
      <w:bookmarkStart w:id="194" w:name="_Toc105104762"/>
      <w:bookmarkStart w:id="195" w:name="_Toc226375627"/>
      <w:r w:rsidRPr="00B46108">
        <w:rPr>
          <w:rFonts w:ascii="Times New Roman" w:hAnsi="Times New Roman" w:cs="Times New Roman"/>
          <w:i/>
          <w:szCs w:val="26"/>
        </w:rPr>
        <w:t>1.3.3. Các sản phẩm của dự án</w:t>
      </w:r>
      <w:bookmarkEnd w:id="194"/>
      <w:bookmarkEnd w:id="195"/>
    </w:p>
    <w:p w:rsidR="007E6700" w:rsidRPr="00FF7F18" w:rsidRDefault="007E6700" w:rsidP="007E6700">
      <w:pPr>
        <w:spacing w:before="0" w:after="0" w:line="312" w:lineRule="auto"/>
        <w:ind w:firstLine="561"/>
        <w:rPr>
          <w:szCs w:val="26"/>
        </w:rPr>
      </w:pPr>
      <w:bookmarkStart w:id="196" w:name="_Toc105104763"/>
      <w:r w:rsidRPr="00FF7F18">
        <w:rPr>
          <w:bCs/>
          <w:iCs/>
          <w:szCs w:val="26"/>
        </w:rPr>
        <w:t>Công suất của mỏ lớn nhất là 10.000 m</w:t>
      </w:r>
      <w:r w:rsidRPr="00FF7F18">
        <w:rPr>
          <w:bCs/>
          <w:iCs/>
          <w:szCs w:val="26"/>
          <w:vertAlign w:val="superscript"/>
        </w:rPr>
        <w:t>3</w:t>
      </w:r>
      <w:r w:rsidRPr="00FF7F18">
        <w:rPr>
          <w:bCs/>
          <w:iCs/>
          <w:szCs w:val="26"/>
        </w:rPr>
        <w:t xml:space="preserve"> cát, sỏi nguyên khối/năm</w:t>
      </w:r>
      <w:r w:rsidRPr="00FF7F18">
        <w:rPr>
          <w:szCs w:val="26"/>
        </w:rPr>
        <w:t>. Sản phẩm sau sàng là:</w:t>
      </w:r>
      <w:r w:rsidRPr="00FF7F18">
        <w:rPr>
          <w:szCs w:val="26"/>
          <w:lang w:val="pt-BR"/>
        </w:rPr>
        <w:t xml:space="preserve"> 6.234</w:t>
      </w:r>
      <w:r>
        <w:rPr>
          <w:szCs w:val="26"/>
          <w:lang w:val="pt-BR"/>
        </w:rPr>
        <w:t xml:space="preserve"> </w:t>
      </w:r>
      <w:r w:rsidRPr="00FF7F18">
        <w:rPr>
          <w:szCs w:val="26"/>
          <w:lang w:val="pt-BR"/>
        </w:rPr>
        <w:t>m</w:t>
      </w:r>
      <w:r w:rsidRPr="00FF7F18">
        <w:rPr>
          <w:szCs w:val="26"/>
          <w:vertAlign w:val="superscript"/>
          <w:lang w:val="pt-BR"/>
        </w:rPr>
        <w:t>3</w:t>
      </w:r>
      <w:r w:rsidRPr="00FF7F18">
        <w:rPr>
          <w:szCs w:val="26"/>
          <w:lang w:val="pt-BR"/>
        </w:rPr>
        <w:t xml:space="preserve"> cát/năm</w:t>
      </w:r>
      <w:r w:rsidRPr="00FF7F18">
        <w:rPr>
          <w:szCs w:val="26"/>
        </w:rPr>
        <w:t xml:space="preserve">, </w:t>
      </w:r>
      <w:r w:rsidRPr="00FF7F18">
        <w:rPr>
          <w:szCs w:val="26"/>
          <w:lang w:val="pt-BR"/>
        </w:rPr>
        <w:t>2.063</w:t>
      </w:r>
      <w:r>
        <w:rPr>
          <w:szCs w:val="26"/>
          <w:lang w:val="pt-BR"/>
        </w:rPr>
        <w:t xml:space="preserve"> </w:t>
      </w:r>
      <w:r w:rsidRPr="00FF7F18">
        <w:rPr>
          <w:szCs w:val="26"/>
          <w:lang w:val="pt-BR"/>
        </w:rPr>
        <w:t>m</w:t>
      </w:r>
      <w:r w:rsidRPr="00FF7F18">
        <w:rPr>
          <w:szCs w:val="26"/>
          <w:vertAlign w:val="superscript"/>
          <w:lang w:val="pt-BR"/>
        </w:rPr>
        <w:t>3</w:t>
      </w:r>
      <w:r w:rsidRPr="00FF7F18">
        <w:rPr>
          <w:szCs w:val="26"/>
          <w:lang w:val="pt-BR"/>
        </w:rPr>
        <w:t xml:space="preserve"> sỏi/năm, 1.703 m</w:t>
      </w:r>
      <w:r w:rsidRPr="00FF7F18">
        <w:rPr>
          <w:szCs w:val="26"/>
          <w:vertAlign w:val="superscript"/>
          <w:lang w:val="pt-BR"/>
        </w:rPr>
        <w:t>3</w:t>
      </w:r>
      <w:r w:rsidRPr="00FF7F18">
        <w:rPr>
          <w:szCs w:val="26"/>
          <w:lang w:val="pt-BR"/>
        </w:rPr>
        <w:t xml:space="preserve"> cuội/năm.</w:t>
      </w:r>
    </w:p>
    <w:p w:rsidR="00302E67" w:rsidRPr="00B46108" w:rsidRDefault="005741D6" w:rsidP="00A67323">
      <w:pPr>
        <w:pStyle w:val="Heading2"/>
        <w:spacing w:before="60" w:after="60" w:line="312" w:lineRule="auto"/>
        <w:rPr>
          <w:rFonts w:ascii="Times New Roman" w:hAnsi="Times New Roman" w:cs="Times New Roman"/>
          <w:color w:val="auto"/>
        </w:rPr>
      </w:pPr>
      <w:bookmarkStart w:id="197" w:name="_Toc226375628"/>
      <w:r w:rsidRPr="00B46108">
        <w:rPr>
          <w:rFonts w:ascii="Times New Roman" w:hAnsi="Times New Roman" w:cs="Times New Roman"/>
          <w:color w:val="auto"/>
        </w:rPr>
        <w:t>1.4. Công nghệ sản xuất, vận hành</w:t>
      </w:r>
      <w:bookmarkEnd w:id="196"/>
      <w:bookmarkEnd w:id="197"/>
    </w:p>
    <w:p w:rsidR="00302E67" w:rsidRPr="00B46108" w:rsidRDefault="00302E67" w:rsidP="00A67323">
      <w:pPr>
        <w:pStyle w:val="Heading3"/>
        <w:spacing w:before="60" w:after="60" w:line="312" w:lineRule="auto"/>
        <w:rPr>
          <w:rFonts w:ascii="Times New Roman" w:hAnsi="Times New Roman" w:cs="Times New Roman"/>
          <w:i/>
          <w:szCs w:val="26"/>
        </w:rPr>
      </w:pPr>
      <w:bookmarkStart w:id="198" w:name="_Toc226375629"/>
      <w:r w:rsidRPr="00B46108">
        <w:rPr>
          <w:rFonts w:ascii="Times New Roman" w:hAnsi="Times New Roman" w:cs="Times New Roman"/>
          <w:i/>
          <w:szCs w:val="26"/>
        </w:rPr>
        <w:t>1.4.1. Lựa chọn công nghệ và hệ thống khai thác</w:t>
      </w:r>
      <w:bookmarkEnd w:id="198"/>
    </w:p>
    <w:p w:rsidR="00D14A51" w:rsidRPr="00B46108" w:rsidRDefault="00302E67" w:rsidP="00A67323">
      <w:pPr>
        <w:spacing w:before="60" w:after="60" w:line="312" w:lineRule="auto"/>
        <w:ind w:firstLine="567"/>
        <w:rPr>
          <w:rFonts w:eastAsia="Calibri" w:cs="Times New Roman"/>
          <w:szCs w:val="26"/>
          <w:lang w:val="sv-SE" w:eastAsia="ko-KR"/>
        </w:rPr>
      </w:pPr>
      <w:r w:rsidRPr="00B46108">
        <w:rPr>
          <w:rFonts w:cs="Times New Roman"/>
          <w:szCs w:val="26"/>
        </w:rPr>
        <w:t xml:space="preserve">Khu mỏ khai thác nằm trên </w:t>
      </w:r>
      <w:r w:rsidR="00113CBD">
        <w:rPr>
          <w:rFonts w:cs="Times New Roman"/>
          <w:szCs w:val="26"/>
        </w:rPr>
        <w:t>suối Quang</w:t>
      </w:r>
      <w:r w:rsidRPr="00B46108">
        <w:rPr>
          <w:rFonts w:cs="Times New Roman"/>
          <w:szCs w:val="26"/>
        </w:rPr>
        <w:t>, đối tượng khai thác là loại khoáng sản cát, sỏi được phân bố khá đồng đều. Đây là thành phần chủ yếu tạo nên bãi bồi có chất lượng và chiều dày tầng sản phẩm cát, sỏi khá ổn định</w:t>
      </w:r>
      <w:r w:rsidRPr="00B46108">
        <w:rPr>
          <w:rFonts w:cs="Times New Roman"/>
          <w:szCs w:val="26"/>
          <w:lang w:val="fr-FR"/>
        </w:rPr>
        <w:t xml:space="preserve">. </w:t>
      </w:r>
      <w:r w:rsidR="00D14A51" w:rsidRPr="00B46108">
        <w:rPr>
          <w:rFonts w:cs="Times New Roman"/>
          <w:szCs w:val="26"/>
        </w:rPr>
        <w:t xml:space="preserve">Căn cứ hiện trạng khu vực thực hiện dự án, công nghệ khai thác </w:t>
      </w:r>
      <w:r w:rsidR="00D14A51" w:rsidRPr="00B46108">
        <w:rPr>
          <w:rFonts w:cs="Times New Roman"/>
          <w:szCs w:val="26"/>
          <w:lang w:val="pt-BR" w:eastAsia="ko-KR"/>
        </w:rPr>
        <w:t>cát, sỏi</w:t>
      </w:r>
      <w:r w:rsidR="007E6700">
        <w:rPr>
          <w:rFonts w:cs="Times New Roman"/>
          <w:szCs w:val="26"/>
          <w:lang w:val="pt-BR" w:eastAsia="ko-KR"/>
        </w:rPr>
        <w:t xml:space="preserve"> </w:t>
      </w:r>
      <w:r w:rsidR="00D14A51" w:rsidRPr="00B46108">
        <w:rPr>
          <w:rFonts w:cs="Times New Roman"/>
          <w:szCs w:val="26"/>
        </w:rPr>
        <w:t>lòng s</w:t>
      </w:r>
      <w:r w:rsidR="007E6700">
        <w:rPr>
          <w:rFonts w:cs="Times New Roman"/>
          <w:szCs w:val="26"/>
          <w:lang w:val="en-US"/>
        </w:rPr>
        <w:t>uối</w:t>
      </w:r>
      <w:r w:rsidR="00D14A51" w:rsidRPr="00B46108">
        <w:rPr>
          <w:rFonts w:cs="Times New Roman"/>
          <w:szCs w:val="26"/>
        </w:rPr>
        <w:t xml:space="preserve"> hiện nay và phù hợp với mục đích khai thác sẽ tiến hành khai thác bằng công nghệ khai thác xúc bốc trực tiếp bằng máy xúc xúc lên ô tô vận chuyển về bãi tập kết và bơm hút bằng </w:t>
      </w:r>
      <w:r w:rsidR="00396A1E">
        <w:rPr>
          <w:rFonts w:cs="Times New Roman"/>
          <w:szCs w:val="26"/>
          <w:lang w:val="en-US"/>
        </w:rPr>
        <w:t>tàu hút tự hành</w:t>
      </w:r>
      <w:r w:rsidR="00D14A51" w:rsidRPr="00B46108">
        <w:rPr>
          <w:rFonts w:cs="Times New Roman"/>
          <w:szCs w:val="26"/>
        </w:rPr>
        <w:t>.</w:t>
      </w:r>
    </w:p>
    <w:p w:rsidR="007E6700" w:rsidRPr="00A32B5C" w:rsidRDefault="007E6700" w:rsidP="00396A1E">
      <w:pPr>
        <w:spacing w:before="0" w:after="0" w:line="312" w:lineRule="auto"/>
        <w:ind w:firstLine="561"/>
        <w:rPr>
          <w:rFonts w:eastAsia="Times New Roman" w:cs="Times New Roman"/>
          <w:lang w:eastAsia="vi-VN"/>
        </w:rPr>
      </w:pPr>
      <w:r w:rsidRPr="00A32B5C">
        <w:rPr>
          <w:rFonts w:eastAsia="Times New Roman" w:cs="Times New Roman"/>
          <w:lang w:eastAsia="vi-VN"/>
        </w:rPr>
        <w:t xml:space="preserve">Theo đặc điểm địa hình, điều kiện địa chất công trình, điều kiện địa chất thủy văn khu vực khai thác dự án có diện tích 6,125 ha với chiều dài lớn mỏ sẽ bố trí </w:t>
      </w:r>
      <w:r w:rsidR="00396A1E">
        <w:rPr>
          <w:rFonts w:eastAsia="Times New Roman" w:cs="Times New Roman"/>
          <w:lang w:val="en-US" w:eastAsia="vi-VN"/>
        </w:rPr>
        <w:t>2</w:t>
      </w:r>
      <w:r w:rsidRPr="00A32B5C">
        <w:rPr>
          <w:rFonts w:eastAsia="Times New Roman" w:cs="Times New Roman"/>
          <w:lang w:eastAsia="vi-VN"/>
        </w:rPr>
        <w:t xml:space="preserve"> diện khai thác và sử dụng công nghệ khai thác như sau:</w:t>
      </w:r>
    </w:p>
    <w:p w:rsidR="00396A1E" w:rsidRPr="00A32B5C" w:rsidRDefault="00396A1E" w:rsidP="00396A1E">
      <w:pPr>
        <w:spacing w:before="0" w:after="0" w:line="312" w:lineRule="auto"/>
        <w:ind w:firstLine="561"/>
        <w:rPr>
          <w:rFonts w:eastAsia="Times New Roman" w:cs="Times New Roman"/>
          <w:lang w:eastAsia="vi-VN"/>
        </w:rPr>
      </w:pPr>
      <w:r w:rsidRPr="00A32B5C">
        <w:rPr>
          <w:rFonts w:eastAsia="Times New Roman" w:cs="Times New Roman"/>
          <w:lang w:eastAsia="vi-VN"/>
        </w:rPr>
        <w:t>+ Công nghệ khai thác bằng máy xúc kết hợp với ô tô vận tải chở về bãi tập kết, công suất khai thác là 6.000 m</w:t>
      </w:r>
      <w:r w:rsidRPr="00A32B5C">
        <w:rPr>
          <w:rFonts w:eastAsia="Times New Roman" w:cs="Times New Roman"/>
          <w:vertAlign w:val="superscript"/>
          <w:lang w:eastAsia="vi-VN"/>
        </w:rPr>
        <w:t>3</w:t>
      </w:r>
      <w:r w:rsidRPr="00A32B5C">
        <w:rPr>
          <w:rFonts w:eastAsia="Times New Roman" w:cs="Times New Roman"/>
          <w:lang w:eastAsia="vi-VN"/>
        </w:rPr>
        <w:t xml:space="preserve"> cát, sỏi/năm,</w:t>
      </w:r>
    </w:p>
    <w:p w:rsidR="00396A1E" w:rsidRPr="00A32B5C" w:rsidRDefault="00396A1E" w:rsidP="00396A1E">
      <w:pPr>
        <w:spacing w:before="0" w:after="0" w:line="312" w:lineRule="auto"/>
        <w:ind w:firstLine="561"/>
        <w:rPr>
          <w:rFonts w:eastAsia="Times New Roman" w:cs="Times New Roman"/>
          <w:lang w:eastAsia="vi-VN"/>
        </w:rPr>
      </w:pPr>
      <w:r w:rsidRPr="00A32B5C">
        <w:rPr>
          <w:rFonts w:eastAsia="Times New Roman" w:cs="Times New Roman"/>
          <w:lang w:eastAsia="vi-VN"/>
        </w:rPr>
        <w:t xml:space="preserve">+ Công nghệ sử dụng máy bơm hút </w:t>
      </w:r>
      <w:r>
        <w:rPr>
          <w:rFonts w:eastAsia="Times New Roman" w:cs="Times New Roman"/>
          <w:lang w:eastAsia="vi-VN"/>
        </w:rPr>
        <w:t>bằng tàu tự hành</w:t>
      </w:r>
      <w:r w:rsidRPr="00A32B5C">
        <w:rPr>
          <w:rFonts w:eastAsia="Times New Roman" w:cs="Times New Roman"/>
          <w:lang w:eastAsia="vi-VN"/>
        </w:rPr>
        <w:t xml:space="preserve"> vận chuyển về bãi tập kết, công suất khai thác là 4.000 m</w:t>
      </w:r>
      <w:r w:rsidRPr="00A32B5C">
        <w:rPr>
          <w:rFonts w:eastAsia="Times New Roman" w:cs="Times New Roman"/>
          <w:vertAlign w:val="superscript"/>
          <w:lang w:eastAsia="vi-VN"/>
        </w:rPr>
        <w:t>3</w:t>
      </w:r>
      <w:r w:rsidRPr="00A32B5C">
        <w:rPr>
          <w:rFonts w:eastAsia="Times New Roman" w:cs="Times New Roman"/>
          <w:lang w:eastAsia="vi-VN"/>
        </w:rPr>
        <w:t xml:space="preserve"> cát, sỏi/năm.</w:t>
      </w:r>
    </w:p>
    <w:p w:rsidR="007E6700" w:rsidRPr="00BB5664" w:rsidRDefault="007E6700" w:rsidP="00396A1E">
      <w:pPr>
        <w:spacing w:before="0" w:after="0" w:line="312" w:lineRule="auto"/>
        <w:ind w:firstLine="561"/>
        <w:rPr>
          <w:rFonts w:eastAsia="Times New Roman"/>
          <w:szCs w:val="24"/>
        </w:rPr>
      </w:pPr>
      <w:r w:rsidRPr="00A32B5C">
        <w:rPr>
          <w:rFonts w:eastAsia="Times New Roman" w:cs="Times New Roman"/>
          <w:lang w:eastAsia="vi-VN"/>
        </w:rPr>
        <w:t>Công suất khai thác của từng công nghệ khai thác sẽ điều chỉnh theo tình hình thực tế tại mỏ</w:t>
      </w:r>
      <w:r w:rsidRPr="00A32B5C">
        <w:rPr>
          <w:rFonts w:eastAsia="Times New Roman" w:cs="Times New Roman"/>
          <w:szCs w:val="24"/>
        </w:rPr>
        <w:t>.</w:t>
      </w:r>
    </w:p>
    <w:p w:rsidR="00A4552F" w:rsidRPr="00B46108" w:rsidRDefault="00A95C35" w:rsidP="00A67323">
      <w:pPr>
        <w:spacing w:before="60" w:after="60" w:line="312" w:lineRule="auto"/>
        <w:ind w:firstLine="0"/>
        <w:rPr>
          <w:rFonts w:eastAsia="Aptos" w:cs="Times New Roman"/>
          <w:szCs w:val="26"/>
          <w:lang w:val="en-US"/>
        </w:rPr>
      </w:pPr>
      <w:r>
        <w:rPr>
          <w:rFonts w:eastAsia="Aptos" w:cs="Times New Roman"/>
          <w:noProof/>
          <w:szCs w:val="26"/>
          <w:lang w:val="en-US"/>
        </w:rPr>
        <mc:AlternateContent>
          <mc:Choice Requires="wpc">
            <w:drawing>
              <wp:inline distT="0" distB="0" distL="0" distR="0">
                <wp:extent cx="5800090" cy="1362075"/>
                <wp:effectExtent l="3810" t="20955" r="0" b="17145"/>
                <wp:docPr id="83" name="Canvas 6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61" name="Rectangle 1806040653"/>
                        <wps:cNvSpPr>
                          <a:spLocks noChangeArrowheads="1"/>
                        </wps:cNvSpPr>
                        <wps:spPr bwMode="auto">
                          <a:xfrm>
                            <a:off x="38101" y="222229"/>
                            <a:ext cx="904914" cy="866811"/>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C21B1" w:rsidRPr="00A4552F" w:rsidRDefault="008C21B1" w:rsidP="00A4552F">
                              <w:pPr>
                                <w:spacing w:before="0" w:after="0"/>
                                <w:ind w:firstLine="0"/>
                                <w:jc w:val="center"/>
                                <w:rPr>
                                  <w:lang w:val="en-US"/>
                                </w:rPr>
                              </w:pPr>
                              <w:r>
                                <w:rPr>
                                  <w:lang w:val="en-US"/>
                                </w:rPr>
                                <w:t>Cát, sỏi tại mỏ</w:t>
                              </w:r>
                            </w:p>
                          </w:txbxContent>
                        </wps:txbx>
                        <wps:bodyPr rot="0" vert="horz" wrap="square" lIns="91440" tIns="45720" rIns="91440" bIns="45720" anchor="ctr" anchorCtr="0" upright="1">
                          <a:noAutofit/>
                        </wps:bodyPr>
                      </wps:wsp>
                      <wps:wsp>
                        <wps:cNvPr id="63" name="Rectangle 2104859275"/>
                        <wps:cNvSpPr>
                          <a:spLocks noChangeArrowheads="1"/>
                        </wps:cNvSpPr>
                        <wps:spPr bwMode="auto">
                          <a:xfrm>
                            <a:off x="1475423" y="104613"/>
                            <a:ext cx="1190618" cy="524867"/>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C21B1" w:rsidRPr="00A4552F" w:rsidRDefault="008C21B1" w:rsidP="00A4552F">
                              <w:pPr>
                                <w:spacing w:before="0" w:after="0"/>
                                <w:ind w:firstLine="0"/>
                                <w:jc w:val="center"/>
                                <w:rPr>
                                  <w:rFonts w:eastAsia="Arial"/>
                                  <w:szCs w:val="26"/>
                                  <w:lang w:val="en-US"/>
                                </w:rPr>
                              </w:pPr>
                              <w:r>
                                <w:rPr>
                                  <w:rFonts w:eastAsia="Arial"/>
                                  <w:szCs w:val="26"/>
                                  <w:lang w:val="en-US"/>
                                </w:rPr>
                                <w:t>Máy bơm đặt trên tàu hút</w:t>
                              </w:r>
                            </w:p>
                          </w:txbxContent>
                        </wps:txbx>
                        <wps:bodyPr rot="0" vert="horz" wrap="square" lIns="91440" tIns="45720" rIns="91440" bIns="45720" anchor="ctr" anchorCtr="0" upright="1">
                          <a:noAutofit/>
                        </wps:bodyPr>
                      </wps:wsp>
                      <wps:wsp>
                        <wps:cNvPr id="73" name="Rectangle 16123929"/>
                        <wps:cNvSpPr>
                          <a:spLocks noChangeArrowheads="1"/>
                        </wps:cNvSpPr>
                        <wps:spPr bwMode="auto">
                          <a:xfrm>
                            <a:off x="1475423" y="961924"/>
                            <a:ext cx="1190618" cy="39065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C21B1" w:rsidRPr="00A4552F" w:rsidRDefault="008C21B1" w:rsidP="00A4552F">
                              <w:pPr>
                                <w:spacing w:before="0" w:after="0"/>
                                <w:ind w:firstLine="0"/>
                                <w:jc w:val="center"/>
                                <w:rPr>
                                  <w:rFonts w:eastAsia="Arial"/>
                                  <w:szCs w:val="26"/>
                                  <w:lang w:val="en-US"/>
                                </w:rPr>
                              </w:pPr>
                              <w:r>
                                <w:rPr>
                                  <w:rFonts w:eastAsia="Arial"/>
                                  <w:szCs w:val="26"/>
                                  <w:lang w:val="en-US"/>
                                </w:rPr>
                                <w:t>Máy xúc</w:t>
                              </w:r>
                            </w:p>
                          </w:txbxContent>
                        </wps:txbx>
                        <wps:bodyPr rot="0" vert="horz" wrap="square" lIns="91440" tIns="45720" rIns="91440" bIns="45720" anchor="ctr" anchorCtr="0" upright="1">
                          <a:noAutofit/>
                        </wps:bodyPr>
                      </wps:wsp>
                      <wps:wsp>
                        <wps:cNvPr id="74" name="Rectangle 1223905876"/>
                        <wps:cNvSpPr>
                          <a:spLocks noChangeArrowheads="1"/>
                        </wps:cNvSpPr>
                        <wps:spPr bwMode="auto">
                          <a:xfrm>
                            <a:off x="3419153" y="76010"/>
                            <a:ext cx="1010016" cy="62018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C21B1" w:rsidRPr="00A4552F" w:rsidRDefault="008C21B1" w:rsidP="00A4552F">
                              <w:pPr>
                                <w:spacing w:before="0" w:after="0"/>
                                <w:ind w:firstLine="0"/>
                                <w:jc w:val="center"/>
                                <w:rPr>
                                  <w:rFonts w:eastAsia="Arial"/>
                                  <w:szCs w:val="26"/>
                                  <w:lang w:val="en-US"/>
                                </w:rPr>
                              </w:pPr>
                              <w:r>
                                <w:rPr>
                                  <w:rFonts w:eastAsia="Arial"/>
                                  <w:szCs w:val="26"/>
                                  <w:lang w:val="en-US"/>
                                </w:rPr>
                                <w:t>Bãi tập kết</w:t>
                              </w:r>
                            </w:p>
                          </w:txbxContent>
                        </wps:txbx>
                        <wps:bodyPr rot="0" vert="horz" wrap="square" lIns="91440" tIns="45720" rIns="91440" bIns="45720" anchor="ctr" anchorCtr="0" upright="1">
                          <a:noAutofit/>
                        </wps:bodyPr>
                      </wps:wsp>
                      <wps:wsp>
                        <wps:cNvPr id="75" name="Rectangle 981671568"/>
                        <wps:cNvSpPr>
                          <a:spLocks noChangeArrowheads="1"/>
                        </wps:cNvSpPr>
                        <wps:spPr bwMode="auto">
                          <a:xfrm>
                            <a:off x="4810175" y="-200"/>
                            <a:ext cx="941115" cy="791702"/>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C21B1" w:rsidRPr="00A4552F" w:rsidRDefault="008C21B1" w:rsidP="00A4552F">
                              <w:pPr>
                                <w:spacing w:before="0" w:after="0"/>
                                <w:ind w:firstLine="0"/>
                                <w:jc w:val="center"/>
                                <w:rPr>
                                  <w:rFonts w:eastAsia="Arial"/>
                                  <w:szCs w:val="26"/>
                                  <w:lang w:val="en-US"/>
                                </w:rPr>
                              </w:pPr>
                              <w:r>
                                <w:rPr>
                                  <w:rFonts w:eastAsia="Arial"/>
                                  <w:szCs w:val="26"/>
                                  <w:lang w:val="en-US"/>
                                </w:rPr>
                                <w:t>Xúc lên xe ô tô chở đi tiêu thụ</w:t>
                              </w:r>
                            </w:p>
                          </w:txbxContent>
                        </wps:txbx>
                        <wps:bodyPr rot="0" vert="horz" wrap="square" lIns="91440" tIns="45720" rIns="91440" bIns="45720" anchor="ctr" anchorCtr="0" upright="1">
                          <a:noAutofit/>
                        </wps:bodyPr>
                      </wps:wsp>
                      <wps:wsp>
                        <wps:cNvPr id="76" name="Rectangle 88326393"/>
                        <wps:cNvSpPr>
                          <a:spLocks noChangeArrowheads="1"/>
                        </wps:cNvSpPr>
                        <wps:spPr bwMode="auto">
                          <a:xfrm>
                            <a:off x="3332352" y="971525"/>
                            <a:ext cx="1190018" cy="39055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C21B1" w:rsidRPr="00A4552F" w:rsidRDefault="008C21B1" w:rsidP="00A4552F">
                              <w:pPr>
                                <w:spacing w:before="0" w:after="0"/>
                                <w:ind w:firstLine="0"/>
                                <w:jc w:val="center"/>
                                <w:rPr>
                                  <w:rFonts w:eastAsia="Arial"/>
                                  <w:szCs w:val="26"/>
                                  <w:lang w:val="en-US"/>
                                </w:rPr>
                              </w:pPr>
                              <w:r>
                                <w:rPr>
                                  <w:rFonts w:eastAsia="Arial"/>
                                  <w:szCs w:val="26"/>
                                  <w:lang w:val="en-US"/>
                                </w:rPr>
                                <w:t>Ô tô tự đổ</w:t>
                              </w:r>
                            </w:p>
                          </w:txbxContent>
                        </wps:txbx>
                        <wps:bodyPr rot="0" vert="horz" wrap="square" lIns="91440" tIns="45720" rIns="91440" bIns="45720" anchor="ctr" anchorCtr="0" upright="1">
                          <a:noAutofit/>
                        </wps:bodyPr>
                      </wps:wsp>
                      <wps:wsp>
                        <wps:cNvPr id="77" name="Straight Arrow Connector 1650339273"/>
                        <wps:cNvCnPr>
                          <a:cxnSpLocks noChangeShapeType="1"/>
                        </wps:cNvCnPr>
                        <wps:spPr bwMode="auto">
                          <a:xfrm flipH="1" flipV="1">
                            <a:off x="3924161" y="696189"/>
                            <a:ext cx="3200" cy="275335"/>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8" name="Straight Arrow Connector 1678027153"/>
                        <wps:cNvCnPr>
                          <a:cxnSpLocks noChangeShapeType="1"/>
                        </wps:cNvCnPr>
                        <wps:spPr bwMode="auto">
                          <a:xfrm>
                            <a:off x="2666041" y="367047"/>
                            <a:ext cx="753112" cy="19102"/>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9" name="Straight Arrow Connector 68850911"/>
                        <wps:cNvCnPr>
                          <a:cxnSpLocks noChangeShapeType="1"/>
                        </wps:cNvCnPr>
                        <wps:spPr bwMode="auto">
                          <a:xfrm>
                            <a:off x="2666041" y="1157249"/>
                            <a:ext cx="666310" cy="9501"/>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0" name="Straight Arrow Connector 355379984"/>
                        <wps:cNvCnPr>
                          <a:cxnSpLocks noChangeShapeType="1"/>
                          <a:stCxn id="61" idx="3"/>
                        </wps:cNvCnPr>
                        <wps:spPr bwMode="auto">
                          <a:xfrm flipV="1">
                            <a:off x="955715" y="367047"/>
                            <a:ext cx="520008" cy="288937"/>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1" name="Straight Arrow Connector 1737336071"/>
                        <wps:cNvCnPr>
                          <a:cxnSpLocks noChangeShapeType="1"/>
                        </wps:cNvCnPr>
                        <wps:spPr bwMode="auto">
                          <a:xfrm>
                            <a:off x="4429169" y="386150"/>
                            <a:ext cx="381006" cy="9501"/>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2" name="AutoShape 127"/>
                        <wps:cNvCnPr>
                          <a:cxnSpLocks noChangeShapeType="1"/>
                          <a:stCxn id="61" idx="3"/>
                          <a:endCxn id="73" idx="1"/>
                        </wps:cNvCnPr>
                        <wps:spPr bwMode="auto">
                          <a:xfrm>
                            <a:off x="955715" y="655984"/>
                            <a:ext cx="507308" cy="5016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64" o:spid="_x0000_s1028" editas="canvas" style="width:456.7pt;height:107.25pt;mso-position-horizontal-relative:char;mso-position-vertical-relative:line" coordsize="58000,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">
                <v:shape id="_x0000_s1029" type="#_x0000_t75" style="position:absolute;width:58000;height:13620;visibility:visible;mso-wrap-style:square" filled="t">
                  <v:fill o:detectmouseclick="t"/>
                  <v:path o:connecttype="none"/>
                </v:shape>
                <v:rect id="Rectangle 1806040653" o:spid="_x0000_s1030" style="position:absolute;left:381;top:2222;width:9049;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" fillcolor="white [3201]" strokecolor="black [3200]" strokeweight="2pt">
                  <v:textbox>
                    <w:txbxContent>
                      <w:p w:rsidR="008C21B1" w:rsidRPr="00A4552F" w:rsidRDefault="008C21B1" w:rsidP="00A4552F">
                        <w:pPr>
                          <w:spacing w:before="0" w:after="0"/>
                          <w:ind w:firstLine="0"/>
                          <w:jc w:val="center"/>
                          <w:rPr>
                            <w:lang w:val="en-US"/>
                          </w:rPr>
                        </w:pPr>
                        <w:r>
                          <w:rPr>
                            <w:lang w:val="en-US"/>
                          </w:rPr>
                          <w:t>Cát, sỏi tại mỏ</w:t>
                        </w:r>
                      </w:p>
                    </w:txbxContent>
                  </v:textbox>
                </v:rect>
                <v:rect id="Rectangle 2104859275" o:spid="_x0000_s1031" style="position:absolute;left:14754;top:1046;width:11906;height: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" fillcolor="white [3201]" strokecolor="black [3200]" strokeweight="2pt">
                  <v:textbox>
                    <w:txbxContent>
                      <w:p w:rsidR="008C21B1" w:rsidRPr="00A4552F" w:rsidRDefault="008C21B1" w:rsidP="00A4552F">
                        <w:pPr>
                          <w:spacing w:before="0" w:after="0"/>
                          <w:ind w:firstLine="0"/>
                          <w:jc w:val="center"/>
                          <w:rPr>
                            <w:rFonts w:eastAsia="Arial"/>
                            <w:szCs w:val="26"/>
                            <w:lang w:val="en-US"/>
                          </w:rPr>
                        </w:pPr>
                        <w:r>
                          <w:rPr>
                            <w:rFonts w:eastAsia="Arial"/>
                            <w:szCs w:val="26"/>
                            <w:lang w:val="en-US"/>
                          </w:rPr>
                          <w:t>Máy bơm đặt trên tàu hút</w:t>
                        </w:r>
                      </w:p>
                    </w:txbxContent>
                  </v:textbox>
                </v:rect>
                <v:rect id="Rectangle 16123929" o:spid="_x0000_s1032" style="position:absolute;left:14754;top:9619;width:11906;height: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" fillcolor="white [3201]" strokecolor="black [3200]" strokeweight="2pt">
                  <v:textbox>
                    <w:txbxContent>
                      <w:p w:rsidR="008C21B1" w:rsidRPr="00A4552F" w:rsidRDefault="008C21B1" w:rsidP="00A4552F">
                        <w:pPr>
                          <w:spacing w:before="0" w:after="0"/>
                          <w:ind w:firstLine="0"/>
                          <w:jc w:val="center"/>
                          <w:rPr>
                            <w:rFonts w:eastAsia="Arial"/>
                            <w:szCs w:val="26"/>
                            <w:lang w:val="en-US"/>
                          </w:rPr>
                        </w:pPr>
                        <w:r>
                          <w:rPr>
                            <w:rFonts w:eastAsia="Arial"/>
                            <w:szCs w:val="26"/>
                            <w:lang w:val="en-US"/>
                          </w:rPr>
                          <w:t>Máy xúc</w:t>
                        </w:r>
                      </w:p>
                    </w:txbxContent>
                  </v:textbox>
                </v:rect>
                <v:rect id="Rectangle 1223905876" o:spid="_x0000_s1033" style="position:absolute;left:34191;top:760;width:10100;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" fillcolor="white [3201]" strokecolor="black [3200]" strokeweight="2pt">
                  <v:textbox>
                    <w:txbxContent>
                      <w:p w:rsidR="008C21B1" w:rsidRPr="00A4552F" w:rsidRDefault="008C21B1" w:rsidP="00A4552F">
                        <w:pPr>
                          <w:spacing w:before="0" w:after="0"/>
                          <w:ind w:firstLine="0"/>
                          <w:jc w:val="center"/>
                          <w:rPr>
                            <w:rFonts w:eastAsia="Arial"/>
                            <w:szCs w:val="26"/>
                            <w:lang w:val="en-US"/>
                          </w:rPr>
                        </w:pPr>
                        <w:r>
                          <w:rPr>
                            <w:rFonts w:eastAsia="Arial"/>
                            <w:szCs w:val="26"/>
                            <w:lang w:val="en-US"/>
                          </w:rPr>
                          <w:t>Bãi tập kết</w:t>
                        </w:r>
                      </w:p>
                    </w:txbxContent>
                  </v:textbox>
                </v:rect>
                <v:rect id="Rectangle 981671568" o:spid="_x0000_s1034" style="position:absolute;left:48101;top:-2;width:9411;height:7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" fillcolor="white [3201]" strokecolor="black [3200]" strokeweight="2pt">
                  <v:textbox>
                    <w:txbxContent>
                      <w:p w:rsidR="008C21B1" w:rsidRPr="00A4552F" w:rsidRDefault="008C21B1" w:rsidP="00A4552F">
                        <w:pPr>
                          <w:spacing w:before="0" w:after="0"/>
                          <w:ind w:firstLine="0"/>
                          <w:jc w:val="center"/>
                          <w:rPr>
                            <w:rFonts w:eastAsia="Arial"/>
                            <w:szCs w:val="26"/>
                            <w:lang w:val="en-US"/>
                          </w:rPr>
                        </w:pPr>
                        <w:r>
                          <w:rPr>
                            <w:rFonts w:eastAsia="Arial"/>
                            <w:szCs w:val="26"/>
                            <w:lang w:val="en-US"/>
                          </w:rPr>
                          <w:t>Xúc lên xe ô tô chở đi tiêu thụ</w:t>
                        </w:r>
                      </w:p>
                    </w:txbxContent>
                  </v:textbox>
                </v:rect>
                <v:rect id="Rectangle 88326393" o:spid="_x0000_s1035" style="position:absolute;left:33323;top:9715;width:11900;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" fillcolor="white [3201]" strokecolor="black [3200]" strokeweight="2pt">
                  <v:textbox>
                    <w:txbxContent>
                      <w:p w:rsidR="008C21B1" w:rsidRPr="00A4552F" w:rsidRDefault="008C21B1" w:rsidP="00A4552F">
                        <w:pPr>
                          <w:spacing w:before="0" w:after="0"/>
                          <w:ind w:firstLine="0"/>
                          <w:jc w:val="center"/>
                          <w:rPr>
                            <w:rFonts w:eastAsia="Arial"/>
                            <w:szCs w:val="26"/>
                            <w:lang w:val="en-US"/>
                          </w:rPr>
                        </w:pPr>
                        <w:r>
                          <w:rPr>
                            <w:rFonts w:eastAsia="Arial"/>
                            <w:szCs w:val="26"/>
                            <w:lang w:val="en-US"/>
                          </w:rPr>
                          <w:t>Ô tô tự đổ</w:t>
                        </w:r>
                      </w:p>
                    </w:txbxContent>
                  </v:textbox>
                </v:rect>
                <v:shapetype id="_x0000_t32" coordsize="21600,21600" o:spt="32" o:oned="t" path="m,l21600,21600e" filled="f">
                  <v:path arrowok="t" fillok="f" o:connecttype="none"/>
                  <o:lock v:ext="edit" shapetype="t"/>
                </v:shapetype>
                <v:shape id="Straight Arrow Connector 1650339273" o:spid="_x0000_s1036" type="#_x0000_t32" style="position:absolute;left:39241;top:6961;width:32;height:27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" strokecolor="black [3040]">
                  <v:stroke endarrow="block"/>
                </v:shape>
                <v:shape id="Straight Arrow Connector 1678027153" o:spid="_x0000_s1037" type="#_x0000_t32" style="position:absolute;left:26660;top:3670;width:7531;height: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" strokecolor="black [3040]">
                  <v:stroke endarrow="block"/>
                </v:shape>
                <v:shape id="Straight Arrow Connector 68850911" o:spid="_x0000_s1038" type="#_x0000_t32" style="position:absolute;left:26660;top:11572;width:6663;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" strokecolor="black [3040]">
                  <v:stroke endarrow="block"/>
                </v:shape>
                <v:shape id="Straight Arrow Connector 355379984" o:spid="_x0000_s1039" type="#_x0000_t32" style="position:absolute;left:9557;top:3670;width:5200;height:28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" strokecolor="black [3040]">
                  <v:stroke endarrow="block"/>
                </v:shape>
                <v:shape id="Straight Arrow Connector 1737336071" o:spid="_x0000_s1040" type="#_x0000_t32" style="position:absolute;left:44291;top:3861;width:3810;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" strokecolor="black [3040]">
                  <v:stroke endarrow="block"/>
                </v:shape>
                <v:shape id="AutoShape 127" o:spid="_x0000_s1041" type="#_x0000_t32" style="position:absolute;left:9557;top:6559;width:5073;height:5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w10:anchorlock/>
              </v:group>
            </w:pict>
          </mc:Fallback>
        </mc:AlternateContent>
      </w:r>
    </w:p>
    <w:p w:rsidR="00A4552F" w:rsidRPr="00B46108" w:rsidRDefault="005B0C57" w:rsidP="00A67323">
      <w:pPr>
        <w:spacing w:before="60" w:after="60" w:line="312" w:lineRule="auto"/>
        <w:ind w:firstLine="567"/>
        <w:jc w:val="center"/>
        <w:rPr>
          <w:rStyle w:val="Emphasis"/>
          <w:szCs w:val="26"/>
        </w:rPr>
      </w:pPr>
      <w:bookmarkStart w:id="199" w:name="_Toc226563815"/>
      <w:r w:rsidRPr="00B46108">
        <w:rPr>
          <w:rStyle w:val="Emphasis"/>
          <w:szCs w:val="26"/>
        </w:rPr>
        <w:lastRenderedPageBreak/>
        <w:t xml:space="preserve">Hình 1. </w:t>
      </w:r>
      <w:r w:rsidR="00B25AAF" w:rsidRPr="00B46108">
        <w:rPr>
          <w:rStyle w:val="Emphasis"/>
          <w:szCs w:val="26"/>
        </w:rPr>
        <w:fldChar w:fldCharType="begin"/>
      </w:r>
      <w:r w:rsidRPr="00B46108">
        <w:rPr>
          <w:rStyle w:val="Emphasis"/>
          <w:szCs w:val="26"/>
        </w:rPr>
        <w:instrText xml:space="preserve"> SEQ Hình_1. \* ARABIC </w:instrText>
      </w:r>
      <w:r w:rsidR="00B25AAF" w:rsidRPr="00B46108">
        <w:rPr>
          <w:rStyle w:val="Emphasis"/>
          <w:szCs w:val="26"/>
        </w:rPr>
        <w:fldChar w:fldCharType="separate"/>
      </w:r>
      <w:r w:rsidR="007E6700">
        <w:rPr>
          <w:rStyle w:val="Emphasis"/>
          <w:noProof/>
          <w:szCs w:val="26"/>
        </w:rPr>
        <w:t>8</w:t>
      </w:r>
      <w:r w:rsidR="00B25AAF" w:rsidRPr="00B46108">
        <w:rPr>
          <w:rStyle w:val="Emphasis"/>
          <w:szCs w:val="26"/>
        </w:rPr>
        <w:fldChar w:fldCharType="end"/>
      </w:r>
      <w:r w:rsidRPr="00B46108">
        <w:rPr>
          <w:rStyle w:val="Emphasis"/>
          <w:szCs w:val="26"/>
        </w:rPr>
        <w:t>. Sơ đồ quy trình công nghệ khai thác cát tại mỏ</w:t>
      </w:r>
      <w:bookmarkEnd w:id="199"/>
    </w:p>
    <w:p w:rsidR="00C30EFC" w:rsidRPr="00B46108" w:rsidRDefault="00C30EFC" w:rsidP="00FC1ECB">
      <w:pPr>
        <w:spacing w:before="60" w:after="60" w:line="288" w:lineRule="auto"/>
        <w:ind w:firstLine="0"/>
        <w:rPr>
          <w:rFonts w:cs="Times New Roman"/>
          <w:i/>
          <w:szCs w:val="26"/>
          <w:lang w:val="sv-SE"/>
        </w:rPr>
      </w:pPr>
      <w:r w:rsidRPr="00B46108">
        <w:rPr>
          <w:rFonts w:cs="Times New Roman"/>
          <w:i/>
          <w:szCs w:val="26"/>
          <w:lang w:val="sv-SE"/>
        </w:rPr>
        <w:t>1.4.1.</w:t>
      </w:r>
      <w:r w:rsidR="007E6700">
        <w:rPr>
          <w:rFonts w:cs="Times New Roman"/>
          <w:i/>
          <w:szCs w:val="26"/>
          <w:lang w:val="sv-SE"/>
        </w:rPr>
        <w:t>1</w:t>
      </w:r>
      <w:r w:rsidRPr="00B46108">
        <w:rPr>
          <w:rFonts w:cs="Times New Roman"/>
          <w:i/>
          <w:szCs w:val="26"/>
          <w:lang w:val="sv-SE"/>
        </w:rPr>
        <w:t xml:space="preserve">. </w:t>
      </w:r>
      <w:r w:rsidRPr="00B46108">
        <w:rPr>
          <w:rFonts w:cs="Times New Roman"/>
          <w:i/>
          <w:szCs w:val="26"/>
        </w:rPr>
        <w:t>Công nghệ khai thác bằng máy xúc kết hợp ô tô tự đổ</w:t>
      </w:r>
    </w:p>
    <w:p w:rsidR="00D314A9" w:rsidRPr="00B46108" w:rsidRDefault="001A061A" w:rsidP="00FC1ECB">
      <w:pPr>
        <w:spacing w:before="60" w:after="60" w:line="288" w:lineRule="auto"/>
        <w:ind w:firstLine="567"/>
        <w:rPr>
          <w:rFonts w:cs="Times New Roman"/>
          <w:szCs w:val="26"/>
          <w:lang w:val="sv-SE"/>
        </w:rPr>
      </w:pPr>
      <w:r w:rsidRPr="00B46108">
        <w:rPr>
          <w:rFonts w:cs="Times New Roman"/>
          <w:szCs w:val="26"/>
          <w:lang w:val="sv-SE"/>
        </w:rPr>
        <w:t>Trong điều kiện mùa kiệt nước trên cơ sở địa hình, chiều cao bãi cát và cấu tạo địa chất, độ sâu ngập nước của mỏ,</w:t>
      </w:r>
      <w:r w:rsidR="00C02AD3" w:rsidRPr="00B46108">
        <w:rPr>
          <w:rFonts w:cs="Times New Roman"/>
          <w:szCs w:val="26"/>
          <w:lang w:val="sv-SE"/>
        </w:rPr>
        <w:t xml:space="preserve"> tại</w:t>
      </w:r>
      <w:r w:rsidR="007E6700">
        <w:rPr>
          <w:rFonts w:cs="Times New Roman"/>
          <w:szCs w:val="26"/>
          <w:lang w:val="sv-SE"/>
        </w:rPr>
        <w:t xml:space="preserve"> </w:t>
      </w:r>
      <w:r w:rsidR="00C02AD3" w:rsidRPr="00B46108">
        <w:rPr>
          <w:rFonts w:cs="Times New Roman"/>
          <w:szCs w:val="26"/>
          <w:lang w:val="sv-SE"/>
        </w:rPr>
        <w:t>một số vị trí chủ dự án sẽ sử dụng</w:t>
      </w:r>
      <w:r w:rsidR="007E6700">
        <w:rPr>
          <w:rFonts w:cs="Times New Roman"/>
          <w:szCs w:val="26"/>
          <w:lang w:val="sv-SE"/>
        </w:rPr>
        <w:t xml:space="preserve"> </w:t>
      </w:r>
      <w:r w:rsidR="00D314A9" w:rsidRPr="00B46108">
        <w:rPr>
          <w:rFonts w:cs="Times New Roman"/>
          <w:szCs w:val="26"/>
          <w:lang w:val="sv-SE"/>
        </w:rPr>
        <w:t xml:space="preserve">máy xúc </w:t>
      </w:r>
      <w:r w:rsidR="00D314A9" w:rsidRPr="00B46108">
        <w:rPr>
          <w:rFonts w:eastAsia="Aptos" w:cs="Times New Roman"/>
          <w:szCs w:val="26"/>
        </w:rPr>
        <w:t xml:space="preserve">để xúc bốc trực tiếp </w:t>
      </w:r>
      <w:r w:rsidR="00D314A9" w:rsidRPr="00B46108">
        <w:rPr>
          <w:rFonts w:eastAsia="Aptos" w:cs="Times New Roman"/>
          <w:szCs w:val="26"/>
          <w:lang w:val="sv-SE"/>
        </w:rPr>
        <w:t xml:space="preserve">cát </w:t>
      </w:r>
      <w:r w:rsidR="00D314A9" w:rsidRPr="00B46108">
        <w:rPr>
          <w:rFonts w:eastAsia="Aptos" w:cs="Times New Roman"/>
          <w:szCs w:val="26"/>
        </w:rPr>
        <w:t>lên ô tô vận tải. Ô tô vận chuyển cát, sỏi về khu vực bãi tập kết (phương pháp này áp dụng đối với các khu vực có địa hình bằng phẳng hoặc độ dốc nhỏ, cự ly vận chuyển không quá lớn và nơi có điều kiện thuận lợi để xây dựng đường ô tô vận tải tạm thời phục vụ khai thác).</w:t>
      </w:r>
    </w:p>
    <w:p w:rsidR="001A061A" w:rsidRPr="00B46108" w:rsidRDefault="001A061A" w:rsidP="00FC1ECB">
      <w:pPr>
        <w:spacing w:before="60" w:after="60" w:line="288" w:lineRule="auto"/>
        <w:ind w:firstLine="567"/>
        <w:rPr>
          <w:rFonts w:cs="Times New Roman"/>
          <w:szCs w:val="26"/>
          <w:lang w:val="sv-SE"/>
        </w:rPr>
      </w:pPr>
      <w:r w:rsidRPr="00B46108">
        <w:rPr>
          <w:rFonts w:cs="Times New Roman"/>
          <w:szCs w:val="26"/>
          <w:lang w:val="sv-SE"/>
        </w:rPr>
        <w:t xml:space="preserve">- Trình tự khai thác: Khai thác cát theo thứ tự các khoảnh khai thác, hướng phát triển của Công trình dự kiến từ </w:t>
      </w:r>
      <w:r w:rsidR="00383E43" w:rsidRPr="00B46108">
        <w:rPr>
          <w:rFonts w:cs="Times New Roman"/>
          <w:szCs w:val="26"/>
          <w:lang w:val="sv-SE"/>
        </w:rPr>
        <w:t>thượng nguồn xuống hạ nguồn</w:t>
      </w:r>
      <w:r w:rsidRPr="00B46108">
        <w:rPr>
          <w:rFonts w:cs="Times New Roman"/>
          <w:szCs w:val="26"/>
          <w:lang w:val="sv-SE"/>
        </w:rPr>
        <w:t>.</w:t>
      </w:r>
    </w:p>
    <w:p w:rsidR="003806DE" w:rsidRPr="00B46108" w:rsidRDefault="003806DE" w:rsidP="00FC1ECB">
      <w:pPr>
        <w:spacing w:before="60" w:after="60" w:line="288" w:lineRule="auto"/>
        <w:ind w:firstLine="567"/>
        <w:rPr>
          <w:rFonts w:cs="Times New Roman"/>
          <w:spacing w:val="4"/>
          <w:szCs w:val="26"/>
          <w:lang w:val="sv-SE"/>
        </w:rPr>
      </w:pPr>
      <w:r w:rsidRPr="00B46108">
        <w:rPr>
          <w:rFonts w:eastAsia="Times New Roman" w:cs="Times New Roman"/>
          <w:spacing w:val="4"/>
          <w:szCs w:val="26"/>
        </w:rPr>
        <w:t>Căn cứ vào nhu cầu xúc bốc cát, sỏi hàng năm của mỏ thiết kế</w:t>
      </w:r>
      <w:r w:rsidR="00B1052E" w:rsidRPr="00B46108">
        <w:rPr>
          <w:rFonts w:eastAsia="Times New Roman" w:cs="Times New Roman"/>
          <w:spacing w:val="4"/>
          <w:szCs w:val="26"/>
          <w:lang w:val="sv-SE"/>
        </w:rPr>
        <w:t>,</w:t>
      </w:r>
      <w:r w:rsidRPr="00B46108">
        <w:rPr>
          <w:rFonts w:eastAsia="Times New Roman" w:cs="Times New Roman"/>
          <w:spacing w:val="4"/>
          <w:szCs w:val="26"/>
        </w:rPr>
        <w:t xml:space="preserve"> lựa chọn xúc bốc bằng máy xúc gầu ngược hoặc loại tương đương, mã hiệu Komatsu PC200 của Nhật Bản.</w:t>
      </w:r>
    </w:p>
    <w:p w:rsidR="001A061A" w:rsidRPr="00B46108" w:rsidRDefault="00A66C3A" w:rsidP="00747A07">
      <w:pPr>
        <w:pStyle w:val="Caption"/>
        <w:rPr>
          <w:lang w:val="sv-SE"/>
        </w:rPr>
      </w:pPr>
      <w:bookmarkStart w:id="200" w:name="_Toc226375826"/>
      <w:r w:rsidRPr="00B46108">
        <w:t xml:space="preserve">Bảng 1. </w:t>
      </w:r>
      <w:r w:rsidR="00CD0EFD">
        <w:fldChar w:fldCharType="begin"/>
      </w:r>
      <w:r w:rsidR="00CD0EFD">
        <w:instrText xml:space="preserve"> SEQ Bảng_1. \* ARABIC </w:instrText>
      </w:r>
      <w:r w:rsidR="00CD0EFD">
        <w:fldChar w:fldCharType="separate"/>
      </w:r>
      <w:r w:rsidR="00CF28CF">
        <w:rPr>
          <w:noProof/>
        </w:rPr>
        <w:t>15</w:t>
      </w:r>
      <w:r w:rsidR="00CD0EFD">
        <w:rPr>
          <w:noProof/>
        </w:rPr>
        <w:fldChar w:fldCharType="end"/>
      </w:r>
      <w:r w:rsidR="001A061A" w:rsidRPr="00B46108">
        <w:rPr>
          <w:lang w:val="sv-SE"/>
        </w:rPr>
        <w:t xml:space="preserve">. Đặc tính kỹ thuật của </w:t>
      </w:r>
      <w:r w:rsidR="003806DE" w:rsidRPr="00B46108">
        <w:rPr>
          <w:lang w:val="sv-SE"/>
        </w:rPr>
        <w:t>máy xúc Komatsu PC200</w:t>
      </w:r>
      <w:bookmarkEnd w:id="200"/>
    </w:p>
    <w:tbl>
      <w:tblPr>
        <w:tblW w:w="9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
        <w:gridCol w:w="4661"/>
        <w:gridCol w:w="1659"/>
        <w:gridCol w:w="2011"/>
      </w:tblGrid>
      <w:tr w:rsidR="001220BD" w:rsidRPr="00B46108" w:rsidTr="0000459D">
        <w:trPr>
          <w:trHeight w:val="228"/>
          <w:tblHeader/>
          <w:jc w:val="center"/>
        </w:trPr>
        <w:tc>
          <w:tcPr>
            <w:tcW w:w="694"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
                <w:bCs/>
                <w:szCs w:val="26"/>
              </w:rPr>
            </w:pPr>
            <w:bookmarkStart w:id="201" w:name="_Toc120221063"/>
            <w:bookmarkStart w:id="202" w:name="_Toc120317899"/>
            <w:bookmarkStart w:id="203" w:name="_Toc120346166"/>
            <w:bookmarkStart w:id="204" w:name="_Toc123927125"/>
            <w:r w:rsidRPr="00B46108">
              <w:rPr>
                <w:rFonts w:eastAsia="Times New Roman" w:cs="Times New Roman"/>
                <w:b/>
                <w:bCs/>
                <w:szCs w:val="26"/>
              </w:rPr>
              <w:t>TT</w:t>
            </w:r>
          </w:p>
        </w:tc>
        <w:tc>
          <w:tcPr>
            <w:tcW w:w="466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Các thông số chính</w:t>
            </w:r>
          </w:p>
        </w:tc>
        <w:tc>
          <w:tcPr>
            <w:tcW w:w="1659"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Đơn vị</w:t>
            </w:r>
          </w:p>
        </w:tc>
        <w:tc>
          <w:tcPr>
            <w:tcW w:w="201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Giá trị</w:t>
            </w:r>
          </w:p>
        </w:tc>
      </w:tr>
      <w:tr w:rsidR="001220BD" w:rsidRPr="00B46108" w:rsidTr="0000459D">
        <w:trPr>
          <w:trHeight w:val="144"/>
          <w:jc w:val="center"/>
        </w:trPr>
        <w:tc>
          <w:tcPr>
            <w:tcW w:w="694"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1</w:t>
            </w:r>
          </w:p>
        </w:tc>
        <w:tc>
          <w:tcPr>
            <w:tcW w:w="466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rPr>
                <w:rFonts w:eastAsia="Times New Roman" w:cs="Times New Roman"/>
                <w:bCs/>
                <w:szCs w:val="26"/>
              </w:rPr>
            </w:pPr>
            <w:r w:rsidRPr="00B46108">
              <w:rPr>
                <w:rFonts w:eastAsia="Times New Roman" w:cs="Times New Roman"/>
                <w:bCs/>
                <w:szCs w:val="26"/>
              </w:rPr>
              <w:t>Động cơ</w:t>
            </w:r>
          </w:p>
        </w:tc>
        <w:tc>
          <w:tcPr>
            <w:tcW w:w="1659"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p>
        </w:tc>
        <w:tc>
          <w:tcPr>
            <w:tcW w:w="201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PC200</w:t>
            </w:r>
          </w:p>
        </w:tc>
      </w:tr>
      <w:tr w:rsidR="001220BD" w:rsidRPr="00B46108" w:rsidTr="0000459D">
        <w:trPr>
          <w:trHeight w:val="210"/>
          <w:jc w:val="center"/>
        </w:trPr>
        <w:tc>
          <w:tcPr>
            <w:tcW w:w="694"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2</w:t>
            </w:r>
          </w:p>
        </w:tc>
        <w:tc>
          <w:tcPr>
            <w:tcW w:w="466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rPr>
                <w:rFonts w:eastAsia="Times New Roman" w:cs="Times New Roman"/>
                <w:bCs/>
                <w:szCs w:val="26"/>
              </w:rPr>
            </w:pPr>
            <w:r w:rsidRPr="00B46108">
              <w:rPr>
                <w:rFonts w:eastAsia="Times New Roman" w:cs="Times New Roman"/>
                <w:bCs/>
                <w:szCs w:val="26"/>
              </w:rPr>
              <w:t>Dung tích gầu</w:t>
            </w:r>
          </w:p>
        </w:tc>
        <w:tc>
          <w:tcPr>
            <w:tcW w:w="1659"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vertAlign w:val="superscript"/>
              </w:rPr>
            </w:pPr>
            <w:r w:rsidRPr="00B46108">
              <w:rPr>
                <w:rFonts w:eastAsia="Times New Roman" w:cs="Times New Roman"/>
                <w:bCs/>
                <w:szCs w:val="26"/>
              </w:rPr>
              <w:t>m</w:t>
            </w:r>
            <w:r w:rsidRPr="00B46108">
              <w:rPr>
                <w:rFonts w:eastAsia="Times New Roman" w:cs="Times New Roman"/>
                <w:bCs/>
                <w:szCs w:val="26"/>
                <w:vertAlign w:val="superscript"/>
              </w:rPr>
              <w:t>3</w:t>
            </w:r>
          </w:p>
        </w:tc>
        <w:tc>
          <w:tcPr>
            <w:tcW w:w="201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0,8</w:t>
            </w:r>
          </w:p>
        </w:tc>
      </w:tr>
      <w:tr w:rsidR="001220BD" w:rsidRPr="00B46108" w:rsidTr="0000459D">
        <w:trPr>
          <w:trHeight w:val="269"/>
          <w:jc w:val="center"/>
        </w:trPr>
        <w:tc>
          <w:tcPr>
            <w:tcW w:w="694"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3</w:t>
            </w:r>
          </w:p>
        </w:tc>
        <w:tc>
          <w:tcPr>
            <w:tcW w:w="466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rPr>
                <w:rFonts w:eastAsia="Times New Roman" w:cs="Times New Roman"/>
                <w:bCs/>
                <w:szCs w:val="26"/>
              </w:rPr>
            </w:pPr>
            <w:r w:rsidRPr="00B46108">
              <w:rPr>
                <w:rFonts w:eastAsia="Times New Roman" w:cs="Times New Roman"/>
                <w:bCs/>
                <w:szCs w:val="26"/>
              </w:rPr>
              <w:t xml:space="preserve">Trọng lượng </w:t>
            </w:r>
          </w:p>
        </w:tc>
        <w:tc>
          <w:tcPr>
            <w:tcW w:w="1659"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Kg</w:t>
            </w:r>
          </w:p>
        </w:tc>
        <w:tc>
          <w:tcPr>
            <w:tcW w:w="201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szCs w:val="26"/>
                <w:shd w:val="clear" w:color="auto" w:fill="FFFFFF"/>
              </w:rPr>
              <w:t>20.010</w:t>
            </w:r>
          </w:p>
        </w:tc>
      </w:tr>
      <w:tr w:rsidR="001220BD" w:rsidRPr="00B46108" w:rsidTr="0000459D">
        <w:trPr>
          <w:trHeight w:val="290"/>
          <w:jc w:val="center"/>
        </w:trPr>
        <w:tc>
          <w:tcPr>
            <w:tcW w:w="694"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4</w:t>
            </w:r>
          </w:p>
        </w:tc>
        <w:tc>
          <w:tcPr>
            <w:tcW w:w="466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rPr>
                <w:rFonts w:eastAsia="Times New Roman" w:cs="Times New Roman"/>
                <w:bCs/>
                <w:szCs w:val="26"/>
              </w:rPr>
            </w:pPr>
            <w:r w:rsidRPr="00B46108">
              <w:rPr>
                <w:rFonts w:eastAsia="Times New Roman" w:cs="Times New Roman"/>
                <w:bCs/>
                <w:szCs w:val="26"/>
              </w:rPr>
              <w:t>Công suất bánh đà</w:t>
            </w:r>
          </w:p>
        </w:tc>
        <w:tc>
          <w:tcPr>
            <w:tcW w:w="1659"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Kw</w:t>
            </w:r>
          </w:p>
        </w:tc>
        <w:tc>
          <w:tcPr>
            <w:tcW w:w="201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107</w:t>
            </w:r>
          </w:p>
        </w:tc>
      </w:tr>
      <w:tr w:rsidR="001220BD" w:rsidRPr="00B46108" w:rsidTr="0000459D">
        <w:trPr>
          <w:trHeight w:val="308"/>
          <w:jc w:val="center"/>
        </w:trPr>
        <w:tc>
          <w:tcPr>
            <w:tcW w:w="694"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5</w:t>
            </w:r>
          </w:p>
        </w:tc>
        <w:tc>
          <w:tcPr>
            <w:tcW w:w="466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rPr>
                <w:rFonts w:eastAsia="Times New Roman" w:cs="Times New Roman"/>
                <w:bCs/>
                <w:szCs w:val="26"/>
              </w:rPr>
            </w:pPr>
            <w:r w:rsidRPr="00B46108">
              <w:rPr>
                <w:rFonts w:eastAsia="Times New Roman" w:cs="Times New Roman"/>
                <w:bCs/>
                <w:szCs w:val="26"/>
              </w:rPr>
              <w:t xml:space="preserve">Chiều dài cần </w:t>
            </w:r>
          </w:p>
        </w:tc>
        <w:tc>
          <w:tcPr>
            <w:tcW w:w="1659"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Mm</w:t>
            </w:r>
          </w:p>
        </w:tc>
        <w:tc>
          <w:tcPr>
            <w:tcW w:w="201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5.700</w:t>
            </w:r>
          </w:p>
        </w:tc>
      </w:tr>
      <w:tr w:rsidR="001220BD" w:rsidRPr="00B46108" w:rsidTr="0000459D">
        <w:trPr>
          <w:trHeight w:val="293"/>
          <w:jc w:val="center"/>
        </w:trPr>
        <w:tc>
          <w:tcPr>
            <w:tcW w:w="694"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6</w:t>
            </w:r>
          </w:p>
        </w:tc>
        <w:tc>
          <w:tcPr>
            <w:tcW w:w="466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rPr>
                <w:rFonts w:eastAsia="Times New Roman" w:cs="Times New Roman"/>
                <w:bCs/>
                <w:szCs w:val="26"/>
              </w:rPr>
            </w:pPr>
            <w:r w:rsidRPr="00B46108">
              <w:rPr>
                <w:rFonts w:eastAsia="Times New Roman" w:cs="Times New Roman"/>
                <w:bCs/>
                <w:szCs w:val="26"/>
              </w:rPr>
              <w:t>Chiều dài tay gầu</w:t>
            </w:r>
          </w:p>
        </w:tc>
        <w:tc>
          <w:tcPr>
            <w:tcW w:w="1659"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Mm</w:t>
            </w:r>
          </w:p>
        </w:tc>
        <w:tc>
          <w:tcPr>
            <w:tcW w:w="201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2.410</w:t>
            </w:r>
          </w:p>
        </w:tc>
      </w:tr>
      <w:tr w:rsidR="001220BD" w:rsidRPr="00B46108" w:rsidTr="0000459D">
        <w:trPr>
          <w:trHeight w:val="299"/>
          <w:jc w:val="center"/>
        </w:trPr>
        <w:tc>
          <w:tcPr>
            <w:tcW w:w="694"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7</w:t>
            </w:r>
          </w:p>
        </w:tc>
        <w:tc>
          <w:tcPr>
            <w:tcW w:w="466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rPr>
                <w:rFonts w:eastAsia="Times New Roman" w:cs="Times New Roman"/>
                <w:bCs/>
                <w:szCs w:val="26"/>
              </w:rPr>
            </w:pPr>
            <w:r w:rsidRPr="00B46108">
              <w:rPr>
                <w:rFonts w:eastAsia="Times New Roman" w:cs="Times New Roman"/>
                <w:bCs/>
                <w:szCs w:val="26"/>
              </w:rPr>
              <w:t xml:space="preserve">Chiều cao xúc lớn nhất </w:t>
            </w:r>
          </w:p>
        </w:tc>
        <w:tc>
          <w:tcPr>
            <w:tcW w:w="1659"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Mm</w:t>
            </w:r>
          </w:p>
        </w:tc>
        <w:tc>
          <w:tcPr>
            <w:tcW w:w="201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9.800</w:t>
            </w:r>
          </w:p>
        </w:tc>
      </w:tr>
      <w:tr w:rsidR="001220BD" w:rsidRPr="00B46108" w:rsidTr="0000459D">
        <w:trPr>
          <w:trHeight w:val="141"/>
          <w:jc w:val="center"/>
        </w:trPr>
        <w:tc>
          <w:tcPr>
            <w:tcW w:w="694"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8</w:t>
            </w:r>
          </w:p>
        </w:tc>
        <w:tc>
          <w:tcPr>
            <w:tcW w:w="466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rPr>
                <w:rFonts w:eastAsia="Times New Roman" w:cs="Times New Roman"/>
                <w:bCs/>
                <w:szCs w:val="26"/>
              </w:rPr>
            </w:pPr>
            <w:r w:rsidRPr="00B46108">
              <w:rPr>
                <w:rFonts w:eastAsia="Times New Roman" w:cs="Times New Roman"/>
                <w:bCs/>
                <w:szCs w:val="26"/>
              </w:rPr>
              <w:t xml:space="preserve">Chiều sâu xúc lớn nhất </w:t>
            </w:r>
          </w:p>
        </w:tc>
        <w:tc>
          <w:tcPr>
            <w:tcW w:w="1659"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Mm</w:t>
            </w:r>
          </w:p>
        </w:tc>
        <w:tc>
          <w:tcPr>
            <w:tcW w:w="201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6.095</w:t>
            </w:r>
          </w:p>
        </w:tc>
      </w:tr>
      <w:tr w:rsidR="001220BD" w:rsidRPr="00B46108" w:rsidTr="0000459D">
        <w:trPr>
          <w:trHeight w:val="198"/>
          <w:jc w:val="center"/>
        </w:trPr>
        <w:tc>
          <w:tcPr>
            <w:tcW w:w="694"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9</w:t>
            </w:r>
          </w:p>
        </w:tc>
        <w:tc>
          <w:tcPr>
            <w:tcW w:w="466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rPr>
                <w:rFonts w:eastAsia="Times New Roman" w:cs="Times New Roman"/>
                <w:bCs/>
                <w:szCs w:val="26"/>
              </w:rPr>
            </w:pPr>
            <w:r w:rsidRPr="00B46108">
              <w:rPr>
                <w:rFonts w:eastAsia="Times New Roman" w:cs="Times New Roman"/>
                <w:bCs/>
                <w:szCs w:val="26"/>
              </w:rPr>
              <w:t>Tốc độ di chuyển: Max - Min</w:t>
            </w:r>
          </w:p>
        </w:tc>
        <w:tc>
          <w:tcPr>
            <w:tcW w:w="1659"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km/h</w:t>
            </w:r>
          </w:p>
        </w:tc>
        <w:tc>
          <w:tcPr>
            <w:tcW w:w="2011" w:type="dxa"/>
            <w:tcBorders>
              <w:top w:val="single" w:sz="4" w:space="0" w:color="auto"/>
              <w:left w:val="single" w:sz="4" w:space="0" w:color="auto"/>
              <w:bottom w:val="single" w:sz="4" w:space="0" w:color="auto"/>
              <w:right w:val="single" w:sz="4" w:space="0" w:color="auto"/>
            </w:tcBorders>
            <w:vAlign w:val="center"/>
          </w:tcPr>
          <w:p w:rsidR="003806DE" w:rsidRPr="00B46108" w:rsidRDefault="003806DE" w:rsidP="00FC1ECB">
            <w:pPr>
              <w:spacing w:before="0" w:after="0" w:line="240" w:lineRule="auto"/>
              <w:ind w:firstLine="0"/>
              <w:jc w:val="center"/>
              <w:rPr>
                <w:rFonts w:eastAsia="Times New Roman" w:cs="Times New Roman"/>
                <w:bCs/>
                <w:szCs w:val="26"/>
              </w:rPr>
            </w:pPr>
            <w:r w:rsidRPr="00B46108">
              <w:rPr>
                <w:rFonts w:eastAsia="Times New Roman" w:cs="Times New Roman"/>
                <w:bCs/>
                <w:szCs w:val="26"/>
              </w:rPr>
              <w:t>5,5 - 3,0</w:t>
            </w:r>
          </w:p>
        </w:tc>
      </w:tr>
    </w:tbl>
    <w:p w:rsidR="007E6700" w:rsidRDefault="004167E4" w:rsidP="007E6700">
      <w:pPr>
        <w:pStyle w:val="Ngun"/>
        <w:spacing w:before="60" w:after="60" w:line="312" w:lineRule="auto"/>
        <w:rPr>
          <w:rFonts w:cs="Times New Roman"/>
          <w:sz w:val="26"/>
          <w:szCs w:val="26"/>
          <w:lang w:val="en-US" w:eastAsia="vi-VN"/>
        </w:rPr>
      </w:pPr>
      <w:r w:rsidRPr="00B46108">
        <w:rPr>
          <w:rFonts w:cs="Times New Roman"/>
          <w:sz w:val="26"/>
          <w:szCs w:val="26"/>
          <w:lang w:val="vi-VN" w:eastAsia="vi-VN"/>
        </w:rPr>
        <w:t>(</w:t>
      </w:r>
      <w:r w:rsidR="00B35CCF" w:rsidRPr="00B46108">
        <w:rPr>
          <w:rFonts w:cs="Times New Roman"/>
          <w:sz w:val="26"/>
          <w:szCs w:val="26"/>
          <w:lang w:val="vi-VN" w:eastAsia="vi-VN"/>
        </w:rPr>
        <w:t xml:space="preserve">Nguồn: </w:t>
      </w:r>
      <w:r w:rsidR="00EA4074" w:rsidRPr="00B46108">
        <w:rPr>
          <w:rFonts w:cs="Times New Roman"/>
          <w:sz w:val="26"/>
          <w:szCs w:val="26"/>
          <w:lang w:val="vi-VN" w:eastAsia="vi-VN"/>
        </w:rPr>
        <w:t>Thuyết minh Dự án đầu tư</w:t>
      </w:r>
      <w:r w:rsidRPr="00B46108">
        <w:rPr>
          <w:rFonts w:cs="Times New Roman"/>
          <w:sz w:val="26"/>
          <w:szCs w:val="26"/>
          <w:lang w:val="vi-VN" w:eastAsia="vi-VN"/>
        </w:rPr>
        <w:t>)</w:t>
      </w:r>
      <w:bookmarkStart w:id="205" w:name="_Toc474941046"/>
      <w:bookmarkStart w:id="206" w:name="_Toc474941161"/>
      <w:bookmarkStart w:id="207" w:name="_Toc475082918"/>
      <w:bookmarkStart w:id="208" w:name="_Toc475083146"/>
      <w:bookmarkStart w:id="209" w:name="_Toc478823527"/>
      <w:bookmarkStart w:id="210" w:name="_Toc478823791"/>
      <w:bookmarkStart w:id="211" w:name="_Toc478824049"/>
      <w:bookmarkStart w:id="212" w:name="_Toc478825218"/>
      <w:bookmarkStart w:id="213" w:name="_Toc478825424"/>
      <w:bookmarkStart w:id="214" w:name="_Toc113825752"/>
      <w:bookmarkStart w:id="215" w:name="_Toc123926142"/>
      <w:bookmarkEnd w:id="201"/>
      <w:bookmarkEnd w:id="202"/>
      <w:bookmarkEnd w:id="203"/>
      <w:bookmarkEnd w:id="204"/>
    </w:p>
    <w:p w:rsidR="001A061A" w:rsidRPr="007E6700" w:rsidRDefault="007E6700" w:rsidP="007E6700">
      <w:pPr>
        <w:pStyle w:val="Ngun"/>
        <w:spacing w:before="60" w:after="60" w:line="312" w:lineRule="auto"/>
        <w:jc w:val="both"/>
        <w:rPr>
          <w:rFonts w:cs="Times New Roman"/>
          <w:bCs/>
          <w:sz w:val="26"/>
          <w:szCs w:val="26"/>
          <w:lang w:val="vi-VN"/>
        </w:rPr>
      </w:pPr>
      <w:r w:rsidRPr="007E6700">
        <w:rPr>
          <w:rFonts w:cs="Times New Roman"/>
          <w:sz w:val="26"/>
          <w:szCs w:val="26"/>
          <w:lang w:val="en-US" w:eastAsia="vi-VN"/>
        </w:rPr>
        <w:t xml:space="preserve">1.4.1.2. </w:t>
      </w:r>
      <w:r w:rsidR="001A061A" w:rsidRPr="007E6700">
        <w:rPr>
          <w:rFonts w:cs="Times New Roman"/>
          <w:bCs/>
          <w:sz w:val="26"/>
          <w:szCs w:val="26"/>
        </w:rPr>
        <w:t xml:space="preserve">Công tác </w:t>
      </w:r>
      <w:bookmarkEnd w:id="205"/>
      <w:bookmarkEnd w:id="206"/>
      <w:bookmarkEnd w:id="207"/>
      <w:bookmarkEnd w:id="208"/>
      <w:bookmarkEnd w:id="209"/>
      <w:bookmarkEnd w:id="210"/>
      <w:bookmarkEnd w:id="211"/>
      <w:bookmarkEnd w:id="212"/>
      <w:bookmarkEnd w:id="213"/>
      <w:bookmarkEnd w:id="214"/>
      <w:bookmarkEnd w:id="215"/>
      <w:r>
        <w:rPr>
          <w:rFonts w:cs="Times New Roman"/>
          <w:bCs/>
          <w:sz w:val="26"/>
          <w:szCs w:val="26"/>
        </w:rPr>
        <w:t>bơm hút</w:t>
      </w:r>
    </w:p>
    <w:p w:rsidR="00396A1E" w:rsidRPr="003952B3" w:rsidRDefault="00396A1E" w:rsidP="00396A1E">
      <w:pPr>
        <w:widowControl/>
        <w:spacing w:before="0" w:after="0" w:line="312" w:lineRule="auto"/>
        <w:ind w:firstLine="567"/>
        <w:rPr>
          <w:rFonts w:eastAsia="Aptos" w:cs="Times New Roman"/>
          <w:vertAlign w:val="superscript"/>
          <w:lang w:val="en-US" w:eastAsia="vi-VN"/>
        </w:rPr>
      </w:pPr>
      <w:bookmarkStart w:id="216" w:name="_Toc123926151"/>
      <w:r w:rsidRPr="003952B3">
        <w:rPr>
          <w:rFonts w:eastAsia="Aptos" w:cs="Times New Roman"/>
          <w:lang w:val="en-US" w:eastAsia="vi-VN"/>
        </w:rPr>
        <w:t>Mỏ sử dụng tàu có chiều dài 10m, có tải trọng, công suất: Q = 20 m</w:t>
      </w:r>
      <w:r w:rsidRPr="003952B3">
        <w:rPr>
          <w:rFonts w:eastAsia="Aptos" w:cs="Times New Roman"/>
          <w:vertAlign w:val="superscript"/>
          <w:lang w:val="en-US" w:eastAsia="vi-VN"/>
        </w:rPr>
        <w:t>3</w:t>
      </w:r>
    </w:p>
    <w:p w:rsidR="00396A1E" w:rsidRPr="003952B3" w:rsidRDefault="00396A1E" w:rsidP="00396A1E">
      <w:pPr>
        <w:widowControl/>
        <w:spacing w:before="0" w:after="0" w:line="312" w:lineRule="auto"/>
        <w:ind w:firstLine="567"/>
        <w:rPr>
          <w:rFonts w:eastAsia="Aptos" w:cs="Times New Roman"/>
          <w:lang w:val="en-US" w:eastAsia="vi-VN"/>
        </w:rPr>
      </w:pPr>
      <w:r w:rsidRPr="003952B3">
        <w:rPr>
          <w:rFonts w:eastAsia="Aptos" w:cs="Times New Roman"/>
          <w:lang w:val="en-US" w:eastAsia="vi-VN"/>
        </w:rPr>
        <w:t>Công suất máy bơm phù hợp với công suất mỏ và tải trọng của tàu Q</w:t>
      </w:r>
      <w:r w:rsidRPr="003952B3">
        <w:rPr>
          <w:rFonts w:eastAsia="Aptos" w:cs="Times New Roman"/>
          <w:vertAlign w:val="subscript"/>
          <w:lang w:val="en-US" w:eastAsia="vi-VN"/>
        </w:rPr>
        <w:t>b</w:t>
      </w:r>
      <w:r w:rsidRPr="003952B3">
        <w:rPr>
          <w:rFonts w:eastAsia="Aptos" w:cs="Times New Roman"/>
          <w:lang w:val="en-US" w:eastAsia="vi-VN"/>
        </w:rPr>
        <w:t xml:space="preserve"> = 20m</w:t>
      </w:r>
      <w:r w:rsidRPr="003952B3">
        <w:rPr>
          <w:rFonts w:eastAsia="Aptos" w:cs="Times New Roman"/>
          <w:vertAlign w:val="superscript"/>
          <w:lang w:val="en-US" w:eastAsia="vi-VN"/>
        </w:rPr>
        <w:t>3</w:t>
      </w:r>
      <w:r w:rsidRPr="003952B3">
        <w:rPr>
          <w:rFonts w:eastAsia="Aptos" w:cs="Times New Roman"/>
          <w:lang w:val="en-US" w:eastAsia="vi-VN"/>
        </w:rPr>
        <w:t>/h.</w:t>
      </w:r>
    </w:p>
    <w:p w:rsidR="00396A1E" w:rsidRPr="003952B3" w:rsidRDefault="00396A1E" w:rsidP="00396A1E">
      <w:pPr>
        <w:widowControl/>
        <w:spacing w:before="0" w:after="0" w:line="312" w:lineRule="auto"/>
        <w:ind w:firstLine="567"/>
        <w:rPr>
          <w:rFonts w:eastAsia="Aptos" w:cs="Times New Roman"/>
          <w:lang w:val="en-US" w:eastAsia="vi-VN"/>
        </w:rPr>
      </w:pPr>
      <w:r w:rsidRPr="003952B3">
        <w:rPr>
          <w:rFonts w:eastAsia="Aptos" w:cs="Times New Roman"/>
          <w:lang w:val="en-US" w:eastAsia="vi-VN"/>
        </w:rPr>
        <w:t>Thời gian tàu hút:</w:t>
      </w:r>
    </w:p>
    <w:p w:rsidR="00396A1E" w:rsidRPr="003952B3" w:rsidRDefault="00396A1E" w:rsidP="00396A1E">
      <w:pPr>
        <w:widowControl/>
        <w:spacing w:before="0" w:after="0" w:line="312" w:lineRule="auto"/>
        <w:ind w:firstLine="567"/>
        <w:jc w:val="center"/>
        <w:rPr>
          <w:rFonts w:eastAsia="Aptos" w:cs="Times New Roman"/>
          <w:lang w:val="en-US" w:eastAsia="vi-VN"/>
        </w:rPr>
      </w:pPr>
      <w:r w:rsidRPr="003952B3">
        <w:rPr>
          <w:rFonts w:eastAsia="Aptos" w:cs="Times New Roman"/>
          <w:lang w:val="en-US" w:eastAsia="vi-VN"/>
        </w:rPr>
        <w:t>T</w:t>
      </w:r>
      <w:r w:rsidRPr="003952B3">
        <w:rPr>
          <w:rFonts w:eastAsia="Aptos" w:cs="Times New Roman"/>
          <w:vertAlign w:val="subscript"/>
          <w:lang w:val="en-US" w:eastAsia="vi-VN"/>
        </w:rPr>
        <w:t>1</w:t>
      </w:r>
      <w:r w:rsidRPr="003952B3">
        <w:rPr>
          <w:rFonts w:eastAsia="Aptos" w:cs="Times New Roman"/>
          <w:lang w:val="en-US" w:eastAsia="vi-VN"/>
        </w:rPr>
        <w:t xml:space="preserve"> = </w:t>
      </w:r>
      <w:r w:rsidRPr="003952B3">
        <w:rPr>
          <w:rFonts w:eastAsia="Aptos" w:cs="Times New Roman"/>
          <w:noProof/>
          <w:position w:val="-28"/>
          <w:lang w:val="en-US" w:eastAsia="vi-VN"/>
        </w:rPr>
        <w:drawing>
          <wp:inline distT="0" distB="0" distL="0" distR="0" wp14:anchorId="4BC28BEB" wp14:editId="017EA15F">
            <wp:extent cx="251460" cy="426720"/>
            <wp:effectExtent l="0" t="0" r="0" b="0"/>
            <wp:docPr id="96071441"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 cy="426720"/>
                    </a:xfrm>
                    <a:prstGeom prst="rect">
                      <a:avLst/>
                    </a:prstGeom>
                    <a:noFill/>
                    <a:ln>
                      <a:noFill/>
                    </a:ln>
                  </pic:spPr>
                </pic:pic>
              </a:graphicData>
            </a:graphic>
          </wp:inline>
        </w:drawing>
      </w:r>
      <w:r w:rsidRPr="003952B3">
        <w:rPr>
          <w:rFonts w:eastAsia="Aptos" w:cs="Times New Roman"/>
          <w:lang w:val="en-US" w:eastAsia="vi-VN"/>
        </w:rPr>
        <w:t>=</w:t>
      </w:r>
      <w:r w:rsidRPr="003952B3">
        <w:rPr>
          <w:rFonts w:eastAsia="Aptos" w:cs="Times New Roman"/>
          <w:position w:val="-24"/>
          <w:lang w:val="en-US"/>
        </w:rPr>
        <w:object w:dxaOrig="360" w:dyaOrig="620">
          <v:shape id="_x0000_i1027" type="#_x0000_t75" style="width:18pt;height:31.35pt" o:ole="">
            <v:imagedata r:id="rId22" o:title=""/>
          </v:shape>
          <o:OLEObject Type="Embed" ProgID="Equation.DSMT4" ShapeID="_x0000_i1027" DrawAspect="Content" ObjectID="_1837751590" r:id="rId23"/>
        </w:object>
      </w:r>
      <w:r w:rsidRPr="003952B3">
        <w:rPr>
          <w:rFonts w:eastAsia="Aptos" w:cs="Times New Roman"/>
          <w:lang w:val="en-US"/>
        </w:rPr>
        <w:t>= 1h</w:t>
      </w:r>
    </w:p>
    <w:p w:rsidR="00396A1E" w:rsidRPr="003952B3" w:rsidRDefault="00396A1E" w:rsidP="00396A1E">
      <w:pPr>
        <w:widowControl/>
        <w:spacing w:before="0" w:after="0" w:line="312" w:lineRule="auto"/>
        <w:ind w:firstLine="567"/>
        <w:rPr>
          <w:rFonts w:eastAsia="Aptos" w:cs="Times New Roman"/>
          <w:lang w:val="en-US" w:eastAsia="vi-VN"/>
        </w:rPr>
      </w:pPr>
      <w:r w:rsidRPr="003952B3">
        <w:rPr>
          <w:rFonts w:eastAsia="Aptos" w:cs="Times New Roman"/>
          <w:lang w:val="en-US" w:eastAsia="vi-VN"/>
        </w:rPr>
        <w:t>Thời gian xả = Thời gian hút. T</w:t>
      </w:r>
      <w:r w:rsidRPr="003952B3">
        <w:rPr>
          <w:rFonts w:eastAsia="Aptos" w:cs="Times New Roman"/>
          <w:vertAlign w:val="subscript"/>
          <w:lang w:val="en-US" w:eastAsia="vi-VN"/>
        </w:rPr>
        <w:t>2</w:t>
      </w:r>
      <w:r w:rsidRPr="003952B3">
        <w:rPr>
          <w:rFonts w:eastAsia="Aptos" w:cs="Times New Roman"/>
          <w:lang w:val="en-US" w:eastAsia="vi-VN"/>
        </w:rPr>
        <w:t xml:space="preserve"> = T</w:t>
      </w:r>
      <w:r w:rsidRPr="003952B3">
        <w:rPr>
          <w:rFonts w:eastAsia="Aptos" w:cs="Times New Roman"/>
          <w:vertAlign w:val="subscript"/>
          <w:lang w:val="en-US" w:eastAsia="vi-VN"/>
        </w:rPr>
        <w:t>1</w:t>
      </w:r>
      <w:r w:rsidRPr="003952B3">
        <w:rPr>
          <w:rFonts w:eastAsia="Aptos" w:cs="Times New Roman"/>
          <w:lang w:val="en-US" w:eastAsia="vi-VN"/>
        </w:rPr>
        <w:t xml:space="preserve"> = 1 h</w:t>
      </w:r>
    </w:p>
    <w:p w:rsidR="00396A1E" w:rsidRPr="003952B3" w:rsidRDefault="00396A1E" w:rsidP="00396A1E">
      <w:pPr>
        <w:widowControl/>
        <w:spacing w:before="0" w:after="0" w:line="312" w:lineRule="auto"/>
        <w:ind w:firstLine="567"/>
        <w:rPr>
          <w:rFonts w:eastAsia="Aptos" w:cs="Times New Roman"/>
          <w:lang w:val="en-US" w:eastAsia="vi-VN"/>
        </w:rPr>
      </w:pPr>
      <w:r w:rsidRPr="003952B3">
        <w:rPr>
          <w:rFonts w:eastAsia="Aptos" w:cs="Times New Roman"/>
          <w:lang w:val="en-US" w:eastAsia="vi-VN"/>
        </w:rPr>
        <w:t>Thời gian phát sinh phụ trong quá trình tiếp cận bãi tập kết là 10 phút.</w:t>
      </w:r>
    </w:p>
    <w:p w:rsidR="00396A1E" w:rsidRPr="003952B3" w:rsidRDefault="00396A1E" w:rsidP="00396A1E">
      <w:pPr>
        <w:widowControl/>
        <w:spacing w:before="0" w:after="0" w:line="312" w:lineRule="auto"/>
        <w:ind w:firstLine="567"/>
        <w:rPr>
          <w:rFonts w:eastAsia="Aptos" w:cs="Times New Roman"/>
          <w:lang w:val="en-US" w:eastAsia="vi-VN"/>
        </w:rPr>
      </w:pPr>
      <w:r w:rsidRPr="003952B3">
        <w:rPr>
          <w:rFonts w:eastAsia="Aptos" w:cs="Times New Roman"/>
          <w:lang w:val="en-US" w:eastAsia="vi-VN"/>
        </w:rPr>
        <w:t>Với quy mô và công suất của mỏ để đảm bảo đủ công suất mỏ sẽ sử dụng tàu hút có tải trọng 20 m</w:t>
      </w:r>
      <w:r w:rsidRPr="003952B3">
        <w:rPr>
          <w:rFonts w:eastAsia="Aptos" w:cs="Times New Roman"/>
          <w:vertAlign w:val="superscript"/>
          <w:lang w:val="en-US" w:eastAsia="vi-VN"/>
        </w:rPr>
        <w:t>3</w:t>
      </w:r>
      <w:r w:rsidRPr="003952B3">
        <w:rPr>
          <w:rFonts w:eastAsia="Aptos" w:cs="Times New Roman"/>
          <w:lang w:val="en-US" w:eastAsia="vi-VN"/>
        </w:rPr>
        <w:t xml:space="preserve"> kết hợp máy bơm có công suất 20 m</w:t>
      </w:r>
      <w:r w:rsidRPr="003952B3">
        <w:rPr>
          <w:rFonts w:eastAsia="Aptos" w:cs="Times New Roman"/>
          <w:vertAlign w:val="superscript"/>
          <w:lang w:val="en-US" w:eastAsia="vi-VN"/>
        </w:rPr>
        <w:t>3</w:t>
      </w:r>
      <w:r w:rsidRPr="003952B3">
        <w:rPr>
          <w:rFonts w:eastAsia="Aptos" w:cs="Times New Roman"/>
          <w:lang w:val="en-US" w:eastAsia="vi-VN"/>
        </w:rPr>
        <w:t>/h bơm trực tiếp lên tàu sau đó chở về khu vực bãi tập kết. Để đảm bảo cho việc an toàn cho công tác di chuyển và khai thác tàu sẽ di chuyển với vận tốc an toàn ở giới hạn 6 – 8 km/h, nếu chạy ngược dòng hoặc có nhiều tàu trong khu vực nên giảm còn 4-6 km/h.</w:t>
      </w:r>
    </w:p>
    <w:p w:rsidR="00396A1E" w:rsidRPr="003952B3" w:rsidRDefault="00396A1E" w:rsidP="00396A1E">
      <w:pPr>
        <w:widowControl/>
        <w:spacing w:before="0" w:after="0" w:line="312" w:lineRule="auto"/>
        <w:ind w:firstLine="567"/>
        <w:rPr>
          <w:rFonts w:eastAsia="Aptos" w:cs="Times New Roman"/>
          <w:lang w:val="en-US" w:eastAsia="vi-VN"/>
        </w:rPr>
      </w:pPr>
      <w:r w:rsidRPr="003952B3">
        <w:rPr>
          <w:rFonts w:eastAsia="Aptos" w:cs="Times New Roman"/>
          <w:lang w:val="en-US" w:eastAsia="vi-VN"/>
        </w:rPr>
        <w:lastRenderedPageBreak/>
        <w:t>Thời gian di chuyển từ khu vực khai thác đến vị trí khai thác phù hợp là 10 phút.</w:t>
      </w:r>
    </w:p>
    <w:p w:rsidR="00396A1E" w:rsidRPr="003952B3" w:rsidRDefault="00396A1E" w:rsidP="00396A1E">
      <w:pPr>
        <w:widowControl/>
        <w:spacing w:before="0" w:after="0" w:line="312" w:lineRule="auto"/>
        <w:ind w:firstLine="567"/>
        <w:rPr>
          <w:rFonts w:eastAsia="Aptos" w:cs="Times New Roman"/>
          <w:lang w:val="en-US" w:eastAsia="vi-VN"/>
        </w:rPr>
      </w:pPr>
      <w:r w:rsidRPr="003952B3">
        <w:rPr>
          <w:rFonts w:eastAsia="Aptos" w:cs="Times New Roman"/>
          <w:lang w:val="en-US" w:eastAsia="vi-VN"/>
        </w:rPr>
        <w:t>Thời gian thực hiện tàu tự hành</w:t>
      </w:r>
    </w:p>
    <w:p w:rsidR="00396A1E" w:rsidRPr="003952B3" w:rsidRDefault="00396A1E" w:rsidP="00396A1E">
      <w:pPr>
        <w:widowControl/>
        <w:spacing w:before="0" w:after="0" w:line="312" w:lineRule="auto"/>
        <w:ind w:firstLine="567"/>
        <w:jc w:val="center"/>
        <w:rPr>
          <w:rFonts w:eastAsia="Aptos" w:cs="Times New Roman"/>
          <w:lang w:val="en-US" w:eastAsia="vi-VN"/>
        </w:rPr>
      </w:pPr>
      <w:r w:rsidRPr="003952B3">
        <w:rPr>
          <w:rFonts w:eastAsia="Aptos" w:cs="Times New Roman"/>
          <w:lang w:val="en-US" w:eastAsia="vi-VN"/>
        </w:rPr>
        <w:t>T = T</w:t>
      </w:r>
      <w:r w:rsidRPr="003952B3">
        <w:rPr>
          <w:rFonts w:eastAsia="Aptos" w:cs="Times New Roman"/>
          <w:vertAlign w:val="subscript"/>
          <w:lang w:val="en-US" w:eastAsia="vi-VN"/>
        </w:rPr>
        <w:t>1</w:t>
      </w:r>
      <w:r w:rsidRPr="003952B3">
        <w:rPr>
          <w:rFonts w:eastAsia="Aptos" w:cs="Times New Roman"/>
          <w:lang w:val="en-US" w:eastAsia="vi-VN"/>
        </w:rPr>
        <w:t xml:space="preserve"> + T</w:t>
      </w:r>
      <w:r w:rsidRPr="003952B3">
        <w:rPr>
          <w:rFonts w:eastAsia="Aptos" w:cs="Times New Roman"/>
          <w:vertAlign w:val="subscript"/>
          <w:lang w:val="en-US" w:eastAsia="vi-VN"/>
        </w:rPr>
        <w:t>2</w:t>
      </w:r>
      <w:r w:rsidRPr="003952B3">
        <w:rPr>
          <w:rFonts w:eastAsia="Aptos" w:cs="Times New Roman"/>
          <w:lang w:val="en-US" w:eastAsia="vi-VN"/>
        </w:rPr>
        <w:t xml:space="preserve"> + T</w:t>
      </w:r>
      <w:r w:rsidRPr="003952B3">
        <w:rPr>
          <w:rFonts w:eastAsia="Aptos" w:cs="Times New Roman"/>
          <w:vertAlign w:val="subscript"/>
          <w:lang w:val="en-US" w:eastAsia="vi-VN"/>
        </w:rPr>
        <w:t>3</w:t>
      </w:r>
      <w:r w:rsidRPr="003952B3">
        <w:rPr>
          <w:rFonts w:eastAsia="Aptos" w:cs="Times New Roman"/>
          <w:lang w:val="en-US" w:eastAsia="vi-VN"/>
        </w:rPr>
        <w:t xml:space="preserve"> + T</w:t>
      </w:r>
      <w:r w:rsidRPr="003952B3">
        <w:rPr>
          <w:rFonts w:eastAsia="Aptos" w:cs="Times New Roman"/>
          <w:vertAlign w:val="subscript"/>
          <w:lang w:val="en-US" w:eastAsia="vi-VN"/>
        </w:rPr>
        <w:t>4</w:t>
      </w:r>
      <w:r w:rsidRPr="003952B3">
        <w:rPr>
          <w:rFonts w:eastAsia="Aptos" w:cs="Times New Roman"/>
          <w:lang w:val="en-US" w:eastAsia="vi-VN"/>
        </w:rPr>
        <w:t xml:space="preserve"> = 1 x 60 + 1 x 60 + 10 + 10 = 140 phút = 2,3h</w:t>
      </w:r>
    </w:p>
    <w:p w:rsidR="00396A1E" w:rsidRPr="003952B3" w:rsidRDefault="00396A1E" w:rsidP="00396A1E">
      <w:pPr>
        <w:widowControl/>
        <w:spacing w:before="0" w:after="0" w:line="312" w:lineRule="auto"/>
        <w:ind w:firstLine="567"/>
        <w:rPr>
          <w:rFonts w:eastAsia="Aptos" w:cs="Times New Roman"/>
          <w:lang w:val="en-US" w:eastAsia="vi-VN"/>
        </w:rPr>
      </w:pPr>
      <w:r w:rsidRPr="003952B3">
        <w:rPr>
          <w:rFonts w:eastAsia="Aptos" w:cs="Times New Roman"/>
          <w:lang w:val="en-US" w:eastAsia="vi-VN"/>
        </w:rPr>
        <w:t>Công suất 1 ngày của 1 tàu tự hành:</w:t>
      </w:r>
    </w:p>
    <w:p w:rsidR="00396A1E" w:rsidRPr="003952B3" w:rsidRDefault="00396A1E" w:rsidP="00396A1E">
      <w:pPr>
        <w:widowControl/>
        <w:spacing w:before="0" w:after="0" w:line="312" w:lineRule="auto"/>
        <w:ind w:firstLine="567"/>
        <w:jc w:val="center"/>
        <w:rPr>
          <w:rFonts w:eastAsia="Aptos" w:cs="Times New Roman"/>
          <w:lang w:val="en-US" w:eastAsia="vi-VN"/>
        </w:rPr>
      </w:pPr>
      <w:r w:rsidRPr="003952B3">
        <w:rPr>
          <w:rFonts w:eastAsia="Aptos" w:cs="Times New Roman"/>
          <w:lang w:val="en-US" w:eastAsia="vi-VN"/>
        </w:rPr>
        <w:t>Q</w:t>
      </w:r>
      <w:r w:rsidRPr="003952B3">
        <w:rPr>
          <w:rFonts w:eastAsia="Aptos" w:cs="Times New Roman"/>
          <w:vertAlign w:val="subscript"/>
          <w:lang w:val="en-US" w:eastAsia="vi-VN"/>
        </w:rPr>
        <w:t>t</w:t>
      </w:r>
      <w:r w:rsidRPr="003952B3">
        <w:rPr>
          <w:rFonts w:eastAsia="Aptos" w:cs="Times New Roman"/>
          <w:lang w:val="en-US" w:eastAsia="vi-VN"/>
        </w:rPr>
        <w:t xml:space="preserve"> = </w:t>
      </w:r>
      <w:r w:rsidRPr="003952B3">
        <w:rPr>
          <w:rFonts w:eastAsia="Aptos" w:cs="Times New Roman"/>
          <w:noProof/>
          <w:position w:val="-24"/>
          <w:lang w:val="en-US" w:eastAsia="vi-VN"/>
        </w:rPr>
        <w:drawing>
          <wp:inline distT="0" distB="0" distL="0" distR="0" wp14:anchorId="72017BAC" wp14:editId="3DF25E3C">
            <wp:extent cx="678180" cy="403860"/>
            <wp:effectExtent l="0" t="0" r="7620" b="0"/>
            <wp:docPr id="1776704973"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8180" cy="403860"/>
                    </a:xfrm>
                    <a:prstGeom prst="rect">
                      <a:avLst/>
                    </a:prstGeom>
                    <a:noFill/>
                    <a:ln>
                      <a:noFill/>
                    </a:ln>
                  </pic:spPr>
                </pic:pic>
              </a:graphicData>
            </a:graphic>
          </wp:inline>
        </w:drawing>
      </w:r>
      <w:r w:rsidRPr="003952B3">
        <w:rPr>
          <w:rFonts w:eastAsia="Aptos" w:cs="Times New Roman"/>
          <w:lang w:val="en-US" w:eastAsia="vi-VN"/>
        </w:rPr>
        <w:t xml:space="preserve">=   </w:t>
      </w:r>
      <w:r w:rsidRPr="003952B3">
        <w:rPr>
          <w:rFonts w:eastAsia="Aptos" w:cs="Times New Roman"/>
          <w:position w:val="-28"/>
          <w:lang w:val="en-US"/>
        </w:rPr>
        <w:object w:dxaOrig="1280" w:dyaOrig="660">
          <v:shape id="_x0000_i1028" type="#_x0000_t75" style="width:64pt;height:33.35pt" o:ole="">
            <v:imagedata r:id="rId25" o:title=""/>
          </v:shape>
          <o:OLEObject Type="Embed" ProgID="Equation.DSMT4" ShapeID="_x0000_i1028" DrawAspect="Content" ObjectID="_1837751591" r:id="rId26"/>
        </w:object>
      </w:r>
      <w:r w:rsidRPr="003952B3">
        <w:rPr>
          <w:rFonts w:eastAsia="Aptos" w:cs="Times New Roman"/>
          <w:lang w:val="en-US" w:eastAsia="vi-VN"/>
        </w:rPr>
        <w:t>= 10.435 m</w:t>
      </w:r>
      <w:r w:rsidRPr="003952B3">
        <w:rPr>
          <w:rFonts w:eastAsia="Aptos" w:cs="Times New Roman"/>
          <w:vertAlign w:val="superscript"/>
          <w:lang w:val="en-US" w:eastAsia="vi-VN"/>
        </w:rPr>
        <w:t>3</w:t>
      </w:r>
      <w:r w:rsidRPr="003952B3">
        <w:rPr>
          <w:rFonts w:eastAsia="Aptos" w:cs="Times New Roman"/>
          <w:lang w:val="en-US" w:eastAsia="vi-VN"/>
        </w:rPr>
        <w:t>/ngày</w:t>
      </w:r>
    </w:p>
    <w:p w:rsidR="00396A1E" w:rsidRPr="003952B3" w:rsidRDefault="00396A1E" w:rsidP="00396A1E">
      <w:pPr>
        <w:widowControl/>
        <w:spacing w:before="0" w:after="0" w:line="312" w:lineRule="auto"/>
        <w:ind w:firstLine="567"/>
        <w:rPr>
          <w:rFonts w:eastAsia="Aptos" w:cs="Times New Roman"/>
          <w:lang w:val="en-US" w:eastAsia="vi-VN"/>
        </w:rPr>
      </w:pPr>
      <w:r w:rsidRPr="003952B3">
        <w:rPr>
          <w:rFonts w:eastAsia="Aptos" w:cs="Times New Roman"/>
          <w:lang w:val="en-US" w:eastAsia="vi-VN"/>
        </w:rPr>
        <w:t>- Số tàu phục vụ trong mỏ:</w:t>
      </w:r>
    </w:p>
    <w:p w:rsidR="00396A1E" w:rsidRPr="003952B3" w:rsidRDefault="00396A1E" w:rsidP="00396A1E">
      <w:pPr>
        <w:widowControl/>
        <w:spacing w:before="0" w:after="0" w:line="312" w:lineRule="auto"/>
        <w:ind w:firstLine="567"/>
        <w:jc w:val="center"/>
        <w:rPr>
          <w:rFonts w:eastAsia="Aptos" w:cs="Times New Roman"/>
          <w:lang w:val="en-US" w:eastAsia="vi-VN"/>
        </w:rPr>
      </w:pPr>
      <w:r w:rsidRPr="003952B3">
        <w:rPr>
          <w:rFonts w:eastAsia="Aptos" w:cs="Times New Roman"/>
          <w:lang w:val="en-US" w:eastAsia="vi-VN"/>
        </w:rPr>
        <w:t>N</w:t>
      </w:r>
      <w:r w:rsidRPr="003952B3">
        <w:rPr>
          <w:rFonts w:eastAsia="Aptos" w:cs="Times New Roman"/>
          <w:vertAlign w:val="subscript"/>
          <w:lang w:val="en-US" w:eastAsia="vi-VN"/>
        </w:rPr>
        <w:t>t</w:t>
      </w:r>
      <w:r w:rsidRPr="003952B3">
        <w:rPr>
          <w:rFonts w:eastAsia="Aptos" w:cs="Times New Roman"/>
          <w:lang w:val="en-US" w:eastAsia="vi-VN"/>
        </w:rPr>
        <w:t xml:space="preserve"> = </w:t>
      </w:r>
      <w:r w:rsidRPr="003952B3">
        <w:rPr>
          <w:rFonts w:eastAsia="Aptos" w:cs="Times New Roman"/>
          <w:noProof/>
          <w:position w:val="-28"/>
          <w:lang w:val="en-US" w:eastAsia="vi-VN"/>
        </w:rPr>
        <w:drawing>
          <wp:inline distT="0" distB="0" distL="0" distR="0" wp14:anchorId="161606A1" wp14:editId="6609185E">
            <wp:extent cx="251460" cy="426720"/>
            <wp:effectExtent l="0" t="0" r="0" b="0"/>
            <wp:docPr id="246037894"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 cy="426720"/>
                    </a:xfrm>
                    <a:prstGeom prst="rect">
                      <a:avLst/>
                    </a:prstGeom>
                    <a:noFill/>
                    <a:ln>
                      <a:noFill/>
                    </a:ln>
                  </pic:spPr>
                </pic:pic>
              </a:graphicData>
            </a:graphic>
          </wp:inline>
        </w:drawing>
      </w:r>
      <w:r w:rsidRPr="003952B3">
        <w:rPr>
          <w:rFonts w:eastAsia="Aptos" w:cs="Times New Roman"/>
          <w:lang w:val="en-US" w:eastAsia="vi-VN"/>
        </w:rPr>
        <w:t xml:space="preserve">= </w:t>
      </w:r>
      <w:r w:rsidRPr="003952B3">
        <w:rPr>
          <w:rFonts w:eastAsia="Aptos" w:cs="Times New Roman"/>
          <w:position w:val="-24"/>
          <w:lang w:val="en-US" w:eastAsia="vi-VN"/>
        </w:rPr>
        <w:object w:dxaOrig="740" w:dyaOrig="620">
          <v:shape id="_x0000_i1029" type="#_x0000_t75" style="width:36.65pt;height:30.65pt" o:ole="">
            <v:imagedata r:id="rId28" o:title=""/>
          </v:shape>
          <o:OLEObject Type="Embed" ProgID="Equation.DSMT4" ShapeID="_x0000_i1029" DrawAspect="Content" ObjectID="_1837751592" r:id="rId29"/>
        </w:object>
      </w:r>
      <w:r w:rsidRPr="003952B3">
        <w:rPr>
          <w:rFonts w:eastAsia="Aptos" w:cs="Times New Roman"/>
          <w:lang w:val="en-US" w:eastAsia="vi-VN"/>
        </w:rPr>
        <w:t>= 0,5 chiếc</w:t>
      </w:r>
    </w:p>
    <w:p w:rsidR="00396A1E" w:rsidRPr="003952B3" w:rsidRDefault="00396A1E" w:rsidP="00396A1E">
      <w:pPr>
        <w:widowControl/>
        <w:spacing w:before="0" w:after="0" w:line="312" w:lineRule="auto"/>
        <w:ind w:firstLine="567"/>
        <w:rPr>
          <w:rFonts w:eastAsia="Aptos" w:cs="Times New Roman"/>
          <w:lang w:val="en-US" w:eastAsia="vi-VN"/>
        </w:rPr>
      </w:pPr>
      <w:r w:rsidRPr="003952B3">
        <w:rPr>
          <w:rFonts w:eastAsia="Aptos" w:cs="Times New Roman"/>
          <w:lang w:val="en-US" w:eastAsia="vi-VN"/>
        </w:rPr>
        <w:t>Với Q</w:t>
      </w:r>
      <w:r w:rsidRPr="003952B3">
        <w:rPr>
          <w:rFonts w:eastAsia="Aptos" w:cs="Times New Roman"/>
          <w:vertAlign w:val="subscript"/>
          <w:lang w:val="en-US" w:eastAsia="vi-VN"/>
        </w:rPr>
        <w:t>n</w:t>
      </w:r>
      <w:r w:rsidRPr="003952B3">
        <w:rPr>
          <w:rFonts w:eastAsia="Aptos" w:cs="Times New Roman"/>
          <w:lang w:val="en-US" w:eastAsia="vi-VN"/>
        </w:rPr>
        <w:t xml:space="preserve"> là công suất khai thác của mỏ bằng công nghệ tàu hút Q</w:t>
      </w:r>
      <w:r w:rsidRPr="003952B3">
        <w:rPr>
          <w:rFonts w:eastAsia="Aptos" w:cs="Times New Roman"/>
          <w:vertAlign w:val="subscript"/>
          <w:lang w:val="en-US" w:eastAsia="vi-VN"/>
        </w:rPr>
        <w:t>n</w:t>
      </w:r>
      <w:r w:rsidRPr="003952B3">
        <w:rPr>
          <w:rFonts w:eastAsia="Aptos" w:cs="Times New Roman"/>
          <w:lang w:val="en-US" w:eastAsia="vi-VN"/>
        </w:rPr>
        <w:t xml:space="preserve"> = 4.000 m</w:t>
      </w:r>
      <w:r w:rsidRPr="003952B3">
        <w:rPr>
          <w:rFonts w:eastAsia="Aptos" w:cs="Times New Roman"/>
          <w:vertAlign w:val="superscript"/>
          <w:lang w:val="en-US" w:eastAsia="vi-VN"/>
        </w:rPr>
        <w:t>3</w:t>
      </w:r>
      <w:r w:rsidRPr="003952B3">
        <w:rPr>
          <w:rFonts w:eastAsia="Aptos" w:cs="Times New Roman"/>
          <w:lang w:val="en-US" w:eastAsia="vi-VN"/>
        </w:rPr>
        <w:t>.</w:t>
      </w:r>
    </w:p>
    <w:p w:rsidR="00396A1E" w:rsidRPr="003952B3" w:rsidRDefault="00396A1E" w:rsidP="00396A1E">
      <w:pPr>
        <w:widowControl/>
        <w:spacing w:before="0" w:after="0" w:line="312" w:lineRule="auto"/>
        <w:ind w:firstLine="567"/>
        <w:rPr>
          <w:rFonts w:eastAsia="Times New Roman" w:cs="Times New Roman"/>
          <w:szCs w:val="26"/>
          <w:lang w:val="en-US" w:eastAsia="vi-VN"/>
        </w:rPr>
      </w:pPr>
      <w:r w:rsidRPr="003952B3">
        <w:rPr>
          <w:rFonts w:eastAsia="Times New Roman" w:cs="Times New Roman"/>
          <w:szCs w:val="26"/>
          <w:lang w:val="pt-BR"/>
        </w:rPr>
        <w:t>Như vậy để đảm bảo công tác khai thác bằng tàu hút, dự án tiến hành thuê 01 thuyền có tải trọng 20 m</w:t>
      </w:r>
      <w:r w:rsidRPr="003952B3">
        <w:rPr>
          <w:rFonts w:eastAsia="Times New Roman" w:cs="Times New Roman"/>
          <w:szCs w:val="26"/>
          <w:vertAlign w:val="superscript"/>
          <w:lang w:val="pt-BR"/>
        </w:rPr>
        <w:t>3</w:t>
      </w:r>
      <w:r w:rsidRPr="003952B3">
        <w:rPr>
          <w:rFonts w:eastAsia="Times New Roman" w:cs="Times New Roman"/>
          <w:szCs w:val="26"/>
          <w:lang w:val="pt-BR"/>
        </w:rPr>
        <w:t xml:space="preserve"> để phục vụ công tác khai thác và chở cát về bãi tập kết tạm của Công ty.</w:t>
      </w:r>
    </w:p>
    <w:p w:rsidR="001A061A" w:rsidRPr="003952B3" w:rsidRDefault="007E6700" w:rsidP="007E6700">
      <w:pPr>
        <w:pStyle w:val="ListParagraph"/>
        <w:spacing w:before="60" w:after="60" w:line="312" w:lineRule="auto"/>
        <w:ind w:left="0" w:firstLine="0"/>
        <w:rPr>
          <w:rFonts w:cs="Times New Roman"/>
          <w:bCs/>
          <w:i/>
          <w:szCs w:val="26"/>
          <w:lang w:val="de-DE"/>
        </w:rPr>
      </w:pPr>
      <w:r w:rsidRPr="003952B3">
        <w:rPr>
          <w:rFonts w:cs="Times New Roman"/>
          <w:i/>
          <w:szCs w:val="26"/>
          <w:lang w:val="en-US" w:eastAsia="vi-VN"/>
        </w:rPr>
        <w:t xml:space="preserve">1.4.1.3. </w:t>
      </w:r>
      <w:r w:rsidR="001A061A" w:rsidRPr="003952B3">
        <w:rPr>
          <w:rFonts w:cs="Times New Roman"/>
          <w:bCs/>
          <w:i/>
          <w:szCs w:val="26"/>
          <w:lang w:val="de-DE"/>
        </w:rPr>
        <w:t>Công tác thoát nước khai trường mỏ</w:t>
      </w:r>
      <w:bookmarkEnd w:id="216"/>
    </w:p>
    <w:p w:rsidR="001A061A" w:rsidRPr="00B46108" w:rsidRDefault="001A061A" w:rsidP="00A67323">
      <w:pPr>
        <w:spacing w:before="60" w:after="60" w:line="312" w:lineRule="auto"/>
        <w:ind w:firstLine="567"/>
        <w:rPr>
          <w:rFonts w:cs="Times New Roman"/>
          <w:spacing w:val="-2"/>
          <w:szCs w:val="26"/>
          <w:lang w:val="sv-SE"/>
        </w:rPr>
      </w:pPr>
      <w:r w:rsidRPr="00B46108">
        <w:rPr>
          <w:rFonts w:cs="Times New Roman"/>
          <w:spacing w:val="-2"/>
          <w:szCs w:val="26"/>
          <w:lang w:val="sv-SE"/>
        </w:rPr>
        <w:t xml:space="preserve">Mỏ được khai thác bằng phương pháp lộ thiên, toàn bộ diện tích khai thác nằm trong lòng </w:t>
      </w:r>
      <w:r w:rsidR="00113CBD">
        <w:rPr>
          <w:rFonts w:cs="Times New Roman"/>
          <w:spacing w:val="-2"/>
          <w:szCs w:val="26"/>
          <w:lang w:val="sv-SE"/>
        </w:rPr>
        <w:t>suối Quang</w:t>
      </w:r>
      <w:r w:rsidRPr="00B46108">
        <w:rPr>
          <w:rFonts w:cs="Times New Roman"/>
          <w:spacing w:val="-2"/>
          <w:szCs w:val="26"/>
          <w:lang w:val="sv-SE"/>
        </w:rPr>
        <w:t>, chính vì vậy tại gương khai thác luôn ngập nước. Do vậy công tác thoát nước tại dự án này không đề cập đến.</w:t>
      </w:r>
    </w:p>
    <w:p w:rsidR="001A061A" w:rsidRPr="00B46108" w:rsidRDefault="001A061A" w:rsidP="00A67323">
      <w:pPr>
        <w:pStyle w:val="ListParagraph"/>
        <w:numPr>
          <w:ilvl w:val="0"/>
          <w:numId w:val="23"/>
        </w:numPr>
        <w:spacing w:before="60" w:after="60" w:line="312" w:lineRule="auto"/>
        <w:ind w:left="851"/>
        <w:rPr>
          <w:rFonts w:cs="Times New Roman"/>
          <w:b/>
          <w:bCs/>
          <w:szCs w:val="26"/>
          <w:lang w:val="sv-SE"/>
        </w:rPr>
      </w:pPr>
      <w:bookmarkStart w:id="217" w:name="_Toc123926152"/>
      <w:r w:rsidRPr="00B46108">
        <w:rPr>
          <w:rFonts w:cs="Times New Roman"/>
          <w:b/>
          <w:bCs/>
          <w:szCs w:val="26"/>
          <w:lang w:val="sv-SE"/>
        </w:rPr>
        <w:t>Thoát nước mặt bằng tập kết nguyên liệu</w:t>
      </w:r>
      <w:bookmarkEnd w:id="217"/>
    </w:p>
    <w:p w:rsidR="00920FB4" w:rsidRPr="00B46108" w:rsidRDefault="00920FB4" w:rsidP="00A67323">
      <w:pPr>
        <w:spacing w:before="60" w:after="60" w:line="312" w:lineRule="auto"/>
        <w:ind w:firstLine="567"/>
        <w:rPr>
          <w:rFonts w:eastAsia="Times New Roman" w:cs="Times New Roman"/>
          <w:szCs w:val="26"/>
          <w:lang w:val="pt-BR"/>
        </w:rPr>
      </w:pPr>
      <w:r w:rsidRPr="00B46108">
        <w:rPr>
          <w:rFonts w:eastAsia="Times New Roman" w:cs="Times New Roman"/>
          <w:szCs w:val="26"/>
        </w:rPr>
        <w:t>Khu vực bãi tập kết tạm của mỏ có cốt cao hơn mức xâm thực địa phương, lượng nước chủ yếu là nước mưa, nước được róc từ quá trình bơm hút cát. Lượng nước này sẽ được thoát bằng phương thức thoát nước tự chảy qua các hệ thống rãnh thoát nước tại bãi tập kết</w:t>
      </w:r>
      <w:r w:rsidRPr="00B46108">
        <w:rPr>
          <w:rFonts w:eastAsia="Times New Roman" w:cs="Times New Roman"/>
          <w:szCs w:val="26"/>
          <w:lang w:val="pt-BR"/>
        </w:rPr>
        <w:t>.</w:t>
      </w:r>
    </w:p>
    <w:p w:rsidR="00920FB4" w:rsidRPr="00B46108" w:rsidRDefault="00920FB4" w:rsidP="00A67323">
      <w:pPr>
        <w:spacing w:before="60" w:after="60" w:line="312" w:lineRule="auto"/>
        <w:ind w:firstLine="567"/>
        <w:rPr>
          <w:rFonts w:eastAsia="Times New Roman" w:cs="Times New Roman"/>
          <w:szCs w:val="26"/>
          <w:lang w:val="pt-BR"/>
        </w:rPr>
      </w:pPr>
      <w:r w:rsidRPr="00B46108">
        <w:rPr>
          <w:rFonts w:eastAsia="Times New Roman" w:cs="Times New Roman"/>
          <w:szCs w:val="26"/>
          <w:lang w:val="pt-BR"/>
        </w:rPr>
        <w:t xml:space="preserve">Nước mưa và nước róc từ việc khai thác </w:t>
      </w:r>
      <w:r w:rsidRPr="00B46108">
        <w:rPr>
          <w:rFonts w:cs="Times New Roman"/>
          <w:szCs w:val="26"/>
          <w:lang w:val="pt-BR" w:eastAsia="ko-KR"/>
        </w:rPr>
        <w:t xml:space="preserve">cát, sỏi </w:t>
      </w:r>
      <w:r w:rsidRPr="00B46108">
        <w:rPr>
          <w:rFonts w:eastAsia="Times New Roman" w:cs="Times New Roman"/>
          <w:szCs w:val="26"/>
          <w:lang w:val="pt-BR"/>
        </w:rPr>
        <w:t>khu vực sẽ được thu gom qua rãnh thu nước xung quanh khu vực bãi tập kết cụ thể như sau:</w:t>
      </w:r>
    </w:p>
    <w:p w:rsidR="00920FB4" w:rsidRPr="00B46108" w:rsidRDefault="00920FB4" w:rsidP="00CF72D5">
      <w:pPr>
        <w:spacing w:before="60" w:after="60" w:line="295" w:lineRule="auto"/>
        <w:ind w:firstLine="567"/>
        <w:rPr>
          <w:rFonts w:cs="Times New Roman"/>
          <w:szCs w:val="26"/>
          <w:lang w:val="de-DE"/>
        </w:rPr>
      </w:pPr>
      <w:r w:rsidRPr="00B46108">
        <w:rPr>
          <w:rFonts w:eastAsia="Times New Roman" w:cs="Times New Roman"/>
          <w:szCs w:val="26"/>
          <w:lang w:val="pt-BR"/>
        </w:rPr>
        <w:t xml:space="preserve">Toàn bộ lượng </w:t>
      </w:r>
      <w:r w:rsidR="00B82E44" w:rsidRPr="00B46108">
        <w:rPr>
          <w:rFonts w:eastAsia="Times New Roman" w:cs="Times New Roman"/>
          <w:szCs w:val="26"/>
          <w:lang w:val="pt-BR"/>
        </w:rPr>
        <w:t xml:space="preserve">mưa, </w:t>
      </w:r>
      <w:r w:rsidRPr="00B46108">
        <w:rPr>
          <w:rFonts w:eastAsia="Times New Roman" w:cs="Times New Roman"/>
          <w:szCs w:val="26"/>
          <w:lang w:val="pt-BR"/>
        </w:rPr>
        <w:t xml:space="preserve">nước róc từ quá trình bơm hút cát được thu gom qua hệ thống rãnh mặt bằng bãi tập kết với chiều dài </w:t>
      </w:r>
      <w:r w:rsidR="00BE6094" w:rsidRPr="00B46108">
        <w:rPr>
          <w:rFonts w:eastAsia="Times New Roman" w:cs="Times New Roman"/>
          <w:szCs w:val="26"/>
          <w:lang w:val="pt-BR"/>
        </w:rPr>
        <w:t>60</w:t>
      </w:r>
      <w:r w:rsidRPr="00B46108">
        <w:rPr>
          <w:rFonts w:eastAsia="Times New Roman" w:cs="Times New Roman"/>
          <w:szCs w:val="26"/>
          <w:lang w:val="pt-BR"/>
        </w:rPr>
        <w:t xml:space="preserve">m, </w:t>
      </w:r>
      <w:r w:rsidRPr="00B46108">
        <w:rPr>
          <w:rFonts w:cs="Times New Roman"/>
          <w:szCs w:val="26"/>
          <w:lang w:val="de-DE"/>
        </w:rPr>
        <w:t xml:space="preserve">chiều rộng mặt là 1m, chiều sâu là 0,5m, chiều rộng đáy là 0,5m. Nước sau khi thu qua hệ thống rãnh sẽ được chảy vào hồ lắng 2 ngăn với dung tích </w:t>
      </w:r>
      <w:r w:rsidR="00BE6094" w:rsidRPr="00B46108">
        <w:rPr>
          <w:rFonts w:cs="Times New Roman"/>
          <w:szCs w:val="26"/>
          <w:lang w:val="de-DE"/>
        </w:rPr>
        <w:t>5</w:t>
      </w:r>
      <w:r w:rsidRPr="00B46108">
        <w:rPr>
          <w:rFonts w:cs="Times New Roman"/>
          <w:szCs w:val="26"/>
          <w:lang w:val="de-DE"/>
        </w:rPr>
        <w:t>00m</w:t>
      </w:r>
      <w:r w:rsidRPr="00B46108">
        <w:rPr>
          <w:rFonts w:cs="Times New Roman"/>
          <w:szCs w:val="26"/>
          <w:vertAlign w:val="superscript"/>
          <w:lang w:val="de-DE"/>
        </w:rPr>
        <w:t>3</w:t>
      </w:r>
      <w:r w:rsidRPr="00B46108">
        <w:rPr>
          <w:rFonts w:cs="Times New Roman"/>
          <w:szCs w:val="26"/>
          <w:lang w:val="de-DE"/>
        </w:rPr>
        <w:t>, trước khi chảy ra ngoài môi trường.</w:t>
      </w:r>
    </w:p>
    <w:p w:rsidR="00AF72F9" w:rsidRPr="00B46108" w:rsidRDefault="00AF72F9" w:rsidP="00CF72D5">
      <w:pPr>
        <w:pStyle w:val="ListParagraph"/>
        <w:numPr>
          <w:ilvl w:val="0"/>
          <w:numId w:val="23"/>
        </w:numPr>
        <w:spacing w:before="60" w:after="60" w:line="295" w:lineRule="auto"/>
        <w:ind w:left="851"/>
        <w:rPr>
          <w:rFonts w:cs="Times New Roman"/>
          <w:b/>
          <w:bCs/>
          <w:szCs w:val="26"/>
        </w:rPr>
      </w:pPr>
      <w:r w:rsidRPr="00B46108">
        <w:rPr>
          <w:rFonts w:cs="Times New Roman"/>
          <w:b/>
          <w:bCs/>
          <w:szCs w:val="26"/>
        </w:rPr>
        <w:t>Thải đất đá mỏ</w:t>
      </w:r>
    </w:p>
    <w:p w:rsidR="00AF72F9" w:rsidRPr="00B46108" w:rsidRDefault="00AF72F9" w:rsidP="00CF72D5">
      <w:pPr>
        <w:spacing w:before="60" w:after="60" w:line="295" w:lineRule="auto"/>
        <w:ind w:firstLine="567"/>
        <w:rPr>
          <w:rFonts w:cs="Times New Roman"/>
          <w:szCs w:val="26"/>
          <w:lang w:val="sv-SE"/>
        </w:rPr>
      </w:pPr>
      <w:r w:rsidRPr="00B46108">
        <w:rPr>
          <w:rFonts w:cs="Times New Roman"/>
          <w:szCs w:val="26"/>
          <w:lang w:val="sv-SE"/>
        </w:rPr>
        <w:t>Theo tài liệu thăm dò cho thấy, trong khu vực khai thác mỏ không xuất hiện đất đá thải trong khu vực ranh giới khai thác, toàn bộ là cát</w:t>
      </w:r>
      <w:r w:rsidR="00920FB4" w:rsidRPr="00B46108">
        <w:rPr>
          <w:rFonts w:cs="Times New Roman"/>
          <w:szCs w:val="26"/>
          <w:lang w:val="sv-SE"/>
        </w:rPr>
        <w:t>, sỏi</w:t>
      </w:r>
      <w:r w:rsidRPr="00B46108">
        <w:rPr>
          <w:rFonts w:cs="Times New Roman"/>
          <w:szCs w:val="26"/>
          <w:lang w:val="sv-SE"/>
        </w:rPr>
        <w:t xml:space="preserve"> đảm bảo chất lượng. Vì vậy trong quá trình khai thác sẽ không có khối lượng thải nên không cần xây dựng bãi thải.</w:t>
      </w:r>
    </w:p>
    <w:p w:rsidR="000D7629" w:rsidRPr="00B46108" w:rsidRDefault="000D7629" w:rsidP="00CF72D5">
      <w:pPr>
        <w:pStyle w:val="Heading3"/>
        <w:spacing w:before="60" w:after="60" w:line="295" w:lineRule="auto"/>
        <w:rPr>
          <w:rFonts w:ascii="Times New Roman" w:hAnsi="Times New Roman" w:cs="Times New Roman"/>
          <w:i/>
          <w:szCs w:val="26"/>
        </w:rPr>
      </w:pPr>
      <w:bookmarkStart w:id="218" w:name="_Toc226375630"/>
      <w:r w:rsidRPr="00B46108">
        <w:rPr>
          <w:rFonts w:ascii="Times New Roman" w:hAnsi="Times New Roman" w:cs="Times New Roman"/>
          <w:i/>
          <w:szCs w:val="26"/>
        </w:rPr>
        <w:t>1.4.</w:t>
      </w:r>
      <w:r w:rsidRPr="00B46108">
        <w:rPr>
          <w:rFonts w:ascii="Times New Roman" w:hAnsi="Times New Roman" w:cs="Times New Roman"/>
          <w:i/>
          <w:szCs w:val="26"/>
          <w:lang w:val="sv-SE"/>
        </w:rPr>
        <w:t>2</w:t>
      </w:r>
      <w:r w:rsidRPr="00B46108">
        <w:rPr>
          <w:rFonts w:ascii="Times New Roman" w:hAnsi="Times New Roman" w:cs="Times New Roman"/>
          <w:i/>
          <w:szCs w:val="26"/>
        </w:rPr>
        <w:t>. Công tác chế biến khoáng sản</w:t>
      </w:r>
      <w:bookmarkEnd w:id="218"/>
    </w:p>
    <w:p w:rsidR="000E5967" w:rsidRPr="00B46108" w:rsidRDefault="00FD2840" w:rsidP="00CF72D5">
      <w:pPr>
        <w:spacing w:before="60" w:after="60" w:line="295" w:lineRule="auto"/>
        <w:ind w:firstLine="567"/>
        <w:rPr>
          <w:rFonts w:cs="Times New Roman"/>
          <w:szCs w:val="26"/>
        </w:rPr>
      </w:pPr>
      <w:r w:rsidRPr="00B46108">
        <w:rPr>
          <w:rFonts w:cs="Times New Roman"/>
          <w:szCs w:val="26"/>
          <w:lang w:val="de-DE"/>
        </w:rPr>
        <w:t xml:space="preserve">Căn cứ vào Báo cáo Kết quả thăm dò, khảo sát địa chất khoáng sản cho thấy cát được tích tụ thành dải, trải dài khắp diện tích mỏ. </w:t>
      </w:r>
      <w:r w:rsidR="00BE6094" w:rsidRPr="00B46108">
        <w:rPr>
          <w:rFonts w:cs="Times New Roman"/>
          <w:szCs w:val="26"/>
          <w:lang w:val="de-DE"/>
        </w:rPr>
        <w:t>Cát</w:t>
      </w:r>
      <w:r w:rsidR="000A019A" w:rsidRPr="00B46108">
        <w:rPr>
          <w:rFonts w:cs="Times New Roman"/>
          <w:szCs w:val="26"/>
        </w:rPr>
        <w:t xml:space="preserve"> tại mỏ sau khi được xúc bốc và </w:t>
      </w:r>
      <w:r w:rsidR="000A019A" w:rsidRPr="00B46108">
        <w:rPr>
          <w:rFonts w:cs="Times New Roman"/>
          <w:szCs w:val="26"/>
        </w:rPr>
        <w:lastRenderedPageBreak/>
        <w:t>vận chuyển về bãi chứa sẽ tiến hành sàng phân cấp. Đối với lượng cuội sỏi nhằm tăng hiệu quả kinh tế và tận thu tối đa khoáng sản</w:t>
      </w:r>
      <w:r w:rsidR="00DD1104" w:rsidRPr="00B46108">
        <w:rPr>
          <w:rFonts w:cs="Times New Roman"/>
          <w:szCs w:val="26"/>
        </w:rPr>
        <w:t xml:space="preserve">, </w:t>
      </w:r>
      <w:r w:rsidR="00CB0E84" w:rsidRPr="00B46108">
        <w:rPr>
          <w:rFonts w:cs="Times New Roman"/>
          <w:szCs w:val="26"/>
        </w:rPr>
        <w:t>Công ty sẽ lắp đặt</w:t>
      </w:r>
      <w:r w:rsidR="007E6700">
        <w:rPr>
          <w:rFonts w:cs="Times New Roman"/>
          <w:szCs w:val="26"/>
          <w:lang w:val="en-US"/>
        </w:rPr>
        <w:t xml:space="preserve"> </w:t>
      </w:r>
      <w:r w:rsidR="00CB0E84" w:rsidRPr="00B46108">
        <w:rPr>
          <w:rFonts w:cs="Times New Roman"/>
          <w:szCs w:val="26"/>
        </w:rPr>
        <w:t>dây chuyền</w:t>
      </w:r>
      <w:r w:rsidR="00DD1104" w:rsidRPr="00B46108">
        <w:rPr>
          <w:rFonts w:cs="Times New Roman"/>
          <w:szCs w:val="26"/>
        </w:rPr>
        <w:t xml:space="preserve"> nghiền sỏi </w:t>
      </w:r>
      <w:r w:rsidR="00CB0E84" w:rsidRPr="00B46108">
        <w:rPr>
          <w:rFonts w:cs="Times New Roman"/>
          <w:szCs w:val="26"/>
        </w:rPr>
        <w:t>thành cát nhân tạo công suấ</w:t>
      </w:r>
      <w:r w:rsidR="007E6700">
        <w:rPr>
          <w:rFonts w:cs="Times New Roman"/>
          <w:szCs w:val="26"/>
        </w:rPr>
        <w:t xml:space="preserve">t </w:t>
      </w:r>
      <w:r w:rsidR="007E6700">
        <w:rPr>
          <w:rFonts w:cs="Times New Roman"/>
          <w:szCs w:val="26"/>
          <w:lang w:val="en-US"/>
        </w:rPr>
        <w:t>4</w:t>
      </w:r>
      <w:r w:rsidR="00CB0E84" w:rsidRPr="00B46108">
        <w:rPr>
          <w:rFonts w:cs="Times New Roman"/>
          <w:szCs w:val="26"/>
        </w:rPr>
        <w:t>0 tấn/</w:t>
      </w:r>
      <w:r w:rsidR="007E6700">
        <w:rPr>
          <w:rFonts w:cs="Times New Roman"/>
          <w:szCs w:val="26"/>
          <w:lang w:val="en-US"/>
        </w:rPr>
        <w:t>ngày tương đương 5 tấn/h</w:t>
      </w:r>
      <w:r w:rsidR="00CB0E84" w:rsidRPr="00B46108">
        <w:rPr>
          <w:rFonts w:cs="Times New Roman"/>
          <w:szCs w:val="26"/>
        </w:rPr>
        <w:t xml:space="preserve"> </w:t>
      </w:r>
      <w:r w:rsidR="00DD1104" w:rsidRPr="00B46108">
        <w:rPr>
          <w:rFonts w:cs="Times New Roman"/>
          <w:szCs w:val="26"/>
        </w:rPr>
        <w:t xml:space="preserve">tại </w:t>
      </w:r>
      <w:r w:rsidR="00CB0E84" w:rsidRPr="00B46108">
        <w:rPr>
          <w:rFonts w:cs="Times New Roman"/>
          <w:szCs w:val="26"/>
        </w:rPr>
        <w:t>bãi tập kết của dự án.</w:t>
      </w:r>
    </w:p>
    <w:p w:rsidR="007E6700" w:rsidRDefault="004C4925" w:rsidP="00CF72D5">
      <w:pPr>
        <w:spacing w:before="60" w:after="60" w:line="295" w:lineRule="auto"/>
        <w:ind w:firstLine="567"/>
        <w:rPr>
          <w:rFonts w:cs="Times New Roman"/>
          <w:szCs w:val="26"/>
          <w:lang w:val="de-DE"/>
        </w:rPr>
      </w:pPr>
      <w:r w:rsidRPr="00B46108">
        <w:rPr>
          <w:rFonts w:cs="Times New Roman"/>
          <w:szCs w:val="26"/>
          <w:lang w:val="de-DE"/>
        </w:rPr>
        <w:t xml:space="preserve">Công nghệ nghiền sỏi tại khu vực bãi tập kết của </w:t>
      </w:r>
      <w:r w:rsidR="00C741BB" w:rsidRPr="00B46108">
        <w:rPr>
          <w:rFonts w:cs="Times New Roman"/>
          <w:szCs w:val="26"/>
          <w:lang w:val="de-DE"/>
        </w:rPr>
        <w:t>dự án</w:t>
      </w:r>
      <w:r w:rsidRPr="00B46108">
        <w:rPr>
          <w:rFonts w:cs="Times New Roman"/>
          <w:szCs w:val="26"/>
          <w:lang w:val="de-DE"/>
        </w:rPr>
        <w:t xml:space="preserve"> cụ thể như sau:</w:t>
      </w:r>
    </w:p>
    <w:p w:rsidR="009C0667" w:rsidRPr="00B46108" w:rsidRDefault="00A95C35" w:rsidP="00A67323">
      <w:pPr>
        <w:widowControl/>
        <w:spacing w:before="60" w:after="200" w:line="276" w:lineRule="auto"/>
        <w:ind w:hanging="567"/>
        <w:jc w:val="left"/>
        <w:rPr>
          <w:rFonts w:eastAsia="Calibri" w:cs="Times New Roman"/>
          <w:szCs w:val="26"/>
        </w:rPr>
      </w:pPr>
      <w:r>
        <w:rPr>
          <w:rFonts w:eastAsia="Calibri" w:cs="Times New Roman"/>
          <w:noProof/>
          <w:szCs w:val="26"/>
          <w:lang w:val="en-US"/>
        </w:rPr>
        <mc:AlternateContent>
          <mc:Choice Requires="wps">
            <w:drawing>
              <wp:anchor distT="0" distB="0" distL="114300" distR="114300" simplePos="0" relativeHeight="251856384" behindDoc="0" locked="0" layoutInCell="1" allowOverlap="1">
                <wp:simplePos x="0" y="0"/>
                <wp:positionH relativeFrom="column">
                  <wp:posOffset>1746250</wp:posOffset>
                </wp:positionH>
                <wp:positionV relativeFrom="paragraph">
                  <wp:posOffset>73025</wp:posOffset>
                </wp:positionV>
                <wp:extent cx="1711325" cy="312420"/>
                <wp:effectExtent l="0" t="0" r="317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12420"/>
                        </a:xfrm>
                        <a:prstGeom prst="rect">
                          <a:avLst/>
                        </a:prstGeom>
                        <a:solidFill>
                          <a:srgbClr val="FFFFFF"/>
                        </a:solidFill>
                        <a:ln w="6350">
                          <a:solidFill>
                            <a:srgbClr val="000000"/>
                          </a:solidFill>
                          <a:miter lim="800000"/>
                          <a:headEnd/>
                          <a:tailEnd/>
                        </a:ln>
                      </wps:spPr>
                      <wps:txbx>
                        <w:txbxContent>
                          <w:p w:rsidR="008C21B1" w:rsidRPr="00FB7226" w:rsidRDefault="008C21B1" w:rsidP="009C0667">
                            <w:pPr>
                              <w:tabs>
                                <w:tab w:val="left" w:pos="142"/>
                              </w:tabs>
                              <w:spacing w:before="0"/>
                              <w:ind w:firstLine="0"/>
                              <w:jc w:val="center"/>
                              <w:rPr>
                                <w:szCs w:val="26"/>
                              </w:rPr>
                            </w:pPr>
                            <w:r>
                              <w:rPr>
                                <w:szCs w:val="26"/>
                              </w:rPr>
                              <w:t>Sỏi</w:t>
                            </w:r>
                            <w:r w:rsidRPr="00FB7226">
                              <w:rPr>
                                <w:szCs w:val="26"/>
                              </w:rPr>
                              <w:t xml:space="preserve"> nguyên khai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2" type="#_x0000_t202" style="position:absolute;margin-left:137.5pt;margin-top:5.75pt;width:134.75pt;height:24.6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" strokeweight=".5pt">
                <v:textbox>
                  <w:txbxContent>
                    <w:p w:rsidR="008C21B1" w:rsidRPr="00FB7226" w:rsidRDefault="008C21B1" w:rsidP="009C0667">
                      <w:pPr>
                        <w:tabs>
                          <w:tab w:val="left" w:pos="142"/>
                        </w:tabs>
                        <w:spacing w:before="0"/>
                        <w:ind w:firstLine="0"/>
                        <w:jc w:val="center"/>
                        <w:rPr>
                          <w:szCs w:val="26"/>
                        </w:rPr>
                      </w:pPr>
                      <w:r>
                        <w:rPr>
                          <w:szCs w:val="26"/>
                        </w:rPr>
                        <w:t>Sỏi</w:t>
                      </w:r>
                      <w:r w:rsidRPr="00FB7226">
                        <w:rPr>
                          <w:szCs w:val="26"/>
                        </w:rPr>
                        <w:t xml:space="preserve"> nguyên khai</w:t>
                      </w:r>
                    </w:p>
                  </w:txbxContent>
                </v:textbox>
              </v:shape>
            </w:pict>
          </mc:Fallback>
        </mc:AlternateContent>
      </w:r>
    </w:p>
    <w:p w:rsidR="009C0667" w:rsidRPr="00B46108" w:rsidRDefault="00A95C35" w:rsidP="00A67323">
      <w:pPr>
        <w:widowControl/>
        <w:spacing w:before="60" w:after="200" w:line="276" w:lineRule="auto"/>
        <w:ind w:firstLine="0"/>
        <w:jc w:val="left"/>
        <w:rPr>
          <w:rFonts w:eastAsia="Calibri" w:cs="Times New Roman"/>
          <w:szCs w:val="26"/>
        </w:rPr>
      </w:pPr>
      <w:r>
        <w:rPr>
          <w:rFonts w:eastAsia="Calibri" w:cs="Times New Roman"/>
          <w:noProof/>
          <w:szCs w:val="26"/>
          <w:lang w:val="en-US"/>
        </w:rPr>
        <mc:AlternateContent>
          <mc:Choice Requires="wps">
            <w:drawing>
              <wp:anchor distT="0" distB="0" distL="114299" distR="114299" simplePos="0" relativeHeight="251865600" behindDoc="0" locked="0" layoutInCell="1" allowOverlap="1">
                <wp:simplePos x="0" y="0"/>
                <wp:positionH relativeFrom="column">
                  <wp:posOffset>2620009</wp:posOffset>
                </wp:positionH>
                <wp:positionV relativeFrom="paragraph">
                  <wp:posOffset>64135</wp:posOffset>
                </wp:positionV>
                <wp:extent cx="0" cy="270510"/>
                <wp:effectExtent l="76200" t="0" r="38100" b="3429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7D1B4" id="Straight Arrow Connector 69" o:spid="_x0000_s1026" type="#_x0000_t32" style="position:absolute;margin-left:206.3pt;margin-top:5.05pt;width:0;height:21.3pt;z-index:251865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" strokeweight=".5pt">
                <v:stroke endarrow="block" joinstyle="miter"/>
              </v:shape>
            </w:pict>
          </mc:Fallback>
        </mc:AlternateContent>
      </w:r>
      <w:r>
        <w:rPr>
          <w:rFonts w:eastAsia="Calibri" w:cs="Times New Roman"/>
          <w:noProof/>
          <w:szCs w:val="26"/>
          <w:lang w:val="en-US"/>
        </w:rPr>
        <mc:AlternateContent>
          <mc:Choice Requires="wps">
            <w:drawing>
              <wp:anchor distT="0" distB="0" distL="114299" distR="114299" simplePos="0" relativeHeight="251864576" behindDoc="0" locked="0" layoutInCell="1" allowOverlap="1">
                <wp:simplePos x="0" y="0"/>
                <wp:positionH relativeFrom="column">
                  <wp:posOffset>2613024</wp:posOffset>
                </wp:positionH>
                <wp:positionV relativeFrom="paragraph">
                  <wp:posOffset>662305</wp:posOffset>
                </wp:positionV>
                <wp:extent cx="0" cy="270510"/>
                <wp:effectExtent l="76200" t="0" r="38100" b="3429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3D19C" id="Straight Arrow Connector 65" o:spid="_x0000_s1026" type="#_x0000_t32" style="position:absolute;margin-left:205.75pt;margin-top:52.15pt;width:0;height:21.3pt;z-index:25186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" strokeweight=".5pt">
                <v:stroke endarrow="block" joinstyle="miter"/>
              </v:shape>
            </w:pict>
          </mc:Fallback>
        </mc:AlternateContent>
      </w:r>
    </w:p>
    <w:p w:rsidR="009C0667" w:rsidRPr="00B46108" w:rsidRDefault="00A95C35" w:rsidP="00A67323">
      <w:pPr>
        <w:widowControl/>
        <w:spacing w:before="60" w:after="200" w:line="276" w:lineRule="auto"/>
        <w:ind w:firstLine="0"/>
        <w:jc w:val="left"/>
        <w:rPr>
          <w:rFonts w:eastAsia="Calibri" w:cs="Times New Roman"/>
          <w:szCs w:val="26"/>
        </w:rPr>
      </w:pPr>
      <w:r>
        <w:rPr>
          <w:rFonts w:eastAsia="Calibri" w:cs="Times New Roman"/>
          <w:noProof/>
          <w:szCs w:val="26"/>
          <w:lang w:val="en-US"/>
        </w:rPr>
        <mc:AlternateContent>
          <mc:Choice Requires="wps">
            <w:drawing>
              <wp:anchor distT="0" distB="0" distL="114300" distR="114300" simplePos="0" relativeHeight="251855360" behindDoc="0" locked="0" layoutInCell="1" allowOverlap="1">
                <wp:simplePos x="0" y="0"/>
                <wp:positionH relativeFrom="column">
                  <wp:posOffset>4868545</wp:posOffset>
                </wp:positionH>
                <wp:positionV relativeFrom="paragraph">
                  <wp:posOffset>263591</wp:posOffset>
                </wp:positionV>
                <wp:extent cx="1020445" cy="455872"/>
                <wp:effectExtent l="0" t="0" r="8255" b="1905"/>
                <wp:wrapNone/>
                <wp:docPr id="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45587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21B1" w:rsidRPr="00E85CDC" w:rsidRDefault="008C21B1" w:rsidP="007E6700">
                            <w:pPr>
                              <w:tabs>
                                <w:tab w:val="left" w:pos="142"/>
                              </w:tabs>
                              <w:spacing w:before="0" w:after="0" w:line="240" w:lineRule="auto"/>
                              <w:ind w:firstLine="0"/>
                              <w:jc w:val="center"/>
                              <w:rPr>
                                <w:sz w:val="24"/>
                                <w:szCs w:val="24"/>
                              </w:rPr>
                            </w:pPr>
                            <w:r w:rsidRPr="00E85CDC">
                              <w:rPr>
                                <w:sz w:val="24"/>
                                <w:szCs w:val="24"/>
                              </w:rPr>
                              <w:t xml:space="preserve">Nước </w:t>
                            </w:r>
                          </w:p>
                          <w:p w:rsidR="008C21B1" w:rsidRPr="00E85CDC" w:rsidRDefault="008C21B1" w:rsidP="007E6700">
                            <w:pPr>
                              <w:tabs>
                                <w:tab w:val="left" w:pos="142"/>
                              </w:tabs>
                              <w:spacing w:before="0" w:after="0" w:line="240" w:lineRule="auto"/>
                              <w:ind w:firstLine="0"/>
                              <w:jc w:val="center"/>
                              <w:rPr>
                                <w:sz w:val="24"/>
                                <w:szCs w:val="24"/>
                              </w:rPr>
                            </w:pPr>
                            <w:r w:rsidRPr="00E85CDC">
                              <w:rPr>
                                <w:sz w:val="24"/>
                                <w:szCs w:val="24"/>
                              </w:rPr>
                              <w:t>bổ</w:t>
                            </w:r>
                            <w:r w:rsidRPr="00E85CDC">
                              <w:rPr>
                                <w:sz w:val="24"/>
                                <w:szCs w:val="24"/>
                                <w:lang w:val="en-US"/>
                              </w:rPr>
                              <w:t xml:space="preserve"> s</w:t>
                            </w:r>
                            <w:r w:rsidRPr="00E85CDC">
                              <w:rPr>
                                <w:sz w:val="24"/>
                                <w:szCs w:val="24"/>
                              </w:rPr>
                              <w: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3" type="#_x0000_t202" style="position:absolute;margin-left:383.35pt;margin-top:20.75pt;width:80.35pt;height:35.9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" stroked="f" strokeweight=".5pt">
                <v:textbox>
                  <w:txbxContent>
                    <w:p w:rsidR="008C21B1" w:rsidRPr="00E85CDC" w:rsidRDefault="008C21B1" w:rsidP="007E6700">
                      <w:pPr>
                        <w:tabs>
                          <w:tab w:val="left" w:pos="142"/>
                        </w:tabs>
                        <w:spacing w:before="0" w:after="0" w:line="240" w:lineRule="auto"/>
                        <w:ind w:firstLine="0"/>
                        <w:jc w:val="center"/>
                        <w:rPr>
                          <w:sz w:val="24"/>
                          <w:szCs w:val="24"/>
                        </w:rPr>
                      </w:pPr>
                      <w:r w:rsidRPr="00E85CDC">
                        <w:rPr>
                          <w:sz w:val="24"/>
                          <w:szCs w:val="24"/>
                        </w:rPr>
                        <w:t xml:space="preserve">Nước </w:t>
                      </w:r>
                    </w:p>
                    <w:p w:rsidR="008C21B1" w:rsidRPr="00E85CDC" w:rsidRDefault="008C21B1" w:rsidP="007E6700">
                      <w:pPr>
                        <w:tabs>
                          <w:tab w:val="left" w:pos="142"/>
                        </w:tabs>
                        <w:spacing w:before="0" w:after="0" w:line="240" w:lineRule="auto"/>
                        <w:ind w:firstLine="0"/>
                        <w:jc w:val="center"/>
                        <w:rPr>
                          <w:sz w:val="24"/>
                          <w:szCs w:val="24"/>
                        </w:rPr>
                      </w:pPr>
                      <w:r w:rsidRPr="00E85CDC">
                        <w:rPr>
                          <w:sz w:val="24"/>
                          <w:szCs w:val="24"/>
                        </w:rPr>
                        <w:t>bổ</w:t>
                      </w:r>
                      <w:r w:rsidRPr="00E85CDC">
                        <w:rPr>
                          <w:sz w:val="24"/>
                          <w:szCs w:val="24"/>
                          <w:lang w:val="en-US"/>
                        </w:rPr>
                        <w:t xml:space="preserve"> s</w:t>
                      </w:r>
                      <w:r w:rsidRPr="00E85CDC">
                        <w:rPr>
                          <w:sz w:val="24"/>
                          <w:szCs w:val="24"/>
                        </w:rPr>
                        <w:t>ung</w:t>
                      </w:r>
                    </w:p>
                  </w:txbxContent>
                </v:textbox>
              </v:shape>
            </w:pict>
          </mc:Fallback>
        </mc:AlternateContent>
      </w:r>
      <w:r>
        <w:rPr>
          <w:rFonts w:eastAsia="Calibri" w:cs="Times New Roman"/>
          <w:noProof/>
          <w:szCs w:val="26"/>
          <w:lang w:val="en-US"/>
        </w:rPr>
        <mc:AlternateContent>
          <mc:Choice Requires="wps">
            <w:drawing>
              <wp:anchor distT="0" distB="0" distL="114300" distR="114300" simplePos="0" relativeHeight="251857408" behindDoc="0" locked="0" layoutInCell="1" allowOverlap="1">
                <wp:simplePos x="0" y="0"/>
                <wp:positionH relativeFrom="column">
                  <wp:posOffset>1786890</wp:posOffset>
                </wp:positionH>
                <wp:positionV relativeFrom="paragraph">
                  <wp:posOffset>5715</wp:posOffset>
                </wp:positionV>
                <wp:extent cx="1647190" cy="31115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311150"/>
                        </a:xfrm>
                        <a:prstGeom prst="rect">
                          <a:avLst/>
                        </a:prstGeom>
                        <a:solidFill>
                          <a:srgbClr val="FFFFFF"/>
                        </a:solidFill>
                        <a:ln w="6350">
                          <a:solidFill>
                            <a:srgbClr val="000000"/>
                          </a:solidFill>
                          <a:miter lim="800000"/>
                          <a:headEnd/>
                          <a:tailEnd/>
                        </a:ln>
                      </wps:spPr>
                      <wps:txbx>
                        <w:txbxContent>
                          <w:p w:rsidR="008C21B1" w:rsidRPr="00741D78" w:rsidRDefault="008C21B1" w:rsidP="009C0667">
                            <w:pPr>
                              <w:tabs>
                                <w:tab w:val="left" w:pos="142"/>
                              </w:tabs>
                              <w:spacing w:before="0"/>
                              <w:ind w:firstLine="0"/>
                              <w:jc w:val="center"/>
                              <w:rPr>
                                <w:szCs w:val="26"/>
                              </w:rPr>
                            </w:pPr>
                            <w:r w:rsidRPr="00741D78">
                              <w:rPr>
                                <w:szCs w:val="26"/>
                              </w:rPr>
                              <w:t>Máy nghiền búa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4" type="#_x0000_t202" style="position:absolute;margin-left:140.7pt;margin-top:.45pt;width:129.7pt;height:24.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" strokeweight=".5pt">
                <v:textbox>
                  <w:txbxContent>
                    <w:p w:rsidR="008C21B1" w:rsidRPr="00741D78" w:rsidRDefault="008C21B1" w:rsidP="009C0667">
                      <w:pPr>
                        <w:tabs>
                          <w:tab w:val="left" w:pos="142"/>
                        </w:tabs>
                        <w:spacing w:before="0"/>
                        <w:ind w:firstLine="0"/>
                        <w:jc w:val="center"/>
                        <w:rPr>
                          <w:szCs w:val="26"/>
                        </w:rPr>
                      </w:pPr>
                      <w:r w:rsidRPr="00741D78">
                        <w:rPr>
                          <w:szCs w:val="26"/>
                        </w:rPr>
                        <w:t>Máy nghiền búa</w:t>
                      </w:r>
                    </w:p>
                  </w:txbxContent>
                </v:textbox>
              </v:shape>
            </w:pict>
          </mc:Fallback>
        </mc:AlternateContent>
      </w:r>
    </w:p>
    <w:p w:rsidR="009C0667" w:rsidRPr="00B46108" w:rsidRDefault="00A95C35" w:rsidP="00A67323">
      <w:pPr>
        <w:widowControl/>
        <w:spacing w:before="60" w:after="200" w:line="276" w:lineRule="auto"/>
        <w:ind w:firstLine="0"/>
        <w:jc w:val="left"/>
        <w:rPr>
          <w:rFonts w:eastAsia="Calibri" w:cs="Times New Roman"/>
          <w:szCs w:val="26"/>
        </w:rPr>
      </w:pPr>
      <w:r>
        <w:rPr>
          <w:rFonts w:eastAsia="Calibri" w:cs="Times New Roman"/>
          <w:noProof/>
          <w:szCs w:val="26"/>
          <w:lang w:val="en-US"/>
        </w:rPr>
        <mc:AlternateContent>
          <mc:Choice Requires="wps">
            <w:drawing>
              <wp:anchor distT="0" distB="0" distL="114300" distR="114300" simplePos="0" relativeHeight="251854336" behindDoc="0" locked="0" layoutInCell="1" allowOverlap="1">
                <wp:simplePos x="0" y="0"/>
                <wp:positionH relativeFrom="column">
                  <wp:posOffset>3617595</wp:posOffset>
                </wp:positionH>
                <wp:positionV relativeFrom="paragraph">
                  <wp:posOffset>259715</wp:posOffset>
                </wp:positionV>
                <wp:extent cx="821055" cy="563245"/>
                <wp:effectExtent l="0" t="0" r="0" b="0"/>
                <wp:wrapNone/>
                <wp:docPr id="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5632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21B1" w:rsidRPr="00FB7226" w:rsidRDefault="008C21B1" w:rsidP="009C0667">
                            <w:pPr>
                              <w:tabs>
                                <w:tab w:val="left" w:pos="142"/>
                              </w:tabs>
                              <w:spacing w:before="0" w:after="0"/>
                              <w:ind w:firstLine="0"/>
                              <w:jc w:val="center"/>
                              <w:rPr>
                                <w:sz w:val="24"/>
                                <w:szCs w:val="24"/>
                              </w:rPr>
                            </w:pPr>
                            <w:r w:rsidRPr="00FB7226">
                              <w:rPr>
                                <w:sz w:val="24"/>
                                <w:szCs w:val="24"/>
                              </w:rPr>
                              <w:t>Nước tuần hoàn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5" type="#_x0000_t202" style="position:absolute;margin-left:284.85pt;margin-top:20.45pt;width:64.65pt;height:44.3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" stroked="f" strokeweight=".5pt">
                <v:textbox>
                  <w:txbxContent>
                    <w:p w:rsidR="008C21B1" w:rsidRPr="00FB7226" w:rsidRDefault="008C21B1" w:rsidP="009C0667">
                      <w:pPr>
                        <w:tabs>
                          <w:tab w:val="left" w:pos="142"/>
                        </w:tabs>
                        <w:spacing w:before="0" w:after="0"/>
                        <w:ind w:firstLine="0"/>
                        <w:jc w:val="center"/>
                        <w:rPr>
                          <w:sz w:val="24"/>
                          <w:szCs w:val="24"/>
                        </w:rPr>
                      </w:pPr>
                      <w:r w:rsidRPr="00FB7226">
                        <w:rPr>
                          <w:sz w:val="24"/>
                          <w:szCs w:val="24"/>
                        </w:rPr>
                        <w:t>Nước tuần hoàn</w:t>
                      </w:r>
                    </w:p>
                  </w:txbxContent>
                </v:textbox>
              </v:shape>
            </w:pict>
          </mc:Fallback>
        </mc:AlternateContent>
      </w:r>
      <w:r>
        <w:rPr>
          <w:rFonts w:eastAsia="Calibri" w:cs="Times New Roman"/>
          <w:noProof/>
          <w:szCs w:val="26"/>
          <w:lang w:val="en-US"/>
        </w:rPr>
        <mc:AlternateContent>
          <mc:Choice Requires="wps">
            <w:drawing>
              <wp:anchor distT="0" distB="0" distL="114300" distR="114300" simplePos="0" relativeHeight="251858432" behindDoc="0" locked="0" layoutInCell="1" allowOverlap="1">
                <wp:simplePos x="0" y="0"/>
                <wp:positionH relativeFrom="column">
                  <wp:posOffset>1770380</wp:posOffset>
                </wp:positionH>
                <wp:positionV relativeFrom="paragraph">
                  <wp:posOffset>287020</wp:posOffset>
                </wp:positionV>
                <wp:extent cx="1661795" cy="327025"/>
                <wp:effectExtent l="0" t="0" r="0" b="0"/>
                <wp:wrapNone/>
                <wp:docPr id="5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327025"/>
                        </a:xfrm>
                        <a:prstGeom prst="rect">
                          <a:avLst/>
                        </a:prstGeom>
                        <a:solidFill>
                          <a:srgbClr val="FFFFFF"/>
                        </a:solidFill>
                        <a:ln w="6350">
                          <a:solidFill>
                            <a:srgbClr val="000000"/>
                          </a:solidFill>
                          <a:miter lim="800000"/>
                          <a:headEnd/>
                          <a:tailEnd/>
                        </a:ln>
                      </wps:spPr>
                      <wps:txbx>
                        <w:txbxContent>
                          <w:p w:rsidR="008C21B1" w:rsidRPr="00741D78" w:rsidRDefault="008C21B1" w:rsidP="009C0667">
                            <w:pPr>
                              <w:tabs>
                                <w:tab w:val="left" w:pos="142"/>
                              </w:tabs>
                              <w:spacing w:before="0"/>
                              <w:ind w:firstLine="0"/>
                              <w:jc w:val="center"/>
                              <w:rPr>
                                <w:szCs w:val="26"/>
                              </w:rPr>
                            </w:pPr>
                            <w:r w:rsidRPr="00741D78">
                              <w:rPr>
                                <w:szCs w:val="26"/>
                              </w:rPr>
                              <w:t>Sàng rung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6" type="#_x0000_t202" style="position:absolute;margin-left:139.4pt;margin-top:22.6pt;width:130.85pt;height:25.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" strokeweight=".5pt">
                <v:textbox>
                  <w:txbxContent>
                    <w:p w:rsidR="008C21B1" w:rsidRPr="00741D78" w:rsidRDefault="008C21B1" w:rsidP="009C0667">
                      <w:pPr>
                        <w:tabs>
                          <w:tab w:val="left" w:pos="142"/>
                        </w:tabs>
                        <w:spacing w:before="0"/>
                        <w:ind w:firstLine="0"/>
                        <w:jc w:val="center"/>
                        <w:rPr>
                          <w:szCs w:val="26"/>
                        </w:rPr>
                      </w:pPr>
                      <w:r w:rsidRPr="00741D78">
                        <w:rPr>
                          <w:szCs w:val="26"/>
                        </w:rPr>
                        <w:t>Sàng rung</w:t>
                      </w:r>
                    </w:p>
                  </w:txbxContent>
                </v:textbox>
              </v:shape>
            </w:pict>
          </mc:Fallback>
        </mc:AlternateContent>
      </w:r>
      <w:r>
        <w:rPr>
          <w:rFonts w:eastAsia="Calibri" w:cs="Times New Roman"/>
          <w:noProof/>
          <w:szCs w:val="26"/>
          <w:lang w:val="en-US"/>
        </w:rPr>
        <mc:AlternateContent>
          <mc:Choice Requires="wps">
            <w:drawing>
              <wp:anchor distT="4294967295" distB="4294967295" distL="114300" distR="114300" simplePos="0" relativeHeight="251866624" behindDoc="0" locked="0" layoutInCell="1" allowOverlap="1">
                <wp:simplePos x="0" y="0"/>
                <wp:positionH relativeFrom="column">
                  <wp:posOffset>3434080</wp:posOffset>
                </wp:positionH>
                <wp:positionV relativeFrom="paragraph">
                  <wp:posOffset>1119504</wp:posOffset>
                </wp:positionV>
                <wp:extent cx="1093470" cy="0"/>
                <wp:effectExtent l="0" t="76200" r="0" b="76200"/>
                <wp:wrapNone/>
                <wp:docPr id="57"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347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B16AE" id="Straight Arrow Connector 49" o:spid="_x0000_s1026" type="#_x0000_t32" style="position:absolute;margin-left:270.4pt;margin-top:88.15pt;width:86.1pt;height:0;z-index:251866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">
                <v:stroke dashstyle="dash" endarrow="block"/>
              </v:shape>
            </w:pict>
          </mc:Fallback>
        </mc:AlternateContent>
      </w:r>
    </w:p>
    <w:p w:rsidR="009C0667" w:rsidRPr="00B46108" w:rsidRDefault="00A95C35" w:rsidP="00A67323">
      <w:pPr>
        <w:widowControl/>
        <w:spacing w:before="60" w:after="200" w:line="276" w:lineRule="auto"/>
        <w:ind w:firstLine="0"/>
        <w:jc w:val="left"/>
        <w:rPr>
          <w:rFonts w:eastAsia="Calibri" w:cs="Times New Roman"/>
          <w:szCs w:val="26"/>
        </w:rPr>
      </w:pPr>
      <w:r>
        <w:rPr>
          <w:rFonts w:eastAsia="Calibri" w:cs="Times New Roman"/>
          <w:noProof/>
          <w:szCs w:val="26"/>
          <w:lang w:val="en-US"/>
        </w:rPr>
        <mc:AlternateContent>
          <mc:Choice Requires="wps">
            <w:drawing>
              <wp:anchor distT="0" distB="0" distL="114299" distR="114299" simplePos="0" relativeHeight="251870720" behindDoc="0" locked="0" layoutInCell="1" allowOverlap="1">
                <wp:simplePos x="0" y="0"/>
                <wp:positionH relativeFrom="column">
                  <wp:posOffset>5392419</wp:posOffset>
                </wp:positionH>
                <wp:positionV relativeFrom="paragraph">
                  <wp:posOffset>109855</wp:posOffset>
                </wp:positionV>
                <wp:extent cx="0" cy="270510"/>
                <wp:effectExtent l="76200" t="0" r="38100" b="34290"/>
                <wp:wrapNone/>
                <wp:docPr id="55"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6F973" id="Straight Arrow Connector 46" o:spid="_x0000_s1026" type="#_x0000_t32" style="position:absolute;margin-left:424.6pt;margin-top:8.65pt;width:0;height:21.3pt;z-index:25187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" strokeweight=".5pt">
                <v:stroke endarrow="block" joinstyle="miter"/>
              </v:shape>
            </w:pict>
          </mc:Fallback>
        </mc:AlternateContent>
      </w:r>
      <w:r>
        <w:rPr>
          <w:rFonts w:eastAsia="Calibri" w:cs="Times New Roman"/>
          <w:noProof/>
          <w:szCs w:val="26"/>
          <w:lang w:val="en-US"/>
        </w:rPr>
        <mc:AlternateContent>
          <mc:Choice Requires="wps">
            <w:drawing>
              <wp:anchor distT="0" distB="0" distL="114299" distR="114299" simplePos="0" relativeHeight="251863552" behindDoc="0" locked="0" layoutInCell="1" allowOverlap="1">
                <wp:simplePos x="0" y="0"/>
                <wp:positionH relativeFrom="column">
                  <wp:posOffset>2605404</wp:posOffset>
                </wp:positionH>
                <wp:positionV relativeFrom="paragraph">
                  <wp:posOffset>268605</wp:posOffset>
                </wp:positionV>
                <wp:extent cx="0" cy="270510"/>
                <wp:effectExtent l="76200" t="0" r="38100" b="34290"/>
                <wp:wrapNone/>
                <wp:docPr id="54"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61D91" id="Straight Arrow Connector 45" o:spid="_x0000_s1026" type="#_x0000_t32" style="position:absolute;margin-left:205.15pt;margin-top:21.15pt;width:0;height:21.3pt;z-index:251863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" strokeweight=".5pt">
                <v:stroke endarrow="block" joinstyle="miter"/>
              </v:shape>
            </w:pict>
          </mc:Fallback>
        </mc:AlternateContent>
      </w:r>
    </w:p>
    <w:p w:rsidR="009C0667" w:rsidRPr="00B46108" w:rsidRDefault="00A95C35" w:rsidP="00A67323">
      <w:pPr>
        <w:widowControl/>
        <w:spacing w:before="60" w:after="200" w:line="276" w:lineRule="auto"/>
        <w:ind w:firstLine="0"/>
        <w:jc w:val="left"/>
        <w:rPr>
          <w:rFonts w:eastAsia="Calibri" w:cs="Times New Roman"/>
          <w:szCs w:val="26"/>
        </w:rPr>
      </w:pPr>
      <w:r>
        <w:rPr>
          <w:rFonts w:eastAsia="Calibri" w:cs="Times New Roman"/>
          <w:noProof/>
          <w:szCs w:val="26"/>
          <w:lang w:val="en-US"/>
        </w:rPr>
        <mc:AlternateContent>
          <mc:Choice Requires="wps">
            <w:drawing>
              <wp:anchor distT="0" distB="0" distL="114300" distR="114300" simplePos="0" relativeHeight="251868672" behindDoc="0" locked="0" layoutInCell="1" allowOverlap="1">
                <wp:simplePos x="0" y="0"/>
                <wp:positionH relativeFrom="column">
                  <wp:posOffset>4527550</wp:posOffset>
                </wp:positionH>
                <wp:positionV relativeFrom="paragraph">
                  <wp:posOffset>57150</wp:posOffset>
                </wp:positionV>
                <wp:extent cx="1218565" cy="309245"/>
                <wp:effectExtent l="0" t="0" r="635" b="0"/>
                <wp:wrapNone/>
                <wp:docPr id="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309245"/>
                        </a:xfrm>
                        <a:prstGeom prst="rect">
                          <a:avLst/>
                        </a:prstGeom>
                        <a:solidFill>
                          <a:srgbClr val="FFFFFF"/>
                        </a:solidFill>
                        <a:ln w="6350">
                          <a:solidFill>
                            <a:srgbClr val="000000"/>
                          </a:solidFill>
                          <a:prstDash val="dash"/>
                          <a:miter lim="800000"/>
                          <a:headEnd/>
                          <a:tailEnd/>
                        </a:ln>
                      </wps:spPr>
                      <wps:txbx>
                        <w:txbxContent>
                          <w:p w:rsidR="008C21B1" w:rsidRPr="00FB7226" w:rsidRDefault="008C21B1" w:rsidP="009C0667">
                            <w:pPr>
                              <w:spacing w:before="0" w:after="0"/>
                              <w:ind w:firstLine="0"/>
                              <w:jc w:val="center"/>
                              <w:rPr>
                                <w:sz w:val="24"/>
                                <w:szCs w:val="24"/>
                              </w:rPr>
                            </w:pPr>
                            <w:r>
                              <w:rPr>
                                <w:sz w:val="24"/>
                                <w:szCs w:val="24"/>
                              </w:rPr>
                              <w:t>Ngăn</w:t>
                            </w:r>
                            <w:r w:rsidRPr="00FB7226">
                              <w:rPr>
                                <w:sz w:val="24"/>
                                <w:szCs w:val="24"/>
                              </w:rPr>
                              <w:t xml:space="preserve"> lắng số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7" type="#_x0000_t202" style="position:absolute;margin-left:356.5pt;margin-top:4.5pt;width:95.95pt;height:24.3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" strokeweight=".5pt">
                <v:stroke dashstyle="dash"/>
                <v:textbox>
                  <w:txbxContent>
                    <w:p w:rsidR="008C21B1" w:rsidRPr="00FB7226" w:rsidRDefault="008C21B1" w:rsidP="009C0667">
                      <w:pPr>
                        <w:spacing w:before="0" w:after="0"/>
                        <w:ind w:firstLine="0"/>
                        <w:jc w:val="center"/>
                        <w:rPr>
                          <w:sz w:val="24"/>
                          <w:szCs w:val="24"/>
                        </w:rPr>
                      </w:pPr>
                      <w:r>
                        <w:rPr>
                          <w:sz w:val="24"/>
                          <w:szCs w:val="24"/>
                        </w:rPr>
                        <w:t>Ngăn</w:t>
                      </w:r>
                      <w:r w:rsidRPr="00FB7226">
                        <w:rPr>
                          <w:sz w:val="24"/>
                          <w:szCs w:val="24"/>
                        </w:rPr>
                        <w:t xml:space="preserve"> lắng số 2</w:t>
                      </w:r>
                    </w:p>
                  </w:txbxContent>
                </v:textbox>
              </v:shape>
            </w:pict>
          </mc:Fallback>
        </mc:AlternateContent>
      </w:r>
      <w:r>
        <w:rPr>
          <w:rFonts w:eastAsia="Calibri" w:cs="Times New Roman"/>
          <w:noProof/>
          <w:szCs w:val="26"/>
          <w:lang w:val="en-US"/>
        </w:rPr>
        <mc:AlternateContent>
          <mc:Choice Requires="wps">
            <w:drawing>
              <wp:anchor distT="0" distB="0" distL="114300" distR="114300" simplePos="0" relativeHeight="251869696" behindDoc="0" locked="0" layoutInCell="1" allowOverlap="1">
                <wp:simplePos x="0" y="0"/>
                <wp:positionH relativeFrom="column">
                  <wp:posOffset>3432175</wp:posOffset>
                </wp:positionH>
                <wp:positionV relativeFrom="paragraph">
                  <wp:posOffset>132080</wp:posOffset>
                </wp:positionV>
                <wp:extent cx="1116965" cy="133350"/>
                <wp:effectExtent l="38100" t="0" r="6985" b="76200"/>
                <wp:wrapNone/>
                <wp:docPr id="52"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696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36AC1" id="Straight Arrow Connector 41" o:spid="_x0000_s1026" type="#_x0000_t32" style="position:absolute;margin-left:270.25pt;margin-top:10.4pt;width:87.95pt;height:10.5pt;flip:x;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">
                <v:stroke endarrow="block"/>
              </v:shape>
            </w:pict>
          </mc:Fallback>
        </mc:AlternateContent>
      </w:r>
      <w:r>
        <w:rPr>
          <w:rFonts w:eastAsia="Calibri" w:cs="Times New Roman"/>
          <w:noProof/>
          <w:szCs w:val="26"/>
          <w:lang w:val="en-US"/>
        </w:rPr>
        <mc:AlternateContent>
          <mc:Choice Requires="wps">
            <w:drawing>
              <wp:anchor distT="0" distB="0" distL="114300" distR="114300" simplePos="0" relativeHeight="251859456" behindDoc="0" locked="0" layoutInCell="1" allowOverlap="1">
                <wp:simplePos x="0" y="0"/>
                <wp:positionH relativeFrom="column">
                  <wp:posOffset>1766570</wp:posOffset>
                </wp:positionH>
                <wp:positionV relativeFrom="paragraph">
                  <wp:posOffset>207010</wp:posOffset>
                </wp:positionV>
                <wp:extent cx="1674495" cy="304165"/>
                <wp:effectExtent l="0" t="0" r="1905" b="635"/>
                <wp:wrapNone/>
                <wp:docPr id="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304165"/>
                        </a:xfrm>
                        <a:prstGeom prst="rect">
                          <a:avLst/>
                        </a:prstGeom>
                        <a:solidFill>
                          <a:srgbClr val="FFFFFF"/>
                        </a:solidFill>
                        <a:ln w="6350">
                          <a:solidFill>
                            <a:srgbClr val="000000"/>
                          </a:solidFill>
                          <a:miter lim="800000"/>
                          <a:headEnd/>
                          <a:tailEnd/>
                        </a:ln>
                      </wps:spPr>
                      <wps:txbx>
                        <w:txbxContent>
                          <w:p w:rsidR="008C21B1" w:rsidRPr="00741D78" w:rsidRDefault="008C21B1" w:rsidP="009C0667">
                            <w:pPr>
                              <w:tabs>
                                <w:tab w:val="left" w:pos="142"/>
                              </w:tabs>
                              <w:spacing w:before="0"/>
                              <w:ind w:firstLine="0"/>
                              <w:jc w:val="center"/>
                              <w:rPr>
                                <w:szCs w:val="26"/>
                              </w:rPr>
                            </w:pPr>
                            <w:r w:rsidRPr="00741D78">
                              <w:rPr>
                                <w:szCs w:val="26"/>
                              </w:rPr>
                              <w:t>Goàng rửa (2 goàng)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8" type="#_x0000_t202" style="position:absolute;margin-left:139.1pt;margin-top:16.3pt;width:131.85pt;height:23.9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" strokeweight=".5pt">
                <v:textbox>
                  <w:txbxContent>
                    <w:p w:rsidR="008C21B1" w:rsidRPr="00741D78" w:rsidRDefault="008C21B1" w:rsidP="009C0667">
                      <w:pPr>
                        <w:tabs>
                          <w:tab w:val="left" w:pos="142"/>
                        </w:tabs>
                        <w:spacing w:before="0"/>
                        <w:ind w:firstLine="0"/>
                        <w:jc w:val="center"/>
                        <w:rPr>
                          <w:szCs w:val="26"/>
                        </w:rPr>
                      </w:pPr>
                      <w:r w:rsidRPr="00741D78">
                        <w:rPr>
                          <w:szCs w:val="26"/>
                        </w:rPr>
                        <w:t>Goàng rửa (2 goàng)</w:t>
                      </w:r>
                    </w:p>
                  </w:txbxContent>
                </v:textbox>
              </v:shape>
            </w:pict>
          </mc:Fallback>
        </mc:AlternateContent>
      </w:r>
    </w:p>
    <w:p w:rsidR="009C0667" w:rsidRPr="00B46108" w:rsidRDefault="00A95C35" w:rsidP="00A67323">
      <w:pPr>
        <w:widowControl/>
        <w:spacing w:before="60" w:after="200" w:line="276" w:lineRule="auto"/>
        <w:ind w:firstLine="0"/>
        <w:jc w:val="left"/>
        <w:rPr>
          <w:rFonts w:eastAsia="Calibri" w:cs="Times New Roman"/>
          <w:szCs w:val="26"/>
        </w:rPr>
      </w:pPr>
      <w:r>
        <w:rPr>
          <w:rFonts w:eastAsia="Calibri" w:cs="Times New Roman"/>
          <w:noProof/>
          <w:szCs w:val="26"/>
          <w:lang w:val="en-US"/>
        </w:rPr>
        <mc:AlternateContent>
          <mc:Choice Requires="wps">
            <w:drawing>
              <wp:anchor distT="0" distB="0" distL="114300" distR="114300" simplePos="0" relativeHeight="251853312" behindDoc="0" locked="0" layoutInCell="1" allowOverlap="1">
                <wp:simplePos x="0" y="0"/>
                <wp:positionH relativeFrom="column">
                  <wp:posOffset>3617595</wp:posOffset>
                </wp:positionH>
                <wp:positionV relativeFrom="paragraph">
                  <wp:posOffset>196850</wp:posOffset>
                </wp:positionV>
                <wp:extent cx="717550" cy="45847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4584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21B1" w:rsidRPr="007E6700" w:rsidRDefault="008C21B1" w:rsidP="007E6700">
                            <w:pPr>
                              <w:tabs>
                                <w:tab w:val="left" w:pos="142"/>
                              </w:tabs>
                              <w:spacing w:before="0" w:after="0" w:line="240" w:lineRule="auto"/>
                              <w:ind w:firstLine="0"/>
                              <w:jc w:val="center"/>
                              <w:rPr>
                                <w:sz w:val="24"/>
                                <w:szCs w:val="24"/>
                              </w:rPr>
                            </w:pPr>
                            <w:r w:rsidRPr="007E6700">
                              <w:rPr>
                                <w:sz w:val="24"/>
                                <w:szCs w:val="24"/>
                              </w:rPr>
                              <w:t xml:space="preserve">Nước, </w:t>
                            </w:r>
                          </w:p>
                          <w:p w:rsidR="008C21B1" w:rsidRPr="007E6700" w:rsidRDefault="008C21B1" w:rsidP="007E6700">
                            <w:pPr>
                              <w:spacing w:before="0" w:after="0" w:line="240" w:lineRule="auto"/>
                              <w:ind w:firstLine="0"/>
                              <w:jc w:val="center"/>
                              <w:rPr>
                                <w:sz w:val="24"/>
                                <w:szCs w:val="24"/>
                              </w:rPr>
                            </w:pPr>
                            <w:r w:rsidRPr="007E6700">
                              <w:rPr>
                                <w:sz w:val="24"/>
                                <w:szCs w:val="24"/>
                              </w:rPr>
                              <w:t xml:space="preserve">bùn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9" type="#_x0000_t202" style="position:absolute;margin-left:284.85pt;margin-top:15.5pt;width:56.5pt;height:36.1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" stroked="f" strokeweight=".5pt">
                <v:textbox>
                  <w:txbxContent>
                    <w:p w:rsidR="008C21B1" w:rsidRPr="007E6700" w:rsidRDefault="008C21B1" w:rsidP="007E6700">
                      <w:pPr>
                        <w:tabs>
                          <w:tab w:val="left" w:pos="142"/>
                        </w:tabs>
                        <w:spacing w:before="0" w:after="0" w:line="240" w:lineRule="auto"/>
                        <w:ind w:firstLine="0"/>
                        <w:jc w:val="center"/>
                        <w:rPr>
                          <w:sz w:val="24"/>
                          <w:szCs w:val="24"/>
                        </w:rPr>
                      </w:pPr>
                      <w:r w:rsidRPr="007E6700">
                        <w:rPr>
                          <w:sz w:val="24"/>
                          <w:szCs w:val="24"/>
                        </w:rPr>
                        <w:t xml:space="preserve">Nước, </w:t>
                      </w:r>
                    </w:p>
                    <w:p w:rsidR="008C21B1" w:rsidRPr="007E6700" w:rsidRDefault="008C21B1" w:rsidP="007E6700">
                      <w:pPr>
                        <w:spacing w:before="0" w:after="0" w:line="240" w:lineRule="auto"/>
                        <w:ind w:firstLine="0"/>
                        <w:jc w:val="center"/>
                        <w:rPr>
                          <w:sz w:val="24"/>
                          <w:szCs w:val="24"/>
                        </w:rPr>
                      </w:pPr>
                      <w:r w:rsidRPr="007E6700">
                        <w:rPr>
                          <w:sz w:val="24"/>
                          <w:szCs w:val="24"/>
                        </w:rPr>
                        <w:t xml:space="preserve">bùn </w:t>
                      </w:r>
                    </w:p>
                  </w:txbxContent>
                </v:textbox>
              </v:shape>
            </w:pict>
          </mc:Fallback>
        </mc:AlternateContent>
      </w:r>
      <w:r>
        <w:rPr>
          <w:rFonts w:eastAsia="Calibri" w:cs="Times New Roman"/>
          <w:noProof/>
          <w:szCs w:val="26"/>
          <w:lang w:val="en-US"/>
        </w:rPr>
        <mc:AlternateContent>
          <mc:Choice Requires="wps">
            <w:drawing>
              <wp:anchor distT="0" distB="0" distL="114299" distR="114299" simplePos="0" relativeHeight="251862528" behindDoc="0" locked="0" layoutInCell="1" allowOverlap="1">
                <wp:simplePos x="0" y="0"/>
                <wp:positionH relativeFrom="column">
                  <wp:posOffset>2620009</wp:posOffset>
                </wp:positionH>
                <wp:positionV relativeFrom="paragraph">
                  <wp:posOffset>196850</wp:posOffset>
                </wp:positionV>
                <wp:extent cx="0" cy="270510"/>
                <wp:effectExtent l="76200" t="0" r="38100" b="3429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D1D62" id="Straight Arrow Connector 67" o:spid="_x0000_s1026" type="#_x0000_t32" style="position:absolute;margin-left:206.3pt;margin-top:15.5pt;width:0;height:21.3pt;z-index:251862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" strokeweight=".5pt">
                <v:stroke endarrow="block" joinstyle="miter"/>
              </v:shape>
            </w:pict>
          </mc:Fallback>
        </mc:AlternateContent>
      </w:r>
      <w:r>
        <w:rPr>
          <w:rFonts w:eastAsia="Calibri" w:cs="Times New Roman"/>
          <w:noProof/>
          <w:szCs w:val="26"/>
          <w:lang w:val="en-US"/>
        </w:rPr>
        <mc:AlternateContent>
          <mc:Choice Requires="wps">
            <w:drawing>
              <wp:anchor distT="0" distB="0" distL="114300" distR="114300" simplePos="0" relativeHeight="251867648" behindDoc="0" locked="0" layoutInCell="1" allowOverlap="1">
                <wp:simplePos x="0" y="0"/>
                <wp:positionH relativeFrom="column">
                  <wp:posOffset>4527550</wp:posOffset>
                </wp:positionH>
                <wp:positionV relativeFrom="paragraph">
                  <wp:posOffset>38100</wp:posOffset>
                </wp:positionV>
                <wp:extent cx="1218565" cy="309245"/>
                <wp:effectExtent l="0" t="0" r="635" b="0"/>
                <wp:wrapNone/>
                <wp:docPr id="4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309245"/>
                        </a:xfrm>
                        <a:prstGeom prst="rect">
                          <a:avLst/>
                        </a:prstGeom>
                        <a:solidFill>
                          <a:srgbClr val="FFFFFF"/>
                        </a:solidFill>
                        <a:ln w="6350">
                          <a:solidFill>
                            <a:srgbClr val="000000"/>
                          </a:solidFill>
                          <a:prstDash val="dash"/>
                          <a:miter lim="800000"/>
                          <a:headEnd/>
                          <a:tailEnd/>
                        </a:ln>
                      </wps:spPr>
                      <wps:txbx>
                        <w:txbxContent>
                          <w:p w:rsidR="008C21B1" w:rsidRPr="00FB7226" w:rsidRDefault="008C21B1" w:rsidP="009C0667">
                            <w:pPr>
                              <w:spacing w:before="0" w:after="0"/>
                              <w:ind w:firstLine="0"/>
                              <w:jc w:val="center"/>
                              <w:rPr>
                                <w:sz w:val="24"/>
                                <w:szCs w:val="24"/>
                              </w:rPr>
                            </w:pPr>
                            <w:r>
                              <w:rPr>
                                <w:sz w:val="24"/>
                                <w:szCs w:val="24"/>
                              </w:rPr>
                              <w:t>Ngắn</w:t>
                            </w:r>
                            <w:r w:rsidRPr="00FB7226">
                              <w:rPr>
                                <w:sz w:val="24"/>
                                <w:szCs w:val="24"/>
                              </w:rPr>
                              <w:t xml:space="preserve"> lắng số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0" type="#_x0000_t202" style="position:absolute;margin-left:356.5pt;margin-top:3pt;width:95.95pt;height:24.3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" strokeweight=".5pt">
                <v:stroke dashstyle="dash"/>
                <v:textbox>
                  <w:txbxContent>
                    <w:p w:rsidR="008C21B1" w:rsidRPr="00FB7226" w:rsidRDefault="008C21B1" w:rsidP="009C0667">
                      <w:pPr>
                        <w:spacing w:before="0" w:after="0"/>
                        <w:ind w:firstLine="0"/>
                        <w:jc w:val="center"/>
                        <w:rPr>
                          <w:sz w:val="24"/>
                          <w:szCs w:val="24"/>
                        </w:rPr>
                      </w:pPr>
                      <w:r>
                        <w:rPr>
                          <w:sz w:val="24"/>
                          <w:szCs w:val="24"/>
                        </w:rPr>
                        <w:t>Ngắn</w:t>
                      </w:r>
                      <w:r w:rsidRPr="00FB7226">
                        <w:rPr>
                          <w:sz w:val="24"/>
                          <w:szCs w:val="24"/>
                        </w:rPr>
                        <w:t xml:space="preserve"> lắng số 1</w:t>
                      </w:r>
                    </w:p>
                  </w:txbxContent>
                </v:textbox>
              </v:shape>
            </w:pict>
          </mc:Fallback>
        </mc:AlternateContent>
      </w:r>
    </w:p>
    <w:p w:rsidR="009C0667" w:rsidRPr="00B46108" w:rsidRDefault="00A95C35" w:rsidP="00A67323">
      <w:pPr>
        <w:widowControl/>
        <w:spacing w:before="60" w:after="200" w:line="276" w:lineRule="auto"/>
        <w:ind w:firstLine="0"/>
        <w:jc w:val="left"/>
        <w:rPr>
          <w:rFonts w:eastAsia="Calibri" w:cs="Times New Roman"/>
          <w:szCs w:val="26"/>
        </w:rPr>
      </w:pPr>
      <w:r>
        <w:rPr>
          <w:rFonts w:eastAsia="Calibri" w:cs="Times New Roman"/>
          <w:noProof/>
          <w:szCs w:val="26"/>
          <w:lang w:val="en-US"/>
        </w:rPr>
        <mc:AlternateContent>
          <mc:Choice Requires="wps">
            <w:drawing>
              <wp:anchor distT="0" distB="0" distL="114300" distR="114300" simplePos="0" relativeHeight="251860480" behindDoc="0" locked="0" layoutInCell="1" allowOverlap="1">
                <wp:simplePos x="0" y="0"/>
                <wp:positionH relativeFrom="column">
                  <wp:posOffset>1788795</wp:posOffset>
                </wp:positionH>
                <wp:positionV relativeFrom="paragraph">
                  <wp:posOffset>150495</wp:posOffset>
                </wp:positionV>
                <wp:extent cx="1647190" cy="318770"/>
                <wp:effectExtent l="0" t="0" r="0" b="508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318770"/>
                        </a:xfrm>
                        <a:prstGeom prst="rect">
                          <a:avLst/>
                        </a:prstGeom>
                        <a:solidFill>
                          <a:srgbClr val="FFFFFF"/>
                        </a:solidFill>
                        <a:ln w="6350">
                          <a:solidFill>
                            <a:srgbClr val="000000"/>
                          </a:solidFill>
                          <a:miter lim="800000"/>
                          <a:headEnd/>
                          <a:tailEnd/>
                        </a:ln>
                      </wps:spPr>
                      <wps:txbx>
                        <w:txbxContent>
                          <w:p w:rsidR="008C21B1" w:rsidRPr="00741D78" w:rsidRDefault="008C21B1" w:rsidP="009C0667">
                            <w:pPr>
                              <w:tabs>
                                <w:tab w:val="left" w:pos="142"/>
                              </w:tabs>
                              <w:spacing w:before="0" w:after="0"/>
                              <w:ind w:firstLine="0"/>
                              <w:jc w:val="center"/>
                              <w:rPr>
                                <w:szCs w:val="26"/>
                              </w:rPr>
                            </w:pPr>
                            <w:r w:rsidRPr="00741D78">
                              <w:rPr>
                                <w:szCs w:val="26"/>
                              </w:rPr>
                              <w:t xml:space="preserve">Máng trượt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1" type="#_x0000_t202" style="position:absolute;margin-left:140.85pt;margin-top:11.85pt;width:129.7pt;height:25.1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" strokeweight=".5pt">
                <v:textbox>
                  <w:txbxContent>
                    <w:p w:rsidR="008C21B1" w:rsidRPr="00741D78" w:rsidRDefault="008C21B1" w:rsidP="009C0667">
                      <w:pPr>
                        <w:tabs>
                          <w:tab w:val="left" w:pos="142"/>
                        </w:tabs>
                        <w:spacing w:before="0" w:after="0"/>
                        <w:ind w:firstLine="0"/>
                        <w:jc w:val="center"/>
                        <w:rPr>
                          <w:szCs w:val="26"/>
                        </w:rPr>
                      </w:pPr>
                      <w:r w:rsidRPr="00741D78">
                        <w:rPr>
                          <w:szCs w:val="26"/>
                        </w:rPr>
                        <w:t xml:space="preserve">Máng trượt </w:t>
                      </w:r>
                    </w:p>
                  </w:txbxContent>
                </v:textbox>
              </v:shape>
            </w:pict>
          </mc:Fallback>
        </mc:AlternateContent>
      </w:r>
    </w:p>
    <w:p w:rsidR="009C0667" w:rsidRPr="00B46108" w:rsidRDefault="00A95C35" w:rsidP="00A67323">
      <w:pPr>
        <w:widowControl/>
        <w:spacing w:before="60" w:after="200" w:line="276" w:lineRule="auto"/>
        <w:ind w:firstLine="0"/>
        <w:jc w:val="left"/>
        <w:rPr>
          <w:rFonts w:eastAsia="Calibri" w:cs="Times New Roman"/>
          <w:szCs w:val="26"/>
        </w:rPr>
      </w:pPr>
      <w:r>
        <w:rPr>
          <w:rFonts w:eastAsia="Calibri" w:cs="Times New Roman"/>
          <w:noProof/>
          <w:szCs w:val="26"/>
          <w:lang w:val="en-US"/>
        </w:rPr>
        <mc:AlternateContent>
          <mc:Choice Requires="wps">
            <w:drawing>
              <wp:anchor distT="0" distB="0" distL="114299" distR="114299" simplePos="0" relativeHeight="251861504" behindDoc="0" locked="0" layoutInCell="1" allowOverlap="1">
                <wp:simplePos x="0" y="0"/>
                <wp:positionH relativeFrom="column">
                  <wp:posOffset>2620009</wp:posOffset>
                </wp:positionH>
                <wp:positionV relativeFrom="paragraph">
                  <wp:posOffset>123825</wp:posOffset>
                </wp:positionV>
                <wp:extent cx="0" cy="270510"/>
                <wp:effectExtent l="76200" t="0" r="38100" b="3429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51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0B2C5" id="Straight Arrow Connector 66" o:spid="_x0000_s1026" type="#_x0000_t32" style="position:absolute;margin-left:206.3pt;margin-top:9.75pt;width:0;height:21.3pt;z-index:251861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" strokeweight=".5pt">
                <v:stroke endarrow="block" joinstyle="miter"/>
              </v:shape>
            </w:pict>
          </mc:Fallback>
        </mc:AlternateContent>
      </w:r>
    </w:p>
    <w:p w:rsidR="009C0667" w:rsidRPr="00B46108" w:rsidRDefault="00A95C35" w:rsidP="00A67323">
      <w:pPr>
        <w:widowControl/>
        <w:autoSpaceDE w:val="0"/>
        <w:autoSpaceDN w:val="0"/>
        <w:adjustRightInd w:val="0"/>
        <w:spacing w:before="60" w:after="0" w:line="312" w:lineRule="auto"/>
        <w:ind w:firstLine="567"/>
        <w:rPr>
          <w:rFonts w:eastAsia="Calibri" w:cs="Times New Roman"/>
          <w:szCs w:val="26"/>
        </w:rPr>
      </w:pPr>
      <w:r>
        <w:rPr>
          <w:rFonts w:eastAsia="Calibri" w:cs="Times New Roman"/>
          <w:noProof/>
          <w:szCs w:val="26"/>
          <w:lang w:val="en-US"/>
        </w:rPr>
        <mc:AlternateContent>
          <mc:Choice Requires="wps">
            <w:drawing>
              <wp:anchor distT="0" distB="0" distL="114300" distR="114300" simplePos="0" relativeHeight="251852288" behindDoc="0" locked="0" layoutInCell="1" allowOverlap="1">
                <wp:simplePos x="0" y="0"/>
                <wp:positionH relativeFrom="column">
                  <wp:posOffset>1850390</wp:posOffset>
                </wp:positionH>
                <wp:positionV relativeFrom="paragraph">
                  <wp:posOffset>49530</wp:posOffset>
                </wp:positionV>
                <wp:extent cx="1767205" cy="34671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467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21B1" w:rsidRPr="00741D78" w:rsidRDefault="008C21B1" w:rsidP="00CF72D5">
                            <w:pPr>
                              <w:tabs>
                                <w:tab w:val="left" w:pos="142"/>
                              </w:tabs>
                              <w:spacing w:before="0" w:after="0"/>
                              <w:ind w:firstLine="0"/>
                              <w:jc w:val="center"/>
                              <w:rPr>
                                <w:szCs w:val="26"/>
                              </w:rPr>
                            </w:pPr>
                            <w:r w:rsidRPr="00741D78">
                              <w:rPr>
                                <w:szCs w:val="26"/>
                              </w:rPr>
                              <w:t>Sản phẩm Cát &lt; 2mm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2" type="#_x0000_t202" style="position:absolute;left:0;text-align:left;margin-left:145.7pt;margin-top:3.9pt;width:139.15pt;height:27.3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" stroked="f" strokeweight=".5pt">
                <v:textbox>
                  <w:txbxContent>
                    <w:p w:rsidR="008C21B1" w:rsidRPr="00741D78" w:rsidRDefault="008C21B1" w:rsidP="00CF72D5">
                      <w:pPr>
                        <w:tabs>
                          <w:tab w:val="left" w:pos="142"/>
                        </w:tabs>
                        <w:spacing w:before="0" w:after="0"/>
                        <w:ind w:firstLine="0"/>
                        <w:jc w:val="center"/>
                        <w:rPr>
                          <w:szCs w:val="26"/>
                        </w:rPr>
                      </w:pPr>
                      <w:r w:rsidRPr="00741D78">
                        <w:rPr>
                          <w:szCs w:val="26"/>
                        </w:rPr>
                        <w:t>Sản phẩm Cát &lt; 2mm</w:t>
                      </w:r>
                    </w:p>
                  </w:txbxContent>
                </v:textbox>
              </v:shape>
            </w:pict>
          </mc:Fallback>
        </mc:AlternateContent>
      </w:r>
    </w:p>
    <w:p w:rsidR="009C0667" w:rsidRPr="00B46108" w:rsidRDefault="009C0667" w:rsidP="00A67323">
      <w:pPr>
        <w:widowControl/>
        <w:autoSpaceDE w:val="0"/>
        <w:autoSpaceDN w:val="0"/>
        <w:adjustRightInd w:val="0"/>
        <w:spacing w:before="60" w:after="0" w:line="312" w:lineRule="auto"/>
        <w:ind w:firstLine="567"/>
        <w:rPr>
          <w:rFonts w:eastAsia="Calibri" w:cs="Times New Roman"/>
          <w:szCs w:val="26"/>
        </w:rPr>
      </w:pPr>
    </w:p>
    <w:p w:rsidR="004C4925" w:rsidRPr="00B46108" w:rsidRDefault="00222585" w:rsidP="00A67323">
      <w:pPr>
        <w:pStyle w:val="Hnh"/>
        <w:spacing w:before="60"/>
        <w:rPr>
          <w:rStyle w:val="Emphasis"/>
          <w:b/>
          <w:i/>
          <w:iCs w:val="0"/>
          <w:szCs w:val="26"/>
          <w:lang w:val="vi-VN"/>
        </w:rPr>
      </w:pPr>
      <w:bookmarkStart w:id="219" w:name="_Toc226563816"/>
      <w:r w:rsidRPr="00B46108">
        <w:rPr>
          <w:rStyle w:val="Emphasis"/>
          <w:b/>
          <w:i/>
          <w:iCs w:val="0"/>
          <w:szCs w:val="26"/>
          <w:lang w:val="vi-VN"/>
        </w:rPr>
        <w:t xml:space="preserve">Hình 1. </w:t>
      </w:r>
      <w:r w:rsidR="00B25AAF" w:rsidRPr="00B46108">
        <w:rPr>
          <w:rStyle w:val="Emphasis"/>
          <w:b/>
          <w:i/>
          <w:iCs w:val="0"/>
          <w:szCs w:val="26"/>
        </w:rPr>
        <w:fldChar w:fldCharType="begin"/>
      </w:r>
      <w:r w:rsidRPr="00B46108">
        <w:rPr>
          <w:rStyle w:val="Emphasis"/>
          <w:b/>
          <w:i/>
          <w:iCs w:val="0"/>
          <w:szCs w:val="26"/>
          <w:lang w:val="vi-VN"/>
        </w:rPr>
        <w:instrText xml:space="preserve"> SEQ Hình_1. \* ARABIC </w:instrText>
      </w:r>
      <w:r w:rsidR="00B25AAF" w:rsidRPr="00B46108">
        <w:rPr>
          <w:rStyle w:val="Emphasis"/>
          <w:b/>
          <w:i/>
          <w:iCs w:val="0"/>
          <w:szCs w:val="26"/>
        </w:rPr>
        <w:fldChar w:fldCharType="separate"/>
      </w:r>
      <w:r w:rsidR="007E6700">
        <w:rPr>
          <w:rStyle w:val="Emphasis"/>
          <w:b/>
          <w:i/>
          <w:iCs w:val="0"/>
          <w:noProof/>
          <w:szCs w:val="26"/>
          <w:lang w:val="vi-VN"/>
        </w:rPr>
        <w:t>9</w:t>
      </w:r>
      <w:r w:rsidR="00B25AAF" w:rsidRPr="00B46108">
        <w:rPr>
          <w:rStyle w:val="Emphasis"/>
          <w:b/>
          <w:i/>
          <w:iCs w:val="0"/>
          <w:szCs w:val="26"/>
        </w:rPr>
        <w:fldChar w:fldCharType="end"/>
      </w:r>
      <w:r w:rsidRPr="00B46108">
        <w:rPr>
          <w:rStyle w:val="Emphasis"/>
          <w:b/>
          <w:i/>
          <w:iCs w:val="0"/>
          <w:szCs w:val="26"/>
          <w:lang w:val="vi-VN"/>
        </w:rPr>
        <w:t xml:space="preserve">. Sơ đồ Công nghệ chế biến sỏi tại </w:t>
      </w:r>
      <w:r w:rsidR="00C741BB" w:rsidRPr="00B46108">
        <w:rPr>
          <w:rStyle w:val="Emphasis"/>
          <w:b/>
          <w:i/>
          <w:iCs w:val="0"/>
          <w:szCs w:val="26"/>
          <w:lang w:val="vi-VN"/>
        </w:rPr>
        <w:t>dự án</w:t>
      </w:r>
      <w:bookmarkEnd w:id="219"/>
    </w:p>
    <w:p w:rsidR="00C741BB" w:rsidRPr="00B46108" w:rsidRDefault="00C741BB" w:rsidP="00A67323">
      <w:pPr>
        <w:spacing w:before="60" w:after="60" w:line="312" w:lineRule="auto"/>
        <w:ind w:firstLine="567"/>
        <w:rPr>
          <w:rFonts w:cs="Times New Roman"/>
          <w:szCs w:val="26"/>
        </w:rPr>
      </w:pPr>
      <w:r w:rsidRPr="00B46108">
        <w:rPr>
          <w:rFonts w:cs="Times New Roman"/>
          <w:szCs w:val="26"/>
        </w:rPr>
        <w:t>Công nghệ chế biến sỏi cụ thể như sau: Sỏi được tập kết khai thác tại khu vực bãi tập kết, sau đó được máy xúc xúc vào trạm chế biến qua các khâu (Sàng cấp liệu, máng cấp) − (Hàm nghiền búa) − (Sàng rung) − (Goàng rửa), sản ph</w:t>
      </w:r>
      <w:r w:rsidR="00E85CDC">
        <w:rPr>
          <w:rFonts w:cs="Times New Roman"/>
          <w:szCs w:val="26"/>
          <w:lang w:val="en-US"/>
        </w:rPr>
        <w:t>ẩ</w:t>
      </w:r>
      <w:r w:rsidRPr="00B46108">
        <w:rPr>
          <w:rFonts w:cs="Times New Roman"/>
          <w:szCs w:val="26"/>
        </w:rPr>
        <w:t>m cát nghiền thành phẩm (cát kết &lt;2mm) sẽ qua máng trượt về bãi tập kết thành phẩm; hỗn hợp bùn nước thải sau tuyển sẽ được dẫn về bể chứa và xử lý (bể lắng số 1, bể lắng số 2) sau đó nước lắng trong tại bể lắng số 2 được tuần hoàn lại cho sản xuất. Lượng nước thất thoát do bay hơi, ngấm vào sản phẩm được bổ sung hàng ngày. Kích thước các cỡ hạt được điều chỉnh để đảm bảo theo TCVN 9205:2012 và theo nhu cầu của khách hàng.</w:t>
      </w:r>
    </w:p>
    <w:p w:rsidR="00C741BB" w:rsidRPr="00B46108" w:rsidRDefault="00C741BB" w:rsidP="00A67323">
      <w:pPr>
        <w:spacing w:before="60" w:after="60" w:line="312" w:lineRule="auto"/>
        <w:ind w:firstLine="567"/>
        <w:rPr>
          <w:rFonts w:cs="Times New Roman"/>
          <w:szCs w:val="26"/>
        </w:rPr>
      </w:pPr>
      <w:r w:rsidRPr="00B46108">
        <w:rPr>
          <w:rFonts w:cs="Times New Roman"/>
          <w:szCs w:val="26"/>
        </w:rPr>
        <w:t>- Giải pháp chế biến khoáng sản lựa chọn: Công tác chế biến sản phẩm tại mỏ được công ty sử dụng sàng cấp liệu (2 cấp) qua máy nghiền búa về sàng rung sau đó về goàng rửa sản phẩm cát nghiền sẽ được qua máng trượt về bãi tập kết còn bùn nước thải sẽ được chảy xuống hệ thống bể lắng xử lý và tuần hoàn nước.</w:t>
      </w:r>
    </w:p>
    <w:p w:rsidR="00C741BB" w:rsidRPr="00B46108" w:rsidRDefault="00C741BB" w:rsidP="00A67323">
      <w:pPr>
        <w:spacing w:before="60" w:after="60" w:line="312" w:lineRule="auto"/>
        <w:ind w:firstLine="567"/>
        <w:rPr>
          <w:rFonts w:cs="Times New Roman"/>
          <w:szCs w:val="26"/>
        </w:rPr>
      </w:pPr>
      <w:r w:rsidRPr="00B46108">
        <w:rPr>
          <w:rFonts w:cs="Times New Roman"/>
          <w:szCs w:val="26"/>
        </w:rPr>
        <w:t>Cát sau nghiền cần đảm bảo Tiêu chuẩn quốc gia TCVN 9205:2012: Cát nghiền cho bê tông và vữa trước khi xuất bán cho các đơn vị có nhu cầu.</w:t>
      </w:r>
    </w:p>
    <w:p w:rsidR="004C4925" w:rsidRPr="00B46108" w:rsidRDefault="00C741BB" w:rsidP="00A67323">
      <w:pPr>
        <w:spacing w:before="60" w:after="60" w:line="312" w:lineRule="auto"/>
        <w:ind w:firstLine="567"/>
        <w:rPr>
          <w:rFonts w:cs="Times New Roman"/>
          <w:szCs w:val="26"/>
          <w:lang w:val="de-DE"/>
        </w:rPr>
      </w:pPr>
      <w:r w:rsidRPr="00B46108">
        <w:rPr>
          <w:rFonts w:cs="Times New Roman"/>
          <w:szCs w:val="26"/>
        </w:rPr>
        <w:t xml:space="preserve">Cát nghiền sau khi đưa vào các công trình sẽ tiến hành thí nghiệm và giấy chứng </w:t>
      </w:r>
      <w:r w:rsidRPr="00B46108">
        <w:rPr>
          <w:rFonts w:cs="Times New Roman"/>
          <w:szCs w:val="26"/>
        </w:rPr>
        <w:lastRenderedPageBreak/>
        <w:t>nhận chất lượng kèm theo.</w:t>
      </w:r>
    </w:p>
    <w:p w:rsidR="001A061A" w:rsidRPr="00B46108" w:rsidRDefault="00AF72F9" w:rsidP="00A67323">
      <w:pPr>
        <w:pStyle w:val="Heading2"/>
        <w:spacing w:before="60" w:after="60" w:line="312" w:lineRule="auto"/>
        <w:rPr>
          <w:rFonts w:ascii="Times New Roman" w:hAnsi="Times New Roman" w:cs="Times New Roman"/>
          <w:color w:val="auto"/>
          <w:lang w:val="de-DE"/>
        </w:rPr>
      </w:pPr>
      <w:bookmarkStart w:id="220" w:name="_Toc226375631"/>
      <w:r w:rsidRPr="00B46108">
        <w:rPr>
          <w:rFonts w:ascii="Times New Roman" w:hAnsi="Times New Roman" w:cs="Times New Roman"/>
          <w:color w:val="auto"/>
          <w:lang w:val="de-DE"/>
        </w:rPr>
        <w:t>1.5. Biện pháp tổ chức thi công</w:t>
      </w:r>
      <w:bookmarkEnd w:id="220"/>
    </w:p>
    <w:p w:rsidR="00AF72F9" w:rsidRPr="007E6700" w:rsidRDefault="006F0657" w:rsidP="00A67323">
      <w:pPr>
        <w:pStyle w:val="Heading3"/>
        <w:spacing w:before="60" w:after="60" w:line="312" w:lineRule="auto"/>
        <w:rPr>
          <w:rFonts w:ascii="Times New Roman" w:hAnsi="Times New Roman" w:cs="Times New Roman"/>
          <w:i/>
          <w:szCs w:val="26"/>
          <w:lang w:val="de-DE"/>
        </w:rPr>
      </w:pPr>
      <w:bookmarkStart w:id="221" w:name="_Toc226375632"/>
      <w:r w:rsidRPr="007E6700">
        <w:rPr>
          <w:rFonts w:ascii="Times New Roman" w:hAnsi="Times New Roman" w:cs="Times New Roman"/>
          <w:i/>
          <w:szCs w:val="26"/>
          <w:lang w:val="de-DE"/>
        </w:rPr>
        <w:t>1.5</w:t>
      </w:r>
      <w:r w:rsidR="007E6700" w:rsidRPr="007E6700">
        <w:rPr>
          <w:rFonts w:ascii="Times New Roman" w:hAnsi="Times New Roman" w:cs="Times New Roman"/>
          <w:i/>
          <w:szCs w:val="26"/>
          <w:lang w:val="de-DE"/>
        </w:rPr>
        <w:t>.1</w:t>
      </w:r>
      <w:r w:rsidR="00AF72F9" w:rsidRPr="007E6700">
        <w:rPr>
          <w:rFonts w:ascii="Times New Roman" w:hAnsi="Times New Roman" w:cs="Times New Roman"/>
          <w:i/>
          <w:szCs w:val="26"/>
          <w:lang w:val="de-DE"/>
        </w:rPr>
        <w:t xml:space="preserve">. </w:t>
      </w:r>
      <w:r w:rsidR="007E6700" w:rsidRPr="007E6700">
        <w:rPr>
          <w:rFonts w:ascii="Times New Roman" w:hAnsi="Times New Roman" w:cs="Times New Roman"/>
          <w:i/>
          <w:iCs/>
          <w:szCs w:val="26"/>
        </w:rPr>
        <w:t>Tổ chức công trường</w:t>
      </w:r>
      <w:bookmarkEnd w:id="221"/>
    </w:p>
    <w:p w:rsidR="007E6700" w:rsidRPr="000A6DD4" w:rsidRDefault="007E6700" w:rsidP="007E6700">
      <w:pPr>
        <w:spacing w:before="0" w:after="0" w:line="283" w:lineRule="auto"/>
        <w:rPr>
          <w:i/>
          <w:iCs/>
          <w:szCs w:val="26"/>
          <w:lang w:val="nl-NL"/>
        </w:rPr>
      </w:pPr>
      <w:bookmarkStart w:id="222" w:name="_Toc481134762"/>
      <w:bookmarkStart w:id="223" w:name="_Toc123927119"/>
      <w:r w:rsidRPr="000A6DD4">
        <w:rPr>
          <w:i/>
          <w:iCs/>
          <w:szCs w:val="26"/>
          <w:lang w:val="nl-NL"/>
        </w:rPr>
        <w:t>1.5.1.1. Giải quyết các thủ tục phục vụ thi công</w:t>
      </w:r>
    </w:p>
    <w:p w:rsidR="007E6700" w:rsidRPr="000A6DD4" w:rsidRDefault="007E6700" w:rsidP="007E6700">
      <w:pPr>
        <w:spacing w:before="0" w:after="0" w:line="283" w:lineRule="auto"/>
        <w:rPr>
          <w:szCs w:val="26"/>
          <w:lang w:val="nl-NL"/>
        </w:rPr>
      </w:pPr>
      <w:r w:rsidRPr="000A6DD4">
        <w:rPr>
          <w:szCs w:val="26"/>
          <w:lang w:val="nl-NL"/>
        </w:rPr>
        <w:t>Chủ đầu tư và các đơn vị liên quan kiểm tra lần cuối trước khi khởi công, cùng nhau xác định hết những khó khăn có thể xảy ra trong quá trình thi công để có biện pháp xử lý về mặt kỹ thuật.</w:t>
      </w:r>
    </w:p>
    <w:p w:rsidR="007E6700" w:rsidRPr="000A6DD4" w:rsidRDefault="007E6700" w:rsidP="007E6700">
      <w:pPr>
        <w:spacing w:before="0" w:after="0" w:line="283" w:lineRule="auto"/>
        <w:rPr>
          <w:i/>
          <w:iCs/>
          <w:szCs w:val="26"/>
          <w:lang w:val="nl-NL"/>
        </w:rPr>
      </w:pPr>
      <w:r w:rsidRPr="000A6DD4">
        <w:rPr>
          <w:i/>
          <w:iCs/>
          <w:szCs w:val="26"/>
          <w:lang w:val="nl-NL"/>
        </w:rPr>
        <w:t>1.5.1.2. Tổ chức mặt bằng thi công</w:t>
      </w:r>
    </w:p>
    <w:p w:rsidR="007E6700" w:rsidRPr="000A6DD4" w:rsidRDefault="007E6700" w:rsidP="007E6700">
      <w:pPr>
        <w:spacing w:before="0" w:after="0" w:line="283" w:lineRule="auto"/>
        <w:rPr>
          <w:szCs w:val="26"/>
          <w:lang w:val="nl-NL"/>
        </w:rPr>
      </w:pPr>
      <w:r w:rsidRPr="000A6DD4">
        <w:rPr>
          <w:szCs w:val="26"/>
          <w:lang w:val="nl-NL"/>
        </w:rPr>
        <w:t>- Vật tư, thiết bị thi công được vận chuyển vào công trường và được cất giữ, bảo quản ở khu vực nhà quản lý.</w:t>
      </w:r>
    </w:p>
    <w:p w:rsidR="007E6700" w:rsidRPr="000A6DD4" w:rsidRDefault="007E6700" w:rsidP="007E6700">
      <w:pPr>
        <w:spacing w:before="0" w:after="0" w:line="283" w:lineRule="auto"/>
        <w:rPr>
          <w:szCs w:val="26"/>
          <w:lang w:val="nl-NL"/>
        </w:rPr>
      </w:pPr>
      <w:r w:rsidRPr="000A6DD4">
        <w:rPr>
          <w:szCs w:val="26"/>
          <w:lang w:val="nl-NL"/>
        </w:rPr>
        <w:t>- Vật tư, thiết bị trước khi thi công phải được nghiệm thu, phê duyệt bởi ban quản lý dự án.</w:t>
      </w:r>
    </w:p>
    <w:p w:rsidR="007E6700" w:rsidRPr="000A6DD4" w:rsidRDefault="007E6700" w:rsidP="007E6700">
      <w:pPr>
        <w:spacing w:before="0" w:after="0" w:line="283" w:lineRule="auto"/>
        <w:rPr>
          <w:szCs w:val="26"/>
          <w:lang w:val="nl-NL"/>
        </w:rPr>
      </w:pPr>
      <w:r w:rsidRPr="000A6DD4">
        <w:rPr>
          <w:szCs w:val="26"/>
          <w:lang w:val="nl-NL"/>
        </w:rPr>
        <w:t>-  Máy móc sử dụng cho việc thi công phải được kiểm tra vận hành thử, để đảm bảo chất lượng cho công việc.</w:t>
      </w:r>
    </w:p>
    <w:p w:rsidR="007E6700" w:rsidRPr="000A6DD4" w:rsidRDefault="007E6700" w:rsidP="007E6700">
      <w:pPr>
        <w:spacing w:before="0" w:after="0" w:line="283" w:lineRule="auto"/>
        <w:rPr>
          <w:szCs w:val="26"/>
          <w:lang w:val="nl-NL"/>
        </w:rPr>
      </w:pPr>
      <w:r w:rsidRPr="000A6DD4">
        <w:rPr>
          <w:szCs w:val="26"/>
          <w:lang w:val="nl-NL"/>
        </w:rPr>
        <w:t>-  Sau khi thi công xong máy móc sẽ được vận chuyển vào trong kho hoặc được che chắn, bảo quản tại công trường.</w:t>
      </w:r>
    </w:p>
    <w:p w:rsidR="007E6700" w:rsidRPr="000A6DD4" w:rsidRDefault="007E6700" w:rsidP="007E6700">
      <w:pPr>
        <w:spacing w:before="0" w:after="0" w:line="283" w:lineRule="auto"/>
        <w:rPr>
          <w:i/>
          <w:iCs/>
          <w:szCs w:val="26"/>
          <w:lang w:val="nl-NL"/>
        </w:rPr>
      </w:pPr>
      <w:r w:rsidRPr="000A6DD4">
        <w:rPr>
          <w:i/>
          <w:iCs/>
          <w:szCs w:val="26"/>
          <w:lang w:val="nl-NL"/>
        </w:rPr>
        <w:t>1.5.1.3. Nhân lực và sơ đồ tổ chức hiện trường</w:t>
      </w:r>
    </w:p>
    <w:p w:rsidR="007E6700" w:rsidRPr="000A6DD4" w:rsidRDefault="007E6700" w:rsidP="007E6700">
      <w:pPr>
        <w:spacing w:before="0" w:after="0" w:line="283" w:lineRule="auto"/>
        <w:rPr>
          <w:szCs w:val="26"/>
          <w:lang w:val="nl-NL"/>
        </w:rPr>
      </w:pPr>
      <w:r w:rsidRPr="000A6DD4">
        <w:rPr>
          <w:szCs w:val="26"/>
          <w:lang w:val="nl-NL"/>
        </w:rPr>
        <w:t>Công ty sẽ huy động nhân lực và bố trí sơ đồ tổ chức thực hiện và được phê duyệt trước khi thi công.</w:t>
      </w:r>
    </w:p>
    <w:p w:rsidR="007E6700" w:rsidRPr="000A6DD4" w:rsidRDefault="007E6700" w:rsidP="007E6700">
      <w:pPr>
        <w:rPr>
          <w:i/>
          <w:iCs/>
          <w:szCs w:val="26"/>
          <w:lang w:val="nl-NL"/>
        </w:rPr>
      </w:pPr>
      <w:r w:rsidRPr="000A6DD4">
        <w:rPr>
          <w:i/>
          <w:iCs/>
          <w:szCs w:val="26"/>
          <w:lang w:val="nl-NL"/>
        </w:rPr>
        <w:t>1.5.1.4. Vật tư – vật liệu</w:t>
      </w:r>
    </w:p>
    <w:p w:rsidR="007E6700" w:rsidRPr="000A6DD4" w:rsidRDefault="007E6700" w:rsidP="007E6700">
      <w:pPr>
        <w:spacing w:before="0" w:after="0" w:line="312" w:lineRule="auto"/>
        <w:rPr>
          <w:szCs w:val="26"/>
          <w:lang w:val="nl-NL"/>
        </w:rPr>
      </w:pPr>
      <w:r w:rsidRPr="000A6DD4">
        <w:rPr>
          <w:szCs w:val="26"/>
          <w:lang w:val="nl-NL"/>
        </w:rPr>
        <w:t>Vật tư và các thiết bị thi công được các kỹ sư lập kế hoạch chi tiết chuyển về công trường để thi công theo đúng tiến độ của công trình. Vật tư thi công trên công trường phải theo hồ sơ phê duyệt vật liệu của chủ dự án.</w:t>
      </w:r>
    </w:p>
    <w:p w:rsidR="007E6700" w:rsidRPr="000A6DD4" w:rsidRDefault="007E6700" w:rsidP="007E6700">
      <w:pPr>
        <w:spacing w:before="0" w:after="0" w:line="312" w:lineRule="auto"/>
        <w:rPr>
          <w:i/>
          <w:iCs/>
          <w:szCs w:val="26"/>
        </w:rPr>
      </w:pPr>
      <w:r w:rsidRPr="000A6DD4">
        <w:rPr>
          <w:i/>
          <w:iCs/>
          <w:szCs w:val="26"/>
        </w:rPr>
        <w:t>1.5.1.5. An toàn lao động - phòng chống cháy nổ</w:t>
      </w:r>
    </w:p>
    <w:p w:rsidR="007E6700" w:rsidRPr="000A6DD4" w:rsidRDefault="007E6700" w:rsidP="007E6700">
      <w:pPr>
        <w:spacing w:before="0" w:after="0" w:line="312" w:lineRule="auto"/>
        <w:rPr>
          <w:szCs w:val="26"/>
        </w:rPr>
      </w:pPr>
      <w:r w:rsidRPr="000A6DD4">
        <w:rPr>
          <w:szCs w:val="26"/>
        </w:rPr>
        <w:t>- Tất cả công nhân làm việc trên công trường đều được huấn luyện và hướng dẫn về an toàn lao động và chống cháy nổ.</w:t>
      </w:r>
    </w:p>
    <w:p w:rsidR="007E6700" w:rsidRPr="000A6DD4" w:rsidRDefault="007E6700" w:rsidP="007E6700">
      <w:pPr>
        <w:spacing w:before="0" w:after="0" w:line="312" w:lineRule="auto"/>
        <w:rPr>
          <w:szCs w:val="26"/>
        </w:rPr>
      </w:pPr>
      <w:r w:rsidRPr="000A6DD4">
        <w:rPr>
          <w:szCs w:val="26"/>
        </w:rPr>
        <w:t>- Đảm bảo đủ ánh sáng tại khu vực thi công.</w:t>
      </w:r>
    </w:p>
    <w:p w:rsidR="007E6700" w:rsidRPr="000A6DD4" w:rsidRDefault="007E6700" w:rsidP="007E6700">
      <w:pPr>
        <w:spacing w:before="0" w:after="0" w:line="312" w:lineRule="auto"/>
        <w:rPr>
          <w:szCs w:val="26"/>
        </w:rPr>
      </w:pPr>
      <w:r w:rsidRPr="000A6DD4">
        <w:rPr>
          <w:szCs w:val="26"/>
        </w:rPr>
        <w:t>- Đảm bảo vệ sinh thông thoáng tại khu vực thi công.</w:t>
      </w:r>
    </w:p>
    <w:p w:rsidR="007E6700" w:rsidRPr="000A6DD4" w:rsidRDefault="007E6700" w:rsidP="007E6700">
      <w:pPr>
        <w:spacing w:before="0" w:after="0" w:line="312" w:lineRule="auto"/>
        <w:rPr>
          <w:szCs w:val="26"/>
        </w:rPr>
      </w:pPr>
      <w:r w:rsidRPr="000A6DD4">
        <w:rPr>
          <w:szCs w:val="26"/>
        </w:rPr>
        <w:t>- Phải có biển báo, rào chắn tại khu vực thi công.</w:t>
      </w:r>
    </w:p>
    <w:p w:rsidR="007E6700" w:rsidRPr="000A6DD4" w:rsidRDefault="007E6700" w:rsidP="007E6700">
      <w:pPr>
        <w:spacing w:before="0" w:after="0" w:line="312" w:lineRule="auto"/>
        <w:rPr>
          <w:szCs w:val="26"/>
        </w:rPr>
      </w:pPr>
      <w:r w:rsidRPr="000A6DD4">
        <w:rPr>
          <w:szCs w:val="26"/>
        </w:rPr>
        <w:t>- Trang bị đầy đủ bảo hộ lao động cho con người.</w:t>
      </w:r>
    </w:p>
    <w:p w:rsidR="007E6700" w:rsidRPr="000A6DD4" w:rsidRDefault="007E6700" w:rsidP="007E6700">
      <w:pPr>
        <w:spacing w:before="0" w:after="0" w:line="312" w:lineRule="auto"/>
        <w:rPr>
          <w:szCs w:val="26"/>
        </w:rPr>
      </w:pPr>
      <w:r w:rsidRPr="000A6DD4">
        <w:rPr>
          <w:szCs w:val="26"/>
        </w:rPr>
        <w:t>- Kiểm tra an toàn lao động trước khi vào khu vực thi công.</w:t>
      </w:r>
    </w:p>
    <w:p w:rsidR="007E6700" w:rsidRPr="000A6DD4" w:rsidRDefault="007E6700" w:rsidP="007E6700">
      <w:pPr>
        <w:spacing w:before="0" w:after="0" w:line="312" w:lineRule="auto"/>
        <w:rPr>
          <w:szCs w:val="26"/>
        </w:rPr>
      </w:pPr>
      <w:r w:rsidRPr="000A6DD4">
        <w:rPr>
          <w:szCs w:val="26"/>
        </w:rPr>
        <w:t>- Trang bị các bình chữa cháy.</w:t>
      </w:r>
    </w:p>
    <w:p w:rsidR="007E6700" w:rsidRPr="000A6DD4" w:rsidRDefault="007E6700" w:rsidP="007E6700">
      <w:pPr>
        <w:spacing w:before="0" w:after="0" w:line="312" w:lineRule="auto"/>
        <w:rPr>
          <w:szCs w:val="26"/>
        </w:rPr>
      </w:pPr>
      <w:r w:rsidRPr="000A6DD4">
        <w:rPr>
          <w:szCs w:val="26"/>
        </w:rPr>
        <w:t>- Tất cả thiết bị có liên quan đến công việc phải thông qua giám sát an toàn lao động công trình kiểm tra như: Tủ điện thi công phải có thiết bị chống rò và được kiểm tra cách điện, Bơm nước, máy hàn, máy cắt,… phải được kiểm tra cách điện,…</w:t>
      </w:r>
    </w:p>
    <w:p w:rsidR="007E6700" w:rsidRPr="000A6DD4" w:rsidRDefault="007E6700" w:rsidP="007E6700">
      <w:pPr>
        <w:spacing w:before="0" w:after="0" w:line="312" w:lineRule="auto"/>
        <w:rPr>
          <w:i/>
          <w:iCs/>
          <w:szCs w:val="26"/>
        </w:rPr>
      </w:pPr>
      <w:r w:rsidRPr="000A6DD4">
        <w:rPr>
          <w:i/>
          <w:iCs/>
          <w:szCs w:val="26"/>
        </w:rPr>
        <w:t>1.5.1.6. Các công tác vệ sinh môi trường</w:t>
      </w:r>
    </w:p>
    <w:p w:rsidR="007E6700" w:rsidRPr="000A6DD4" w:rsidRDefault="007E6700" w:rsidP="007E6700">
      <w:pPr>
        <w:spacing w:before="0" w:after="0" w:line="312" w:lineRule="auto"/>
        <w:rPr>
          <w:szCs w:val="26"/>
        </w:rPr>
      </w:pPr>
      <w:r w:rsidRPr="000A6DD4">
        <w:rPr>
          <w:szCs w:val="26"/>
        </w:rPr>
        <w:t xml:space="preserve">- Công tác này cũng được đặt ra một cách nghiêm túc nhằm đảm bảo vệ sinh môi </w:t>
      </w:r>
      <w:r w:rsidRPr="000A6DD4">
        <w:rPr>
          <w:szCs w:val="26"/>
        </w:rPr>
        <w:lastRenderedPageBreak/>
        <w:t>trường tại công trường và cả khu vực xung quanh.</w:t>
      </w:r>
    </w:p>
    <w:p w:rsidR="007E6700" w:rsidRPr="000A6DD4" w:rsidRDefault="007E6700" w:rsidP="007E6700">
      <w:pPr>
        <w:spacing w:before="0" w:after="0" w:line="312" w:lineRule="auto"/>
        <w:rPr>
          <w:szCs w:val="26"/>
        </w:rPr>
      </w:pPr>
      <w:r w:rsidRPr="000A6DD4">
        <w:rPr>
          <w:szCs w:val="26"/>
        </w:rPr>
        <w:t>- Công việc phải được tiến hành làm đâu gọn đấy; vật tư, vật liệu dụng cụ thi công phải ngăn nắp, không để bừa bãi trên công trường khó quản lý.</w:t>
      </w:r>
    </w:p>
    <w:p w:rsidR="007E6700" w:rsidRPr="000A6DD4" w:rsidRDefault="007E6700" w:rsidP="007E6700">
      <w:pPr>
        <w:spacing w:before="0" w:after="0" w:line="312" w:lineRule="auto"/>
        <w:rPr>
          <w:i/>
          <w:iCs/>
          <w:szCs w:val="26"/>
        </w:rPr>
      </w:pPr>
      <w:r w:rsidRPr="000A6DD4">
        <w:rPr>
          <w:i/>
          <w:iCs/>
          <w:szCs w:val="26"/>
        </w:rPr>
        <w:t>1.5.1.7. Biện pháp an ninh - trật tự</w:t>
      </w:r>
    </w:p>
    <w:p w:rsidR="007E6700" w:rsidRPr="000A6DD4" w:rsidRDefault="007E6700" w:rsidP="007E6700">
      <w:pPr>
        <w:spacing w:before="0" w:after="0" w:line="312" w:lineRule="auto"/>
        <w:rPr>
          <w:szCs w:val="26"/>
        </w:rPr>
      </w:pPr>
      <w:r w:rsidRPr="000A6DD4">
        <w:rPr>
          <w:szCs w:val="26"/>
        </w:rPr>
        <w:t>- Lập danh sách cán bộ công nhân viên tham gia trên công trường được sự xác nhận của cơ quan chủ quản. Trong quá trình thi công phải chấp hành đúng các quy định của địa phương và cơ quan nhà nước.</w:t>
      </w:r>
    </w:p>
    <w:p w:rsidR="007E6700" w:rsidRPr="000A6DD4" w:rsidRDefault="007E6700" w:rsidP="007E6700">
      <w:pPr>
        <w:spacing w:before="0" w:after="0" w:line="312" w:lineRule="auto"/>
        <w:rPr>
          <w:szCs w:val="26"/>
        </w:rPr>
      </w:pPr>
      <w:r w:rsidRPr="000A6DD4">
        <w:rPr>
          <w:szCs w:val="26"/>
        </w:rPr>
        <w:t>- Cùng tham gia và phối hợp với địa phương để giữ gìn an ninh trật tự công cộng trong quá trình thi công.</w:t>
      </w:r>
    </w:p>
    <w:p w:rsidR="007E6700" w:rsidRPr="000A6DD4" w:rsidRDefault="007E6700" w:rsidP="007E6700">
      <w:pPr>
        <w:spacing w:before="0" w:after="0" w:line="312" w:lineRule="auto"/>
        <w:rPr>
          <w:spacing w:val="-4"/>
          <w:szCs w:val="26"/>
        </w:rPr>
      </w:pPr>
      <w:r w:rsidRPr="000A6DD4">
        <w:rPr>
          <w:spacing w:val="-4"/>
          <w:szCs w:val="26"/>
        </w:rPr>
        <w:t>- Nghiêm cấm tổ chức cờ bạc, rượu chè, gây gổ đánh nhau trên công trường.</w:t>
      </w:r>
    </w:p>
    <w:p w:rsidR="007E6700" w:rsidRPr="000A6DD4" w:rsidRDefault="007E6700" w:rsidP="007E6700">
      <w:pPr>
        <w:spacing w:before="0" w:after="0" w:line="312" w:lineRule="auto"/>
        <w:rPr>
          <w:szCs w:val="26"/>
        </w:rPr>
      </w:pPr>
      <w:r w:rsidRPr="000A6DD4">
        <w:rPr>
          <w:szCs w:val="26"/>
        </w:rPr>
        <w:t>- Chấp hành đúng nội quy công trường.</w:t>
      </w:r>
    </w:p>
    <w:p w:rsidR="007E6700" w:rsidRPr="000A6DD4" w:rsidRDefault="006F0657" w:rsidP="007E6700">
      <w:pPr>
        <w:spacing w:before="0" w:after="0" w:line="312" w:lineRule="auto"/>
        <w:rPr>
          <w:b/>
          <w:i/>
          <w:szCs w:val="26"/>
        </w:rPr>
      </w:pPr>
      <w:r w:rsidRPr="007E6700">
        <w:rPr>
          <w:rFonts w:cs="Times New Roman"/>
          <w:b/>
          <w:i/>
          <w:szCs w:val="26"/>
          <w:lang w:val="de-DE"/>
        </w:rPr>
        <w:t>1.5.</w:t>
      </w:r>
      <w:r w:rsidR="007E6700">
        <w:rPr>
          <w:rFonts w:cs="Times New Roman"/>
          <w:b/>
          <w:i/>
          <w:szCs w:val="26"/>
          <w:lang w:val="de-DE"/>
        </w:rPr>
        <w:t>2</w:t>
      </w:r>
      <w:r w:rsidR="00AF72F9" w:rsidRPr="007E6700">
        <w:rPr>
          <w:rFonts w:cs="Times New Roman"/>
          <w:b/>
          <w:i/>
          <w:szCs w:val="26"/>
        </w:rPr>
        <w:t xml:space="preserve">. </w:t>
      </w:r>
      <w:bookmarkEnd w:id="222"/>
      <w:bookmarkEnd w:id="223"/>
      <w:r w:rsidR="007E6700" w:rsidRPr="007E6700">
        <w:rPr>
          <w:b/>
          <w:i/>
          <w:szCs w:val="26"/>
        </w:rPr>
        <w:t>Biện</w:t>
      </w:r>
      <w:r w:rsidR="007E6700" w:rsidRPr="000A6DD4">
        <w:rPr>
          <w:b/>
          <w:i/>
          <w:szCs w:val="26"/>
        </w:rPr>
        <w:t xml:space="preserve"> pháp BVMT trong quá trình thi công tổ chức thi công</w:t>
      </w:r>
    </w:p>
    <w:p w:rsidR="007E6700" w:rsidRPr="000A6DD4" w:rsidRDefault="007E6700" w:rsidP="007E6700">
      <w:pPr>
        <w:spacing w:before="0" w:after="0" w:line="312" w:lineRule="auto"/>
        <w:rPr>
          <w:bCs/>
          <w:iCs/>
          <w:spacing w:val="4"/>
          <w:szCs w:val="26"/>
        </w:rPr>
      </w:pPr>
      <w:r w:rsidRPr="000A6DD4">
        <w:rPr>
          <w:spacing w:val="4"/>
          <w:szCs w:val="26"/>
        </w:rPr>
        <w:t>1. Lập kế hoạch quản lý và bảo vệ môi trường trên cơ sở chương trình quản lý môi trường trong Báo cáo đánh giá tác động môi trường đã được cấp có thẩm quyền phê duyệt theo quy định tại Nghị định 05/2025/NĐ-CP ngày 06/01/2025 Nghị định sửa đổi bổ sung một số điều của Nghị định số 08/2022/NĐ-CP ngày 10/01/2022 của Chính phủ Quy định chi tiết một số điều của Luật Bảo vệ môi trường.</w:t>
      </w:r>
    </w:p>
    <w:p w:rsidR="007E6700" w:rsidRPr="000A6DD4" w:rsidRDefault="007E6700" w:rsidP="007E6700">
      <w:pPr>
        <w:spacing w:before="0" w:after="0" w:line="312" w:lineRule="auto"/>
        <w:rPr>
          <w:spacing w:val="4"/>
          <w:szCs w:val="26"/>
        </w:rPr>
      </w:pPr>
      <w:r w:rsidRPr="000A6DD4">
        <w:rPr>
          <w:spacing w:val="4"/>
          <w:szCs w:val="26"/>
        </w:rPr>
        <w:t>2. Bố trí nhân sự phụ trách về môi trường theo quy định của pháp luật về bảo vệ môi trường để kiểm tra, giám sát nhà thầu thực hiện kế hoạch quản lý và bảo vệ môi trường và các quy định về bảo vệ môi trường trong thi công xây dựng.</w:t>
      </w:r>
    </w:p>
    <w:p w:rsidR="007E6700" w:rsidRPr="000A6DD4" w:rsidRDefault="007E6700" w:rsidP="007E6700">
      <w:pPr>
        <w:spacing w:before="0" w:after="0" w:line="312" w:lineRule="auto"/>
        <w:rPr>
          <w:szCs w:val="26"/>
        </w:rPr>
      </w:pPr>
      <w:r w:rsidRPr="000A6DD4">
        <w:rPr>
          <w:szCs w:val="26"/>
        </w:rPr>
        <w:t>3. Trên cơ sở các biện pháp bảo vệ môi trường đã được phê duyệt trong Báo cáo đánh giá tác động môi trường, chủ dự án có trách nhiệm bố trí đầy đủ kinh phí để thực hiện kế hoạch quản lý và bảo vệ môi trường trong quá trình thi công xây dựng.</w:t>
      </w:r>
    </w:p>
    <w:p w:rsidR="007E6700" w:rsidRPr="000A6DD4" w:rsidRDefault="007E6700" w:rsidP="007E6700">
      <w:pPr>
        <w:spacing w:before="0" w:after="0" w:line="312" w:lineRule="auto"/>
        <w:rPr>
          <w:szCs w:val="26"/>
        </w:rPr>
      </w:pPr>
      <w:r w:rsidRPr="000A6DD4">
        <w:rPr>
          <w:szCs w:val="26"/>
        </w:rPr>
        <w:t>4. Tổ chức kiểm tra, giám sát các quy định về bảo vệ môi trường trong thi công xây dựng công trình.</w:t>
      </w:r>
    </w:p>
    <w:p w:rsidR="007E6700" w:rsidRPr="000A6DD4" w:rsidRDefault="007E6700" w:rsidP="007E6700">
      <w:pPr>
        <w:spacing w:before="0" w:after="0" w:line="312" w:lineRule="auto"/>
        <w:rPr>
          <w:szCs w:val="26"/>
        </w:rPr>
      </w:pPr>
      <w:r w:rsidRPr="000A6DD4">
        <w:rPr>
          <w:szCs w:val="26"/>
        </w:rPr>
        <w:t>5. Đình chỉ thi công và khắc phục để đảm bảo yêu cầu về bảo vệ môi trường trong thi công xây dựng công trình hoặc có nguy cơ xảy ra sự cố môi trường nghiêm trọng.</w:t>
      </w:r>
    </w:p>
    <w:p w:rsidR="007E6700" w:rsidRPr="000A6DD4" w:rsidRDefault="007E6700" w:rsidP="007E6700">
      <w:pPr>
        <w:spacing w:before="0" w:after="0" w:line="312" w:lineRule="auto"/>
        <w:rPr>
          <w:szCs w:val="26"/>
        </w:rPr>
      </w:pPr>
      <w:r w:rsidRPr="000A6DD4">
        <w:rPr>
          <w:szCs w:val="26"/>
        </w:rPr>
        <w:t>6. Đối với công tác phòng, chống thiên tai Chủ dự án nghiêm túc thực hiện các nội dung sau:</w:t>
      </w:r>
    </w:p>
    <w:p w:rsidR="007E6700" w:rsidRPr="000A6DD4" w:rsidRDefault="007E6700" w:rsidP="007E6700">
      <w:pPr>
        <w:spacing w:before="0" w:after="0" w:line="312" w:lineRule="auto"/>
        <w:rPr>
          <w:szCs w:val="26"/>
        </w:rPr>
      </w:pPr>
      <w:r w:rsidRPr="000A6DD4">
        <w:rPr>
          <w:szCs w:val="26"/>
        </w:rPr>
        <w:t>- Tuân thủ và thực hiện đầy đủ các nội dung bảo đảm yêu cầu phòng, chống thiên tai trong quản lý, vận hành và sử dụng công trình thuộc phạm vi quản lý.</w:t>
      </w:r>
    </w:p>
    <w:p w:rsidR="007E6700" w:rsidRPr="000A6DD4" w:rsidRDefault="007E6700" w:rsidP="007E6700">
      <w:pPr>
        <w:spacing w:before="0" w:after="0" w:line="312" w:lineRule="auto"/>
        <w:rPr>
          <w:szCs w:val="26"/>
        </w:rPr>
      </w:pPr>
      <w:r w:rsidRPr="000A6DD4">
        <w:rPr>
          <w:szCs w:val="26"/>
        </w:rPr>
        <w:t>- Xây dựng, phê duyệt phương án ứng phó thiên tai theo quy định của pháp luật về phòng, chống thiên tai.</w:t>
      </w:r>
    </w:p>
    <w:p w:rsidR="007E6700" w:rsidRPr="000A6DD4" w:rsidRDefault="007E6700" w:rsidP="007E6700">
      <w:pPr>
        <w:spacing w:before="0" w:after="0" w:line="312" w:lineRule="auto"/>
        <w:rPr>
          <w:szCs w:val="26"/>
        </w:rPr>
      </w:pPr>
      <w:r w:rsidRPr="000A6DD4">
        <w:rPr>
          <w:szCs w:val="26"/>
        </w:rPr>
        <w:t>- Chủ động chuẩn bị lực lượng, vật tư, phương tiện, trang thiết bị, nhu yếu phẩm theo phương châm "04 tại chỗ" và tổ chức diễn tập phù hợp với phương án ứng phó thiên tai được phê duyệt.</w:t>
      </w:r>
    </w:p>
    <w:p w:rsidR="007E6700" w:rsidRPr="000A6DD4" w:rsidRDefault="007E6700" w:rsidP="007E6700">
      <w:pPr>
        <w:spacing w:before="0" w:after="0" w:line="312" w:lineRule="auto"/>
        <w:rPr>
          <w:szCs w:val="26"/>
        </w:rPr>
      </w:pPr>
      <w:r w:rsidRPr="000A6DD4">
        <w:rPr>
          <w:szCs w:val="26"/>
        </w:rPr>
        <w:lastRenderedPageBreak/>
        <w:t xml:space="preserve">- </w:t>
      </w:r>
      <w:r w:rsidRPr="000A6DD4">
        <w:rPr>
          <w:spacing w:val="-6"/>
          <w:szCs w:val="26"/>
        </w:rPr>
        <w:t>Tổ chức tập huấn, huấn luyện kỹ năng phòng, chống thiên tai; cung cấp đầy đủ kiến thức về thiên tai, tác động của thiên tai, biện pháp phòng, chống thiên tai trong hoạt động phòng, chống thiên tai cho cán bộ, công nhân, người lao động trong phạm vi công trình.</w:t>
      </w:r>
    </w:p>
    <w:p w:rsidR="007E6700" w:rsidRPr="000A6DD4" w:rsidRDefault="007E6700" w:rsidP="007E6700">
      <w:pPr>
        <w:spacing w:before="0" w:after="0" w:line="312" w:lineRule="auto"/>
        <w:rPr>
          <w:szCs w:val="26"/>
        </w:rPr>
      </w:pPr>
      <w:r w:rsidRPr="000A6DD4">
        <w:rPr>
          <w:szCs w:val="26"/>
        </w:rPr>
        <w:t>- Xử lý hoặc các tình huống, hoạt động làm gia tăng rủi ro thiên tai; sự cố hoặc nguy cơ xảy ra sự cố và khắc phục hậu quả thiên tai đối với công trình, hạng mục công trình hạ tầng trong phạm vi dự án. Trường hợp vượt quá khả năng phải kịp thời báo cáo cơ quan, người có thẩm quyền để giải quyết.</w:t>
      </w:r>
    </w:p>
    <w:p w:rsidR="007E6700" w:rsidRPr="000A6DD4" w:rsidRDefault="007E6700" w:rsidP="007E6700">
      <w:pPr>
        <w:spacing w:before="0" w:after="0" w:line="312" w:lineRule="auto"/>
        <w:rPr>
          <w:szCs w:val="26"/>
        </w:rPr>
      </w:pPr>
      <w:r w:rsidRPr="000A6DD4">
        <w:rPr>
          <w:szCs w:val="26"/>
        </w:rPr>
        <w:t>- Tổ chức triển khai thực hiện phương án ứng phó thiên tai phù hợp với các tình huống thiên tai xảy ra; khắc phục kịp thời hậu quả do thiên tai gây ra.</w:t>
      </w:r>
    </w:p>
    <w:p w:rsidR="007E6700" w:rsidRPr="000A6DD4" w:rsidRDefault="007E6700" w:rsidP="007E6700">
      <w:pPr>
        <w:spacing w:before="0" w:after="0" w:line="312" w:lineRule="auto"/>
        <w:rPr>
          <w:szCs w:val="26"/>
        </w:rPr>
      </w:pPr>
      <w:r w:rsidRPr="000A6DD4">
        <w:rPr>
          <w:szCs w:val="26"/>
        </w:rPr>
        <w:t>- Khi phát hiện sự cố hoặc nguy cơ xảy ra sự cố, tình huống, hoạt động làm gia tăng rủi ro thiên tai vượt quá khả năng xử lý, phải chủ động thực hiện ngay các biện pháp ứng phó để hạn chế thiệt hại, đồng thời báo cáo kịp thời đến cơ quan, người có thẩm quyền để được hỗ trợ.</w:t>
      </w:r>
    </w:p>
    <w:p w:rsidR="007E6700" w:rsidRPr="000A6DD4" w:rsidRDefault="007E6700" w:rsidP="007E6700">
      <w:pPr>
        <w:spacing w:before="0" w:after="0" w:line="312" w:lineRule="auto"/>
        <w:rPr>
          <w:szCs w:val="26"/>
        </w:rPr>
      </w:pPr>
      <w:r w:rsidRPr="000A6DD4">
        <w:rPr>
          <w:szCs w:val="26"/>
        </w:rPr>
        <w:t>7. Xử lý, khắc phục khi xảy ra ô nhiễm, sự cố môi trường; kịp thời báo cáo, phối hợp với cơ quan có thẩm quyền để giải quyết ô nhiễm, sự cố môi trường nghiêm trọng và các vấn đề phát sinh.</w:t>
      </w:r>
    </w:p>
    <w:p w:rsidR="00424998" w:rsidRPr="00B46108" w:rsidRDefault="00AF72F9" w:rsidP="00A67323">
      <w:pPr>
        <w:pStyle w:val="Heading2"/>
        <w:spacing w:before="60" w:after="60" w:line="312" w:lineRule="auto"/>
        <w:rPr>
          <w:rFonts w:ascii="Times New Roman" w:hAnsi="Times New Roman" w:cs="Times New Roman"/>
          <w:color w:val="auto"/>
        </w:rPr>
      </w:pPr>
      <w:bookmarkStart w:id="224" w:name="_Toc226375633"/>
      <w:r w:rsidRPr="00B46108">
        <w:rPr>
          <w:rFonts w:ascii="Times New Roman" w:hAnsi="Times New Roman" w:cs="Times New Roman"/>
          <w:color w:val="auto"/>
          <w:lang w:val="de-DE"/>
        </w:rPr>
        <w:t xml:space="preserve">1.6. </w:t>
      </w:r>
      <w:r w:rsidR="00424998" w:rsidRPr="00B46108">
        <w:rPr>
          <w:rFonts w:ascii="Times New Roman" w:hAnsi="Times New Roman" w:cs="Times New Roman"/>
          <w:color w:val="auto"/>
        </w:rPr>
        <w:t xml:space="preserve">Tiến độ, tổng mức đầu tư, tổ chức quản lý và thực hiện </w:t>
      </w:r>
      <w:r w:rsidR="00517E45" w:rsidRPr="00B46108">
        <w:rPr>
          <w:rFonts w:ascii="Times New Roman" w:hAnsi="Times New Roman" w:cs="Times New Roman"/>
          <w:color w:val="auto"/>
        </w:rPr>
        <w:t>D</w:t>
      </w:r>
      <w:r w:rsidR="00424998" w:rsidRPr="00B46108">
        <w:rPr>
          <w:rFonts w:ascii="Times New Roman" w:hAnsi="Times New Roman" w:cs="Times New Roman"/>
          <w:color w:val="auto"/>
        </w:rPr>
        <w:t>ự án</w:t>
      </w:r>
      <w:bookmarkEnd w:id="224"/>
    </w:p>
    <w:p w:rsidR="00517E45" w:rsidRPr="00B46108" w:rsidRDefault="00AF72F9" w:rsidP="00A67323">
      <w:pPr>
        <w:pStyle w:val="Heading3"/>
        <w:spacing w:before="60" w:after="60" w:line="312" w:lineRule="auto"/>
        <w:rPr>
          <w:rFonts w:ascii="Times New Roman" w:hAnsi="Times New Roman" w:cs="Times New Roman"/>
          <w:i/>
          <w:szCs w:val="26"/>
        </w:rPr>
      </w:pPr>
      <w:bookmarkStart w:id="225" w:name="_Toc226375634"/>
      <w:r w:rsidRPr="00B46108">
        <w:rPr>
          <w:rFonts w:ascii="Times New Roman" w:hAnsi="Times New Roman" w:cs="Times New Roman"/>
          <w:i/>
          <w:szCs w:val="26"/>
        </w:rPr>
        <w:t xml:space="preserve">1.6.1. </w:t>
      </w:r>
      <w:r w:rsidR="00517E45" w:rsidRPr="00B46108">
        <w:rPr>
          <w:rFonts w:ascii="Times New Roman" w:hAnsi="Times New Roman" w:cs="Times New Roman"/>
          <w:i/>
          <w:szCs w:val="26"/>
        </w:rPr>
        <w:t>Tiến độ thực hiện Dự án</w:t>
      </w:r>
      <w:bookmarkEnd w:id="225"/>
    </w:p>
    <w:p w:rsidR="000C6D12" w:rsidRPr="00B46108" w:rsidRDefault="000C6D12" w:rsidP="00A67323">
      <w:pPr>
        <w:spacing w:before="60" w:after="60" w:line="312" w:lineRule="auto"/>
        <w:rPr>
          <w:rFonts w:cs="Times New Roman"/>
          <w:szCs w:val="26"/>
        </w:rPr>
      </w:pPr>
      <w:r w:rsidRPr="00B46108">
        <w:rPr>
          <w:rFonts w:cs="Times New Roman"/>
          <w:szCs w:val="26"/>
        </w:rPr>
        <w:t>- Quý I</w:t>
      </w:r>
      <w:r w:rsidR="007E6700">
        <w:rPr>
          <w:rFonts w:cs="Times New Roman"/>
          <w:szCs w:val="26"/>
          <w:lang w:val="en-US"/>
        </w:rPr>
        <w:t>I</w:t>
      </w:r>
      <w:r w:rsidR="007E6700">
        <w:rPr>
          <w:rFonts w:cs="Times New Roman"/>
          <w:szCs w:val="26"/>
        </w:rPr>
        <w:t>/202</w:t>
      </w:r>
      <w:r w:rsidR="007E6700">
        <w:rPr>
          <w:rFonts w:cs="Times New Roman"/>
          <w:szCs w:val="26"/>
          <w:lang w:val="en-US"/>
        </w:rPr>
        <w:t>6</w:t>
      </w:r>
      <w:r w:rsidRPr="00B46108">
        <w:rPr>
          <w:rFonts w:cs="Times New Roman"/>
          <w:szCs w:val="26"/>
        </w:rPr>
        <w:t xml:space="preserve"> - Quý I</w:t>
      </w:r>
      <w:r w:rsidR="007E6700">
        <w:rPr>
          <w:rFonts w:cs="Times New Roman"/>
          <w:szCs w:val="26"/>
          <w:lang w:val="en-US"/>
        </w:rPr>
        <w:t>V</w:t>
      </w:r>
      <w:r w:rsidRPr="00B46108">
        <w:rPr>
          <w:rFonts w:cs="Times New Roman"/>
          <w:szCs w:val="26"/>
        </w:rPr>
        <w:t>/202</w:t>
      </w:r>
      <w:r w:rsidR="00411ACE" w:rsidRPr="00B46108">
        <w:rPr>
          <w:rFonts w:cs="Times New Roman"/>
          <w:szCs w:val="26"/>
        </w:rPr>
        <w:t>6</w:t>
      </w:r>
      <w:r w:rsidRPr="00B46108">
        <w:rPr>
          <w:rFonts w:cs="Times New Roman"/>
          <w:szCs w:val="26"/>
        </w:rPr>
        <w:t xml:space="preserve">: </w:t>
      </w:r>
      <w:r w:rsidR="00411ACE" w:rsidRPr="00B46108">
        <w:rPr>
          <w:rFonts w:cs="Times New Roman"/>
          <w:szCs w:val="26"/>
        </w:rPr>
        <w:t>Hoàn thiện các thủ tục chuẩn bị đầu tư, đất đai, môi trường, khoáng sản, xây dựng...</w:t>
      </w:r>
    </w:p>
    <w:p w:rsidR="000C6D12" w:rsidRPr="00B46108" w:rsidRDefault="000C6D12" w:rsidP="00A67323">
      <w:pPr>
        <w:spacing w:before="60" w:after="60" w:line="312" w:lineRule="auto"/>
        <w:rPr>
          <w:rFonts w:cs="Times New Roman"/>
          <w:szCs w:val="26"/>
        </w:rPr>
      </w:pPr>
      <w:r w:rsidRPr="00B46108">
        <w:rPr>
          <w:rFonts w:cs="Times New Roman"/>
          <w:szCs w:val="26"/>
        </w:rPr>
        <w:t xml:space="preserve">- Quý </w:t>
      </w:r>
      <w:r w:rsidR="00411ACE" w:rsidRPr="00B46108">
        <w:rPr>
          <w:rFonts w:cs="Times New Roman"/>
          <w:szCs w:val="26"/>
        </w:rPr>
        <w:t>I</w:t>
      </w:r>
      <w:r w:rsidRPr="00B46108">
        <w:rPr>
          <w:rFonts w:cs="Times New Roman"/>
          <w:szCs w:val="26"/>
        </w:rPr>
        <w:t>/202</w:t>
      </w:r>
      <w:r w:rsidR="007E6700">
        <w:rPr>
          <w:rFonts w:cs="Times New Roman"/>
          <w:szCs w:val="26"/>
          <w:lang w:val="en-US"/>
        </w:rPr>
        <w:t>7</w:t>
      </w:r>
      <w:r w:rsidR="007E6700">
        <w:rPr>
          <w:rFonts w:cs="Times New Roman"/>
          <w:szCs w:val="26"/>
        </w:rPr>
        <w:t xml:space="preserve"> - Quý I</w:t>
      </w:r>
      <w:r w:rsidR="007E6700">
        <w:rPr>
          <w:rFonts w:cs="Times New Roman"/>
          <w:szCs w:val="26"/>
          <w:lang w:val="en-US"/>
        </w:rPr>
        <w:t>II</w:t>
      </w:r>
      <w:r w:rsidRPr="00B46108">
        <w:rPr>
          <w:rFonts w:cs="Times New Roman"/>
          <w:szCs w:val="26"/>
        </w:rPr>
        <w:t>/20</w:t>
      </w:r>
      <w:r w:rsidR="00411ACE" w:rsidRPr="00B46108">
        <w:rPr>
          <w:rFonts w:cs="Times New Roman"/>
          <w:szCs w:val="26"/>
        </w:rPr>
        <w:t>3</w:t>
      </w:r>
      <w:r w:rsidR="007E6700">
        <w:rPr>
          <w:rFonts w:cs="Times New Roman"/>
          <w:szCs w:val="26"/>
          <w:lang w:val="en-US"/>
        </w:rPr>
        <w:t>3</w:t>
      </w:r>
      <w:r w:rsidRPr="00B46108">
        <w:rPr>
          <w:rFonts w:cs="Times New Roman"/>
          <w:szCs w:val="26"/>
        </w:rPr>
        <w:t xml:space="preserve">: </w:t>
      </w:r>
      <w:r w:rsidR="00411ACE" w:rsidRPr="00B46108">
        <w:rPr>
          <w:rFonts w:cs="Times New Roman"/>
          <w:szCs w:val="26"/>
        </w:rPr>
        <w:t>Hoàn thành công tác xây dựng và đưa dự án vào hoạt động sản xuất kinh doanh</w:t>
      </w:r>
      <w:r w:rsidRPr="00B46108">
        <w:rPr>
          <w:rFonts w:cs="Times New Roman"/>
          <w:szCs w:val="26"/>
        </w:rPr>
        <w:t>.</w:t>
      </w:r>
    </w:p>
    <w:p w:rsidR="0093276E" w:rsidRPr="00B46108" w:rsidRDefault="000C6D12" w:rsidP="00A67323">
      <w:pPr>
        <w:spacing w:before="60" w:after="60" w:line="312" w:lineRule="auto"/>
        <w:rPr>
          <w:rFonts w:cs="Times New Roman"/>
          <w:szCs w:val="26"/>
        </w:rPr>
      </w:pPr>
      <w:r w:rsidRPr="00B46108">
        <w:rPr>
          <w:rFonts w:cs="Times New Roman"/>
          <w:szCs w:val="26"/>
        </w:rPr>
        <w:t>- Từ Quý III/20</w:t>
      </w:r>
      <w:r w:rsidR="000D5331" w:rsidRPr="00B46108">
        <w:rPr>
          <w:rFonts w:cs="Times New Roman"/>
          <w:szCs w:val="26"/>
          <w:lang w:val="en-US"/>
        </w:rPr>
        <w:t>3</w:t>
      </w:r>
      <w:r w:rsidR="007E6700">
        <w:rPr>
          <w:rFonts w:cs="Times New Roman"/>
          <w:szCs w:val="26"/>
          <w:lang w:val="en-US"/>
        </w:rPr>
        <w:t>3</w:t>
      </w:r>
      <w:r w:rsidRPr="00B46108">
        <w:rPr>
          <w:rFonts w:cs="Times New Roman"/>
          <w:szCs w:val="26"/>
        </w:rPr>
        <w:t xml:space="preserve">: </w:t>
      </w:r>
      <w:r w:rsidR="00411ACE" w:rsidRPr="00B46108">
        <w:rPr>
          <w:rFonts w:cs="Times New Roman"/>
          <w:szCs w:val="26"/>
        </w:rPr>
        <w:t>Tiến hành thủ tục đóng cửa mỏ và cải tạo phục hồi môi trường theo quy định.</w:t>
      </w:r>
    </w:p>
    <w:p w:rsidR="00517E45" w:rsidRPr="00B46108" w:rsidRDefault="00517E45" w:rsidP="00747A07">
      <w:pPr>
        <w:pStyle w:val="Caption"/>
      </w:pPr>
      <w:bookmarkStart w:id="226" w:name="_Toc226375827"/>
      <w:r w:rsidRPr="00B46108">
        <w:t xml:space="preserve">Bảng 1. </w:t>
      </w:r>
      <w:r w:rsidR="00CD0EFD">
        <w:fldChar w:fldCharType="begin"/>
      </w:r>
      <w:r w:rsidR="00CD0EFD">
        <w:instrText xml:space="preserve"> SEQ Bảng_1. \* ARABIC </w:instrText>
      </w:r>
      <w:r w:rsidR="00CD0EFD">
        <w:fldChar w:fldCharType="separate"/>
      </w:r>
      <w:r w:rsidR="00CF28CF">
        <w:rPr>
          <w:noProof/>
        </w:rPr>
        <w:t>16</w:t>
      </w:r>
      <w:r w:rsidR="00CD0EFD">
        <w:rPr>
          <w:noProof/>
        </w:rPr>
        <w:fldChar w:fldCharType="end"/>
      </w:r>
      <w:r w:rsidRPr="00B46108">
        <w:t>. Bảng tiến độ thi công xây dựng cơ bản mỏ</w:t>
      </w:r>
      <w:bookmarkEnd w:id="2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3267"/>
        <w:gridCol w:w="861"/>
        <w:gridCol w:w="861"/>
        <w:gridCol w:w="861"/>
        <w:gridCol w:w="864"/>
        <w:gridCol w:w="864"/>
        <w:gridCol w:w="861"/>
      </w:tblGrid>
      <w:tr w:rsidR="001220BD" w:rsidRPr="00B46108" w:rsidTr="007E6700">
        <w:trPr>
          <w:trHeight w:val="192"/>
          <w:tblHeader/>
          <w:jc w:val="center"/>
        </w:trPr>
        <w:tc>
          <w:tcPr>
            <w:tcW w:w="343" w:type="pct"/>
            <w:vMerge w:val="restart"/>
            <w:tcBorders>
              <w:top w:val="single" w:sz="4" w:space="0" w:color="auto"/>
              <w:left w:val="single" w:sz="4" w:space="0" w:color="auto"/>
              <w:bottom w:val="single" w:sz="4" w:space="0" w:color="auto"/>
              <w:right w:val="single" w:sz="4" w:space="0" w:color="auto"/>
            </w:tcBorders>
            <w:vAlign w:val="center"/>
            <w:hideMark/>
          </w:tcPr>
          <w:p w:rsidR="004D5CEC" w:rsidRPr="00B46108" w:rsidRDefault="004D5CEC" w:rsidP="00097114">
            <w:pPr>
              <w:spacing w:before="0" w:after="0" w:line="312" w:lineRule="auto"/>
              <w:ind w:firstLine="0"/>
              <w:jc w:val="center"/>
              <w:rPr>
                <w:rFonts w:eastAsia="Times New Roman" w:cs="Times New Roman"/>
                <w:b/>
                <w:szCs w:val="26"/>
              </w:rPr>
            </w:pPr>
            <w:r w:rsidRPr="00B46108">
              <w:rPr>
                <w:rFonts w:eastAsia="Times New Roman" w:cs="Times New Roman"/>
                <w:b/>
                <w:szCs w:val="26"/>
              </w:rPr>
              <w:t>TT</w:t>
            </w:r>
          </w:p>
        </w:tc>
        <w:tc>
          <w:tcPr>
            <w:tcW w:w="1803" w:type="pct"/>
            <w:vMerge w:val="restart"/>
            <w:tcBorders>
              <w:top w:val="single" w:sz="4" w:space="0" w:color="auto"/>
              <w:left w:val="single" w:sz="4" w:space="0" w:color="auto"/>
              <w:bottom w:val="single" w:sz="4" w:space="0" w:color="auto"/>
              <w:right w:val="single" w:sz="4" w:space="0" w:color="auto"/>
            </w:tcBorders>
            <w:vAlign w:val="center"/>
            <w:hideMark/>
          </w:tcPr>
          <w:p w:rsidR="004D5CEC" w:rsidRPr="00B46108" w:rsidRDefault="004D5CEC" w:rsidP="00097114">
            <w:pPr>
              <w:spacing w:before="0" w:after="0" w:line="312" w:lineRule="auto"/>
              <w:ind w:firstLine="0"/>
              <w:jc w:val="center"/>
              <w:rPr>
                <w:rFonts w:eastAsia="Times New Roman" w:cs="Times New Roman"/>
                <w:b/>
                <w:szCs w:val="26"/>
              </w:rPr>
            </w:pPr>
            <w:r w:rsidRPr="00B46108">
              <w:rPr>
                <w:rFonts w:eastAsia="Times New Roman" w:cs="Times New Roman"/>
                <w:b/>
                <w:szCs w:val="26"/>
              </w:rPr>
              <w:t>Hạng mục thi công</w:t>
            </w:r>
          </w:p>
        </w:tc>
        <w:tc>
          <w:tcPr>
            <w:tcW w:w="2853" w:type="pct"/>
            <w:gridSpan w:val="6"/>
            <w:tcBorders>
              <w:top w:val="single" w:sz="4" w:space="0" w:color="auto"/>
              <w:left w:val="single" w:sz="4" w:space="0" w:color="auto"/>
              <w:bottom w:val="single" w:sz="4" w:space="0" w:color="auto"/>
              <w:right w:val="single" w:sz="4" w:space="0" w:color="auto"/>
            </w:tcBorders>
            <w:vAlign w:val="center"/>
            <w:hideMark/>
          </w:tcPr>
          <w:p w:rsidR="004D5CEC" w:rsidRPr="00B46108" w:rsidRDefault="004D5CEC" w:rsidP="00097114">
            <w:pPr>
              <w:spacing w:before="0" w:after="0" w:line="312" w:lineRule="auto"/>
              <w:ind w:firstLine="0"/>
              <w:jc w:val="center"/>
              <w:rPr>
                <w:rFonts w:eastAsia="Times New Roman" w:cs="Times New Roman"/>
                <w:b/>
                <w:szCs w:val="26"/>
              </w:rPr>
            </w:pPr>
            <w:r w:rsidRPr="00B46108">
              <w:rPr>
                <w:rFonts w:eastAsia="Times New Roman" w:cs="Times New Roman"/>
                <w:b/>
                <w:szCs w:val="26"/>
              </w:rPr>
              <w:t>Thời gian xây dựng, tháng</w:t>
            </w:r>
          </w:p>
        </w:tc>
      </w:tr>
      <w:tr w:rsidR="001220BD" w:rsidRPr="00B46108" w:rsidTr="007E6700">
        <w:trPr>
          <w:trHeight w:val="25"/>
          <w:tblHeader/>
          <w:jc w:val="center"/>
        </w:trPr>
        <w:tc>
          <w:tcPr>
            <w:tcW w:w="343" w:type="pct"/>
            <w:vMerge/>
            <w:tcBorders>
              <w:top w:val="single" w:sz="4" w:space="0" w:color="auto"/>
              <w:left w:val="single" w:sz="4" w:space="0" w:color="auto"/>
              <w:bottom w:val="single" w:sz="4" w:space="0" w:color="auto"/>
              <w:right w:val="single" w:sz="4" w:space="0" w:color="auto"/>
            </w:tcBorders>
            <w:vAlign w:val="center"/>
            <w:hideMark/>
          </w:tcPr>
          <w:p w:rsidR="004D5CEC" w:rsidRPr="00B46108" w:rsidRDefault="004D5CEC" w:rsidP="00097114">
            <w:pPr>
              <w:spacing w:before="0" w:after="0" w:line="240" w:lineRule="auto"/>
              <w:ind w:firstLine="0"/>
              <w:jc w:val="center"/>
              <w:rPr>
                <w:rFonts w:eastAsia="Times New Roman" w:cs="Times New Roman"/>
                <w:b/>
                <w:szCs w:val="26"/>
              </w:rPr>
            </w:pPr>
          </w:p>
        </w:tc>
        <w:tc>
          <w:tcPr>
            <w:tcW w:w="1803" w:type="pct"/>
            <w:vMerge/>
            <w:tcBorders>
              <w:top w:val="single" w:sz="4" w:space="0" w:color="auto"/>
              <w:left w:val="single" w:sz="4" w:space="0" w:color="auto"/>
              <w:bottom w:val="single" w:sz="4" w:space="0" w:color="auto"/>
              <w:right w:val="single" w:sz="4" w:space="0" w:color="auto"/>
            </w:tcBorders>
            <w:vAlign w:val="center"/>
            <w:hideMark/>
          </w:tcPr>
          <w:p w:rsidR="004D5CEC" w:rsidRPr="00B46108" w:rsidRDefault="004D5CEC" w:rsidP="00097114">
            <w:pPr>
              <w:spacing w:before="0" w:after="0" w:line="240" w:lineRule="auto"/>
              <w:ind w:firstLine="0"/>
              <w:jc w:val="center"/>
              <w:rPr>
                <w:rFonts w:eastAsia="Times New Roman" w:cs="Times New Roman"/>
                <w:b/>
                <w:szCs w:val="26"/>
              </w:rPr>
            </w:pPr>
          </w:p>
        </w:tc>
        <w:tc>
          <w:tcPr>
            <w:tcW w:w="475" w:type="pct"/>
            <w:tcBorders>
              <w:top w:val="single" w:sz="4" w:space="0" w:color="auto"/>
              <w:left w:val="single" w:sz="4" w:space="0" w:color="auto"/>
              <w:bottom w:val="single" w:sz="4" w:space="0" w:color="auto"/>
              <w:right w:val="single" w:sz="4" w:space="0" w:color="auto"/>
            </w:tcBorders>
            <w:vAlign w:val="center"/>
            <w:hideMark/>
          </w:tcPr>
          <w:p w:rsidR="004D5CEC" w:rsidRPr="00B46108" w:rsidRDefault="004D5CEC" w:rsidP="00097114">
            <w:pPr>
              <w:spacing w:before="0" w:after="0" w:line="312" w:lineRule="auto"/>
              <w:ind w:firstLine="0"/>
              <w:jc w:val="center"/>
              <w:rPr>
                <w:rFonts w:eastAsia="Times New Roman" w:cs="Times New Roman"/>
                <w:b/>
                <w:szCs w:val="26"/>
              </w:rPr>
            </w:pPr>
            <w:r w:rsidRPr="00B46108">
              <w:rPr>
                <w:rFonts w:eastAsia="Times New Roman" w:cs="Times New Roman"/>
                <w:b/>
                <w:szCs w:val="26"/>
              </w:rPr>
              <w:t>1</w:t>
            </w:r>
          </w:p>
        </w:tc>
        <w:tc>
          <w:tcPr>
            <w:tcW w:w="475" w:type="pct"/>
            <w:tcBorders>
              <w:top w:val="single" w:sz="4" w:space="0" w:color="auto"/>
              <w:left w:val="single" w:sz="4" w:space="0" w:color="auto"/>
              <w:bottom w:val="single" w:sz="4" w:space="0" w:color="auto"/>
              <w:right w:val="single" w:sz="4" w:space="0" w:color="auto"/>
            </w:tcBorders>
            <w:vAlign w:val="center"/>
            <w:hideMark/>
          </w:tcPr>
          <w:p w:rsidR="004D5CEC" w:rsidRPr="00B46108" w:rsidRDefault="004D5CEC" w:rsidP="00097114">
            <w:pPr>
              <w:spacing w:before="0" w:after="0" w:line="312" w:lineRule="auto"/>
              <w:ind w:firstLine="0"/>
              <w:jc w:val="center"/>
              <w:rPr>
                <w:rFonts w:eastAsia="Times New Roman" w:cs="Times New Roman"/>
                <w:b/>
                <w:szCs w:val="26"/>
              </w:rPr>
            </w:pPr>
            <w:r w:rsidRPr="00B46108">
              <w:rPr>
                <w:rFonts w:eastAsia="Times New Roman" w:cs="Times New Roman"/>
                <w:b/>
                <w:szCs w:val="26"/>
              </w:rPr>
              <w:t>2</w:t>
            </w:r>
          </w:p>
        </w:tc>
        <w:tc>
          <w:tcPr>
            <w:tcW w:w="475" w:type="pct"/>
            <w:tcBorders>
              <w:top w:val="single" w:sz="4" w:space="0" w:color="auto"/>
              <w:left w:val="single" w:sz="4" w:space="0" w:color="auto"/>
              <w:bottom w:val="single" w:sz="4" w:space="0" w:color="auto"/>
              <w:right w:val="single" w:sz="4" w:space="0" w:color="auto"/>
            </w:tcBorders>
            <w:vAlign w:val="center"/>
            <w:hideMark/>
          </w:tcPr>
          <w:p w:rsidR="004D5CEC" w:rsidRPr="00B46108" w:rsidRDefault="004D5CEC" w:rsidP="00097114">
            <w:pPr>
              <w:spacing w:before="0" w:after="0" w:line="312" w:lineRule="auto"/>
              <w:ind w:firstLine="0"/>
              <w:jc w:val="center"/>
              <w:rPr>
                <w:rFonts w:eastAsia="Times New Roman" w:cs="Times New Roman"/>
                <w:b/>
                <w:szCs w:val="26"/>
              </w:rPr>
            </w:pPr>
            <w:r w:rsidRPr="00B46108">
              <w:rPr>
                <w:rFonts w:eastAsia="Times New Roman" w:cs="Times New Roman"/>
                <w:b/>
                <w:szCs w:val="26"/>
              </w:rPr>
              <w:t>3</w:t>
            </w:r>
          </w:p>
        </w:tc>
        <w:tc>
          <w:tcPr>
            <w:tcW w:w="477" w:type="pct"/>
            <w:tcBorders>
              <w:top w:val="single" w:sz="4" w:space="0" w:color="auto"/>
              <w:left w:val="single" w:sz="4" w:space="0" w:color="auto"/>
              <w:bottom w:val="single" w:sz="4" w:space="0" w:color="auto"/>
              <w:right w:val="single" w:sz="4" w:space="0" w:color="auto"/>
            </w:tcBorders>
            <w:vAlign w:val="center"/>
            <w:hideMark/>
          </w:tcPr>
          <w:p w:rsidR="004D5CEC" w:rsidRPr="00B46108" w:rsidRDefault="004D5CEC" w:rsidP="00097114">
            <w:pPr>
              <w:spacing w:before="0" w:after="0" w:line="312" w:lineRule="auto"/>
              <w:ind w:firstLine="0"/>
              <w:jc w:val="center"/>
              <w:rPr>
                <w:rFonts w:eastAsia="Times New Roman" w:cs="Times New Roman"/>
                <w:b/>
                <w:szCs w:val="26"/>
              </w:rPr>
            </w:pPr>
            <w:r w:rsidRPr="00B46108">
              <w:rPr>
                <w:rFonts w:eastAsia="Times New Roman" w:cs="Times New Roman"/>
                <w:b/>
                <w:szCs w:val="26"/>
              </w:rPr>
              <w:t>4</w:t>
            </w:r>
          </w:p>
        </w:tc>
        <w:tc>
          <w:tcPr>
            <w:tcW w:w="477"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b/>
                <w:szCs w:val="26"/>
              </w:rPr>
            </w:pPr>
            <w:r w:rsidRPr="00B46108">
              <w:rPr>
                <w:rFonts w:eastAsia="Times New Roman" w:cs="Times New Roman"/>
                <w:b/>
                <w:szCs w:val="26"/>
              </w:rPr>
              <w:t>5</w:t>
            </w: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b/>
                <w:szCs w:val="26"/>
              </w:rPr>
            </w:pPr>
            <w:r w:rsidRPr="00B46108">
              <w:rPr>
                <w:rFonts w:eastAsia="Times New Roman" w:cs="Times New Roman"/>
                <w:b/>
                <w:szCs w:val="26"/>
              </w:rPr>
              <w:t>6</w:t>
            </w:r>
          </w:p>
        </w:tc>
      </w:tr>
      <w:tr w:rsidR="001220BD" w:rsidRPr="00B46108" w:rsidTr="007E6700">
        <w:trPr>
          <w:trHeight w:val="25"/>
          <w:jc w:val="center"/>
        </w:trPr>
        <w:tc>
          <w:tcPr>
            <w:tcW w:w="343"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r w:rsidRPr="00B46108">
              <w:rPr>
                <w:rFonts w:eastAsia="Times New Roman" w:cs="Times New Roman"/>
                <w:szCs w:val="26"/>
              </w:rPr>
              <w:t>1</w:t>
            </w:r>
          </w:p>
        </w:tc>
        <w:tc>
          <w:tcPr>
            <w:tcW w:w="1803"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240" w:lineRule="auto"/>
              <w:ind w:firstLine="0"/>
              <w:rPr>
                <w:rFonts w:eastAsia="Times New Roman" w:cs="Times New Roman"/>
                <w:szCs w:val="26"/>
              </w:rPr>
            </w:pPr>
            <w:r w:rsidRPr="00B46108">
              <w:rPr>
                <w:rFonts w:eastAsia="Times New Roman" w:cs="Times New Roman"/>
                <w:szCs w:val="26"/>
              </w:rPr>
              <w:t>Thuê đất</w:t>
            </w:r>
          </w:p>
        </w:tc>
        <w:tc>
          <w:tcPr>
            <w:tcW w:w="47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4D5CEC" w:rsidRPr="00B46108" w:rsidRDefault="004D5CEC" w:rsidP="00097114">
            <w:pPr>
              <w:spacing w:before="0" w:after="0" w:line="312" w:lineRule="auto"/>
              <w:ind w:firstLine="0"/>
              <w:jc w:val="center"/>
              <w:rPr>
                <w:rFonts w:eastAsia="Times New Roman" w:cs="Times New Roman"/>
                <w:b/>
                <w:szCs w:val="26"/>
              </w:rPr>
            </w:pPr>
          </w:p>
        </w:tc>
        <w:tc>
          <w:tcPr>
            <w:tcW w:w="47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4D5CEC" w:rsidRPr="00B46108" w:rsidRDefault="004D5CEC" w:rsidP="00097114">
            <w:pPr>
              <w:spacing w:before="0" w:after="0" w:line="312" w:lineRule="auto"/>
              <w:ind w:firstLine="0"/>
              <w:jc w:val="center"/>
              <w:rPr>
                <w:rFonts w:eastAsia="Times New Roman" w:cs="Times New Roman"/>
                <w:b/>
                <w:szCs w:val="26"/>
              </w:rPr>
            </w:pPr>
          </w:p>
        </w:tc>
        <w:tc>
          <w:tcPr>
            <w:tcW w:w="47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4D5CEC" w:rsidRPr="00B46108" w:rsidRDefault="004D5CEC" w:rsidP="00097114">
            <w:pPr>
              <w:spacing w:before="0" w:after="0" w:line="312" w:lineRule="auto"/>
              <w:ind w:firstLine="0"/>
              <w:jc w:val="center"/>
              <w:rPr>
                <w:rFonts w:eastAsia="Times New Roman" w:cs="Times New Roman"/>
                <w:b/>
                <w:szCs w:val="26"/>
              </w:rPr>
            </w:pPr>
          </w:p>
        </w:tc>
        <w:tc>
          <w:tcPr>
            <w:tcW w:w="477"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b/>
                <w:szCs w:val="26"/>
              </w:rPr>
            </w:pPr>
          </w:p>
        </w:tc>
        <w:tc>
          <w:tcPr>
            <w:tcW w:w="477"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b/>
                <w:szCs w:val="26"/>
              </w:rPr>
            </w:pP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b/>
                <w:szCs w:val="26"/>
              </w:rPr>
            </w:pPr>
          </w:p>
        </w:tc>
      </w:tr>
      <w:tr w:rsidR="001220BD" w:rsidRPr="00B46108" w:rsidTr="007E6700">
        <w:trPr>
          <w:trHeight w:val="25"/>
          <w:jc w:val="center"/>
        </w:trPr>
        <w:tc>
          <w:tcPr>
            <w:tcW w:w="343"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r w:rsidRPr="00B46108">
              <w:rPr>
                <w:rFonts w:eastAsia="Times New Roman" w:cs="Times New Roman"/>
                <w:szCs w:val="26"/>
              </w:rPr>
              <w:t>2</w:t>
            </w:r>
          </w:p>
        </w:tc>
        <w:tc>
          <w:tcPr>
            <w:tcW w:w="1803"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7E6700">
            <w:pPr>
              <w:spacing w:before="0" w:after="0" w:line="240" w:lineRule="auto"/>
              <w:ind w:firstLine="0"/>
              <w:rPr>
                <w:rFonts w:eastAsia="Times New Roman" w:cs="Times New Roman"/>
                <w:szCs w:val="26"/>
              </w:rPr>
            </w:pPr>
            <w:r w:rsidRPr="00B46108">
              <w:rPr>
                <w:rFonts w:eastAsia="Times New Roman" w:cs="Times New Roman"/>
                <w:szCs w:val="26"/>
              </w:rPr>
              <w:t xml:space="preserve">San gạt mặt bằng khu vực bãi tập kết </w:t>
            </w: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noProof/>
                <w:szCs w:val="26"/>
              </w:rPr>
            </w:pP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b/>
                <w:szCs w:val="26"/>
              </w:rPr>
            </w:pP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b/>
                <w:szCs w:val="26"/>
              </w:rPr>
            </w:pPr>
          </w:p>
        </w:tc>
        <w:tc>
          <w:tcPr>
            <w:tcW w:w="47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4D5CEC" w:rsidRPr="00B46108" w:rsidRDefault="004D5CEC" w:rsidP="00097114">
            <w:pPr>
              <w:spacing w:before="0" w:after="0" w:line="312" w:lineRule="auto"/>
              <w:ind w:firstLine="0"/>
              <w:jc w:val="center"/>
              <w:rPr>
                <w:rFonts w:eastAsia="Times New Roman" w:cs="Times New Roman"/>
                <w:b/>
                <w:szCs w:val="26"/>
              </w:rPr>
            </w:pPr>
          </w:p>
        </w:tc>
        <w:tc>
          <w:tcPr>
            <w:tcW w:w="477"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b/>
                <w:szCs w:val="26"/>
              </w:rPr>
            </w:pP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b/>
                <w:szCs w:val="26"/>
              </w:rPr>
            </w:pPr>
          </w:p>
        </w:tc>
      </w:tr>
      <w:tr w:rsidR="001220BD" w:rsidRPr="00B46108" w:rsidTr="007E6700">
        <w:trPr>
          <w:trHeight w:val="76"/>
          <w:jc w:val="center"/>
        </w:trPr>
        <w:tc>
          <w:tcPr>
            <w:tcW w:w="343"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r w:rsidRPr="00B46108">
              <w:rPr>
                <w:rFonts w:eastAsia="Times New Roman" w:cs="Times New Roman"/>
                <w:szCs w:val="26"/>
              </w:rPr>
              <w:t>3</w:t>
            </w:r>
          </w:p>
        </w:tc>
        <w:tc>
          <w:tcPr>
            <w:tcW w:w="1803"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7E6700">
            <w:pPr>
              <w:spacing w:before="0" w:after="0" w:line="312" w:lineRule="auto"/>
              <w:ind w:firstLine="0"/>
              <w:rPr>
                <w:rFonts w:eastAsia="Times New Roman" w:cs="Times New Roman"/>
                <w:szCs w:val="26"/>
              </w:rPr>
            </w:pPr>
            <w:r w:rsidRPr="00B46108">
              <w:rPr>
                <w:rFonts w:eastAsia="Times New Roman" w:cs="Times New Roman"/>
                <w:szCs w:val="26"/>
              </w:rPr>
              <w:t xml:space="preserve">Xây dựng hồ lắng + rãnh thu nước tại bãi tập kết </w:t>
            </w: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cs="Times New Roman"/>
                <w:noProof/>
                <w:szCs w:val="26"/>
              </w:rPr>
            </w:pP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p>
        </w:tc>
        <w:tc>
          <w:tcPr>
            <w:tcW w:w="47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4D5CEC" w:rsidRPr="00B46108" w:rsidRDefault="004D5CEC" w:rsidP="00097114">
            <w:pPr>
              <w:spacing w:before="0" w:after="0" w:line="312" w:lineRule="auto"/>
              <w:ind w:firstLine="0"/>
              <w:jc w:val="center"/>
              <w:rPr>
                <w:rFonts w:eastAsia="Times New Roman" w:cs="Times New Roman"/>
                <w:szCs w:val="26"/>
              </w:rPr>
            </w:pPr>
          </w:p>
        </w:tc>
        <w:tc>
          <w:tcPr>
            <w:tcW w:w="477"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p>
        </w:tc>
      </w:tr>
      <w:tr w:rsidR="001220BD" w:rsidRPr="00B46108" w:rsidTr="007E6700">
        <w:trPr>
          <w:trHeight w:val="76"/>
          <w:jc w:val="center"/>
        </w:trPr>
        <w:tc>
          <w:tcPr>
            <w:tcW w:w="343" w:type="pct"/>
            <w:tcBorders>
              <w:top w:val="single" w:sz="4" w:space="0" w:color="auto"/>
              <w:left w:val="single" w:sz="4" w:space="0" w:color="auto"/>
              <w:bottom w:val="single" w:sz="4" w:space="0" w:color="auto"/>
              <w:right w:val="single" w:sz="4" w:space="0" w:color="auto"/>
            </w:tcBorders>
            <w:vAlign w:val="center"/>
          </w:tcPr>
          <w:p w:rsidR="004D5CEC" w:rsidRPr="007E6700" w:rsidRDefault="007E6700" w:rsidP="00097114">
            <w:pPr>
              <w:spacing w:before="0" w:after="0" w:line="312" w:lineRule="auto"/>
              <w:ind w:firstLine="0"/>
              <w:jc w:val="center"/>
              <w:rPr>
                <w:rFonts w:eastAsia="Times New Roman" w:cs="Times New Roman"/>
                <w:szCs w:val="26"/>
                <w:lang w:val="en-US"/>
              </w:rPr>
            </w:pPr>
            <w:r>
              <w:rPr>
                <w:rFonts w:eastAsia="Times New Roman" w:cs="Times New Roman"/>
                <w:szCs w:val="26"/>
                <w:lang w:val="en-US"/>
              </w:rPr>
              <w:t>4</w:t>
            </w:r>
          </w:p>
        </w:tc>
        <w:tc>
          <w:tcPr>
            <w:tcW w:w="1803"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rPr>
                <w:rFonts w:eastAsia="Times New Roman" w:cs="Times New Roman"/>
                <w:szCs w:val="26"/>
              </w:rPr>
            </w:pPr>
            <w:r w:rsidRPr="00B46108">
              <w:rPr>
                <w:rFonts w:eastAsia="Times New Roman" w:cs="Times New Roman"/>
                <w:szCs w:val="26"/>
              </w:rPr>
              <w:t>Lắp ráp thiết bị khai thác</w:t>
            </w: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p>
        </w:tc>
        <w:tc>
          <w:tcPr>
            <w:tcW w:w="477"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p>
        </w:tc>
        <w:tc>
          <w:tcPr>
            <w:tcW w:w="47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4D5CEC" w:rsidRPr="00B46108" w:rsidRDefault="004D5CEC" w:rsidP="00097114">
            <w:pPr>
              <w:spacing w:before="0" w:after="0" w:line="312" w:lineRule="auto"/>
              <w:ind w:firstLine="0"/>
              <w:jc w:val="center"/>
              <w:rPr>
                <w:rFonts w:cs="Times New Roman"/>
                <w:noProof/>
                <w:szCs w:val="26"/>
              </w:rPr>
            </w:pP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p>
        </w:tc>
      </w:tr>
      <w:tr w:rsidR="001220BD" w:rsidRPr="00B46108" w:rsidTr="007E6700">
        <w:trPr>
          <w:trHeight w:val="76"/>
          <w:jc w:val="center"/>
        </w:trPr>
        <w:tc>
          <w:tcPr>
            <w:tcW w:w="343" w:type="pct"/>
            <w:tcBorders>
              <w:top w:val="single" w:sz="4" w:space="0" w:color="auto"/>
              <w:left w:val="single" w:sz="4" w:space="0" w:color="auto"/>
              <w:bottom w:val="single" w:sz="4" w:space="0" w:color="auto"/>
              <w:right w:val="single" w:sz="4" w:space="0" w:color="auto"/>
            </w:tcBorders>
            <w:vAlign w:val="center"/>
          </w:tcPr>
          <w:p w:rsidR="004D5CEC" w:rsidRPr="007E6700" w:rsidRDefault="007E6700" w:rsidP="00097114">
            <w:pPr>
              <w:spacing w:before="0" w:after="0" w:line="312" w:lineRule="auto"/>
              <w:ind w:firstLine="0"/>
              <w:jc w:val="center"/>
              <w:rPr>
                <w:rFonts w:eastAsia="Times New Roman" w:cs="Times New Roman"/>
                <w:szCs w:val="26"/>
                <w:lang w:val="en-US"/>
              </w:rPr>
            </w:pPr>
            <w:r>
              <w:rPr>
                <w:rFonts w:eastAsia="Times New Roman" w:cs="Times New Roman"/>
                <w:szCs w:val="26"/>
                <w:lang w:val="en-US"/>
              </w:rPr>
              <w:t>5</w:t>
            </w:r>
          </w:p>
        </w:tc>
        <w:tc>
          <w:tcPr>
            <w:tcW w:w="1803"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rPr>
                <w:rFonts w:eastAsia="Times New Roman" w:cs="Times New Roman"/>
                <w:szCs w:val="26"/>
              </w:rPr>
            </w:pPr>
            <w:r w:rsidRPr="00B46108">
              <w:rPr>
                <w:rFonts w:eastAsia="Times New Roman" w:cs="Times New Roman"/>
                <w:szCs w:val="26"/>
              </w:rPr>
              <w:t>Tạo diện khai thác ban đầu</w:t>
            </w: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p>
        </w:tc>
        <w:tc>
          <w:tcPr>
            <w:tcW w:w="475"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p>
        </w:tc>
        <w:tc>
          <w:tcPr>
            <w:tcW w:w="477"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eastAsia="Times New Roman" w:cs="Times New Roman"/>
                <w:szCs w:val="26"/>
              </w:rPr>
            </w:pPr>
          </w:p>
        </w:tc>
        <w:tc>
          <w:tcPr>
            <w:tcW w:w="477" w:type="pct"/>
            <w:tcBorders>
              <w:top w:val="single" w:sz="4" w:space="0" w:color="auto"/>
              <w:left w:val="single" w:sz="4" w:space="0" w:color="auto"/>
              <w:bottom w:val="single" w:sz="4" w:space="0" w:color="auto"/>
              <w:right w:val="single" w:sz="4" w:space="0" w:color="auto"/>
            </w:tcBorders>
            <w:vAlign w:val="center"/>
          </w:tcPr>
          <w:p w:rsidR="004D5CEC" w:rsidRPr="00B46108" w:rsidRDefault="004D5CEC" w:rsidP="00097114">
            <w:pPr>
              <w:spacing w:before="0" w:after="0" w:line="312" w:lineRule="auto"/>
              <w:ind w:firstLine="0"/>
              <w:jc w:val="center"/>
              <w:rPr>
                <w:rFonts w:cs="Times New Roman"/>
                <w:noProof/>
                <w:szCs w:val="26"/>
              </w:rPr>
            </w:pPr>
          </w:p>
        </w:tc>
        <w:tc>
          <w:tcPr>
            <w:tcW w:w="47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4D5CEC" w:rsidRPr="00B46108" w:rsidRDefault="004D5CEC" w:rsidP="00097114">
            <w:pPr>
              <w:spacing w:before="0" w:after="0" w:line="312" w:lineRule="auto"/>
              <w:ind w:firstLine="0"/>
              <w:jc w:val="center"/>
              <w:rPr>
                <w:rFonts w:eastAsia="Times New Roman" w:cs="Times New Roman"/>
                <w:szCs w:val="26"/>
              </w:rPr>
            </w:pPr>
          </w:p>
        </w:tc>
      </w:tr>
    </w:tbl>
    <w:p w:rsidR="0093276E" w:rsidRPr="00B46108" w:rsidRDefault="00611A01" w:rsidP="00A67323">
      <w:pPr>
        <w:pStyle w:val="Ngun"/>
        <w:spacing w:before="60"/>
        <w:rPr>
          <w:rFonts w:cs="Times New Roman"/>
          <w:sz w:val="26"/>
          <w:szCs w:val="26"/>
          <w:lang w:val="vi-VN" w:eastAsia="vi-VN"/>
        </w:rPr>
      </w:pPr>
      <w:r w:rsidRPr="00B46108">
        <w:rPr>
          <w:rFonts w:cs="Times New Roman"/>
          <w:sz w:val="26"/>
          <w:szCs w:val="26"/>
          <w:lang w:val="vi-VN" w:eastAsia="vi-VN"/>
        </w:rPr>
        <w:t>(</w:t>
      </w:r>
      <w:r w:rsidR="0093276E" w:rsidRPr="00B46108">
        <w:rPr>
          <w:rFonts w:cs="Times New Roman"/>
          <w:sz w:val="26"/>
          <w:szCs w:val="26"/>
          <w:lang w:val="vi-VN" w:eastAsia="vi-VN"/>
        </w:rPr>
        <w:t xml:space="preserve">Nguồn: </w:t>
      </w:r>
      <w:r w:rsidR="00EA4074" w:rsidRPr="00B46108">
        <w:rPr>
          <w:rFonts w:cs="Times New Roman"/>
          <w:sz w:val="26"/>
          <w:szCs w:val="26"/>
          <w:lang w:val="vi-VN" w:eastAsia="vi-VN"/>
        </w:rPr>
        <w:t>Thuyết minh Dự án đầu tư</w:t>
      </w:r>
      <w:r w:rsidRPr="00B46108">
        <w:rPr>
          <w:rFonts w:cs="Times New Roman"/>
          <w:sz w:val="26"/>
          <w:szCs w:val="26"/>
          <w:lang w:val="vi-VN" w:eastAsia="vi-VN"/>
        </w:rPr>
        <w:t>)</w:t>
      </w:r>
    </w:p>
    <w:p w:rsidR="00517E45" w:rsidRPr="00B46108" w:rsidRDefault="00AF72F9" w:rsidP="00A67323">
      <w:pPr>
        <w:pStyle w:val="Heading3"/>
        <w:spacing w:before="60" w:after="60" w:line="312" w:lineRule="auto"/>
        <w:rPr>
          <w:rFonts w:ascii="Times New Roman" w:hAnsi="Times New Roman" w:cs="Times New Roman"/>
          <w:i/>
          <w:szCs w:val="26"/>
        </w:rPr>
      </w:pPr>
      <w:bookmarkStart w:id="227" w:name="_Toc226375635"/>
      <w:r w:rsidRPr="00B46108">
        <w:rPr>
          <w:rFonts w:ascii="Times New Roman" w:hAnsi="Times New Roman" w:cs="Times New Roman"/>
          <w:i/>
          <w:szCs w:val="26"/>
        </w:rPr>
        <w:lastRenderedPageBreak/>
        <w:t xml:space="preserve">1.6.2. </w:t>
      </w:r>
      <w:r w:rsidR="00517E45" w:rsidRPr="00B46108">
        <w:rPr>
          <w:rFonts w:ascii="Times New Roman" w:hAnsi="Times New Roman" w:cs="Times New Roman"/>
          <w:i/>
          <w:szCs w:val="26"/>
        </w:rPr>
        <w:t>Tổng vốn đầu tư thực hiện Dự án</w:t>
      </w:r>
      <w:bookmarkEnd w:id="227"/>
    </w:p>
    <w:p w:rsidR="00F41AF9" w:rsidRPr="00E83748" w:rsidRDefault="0000459D" w:rsidP="00A67323">
      <w:pPr>
        <w:spacing w:before="60" w:after="60" w:line="312" w:lineRule="auto"/>
        <w:ind w:firstLine="567"/>
        <w:rPr>
          <w:rFonts w:cs="Times New Roman"/>
          <w:i/>
          <w:szCs w:val="26"/>
          <w:lang w:val="fr-FR"/>
        </w:rPr>
      </w:pPr>
      <w:r w:rsidRPr="00E83748">
        <w:rPr>
          <w:rFonts w:cs="Times New Roman"/>
          <w:szCs w:val="26"/>
          <w:lang w:val="fr-FR"/>
        </w:rPr>
        <w:t xml:space="preserve">Tổng mức đầu tư của dự án: </w:t>
      </w:r>
      <w:r w:rsidR="00E83748" w:rsidRPr="00E83748">
        <w:rPr>
          <w:rFonts w:cs="Times New Roman"/>
          <w:bCs/>
          <w:szCs w:val="26"/>
          <w:lang w:val="pt-BR"/>
        </w:rPr>
        <w:t>3.736.156</w:t>
      </w:r>
      <w:r w:rsidR="00F41AF9" w:rsidRPr="00E83748">
        <w:rPr>
          <w:rFonts w:cs="Times New Roman"/>
          <w:bCs/>
          <w:szCs w:val="26"/>
          <w:lang w:val="pt-BR"/>
        </w:rPr>
        <w:t>.000</w:t>
      </w:r>
      <w:r w:rsidR="00E83748" w:rsidRPr="00E83748">
        <w:rPr>
          <w:rFonts w:cs="Times New Roman"/>
          <w:bCs/>
          <w:szCs w:val="26"/>
          <w:lang w:val="pt-BR"/>
        </w:rPr>
        <w:t xml:space="preserve"> </w:t>
      </w:r>
      <w:r w:rsidR="00F41AF9" w:rsidRPr="00E83748">
        <w:rPr>
          <w:rFonts w:eastAsia="Calibri" w:cs="Times New Roman"/>
          <w:szCs w:val="26"/>
          <w:lang w:val="pt-BR"/>
        </w:rPr>
        <w:t>(</w:t>
      </w:r>
      <w:r w:rsidR="00E83748" w:rsidRPr="00E83748">
        <w:rPr>
          <w:rFonts w:cs="Times New Roman"/>
          <w:bCs/>
          <w:i/>
          <w:iCs/>
          <w:szCs w:val="26"/>
          <w:lang w:val="en-US"/>
        </w:rPr>
        <w:t>Ba tỷ bảy trăm ba mươi sáu triệu một trăm năm mươi sáu nghìn</w:t>
      </w:r>
      <w:r w:rsidR="00F41AF9" w:rsidRPr="00E83748">
        <w:rPr>
          <w:rFonts w:cs="Times New Roman"/>
          <w:bCs/>
          <w:i/>
          <w:iCs/>
          <w:szCs w:val="26"/>
        </w:rPr>
        <w:t xml:space="preserve"> đồng</w:t>
      </w:r>
      <w:r w:rsidR="00F41AF9" w:rsidRPr="00E83748">
        <w:rPr>
          <w:rFonts w:cs="Times New Roman"/>
          <w:i/>
          <w:szCs w:val="26"/>
          <w:lang w:val="pt-BR"/>
        </w:rPr>
        <w:t>)</w:t>
      </w:r>
      <w:r w:rsidR="00E83748" w:rsidRPr="00E83748">
        <w:rPr>
          <w:rFonts w:cs="Times New Roman"/>
          <w:i/>
          <w:szCs w:val="26"/>
          <w:lang w:val="pt-BR"/>
        </w:rPr>
        <w:t>.</w:t>
      </w:r>
    </w:p>
    <w:p w:rsidR="0073619D" w:rsidRPr="00B46108" w:rsidRDefault="0073619D" w:rsidP="00A67323">
      <w:pPr>
        <w:spacing w:before="60" w:after="60" w:line="312" w:lineRule="auto"/>
        <w:rPr>
          <w:rFonts w:cs="Times New Roman"/>
          <w:b/>
          <w:bCs/>
          <w:szCs w:val="26"/>
        </w:rPr>
        <w:sectPr w:rsidR="0073619D" w:rsidRPr="00B46108" w:rsidSect="007E6700">
          <w:pgSz w:w="11906" w:h="16838"/>
          <w:pgMar w:top="1134" w:right="1134" w:bottom="1134" w:left="1701" w:header="567" w:footer="794" w:gutter="0"/>
          <w:cols w:space="708"/>
          <w:docGrid w:linePitch="360"/>
        </w:sectPr>
      </w:pPr>
    </w:p>
    <w:p w:rsidR="00AF72F9" w:rsidRPr="00B46108" w:rsidRDefault="00AF72F9" w:rsidP="00A67323">
      <w:pPr>
        <w:pStyle w:val="Heading3"/>
        <w:spacing w:before="60" w:after="60" w:line="312" w:lineRule="auto"/>
        <w:rPr>
          <w:rFonts w:ascii="Times New Roman" w:hAnsi="Times New Roman" w:cs="Times New Roman"/>
          <w:szCs w:val="26"/>
        </w:rPr>
      </w:pPr>
      <w:bookmarkStart w:id="228" w:name="_Toc226375636"/>
      <w:r w:rsidRPr="00B46108">
        <w:rPr>
          <w:rFonts w:ascii="Times New Roman" w:hAnsi="Times New Roman" w:cs="Times New Roman"/>
          <w:szCs w:val="26"/>
          <w:lang w:val="es-ES_tradnl"/>
        </w:rPr>
        <w:lastRenderedPageBreak/>
        <w:t>1.6.3.</w:t>
      </w:r>
      <w:bookmarkStart w:id="229" w:name="_Toc105104772"/>
      <w:r w:rsidRPr="00B46108">
        <w:rPr>
          <w:rFonts w:ascii="Times New Roman" w:hAnsi="Times New Roman" w:cs="Times New Roman"/>
          <w:szCs w:val="26"/>
        </w:rPr>
        <w:t>Tổ chức quản lý và thực hiện Dự án</w:t>
      </w:r>
      <w:bookmarkEnd w:id="228"/>
      <w:bookmarkEnd w:id="229"/>
    </w:p>
    <w:p w:rsidR="00AF72F9" w:rsidRPr="00B46108" w:rsidRDefault="00AF72F9" w:rsidP="00A67323">
      <w:pPr>
        <w:pStyle w:val="ListParagraph"/>
        <w:widowControl/>
        <w:numPr>
          <w:ilvl w:val="0"/>
          <w:numId w:val="26"/>
        </w:numPr>
        <w:spacing w:before="60" w:after="60" w:line="312" w:lineRule="auto"/>
        <w:contextualSpacing w:val="0"/>
        <w:rPr>
          <w:rFonts w:cs="Times New Roman"/>
          <w:i/>
          <w:szCs w:val="26"/>
        </w:rPr>
      </w:pPr>
      <w:r w:rsidRPr="00B46108">
        <w:rPr>
          <w:rFonts w:cs="Times New Roman"/>
          <w:i/>
          <w:szCs w:val="26"/>
        </w:rPr>
        <w:t xml:space="preserve">Sơ đồ tổ chức </w:t>
      </w:r>
    </w:p>
    <w:p w:rsidR="00AF72F9" w:rsidRPr="00B46108" w:rsidRDefault="00AF72F9" w:rsidP="00A67323">
      <w:pPr>
        <w:spacing w:before="60" w:after="60" w:line="312" w:lineRule="auto"/>
        <w:ind w:firstLine="720"/>
        <w:rPr>
          <w:rFonts w:cs="Times New Roman"/>
          <w:szCs w:val="26"/>
        </w:rPr>
      </w:pPr>
      <w:r w:rsidRPr="00B46108">
        <w:rPr>
          <w:rFonts w:cs="Times New Roman"/>
          <w:szCs w:val="26"/>
        </w:rPr>
        <w:t>Sơ đồ tổ chức quản lý Dự án được xác định như sau:</w:t>
      </w:r>
    </w:p>
    <w:p w:rsidR="00E83748" w:rsidRPr="00E83748" w:rsidRDefault="00A95C35" w:rsidP="00E83748">
      <w:pPr>
        <w:spacing w:before="60" w:after="60" w:line="312" w:lineRule="auto"/>
        <w:ind w:firstLine="720"/>
        <w:rPr>
          <w:rFonts w:cs="Times New Roman"/>
          <w:szCs w:val="26"/>
        </w:rPr>
      </w:pPr>
      <w:r>
        <w:rPr>
          <w:rFonts w:cs="Times New Roman"/>
          <w:bCs/>
          <w:iCs/>
          <w:noProof/>
          <w:szCs w:val="26"/>
          <w:lang w:val="en-US"/>
        </w:rPr>
        <mc:AlternateContent>
          <mc:Choice Requires="wpc">
            <w:drawing>
              <wp:inline distT="0" distB="0" distL="0" distR="0">
                <wp:extent cx="5677535" cy="2296160"/>
                <wp:effectExtent l="0" t="0" r="3175" b="1905"/>
                <wp:docPr id="138" name="Canvas 34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 name="Text Box 3470"/>
                        <wps:cNvSpPr txBox="1">
                          <a:spLocks noChangeArrowheads="1"/>
                        </wps:cNvSpPr>
                        <wps:spPr bwMode="auto">
                          <a:xfrm>
                            <a:off x="1268708" y="120603"/>
                            <a:ext cx="3914124" cy="339109"/>
                          </a:xfrm>
                          <a:prstGeom prst="rect">
                            <a:avLst/>
                          </a:prstGeom>
                          <a:solidFill>
                            <a:srgbClr val="FFFFFF"/>
                          </a:solidFill>
                          <a:ln w="9525">
                            <a:solidFill>
                              <a:srgbClr val="000000"/>
                            </a:solidFill>
                            <a:miter lim="800000"/>
                            <a:headEnd/>
                            <a:tailEnd/>
                          </a:ln>
                        </wps:spPr>
                        <wps:txbx>
                          <w:txbxContent>
                            <w:p w:rsidR="008C21B1" w:rsidRPr="00E83748" w:rsidRDefault="008C21B1" w:rsidP="00E83748">
                              <w:pPr>
                                <w:spacing w:before="0" w:after="0" w:line="240" w:lineRule="auto"/>
                                <w:ind w:firstLine="0"/>
                                <w:jc w:val="center"/>
                                <w:rPr>
                                  <w:b/>
                                  <w:sz w:val="24"/>
                                  <w:lang w:val="en-US"/>
                                </w:rPr>
                              </w:pPr>
                              <w:r>
                                <w:rPr>
                                  <w:b/>
                                  <w:sz w:val="24"/>
                                </w:rPr>
                                <w:t xml:space="preserve">CÔNG TY CỔ PHẦN </w:t>
                              </w:r>
                              <w:r>
                                <w:rPr>
                                  <w:b/>
                                  <w:sz w:val="24"/>
                                  <w:lang w:val="en-US"/>
                                </w:rPr>
                                <w:t>BẢO KHÁNH THÁI NGUYÊN</w:t>
                              </w:r>
                            </w:p>
                          </w:txbxContent>
                        </wps:txbx>
                        <wps:bodyPr rot="0" vert="horz" wrap="square" lIns="91440" tIns="45720" rIns="91440" bIns="45720" anchor="t" anchorCtr="0" upright="1">
                          <a:noAutofit/>
                        </wps:bodyPr>
                      </wps:wsp>
                      <wps:wsp>
                        <wps:cNvPr id="39" name="AutoShape 3473"/>
                        <wps:cNvCnPr>
                          <a:cxnSpLocks noChangeShapeType="1"/>
                        </wps:cNvCnPr>
                        <wps:spPr bwMode="auto">
                          <a:xfrm>
                            <a:off x="2957718" y="459612"/>
                            <a:ext cx="1300" cy="340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3474"/>
                        <wps:cNvSpPr txBox="1">
                          <a:spLocks noChangeArrowheads="1"/>
                        </wps:cNvSpPr>
                        <wps:spPr bwMode="auto">
                          <a:xfrm>
                            <a:off x="2237014" y="799821"/>
                            <a:ext cx="1413509" cy="465412"/>
                          </a:xfrm>
                          <a:prstGeom prst="rect">
                            <a:avLst/>
                          </a:prstGeom>
                          <a:solidFill>
                            <a:srgbClr val="FFFFFF"/>
                          </a:solidFill>
                          <a:ln w="9525">
                            <a:solidFill>
                              <a:srgbClr val="000000"/>
                            </a:solidFill>
                            <a:miter lim="800000"/>
                            <a:headEnd/>
                            <a:tailEnd/>
                          </a:ln>
                        </wps:spPr>
                        <wps:txbx>
                          <w:txbxContent>
                            <w:p w:rsidR="008C21B1" w:rsidRPr="00E40C27" w:rsidRDefault="008C21B1" w:rsidP="00E83748">
                              <w:pPr>
                                <w:spacing w:before="0" w:after="0" w:line="240" w:lineRule="auto"/>
                                <w:ind w:firstLine="0"/>
                                <w:jc w:val="center"/>
                                <w:rPr>
                                  <w:szCs w:val="26"/>
                                </w:rPr>
                              </w:pPr>
                              <w:r w:rsidRPr="00E40C27">
                                <w:rPr>
                                  <w:szCs w:val="26"/>
                                </w:rPr>
                                <w:t>Giám đốc</w:t>
                              </w:r>
                            </w:p>
                            <w:p w:rsidR="008C21B1" w:rsidRPr="00E40C27" w:rsidRDefault="008C21B1" w:rsidP="00E83748">
                              <w:pPr>
                                <w:spacing w:before="0" w:after="0" w:line="240" w:lineRule="auto"/>
                                <w:ind w:firstLine="0"/>
                                <w:jc w:val="center"/>
                                <w:rPr>
                                  <w:szCs w:val="26"/>
                                </w:rPr>
                              </w:pPr>
                              <w:r w:rsidRPr="00E40C27">
                                <w:rPr>
                                  <w:szCs w:val="26"/>
                                  <w:lang w:val="en-US"/>
                                </w:rPr>
                                <w:t xml:space="preserve">điều hành </w:t>
                              </w:r>
                              <w:r w:rsidRPr="00E40C27">
                                <w:rPr>
                                  <w:szCs w:val="26"/>
                                </w:rPr>
                                <w:t>mỏ</w:t>
                              </w:r>
                            </w:p>
                          </w:txbxContent>
                        </wps:txbx>
                        <wps:bodyPr rot="0" vert="horz" wrap="square" lIns="91440" tIns="45720" rIns="91440" bIns="45720" anchor="t" anchorCtr="0" upright="1">
                          <a:noAutofit/>
                        </wps:bodyPr>
                      </wps:wsp>
                      <wps:wsp>
                        <wps:cNvPr id="41" name="AutoShape 3475"/>
                        <wps:cNvCnPr>
                          <a:cxnSpLocks noChangeShapeType="1"/>
                        </wps:cNvCnPr>
                        <wps:spPr bwMode="auto">
                          <a:xfrm>
                            <a:off x="2949618" y="1257833"/>
                            <a:ext cx="1300" cy="2114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3476"/>
                        <wps:cNvSpPr txBox="1">
                          <a:spLocks noChangeArrowheads="1"/>
                        </wps:cNvSpPr>
                        <wps:spPr bwMode="auto">
                          <a:xfrm>
                            <a:off x="486803" y="1810247"/>
                            <a:ext cx="1306208" cy="332109"/>
                          </a:xfrm>
                          <a:prstGeom prst="rect">
                            <a:avLst/>
                          </a:prstGeom>
                          <a:solidFill>
                            <a:srgbClr val="FFFFFF"/>
                          </a:solidFill>
                          <a:ln w="9525">
                            <a:solidFill>
                              <a:srgbClr val="000000"/>
                            </a:solidFill>
                            <a:miter lim="800000"/>
                            <a:headEnd/>
                            <a:tailEnd/>
                          </a:ln>
                        </wps:spPr>
                        <wps:txbx>
                          <w:txbxContent>
                            <w:p w:rsidR="008C21B1" w:rsidRPr="00E40C27" w:rsidRDefault="008C21B1" w:rsidP="00E83748">
                              <w:pPr>
                                <w:spacing w:before="0" w:after="0" w:line="240" w:lineRule="auto"/>
                                <w:ind w:firstLine="0"/>
                                <w:rPr>
                                  <w:szCs w:val="26"/>
                                </w:rPr>
                              </w:pPr>
                              <w:r w:rsidRPr="00E40C27">
                                <w:rPr>
                                  <w:szCs w:val="26"/>
                                </w:rPr>
                                <w:t>Phòng kỹ thuật</w:t>
                              </w:r>
                            </w:p>
                          </w:txbxContent>
                        </wps:txbx>
                        <wps:bodyPr rot="0" vert="horz" wrap="square" lIns="91440" tIns="45720" rIns="91440" bIns="45720" anchor="t" anchorCtr="0" upright="1">
                          <a:noAutofit/>
                        </wps:bodyPr>
                      </wps:wsp>
                      <wps:wsp>
                        <wps:cNvPr id="43" name="AutoShape 3479"/>
                        <wps:cNvCnPr>
                          <a:cxnSpLocks noChangeShapeType="1"/>
                        </wps:cNvCnPr>
                        <wps:spPr bwMode="auto">
                          <a:xfrm>
                            <a:off x="1163507" y="1469638"/>
                            <a:ext cx="3679223" cy="1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3480"/>
                        <wps:cNvCnPr>
                          <a:cxnSpLocks noChangeShapeType="1"/>
                        </wps:cNvCnPr>
                        <wps:spPr bwMode="auto">
                          <a:xfrm>
                            <a:off x="1163507" y="1469938"/>
                            <a:ext cx="1300" cy="340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482"/>
                        <wps:cNvCnPr>
                          <a:cxnSpLocks noChangeShapeType="1"/>
                        </wps:cNvCnPr>
                        <wps:spPr bwMode="auto">
                          <a:xfrm>
                            <a:off x="2943618" y="1469938"/>
                            <a:ext cx="1200" cy="340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483"/>
                        <wps:cNvCnPr>
                          <a:cxnSpLocks noChangeShapeType="1"/>
                        </wps:cNvCnPr>
                        <wps:spPr bwMode="auto">
                          <a:xfrm>
                            <a:off x="4842730" y="1470538"/>
                            <a:ext cx="1300" cy="3404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Text Box 3484"/>
                        <wps:cNvSpPr txBox="1">
                          <a:spLocks noChangeArrowheads="1"/>
                        </wps:cNvSpPr>
                        <wps:spPr bwMode="auto">
                          <a:xfrm>
                            <a:off x="4156126" y="1811547"/>
                            <a:ext cx="1365908" cy="331509"/>
                          </a:xfrm>
                          <a:prstGeom prst="rect">
                            <a:avLst/>
                          </a:prstGeom>
                          <a:solidFill>
                            <a:srgbClr val="FFFFFF"/>
                          </a:solidFill>
                          <a:ln w="9525">
                            <a:solidFill>
                              <a:srgbClr val="000000"/>
                            </a:solidFill>
                            <a:miter lim="800000"/>
                            <a:headEnd/>
                            <a:tailEnd/>
                          </a:ln>
                        </wps:spPr>
                        <wps:txbx>
                          <w:txbxContent>
                            <w:p w:rsidR="008C21B1" w:rsidRPr="00A732E2" w:rsidRDefault="008C21B1" w:rsidP="00E83748">
                              <w:pPr>
                                <w:spacing w:before="0" w:after="0" w:line="240" w:lineRule="auto"/>
                                <w:ind w:firstLine="0"/>
                                <w:jc w:val="center"/>
                                <w:rPr>
                                  <w:szCs w:val="26"/>
                                  <w:lang w:val="en-US"/>
                                </w:rPr>
                              </w:pPr>
                              <w:r w:rsidRPr="00A732E2">
                                <w:rPr>
                                  <w:szCs w:val="26"/>
                                  <w:lang w:val="en-US"/>
                                </w:rPr>
                                <w:t>Phòng tài chính</w:t>
                              </w:r>
                            </w:p>
                          </w:txbxContent>
                        </wps:txbx>
                        <wps:bodyPr rot="0" vert="horz" wrap="square" lIns="91440" tIns="45720" rIns="91440" bIns="45720" anchor="t" anchorCtr="0" upright="1">
                          <a:noAutofit/>
                        </wps:bodyPr>
                      </wps:wsp>
                      <wps:wsp>
                        <wps:cNvPr id="48" name="Text Box 3487"/>
                        <wps:cNvSpPr txBox="1">
                          <a:spLocks noChangeArrowheads="1"/>
                        </wps:cNvSpPr>
                        <wps:spPr bwMode="auto">
                          <a:xfrm>
                            <a:off x="2315914" y="1810247"/>
                            <a:ext cx="1334408" cy="331509"/>
                          </a:xfrm>
                          <a:prstGeom prst="rect">
                            <a:avLst/>
                          </a:prstGeom>
                          <a:solidFill>
                            <a:srgbClr val="FFFFFF"/>
                          </a:solidFill>
                          <a:ln w="9525">
                            <a:solidFill>
                              <a:srgbClr val="000000"/>
                            </a:solidFill>
                            <a:miter lim="800000"/>
                            <a:headEnd/>
                            <a:tailEnd/>
                          </a:ln>
                        </wps:spPr>
                        <wps:txbx>
                          <w:txbxContent>
                            <w:p w:rsidR="008C21B1" w:rsidRPr="00E40C27" w:rsidRDefault="008C21B1" w:rsidP="00E83748">
                              <w:pPr>
                                <w:spacing w:before="0" w:after="0" w:line="240" w:lineRule="auto"/>
                                <w:ind w:firstLine="0"/>
                                <w:jc w:val="center"/>
                                <w:rPr>
                                  <w:szCs w:val="26"/>
                                </w:rPr>
                              </w:pPr>
                              <w:r w:rsidRPr="00E40C27">
                                <w:rPr>
                                  <w:szCs w:val="26"/>
                                </w:rPr>
                                <w:t>P</w:t>
                              </w:r>
                              <w:r>
                                <w:rPr>
                                  <w:szCs w:val="26"/>
                                  <w:lang w:val="en-US"/>
                                </w:rPr>
                                <w:t>hòng</w:t>
                              </w:r>
                              <w:r w:rsidRPr="00E40C27">
                                <w:rPr>
                                  <w:szCs w:val="26"/>
                                </w:rPr>
                                <w:t xml:space="preserve"> Sản xuất</w:t>
                              </w:r>
                            </w:p>
                          </w:txbxContent>
                        </wps:txbx>
                        <wps:bodyPr rot="0" vert="horz" wrap="square" lIns="91440" tIns="45720" rIns="91440" bIns="45720" anchor="t" anchorCtr="0" upright="1">
                          <a:noAutofit/>
                        </wps:bodyPr>
                      </wps:wsp>
                    </wpc:wpc>
                  </a:graphicData>
                </a:graphic>
              </wp:inline>
            </w:drawing>
          </mc:Choice>
          <mc:Fallback>
            <w:pict>
              <v:group id="Canvas 3468" o:spid="_x0000_s1053" editas="canvas" style="width:447.05pt;height:180.8pt;mso-position-horizontal-relative:char;mso-position-vertical-relative:line" coordsize="56775,2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">
                <v:shape id="_x0000_s1054" type="#_x0000_t75" style="position:absolute;width:56775;height:22961;visibility:visible;mso-wrap-style:square">
                  <v:fill o:detectmouseclick="t"/>
                  <v:path o:connecttype="none"/>
                </v:shape>
                <v:shape id="Text Box 3470" o:spid="_x0000_s1055" type="#_x0000_t202" style="position:absolute;left:12687;top:1206;width:39141;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rsidR="008C21B1" w:rsidRPr="00E83748" w:rsidRDefault="008C21B1" w:rsidP="00E83748">
                        <w:pPr>
                          <w:spacing w:before="0" w:after="0" w:line="240" w:lineRule="auto"/>
                          <w:ind w:firstLine="0"/>
                          <w:jc w:val="center"/>
                          <w:rPr>
                            <w:b/>
                            <w:sz w:val="24"/>
                            <w:lang w:val="en-US"/>
                          </w:rPr>
                        </w:pPr>
                        <w:r>
                          <w:rPr>
                            <w:b/>
                            <w:sz w:val="24"/>
                          </w:rPr>
                          <w:t xml:space="preserve">CÔNG TY CỔ PHẦN </w:t>
                        </w:r>
                        <w:r>
                          <w:rPr>
                            <w:b/>
                            <w:sz w:val="24"/>
                            <w:lang w:val="en-US"/>
                          </w:rPr>
                          <w:t>BẢO KHÁNH THÁI NGUYÊN</w:t>
                        </w:r>
                      </w:p>
                    </w:txbxContent>
                  </v:textbox>
                </v:shape>
                <v:shape id="AutoShape 3473" o:spid="_x0000_s1056" type="#_x0000_t32" style="position:absolute;left:29577;top:4596;width:13;height:3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Text Box 3474" o:spid="_x0000_s1057" type="#_x0000_t202" style="position:absolute;left:22370;top:7998;width:14135;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8C21B1" w:rsidRPr="00E40C27" w:rsidRDefault="008C21B1" w:rsidP="00E83748">
                        <w:pPr>
                          <w:spacing w:before="0" w:after="0" w:line="240" w:lineRule="auto"/>
                          <w:ind w:firstLine="0"/>
                          <w:jc w:val="center"/>
                          <w:rPr>
                            <w:szCs w:val="26"/>
                          </w:rPr>
                        </w:pPr>
                        <w:r w:rsidRPr="00E40C27">
                          <w:rPr>
                            <w:szCs w:val="26"/>
                          </w:rPr>
                          <w:t>Giám đốc</w:t>
                        </w:r>
                      </w:p>
                      <w:p w:rsidR="008C21B1" w:rsidRPr="00E40C27" w:rsidRDefault="008C21B1" w:rsidP="00E83748">
                        <w:pPr>
                          <w:spacing w:before="0" w:after="0" w:line="240" w:lineRule="auto"/>
                          <w:ind w:firstLine="0"/>
                          <w:jc w:val="center"/>
                          <w:rPr>
                            <w:szCs w:val="26"/>
                          </w:rPr>
                        </w:pPr>
                        <w:r w:rsidRPr="00E40C27">
                          <w:rPr>
                            <w:szCs w:val="26"/>
                            <w:lang w:val="en-US"/>
                          </w:rPr>
                          <w:t xml:space="preserve">điều hành </w:t>
                        </w:r>
                        <w:r w:rsidRPr="00E40C27">
                          <w:rPr>
                            <w:szCs w:val="26"/>
                          </w:rPr>
                          <w:t>mỏ</w:t>
                        </w:r>
                      </w:p>
                    </w:txbxContent>
                  </v:textbox>
                </v:shape>
                <v:shape id="AutoShape 3475" o:spid="_x0000_s1058" type="#_x0000_t32" style="position:absolute;left:29496;top:12578;width:13;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shape id="Text Box 3476" o:spid="_x0000_s1059" type="#_x0000_t202" style="position:absolute;left:4868;top:18102;width:13062;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rsidR="008C21B1" w:rsidRPr="00E40C27" w:rsidRDefault="008C21B1" w:rsidP="00E83748">
                        <w:pPr>
                          <w:spacing w:before="0" w:after="0" w:line="240" w:lineRule="auto"/>
                          <w:ind w:firstLine="0"/>
                          <w:rPr>
                            <w:szCs w:val="26"/>
                          </w:rPr>
                        </w:pPr>
                        <w:r w:rsidRPr="00E40C27">
                          <w:rPr>
                            <w:szCs w:val="26"/>
                          </w:rPr>
                          <w:t>Phòng kỹ thuật</w:t>
                        </w:r>
                      </w:p>
                    </w:txbxContent>
                  </v:textbox>
                </v:shape>
                <v:shape id="AutoShape 3479" o:spid="_x0000_s1060" type="#_x0000_t32" style="position:absolute;left:11635;top:14696;width:36792;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AutoShape 3480" o:spid="_x0000_s1061" type="#_x0000_t32" style="position:absolute;left:11635;top:14699;width:13;height:3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3482" o:spid="_x0000_s1062" type="#_x0000_t32" style="position:absolute;left:29436;top:14699;width:12;height:3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3483" o:spid="_x0000_s1063" type="#_x0000_t32" style="position:absolute;left:48427;top:14705;width:13;height:34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Text Box 3484" o:spid="_x0000_s1064" type="#_x0000_t202" style="position:absolute;left:41561;top:18115;width:13659;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rsidR="008C21B1" w:rsidRPr="00A732E2" w:rsidRDefault="008C21B1" w:rsidP="00E83748">
                        <w:pPr>
                          <w:spacing w:before="0" w:after="0" w:line="240" w:lineRule="auto"/>
                          <w:ind w:firstLine="0"/>
                          <w:jc w:val="center"/>
                          <w:rPr>
                            <w:szCs w:val="26"/>
                            <w:lang w:val="en-US"/>
                          </w:rPr>
                        </w:pPr>
                        <w:r w:rsidRPr="00A732E2">
                          <w:rPr>
                            <w:szCs w:val="26"/>
                            <w:lang w:val="en-US"/>
                          </w:rPr>
                          <w:t>Phòng tài chính</w:t>
                        </w:r>
                      </w:p>
                    </w:txbxContent>
                  </v:textbox>
                </v:shape>
                <v:shape id="Text Box 3487" o:spid="_x0000_s1065" type="#_x0000_t202" style="position:absolute;left:23159;top:18102;width:1334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rsidR="008C21B1" w:rsidRPr="00E40C27" w:rsidRDefault="008C21B1" w:rsidP="00E83748">
                        <w:pPr>
                          <w:spacing w:before="0" w:after="0" w:line="240" w:lineRule="auto"/>
                          <w:ind w:firstLine="0"/>
                          <w:jc w:val="center"/>
                          <w:rPr>
                            <w:szCs w:val="26"/>
                          </w:rPr>
                        </w:pPr>
                        <w:r w:rsidRPr="00E40C27">
                          <w:rPr>
                            <w:szCs w:val="26"/>
                          </w:rPr>
                          <w:t>P</w:t>
                        </w:r>
                        <w:r>
                          <w:rPr>
                            <w:szCs w:val="26"/>
                            <w:lang w:val="en-US"/>
                          </w:rPr>
                          <w:t>hòng</w:t>
                        </w:r>
                        <w:r w:rsidRPr="00E40C27">
                          <w:rPr>
                            <w:szCs w:val="26"/>
                          </w:rPr>
                          <w:t xml:space="preserve"> Sản xuất</w:t>
                        </w:r>
                      </w:p>
                    </w:txbxContent>
                  </v:textbox>
                </v:shape>
                <w10:anchorlock/>
              </v:group>
            </w:pict>
          </mc:Fallback>
        </mc:AlternateContent>
      </w:r>
      <w:bookmarkStart w:id="230" w:name="_Toc105105340"/>
    </w:p>
    <w:p w:rsidR="00AF72F9" w:rsidRPr="00B46108" w:rsidRDefault="00A64EEF" w:rsidP="00A67323">
      <w:pPr>
        <w:pStyle w:val="Hnh"/>
        <w:spacing w:before="60"/>
        <w:rPr>
          <w:rFonts w:cs="Times New Roman"/>
          <w:szCs w:val="26"/>
          <w:lang w:val="de-DE"/>
        </w:rPr>
      </w:pPr>
      <w:bookmarkStart w:id="231" w:name="_Toc226563817"/>
      <w:r w:rsidRPr="00B46108">
        <w:rPr>
          <w:rFonts w:cs="Times New Roman"/>
          <w:szCs w:val="26"/>
        </w:rPr>
        <w:t xml:space="preserve">Hình 1. </w:t>
      </w:r>
      <w:r w:rsidR="00B25AAF" w:rsidRPr="00B46108">
        <w:rPr>
          <w:rFonts w:cs="Times New Roman"/>
          <w:szCs w:val="26"/>
        </w:rPr>
        <w:fldChar w:fldCharType="begin"/>
      </w:r>
      <w:r w:rsidR="00077B88" w:rsidRPr="00B46108">
        <w:rPr>
          <w:rFonts w:cs="Times New Roman"/>
          <w:szCs w:val="26"/>
        </w:rPr>
        <w:instrText xml:space="preserve"> SEQ Hình_1. \* ARABIC </w:instrText>
      </w:r>
      <w:r w:rsidR="00B25AAF" w:rsidRPr="00B46108">
        <w:rPr>
          <w:rFonts w:cs="Times New Roman"/>
          <w:szCs w:val="26"/>
        </w:rPr>
        <w:fldChar w:fldCharType="separate"/>
      </w:r>
      <w:r w:rsidR="007E6700">
        <w:rPr>
          <w:rFonts w:cs="Times New Roman"/>
          <w:noProof/>
          <w:szCs w:val="26"/>
        </w:rPr>
        <w:t>11</w:t>
      </w:r>
      <w:r w:rsidR="00B25AAF" w:rsidRPr="00B46108">
        <w:rPr>
          <w:rFonts w:cs="Times New Roman"/>
          <w:noProof/>
          <w:szCs w:val="26"/>
        </w:rPr>
        <w:fldChar w:fldCharType="end"/>
      </w:r>
      <w:r w:rsidRPr="00B46108">
        <w:rPr>
          <w:rFonts w:cs="Times New Roman"/>
          <w:szCs w:val="26"/>
        </w:rPr>
        <w:t>.</w:t>
      </w:r>
      <w:r w:rsidR="00E83748">
        <w:rPr>
          <w:rFonts w:cs="Times New Roman"/>
          <w:szCs w:val="26"/>
        </w:rPr>
        <w:t xml:space="preserve"> </w:t>
      </w:r>
      <w:r w:rsidR="00AF72F9" w:rsidRPr="00B46108">
        <w:rPr>
          <w:rFonts w:cs="Times New Roman"/>
          <w:szCs w:val="26"/>
          <w:lang w:val="de-DE"/>
        </w:rPr>
        <w:t>Sơ đồ tổ chức quản lý Dự án</w:t>
      </w:r>
      <w:bookmarkEnd w:id="230"/>
      <w:bookmarkEnd w:id="231"/>
    </w:p>
    <w:p w:rsidR="00AF72F9" w:rsidRPr="00B46108" w:rsidRDefault="00AF72F9" w:rsidP="00A67323">
      <w:pPr>
        <w:pStyle w:val="ListParagraph"/>
        <w:widowControl/>
        <w:numPr>
          <w:ilvl w:val="0"/>
          <w:numId w:val="26"/>
        </w:numPr>
        <w:spacing w:before="60" w:after="60" w:line="288" w:lineRule="auto"/>
        <w:rPr>
          <w:rFonts w:cs="Times New Roman"/>
          <w:i/>
          <w:szCs w:val="26"/>
        </w:rPr>
      </w:pPr>
      <w:r w:rsidRPr="00B46108">
        <w:rPr>
          <w:rFonts w:cs="Times New Roman"/>
          <w:i/>
          <w:szCs w:val="26"/>
        </w:rPr>
        <w:t>Biên chế lao động</w:t>
      </w:r>
    </w:p>
    <w:p w:rsidR="00AF72F9" w:rsidRPr="00B46108" w:rsidRDefault="00AF72F9" w:rsidP="00747A07">
      <w:pPr>
        <w:pStyle w:val="Caption"/>
        <w:rPr>
          <w:iCs/>
        </w:rPr>
      </w:pPr>
      <w:bookmarkStart w:id="232" w:name="_Toc289259886"/>
      <w:bookmarkStart w:id="233" w:name="_Toc105105280"/>
      <w:bookmarkStart w:id="234" w:name="_Toc226375828"/>
      <w:r w:rsidRPr="00B46108">
        <w:t xml:space="preserve">Bảng 1. </w:t>
      </w:r>
      <w:r w:rsidR="00CD0EFD">
        <w:fldChar w:fldCharType="begin"/>
      </w:r>
      <w:r w:rsidR="00CD0EFD">
        <w:instrText xml:space="preserve"> SEQ Bảng_1. \* ARABIC </w:instrText>
      </w:r>
      <w:r w:rsidR="00CD0EFD">
        <w:fldChar w:fldCharType="separate"/>
      </w:r>
      <w:r w:rsidR="00CF28CF">
        <w:rPr>
          <w:noProof/>
        </w:rPr>
        <w:t>17</w:t>
      </w:r>
      <w:r w:rsidR="00CD0EFD">
        <w:rPr>
          <w:noProof/>
        </w:rPr>
        <w:fldChar w:fldCharType="end"/>
      </w:r>
      <w:r w:rsidRPr="00B46108">
        <w:t xml:space="preserve">. </w:t>
      </w:r>
      <w:bookmarkEnd w:id="232"/>
      <w:r w:rsidRPr="00B46108">
        <w:rPr>
          <w:iCs/>
        </w:rPr>
        <w:t>Biên chế lao động tại Dự án</w:t>
      </w:r>
      <w:bookmarkEnd w:id="233"/>
      <w:bookmarkEnd w:id="234"/>
    </w:p>
    <w:tbl>
      <w:tblPr>
        <w:tblW w:w="9032" w:type="dxa"/>
        <w:tblInd w:w="108" w:type="dxa"/>
        <w:tblLook w:val="04A0" w:firstRow="1" w:lastRow="0" w:firstColumn="1" w:lastColumn="0" w:noHBand="0" w:noVBand="1"/>
      </w:tblPr>
      <w:tblGrid>
        <w:gridCol w:w="1080"/>
        <w:gridCol w:w="6433"/>
        <w:gridCol w:w="1519"/>
      </w:tblGrid>
      <w:tr w:rsidR="00E83748" w:rsidRPr="00BB5664" w:rsidTr="00E23CE6">
        <w:tc>
          <w:tcPr>
            <w:tcW w:w="1080" w:type="dxa"/>
            <w:tcBorders>
              <w:top w:val="single" w:sz="4" w:space="0" w:color="auto"/>
              <w:left w:val="single" w:sz="4" w:space="0" w:color="auto"/>
              <w:bottom w:val="single" w:sz="4" w:space="0" w:color="auto"/>
              <w:right w:val="single" w:sz="4" w:space="0" w:color="auto"/>
            </w:tcBorders>
            <w:vAlign w:val="center"/>
            <w:hideMark/>
          </w:tcPr>
          <w:p w:rsidR="00E83748" w:rsidRPr="00BB5664" w:rsidRDefault="00E83748" w:rsidP="00E83748">
            <w:pPr>
              <w:spacing w:before="0" w:after="0" w:line="240" w:lineRule="auto"/>
              <w:ind w:firstLine="0"/>
              <w:jc w:val="center"/>
              <w:rPr>
                <w:rFonts w:eastAsia="Times New Roman"/>
                <w:b/>
                <w:szCs w:val="24"/>
              </w:rPr>
            </w:pPr>
            <w:bookmarkStart w:id="235" w:name="_Hlk191482890"/>
            <w:r w:rsidRPr="00BB5664">
              <w:rPr>
                <w:rFonts w:eastAsia="Times New Roman"/>
                <w:b/>
                <w:szCs w:val="24"/>
              </w:rPr>
              <w:t>TT</w:t>
            </w:r>
          </w:p>
        </w:tc>
        <w:tc>
          <w:tcPr>
            <w:tcW w:w="6433" w:type="dxa"/>
            <w:tcBorders>
              <w:top w:val="single" w:sz="4" w:space="0" w:color="auto"/>
              <w:left w:val="single" w:sz="4" w:space="0" w:color="auto"/>
              <w:bottom w:val="single" w:sz="4" w:space="0" w:color="auto"/>
              <w:right w:val="single" w:sz="4" w:space="0" w:color="auto"/>
            </w:tcBorders>
            <w:vAlign w:val="center"/>
            <w:hideMark/>
          </w:tcPr>
          <w:p w:rsidR="00E83748" w:rsidRPr="00BB5664" w:rsidRDefault="00E83748" w:rsidP="00E83748">
            <w:pPr>
              <w:spacing w:before="0" w:after="0" w:line="240" w:lineRule="auto"/>
              <w:ind w:firstLine="0"/>
              <w:jc w:val="center"/>
              <w:rPr>
                <w:rFonts w:eastAsia="Times New Roman"/>
                <w:b/>
                <w:szCs w:val="24"/>
              </w:rPr>
            </w:pPr>
            <w:r w:rsidRPr="00BB5664">
              <w:rPr>
                <w:rFonts w:eastAsia="Times New Roman"/>
                <w:b/>
                <w:szCs w:val="24"/>
              </w:rPr>
              <w:t>Loại công việc</w:t>
            </w:r>
          </w:p>
        </w:tc>
        <w:tc>
          <w:tcPr>
            <w:tcW w:w="1519" w:type="dxa"/>
            <w:tcBorders>
              <w:top w:val="single" w:sz="4" w:space="0" w:color="auto"/>
              <w:left w:val="single" w:sz="4" w:space="0" w:color="auto"/>
              <w:bottom w:val="single" w:sz="4" w:space="0" w:color="auto"/>
              <w:right w:val="single" w:sz="4" w:space="0" w:color="auto"/>
            </w:tcBorders>
            <w:vAlign w:val="center"/>
            <w:hideMark/>
          </w:tcPr>
          <w:p w:rsidR="00E83748" w:rsidRPr="00BB5664" w:rsidRDefault="00E83748" w:rsidP="00E83748">
            <w:pPr>
              <w:spacing w:before="0" w:after="0" w:line="240" w:lineRule="auto"/>
              <w:ind w:firstLine="0"/>
              <w:jc w:val="center"/>
              <w:rPr>
                <w:rFonts w:eastAsia="Times New Roman"/>
                <w:b/>
                <w:szCs w:val="24"/>
              </w:rPr>
            </w:pPr>
            <w:r w:rsidRPr="00BB5664">
              <w:rPr>
                <w:rFonts w:eastAsia="Times New Roman"/>
                <w:b/>
                <w:szCs w:val="24"/>
              </w:rPr>
              <w:t>Số người</w:t>
            </w:r>
          </w:p>
        </w:tc>
      </w:tr>
      <w:tr w:rsidR="00E83748" w:rsidRPr="00BB5664" w:rsidTr="00E23CE6">
        <w:tc>
          <w:tcPr>
            <w:tcW w:w="1080" w:type="dxa"/>
            <w:tcBorders>
              <w:top w:val="single" w:sz="4" w:space="0" w:color="auto"/>
              <w:left w:val="single" w:sz="4" w:space="0" w:color="auto"/>
              <w:bottom w:val="single" w:sz="4" w:space="0" w:color="auto"/>
              <w:right w:val="single" w:sz="4" w:space="0" w:color="auto"/>
            </w:tcBorders>
            <w:hideMark/>
          </w:tcPr>
          <w:p w:rsidR="00E83748" w:rsidRPr="00BB5664" w:rsidRDefault="00E83748" w:rsidP="00E83748">
            <w:pPr>
              <w:spacing w:before="0" w:after="0" w:line="240" w:lineRule="auto"/>
              <w:ind w:firstLine="0"/>
              <w:jc w:val="center"/>
              <w:rPr>
                <w:rFonts w:eastAsia="Times New Roman"/>
                <w:b/>
                <w:szCs w:val="24"/>
              </w:rPr>
            </w:pPr>
            <w:r w:rsidRPr="00BB5664">
              <w:rPr>
                <w:rFonts w:eastAsia="Times New Roman"/>
                <w:b/>
                <w:szCs w:val="24"/>
              </w:rPr>
              <w:t>I</w:t>
            </w:r>
          </w:p>
        </w:tc>
        <w:tc>
          <w:tcPr>
            <w:tcW w:w="6433" w:type="dxa"/>
            <w:tcBorders>
              <w:top w:val="single" w:sz="4" w:space="0" w:color="auto"/>
              <w:left w:val="single" w:sz="4" w:space="0" w:color="auto"/>
              <w:bottom w:val="single" w:sz="4" w:space="0" w:color="auto"/>
              <w:right w:val="single" w:sz="4" w:space="0" w:color="auto"/>
            </w:tcBorders>
            <w:hideMark/>
          </w:tcPr>
          <w:p w:rsidR="00E83748" w:rsidRPr="00BB5664" w:rsidRDefault="00E83748" w:rsidP="00E83748">
            <w:pPr>
              <w:spacing w:before="0" w:after="0" w:line="240" w:lineRule="auto"/>
              <w:ind w:firstLine="0"/>
              <w:rPr>
                <w:rFonts w:eastAsia="Times New Roman"/>
                <w:b/>
                <w:szCs w:val="24"/>
              </w:rPr>
            </w:pPr>
            <w:r w:rsidRPr="00BB5664">
              <w:rPr>
                <w:rFonts w:eastAsia="Times New Roman"/>
                <w:b/>
                <w:szCs w:val="24"/>
              </w:rPr>
              <w:t>Bộ phận trực tiếp sản xuất</w:t>
            </w:r>
          </w:p>
        </w:tc>
        <w:tc>
          <w:tcPr>
            <w:tcW w:w="1519" w:type="dxa"/>
            <w:tcBorders>
              <w:top w:val="single" w:sz="4" w:space="0" w:color="auto"/>
              <w:left w:val="single" w:sz="4" w:space="0" w:color="auto"/>
              <w:bottom w:val="single" w:sz="4" w:space="0" w:color="auto"/>
              <w:right w:val="single" w:sz="4" w:space="0" w:color="auto"/>
            </w:tcBorders>
            <w:vAlign w:val="center"/>
            <w:hideMark/>
          </w:tcPr>
          <w:p w:rsidR="00E83748" w:rsidRPr="00BB5664" w:rsidRDefault="00E83748" w:rsidP="00E83748">
            <w:pPr>
              <w:spacing w:before="0" w:after="0" w:line="240" w:lineRule="auto"/>
              <w:ind w:firstLine="0"/>
              <w:jc w:val="center"/>
              <w:rPr>
                <w:rFonts w:eastAsia="Times New Roman"/>
                <w:b/>
                <w:szCs w:val="24"/>
              </w:rPr>
            </w:pPr>
            <w:r w:rsidRPr="00BB5664">
              <w:rPr>
                <w:rFonts w:eastAsia="Times New Roman"/>
                <w:b/>
                <w:szCs w:val="24"/>
              </w:rPr>
              <w:t>0</w:t>
            </w:r>
            <w:r>
              <w:rPr>
                <w:rFonts w:eastAsia="Times New Roman"/>
                <w:b/>
                <w:szCs w:val="24"/>
              </w:rPr>
              <w:t>8</w:t>
            </w:r>
          </w:p>
        </w:tc>
      </w:tr>
      <w:tr w:rsidR="00E83748" w:rsidRPr="00BB5664" w:rsidTr="00E23CE6">
        <w:tc>
          <w:tcPr>
            <w:tcW w:w="1080" w:type="dxa"/>
            <w:tcBorders>
              <w:top w:val="single" w:sz="4" w:space="0" w:color="auto"/>
              <w:left w:val="single" w:sz="4" w:space="0" w:color="auto"/>
              <w:bottom w:val="single" w:sz="4" w:space="0" w:color="auto"/>
              <w:right w:val="single" w:sz="4" w:space="0" w:color="auto"/>
            </w:tcBorders>
            <w:hideMark/>
          </w:tcPr>
          <w:p w:rsidR="00E83748" w:rsidRPr="00BB5664" w:rsidRDefault="00E83748" w:rsidP="00E83748">
            <w:pPr>
              <w:spacing w:before="0" w:after="0" w:line="240" w:lineRule="auto"/>
              <w:ind w:firstLine="0"/>
              <w:jc w:val="center"/>
              <w:rPr>
                <w:rFonts w:eastAsia="Times New Roman"/>
                <w:szCs w:val="24"/>
              </w:rPr>
            </w:pPr>
            <w:r w:rsidRPr="00BB5664">
              <w:rPr>
                <w:rFonts w:eastAsia="Times New Roman"/>
                <w:szCs w:val="24"/>
              </w:rPr>
              <w:t>01</w:t>
            </w:r>
          </w:p>
        </w:tc>
        <w:tc>
          <w:tcPr>
            <w:tcW w:w="6433" w:type="dxa"/>
            <w:tcBorders>
              <w:top w:val="single" w:sz="4" w:space="0" w:color="auto"/>
              <w:left w:val="single" w:sz="4" w:space="0" w:color="auto"/>
              <w:bottom w:val="single" w:sz="4" w:space="0" w:color="auto"/>
              <w:right w:val="single" w:sz="4" w:space="0" w:color="auto"/>
            </w:tcBorders>
            <w:hideMark/>
          </w:tcPr>
          <w:p w:rsidR="00E83748" w:rsidRPr="00BB5664" w:rsidRDefault="00E83748" w:rsidP="00E83748">
            <w:pPr>
              <w:spacing w:before="0" w:after="0" w:line="240" w:lineRule="auto"/>
              <w:ind w:firstLine="0"/>
              <w:rPr>
                <w:rFonts w:eastAsia="Times New Roman"/>
                <w:szCs w:val="24"/>
              </w:rPr>
            </w:pPr>
            <w:r w:rsidRPr="00BB5664">
              <w:rPr>
                <w:rFonts w:eastAsia="Times New Roman"/>
                <w:szCs w:val="24"/>
              </w:rPr>
              <w:t xml:space="preserve">Công nhân vận hành máy xúc </w:t>
            </w:r>
          </w:p>
        </w:tc>
        <w:tc>
          <w:tcPr>
            <w:tcW w:w="1519" w:type="dxa"/>
            <w:tcBorders>
              <w:top w:val="single" w:sz="4" w:space="0" w:color="auto"/>
              <w:left w:val="single" w:sz="4" w:space="0" w:color="auto"/>
              <w:bottom w:val="single" w:sz="4" w:space="0" w:color="auto"/>
              <w:right w:val="single" w:sz="4" w:space="0" w:color="auto"/>
            </w:tcBorders>
            <w:vAlign w:val="center"/>
            <w:hideMark/>
          </w:tcPr>
          <w:p w:rsidR="00E83748" w:rsidRPr="00BB5664" w:rsidRDefault="00E83748" w:rsidP="00E83748">
            <w:pPr>
              <w:spacing w:before="0" w:after="0" w:line="240" w:lineRule="auto"/>
              <w:ind w:firstLine="0"/>
              <w:jc w:val="center"/>
              <w:rPr>
                <w:rFonts w:eastAsia="Times New Roman"/>
                <w:szCs w:val="24"/>
              </w:rPr>
            </w:pPr>
            <w:r w:rsidRPr="00BB5664">
              <w:rPr>
                <w:rFonts w:eastAsia="Times New Roman"/>
                <w:szCs w:val="24"/>
              </w:rPr>
              <w:t>0</w:t>
            </w:r>
            <w:r>
              <w:rPr>
                <w:rFonts w:eastAsia="Times New Roman"/>
                <w:szCs w:val="24"/>
              </w:rPr>
              <w:t>2</w:t>
            </w:r>
          </w:p>
        </w:tc>
      </w:tr>
      <w:tr w:rsidR="00E83748" w:rsidRPr="00BB5664" w:rsidTr="00E23CE6">
        <w:tc>
          <w:tcPr>
            <w:tcW w:w="1080" w:type="dxa"/>
            <w:tcBorders>
              <w:top w:val="single" w:sz="4" w:space="0" w:color="auto"/>
              <w:left w:val="single" w:sz="4" w:space="0" w:color="auto"/>
              <w:bottom w:val="single" w:sz="4" w:space="0" w:color="auto"/>
              <w:right w:val="single" w:sz="4" w:space="0" w:color="auto"/>
            </w:tcBorders>
            <w:hideMark/>
          </w:tcPr>
          <w:p w:rsidR="00E83748" w:rsidRPr="00BB5664" w:rsidRDefault="00E83748" w:rsidP="00E83748">
            <w:pPr>
              <w:spacing w:before="0" w:after="0" w:line="240" w:lineRule="auto"/>
              <w:ind w:firstLine="0"/>
              <w:jc w:val="center"/>
              <w:rPr>
                <w:rFonts w:eastAsia="Times New Roman"/>
                <w:szCs w:val="24"/>
              </w:rPr>
            </w:pPr>
            <w:r w:rsidRPr="00BB5664">
              <w:rPr>
                <w:rFonts w:eastAsia="Times New Roman"/>
                <w:szCs w:val="24"/>
              </w:rPr>
              <w:t>02</w:t>
            </w:r>
          </w:p>
        </w:tc>
        <w:tc>
          <w:tcPr>
            <w:tcW w:w="6433" w:type="dxa"/>
            <w:tcBorders>
              <w:top w:val="single" w:sz="4" w:space="0" w:color="auto"/>
              <w:left w:val="single" w:sz="4" w:space="0" w:color="auto"/>
              <w:bottom w:val="single" w:sz="4" w:space="0" w:color="auto"/>
              <w:right w:val="single" w:sz="4" w:space="0" w:color="auto"/>
            </w:tcBorders>
            <w:hideMark/>
          </w:tcPr>
          <w:p w:rsidR="00E83748" w:rsidRPr="00BB5664" w:rsidRDefault="00E83748" w:rsidP="00E83748">
            <w:pPr>
              <w:spacing w:before="0" w:after="0" w:line="240" w:lineRule="auto"/>
              <w:ind w:firstLine="0"/>
              <w:rPr>
                <w:rFonts w:eastAsia="Times New Roman"/>
                <w:szCs w:val="24"/>
              </w:rPr>
            </w:pPr>
            <w:r w:rsidRPr="00BB5664">
              <w:rPr>
                <w:rFonts w:eastAsia="Times New Roman"/>
                <w:szCs w:val="24"/>
              </w:rPr>
              <w:t xml:space="preserve">Công nhân lái xe ô tô </w:t>
            </w:r>
          </w:p>
        </w:tc>
        <w:tc>
          <w:tcPr>
            <w:tcW w:w="1519" w:type="dxa"/>
            <w:tcBorders>
              <w:top w:val="single" w:sz="4" w:space="0" w:color="auto"/>
              <w:left w:val="single" w:sz="4" w:space="0" w:color="auto"/>
              <w:bottom w:val="single" w:sz="4" w:space="0" w:color="auto"/>
              <w:right w:val="single" w:sz="4" w:space="0" w:color="auto"/>
            </w:tcBorders>
            <w:vAlign w:val="center"/>
            <w:hideMark/>
          </w:tcPr>
          <w:p w:rsidR="00E83748" w:rsidRPr="00BB5664" w:rsidRDefault="00E83748" w:rsidP="00E83748">
            <w:pPr>
              <w:spacing w:before="0" w:after="0" w:line="240" w:lineRule="auto"/>
              <w:ind w:firstLine="0"/>
              <w:jc w:val="center"/>
              <w:rPr>
                <w:rFonts w:eastAsia="Times New Roman"/>
                <w:szCs w:val="24"/>
              </w:rPr>
            </w:pPr>
            <w:r w:rsidRPr="00BB5664">
              <w:rPr>
                <w:rFonts w:eastAsia="Times New Roman"/>
                <w:szCs w:val="24"/>
              </w:rPr>
              <w:t>0</w:t>
            </w:r>
            <w:r>
              <w:rPr>
                <w:rFonts w:eastAsia="Times New Roman"/>
                <w:szCs w:val="24"/>
              </w:rPr>
              <w:t>2</w:t>
            </w:r>
          </w:p>
        </w:tc>
      </w:tr>
      <w:tr w:rsidR="00E83748" w:rsidRPr="00BB5664" w:rsidTr="00E23CE6">
        <w:tc>
          <w:tcPr>
            <w:tcW w:w="1080" w:type="dxa"/>
            <w:tcBorders>
              <w:top w:val="single" w:sz="4" w:space="0" w:color="auto"/>
              <w:left w:val="single" w:sz="4" w:space="0" w:color="auto"/>
              <w:bottom w:val="single" w:sz="4" w:space="0" w:color="auto"/>
              <w:right w:val="single" w:sz="4" w:space="0" w:color="auto"/>
            </w:tcBorders>
          </w:tcPr>
          <w:p w:rsidR="00E83748" w:rsidRPr="00BB5664" w:rsidRDefault="00E83748" w:rsidP="00E83748">
            <w:pPr>
              <w:spacing w:before="0" w:after="0" w:line="240" w:lineRule="auto"/>
              <w:ind w:firstLine="0"/>
              <w:jc w:val="center"/>
              <w:rPr>
                <w:rFonts w:eastAsia="Times New Roman"/>
                <w:szCs w:val="24"/>
              </w:rPr>
            </w:pPr>
            <w:r w:rsidRPr="00BB5664">
              <w:rPr>
                <w:rFonts w:eastAsia="Times New Roman"/>
                <w:szCs w:val="24"/>
              </w:rPr>
              <w:t>03</w:t>
            </w:r>
          </w:p>
        </w:tc>
        <w:tc>
          <w:tcPr>
            <w:tcW w:w="6433" w:type="dxa"/>
            <w:tcBorders>
              <w:top w:val="single" w:sz="4" w:space="0" w:color="auto"/>
              <w:left w:val="single" w:sz="4" w:space="0" w:color="auto"/>
              <w:bottom w:val="single" w:sz="4" w:space="0" w:color="auto"/>
              <w:right w:val="single" w:sz="4" w:space="0" w:color="auto"/>
            </w:tcBorders>
          </w:tcPr>
          <w:p w:rsidR="00E83748" w:rsidRPr="00BB5664" w:rsidRDefault="00E83748" w:rsidP="00E83748">
            <w:pPr>
              <w:spacing w:before="0" w:after="0" w:line="240" w:lineRule="auto"/>
              <w:ind w:firstLine="0"/>
              <w:rPr>
                <w:rFonts w:eastAsia="Times New Roman"/>
                <w:szCs w:val="24"/>
              </w:rPr>
            </w:pPr>
            <w:r w:rsidRPr="00BB5664">
              <w:rPr>
                <w:rFonts w:eastAsia="Times New Roman"/>
                <w:szCs w:val="24"/>
              </w:rPr>
              <w:t>Hệ thống bơm hút cát</w:t>
            </w:r>
          </w:p>
        </w:tc>
        <w:tc>
          <w:tcPr>
            <w:tcW w:w="1519" w:type="dxa"/>
            <w:tcBorders>
              <w:top w:val="single" w:sz="4" w:space="0" w:color="auto"/>
              <w:left w:val="single" w:sz="4" w:space="0" w:color="auto"/>
              <w:bottom w:val="single" w:sz="4" w:space="0" w:color="auto"/>
              <w:right w:val="single" w:sz="4" w:space="0" w:color="auto"/>
            </w:tcBorders>
            <w:vAlign w:val="center"/>
          </w:tcPr>
          <w:p w:rsidR="00E83748" w:rsidRPr="00BB5664" w:rsidRDefault="00E83748" w:rsidP="00E83748">
            <w:pPr>
              <w:spacing w:before="0" w:after="0" w:line="240" w:lineRule="auto"/>
              <w:ind w:firstLine="0"/>
              <w:jc w:val="center"/>
              <w:rPr>
                <w:rFonts w:eastAsia="Times New Roman"/>
                <w:szCs w:val="24"/>
              </w:rPr>
            </w:pPr>
            <w:r w:rsidRPr="00BB5664">
              <w:rPr>
                <w:rFonts w:eastAsia="Times New Roman"/>
                <w:szCs w:val="24"/>
              </w:rPr>
              <w:t>02</w:t>
            </w:r>
          </w:p>
        </w:tc>
      </w:tr>
      <w:tr w:rsidR="00E83748" w:rsidRPr="00BB5664" w:rsidTr="00E23CE6">
        <w:tc>
          <w:tcPr>
            <w:tcW w:w="1080" w:type="dxa"/>
            <w:tcBorders>
              <w:top w:val="single" w:sz="4" w:space="0" w:color="auto"/>
              <w:left w:val="single" w:sz="4" w:space="0" w:color="auto"/>
              <w:bottom w:val="single" w:sz="4" w:space="0" w:color="auto"/>
              <w:right w:val="single" w:sz="4" w:space="0" w:color="auto"/>
            </w:tcBorders>
          </w:tcPr>
          <w:p w:rsidR="00E83748" w:rsidRPr="00BB5664" w:rsidRDefault="00E83748" w:rsidP="00E83748">
            <w:pPr>
              <w:spacing w:before="0" w:after="0" w:line="240" w:lineRule="auto"/>
              <w:ind w:firstLine="0"/>
              <w:jc w:val="center"/>
              <w:rPr>
                <w:rFonts w:eastAsia="Times New Roman"/>
                <w:szCs w:val="24"/>
              </w:rPr>
            </w:pPr>
            <w:r w:rsidRPr="00BB5664">
              <w:rPr>
                <w:rFonts w:eastAsia="Times New Roman"/>
                <w:szCs w:val="24"/>
              </w:rPr>
              <w:t>04</w:t>
            </w:r>
          </w:p>
        </w:tc>
        <w:tc>
          <w:tcPr>
            <w:tcW w:w="6433" w:type="dxa"/>
            <w:tcBorders>
              <w:top w:val="single" w:sz="4" w:space="0" w:color="auto"/>
              <w:left w:val="single" w:sz="4" w:space="0" w:color="auto"/>
              <w:bottom w:val="single" w:sz="4" w:space="0" w:color="auto"/>
              <w:right w:val="single" w:sz="4" w:space="0" w:color="auto"/>
            </w:tcBorders>
          </w:tcPr>
          <w:p w:rsidR="00E83748" w:rsidRPr="00BB5664" w:rsidRDefault="00E83748" w:rsidP="00E83748">
            <w:pPr>
              <w:spacing w:before="0" w:after="0" w:line="240" w:lineRule="auto"/>
              <w:ind w:firstLine="0"/>
              <w:rPr>
                <w:rFonts w:eastAsia="Times New Roman"/>
                <w:szCs w:val="24"/>
              </w:rPr>
            </w:pPr>
            <w:r w:rsidRPr="00BB5664">
              <w:rPr>
                <w:rFonts w:eastAsia="Times New Roman"/>
                <w:szCs w:val="24"/>
              </w:rPr>
              <w:t>Hệ thống nghiền cát</w:t>
            </w:r>
          </w:p>
        </w:tc>
        <w:tc>
          <w:tcPr>
            <w:tcW w:w="1519" w:type="dxa"/>
            <w:tcBorders>
              <w:top w:val="single" w:sz="4" w:space="0" w:color="auto"/>
              <w:left w:val="single" w:sz="4" w:space="0" w:color="auto"/>
              <w:bottom w:val="single" w:sz="4" w:space="0" w:color="auto"/>
              <w:right w:val="single" w:sz="4" w:space="0" w:color="auto"/>
            </w:tcBorders>
            <w:vAlign w:val="center"/>
          </w:tcPr>
          <w:p w:rsidR="00E83748" w:rsidRPr="00BB5664" w:rsidRDefault="00E83748" w:rsidP="00E83748">
            <w:pPr>
              <w:spacing w:before="0" w:after="0" w:line="240" w:lineRule="auto"/>
              <w:ind w:firstLine="0"/>
              <w:jc w:val="center"/>
              <w:rPr>
                <w:rFonts w:eastAsia="Times New Roman"/>
                <w:szCs w:val="24"/>
              </w:rPr>
            </w:pPr>
            <w:r w:rsidRPr="00BB5664">
              <w:rPr>
                <w:rFonts w:eastAsia="Times New Roman"/>
                <w:szCs w:val="24"/>
              </w:rPr>
              <w:t>0</w:t>
            </w:r>
            <w:r>
              <w:rPr>
                <w:rFonts w:eastAsia="Times New Roman"/>
                <w:szCs w:val="24"/>
              </w:rPr>
              <w:t>2</w:t>
            </w:r>
          </w:p>
        </w:tc>
      </w:tr>
      <w:tr w:rsidR="00E83748" w:rsidRPr="00BB5664" w:rsidTr="00E23CE6">
        <w:tc>
          <w:tcPr>
            <w:tcW w:w="1080" w:type="dxa"/>
            <w:tcBorders>
              <w:top w:val="single" w:sz="4" w:space="0" w:color="auto"/>
              <w:left w:val="single" w:sz="4" w:space="0" w:color="auto"/>
              <w:bottom w:val="single" w:sz="4" w:space="0" w:color="auto"/>
              <w:right w:val="single" w:sz="4" w:space="0" w:color="auto"/>
            </w:tcBorders>
            <w:hideMark/>
          </w:tcPr>
          <w:p w:rsidR="00E83748" w:rsidRPr="00BB5664" w:rsidRDefault="00E83748" w:rsidP="00E83748">
            <w:pPr>
              <w:spacing w:before="0" w:after="0" w:line="240" w:lineRule="auto"/>
              <w:ind w:firstLine="0"/>
              <w:jc w:val="center"/>
              <w:rPr>
                <w:rFonts w:eastAsia="Times New Roman"/>
                <w:b/>
                <w:szCs w:val="24"/>
              </w:rPr>
            </w:pPr>
            <w:r w:rsidRPr="00BB5664">
              <w:rPr>
                <w:rFonts w:eastAsia="Times New Roman"/>
                <w:b/>
                <w:szCs w:val="24"/>
              </w:rPr>
              <w:t>II</w:t>
            </w:r>
          </w:p>
        </w:tc>
        <w:tc>
          <w:tcPr>
            <w:tcW w:w="6433" w:type="dxa"/>
            <w:tcBorders>
              <w:top w:val="single" w:sz="4" w:space="0" w:color="auto"/>
              <w:left w:val="single" w:sz="4" w:space="0" w:color="auto"/>
              <w:bottom w:val="single" w:sz="4" w:space="0" w:color="auto"/>
              <w:right w:val="single" w:sz="4" w:space="0" w:color="auto"/>
            </w:tcBorders>
            <w:hideMark/>
          </w:tcPr>
          <w:p w:rsidR="00E83748" w:rsidRPr="00BB5664" w:rsidRDefault="00E83748" w:rsidP="00E83748">
            <w:pPr>
              <w:spacing w:before="0" w:after="0" w:line="240" w:lineRule="auto"/>
              <w:ind w:firstLine="0"/>
              <w:rPr>
                <w:rFonts w:eastAsia="Times New Roman"/>
                <w:b/>
                <w:szCs w:val="24"/>
              </w:rPr>
            </w:pPr>
            <w:r w:rsidRPr="00BB5664">
              <w:rPr>
                <w:rFonts w:eastAsia="Times New Roman"/>
                <w:b/>
                <w:szCs w:val="24"/>
              </w:rPr>
              <w:t>Bộ phận gián tiếp sản xuất</w:t>
            </w:r>
          </w:p>
        </w:tc>
        <w:tc>
          <w:tcPr>
            <w:tcW w:w="1519" w:type="dxa"/>
            <w:tcBorders>
              <w:top w:val="single" w:sz="4" w:space="0" w:color="auto"/>
              <w:left w:val="single" w:sz="4" w:space="0" w:color="auto"/>
              <w:bottom w:val="single" w:sz="4" w:space="0" w:color="auto"/>
              <w:right w:val="single" w:sz="4" w:space="0" w:color="auto"/>
            </w:tcBorders>
            <w:vAlign w:val="center"/>
            <w:hideMark/>
          </w:tcPr>
          <w:p w:rsidR="00E83748" w:rsidRPr="00BB5664" w:rsidRDefault="00E83748" w:rsidP="00E83748">
            <w:pPr>
              <w:spacing w:before="0" w:after="0" w:line="240" w:lineRule="auto"/>
              <w:ind w:firstLine="0"/>
              <w:jc w:val="center"/>
              <w:rPr>
                <w:rFonts w:eastAsia="Times New Roman"/>
                <w:b/>
                <w:szCs w:val="24"/>
              </w:rPr>
            </w:pPr>
            <w:r w:rsidRPr="00BB5664">
              <w:rPr>
                <w:rFonts w:eastAsia="Times New Roman"/>
                <w:b/>
                <w:szCs w:val="24"/>
              </w:rPr>
              <w:t>02</w:t>
            </w:r>
          </w:p>
        </w:tc>
      </w:tr>
      <w:tr w:rsidR="00E83748" w:rsidRPr="00BB5664" w:rsidTr="00E23CE6">
        <w:tc>
          <w:tcPr>
            <w:tcW w:w="1080" w:type="dxa"/>
            <w:tcBorders>
              <w:top w:val="single" w:sz="4" w:space="0" w:color="auto"/>
              <w:left w:val="single" w:sz="4" w:space="0" w:color="auto"/>
              <w:bottom w:val="single" w:sz="4" w:space="0" w:color="auto"/>
              <w:right w:val="single" w:sz="4" w:space="0" w:color="auto"/>
            </w:tcBorders>
            <w:hideMark/>
          </w:tcPr>
          <w:p w:rsidR="00E83748" w:rsidRPr="00BB5664" w:rsidRDefault="00E83748" w:rsidP="00E83748">
            <w:pPr>
              <w:spacing w:before="0" w:after="0" w:line="240" w:lineRule="auto"/>
              <w:ind w:firstLine="0"/>
              <w:jc w:val="center"/>
              <w:rPr>
                <w:rFonts w:eastAsia="Times New Roman"/>
                <w:szCs w:val="24"/>
              </w:rPr>
            </w:pPr>
            <w:r w:rsidRPr="00BB5664">
              <w:rPr>
                <w:rFonts w:eastAsia="Times New Roman"/>
                <w:szCs w:val="24"/>
              </w:rPr>
              <w:t>01</w:t>
            </w:r>
          </w:p>
        </w:tc>
        <w:tc>
          <w:tcPr>
            <w:tcW w:w="6433" w:type="dxa"/>
            <w:tcBorders>
              <w:top w:val="single" w:sz="4" w:space="0" w:color="auto"/>
              <w:left w:val="single" w:sz="4" w:space="0" w:color="auto"/>
              <w:bottom w:val="single" w:sz="4" w:space="0" w:color="auto"/>
              <w:right w:val="single" w:sz="4" w:space="0" w:color="auto"/>
            </w:tcBorders>
            <w:hideMark/>
          </w:tcPr>
          <w:p w:rsidR="00E83748" w:rsidRPr="00BB5664" w:rsidRDefault="00E83748" w:rsidP="00E83748">
            <w:pPr>
              <w:spacing w:before="0" w:after="0" w:line="240" w:lineRule="auto"/>
              <w:ind w:firstLine="0"/>
              <w:rPr>
                <w:rFonts w:eastAsia="Times New Roman"/>
                <w:szCs w:val="24"/>
              </w:rPr>
            </w:pPr>
            <w:r w:rsidRPr="00BB5664">
              <w:rPr>
                <w:rFonts w:eastAsia="Times New Roman"/>
                <w:szCs w:val="24"/>
              </w:rPr>
              <w:t>Giám đốc điều hành kiêm kỹ thuật</w:t>
            </w:r>
          </w:p>
        </w:tc>
        <w:tc>
          <w:tcPr>
            <w:tcW w:w="1519" w:type="dxa"/>
            <w:tcBorders>
              <w:top w:val="single" w:sz="4" w:space="0" w:color="auto"/>
              <w:left w:val="single" w:sz="4" w:space="0" w:color="auto"/>
              <w:bottom w:val="single" w:sz="4" w:space="0" w:color="auto"/>
              <w:right w:val="single" w:sz="4" w:space="0" w:color="auto"/>
            </w:tcBorders>
            <w:vAlign w:val="center"/>
            <w:hideMark/>
          </w:tcPr>
          <w:p w:rsidR="00E83748" w:rsidRPr="00BB5664" w:rsidRDefault="00E83748" w:rsidP="00E83748">
            <w:pPr>
              <w:spacing w:before="0" w:after="0" w:line="240" w:lineRule="auto"/>
              <w:ind w:firstLine="0"/>
              <w:jc w:val="center"/>
              <w:rPr>
                <w:rFonts w:eastAsia="Times New Roman"/>
                <w:szCs w:val="24"/>
              </w:rPr>
            </w:pPr>
            <w:r w:rsidRPr="00BB5664">
              <w:rPr>
                <w:rFonts w:eastAsia="Times New Roman"/>
                <w:szCs w:val="24"/>
              </w:rPr>
              <w:t>01</w:t>
            </w:r>
          </w:p>
        </w:tc>
      </w:tr>
      <w:tr w:rsidR="00E83748" w:rsidRPr="00BB5664" w:rsidTr="00E23CE6">
        <w:tc>
          <w:tcPr>
            <w:tcW w:w="1080" w:type="dxa"/>
            <w:tcBorders>
              <w:top w:val="single" w:sz="4" w:space="0" w:color="auto"/>
              <w:left w:val="single" w:sz="4" w:space="0" w:color="auto"/>
              <w:bottom w:val="single" w:sz="4" w:space="0" w:color="auto"/>
              <w:right w:val="single" w:sz="4" w:space="0" w:color="auto"/>
            </w:tcBorders>
            <w:hideMark/>
          </w:tcPr>
          <w:p w:rsidR="00E83748" w:rsidRPr="00BB5664" w:rsidRDefault="00E83748" w:rsidP="00E83748">
            <w:pPr>
              <w:spacing w:before="0" w:after="0" w:line="240" w:lineRule="auto"/>
              <w:ind w:firstLine="0"/>
              <w:jc w:val="center"/>
              <w:rPr>
                <w:rFonts w:eastAsia="Times New Roman"/>
                <w:szCs w:val="24"/>
              </w:rPr>
            </w:pPr>
            <w:r w:rsidRPr="00BB5664">
              <w:rPr>
                <w:rFonts w:eastAsia="Times New Roman"/>
                <w:szCs w:val="24"/>
              </w:rPr>
              <w:t>02</w:t>
            </w:r>
          </w:p>
        </w:tc>
        <w:tc>
          <w:tcPr>
            <w:tcW w:w="6433" w:type="dxa"/>
            <w:tcBorders>
              <w:top w:val="single" w:sz="4" w:space="0" w:color="auto"/>
              <w:left w:val="single" w:sz="4" w:space="0" w:color="auto"/>
              <w:bottom w:val="single" w:sz="4" w:space="0" w:color="auto"/>
              <w:right w:val="single" w:sz="4" w:space="0" w:color="auto"/>
            </w:tcBorders>
            <w:hideMark/>
          </w:tcPr>
          <w:p w:rsidR="00E83748" w:rsidRPr="00BB5664" w:rsidRDefault="00E83748" w:rsidP="00E83748">
            <w:pPr>
              <w:spacing w:before="0" w:after="0" w:line="240" w:lineRule="auto"/>
              <w:ind w:firstLine="0"/>
              <w:rPr>
                <w:rFonts w:eastAsia="Times New Roman"/>
                <w:szCs w:val="24"/>
              </w:rPr>
            </w:pPr>
            <w:r w:rsidRPr="00BB5664">
              <w:rPr>
                <w:rFonts w:eastAsia="Times New Roman"/>
                <w:szCs w:val="24"/>
              </w:rPr>
              <w:t>Cán bộ KT, kế hoạch, tài chính, hành chính</w:t>
            </w:r>
          </w:p>
        </w:tc>
        <w:tc>
          <w:tcPr>
            <w:tcW w:w="1519" w:type="dxa"/>
            <w:tcBorders>
              <w:top w:val="single" w:sz="4" w:space="0" w:color="auto"/>
              <w:left w:val="single" w:sz="4" w:space="0" w:color="auto"/>
              <w:bottom w:val="single" w:sz="4" w:space="0" w:color="auto"/>
              <w:right w:val="single" w:sz="4" w:space="0" w:color="auto"/>
            </w:tcBorders>
            <w:vAlign w:val="center"/>
            <w:hideMark/>
          </w:tcPr>
          <w:p w:rsidR="00E83748" w:rsidRPr="00BB5664" w:rsidRDefault="00E83748" w:rsidP="00E83748">
            <w:pPr>
              <w:spacing w:before="0" w:after="0" w:line="240" w:lineRule="auto"/>
              <w:ind w:firstLine="0"/>
              <w:jc w:val="center"/>
              <w:rPr>
                <w:rFonts w:eastAsia="Times New Roman"/>
                <w:szCs w:val="24"/>
              </w:rPr>
            </w:pPr>
            <w:r w:rsidRPr="00BB5664">
              <w:rPr>
                <w:rFonts w:eastAsia="Times New Roman"/>
                <w:szCs w:val="24"/>
              </w:rPr>
              <w:t>01</w:t>
            </w:r>
          </w:p>
        </w:tc>
      </w:tr>
      <w:tr w:rsidR="00E85CDC" w:rsidRPr="00BB5664" w:rsidTr="00E23CE6">
        <w:tc>
          <w:tcPr>
            <w:tcW w:w="1080" w:type="dxa"/>
            <w:tcBorders>
              <w:top w:val="single" w:sz="4" w:space="0" w:color="auto"/>
              <w:left w:val="single" w:sz="4" w:space="0" w:color="auto"/>
              <w:bottom w:val="single" w:sz="4" w:space="0" w:color="auto"/>
              <w:right w:val="single" w:sz="4" w:space="0" w:color="auto"/>
            </w:tcBorders>
          </w:tcPr>
          <w:p w:rsidR="00E85CDC" w:rsidRPr="00BB5664" w:rsidRDefault="00E85CDC" w:rsidP="00E83748">
            <w:pPr>
              <w:spacing w:before="0" w:after="0" w:line="240" w:lineRule="auto"/>
              <w:ind w:firstLine="0"/>
              <w:jc w:val="center"/>
              <w:rPr>
                <w:rFonts w:eastAsia="Times New Roman"/>
                <w:szCs w:val="24"/>
              </w:rPr>
            </w:pPr>
          </w:p>
        </w:tc>
        <w:tc>
          <w:tcPr>
            <w:tcW w:w="6433" w:type="dxa"/>
            <w:tcBorders>
              <w:top w:val="single" w:sz="4" w:space="0" w:color="auto"/>
              <w:left w:val="single" w:sz="4" w:space="0" w:color="auto"/>
              <w:bottom w:val="single" w:sz="4" w:space="0" w:color="auto"/>
              <w:right w:val="single" w:sz="4" w:space="0" w:color="auto"/>
            </w:tcBorders>
          </w:tcPr>
          <w:p w:rsidR="00E85CDC" w:rsidRPr="00E85CDC" w:rsidRDefault="00E85CDC" w:rsidP="00E83748">
            <w:pPr>
              <w:spacing w:before="0" w:after="0" w:line="240" w:lineRule="auto"/>
              <w:ind w:firstLine="0"/>
              <w:rPr>
                <w:rFonts w:eastAsia="Times New Roman"/>
                <w:b/>
                <w:szCs w:val="24"/>
                <w:lang w:val="en-US"/>
              </w:rPr>
            </w:pPr>
            <w:r w:rsidRPr="00E85CDC">
              <w:rPr>
                <w:rFonts w:eastAsia="Times New Roman"/>
                <w:b/>
                <w:szCs w:val="24"/>
                <w:lang w:val="en-US"/>
              </w:rPr>
              <w:t xml:space="preserve">TỔNG </w:t>
            </w:r>
          </w:p>
        </w:tc>
        <w:tc>
          <w:tcPr>
            <w:tcW w:w="1519" w:type="dxa"/>
            <w:tcBorders>
              <w:top w:val="single" w:sz="4" w:space="0" w:color="auto"/>
              <w:left w:val="single" w:sz="4" w:space="0" w:color="auto"/>
              <w:bottom w:val="single" w:sz="4" w:space="0" w:color="auto"/>
              <w:right w:val="single" w:sz="4" w:space="0" w:color="auto"/>
            </w:tcBorders>
            <w:vAlign w:val="center"/>
          </w:tcPr>
          <w:p w:rsidR="00E85CDC" w:rsidRPr="00E85CDC" w:rsidRDefault="00E85CDC" w:rsidP="00E83748">
            <w:pPr>
              <w:spacing w:before="0" w:after="0" w:line="240" w:lineRule="auto"/>
              <w:ind w:firstLine="0"/>
              <w:jc w:val="center"/>
              <w:rPr>
                <w:rFonts w:eastAsia="Times New Roman"/>
                <w:b/>
                <w:szCs w:val="24"/>
                <w:lang w:val="en-US"/>
              </w:rPr>
            </w:pPr>
            <w:r w:rsidRPr="00E85CDC">
              <w:rPr>
                <w:rFonts w:eastAsia="Times New Roman"/>
                <w:b/>
                <w:szCs w:val="24"/>
                <w:lang w:val="en-US"/>
              </w:rPr>
              <w:t>10</w:t>
            </w:r>
          </w:p>
        </w:tc>
      </w:tr>
    </w:tbl>
    <w:bookmarkEnd w:id="235"/>
    <w:p w:rsidR="00CD28BF" w:rsidRPr="00B46108" w:rsidRDefault="00E83748" w:rsidP="00A67323">
      <w:pPr>
        <w:pStyle w:val="Ngun"/>
        <w:spacing w:before="60"/>
        <w:rPr>
          <w:rFonts w:cs="Times New Roman"/>
          <w:b/>
          <w:bCs/>
          <w:sz w:val="26"/>
          <w:szCs w:val="26"/>
          <w:lang w:val="vi-VN"/>
        </w:rPr>
      </w:pPr>
      <w:r w:rsidRPr="00B46108">
        <w:rPr>
          <w:rFonts w:cs="Times New Roman"/>
          <w:sz w:val="26"/>
          <w:szCs w:val="26"/>
          <w:lang w:val="vi-VN" w:eastAsia="vi-VN"/>
        </w:rPr>
        <w:t xml:space="preserve"> </w:t>
      </w:r>
      <w:r w:rsidR="005914A0" w:rsidRPr="00B46108">
        <w:rPr>
          <w:rFonts w:cs="Times New Roman"/>
          <w:sz w:val="26"/>
          <w:szCs w:val="26"/>
          <w:lang w:val="vi-VN" w:eastAsia="vi-VN"/>
        </w:rPr>
        <w:t>(</w:t>
      </w:r>
      <w:r w:rsidR="00CD28BF" w:rsidRPr="00B46108">
        <w:rPr>
          <w:rFonts w:cs="Times New Roman"/>
          <w:sz w:val="26"/>
          <w:szCs w:val="26"/>
          <w:lang w:val="vi-VN" w:eastAsia="vi-VN"/>
        </w:rPr>
        <w:t xml:space="preserve">Nguồn: </w:t>
      </w:r>
      <w:r w:rsidR="00EA4074" w:rsidRPr="00B46108">
        <w:rPr>
          <w:rFonts w:cs="Times New Roman"/>
          <w:sz w:val="26"/>
          <w:szCs w:val="26"/>
          <w:lang w:val="vi-VN" w:eastAsia="vi-VN"/>
        </w:rPr>
        <w:t>Thuyết minh Dự án đầu tư</w:t>
      </w:r>
      <w:r w:rsidR="005914A0" w:rsidRPr="00B46108">
        <w:rPr>
          <w:rFonts w:cs="Times New Roman"/>
          <w:sz w:val="26"/>
          <w:szCs w:val="26"/>
          <w:lang w:val="vi-VN" w:eastAsia="vi-VN"/>
        </w:rPr>
        <w:t>)</w:t>
      </w:r>
    </w:p>
    <w:p w:rsidR="00EA4074" w:rsidRPr="00B46108" w:rsidRDefault="00EA4074" w:rsidP="00A67323">
      <w:pPr>
        <w:spacing w:before="60" w:after="60" w:line="312" w:lineRule="auto"/>
        <w:ind w:firstLine="567"/>
        <w:rPr>
          <w:rFonts w:eastAsia="Times New Roman" w:cs="Times New Roman"/>
          <w:szCs w:val="26"/>
        </w:rPr>
      </w:pPr>
      <w:r w:rsidRPr="00B46108">
        <w:rPr>
          <w:rFonts w:eastAsia="Times New Roman" w:cs="Times New Roman"/>
          <w:szCs w:val="26"/>
        </w:rPr>
        <w:t>Vị trí quản đốc mỏ sẽ được chủ đầu tư điều động từ nguồn lao động hiện có của Công ty hoặc tuyển dụng những người có bằng cấp, trình độ chuyên môn và kỹ thuật đáp ứng yêu cầu công việc.</w:t>
      </w:r>
    </w:p>
    <w:p w:rsidR="00EA4074" w:rsidRPr="00B46108" w:rsidRDefault="00EA4074" w:rsidP="00A67323">
      <w:pPr>
        <w:spacing w:before="60" w:after="60" w:line="312" w:lineRule="auto"/>
        <w:ind w:firstLine="567"/>
        <w:rPr>
          <w:rFonts w:eastAsia="Times New Roman" w:cs="Times New Roman"/>
          <w:szCs w:val="26"/>
        </w:rPr>
      </w:pPr>
      <w:r w:rsidRPr="00B46108">
        <w:rPr>
          <w:rFonts w:eastAsia="Times New Roman" w:cs="Times New Roman"/>
          <w:szCs w:val="26"/>
        </w:rPr>
        <w:t>Bộ phận kỹ thuật được tuyển dụng từ nguồn lao động đã qua trường lớp đào tạo đại học và cao đẳng, đúng chuyên môn.</w:t>
      </w:r>
    </w:p>
    <w:p w:rsidR="00EA4074" w:rsidRPr="00B46108" w:rsidRDefault="00EA4074" w:rsidP="00A67323">
      <w:pPr>
        <w:spacing w:before="60" w:after="60" w:line="312" w:lineRule="auto"/>
        <w:ind w:firstLine="567"/>
        <w:rPr>
          <w:rFonts w:eastAsia="Times New Roman" w:cs="Times New Roman"/>
          <w:szCs w:val="26"/>
        </w:rPr>
      </w:pPr>
      <w:r w:rsidRPr="00B46108">
        <w:rPr>
          <w:rFonts w:eastAsia="Times New Roman" w:cs="Times New Roman"/>
          <w:szCs w:val="26"/>
        </w:rPr>
        <w:t>Công nhân kỹ thuật, vận hành máy khai thác phải là đội ngũ có tay nghề đã qua đào tạo. Đối với bộ phận này, chủ đầu tư sẽ hợp đồng từ nguồn lao động hiện có tại địa phương và của Công ty, tuyển dụng từ các trường đào tạo nghề, tổ chức đào tạo, lực lượng lao động nhàn rỗi tại khu vực.</w:t>
      </w:r>
    </w:p>
    <w:p w:rsidR="00EA4074" w:rsidRPr="00B46108" w:rsidRDefault="00EA4074" w:rsidP="00A67323">
      <w:pPr>
        <w:spacing w:before="60" w:after="60" w:line="312" w:lineRule="auto"/>
        <w:ind w:firstLine="567"/>
        <w:rPr>
          <w:rFonts w:eastAsia="Times New Roman" w:cs="Times New Roman"/>
          <w:szCs w:val="26"/>
        </w:rPr>
      </w:pPr>
      <w:r w:rsidRPr="00B46108">
        <w:rPr>
          <w:rFonts w:eastAsia="Times New Roman" w:cs="Times New Roman"/>
          <w:szCs w:val="26"/>
        </w:rPr>
        <w:t xml:space="preserve">Công nhân tạp vụ, dọn dẹp vệ sinh,... được hợp đồng mùa vụ với người lao động </w:t>
      </w:r>
      <w:r w:rsidRPr="00B46108">
        <w:rPr>
          <w:rFonts w:eastAsia="Times New Roman" w:cs="Times New Roman"/>
          <w:szCs w:val="26"/>
        </w:rPr>
        <w:lastRenderedPageBreak/>
        <w:t>tại khu vực mỏ.</w:t>
      </w:r>
    </w:p>
    <w:p w:rsidR="00AF72F9" w:rsidRPr="00B46108" w:rsidRDefault="00EA4074" w:rsidP="00A67323">
      <w:pPr>
        <w:spacing w:before="60" w:after="60" w:line="312" w:lineRule="auto"/>
        <w:ind w:firstLine="720"/>
        <w:rPr>
          <w:rFonts w:cs="Times New Roman"/>
          <w:szCs w:val="26"/>
        </w:rPr>
      </w:pPr>
      <w:r w:rsidRPr="00B46108">
        <w:rPr>
          <w:rFonts w:eastAsia="Times New Roman" w:cs="Times New Roman"/>
          <w:szCs w:val="26"/>
        </w:rPr>
        <w:t xml:space="preserve">Công ty cổ phần </w:t>
      </w:r>
      <w:r w:rsidR="00E83748">
        <w:rPr>
          <w:rFonts w:eastAsia="Times New Roman" w:cs="Times New Roman"/>
          <w:szCs w:val="26"/>
          <w:lang w:val="en-US"/>
        </w:rPr>
        <w:t>Bảo Khánh Thái Nguyên</w:t>
      </w:r>
      <w:r w:rsidRPr="00B46108">
        <w:rPr>
          <w:rFonts w:eastAsia="Times New Roman" w:cs="Times New Roman"/>
          <w:szCs w:val="26"/>
        </w:rPr>
        <w:t xml:space="preserve"> đảm bảo thực hiện đầy đủ các quy định về điều kiện làm việc, thời gian nghỉ ngơi, các chế độ chính sách, bảo hiểm y tế xã hội, tiền lương đối với người lao động theo luật định hiện hành của nhà nước.</w:t>
      </w:r>
    </w:p>
    <w:p w:rsidR="00630A53" w:rsidRPr="00B46108" w:rsidRDefault="00630A53" w:rsidP="00A67323">
      <w:pPr>
        <w:spacing w:before="60" w:after="60" w:line="312" w:lineRule="auto"/>
        <w:rPr>
          <w:rFonts w:cs="Times New Roman"/>
          <w:szCs w:val="26"/>
        </w:rPr>
        <w:sectPr w:rsidR="00630A53" w:rsidRPr="00B46108" w:rsidSect="00A34435">
          <w:pgSz w:w="11906" w:h="16838"/>
          <w:pgMar w:top="1134" w:right="1134" w:bottom="1134" w:left="1701" w:header="567" w:footer="562" w:gutter="0"/>
          <w:cols w:space="708"/>
          <w:docGrid w:linePitch="360"/>
        </w:sectPr>
      </w:pPr>
    </w:p>
    <w:p w:rsidR="00C2519C" w:rsidRPr="00B46108" w:rsidRDefault="00C26EDE" w:rsidP="00A67323">
      <w:pPr>
        <w:pStyle w:val="Heading1"/>
        <w:spacing w:before="60" w:after="60" w:line="312" w:lineRule="auto"/>
        <w:rPr>
          <w:rFonts w:ascii="Times New Roman" w:hAnsi="Times New Roman" w:cs="Times New Roman"/>
          <w:b w:val="0"/>
          <w:szCs w:val="26"/>
        </w:rPr>
      </w:pPr>
      <w:bookmarkStart w:id="236" w:name="_Toc129188844"/>
      <w:bookmarkStart w:id="237" w:name="_Toc226375637"/>
      <w:r w:rsidRPr="00B46108">
        <w:rPr>
          <w:rFonts w:ascii="Times New Roman" w:hAnsi="Times New Roman" w:cs="Times New Roman"/>
          <w:szCs w:val="26"/>
        </w:rPr>
        <w:lastRenderedPageBreak/>
        <w:t>CHƯƠNG 2</w:t>
      </w:r>
      <w:bookmarkEnd w:id="236"/>
      <w:bookmarkEnd w:id="237"/>
    </w:p>
    <w:p w:rsidR="00C2519C" w:rsidRPr="00B46108" w:rsidRDefault="00C2519C" w:rsidP="00A67323">
      <w:pPr>
        <w:pStyle w:val="Heading1"/>
        <w:spacing w:before="60" w:after="60" w:line="312" w:lineRule="auto"/>
        <w:rPr>
          <w:rFonts w:ascii="Times New Roman" w:hAnsi="Times New Roman" w:cs="Times New Roman"/>
          <w:b w:val="0"/>
          <w:szCs w:val="26"/>
        </w:rPr>
      </w:pPr>
      <w:bookmarkStart w:id="238" w:name="_Toc129188845"/>
      <w:bookmarkStart w:id="239" w:name="_Toc226375638"/>
      <w:r w:rsidRPr="00B46108">
        <w:rPr>
          <w:rFonts w:ascii="Times New Roman" w:hAnsi="Times New Roman" w:cs="Times New Roman"/>
          <w:szCs w:val="26"/>
        </w:rPr>
        <w:t>ĐIỀU KIỆN TỰ NHIÊN, KINH TẾ - XÃ HỘI VÀ HIỆN TRẠNG MÔI TRƯỜNG KHU VỰC THỰC HIỆN DỰ ÁN</w:t>
      </w:r>
      <w:bookmarkEnd w:id="238"/>
      <w:bookmarkEnd w:id="239"/>
    </w:p>
    <w:p w:rsidR="00C2519C" w:rsidRPr="00B46108" w:rsidRDefault="00C2519C" w:rsidP="00A67323">
      <w:pPr>
        <w:pStyle w:val="Heading2"/>
        <w:spacing w:before="60" w:after="60" w:line="312" w:lineRule="auto"/>
        <w:rPr>
          <w:rFonts w:ascii="Times New Roman" w:hAnsi="Times New Roman" w:cs="Times New Roman"/>
          <w:color w:val="auto"/>
        </w:rPr>
      </w:pPr>
      <w:bookmarkStart w:id="240" w:name="_Toc129188846"/>
      <w:bookmarkStart w:id="241" w:name="_Toc226375639"/>
      <w:r w:rsidRPr="00B46108">
        <w:rPr>
          <w:rFonts w:ascii="Times New Roman" w:hAnsi="Times New Roman" w:cs="Times New Roman"/>
          <w:color w:val="auto"/>
        </w:rPr>
        <w:t>2.1. Điều kiện tự nhiên, kinh tế - xã hội</w:t>
      </w:r>
      <w:bookmarkEnd w:id="240"/>
      <w:bookmarkEnd w:id="241"/>
    </w:p>
    <w:p w:rsidR="009504E1" w:rsidRPr="00B46108" w:rsidRDefault="009504E1" w:rsidP="00A67323">
      <w:pPr>
        <w:keepNext/>
        <w:keepLines/>
        <w:widowControl/>
        <w:spacing w:before="60" w:after="60" w:line="312" w:lineRule="auto"/>
        <w:ind w:firstLine="0"/>
        <w:jc w:val="left"/>
        <w:outlineLvl w:val="1"/>
        <w:rPr>
          <w:rFonts w:eastAsia="DengXian Light" w:cs="Times New Roman"/>
          <w:b/>
          <w:bCs/>
          <w:i/>
          <w:iCs/>
          <w:szCs w:val="26"/>
        </w:rPr>
      </w:pPr>
      <w:bookmarkStart w:id="242" w:name="_Toc129188847"/>
      <w:bookmarkStart w:id="243" w:name="_Toc226375640"/>
      <w:bookmarkStart w:id="244" w:name="_Toc13133089"/>
      <w:r w:rsidRPr="00B46108">
        <w:rPr>
          <w:rFonts w:eastAsia="DengXian Light" w:cs="Times New Roman"/>
          <w:b/>
          <w:bCs/>
          <w:i/>
          <w:iCs/>
          <w:szCs w:val="26"/>
        </w:rPr>
        <w:t xml:space="preserve">2.1.1. Các điều kiện về </w:t>
      </w:r>
      <w:bookmarkEnd w:id="242"/>
      <w:r w:rsidR="00542B96" w:rsidRPr="00B46108">
        <w:rPr>
          <w:rFonts w:eastAsia="DengXian Light" w:cs="Times New Roman"/>
          <w:b/>
          <w:bCs/>
          <w:i/>
          <w:iCs/>
          <w:szCs w:val="26"/>
        </w:rPr>
        <w:t>tự nhiên</w:t>
      </w:r>
      <w:bookmarkEnd w:id="243"/>
    </w:p>
    <w:p w:rsidR="009504E1" w:rsidRPr="00B46108" w:rsidRDefault="009504E1" w:rsidP="00A67323">
      <w:pPr>
        <w:pStyle w:val="Heading4"/>
        <w:spacing w:before="60" w:after="60" w:line="312" w:lineRule="auto"/>
        <w:rPr>
          <w:rFonts w:ascii="Times New Roman" w:hAnsi="Times New Roman" w:cs="Times New Roman"/>
          <w:szCs w:val="26"/>
        </w:rPr>
      </w:pPr>
      <w:r w:rsidRPr="00B46108">
        <w:rPr>
          <w:rFonts w:ascii="Times New Roman" w:hAnsi="Times New Roman" w:cs="Times New Roman"/>
          <w:szCs w:val="26"/>
        </w:rPr>
        <w:t>2.1.1.1. Điều kiện địa lý</w:t>
      </w:r>
    </w:p>
    <w:p w:rsidR="00E83748" w:rsidRPr="00E83748" w:rsidRDefault="00E83748" w:rsidP="00E83748">
      <w:pPr>
        <w:pStyle w:val="Heading4"/>
        <w:spacing w:before="60" w:after="60" w:line="312" w:lineRule="auto"/>
        <w:ind w:firstLine="567"/>
        <w:rPr>
          <w:rFonts w:ascii="Times New Roman" w:hAnsi="Times New Roman" w:cs="Times New Roman"/>
          <w:b w:val="0"/>
          <w:i w:val="0"/>
          <w:color w:val="000000"/>
          <w:szCs w:val="26"/>
          <w:lang w:val="pt-BR"/>
        </w:rPr>
      </w:pPr>
      <w:r w:rsidRPr="00E83748">
        <w:rPr>
          <w:rFonts w:ascii="Times New Roman" w:hAnsi="Times New Roman" w:cs="Times New Roman"/>
          <w:b w:val="0"/>
          <w:i w:val="0"/>
          <w:szCs w:val="26"/>
          <w:lang w:val="pt-BR"/>
        </w:rPr>
        <w:t xml:space="preserve">Khu vực </w:t>
      </w:r>
      <w:r>
        <w:rPr>
          <w:rFonts w:ascii="Times New Roman" w:hAnsi="Times New Roman" w:cs="Times New Roman"/>
          <w:b w:val="0"/>
          <w:i w:val="0"/>
          <w:szCs w:val="26"/>
          <w:lang w:val="pt-BR"/>
        </w:rPr>
        <w:t>khai thác</w:t>
      </w:r>
      <w:r w:rsidRPr="00E83748">
        <w:rPr>
          <w:rFonts w:ascii="Times New Roman" w:hAnsi="Times New Roman" w:cs="Times New Roman"/>
          <w:b w:val="0"/>
          <w:i w:val="0"/>
          <w:szCs w:val="26"/>
          <w:lang w:val="pt-BR"/>
        </w:rPr>
        <w:t xml:space="preserve"> cát, sỏi lòng suối</w:t>
      </w:r>
      <w:r w:rsidRPr="00E83748">
        <w:rPr>
          <w:rFonts w:ascii="Times New Roman" w:hAnsi="Times New Roman" w:cs="Times New Roman"/>
          <w:b w:val="0"/>
          <w:i w:val="0"/>
          <w:color w:val="000000"/>
          <w:szCs w:val="26"/>
          <w:lang w:val="pt-BR"/>
        </w:rPr>
        <w:t xml:space="preserve"> Quang, xã Tân Quang, tỉnh Tuyên Quang. Cách phường Hà Giang 1 khoảng 40km về</w:t>
      </w:r>
      <w:r>
        <w:rPr>
          <w:rFonts w:ascii="Times New Roman" w:hAnsi="Times New Roman" w:cs="Times New Roman"/>
          <w:b w:val="0"/>
          <w:i w:val="0"/>
          <w:color w:val="000000"/>
          <w:szCs w:val="26"/>
          <w:lang w:val="pt-BR"/>
        </w:rPr>
        <w:t xml:space="preserve"> phía Nam, Tây N</w:t>
      </w:r>
      <w:r w:rsidRPr="00E83748">
        <w:rPr>
          <w:rFonts w:ascii="Times New Roman" w:hAnsi="Times New Roman" w:cs="Times New Roman"/>
          <w:b w:val="0"/>
          <w:i w:val="0"/>
          <w:color w:val="000000"/>
          <w:szCs w:val="26"/>
          <w:lang w:val="pt-BR"/>
        </w:rPr>
        <w:t>am và cách xã Tân Quang khoảng 3km về</w:t>
      </w:r>
      <w:r>
        <w:rPr>
          <w:rFonts w:ascii="Times New Roman" w:hAnsi="Times New Roman" w:cs="Times New Roman"/>
          <w:b w:val="0"/>
          <w:i w:val="0"/>
          <w:color w:val="000000"/>
          <w:szCs w:val="26"/>
          <w:lang w:val="pt-BR"/>
        </w:rPr>
        <w:t xml:space="preserve"> phía Tây, Tây B</w:t>
      </w:r>
      <w:r w:rsidRPr="00E83748">
        <w:rPr>
          <w:rFonts w:ascii="Times New Roman" w:hAnsi="Times New Roman" w:cs="Times New Roman"/>
          <w:b w:val="0"/>
          <w:i w:val="0"/>
          <w:color w:val="000000"/>
          <w:szCs w:val="26"/>
          <w:lang w:val="pt-BR"/>
        </w:rPr>
        <w:t xml:space="preserve">ắc. </w:t>
      </w:r>
    </w:p>
    <w:p w:rsidR="007E64E2" w:rsidRPr="00B46108" w:rsidRDefault="00D81230" w:rsidP="00A67323">
      <w:pPr>
        <w:pStyle w:val="Heading4"/>
        <w:spacing w:before="60" w:after="60" w:line="312" w:lineRule="auto"/>
        <w:rPr>
          <w:rFonts w:ascii="Times New Roman" w:hAnsi="Times New Roman" w:cs="Times New Roman"/>
          <w:szCs w:val="26"/>
        </w:rPr>
      </w:pPr>
      <w:r w:rsidRPr="00B46108">
        <w:rPr>
          <w:rFonts w:ascii="Times New Roman" w:hAnsi="Times New Roman" w:cs="Times New Roman"/>
          <w:szCs w:val="26"/>
        </w:rPr>
        <w:t>2.1.1.2.</w:t>
      </w:r>
      <w:r w:rsidR="007E64E2" w:rsidRPr="00B46108">
        <w:rPr>
          <w:rFonts w:ascii="Times New Roman" w:hAnsi="Times New Roman" w:cs="Times New Roman"/>
          <w:szCs w:val="26"/>
        </w:rPr>
        <w:t xml:space="preserve"> Đặc điểm địa hình</w:t>
      </w:r>
    </w:p>
    <w:p w:rsidR="00E83748" w:rsidRPr="00762936" w:rsidRDefault="00E83748" w:rsidP="00E83748">
      <w:pPr>
        <w:autoSpaceDE w:val="0"/>
        <w:autoSpaceDN w:val="0"/>
        <w:adjustRightInd w:val="0"/>
        <w:spacing w:line="312" w:lineRule="auto"/>
        <w:ind w:firstLine="680"/>
        <w:rPr>
          <w:rFonts w:eastAsia="Calibri"/>
          <w:color w:val="000000"/>
          <w:szCs w:val="26"/>
        </w:rPr>
      </w:pPr>
      <w:r w:rsidRPr="00762936">
        <w:rPr>
          <w:rFonts w:eastAsia="Calibri"/>
          <w:color w:val="000000"/>
          <w:szCs w:val="26"/>
        </w:rPr>
        <w:t xml:space="preserve">- Đặc điểm địa hình: Diện tích </w:t>
      </w:r>
      <w:r>
        <w:rPr>
          <w:rFonts w:eastAsia="Calibri"/>
          <w:color w:val="000000"/>
          <w:szCs w:val="26"/>
          <w:lang w:val="en-US"/>
        </w:rPr>
        <w:t>dự án</w:t>
      </w:r>
      <w:r w:rsidRPr="00762936">
        <w:rPr>
          <w:rFonts w:eastAsia="Calibri"/>
          <w:color w:val="000000"/>
          <w:szCs w:val="26"/>
        </w:rPr>
        <w:t xml:space="preserve"> phân bố trong khu vực có địa hình núi cao từ 100m đến &gt;900m.</w:t>
      </w:r>
    </w:p>
    <w:p w:rsidR="00E83748" w:rsidRPr="00762936" w:rsidRDefault="00E83748" w:rsidP="00E83748">
      <w:pPr>
        <w:autoSpaceDE w:val="0"/>
        <w:autoSpaceDN w:val="0"/>
        <w:adjustRightInd w:val="0"/>
        <w:spacing w:line="312" w:lineRule="auto"/>
        <w:ind w:firstLine="680"/>
        <w:rPr>
          <w:rFonts w:eastAsia="Calibri"/>
          <w:color w:val="000000"/>
          <w:szCs w:val="26"/>
        </w:rPr>
      </w:pPr>
      <w:r>
        <w:rPr>
          <w:rFonts w:eastAsia="Calibri"/>
          <w:color w:val="000000"/>
          <w:szCs w:val="26"/>
          <w:lang w:val="en-US"/>
        </w:rPr>
        <w:t xml:space="preserve">- </w:t>
      </w:r>
      <w:r w:rsidRPr="00762936">
        <w:rPr>
          <w:rFonts w:eastAsia="Calibri"/>
          <w:color w:val="000000"/>
          <w:szCs w:val="26"/>
        </w:rPr>
        <w:t xml:space="preserve">Diện tích </w:t>
      </w:r>
      <w:r>
        <w:rPr>
          <w:rFonts w:eastAsia="Calibri"/>
          <w:color w:val="000000"/>
          <w:szCs w:val="26"/>
          <w:lang w:val="en-US"/>
        </w:rPr>
        <w:t>dự án</w:t>
      </w:r>
      <w:r w:rsidRPr="00762936">
        <w:rPr>
          <w:rFonts w:eastAsia="Calibri"/>
          <w:color w:val="000000"/>
          <w:szCs w:val="26"/>
        </w:rPr>
        <w:t xml:space="preserve"> là các bãi bồi, lòng suối kích thước nhỏ</w:t>
      </w:r>
      <w:r>
        <w:rPr>
          <w:rFonts w:eastAsia="Calibri"/>
          <w:color w:val="000000"/>
          <w:szCs w:val="26"/>
        </w:rPr>
        <w:t>, đ</w:t>
      </w:r>
      <w:r>
        <w:rPr>
          <w:rFonts w:eastAsia="Calibri"/>
          <w:color w:val="000000"/>
          <w:szCs w:val="26"/>
          <w:lang w:val="en-US"/>
        </w:rPr>
        <w:t>ị</w:t>
      </w:r>
      <w:r w:rsidRPr="00762936">
        <w:rPr>
          <w:rFonts w:eastAsia="Calibri"/>
          <w:color w:val="000000"/>
          <w:szCs w:val="26"/>
        </w:rPr>
        <w:t>a hình hai bên bờ suối dốc, có đoạn dốc đứng. Do vậy để thi công các công trình thăm dò và khai thác sau này gặp rất nhiều khó khăn.</w:t>
      </w:r>
    </w:p>
    <w:p w:rsidR="007E64E2" w:rsidRPr="00B46108" w:rsidRDefault="00D81230" w:rsidP="00A67323">
      <w:pPr>
        <w:pStyle w:val="Heading4"/>
        <w:spacing w:before="60" w:after="60" w:line="312" w:lineRule="auto"/>
        <w:rPr>
          <w:rFonts w:ascii="Times New Roman" w:hAnsi="Times New Roman" w:cs="Times New Roman"/>
          <w:szCs w:val="26"/>
        </w:rPr>
      </w:pPr>
      <w:r w:rsidRPr="00B46108">
        <w:rPr>
          <w:rFonts w:ascii="Times New Roman" w:hAnsi="Times New Roman" w:cs="Times New Roman"/>
          <w:szCs w:val="26"/>
        </w:rPr>
        <w:t>2.1.1.3.</w:t>
      </w:r>
      <w:r w:rsidR="007E64E2" w:rsidRPr="00B46108">
        <w:rPr>
          <w:rFonts w:ascii="Times New Roman" w:hAnsi="Times New Roman" w:cs="Times New Roman"/>
          <w:szCs w:val="26"/>
        </w:rPr>
        <w:t xml:space="preserve"> Đặc điểm địa chất</w:t>
      </w:r>
      <w:r w:rsidR="00F34668" w:rsidRPr="00B46108">
        <w:rPr>
          <w:rFonts w:ascii="Times New Roman" w:hAnsi="Times New Roman" w:cs="Times New Roman"/>
          <w:szCs w:val="26"/>
        </w:rPr>
        <w:t xml:space="preserve"> vùng</w:t>
      </w:r>
    </w:p>
    <w:p w:rsidR="00C2519C" w:rsidRPr="00B46108" w:rsidRDefault="00C2519C" w:rsidP="00A67323">
      <w:pPr>
        <w:widowControl/>
        <w:numPr>
          <w:ilvl w:val="0"/>
          <w:numId w:val="62"/>
        </w:numPr>
        <w:spacing w:before="60" w:after="60" w:line="312" w:lineRule="auto"/>
        <w:jc w:val="left"/>
        <w:rPr>
          <w:rFonts w:eastAsia="Calibri" w:cs="Times New Roman"/>
          <w:i/>
          <w:szCs w:val="26"/>
          <w:lang w:val="es-ES"/>
        </w:rPr>
      </w:pPr>
      <w:bookmarkStart w:id="245" w:name="_Toc270426450"/>
      <w:bookmarkStart w:id="246" w:name="_Toc270426550"/>
      <w:bookmarkStart w:id="247" w:name="_Toc270667975"/>
      <w:r w:rsidRPr="00B46108">
        <w:rPr>
          <w:rFonts w:eastAsia="Calibri" w:cs="Times New Roman"/>
          <w:i/>
          <w:szCs w:val="26"/>
          <w:lang w:val="es-ES"/>
        </w:rPr>
        <w:t>Địa tầng</w:t>
      </w:r>
    </w:p>
    <w:p w:rsidR="00E83748" w:rsidRPr="00E83748" w:rsidRDefault="00E83748" w:rsidP="00E83748">
      <w:pPr>
        <w:pStyle w:val="ListParagraph"/>
        <w:spacing w:line="312" w:lineRule="auto"/>
        <w:ind w:firstLine="0"/>
        <w:jc w:val="center"/>
        <w:rPr>
          <w:b/>
          <w:bCs/>
          <w:color w:val="000000"/>
          <w:szCs w:val="26"/>
          <w:lang w:val="it-IT"/>
        </w:rPr>
      </w:pPr>
      <w:bookmarkStart w:id="248" w:name="_Toc435092406"/>
      <w:r w:rsidRPr="00E83748">
        <w:rPr>
          <w:b/>
          <w:bCs/>
          <w:color w:val="000000"/>
          <w:szCs w:val="26"/>
          <w:lang w:val="it-IT"/>
        </w:rPr>
        <w:t>GIỚI PROTEROZOI (PR)</w:t>
      </w:r>
    </w:p>
    <w:p w:rsidR="00E83748" w:rsidRPr="00E83748" w:rsidRDefault="00E83748" w:rsidP="00E83748">
      <w:pPr>
        <w:pStyle w:val="ListParagraph"/>
        <w:spacing w:line="312" w:lineRule="auto"/>
        <w:ind w:firstLine="0"/>
        <w:jc w:val="center"/>
        <w:rPr>
          <w:b/>
          <w:bCs/>
          <w:color w:val="000000"/>
          <w:szCs w:val="26"/>
          <w:lang w:val="de-DE"/>
        </w:rPr>
      </w:pPr>
      <w:r w:rsidRPr="00E83748">
        <w:rPr>
          <w:b/>
          <w:bCs/>
          <w:color w:val="000000"/>
          <w:szCs w:val="26"/>
          <w:lang w:val="de-DE"/>
        </w:rPr>
        <w:t>HỆ CAMBRI, THỐNG DƯỚI</w:t>
      </w:r>
    </w:p>
    <w:p w:rsidR="00E83748" w:rsidRPr="00E83748" w:rsidRDefault="00E83748" w:rsidP="00E83748">
      <w:pPr>
        <w:pStyle w:val="ListParagraph"/>
        <w:spacing w:line="312" w:lineRule="auto"/>
        <w:ind w:firstLine="0"/>
        <w:jc w:val="center"/>
        <w:rPr>
          <w:b/>
          <w:color w:val="000000"/>
          <w:spacing w:val="-4"/>
          <w:szCs w:val="26"/>
        </w:rPr>
      </w:pPr>
      <w:r w:rsidRPr="00E83748">
        <w:rPr>
          <w:b/>
          <w:color w:val="000000"/>
          <w:spacing w:val="-4"/>
          <w:szCs w:val="26"/>
        </w:rPr>
        <w:t>Hệ tầng Sông Chảy (PR</w:t>
      </w:r>
      <w:r w:rsidRPr="00E83748">
        <w:rPr>
          <w:b/>
          <w:color w:val="000000"/>
          <w:spacing w:val="-4"/>
          <w:szCs w:val="26"/>
          <w:vertAlign w:val="subscript"/>
        </w:rPr>
        <w:t>3</w:t>
      </w:r>
      <w:r w:rsidRPr="00E83748">
        <w:rPr>
          <w:b/>
          <w:color w:val="000000"/>
          <w:spacing w:val="-4"/>
          <w:szCs w:val="26"/>
        </w:rPr>
        <w:t>-</w:t>
      </w:r>
      <w:r w:rsidRPr="00E83748">
        <w:rPr>
          <w:rFonts w:ascii="Chugiai" w:hAnsi="Chugiai"/>
          <w:color w:val="000000"/>
          <w:szCs w:val="26"/>
        </w:rPr>
        <w:t>\</w:t>
      </w:r>
      <w:r w:rsidRPr="00E83748">
        <w:rPr>
          <w:b/>
          <w:color w:val="000000"/>
          <w:szCs w:val="26"/>
          <w:vertAlign w:val="subscript"/>
        </w:rPr>
        <w:t xml:space="preserve">1 </w:t>
      </w:r>
      <w:r w:rsidRPr="00E83748">
        <w:rPr>
          <w:b/>
          <w:i/>
          <w:color w:val="000000"/>
          <w:spacing w:val="-4"/>
          <w:szCs w:val="26"/>
        </w:rPr>
        <w:t>sc</w:t>
      </w:r>
      <w:r w:rsidRPr="00E83748">
        <w:rPr>
          <w:b/>
          <w:color w:val="000000"/>
          <w:spacing w:val="-4"/>
          <w:szCs w:val="26"/>
        </w:rPr>
        <w:t>)</w:t>
      </w:r>
    </w:p>
    <w:p w:rsidR="00E83748" w:rsidRPr="00E83748" w:rsidRDefault="00E83748" w:rsidP="00E83748">
      <w:pPr>
        <w:pStyle w:val="ListParagraph"/>
        <w:spacing w:line="312" w:lineRule="auto"/>
        <w:ind w:left="0" w:firstLine="567"/>
        <w:rPr>
          <w:color w:val="000000"/>
          <w:szCs w:val="26"/>
        </w:rPr>
      </w:pPr>
      <w:r w:rsidRPr="00E83748">
        <w:rPr>
          <w:color w:val="000000"/>
          <w:spacing w:val="-4"/>
          <w:szCs w:val="26"/>
        </w:rPr>
        <w:t>Hệ tầng Sông Chảy do Nguyễn Văn Trị xác lập năm 1977. Hệ tầng phân bố ở phía đông rìa khối Sông Chảy và một thể tù nhỏ ở trung tâm khối và tạo thành dải kéo dài theo phương gần bắc nam cắm về phía đông bắc - tây nam với góc dốc từ 15-80</w:t>
      </w:r>
      <w:r w:rsidRPr="00E83748">
        <w:rPr>
          <w:color w:val="000000"/>
          <w:spacing w:val="-4"/>
          <w:szCs w:val="26"/>
          <w:vertAlign w:val="superscript"/>
        </w:rPr>
        <w:t>o</w:t>
      </w:r>
      <w:r w:rsidRPr="00E83748">
        <w:rPr>
          <w:color w:val="000000"/>
          <w:spacing w:val="-4"/>
          <w:szCs w:val="26"/>
        </w:rPr>
        <w:t xml:space="preserve">. </w:t>
      </w:r>
      <w:r w:rsidRPr="00E83748">
        <w:rPr>
          <w:color w:val="000000"/>
          <w:szCs w:val="26"/>
        </w:rPr>
        <w:t>Trong phạm vi vùng nghiên cứu gồm hai tập (Tập 1 và tập 2).</w:t>
      </w:r>
    </w:p>
    <w:p w:rsidR="00E83748" w:rsidRPr="00E83748" w:rsidRDefault="00E83748" w:rsidP="00E83748">
      <w:pPr>
        <w:pStyle w:val="ListParagraph"/>
        <w:spacing w:line="312" w:lineRule="auto"/>
        <w:ind w:left="0" w:firstLine="567"/>
        <w:rPr>
          <w:color w:val="000000"/>
          <w:spacing w:val="-4"/>
          <w:szCs w:val="26"/>
        </w:rPr>
      </w:pPr>
      <w:r w:rsidRPr="00E83748">
        <w:rPr>
          <w:color w:val="000000"/>
          <w:spacing w:val="-4"/>
          <w:szCs w:val="26"/>
        </w:rPr>
        <w:t>- Tập 1 (PR</w:t>
      </w:r>
      <w:r w:rsidRPr="00E83748">
        <w:rPr>
          <w:color w:val="000000"/>
          <w:spacing w:val="-4"/>
          <w:szCs w:val="26"/>
          <w:vertAlign w:val="subscript"/>
        </w:rPr>
        <w:t>3</w:t>
      </w:r>
      <w:r w:rsidRPr="00E83748">
        <w:rPr>
          <w:color w:val="000000"/>
          <w:spacing w:val="-4"/>
          <w:szCs w:val="26"/>
        </w:rPr>
        <w:t>-</w:t>
      </w:r>
      <w:r w:rsidRPr="00E83748">
        <w:rPr>
          <w:color w:val="000000"/>
          <w:szCs w:val="26"/>
        </w:rPr>
        <w:t>ɛ</w:t>
      </w:r>
      <w:r w:rsidRPr="00E83748">
        <w:rPr>
          <w:color w:val="000000"/>
          <w:szCs w:val="26"/>
          <w:vertAlign w:val="subscript"/>
        </w:rPr>
        <w:t xml:space="preserve">1 </w:t>
      </w:r>
      <w:r w:rsidRPr="00E83748">
        <w:rPr>
          <w:i/>
          <w:color w:val="000000"/>
          <w:spacing w:val="-4"/>
          <w:szCs w:val="26"/>
        </w:rPr>
        <w:t>sc</w:t>
      </w:r>
      <w:r w:rsidRPr="00E83748">
        <w:rPr>
          <w:i/>
          <w:color w:val="000000"/>
          <w:spacing w:val="-4"/>
          <w:szCs w:val="26"/>
          <w:vertAlign w:val="subscript"/>
        </w:rPr>
        <w:t>1</w:t>
      </w:r>
      <w:r w:rsidRPr="00E83748">
        <w:rPr>
          <w:color w:val="000000"/>
          <w:spacing w:val="-4"/>
          <w:szCs w:val="26"/>
        </w:rPr>
        <w:t>): Thành phần chủ yếu là đá phiến thạch anh felspat mica, đá phiến biotit - muscovit - granat, đá phiến biotit - silimanit - staurolit - granat.</w:t>
      </w:r>
    </w:p>
    <w:p w:rsidR="00E83748" w:rsidRPr="00E83748" w:rsidRDefault="00E83748" w:rsidP="00E83748">
      <w:pPr>
        <w:pStyle w:val="ListParagraph"/>
        <w:spacing w:line="312" w:lineRule="auto"/>
        <w:ind w:left="0" w:firstLine="567"/>
        <w:rPr>
          <w:color w:val="000000"/>
          <w:spacing w:val="-4"/>
          <w:szCs w:val="26"/>
        </w:rPr>
      </w:pPr>
      <w:r w:rsidRPr="00E83748">
        <w:rPr>
          <w:color w:val="000000"/>
          <w:spacing w:val="-4"/>
          <w:szCs w:val="26"/>
        </w:rPr>
        <w:t>Chiều dày &gt;100m.</w:t>
      </w:r>
    </w:p>
    <w:p w:rsidR="00E83748" w:rsidRPr="00E83748" w:rsidRDefault="00E83748" w:rsidP="00E83748">
      <w:pPr>
        <w:pStyle w:val="ListParagraph"/>
        <w:spacing w:line="312" w:lineRule="auto"/>
        <w:ind w:left="0" w:firstLine="567"/>
        <w:rPr>
          <w:color w:val="000000"/>
          <w:spacing w:val="-4"/>
          <w:szCs w:val="26"/>
        </w:rPr>
      </w:pPr>
      <w:r w:rsidRPr="00E83748">
        <w:rPr>
          <w:color w:val="000000"/>
          <w:spacing w:val="-4"/>
          <w:szCs w:val="26"/>
        </w:rPr>
        <w:t>- Tập 2 (PR</w:t>
      </w:r>
      <w:r w:rsidRPr="00E83748">
        <w:rPr>
          <w:color w:val="000000"/>
          <w:spacing w:val="-4"/>
          <w:szCs w:val="26"/>
          <w:vertAlign w:val="subscript"/>
        </w:rPr>
        <w:t>3</w:t>
      </w:r>
      <w:r w:rsidRPr="00E83748">
        <w:rPr>
          <w:color w:val="000000"/>
          <w:spacing w:val="-4"/>
          <w:szCs w:val="26"/>
        </w:rPr>
        <w:t>-</w:t>
      </w:r>
      <w:r w:rsidRPr="00E83748">
        <w:rPr>
          <w:color w:val="000000"/>
          <w:szCs w:val="26"/>
        </w:rPr>
        <w:t xml:space="preserve"> ɛ</w:t>
      </w:r>
      <w:r w:rsidRPr="00E83748">
        <w:rPr>
          <w:color w:val="000000"/>
          <w:szCs w:val="26"/>
          <w:vertAlign w:val="subscript"/>
        </w:rPr>
        <w:t xml:space="preserve"> 1 </w:t>
      </w:r>
      <w:r w:rsidRPr="00E83748">
        <w:rPr>
          <w:i/>
          <w:color w:val="000000"/>
          <w:spacing w:val="-4"/>
          <w:szCs w:val="26"/>
        </w:rPr>
        <w:t>sc</w:t>
      </w:r>
      <w:r w:rsidRPr="00E83748">
        <w:rPr>
          <w:i/>
          <w:color w:val="000000"/>
          <w:spacing w:val="-4"/>
          <w:szCs w:val="26"/>
          <w:vertAlign w:val="subscript"/>
        </w:rPr>
        <w:t>2</w:t>
      </w:r>
      <w:r w:rsidRPr="00E83748">
        <w:rPr>
          <w:color w:val="000000"/>
          <w:spacing w:val="-4"/>
          <w:szCs w:val="26"/>
        </w:rPr>
        <w:t>): Thành phần chủ yếu là đá hoa sọc dải, đá vôi hoa hóa, đá vôi phân lớp trung bình, dày đến dạng khối. Phần dưới xen lẫn các lớp đá phiến thạch anh felspat mica, đá phiến thạch anh biotit.</w:t>
      </w:r>
    </w:p>
    <w:p w:rsidR="00E83748" w:rsidRPr="00E83748" w:rsidRDefault="00E83748" w:rsidP="00E83748">
      <w:pPr>
        <w:pStyle w:val="ListParagraph"/>
        <w:spacing w:line="312" w:lineRule="auto"/>
        <w:ind w:left="0" w:firstLine="567"/>
        <w:rPr>
          <w:color w:val="000000"/>
          <w:spacing w:val="-4"/>
          <w:szCs w:val="26"/>
        </w:rPr>
      </w:pPr>
      <w:r w:rsidRPr="00E83748">
        <w:rPr>
          <w:color w:val="000000"/>
          <w:spacing w:val="-4"/>
          <w:szCs w:val="26"/>
        </w:rPr>
        <w:t>Chiều dày 450-470m.</w:t>
      </w:r>
    </w:p>
    <w:p w:rsidR="00E83748" w:rsidRPr="00E83748" w:rsidRDefault="00E83748" w:rsidP="00E83748">
      <w:pPr>
        <w:pStyle w:val="ListParagraph"/>
        <w:spacing w:line="312" w:lineRule="auto"/>
        <w:ind w:firstLine="0"/>
        <w:jc w:val="center"/>
        <w:rPr>
          <w:b/>
          <w:bCs/>
          <w:color w:val="000000"/>
          <w:szCs w:val="26"/>
          <w:lang w:val="it-IT"/>
        </w:rPr>
      </w:pPr>
      <w:r w:rsidRPr="00E83748">
        <w:rPr>
          <w:b/>
          <w:bCs/>
          <w:color w:val="000000"/>
          <w:szCs w:val="26"/>
          <w:lang w:val="it-IT"/>
        </w:rPr>
        <w:t>GIỚI PALEOZOI (PZ)</w:t>
      </w:r>
    </w:p>
    <w:p w:rsidR="00E83748" w:rsidRPr="00E83748" w:rsidRDefault="00E83748" w:rsidP="00E83748">
      <w:pPr>
        <w:pStyle w:val="ListParagraph"/>
        <w:spacing w:line="312" w:lineRule="auto"/>
        <w:ind w:firstLine="0"/>
        <w:jc w:val="center"/>
        <w:rPr>
          <w:b/>
          <w:bCs/>
          <w:color w:val="000000"/>
          <w:szCs w:val="26"/>
          <w:lang w:val="de-DE"/>
        </w:rPr>
      </w:pPr>
      <w:r w:rsidRPr="00E83748">
        <w:rPr>
          <w:b/>
          <w:bCs/>
          <w:color w:val="000000"/>
          <w:szCs w:val="26"/>
          <w:lang w:val="de-DE"/>
        </w:rPr>
        <w:t>HỆ DEVON, THỐNG DƯỚI</w:t>
      </w:r>
    </w:p>
    <w:p w:rsidR="00E83748" w:rsidRPr="00E83748" w:rsidRDefault="00E83748" w:rsidP="00E83748">
      <w:pPr>
        <w:pStyle w:val="ListParagraph"/>
        <w:spacing w:line="312" w:lineRule="auto"/>
        <w:ind w:left="0" w:firstLine="567"/>
        <w:jc w:val="center"/>
        <w:rPr>
          <w:b/>
          <w:color w:val="000000"/>
          <w:szCs w:val="26"/>
        </w:rPr>
      </w:pPr>
      <w:r w:rsidRPr="00E83748">
        <w:rPr>
          <w:b/>
          <w:color w:val="000000"/>
          <w:spacing w:val="-4"/>
          <w:szCs w:val="26"/>
        </w:rPr>
        <w:lastRenderedPageBreak/>
        <w:t>Hệ tầng Đại Thị (D</w:t>
      </w:r>
      <w:r w:rsidRPr="00E83748">
        <w:rPr>
          <w:b/>
          <w:color w:val="000000"/>
          <w:spacing w:val="-4"/>
          <w:szCs w:val="26"/>
          <w:vertAlign w:val="subscript"/>
        </w:rPr>
        <w:t>1</w:t>
      </w:r>
      <w:r w:rsidRPr="00E83748">
        <w:rPr>
          <w:b/>
          <w:i/>
          <w:color w:val="000000"/>
          <w:spacing w:val="-4"/>
          <w:szCs w:val="26"/>
        </w:rPr>
        <w:t>đt</w:t>
      </w:r>
      <w:r w:rsidRPr="00E83748">
        <w:rPr>
          <w:b/>
          <w:color w:val="000000"/>
          <w:spacing w:val="-4"/>
          <w:szCs w:val="26"/>
        </w:rPr>
        <w:t>)</w:t>
      </w:r>
    </w:p>
    <w:p w:rsidR="00E83748" w:rsidRPr="00E83748" w:rsidRDefault="00E83748" w:rsidP="00E83748">
      <w:pPr>
        <w:pStyle w:val="ListParagraph"/>
        <w:spacing w:line="312" w:lineRule="auto"/>
        <w:ind w:left="0" w:firstLine="567"/>
        <w:rPr>
          <w:color w:val="000000"/>
          <w:szCs w:val="26"/>
        </w:rPr>
      </w:pPr>
      <w:r w:rsidRPr="00E83748">
        <w:rPr>
          <w:color w:val="000000"/>
          <w:spacing w:val="-4"/>
          <w:szCs w:val="26"/>
        </w:rPr>
        <w:t>Hệ tầng Đại Thị do Phạm Đình Long và Nguyễn Kinh Quốc xác lập năm 1979. Thành phần gồm trầm tích lục nguyên - carbonat có bề dày lớn, nghèo hóa thạch và biến chất yếu. Hệ tầng phân bố ở phía đông nam diện tích vùng nghiên cứu và tạo thành dải kéo dài theo phương tây bắc-đông nam về phía tây nam với góc dốc từ 30-60</w:t>
      </w:r>
      <w:r w:rsidRPr="00E83748">
        <w:rPr>
          <w:color w:val="000000"/>
          <w:spacing w:val="-4"/>
          <w:szCs w:val="26"/>
          <w:vertAlign w:val="superscript"/>
        </w:rPr>
        <w:t>o</w:t>
      </w:r>
      <w:r w:rsidRPr="00E83748">
        <w:rPr>
          <w:color w:val="000000"/>
          <w:spacing w:val="-4"/>
          <w:szCs w:val="26"/>
        </w:rPr>
        <w:t xml:space="preserve">. Theo thành phần thạch học hệ tầng Đại Thị được chia ra 3 tập. </w:t>
      </w:r>
      <w:r w:rsidRPr="00E83748">
        <w:rPr>
          <w:color w:val="000000"/>
          <w:szCs w:val="26"/>
        </w:rPr>
        <w:t>Trong phạm vi vùng nghiên cứu gồm hai tập (Tập 2 và tập 3).</w:t>
      </w:r>
    </w:p>
    <w:p w:rsidR="00E83748" w:rsidRPr="00E83748" w:rsidRDefault="00E83748" w:rsidP="00E83748">
      <w:pPr>
        <w:pStyle w:val="ListParagraph"/>
        <w:spacing w:line="312" w:lineRule="auto"/>
        <w:ind w:left="0" w:firstLine="567"/>
        <w:rPr>
          <w:color w:val="000000"/>
          <w:spacing w:val="-4"/>
          <w:szCs w:val="26"/>
        </w:rPr>
      </w:pPr>
      <w:r w:rsidRPr="00E83748">
        <w:rPr>
          <w:color w:val="000000"/>
          <w:spacing w:val="-4"/>
          <w:szCs w:val="26"/>
        </w:rPr>
        <w:t>- Tập 2 (D</w:t>
      </w:r>
      <w:r w:rsidRPr="00E83748">
        <w:rPr>
          <w:color w:val="000000"/>
          <w:szCs w:val="26"/>
          <w:vertAlign w:val="subscript"/>
        </w:rPr>
        <w:t xml:space="preserve">1 </w:t>
      </w:r>
      <w:r w:rsidRPr="00E83748">
        <w:rPr>
          <w:i/>
          <w:color w:val="000000"/>
          <w:spacing w:val="-4"/>
          <w:szCs w:val="26"/>
        </w:rPr>
        <w:t>đt</w:t>
      </w:r>
      <w:r w:rsidRPr="00E83748">
        <w:rPr>
          <w:i/>
          <w:color w:val="000000"/>
          <w:spacing w:val="-4"/>
          <w:szCs w:val="26"/>
          <w:vertAlign w:val="subscript"/>
        </w:rPr>
        <w:t>2</w:t>
      </w:r>
      <w:r w:rsidRPr="00E83748">
        <w:rPr>
          <w:color w:val="000000"/>
          <w:spacing w:val="-4"/>
          <w:szCs w:val="26"/>
        </w:rPr>
        <w:t>): Thành phần chủ yếu là đá phiến thạch anh felspat mica, đá phiến biotit bị sericit hóa, đá phiến thạch anh sericit, đá phiến sericit hóa có màu nâu đỏ.</w:t>
      </w:r>
    </w:p>
    <w:p w:rsidR="00E83748" w:rsidRPr="00E83748" w:rsidRDefault="00E83748" w:rsidP="00E83748">
      <w:pPr>
        <w:pStyle w:val="ListParagraph"/>
        <w:spacing w:line="312" w:lineRule="auto"/>
        <w:ind w:left="0" w:firstLine="567"/>
        <w:rPr>
          <w:color w:val="000000"/>
          <w:spacing w:val="-4"/>
          <w:szCs w:val="26"/>
        </w:rPr>
      </w:pPr>
      <w:r w:rsidRPr="00E83748">
        <w:rPr>
          <w:color w:val="000000"/>
          <w:spacing w:val="-4"/>
          <w:szCs w:val="26"/>
        </w:rPr>
        <w:t>Chiều dày 150-450m.</w:t>
      </w:r>
    </w:p>
    <w:p w:rsidR="00E83748" w:rsidRPr="00E83748" w:rsidRDefault="00E83748" w:rsidP="00E83748">
      <w:pPr>
        <w:pStyle w:val="ListParagraph"/>
        <w:spacing w:line="312" w:lineRule="auto"/>
        <w:ind w:left="0" w:firstLine="567"/>
        <w:rPr>
          <w:color w:val="000000"/>
          <w:spacing w:val="-4"/>
          <w:szCs w:val="26"/>
        </w:rPr>
      </w:pPr>
      <w:r w:rsidRPr="00E83748">
        <w:rPr>
          <w:color w:val="000000"/>
          <w:spacing w:val="-4"/>
          <w:szCs w:val="26"/>
        </w:rPr>
        <w:t>- Tập 3 (D</w:t>
      </w:r>
      <w:r w:rsidRPr="00E83748">
        <w:rPr>
          <w:color w:val="000000"/>
          <w:szCs w:val="26"/>
          <w:vertAlign w:val="subscript"/>
        </w:rPr>
        <w:t xml:space="preserve">1 </w:t>
      </w:r>
      <w:r w:rsidRPr="00E83748">
        <w:rPr>
          <w:i/>
          <w:color w:val="000000"/>
          <w:spacing w:val="-4"/>
          <w:szCs w:val="26"/>
        </w:rPr>
        <w:t>đt</w:t>
      </w:r>
      <w:r w:rsidRPr="00E83748">
        <w:rPr>
          <w:i/>
          <w:color w:val="000000"/>
          <w:spacing w:val="-4"/>
          <w:szCs w:val="26"/>
          <w:vertAlign w:val="subscript"/>
        </w:rPr>
        <w:t>3</w:t>
      </w:r>
      <w:r w:rsidRPr="00E83748">
        <w:rPr>
          <w:color w:val="000000"/>
          <w:spacing w:val="-4"/>
          <w:szCs w:val="26"/>
        </w:rPr>
        <w:t>): Thành phần chủ yếu là đá vôi phân lớp mỏng đến trung bình, đá phiến thạch anh biotit bị sericit hóa, đá phiến thạch anh sericit.</w:t>
      </w:r>
    </w:p>
    <w:p w:rsidR="00E83748" w:rsidRPr="00E83748" w:rsidRDefault="00E83748" w:rsidP="00E83748">
      <w:pPr>
        <w:pStyle w:val="ListParagraph"/>
        <w:spacing w:line="312" w:lineRule="auto"/>
        <w:ind w:left="0" w:firstLine="567"/>
        <w:rPr>
          <w:color w:val="000000"/>
          <w:spacing w:val="-4"/>
          <w:szCs w:val="26"/>
          <w:lang w:val="en-US"/>
        </w:rPr>
      </w:pPr>
      <w:r w:rsidRPr="00E83748">
        <w:rPr>
          <w:color w:val="000000"/>
          <w:spacing w:val="-4"/>
          <w:szCs w:val="26"/>
        </w:rPr>
        <w:t>Chiều dày 450m.</w:t>
      </w:r>
    </w:p>
    <w:p w:rsidR="00E83748" w:rsidRPr="00E83748" w:rsidRDefault="00E83748" w:rsidP="00E83748">
      <w:pPr>
        <w:pStyle w:val="ListParagraph"/>
        <w:spacing w:line="312" w:lineRule="auto"/>
        <w:ind w:left="0" w:firstLine="567"/>
        <w:jc w:val="center"/>
        <w:rPr>
          <w:b/>
          <w:bCs/>
          <w:color w:val="000000"/>
          <w:szCs w:val="26"/>
          <w:lang w:val="de-DE"/>
        </w:rPr>
      </w:pPr>
      <w:r w:rsidRPr="00E83748">
        <w:rPr>
          <w:b/>
          <w:bCs/>
          <w:color w:val="000000"/>
          <w:szCs w:val="26"/>
          <w:lang w:val="de-DE"/>
        </w:rPr>
        <w:t>GIỚI KAINOZOI (KZ)</w:t>
      </w:r>
    </w:p>
    <w:p w:rsidR="00E83748" w:rsidRPr="00E83748" w:rsidRDefault="00E83748" w:rsidP="00E83748">
      <w:pPr>
        <w:pStyle w:val="ListParagraph"/>
        <w:spacing w:line="312" w:lineRule="auto"/>
        <w:ind w:left="0" w:firstLine="567"/>
        <w:jc w:val="center"/>
        <w:rPr>
          <w:b/>
          <w:color w:val="000000"/>
          <w:szCs w:val="26"/>
        </w:rPr>
      </w:pPr>
      <w:r w:rsidRPr="00E83748">
        <w:rPr>
          <w:b/>
          <w:color w:val="000000"/>
          <w:szCs w:val="26"/>
        </w:rPr>
        <w:t>Hệ Đệ tứ không phân chia (Q)</w:t>
      </w:r>
    </w:p>
    <w:p w:rsidR="00E83748" w:rsidRPr="00E83748" w:rsidRDefault="00E83748" w:rsidP="00E83748">
      <w:pPr>
        <w:pStyle w:val="ListParagraph"/>
        <w:spacing w:line="312" w:lineRule="auto"/>
        <w:ind w:left="0" w:firstLine="567"/>
        <w:rPr>
          <w:color w:val="000000"/>
          <w:szCs w:val="26"/>
        </w:rPr>
      </w:pPr>
      <w:r w:rsidRPr="00E83748">
        <w:rPr>
          <w:color w:val="000000"/>
          <w:szCs w:val="26"/>
        </w:rPr>
        <w:t>Trầm tích Đệ Tứ phân bố thành một diện lớn dọc các thung lũng sông Lô và các thung lũng của các suối nhỏ. Các trầm tích của hệ Đệ Tứ kéo dài theo phương gần bắc nam. Thành phần gồm cuội, sỏi, cát, bột và sét. Chiều dày 1-5m.</w:t>
      </w:r>
    </w:p>
    <w:p w:rsidR="00C2519C" w:rsidRPr="00B46108" w:rsidRDefault="00C2519C" w:rsidP="00A67323">
      <w:pPr>
        <w:widowControl/>
        <w:numPr>
          <w:ilvl w:val="0"/>
          <w:numId w:val="62"/>
        </w:numPr>
        <w:spacing w:before="60" w:after="60" w:line="312" w:lineRule="auto"/>
        <w:jc w:val="left"/>
        <w:rPr>
          <w:rFonts w:eastAsia="Calibri" w:cs="Times New Roman"/>
          <w:i/>
          <w:szCs w:val="26"/>
          <w:lang w:val="es-ES"/>
        </w:rPr>
      </w:pPr>
      <w:r w:rsidRPr="00B46108">
        <w:rPr>
          <w:rFonts w:eastAsia="Calibri" w:cs="Times New Roman"/>
          <w:i/>
          <w:szCs w:val="26"/>
          <w:lang w:val="es-ES"/>
        </w:rPr>
        <w:t>Kiến tạo</w:t>
      </w:r>
    </w:p>
    <w:p w:rsidR="00E83748" w:rsidRPr="00E83748" w:rsidRDefault="00E83748" w:rsidP="00E83748">
      <w:pPr>
        <w:pStyle w:val="ListParagraph"/>
        <w:spacing w:line="312" w:lineRule="auto"/>
        <w:ind w:left="0" w:firstLine="567"/>
        <w:rPr>
          <w:color w:val="000000"/>
          <w:szCs w:val="26"/>
        </w:rPr>
      </w:pPr>
      <w:r w:rsidRPr="00E83748">
        <w:rPr>
          <w:color w:val="000000"/>
          <w:szCs w:val="26"/>
        </w:rPr>
        <w:t>Khu vực Tân Quang - Tân Lập phân bố trong vùng Bắc Quang - Vĩnh Tuy, nằm gọn trong miền uốn nếp Bắc Bộ, hệ uốn nếp Việt Bắc thuộc đới Sông Lô do Trần Văn Trị và nnk xác lập năm 1977. Đới Sông Lô là đới nâng được DovJKov A.E xác lập năm 1965.</w:t>
      </w:r>
    </w:p>
    <w:p w:rsidR="00E83748" w:rsidRPr="00E83748" w:rsidRDefault="00E83748" w:rsidP="00E83748">
      <w:pPr>
        <w:pStyle w:val="ListParagraph"/>
        <w:spacing w:line="312" w:lineRule="auto"/>
        <w:ind w:left="0" w:firstLine="567"/>
        <w:rPr>
          <w:b/>
          <w:color w:val="FF0000"/>
          <w:szCs w:val="26"/>
          <w:lang w:val="en-US"/>
        </w:rPr>
      </w:pPr>
      <w:r w:rsidRPr="00E83748">
        <w:rPr>
          <w:color w:val="000000"/>
          <w:szCs w:val="26"/>
        </w:rPr>
        <w:t>Vùng Tân Quang - Tân Lập thuộc Bắc Quang - Vĩnh Tuy hoạt động đứt gãy kiến tạo khá mạnh, biểu hiện rõ nét theo các phương chủ yếu là phương Đông bắc-Tây nam và tây bắc-đông nam. Trong diện tích vùng thăm dò chỉ xuất hiện một hệ thống đứt gãy đó là hê thống đứt gãy phương đông bắc-tây nam: Hệ thống đứt gãy này tương đối mạnh mẽ và có nhiều đứt gãy song phương. Dọc theo đứt gãy còn thấy đới phân phiến, cá nát, đây là đứt gãy thuận đóng vai trò phân chia các phức hệ thành hệ kiến trúc phát triển trọng nội bộ khối và phân chia ra các hệ tầng</w:t>
      </w:r>
      <w:r>
        <w:rPr>
          <w:color w:val="000000"/>
          <w:szCs w:val="26"/>
          <w:lang w:val="en-US"/>
        </w:rPr>
        <w:t>.</w:t>
      </w:r>
    </w:p>
    <w:p w:rsidR="00E83748" w:rsidRDefault="00C2519C" w:rsidP="00E83748">
      <w:pPr>
        <w:widowControl/>
        <w:numPr>
          <w:ilvl w:val="0"/>
          <w:numId w:val="62"/>
        </w:numPr>
        <w:spacing w:before="60" w:after="60" w:line="312" w:lineRule="auto"/>
        <w:jc w:val="left"/>
        <w:rPr>
          <w:rFonts w:eastAsia="Calibri" w:cs="Times New Roman"/>
          <w:i/>
          <w:szCs w:val="26"/>
          <w:lang w:val="es-ES"/>
        </w:rPr>
      </w:pPr>
      <w:r w:rsidRPr="00B46108">
        <w:rPr>
          <w:rFonts w:eastAsia="Calibri" w:cs="Times New Roman"/>
          <w:i/>
          <w:szCs w:val="26"/>
          <w:lang w:val="es-ES"/>
        </w:rPr>
        <w:t>Magma</w:t>
      </w:r>
    </w:p>
    <w:p w:rsidR="00E83748" w:rsidRPr="00E83748" w:rsidRDefault="00E83748" w:rsidP="00E83748">
      <w:pPr>
        <w:widowControl/>
        <w:spacing w:before="60" w:after="60" w:line="312" w:lineRule="auto"/>
        <w:ind w:firstLine="567"/>
        <w:jc w:val="left"/>
        <w:rPr>
          <w:rFonts w:eastAsia="Calibri" w:cs="Times New Roman"/>
          <w:i/>
          <w:szCs w:val="26"/>
          <w:lang w:val="en-US"/>
        </w:rPr>
      </w:pPr>
      <w:r w:rsidRPr="00E83748">
        <w:rPr>
          <w:bCs/>
          <w:szCs w:val="26"/>
        </w:rPr>
        <w:t xml:space="preserve">Diện tích khu vực </w:t>
      </w:r>
      <w:r>
        <w:rPr>
          <w:bCs/>
          <w:szCs w:val="26"/>
          <w:lang w:val="en-US"/>
        </w:rPr>
        <w:t>dự án</w:t>
      </w:r>
      <w:r w:rsidRPr="00E83748">
        <w:rPr>
          <w:bCs/>
          <w:szCs w:val="26"/>
        </w:rPr>
        <w:t xml:space="preserve"> nằm</w:t>
      </w:r>
      <w:r w:rsidRPr="00E83748">
        <w:rPr>
          <w:bCs/>
          <w:color w:val="000000"/>
          <w:szCs w:val="26"/>
        </w:rPr>
        <w:t xml:space="preserve"> trong khối magma phức hệ Sông Chảy - Pha 1 </w:t>
      </w:r>
      <w:r w:rsidRPr="00E83748">
        <w:rPr>
          <w:color w:val="000000"/>
          <w:szCs w:val="26"/>
        </w:rPr>
        <w:t>(</w:t>
      </w:r>
      <w:r w:rsidRPr="00E83748">
        <w:rPr>
          <w:rFonts w:ascii="Chugiai" w:hAnsi="Chugiai"/>
          <w:color w:val="000000"/>
          <w:szCs w:val="26"/>
        </w:rPr>
        <w:t>‚</w:t>
      </w:r>
      <w:r w:rsidRPr="00E83748">
        <w:rPr>
          <w:color w:val="000000"/>
          <w:szCs w:val="26"/>
        </w:rPr>
        <w:t>aD</w:t>
      </w:r>
      <w:r w:rsidRPr="00E83748">
        <w:rPr>
          <w:color w:val="000000"/>
          <w:szCs w:val="26"/>
          <w:vertAlign w:val="subscript"/>
        </w:rPr>
        <w:t xml:space="preserve">1 </w:t>
      </w:r>
      <w:r w:rsidRPr="00E83748">
        <w:rPr>
          <w:color w:val="000000"/>
          <w:szCs w:val="26"/>
        </w:rPr>
        <w:t>sc) có thành phần thạch học gồm các đá granit biotit, granit 2 mica dạng gneis, dạng mắt</w:t>
      </w:r>
      <w:r>
        <w:rPr>
          <w:color w:val="000000"/>
          <w:szCs w:val="26"/>
          <w:lang w:val="en-US"/>
        </w:rPr>
        <w:t>.</w:t>
      </w:r>
    </w:p>
    <w:p w:rsidR="00E83748" w:rsidRPr="00E83748" w:rsidRDefault="00E83748" w:rsidP="00E83748">
      <w:pPr>
        <w:pStyle w:val="ListParagraph"/>
        <w:spacing w:line="312" w:lineRule="auto"/>
        <w:ind w:left="0" w:firstLine="567"/>
        <w:rPr>
          <w:color w:val="FF0000"/>
          <w:spacing w:val="-10"/>
          <w:szCs w:val="26"/>
        </w:rPr>
      </w:pPr>
      <w:r w:rsidRPr="00E83748">
        <w:rPr>
          <w:color w:val="000000"/>
          <w:szCs w:val="26"/>
        </w:rPr>
        <w:lastRenderedPageBreak/>
        <w:t xml:space="preserve">Trong diện tích </w:t>
      </w:r>
      <w:r>
        <w:rPr>
          <w:color w:val="000000"/>
          <w:szCs w:val="26"/>
          <w:lang w:val="en-US"/>
        </w:rPr>
        <w:t>dự án</w:t>
      </w:r>
      <w:r w:rsidRPr="00E83748">
        <w:rPr>
          <w:color w:val="000000"/>
          <w:szCs w:val="26"/>
        </w:rPr>
        <w:t xml:space="preserve"> xuất hiện hệ thống đứ</w:t>
      </w:r>
      <w:r>
        <w:rPr>
          <w:color w:val="000000"/>
          <w:szCs w:val="26"/>
        </w:rPr>
        <w:t>t gãy đó là h</w:t>
      </w:r>
      <w:r>
        <w:rPr>
          <w:color w:val="000000"/>
          <w:szCs w:val="26"/>
          <w:lang w:val="en-US"/>
        </w:rPr>
        <w:t>ệ</w:t>
      </w:r>
      <w:r w:rsidRPr="00E83748">
        <w:rPr>
          <w:color w:val="000000"/>
          <w:szCs w:val="26"/>
        </w:rPr>
        <w:t xml:space="preserve"> thống đứt gãy phương Đông Bắc-Tây Nam: Hệ thống đứt gãy này tương đối mạnh mẽ và có nhiều đứt gãy song phương. Dọc theo đứt gãy còn thấy đới phân phiến, cá nát, đây là đứt gãy thuận đóng vai trò phân chia các phức hệ thành hệ kiến trúc phát triển trọng nội bộ khối và phân chia ra các hệ tầng. Hệ thống đứt gãy Tây Bắc-Đông Nam.</w:t>
      </w:r>
    </w:p>
    <w:p w:rsidR="00C2519C" w:rsidRPr="00B46108" w:rsidRDefault="00C2519C" w:rsidP="00A67323">
      <w:pPr>
        <w:widowControl/>
        <w:numPr>
          <w:ilvl w:val="0"/>
          <w:numId w:val="62"/>
        </w:numPr>
        <w:spacing w:before="60" w:after="60" w:line="312" w:lineRule="auto"/>
        <w:jc w:val="left"/>
        <w:rPr>
          <w:rFonts w:eastAsia="Calibri" w:cs="Times New Roman"/>
          <w:i/>
          <w:szCs w:val="26"/>
          <w:lang w:val="es-ES"/>
        </w:rPr>
      </w:pPr>
      <w:r w:rsidRPr="00B46108">
        <w:rPr>
          <w:rFonts w:eastAsia="Calibri" w:cs="Times New Roman"/>
          <w:i/>
          <w:szCs w:val="26"/>
          <w:lang w:val="es-ES"/>
        </w:rPr>
        <w:t>Khoáng sản</w:t>
      </w:r>
    </w:p>
    <w:p w:rsidR="00E83748" w:rsidRPr="00E83748" w:rsidRDefault="00E83748" w:rsidP="00E83748">
      <w:pPr>
        <w:pStyle w:val="ListParagraph"/>
        <w:spacing w:line="312" w:lineRule="auto"/>
        <w:ind w:left="0" w:firstLine="567"/>
        <w:rPr>
          <w:rFonts w:eastAsia="Calibri"/>
          <w:color w:val="000000"/>
          <w:spacing w:val="-4"/>
          <w:szCs w:val="26"/>
          <w:lang w:val="it-IT"/>
        </w:rPr>
      </w:pPr>
      <w:r w:rsidRPr="00E83748">
        <w:rPr>
          <w:color w:val="000000"/>
          <w:szCs w:val="26"/>
        </w:rPr>
        <w:t xml:space="preserve">Qua kết quả thăm dò của </w:t>
      </w:r>
      <w:r w:rsidRPr="00E83748">
        <w:rPr>
          <w:rFonts w:eastAsia="Calibri"/>
          <w:color w:val="000000"/>
          <w:spacing w:val="-4"/>
          <w:szCs w:val="26"/>
        </w:rPr>
        <w:t>Công ty cổ phần tư vấn Tài nguyên và Môi trường 86 Việt Nam</w:t>
      </w:r>
      <w:r w:rsidRPr="00E83748">
        <w:rPr>
          <w:color w:val="000000"/>
          <w:szCs w:val="26"/>
        </w:rPr>
        <w:t xml:space="preserve"> đã xác định trong diện tích thăm dò </w:t>
      </w:r>
      <w:r w:rsidRPr="00E83748">
        <w:rPr>
          <w:rFonts w:eastAsia="Calibri"/>
          <w:color w:val="000000"/>
          <w:spacing w:val="-4"/>
          <w:szCs w:val="26"/>
          <w:lang w:val="it-IT"/>
        </w:rPr>
        <w:t>6,125ha</w:t>
      </w:r>
      <w:r w:rsidRPr="00E83748">
        <w:rPr>
          <w:color w:val="000000"/>
          <w:szCs w:val="26"/>
        </w:rPr>
        <w:t xml:space="preserve"> có </w:t>
      </w:r>
      <w:r w:rsidRPr="00E83748">
        <w:rPr>
          <w:rFonts w:eastAsia="Calibri"/>
          <w:color w:val="000000"/>
          <w:spacing w:val="-4"/>
          <w:szCs w:val="26"/>
          <w:lang w:val="it-IT"/>
        </w:rPr>
        <w:t xml:space="preserve">3 thân cát, sỏi phân bố dọc suối Quang tại </w:t>
      </w:r>
      <w:r w:rsidRPr="00E83748">
        <w:rPr>
          <w:rFonts w:eastAsia="Calibri"/>
          <w:color w:val="000000"/>
          <w:spacing w:val="-4"/>
          <w:szCs w:val="26"/>
          <w:lang w:val="ve-ZA"/>
        </w:rPr>
        <w:t>xã Tân Quang, tỉnh Tuyên Quang</w:t>
      </w:r>
      <w:r w:rsidRPr="00E83748">
        <w:rPr>
          <w:rFonts w:eastAsia="Calibri"/>
          <w:color w:val="000000"/>
          <w:spacing w:val="-4"/>
          <w:szCs w:val="26"/>
          <w:lang w:val="it-IT"/>
        </w:rPr>
        <w:t xml:space="preserve">. </w:t>
      </w:r>
    </w:p>
    <w:p w:rsidR="00E83748" w:rsidRPr="00EC5652" w:rsidRDefault="00E83748" w:rsidP="00E83748">
      <w:pPr>
        <w:spacing w:before="60" w:line="312" w:lineRule="auto"/>
        <w:ind w:firstLine="720"/>
        <w:rPr>
          <w:b/>
          <w:bCs/>
          <w:szCs w:val="26"/>
        </w:rPr>
      </w:pPr>
      <w:r w:rsidRPr="00EC5652">
        <w:rPr>
          <w:b/>
          <w:bCs/>
          <w:szCs w:val="26"/>
        </w:rPr>
        <w:t xml:space="preserve">+ Thân khoáng 1 (TK.1): </w:t>
      </w:r>
    </w:p>
    <w:p w:rsidR="00E83748" w:rsidRDefault="00E83748" w:rsidP="00E83748">
      <w:pPr>
        <w:spacing w:before="60" w:line="312" w:lineRule="auto"/>
        <w:ind w:firstLine="720"/>
        <w:rPr>
          <w:color w:val="000000"/>
          <w:spacing w:val="-4"/>
          <w:szCs w:val="26"/>
        </w:rPr>
      </w:pPr>
      <w:r w:rsidRPr="0066182E">
        <w:rPr>
          <w:szCs w:val="26"/>
        </w:rPr>
        <w:t xml:space="preserve">Phân bố ở phía tây bắc diện thăm dò; Thân khoáng kéo dài theo phương tây bắc - đông nam. Chiều dài dọc theo diện tích thăm dò là 1200m, chiều rộng thân cát trong diện tích thăm dò từ 10 đến 25m. Diện tích cát, sỏi bãi bồi chiếm khoảng 8.479m², diện tích cát, sỏi lòng </w:t>
      </w:r>
      <w:r>
        <w:rPr>
          <w:szCs w:val="26"/>
        </w:rPr>
        <w:t>suối</w:t>
      </w:r>
      <w:r w:rsidRPr="0066182E">
        <w:rPr>
          <w:szCs w:val="26"/>
        </w:rPr>
        <w:t xml:space="preserve"> chiếm khoảng 13.482m</w:t>
      </w:r>
      <w:r w:rsidRPr="0066182E">
        <w:rPr>
          <w:szCs w:val="26"/>
          <w:vertAlign w:val="superscript"/>
        </w:rPr>
        <w:t>2</w:t>
      </w:r>
      <w:r w:rsidRPr="0066182E">
        <w:rPr>
          <w:szCs w:val="26"/>
        </w:rPr>
        <w:t xml:space="preserve">. Thân khoáng được khống chế bởi 4 giếng thăm dò (G2.1; G3.1; G4.1; G6.1) và 2 giếng thi công trong giai đoạn lập đề án (G.1, G.2). Chiều sâu giếng từ 2,2m đến 3,0m. Chiều dày lớp cát, sỏi từ 2,0 đến 2,7m, lớp cuội, tảng&gt;60mm từ 0,1 đến &gt;0,3m. </w:t>
      </w:r>
      <w:r>
        <w:rPr>
          <w:szCs w:val="26"/>
        </w:rPr>
        <w:t>T</w:t>
      </w:r>
      <w:r>
        <w:rPr>
          <w:color w:val="000000"/>
          <w:spacing w:val="-4"/>
          <w:szCs w:val="26"/>
        </w:rPr>
        <w:t>hân khoáng từ trên xuống như sau:</w:t>
      </w:r>
    </w:p>
    <w:p w:rsidR="00E83748" w:rsidRDefault="00E83748" w:rsidP="00E83748">
      <w:pPr>
        <w:spacing w:before="60" w:line="312" w:lineRule="auto"/>
        <w:ind w:firstLine="720"/>
        <w:rPr>
          <w:color w:val="000000"/>
          <w:spacing w:val="-8"/>
          <w:szCs w:val="26"/>
        </w:rPr>
      </w:pPr>
      <w:r>
        <w:rPr>
          <w:color w:val="000000"/>
          <w:spacing w:val="-8"/>
          <w:szCs w:val="26"/>
        </w:rPr>
        <w:t xml:space="preserve">- Từ 0 đến &gt;2,7m: Lớp cát, sỏi, san, cuội lẫn sét màu xám, xám đen, xám vàng. Với các cỡ hạt khác nhau không đủ tách </w:t>
      </w:r>
      <w:r w:rsidRPr="00C44461">
        <w:rPr>
          <w:szCs w:val="26"/>
        </w:rPr>
        <w:t>thành</w:t>
      </w:r>
      <w:r>
        <w:rPr>
          <w:color w:val="000000"/>
          <w:spacing w:val="-8"/>
          <w:szCs w:val="26"/>
        </w:rPr>
        <w:t xml:space="preserve"> lớp riêng biệt, nhưng có một quy luật chung gần giống nhau là phần dưới sâu tỷ lệ cát ít hơn, tỷ lệ cuội sỏi, sạn, tảng nhiều hơn theo chiều sâu.</w:t>
      </w:r>
    </w:p>
    <w:p w:rsidR="00E83748" w:rsidRDefault="00E83748" w:rsidP="00E83748">
      <w:pPr>
        <w:spacing w:line="312" w:lineRule="auto"/>
        <w:ind w:firstLine="720"/>
        <w:rPr>
          <w:color w:val="000000"/>
          <w:spacing w:val="-2"/>
          <w:szCs w:val="26"/>
        </w:rPr>
      </w:pPr>
      <w:r>
        <w:rPr>
          <w:color w:val="000000"/>
          <w:spacing w:val="-2"/>
          <w:szCs w:val="26"/>
        </w:rPr>
        <w:t xml:space="preserve">- Từ 0,1 đến </w:t>
      </w:r>
      <w:r>
        <w:rPr>
          <w:color w:val="000000"/>
          <w:spacing w:val="-2"/>
          <w:szCs w:val="26"/>
          <w:lang w:val="pt-BR"/>
        </w:rPr>
        <w:t>&gt;0,3m</w:t>
      </w:r>
      <w:r>
        <w:rPr>
          <w:color w:val="000000"/>
          <w:spacing w:val="-2"/>
          <w:szCs w:val="26"/>
        </w:rPr>
        <w:t xml:space="preserve">: Lớp cuội, tảng hỗn hợp với các cỡ hạt khác nhau, có lẫn cát tỷ lệ cát ít hơn, tỷ lệ cuội tảng và </w:t>
      </w:r>
      <w:r w:rsidRPr="00C44461">
        <w:rPr>
          <w:szCs w:val="26"/>
        </w:rPr>
        <w:t>sạn</w:t>
      </w:r>
      <w:r>
        <w:rPr>
          <w:color w:val="000000"/>
          <w:spacing w:val="-2"/>
          <w:szCs w:val="26"/>
        </w:rPr>
        <w:t xml:space="preserve"> tăng nhiều hơn theo chiều sâu. Thành phần cát cuội sỏi chủ yếu là đá granit, đá phiến thạch anh-sericit…, độ chọn lọc mài tròn khá tốt.</w:t>
      </w:r>
    </w:p>
    <w:p w:rsidR="00E83748" w:rsidRPr="0066182E" w:rsidRDefault="00E83748" w:rsidP="00E83748">
      <w:pPr>
        <w:spacing w:line="312" w:lineRule="auto"/>
        <w:ind w:firstLine="720"/>
        <w:rPr>
          <w:spacing w:val="-4"/>
          <w:szCs w:val="26"/>
          <w:lang w:val="da-DK"/>
        </w:rPr>
      </w:pPr>
      <w:r>
        <w:rPr>
          <w:spacing w:val="-4"/>
          <w:szCs w:val="26"/>
          <w:lang w:val="da-DK"/>
        </w:rPr>
        <w:t>K</w:t>
      </w:r>
      <w:r w:rsidRPr="0066182E">
        <w:rPr>
          <w:spacing w:val="-4"/>
          <w:szCs w:val="26"/>
          <w:lang w:val="da-DK"/>
        </w:rPr>
        <w:t>ết quả phân tích hoá học</w:t>
      </w:r>
      <w:r>
        <w:rPr>
          <w:spacing w:val="-4"/>
          <w:szCs w:val="26"/>
          <w:lang w:val="da-DK"/>
        </w:rPr>
        <w:t xml:space="preserve"> mẫu cát:</w:t>
      </w:r>
      <w:r w:rsidRPr="0066182E">
        <w:rPr>
          <w:spacing w:val="-4"/>
          <w:szCs w:val="26"/>
          <w:lang w:val="da-DK"/>
        </w:rPr>
        <w:t xml:space="preserve"> thành phần SiO</w:t>
      </w:r>
      <w:r w:rsidRPr="0066182E">
        <w:rPr>
          <w:spacing w:val="-4"/>
          <w:szCs w:val="26"/>
          <w:vertAlign w:val="subscript"/>
          <w:lang w:val="da-DK"/>
        </w:rPr>
        <w:t>2</w:t>
      </w:r>
      <w:r w:rsidRPr="0066182E">
        <w:rPr>
          <w:spacing w:val="-4"/>
          <w:szCs w:val="26"/>
          <w:lang w:val="da-DK"/>
        </w:rPr>
        <w:t xml:space="preserve"> từ 81,40-84,10% trung bình 83,13%; SO</w:t>
      </w:r>
      <w:r w:rsidRPr="0066182E">
        <w:rPr>
          <w:spacing w:val="-4"/>
          <w:szCs w:val="26"/>
          <w:vertAlign w:val="subscript"/>
          <w:lang w:val="da-DK"/>
        </w:rPr>
        <w:t>3</w:t>
      </w:r>
      <w:r w:rsidRPr="0066182E">
        <w:rPr>
          <w:spacing w:val="-4"/>
          <w:szCs w:val="26"/>
          <w:lang w:val="da-DK"/>
        </w:rPr>
        <w:t xml:space="preserve"> từ 0,09-0,11% trung bình 0,10%</w:t>
      </w:r>
      <w:r>
        <w:rPr>
          <w:spacing w:val="-4"/>
          <w:szCs w:val="26"/>
          <w:lang w:val="da-DK"/>
        </w:rPr>
        <w:t>; mẫu sỏi:</w:t>
      </w:r>
      <w:r w:rsidRPr="0066182E">
        <w:rPr>
          <w:spacing w:val="-4"/>
          <w:szCs w:val="26"/>
          <w:lang w:val="da-DK"/>
        </w:rPr>
        <w:t xml:space="preserve"> thành phần SiO</w:t>
      </w:r>
      <w:r w:rsidRPr="0066182E">
        <w:rPr>
          <w:spacing w:val="-4"/>
          <w:szCs w:val="26"/>
          <w:vertAlign w:val="subscript"/>
          <w:lang w:val="da-DK"/>
        </w:rPr>
        <w:t>2</w:t>
      </w:r>
      <w:r w:rsidRPr="0066182E">
        <w:rPr>
          <w:spacing w:val="-4"/>
          <w:szCs w:val="26"/>
          <w:lang w:val="da-DK"/>
        </w:rPr>
        <w:t xml:space="preserve"> từ </w:t>
      </w:r>
      <w:r w:rsidRPr="00344259">
        <w:rPr>
          <w:spacing w:val="-4"/>
          <w:szCs w:val="26"/>
          <w:lang w:val="da-DK"/>
        </w:rPr>
        <w:t>79</w:t>
      </w:r>
      <w:r>
        <w:rPr>
          <w:spacing w:val="-4"/>
          <w:szCs w:val="26"/>
          <w:lang w:val="da-DK"/>
        </w:rPr>
        <w:t>,</w:t>
      </w:r>
      <w:r w:rsidRPr="00344259">
        <w:rPr>
          <w:spacing w:val="-4"/>
          <w:szCs w:val="26"/>
          <w:lang w:val="da-DK"/>
        </w:rPr>
        <w:t>70</w:t>
      </w:r>
      <w:r>
        <w:rPr>
          <w:spacing w:val="-4"/>
          <w:szCs w:val="26"/>
          <w:lang w:val="da-DK"/>
        </w:rPr>
        <w:t>-</w:t>
      </w:r>
      <w:r w:rsidRPr="00344259">
        <w:rPr>
          <w:spacing w:val="-4"/>
          <w:szCs w:val="26"/>
          <w:lang w:val="da-DK"/>
        </w:rPr>
        <w:t>83</w:t>
      </w:r>
      <w:r>
        <w:rPr>
          <w:spacing w:val="-4"/>
          <w:szCs w:val="26"/>
          <w:lang w:val="da-DK"/>
        </w:rPr>
        <w:t>,</w:t>
      </w:r>
      <w:r w:rsidRPr="00344259">
        <w:rPr>
          <w:spacing w:val="-4"/>
          <w:szCs w:val="26"/>
          <w:lang w:val="da-DK"/>
        </w:rPr>
        <w:t>24</w:t>
      </w:r>
      <w:r w:rsidRPr="0066182E">
        <w:rPr>
          <w:spacing w:val="-4"/>
          <w:szCs w:val="26"/>
          <w:lang w:val="da-DK"/>
        </w:rPr>
        <w:t xml:space="preserve">% trung bình </w:t>
      </w:r>
      <w:r w:rsidRPr="00344259">
        <w:rPr>
          <w:spacing w:val="-4"/>
          <w:szCs w:val="26"/>
          <w:lang w:val="da-DK"/>
        </w:rPr>
        <w:t>82</w:t>
      </w:r>
      <w:r>
        <w:rPr>
          <w:spacing w:val="-4"/>
          <w:szCs w:val="26"/>
          <w:lang w:val="da-DK"/>
        </w:rPr>
        <w:t>,</w:t>
      </w:r>
      <w:r w:rsidRPr="00344259">
        <w:rPr>
          <w:spacing w:val="-4"/>
          <w:szCs w:val="26"/>
          <w:lang w:val="da-DK"/>
        </w:rPr>
        <w:t>02</w:t>
      </w:r>
      <w:r w:rsidRPr="0066182E">
        <w:rPr>
          <w:spacing w:val="-4"/>
          <w:szCs w:val="26"/>
          <w:lang w:val="da-DK"/>
        </w:rPr>
        <w:t>%; SO</w:t>
      </w:r>
      <w:r w:rsidRPr="0066182E">
        <w:rPr>
          <w:spacing w:val="-4"/>
          <w:szCs w:val="26"/>
          <w:vertAlign w:val="subscript"/>
          <w:lang w:val="da-DK"/>
        </w:rPr>
        <w:t>3</w:t>
      </w:r>
      <w:r w:rsidRPr="0066182E">
        <w:rPr>
          <w:spacing w:val="-4"/>
          <w:szCs w:val="26"/>
          <w:lang w:val="da-DK"/>
        </w:rPr>
        <w:t xml:space="preserve"> từ 0,09-0,11% trung bình 0,10%</w:t>
      </w:r>
      <w:r>
        <w:rPr>
          <w:spacing w:val="-4"/>
          <w:szCs w:val="26"/>
          <w:lang w:val="da-DK"/>
        </w:rPr>
        <w:t>; mẫu cuội:</w:t>
      </w:r>
      <w:r w:rsidRPr="0066182E">
        <w:rPr>
          <w:spacing w:val="-4"/>
          <w:szCs w:val="26"/>
          <w:lang w:val="da-DK"/>
        </w:rPr>
        <w:t xml:space="preserve"> thành phần SiO</w:t>
      </w:r>
      <w:r w:rsidRPr="0066182E">
        <w:rPr>
          <w:spacing w:val="-4"/>
          <w:szCs w:val="26"/>
          <w:vertAlign w:val="subscript"/>
          <w:lang w:val="da-DK"/>
        </w:rPr>
        <w:t>2</w:t>
      </w:r>
      <w:r w:rsidRPr="0066182E">
        <w:rPr>
          <w:spacing w:val="-4"/>
          <w:szCs w:val="26"/>
          <w:lang w:val="da-DK"/>
        </w:rPr>
        <w:t xml:space="preserve"> từ </w:t>
      </w:r>
      <w:r w:rsidRPr="00EB4B4D">
        <w:rPr>
          <w:spacing w:val="-4"/>
          <w:szCs w:val="26"/>
          <w:lang w:val="da-DK"/>
        </w:rPr>
        <w:t>77</w:t>
      </w:r>
      <w:r>
        <w:rPr>
          <w:spacing w:val="-4"/>
          <w:szCs w:val="26"/>
          <w:lang w:val="da-DK"/>
        </w:rPr>
        <w:t>,</w:t>
      </w:r>
      <w:r w:rsidRPr="00EB4B4D">
        <w:rPr>
          <w:spacing w:val="-4"/>
          <w:szCs w:val="26"/>
          <w:lang w:val="da-DK"/>
        </w:rPr>
        <w:t>57</w:t>
      </w:r>
      <w:r>
        <w:rPr>
          <w:spacing w:val="-4"/>
          <w:szCs w:val="26"/>
          <w:lang w:val="da-DK"/>
        </w:rPr>
        <w:t>-</w:t>
      </w:r>
      <w:r w:rsidRPr="00EB4B4D">
        <w:rPr>
          <w:spacing w:val="-4"/>
          <w:szCs w:val="26"/>
          <w:lang w:val="da-DK"/>
        </w:rPr>
        <w:t>83</w:t>
      </w:r>
      <w:r>
        <w:rPr>
          <w:spacing w:val="-4"/>
          <w:szCs w:val="26"/>
          <w:lang w:val="da-DK"/>
        </w:rPr>
        <w:t>,</w:t>
      </w:r>
      <w:r w:rsidRPr="00EB4B4D">
        <w:rPr>
          <w:spacing w:val="-4"/>
          <w:szCs w:val="26"/>
          <w:lang w:val="da-DK"/>
        </w:rPr>
        <w:t>10</w:t>
      </w:r>
      <w:r>
        <w:rPr>
          <w:spacing w:val="-4"/>
          <w:szCs w:val="26"/>
          <w:lang w:val="da-DK"/>
        </w:rPr>
        <w:t xml:space="preserve"> </w:t>
      </w:r>
      <w:r w:rsidRPr="0066182E">
        <w:rPr>
          <w:spacing w:val="-4"/>
          <w:szCs w:val="26"/>
          <w:lang w:val="da-DK"/>
        </w:rPr>
        <w:t xml:space="preserve">% trung bình </w:t>
      </w:r>
      <w:r w:rsidRPr="00EB4B4D">
        <w:rPr>
          <w:spacing w:val="-4"/>
          <w:szCs w:val="26"/>
          <w:lang w:val="da-DK"/>
        </w:rPr>
        <w:t>81</w:t>
      </w:r>
      <w:r>
        <w:rPr>
          <w:spacing w:val="-4"/>
          <w:szCs w:val="26"/>
          <w:lang w:val="da-DK"/>
        </w:rPr>
        <w:t>,</w:t>
      </w:r>
      <w:r w:rsidRPr="00EB4B4D">
        <w:rPr>
          <w:spacing w:val="-4"/>
          <w:szCs w:val="26"/>
          <w:lang w:val="da-DK"/>
        </w:rPr>
        <w:t>04</w:t>
      </w:r>
      <w:r w:rsidRPr="0066182E">
        <w:rPr>
          <w:spacing w:val="-4"/>
          <w:szCs w:val="26"/>
          <w:lang w:val="da-DK"/>
        </w:rPr>
        <w:t>%; SO</w:t>
      </w:r>
      <w:r w:rsidRPr="0066182E">
        <w:rPr>
          <w:spacing w:val="-4"/>
          <w:szCs w:val="26"/>
          <w:vertAlign w:val="subscript"/>
          <w:lang w:val="da-DK"/>
        </w:rPr>
        <w:t>3</w:t>
      </w:r>
      <w:r w:rsidRPr="0066182E">
        <w:rPr>
          <w:spacing w:val="-4"/>
          <w:szCs w:val="26"/>
          <w:lang w:val="da-DK"/>
        </w:rPr>
        <w:t xml:space="preserve"> từ 0,</w:t>
      </w:r>
      <w:r>
        <w:rPr>
          <w:spacing w:val="-4"/>
          <w:szCs w:val="26"/>
          <w:lang w:val="da-DK"/>
        </w:rPr>
        <w:t>10</w:t>
      </w:r>
      <w:r w:rsidRPr="0066182E">
        <w:rPr>
          <w:spacing w:val="-4"/>
          <w:szCs w:val="26"/>
          <w:lang w:val="da-DK"/>
        </w:rPr>
        <w:t>-0,11% trung bình 0,10%.</w:t>
      </w:r>
      <w:r>
        <w:rPr>
          <w:spacing w:val="-4"/>
          <w:szCs w:val="26"/>
          <w:lang w:val="da-DK"/>
        </w:rPr>
        <w:t xml:space="preserve"> </w:t>
      </w:r>
      <w:r w:rsidRPr="0066182E">
        <w:rPr>
          <w:rFonts w:eastAsia="Calibri"/>
          <w:spacing w:val="-4"/>
          <w:szCs w:val="26"/>
          <w:lang w:val="da-DK"/>
        </w:rPr>
        <w:t>Kết quả phân tích cho thấy cát tại khu vực thăm dò tương đối đồng nhất về thành phần hóa học, hàm lượng chất có hại là rất thấp.</w:t>
      </w:r>
    </w:p>
    <w:p w:rsidR="00E83748" w:rsidRPr="0066182E" w:rsidRDefault="00E83748" w:rsidP="00E83748">
      <w:pPr>
        <w:spacing w:line="312" w:lineRule="auto"/>
        <w:ind w:firstLine="680"/>
        <w:rPr>
          <w:szCs w:val="26"/>
          <w:lang w:val="da-DK"/>
        </w:rPr>
      </w:pPr>
      <w:r>
        <w:rPr>
          <w:szCs w:val="26"/>
          <w:lang w:val="da-DK"/>
        </w:rPr>
        <w:t>K</w:t>
      </w:r>
      <w:r w:rsidRPr="0066182E">
        <w:rPr>
          <w:szCs w:val="26"/>
          <w:lang w:val="da-DK"/>
        </w:rPr>
        <w:t>ết quả lấy mẫu hàm suất cho thấy thành phần cát, sỏi của thân quặng số 1 từ 87,0-95,43%, thành phần cuội tảng từ 4,57-13,0%.</w:t>
      </w:r>
    </w:p>
    <w:p w:rsidR="00E83748" w:rsidRDefault="00E83748" w:rsidP="00E83748">
      <w:pPr>
        <w:spacing w:line="312" w:lineRule="auto"/>
        <w:ind w:firstLine="720"/>
        <w:rPr>
          <w:spacing w:val="-4"/>
          <w:szCs w:val="26"/>
        </w:rPr>
      </w:pPr>
      <w:r w:rsidRPr="00EC5652">
        <w:rPr>
          <w:b/>
          <w:bCs/>
          <w:spacing w:val="-4"/>
          <w:szCs w:val="26"/>
        </w:rPr>
        <w:t>+ Thân khoáng 2 (TK.2):</w:t>
      </w:r>
      <w:r w:rsidRPr="00BA7275">
        <w:rPr>
          <w:spacing w:val="-4"/>
          <w:szCs w:val="26"/>
        </w:rPr>
        <w:t xml:space="preserve"> </w:t>
      </w:r>
    </w:p>
    <w:p w:rsidR="00E83748" w:rsidRPr="00BA7275" w:rsidRDefault="00E83748" w:rsidP="00E83748">
      <w:pPr>
        <w:spacing w:line="312" w:lineRule="auto"/>
        <w:ind w:firstLine="720"/>
        <w:rPr>
          <w:spacing w:val="-4"/>
          <w:szCs w:val="26"/>
        </w:rPr>
      </w:pPr>
      <w:r w:rsidRPr="00BA7275">
        <w:rPr>
          <w:spacing w:val="-4"/>
          <w:szCs w:val="26"/>
        </w:rPr>
        <w:t xml:space="preserve">Phân bố ở trung tập diện tích thăm dò, cách thân khoáng 1 khoảng 580m về phía </w:t>
      </w:r>
      <w:r w:rsidRPr="00BA7275">
        <w:rPr>
          <w:spacing w:val="-4"/>
          <w:szCs w:val="26"/>
        </w:rPr>
        <w:lastRenderedPageBreak/>
        <w:t xml:space="preserve">đông nam; Thân khoáng kéo dài theo phương tây bắc - đông nam. </w:t>
      </w:r>
      <w:r w:rsidRPr="00BA7275">
        <w:rPr>
          <w:szCs w:val="26"/>
        </w:rPr>
        <w:t xml:space="preserve">Chiều dài dọc theo diện tích thăm dò là </w:t>
      </w:r>
      <w:r w:rsidRPr="00BA7275">
        <w:rPr>
          <w:spacing w:val="-4"/>
          <w:szCs w:val="26"/>
        </w:rPr>
        <w:t xml:space="preserve">715m, </w:t>
      </w:r>
      <w:r w:rsidRPr="00BA7275">
        <w:rPr>
          <w:szCs w:val="26"/>
        </w:rPr>
        <w:t xml:space="preserve">chiều rộng thân cát trong diện tích thăm dò từ </w:t>
      </w:r>
      <w:r w:rsidRPr="00BA7275">
        <w:rPr>
          <w:spacing w:val="-4"/>
          <w:szCs w:val="26"/>
        </w:rPr>
        <w:t xml:space="preserve">7,0 đến 20m. </w:t>
      </w:r>
      <w:r w:rsidRPr="00BA7275">
        <w:rPr>
          <w:szCs w:val="26"/>
        </w:rPr>
        <w:t>Diện tích cát, sỏi bãi bồi chiếm khoảng 2.269m</w:t>
      </w:r>
      <w:r w:rsidRPr="00BA7275">
        <w:rPr>
          <w:szCs w:val="26"/>
          <w:vertAlign w:val="superscript"/>
        </w:rPr>
        <w:t>3</w:t>
      </w:r>
      <w:r w:rsidRPr="00BA7275">
        <w:rPr>
          <w:szCs w:val="26"/>
        </w:rPr>
        <w:t xml:space="preserve">, diện tích cát, sỏi lòng </w:t>
      </w:r>
      <w:r>
        <w:rPr>
          <w:szCs w:val="26"/>
        </w:rPr>
        <w:t>suối</w:t>
      </w:r>
      <w:r w:rsidRPr="00BA7275">
        <w:rPr>
          <w:szCs w:val="26"/>
        </w:rPr>
        <w:t xml:space="preserve"> chiếm khoảng 6.195m</w:t>
      </w:r>
      <w:r w:rsidRPr="00BA7275">
        <w:rPr>
          <w:szCs w:val="26"/>
          <w:vertAlign w:val="superscript"/>
        </w:rPr>
        <w:t>2</w:t>
      </w:r>
      <w:r w:rsidRPr="00BA7275">
        <w:rPr>
          <w:spacing w:val="-4"/>
          <w:szCs w:val="26"/>
        </w:rPr>
        <w:t xml:space="preserve">. Thân khoáng được khống chế bởi 4 giếng thăm dò (G7.1; G8.1; G9.1; G10.1). </w:t>
      </w:r>
      <w:r w:rsidRPr="00BA7275">
        <w:rPr>
          <w:szCs w:val="26"/>
        </w:rPr>
        <w:t>Chiều sâu giếng từ 1,8m đến 2,2m. Chiều dày lớp cát, sỏi từ 1,7 đến 2,1m, lớp cuội, tảng&gt;60mm có chiều dày &gt;0,1m. T</w:t>
      </w:r>
      <w:r w:rsidRPr="00BA7275">
        <w:rPr>
          <w:spacing w:val="-4"/>
          <w:szCs w:val="26"/>
        </w:rPr>
        <w:t>hân khoáng từ trên xuống như sau:</w:t>
      </w:r>
    </w:p>
    <w:p w:rsidR="00E83748" w:rsidRDefault="00E83748" w:rsidP="00E83748">
      <w:pPr>
        <w:spacing w:line="312" w:lineRule="auto"/>
        <w:ind w:firstLine="720"/>
        <w:rPr>
          <w:color w:val="000000"/>
          <w:spacing w:val="-8"/>
          <w:szCs w:val="26"/>
        </w:rPr>
      </w:pPr>
      <w:r>
        <w:rPr>
          <w:color w:val="000000"/>
          <w:spacing w:val="-8"/>
          <w:szCs w:val="26"/>
        </w:rPr>
        <w:t xml:space="preserve">- Từ 0 đến &gt;2,1m: Lớp cát, sỏi, san, cuội lẫn sét màu xám, xám đen, xám vàng. Với các cỡ hạt khác nhau không đủ tách </w:t>
      </w:r>
      <w:r w:rsidRPr="00C44461">
        <w:rPr>
          <w:szCs w:val="26"/>
        </w:rPr>
        <w:t>thành</w:t>
      </w:r>
      <w:r>
        <w:rPr>
          <w:color w:val="000000"/>
          <w:spacing w:val="-8"/>
          <w:szCs w:val="26"/>
        </w:rPr>
        <w:t xml:space="preserve"> lớp riêng biệt, nhưng có một quy luật chung gần giống nhau là phần dưới sâu tỷ lệ cát ít hơn, tỷ lệ cuội sỏi, sạn, tảng nhiều hơn theo chiều sâu.</w:t>
      </w:r>
    </w:p>
    <w:p w:rsidR="00E83748" w:rsidRDefault="00E83748" w:rsidP="00E83748">
      <w:pPr>
        <w:spacing w:line="312" w:lineRule="auto"/>
        <w:ind w:firstLine="680"/>
        <w:rPr>
          <w:color w:val="000000"/>
          <w:spacing w:val="-2"/>
          <w:szCs w:val="26"/>
        </w:rPr>
      </w:pPr>
      <w:r>
        <w:rPr>
          <w:color w:val="000000"/>
          <w:spacing w:val="-2"/>
          <w:szCs w:val="26"/>
        </w:rPr>
        <w:t xml:space="preserve">- Từ </w:t>
      </w:r>
      <w:r>
        <w:rPr>
          <w:color w:val="000000"/>
          <w:spacing w:val="-2"/>
          <w:szCs w:val="26"/>
          <w:lang w:val="pt-BR"/>
        </w:rPr>
        <w:t>&gt;0,1m</w:t>
      </w:r>
      <w:r>
        <w:rPr>
          <w:color w:val="000000"/>
          <w:spacing w:val="-2"/>
          <w:szCs w:val="26"/>
        </w:rPr>
        <w:t xml:space="preserve">: Lớp cuội, tảng hỗn hợp với các cỡ hạt khác nhau, có lẫn cát tỷ lệ cát ít hơn, tỷ lệ cuội tảng và </w:t>
      </w:r>
      <w:r w:rsidRPr="00C44461">
        <w:rPr>
          <w:szCs w:val="26"/>
        </w:rPr>
        <w:t>sạn</w:t>
      </w:r>
      <w:r>
        <w:rPr>
          <w:color w:val="000000"/>
          <w:spacing w:val="-2"/>
          <w:szCs w:val="26"/>
        </w:rPr>
        <w:t xml:space="preserve"> tăng nhiều hơn theo chiều sâu. Thành phần cát cuội sỏi chủ yếu là đá granit, đá phiến thạch anh-sericit…, độ chọn lọc mài tròn khá tốt.</w:t>
      </w:r>
    </w:p>
    <w:p w:rsidR="00E83748" w:rsidRPr="0066182E" w:rsidRDefault="00E83748" w:rsidP="00E83748">
      <w:pPr>
        <w:spacing w:line="312" w:lineRule="auto"/>
        <w:ind w:firstLine="720"/>
        <w:rPr>
          <w:spacing w:val="-4"/>
          <w:szCs w:val="26"/>
          <w:lang w:val="da-DK"/>
        </w:rPr>
      </w:pPr>
      <w:r>
        <w:rPr>
          <w:spacing w:val="-4"/>
          <w:szCs w:val="26"/>
          <w:lang w:val="da-DK"/>
        </w:rPr>
        <w:t>K</w:t>
      </w:r>
      <w:r w:rsidRPr="0066182E">
        <w:rPr>
          <w:spacing w:val="-4"/>
          <w:szCs w:val="26"/>
          <w:lang w:val="da-DK"/>
        </w:rPr>
        <w:t>ết quả phân tích hoá học</w:t>
      </w:r>
      <w:r>
        <w:rPr>
          <w:spacing w:val="-4"/>
          <w:szCs w:val="26"/>
          <w:lang w:val="da-DK"/>
        </w:rPr>
        <w:t xml:space="preserve"> mẫu cát:</w:t>
      </w:r>
      <w:r w:rsidRPr="0066182E">
        <w:rPr>
          <w:spacing w:val="-4"/>
          <w:szCs w:val="26"/>
          <w:lang w:val="da-DK"/>
        </w:rPr>
        <w:t xml:space="preserve"> thành phần SiO</w:t>
      </w:r>
      <w:r w:rsidRPr="0066182E">
        <w:rPr>
          <w:spacing w:val="-4"/>
          <w:szCs w:val="26"/>
          <w:vertAlign w:val="subscript"/>
          <w:lang w:val="da-DK"/>
        </w:rPr>
        <w:t>2</w:t>
      </w:r>
      <w:r w:rsidRPr="0066182E">
        <w:rPr>
          <w:spacing w:val="-4"/>
          <w:szCs w:val="26"/>
          <w:lang w:val="da-DK"/>
        </w:rPr>
        <w:t xml:space="preserve"> từ </w:t>
      </w:r>
      <w:r w:rsidRPr="00D5002E">
        <w:rPr>
          <w:spacing w:val="-4"/>
          <w:szCs w:val="26"/>
          <w:lang w:val="da-DK"/>
        </w:rPr>
        <w:t>82</w:t>
      </w:r>
      <w:r>
        <w:rPr>
          <w:spacing w:val="-4"/>
          <w:szCs w:val="26"/>
          <w:lang w:val="da-DK"/>
        </w:rPr>
        <w:t>,</w:t>
      </w:r>
      <w:r w:rsidRPr="00D5002E">
        <w:rPr>
          <w:spacing w:val="-4"/>
          <w:szCs w:val="26"/>
          <w:lang w:val="da-DK"/>
        </w:rPr>
        <w:t>47</w:t>
      </w:r>
      <w:r>
        <w:rPr>
          <w:spacing w:val="-4"/>
          <w:szCs w:val="26"/>
          <w:lang w:val="da-DK"/>
        </w:rPr>
        <w:t>-</w:t>
      </w:r>
      <w:r w:rsidRPr="00D5002E">
        <w:rPr>
          <w:spacing w:val="-4"/>
          <w:szCs w:val="26"/>
          <w:lang w:val="da-DK"/>
        </w:rPr>
        <w:t>83</w:t>
      </w:r>
      <w:r>
        <w:rPr>
          <w:spacing w:val="-4"/>
          <w:szCs w:val="26"/>
          <w:lang w:val="da-DK"/>
        </w:rPr>
        <w:t>,</w:t>
      </w:r>
      <w:r w:rsidRPr="00D5002E">
        <w:rPr>
          <w:spacing w:val="-4"/>
          <w:szCs w:val="26"/>
          <w:lang w:val="da-DK"/>
        </w:rPr>
        <w:t>40</w:t>
      </w:r>
      <w:r w:rsidRPr="0066182E">
        <w:rPr>
          <w:spacing w:val="-4"/>
          <w:szCs w:val="26"/>
          <w:lang w:val="da-DK"/>
        </w:rPr>
        <w:t xml:space="preserve">% trung bình </w:t>
      </w:r>
      <w:r w:rsidRPr="00D5002E">
        <w:rPr>
          <w:spacing w:val="-4"/>
          <w:szCs w:val="26"/>
          <w:lang w:val="da-DK"/>
        </w:rPr>
        <w:t>82</w:t>
      </w:r>
      <w:r>
        <w:rPr>
          <w:spacing w:val="-4"/>
          <w:szCs w:val="26"/>
          <w:lang w:val="da-DK"/>
        </w:rPr>
        <w:t>,</w:t>
      </w:r>
      <w:r w:rsidRPr="00D5002E">
        <w:rPr>
          <w:spacing w:val="-4"/>
          <w:szCs w:val="26"/>
          <w:lang w:val="da-DK"/>
        </w:rPr>
        <w:t>96</w:t>
      </w:r>
      <w:r w:rsidRPr="0066182E">
        <w:rPr>
          <w:spacing w:val="-4"/>
          <w:szCs w:val="26"/>
          <w:lang w:val="da-DK"/>
        </w:rPr>
        <w:t>%; SO</w:t>
      </w:r>
      <w:r w:rsidRPr="0066182E">
        <w:rPr>
          <w:spacing w:val="-4"/>
          <w:szCs w:val="26"/>
          <w:vertAlign w:val="subscript"/>
          <w:lang w:val="da-DK"/>
        </w:rPr>
        <w:t>3</w:t>
      </w:r>
      <w:r w:rsidRPr="0066182E">
        <w:rPr>
          <w:spacing w:val="-4"/>
          <w:szCs w:val="26"/>
          <w:lang w:val="da-DK"/>
        </w:rPr>
        <w:t xml:space="preserve"> từ 0,09-0,1</w:t>
      </w:r>
      <w:r>
        <w:rPr>
          <w:spacing w:val="-4"/>
          <w:szCs w:val="26"/>
          <w:lang w:val="da-DK"/>
        </w:rPr>
        <w:t>0</w:t>
      </w:r>
      <w:r w:rsidRPr="0066182E">
        <w:rPr>
          <w:spacing w:val="-4"/>
          <w:szCs w:val="26"/>
          <w:lang w:val="da-DK"/>
        </w:rPr>
        <w:t>% trung bình 0,</w:t>
      </w:r>
      <w:r>
        <w:rPr>
          <w:spacing w:val="-4"/>
          <w:szCs w:val="26"/>
          <w:lang w:val="da-DK"/>
        </w:rPr>
        <w:t>09</w:t>
      </w:r>
      <w:r w:rsidRPr="0066182E">
        <w:rPr>
          <w:spacing w:val="-4"/>
          <w:szCs w:val="26"/>
          <w:lang w:val="da-DK"/>
        </w:rPr>
        <w:t>%</w:t>
      </w:r>
      <w:r>
        <w:rPr>
          <w:spacing w:val="-4"/>
          <w:szCs w:val="26"/>
          <w:lang w:val="da-DK"/>
        </w:rPr>
        <w:t>; mẫu sỏi:</w:t>
      </w:r>
      <w:r w:rsidRPr="0066182E">
        <w:rPr>
          <w:spacing w:val="-4"/>
          <w:szCs w:val="26"/>
          <w:lang w:val="da-DK"/>
        </w:rPr>
        <w:t xml:space="preserve"> thành phần SiO</w:t>
      </w:r>
      <w:r w:rsidRPr="0066182E">
        <w:rPr>
          <w:spacing w:val="-4"/>
          <w:szCs w:val="26"/>
          <w:vertAlign w:val="subscript"/>
          <w:lang w:val="da-DK"/>
        </w:rPr>
        <w:t>2</w:t>
      </w:r>
      <w:r w:rsidRPr="0066182E">
        <w:rPr>
          <w:spacing w:val="-4"/>
          <w:szCs w:val="26"/>
          <w:lang w:val="da-DK"/>
        </w:rPr>
        <w:t xml:space="preserve"> từ </w:t>
      </w:r>
      <w:r w:rsidRPr="00760F6C">
        <w:rPr>
          <w:spacing w:val="-4"/>
          <w:szCs w:val="26"/>
          <w:lang w:val="da-DK"/>
        </w:rPr>
        <w:t>78</w:t>
      </w:r>
      <w:r>
        <w:rPr>
          <w:spacing w:val="-4"/>
          <w:szCs w:val="26"/>
          <w:lang w:val="da-DK"/>
        </w:rPr>
        <w:t>,</w:t>
      </w:r>
      <w:r w:rsidRPr="00760F6C">
        <w:rPr>
          <w:spacing w:val="-4"/>
          <w:szCs w:val="26"/>
          <w:lang w:val="da-DK"/>
        </w:rPr>
        <w:t>76</w:t>
      </w:r>
      <w:r>
        <w:rPr>
          <w:spacing w:val="-4"/>
          <w:szCs w:val="26"/>
          <w:lang w:val="da-DK"/>
        </w:rPr>
        <w:t>-</w:t>
      </w:r>
      <w:r w:rsidRPr="00760F6C">
        <w:rPr>
          <w:spacing w:val="-4"/>
          <w:szCs w:val="26"/>
          <w:lang w:val="da-DK"/>
        </w:rPr>
        <w:t>82</w:t>
      </w:r>
      <w:r>
        <w:rPr>
          <w:spacing w:val="-4"/>
          <w:szCs w:val="26"/>
          <w:lang w:val="da-DK"/>
        </w:rPr>
        <w:t>,</w:t>
      </w:r>
      <w:r w:rsidRPr="00760F6C">
        <w:rPr>
          <w:spacing w:val="-4"/>
          <w:szCs w:val="26"/>
          <w:lang w:val="da-DK"/>
        </w:rPr>
        <w:t>31</w:t>
      </w:r>
      <w:r w:rsidRPr="0066182E">
        <w:rPr>
          <w:spacing w:val="-4"/>
          <w:szCs w:val="26"/>
          <w:lang w:val="da-DK"/>
        </w:rPr>
        <w:t xml:space="preserve">% trung bình </w:t>
      </w:r>
      <w:r w:rsidRPr="00760F6C">
        <w:rPr>
          <w:spacing w:val="-4"/>
          <w:szCs w:val="26"/>
          <w:lang w:val="da-DK"/>
        </w:rPr>
        <w:t>80</w:t>
      </w:r>
      <w:r>
        <w:rPr>
          <w:spacing w:val="-4"/>
          <w:szCs w:val="26"/>
          <w:lang w:val="da-DK"/>
        </w:rPr>
        <w:t>,</w:t>
      </w:r>
      <w:r w:rsidRPr="00760F6C">
        <w:rPr>
          <w:spacing w:val="-4"/>
          <w:szCs w:val="26"/>
          <w:lang w:val="da-DK"/>
        </w:rPr>
        <w:t>36</w:t>
      </w:r>
      <w:r w:rsidRPr="0066182E">
        <w:rPr>
          <w:spacing w:val="-4"/>
          <w:szCs w:val="26"/>
          <w:lang w:val="da-DK"/>
        </w:rPr>
        <w:t>%; SO</w:t>
      </w:r>
      <w:r w:rsidRPr="0066182E">
        <w:rPr>
          <w:spacing w:val="-4"/>
          <w:szCs w:val="26"/>
          <w:vertAlign w:val="subscript"/>
          <w:lang w:val="da-DK"/>
        </w:rPr>
        <w:t>3</w:t>
      </w:r>
      <w:r w:rsidRPr="0066182E">
        <w:rPr>
          <w:spacing w:val="-4"/>
          <w:szCs w:val="26"/>
          <w:lang w:val="da-DK"/>
        </w:rPr>
        <w:t xml:space="preserve"> từ 0,09-0,1</w:t>
      </w:r>
      <w:r>
        <w:rPr>
          <w:spacing w:val="-4"/>
          <w:szCs w:val="26"/>
          <w:lang w:val="da-DK"/>
        </w:rPr>
        <w:t>0</w:t>
      </w:r>
      <w:r w:rsidRPr="0066182E">
        <w:rPr>
          <w:spacing w:val="-4"/>
          <w:szCs w:val="26"/>
          <w:lang w:val="da-DK"/>
        </w:rPr>
        <w:t>% trung bình 0,10%</w:t>
      </w:r>
      <w:r>
        <w:rPr>
          <w:spacing w:val="-4"/>
          <w:szCs w:val="26"/>
          <w:lang w:val="da-DK"/>
        </w:rPr>
        <w:t>; mẫu cuội:</w:t>
      </w:r>
      <w:r w:rsidRPr="0066182E">
        <w:rPr>
          <w:spacing w:val="-4"/>
          <w:szCs w:val="26"/>
          <w:lang w:val="da-DK"/>
        </w:rPr>
        <w:t xml:space="preserve"> thành phần SiO</w:t>
      </w:r>
      <w:r w:rsidRPr="0066182E">
        <w:rPr>
          <w:spacing w:val="-4"/>
          <w:szCs w:val="26"/>
          <w:vertAlign w:val="subscript"/>
          <w:lang w:val="da-DK"/>
        </w:rPr>
        <w:t>2</w:t>
      </w:r>
      <w:r w:rsidRPr="0066182E">
        <w:rPr>
          <w:spacing w:val="-4"/>
          <w:szCs w:val="26"/>
          <w:lang w:val="da-DK"/>
        </w:rPr>
        <w:t xml:space="preserve"> từ </w:t>
      </w:r>
      <w:r w:rsidRPr="00CE4C07">
        <w:rPr>
          <w:spacing w:val="-4"/>
          <w:szCs w:val="26"/>
          <w:lang w:val="da-DK"/>
        </w:rPr>
        <w:t>80</w:t>
      </w:r>
      <w:r>
        <w:rPr>
          <w:spacing w:val="-4"/>
          <w:szCs w:val="26"/>
          <w:lang w:val="da-DK"/>
        </w:rPr>
        <w:t>,</w:t>
      </w:r>
      <w:r w:rsidRPr="00CE4C07">
        <w:rPr>
          <w:spacing w:val="-4"/>
          <w:szCs w:val="26"/>
          <w:lang w:val="da-DK"/>
        </w:rPr>
        <w:t>60</w:t>
      </w:r>
      <w:r>
        <w:rPr>
          <w:spacing w:val="-4"/>
          <w:szCs w:val="26"/>
          <w:lang w:val="da-DK"/>
        </w:rPr>
        <w:t>-</w:t>
      </w:r>
      <w:r w:rsidRPr="00CE4C07">
        <w:rPr>
          <w:spacing w:val="-4"/>
          <w:szCs w:val="26"/>
          <w:lang w:val="da-DK"/>
        </w:rPr>
        <w:t>82</w:t>
      </w:r>
      <w:r>
        <w:rPr>
          <w:spacing w:val="-4"/>
          <w:szCs w:val="26"/>
          <w:lang w:val="da-DK"/>
        </w:rPr>
        <w:t>,</w:t>
      </w:r>
      <w:r w:rsidRPr="00CE4C07">
        <w:rPr>
          <w:spacing w:val="-4"/>
          <w:szCs w:val="26"/>
          <w:lang w:val="da-DK"/>
        </w:rPr>
        <w:t>45</w:t>
      </w:r>
      <w:r w:rsidRPr="0066182E">
        <w:rPr>
          <w:spacing w:val="-4"/>
          <w:szCs w:val="26"/>
          <w:lang w:val="da-DK"/>
        </w:rPr>
        <w:t xml:space="preserve">% trung bình </w:t>
      </w:r>
      <w:r w:rsidRPr="00CE4C07">
        <w:rPr>
          <w:spacing w:val="-4"/>
          <w:szCs w:val="26"/>
          <w:lang w:val="da-DK"/>
        </w:rPr>
        <w:t>81</w:t>
      </w:r>
      <w:r>
        <w:rPr>
          <w:spacing w:val="-4"/>
          <w:szCs w:val="26"/>
          <w:lang w:val="da-DK"/>
        </w:rPr>
        <w:t>,</w:t>
      </w:r>
      <w:r w:rsidRPr="00CE4C07">
        <w:rPr>
          <w:spacing w:val="-4"/>
          <w:szCs w:val="26"/>
          <w:lang w:val="da-DK"/>
        </w:rPr>
        <w:t>39</w:t>
      </w:r>
      <w:r w:rsidRPr="0066182E">
        <w:rPr>
          <w:spacing w:val="-4"/>
          <w:szCs w:val="26"/>
          <w:lang w:val="da-DK"/>
        </w:rPr>
        <w:t>%; SO</w:t>
      </w:r>
      <w:r w:rsidRPr="0066182E">
        <w:rPr>
          <w:spacing w:val="-4"/>
          <w:szCs w:val="26"/>
          <w:vertAlign w:val="subscript"/>
          <w:lang w:val="da-DK"/>
        </w:rPr>
        <w:t>3</w:t>
      </w:r>
      <w:r w:rsidRPr="0066182E">
        <w:rPr>
          <w:spacing w:val="-4"/>
          <w:szCs w:val="26"/>
          <w:lang w:val="da-DK"/>
        </w:rPr>
        <w:t xml:space="preserve"> trung bình 0,</w:t>
      </w:r>
      <w:r>
        <w:rPr>
          <w:spacing w:val="-4"/>
          <w:szCs w:val="26"/>
          <w:lang w:val="da-DK"/>
        </w:rPr>
        <w:t>09</w:t>
      </w:r>
      <w:r w:rsidRPr="0066182E">
        <w:rPr>
          <w:spacing w:val="-4"/>
          <w:szCs w:val="26"/>
          <w:lang w:val="da-DK"/>
        </w:rPr>
        <w:t>%.</w:t>
      </w:r>
      <w:r>
        <w:rPr>
          <w:spacing w:val="-4"/>
          <w:szCs w:val="26"/>
          <w:lang w:val="da-DK"/>
        </w:rPr>
        <w:t xml:space="preserve"> </w:t>
      </w:r>
      <w:r w:rsidRPr="0066182E">
        <w:rPr>
          <w:rFonts w:eastAsia="Calibri"/>
          <w:spacing w:val="-4"/>
          <w:szCs w:val="26"/>
          <w:lang w:val="da-DK"/>
        </w:rPr>
        <w:t>Kết quả phân tích cho thấy cát tại khu vực thăm dò tương đối đồng nhất về thành phần hóa học, hàm lượng chất có hại là rất thấp.</w:t>
      </w:r>
    </w:p>
    <w:p w:rsidR="00E83748" w:rsidRDefault="00E83748" w:rsidP="00E83748">
      <w:pPr>
        <w:spacing w:line="312" w:lineRule="auto"/>
        <w:ind w:firstLine="680"/>
        <w:rPr>
          <w:szCs w:val="26"/>
          <w:lang w:val="da-DK"/>
        </w:rPr>
      </w:pPr>
      <w:r>
        <w:rPr>
          <w:szCs w:val="26"/>
          <w:lang w:val="da-DK"/>
        </w:rPr>
        <w:t>K</w:t>
      </w:r>
      <w:r w:rsidRPr="0066182E">
        <w:rPr>
          <w:szCs w:val="26"/>
          <w:lang w:val="da-DK"/>
        </w:rPr>
        <w:t xml:space="preserve">ết quả lấy mẫu hàm suất cho thấy thành phần cát, sỏi của thân quặng số </w:t>
      </w:r>
      <w:r>
        <w:rPr>
          <w:szCs w:val="26"/>
          <w:lang w:val="da-DK"/>
        </w:rPr>
        <w:t>2</w:t>
      </w:r>
      <w:r w:rsidRPr="0066182E">
        <w:rPr>
          <w:szCs w:val="26"/>
          <w:lang w:val="da-DK"/>
        </w:rPr>
        <w:t xml:space="preserve"> từ </w:t>
      </w:r>
      <w:r w:rsidRPr="003C2FA4">
        <w:rPr>
          <w:szCs w:val="26"/>
          <w:lang w:val="da-DK"/>
        </w:rPr>
        <w:t>95</w:t>
      </w:r>
      <w:r>
        <w:rPr>
          <w:szCs w:val="26"/>
          <w:lang w:val="da-DK"/>
        </w:rPr>
        <w:t>,</w:t>
      </w:r>
      <w:r w:rsidRPr="003C2FA4">
        <w:rPr>
          <w:szCs w:val="26"/>
          <w:lang w:val="da-DK"/>
        </w:rPr>
        <w:t>95</w:t>
      </w:r>
      <w:r w:rsidRPr="0066182E">
        <w:rPr>
          <w:szCs w:val="26"/>
          <w:lang w:val="da-DK"/>
        </w:rPr>
        <w:t>-</w:t>
      </w:r>
      <w:r w:rsidRPr="003C2FA4">
        <w:rPr>
          <w:szCs w:val="26"/>
          <w:lang w:val="da-DK"/>
        </w:rPr>
        <w:t>97</w:t>
      </w:r>
      <w:r>
        <w:rPr>
          <w:szCs w:val="26"/>
          <w:lang w:val="da-DK"/>
        </w:rPr>
        <w:t>,</w:t>
      </w:r>
      <w:r w:rsidRPr="003C2FA4">
        <w:rPr>
          <w:szCs w:val="26"/>
          <w:lang w:val="da-DK"/>
        </w:rPr>
        <w:t>25</w:t>
      </w:r>
      <w:r w:rsidRPr="0066182E">
        <w:rPr>
          <w:szCs w:val="26"/>
          <w:lang w:val="da-DK"/>
        </w:rPr>
        <w:t xml:space="preserve">%, thành phần cuội tảng từ </w:t>
      </w:r>
      <w:r>
        <w:rPr>
          <w:szCs w:val="26"/>
          <w:lang w:val="da-DK"/>
        </w:rPr>
        <w:t>2,75</w:t>
      </w:r>
      <w:r w:rsidRPr="0066182E">
        <w:rPr>
          <w:szCs w:val="26"/>
          <w:lang w:val="da-DK"/>
        </w:rPr>
        <w:t>-</w:t>
      </w:r>
      <w:r>
        <w:rPr>
          <w:szCs w:val="26"/>
          <w:lang w:val="da-DK"/>
        </w:rPr>
        <w:t>4,05</w:t>
      </w:r>
      <w:r w:rsidRPr="0066182E">
        <w:rPr>
          <w:szCs w:val="26"/>
          <w:lang w:val="da-DK"/>
        </w:rPr>
        <w:t>%.</w:t>
      </w:r>
    </w:p>
    <w:p w:rsidR="00E83748" w:rsidRPr="00D5002E" w:rsidRDefault="00E83748" w:rsidP="00E83748">
      <w:pPr>
        <w:spacing w:line="312" w:lineRule="auto"/>
        <w:ind w:firstLine="680"/>
        <w:rPr>
          <w:b/>
          <w:bCs/>
          <w:szCs w:val="26"/>
        </w:rPr>
      </w:pPr>
      <w:r w:rsidRPr="00D5002E">
        <w:rPr>
          <w:b/>
          <w:bCs/>
          <w:szCs w:val="26"/>
        </w:rPr>
        <w:t xml:space="preserve">+ Thân khoáng 3 (TK.3): </w:t>
      </w:r>
    </w:p>
    <w:p w:rsidR="00E83748" w:rsidRPr="00762936" w:rsidRDefault="00E83748" w:rsidP="00E83748">
      <w:pPr>
        <w:spacing w:line="312" w:lineRule="auto"/>
        <w:ind w:firstLine="680"/>
        <w:rPr>
          <w:color w:val="4472C4"/>
          <w:szCs w:val="26"/>
        </w:rPr>
      </w:pPr>
      <w:r w:rsidRPr="0075165B">
        <w:rPr>
          <w:szCs w:val="26"/>
        </w:rPr>
        <w:t>Phân bố ở phía đông nam diện tích thăm dò, cách thân khoáng 1 khoảng 65m về phía đông; Thân khoáng kéo dài theo phương Tây bắc – Đông nam. Chiều dài dọc theo diện tích thăm dò là 635m, chiều rộng từ 10,0 đến 40m. Diện tích cát, sỏi bãi bồi chiếm khoảng 2.907m</w:t>
      </w:r>
      <w:r w:rsidRPr="0075165B">
        <w:rPr>
          <w:szCs w:val="26"/>
          <w:vertAlign w:val="superscript"/>
        </w:rPr>
        <w:t>²</w:t>
      </w:r>
      <w:r w:rsidRPr="0075165B">
        <w:rPr>
          <w:szCs w:val="26"/>
        </w:rPr>
        <w:t xml:space="preserve">, diện tích cát, sỏi lòng </w:t>
      </w:r>
      <w:r>
        <w:rPr>
          <w:szCs w:val="26"/>
        </w:rPr>
        <w:t>suối</w:t>
      </w:r>
      <w:r w:rsidRPr="0075165B">
        <w:rPr>
          <w:szCs w:val="26"/>
        </w:rPr>
        <w:t xml:space="preserve"> chiếm khoảng 6.733m</w:t>
      </w:r>
      <w:r w:rsidRPr="0075165B">
        <w:rPr>
          <w:szCs w:val="26"/>
          <w:vertAlign w:val="superscript"/>
        </w:rPr>
        <w:t>2</w:t>
      </w:r>
      <w:r w:rsidRPr="0075165B">
        <w:rPr>
          <w:szCs w:val="26"/>
        </w:rPr>
        <w:t xml:space="preserve">. Thân khoáng </w:t>
      </w:r>
      <w:r>
        <w:rPr>
          <w:szCs w:val="26"/>
        </w:rPr>
        <w:t>được</w:t>
      </w:r>
      <w:r w:rsidRPr="0075165B">
        <w:rPr>
          <w:szCs w:val="26"/>
        </w:rPr>
        <w:t xml:space="preserve"> khống chế bởi 4 giếng thăm dò (G11.1; G12.1; G13.1; G13.2) và 1 giếng thi công trong giai đoạn lập đề án (G.3).</w:t>
      </w:r>
      <w:r w:rsidRPr="00762936">
        <w:rPr>
          <w:color w:val="4472C4"/>
          <w:szCs w:val="26"/>
        </w:rPr>
        <w:t xml:space="preserve"> </w:t>
      </w:r>
      <w:r w:rsidRPr="0066182E">
        <w:rPr>
          <w:szCs w:val="26"/>
        </w:rPr>
        <w:t xml:space="preserve">Chiều sâu giếng từ </w:t>
      </w:r>
      <w:r>
        <w:rPr>
          <w:szCs w:val="26"/>
        </w:rPr>
        <w:t>3,7</w:t>
      </w:r>
      <w:r w:rsidRPr="0066182E">
        <w:rPr>
          <w:szCs w:val="26"/>
        </w:rPr>
        <w:t xml:space="preserve">m đến </w:t>
      </w:r>
      <w:r>
        <w:rPr>
          <w:szCs w:val="26"/>
        </w:rPr>
        <w:t>4,6</w:t>
      </w:r>
      <w:r w:rsidRPr="0066182E">
        <w:rPr>
          <w:szCs w:val="26"/>
        </w:rPr>
        <w:t xml:space="preserve">m. Chiều dày lớp cát, sỏi từ </w:t>
      </w:r>
      <w:r>
        <w:rPr>
          <w:szCs w:val="26"/>
        </w:rPr>
        <w:t>3,5</w:t>
      </w:r>
      <w:r w:rsidRPr="0066182E">
        <w:rPr>
          <w:szCs w:val="26"/>
        </w:rPr>
        <w:t xml:space="preserve"> đến </w:t>
      </w:r>
      <w:r>
        <w:rPr>
          <w:szCs w:val="26"/>
        </w:rPr>
        <w:t>4,4</w:t>
      </w:r>
      <w:r w:rsidRPr="0066182E">
        <w:rPr>
          <w:szCs w:val="26"/>
        </w:rPr>
        <w:t>m, lớp cuội, tảng&gt;60mm từ 0,1 đến &gt;0,3m</w:t>
      </w:r>
      <w:r w:rsidRPr="00762936">
        <w:rPr>
          <w:color w:val="4472C4"/>
          <w:szCs w:val="26"/>
        </w:rPr>
        <w:t xml:space="preserve">. </w:t>
      </w:r>
      <w:r>
        <w:rPr>
          <w:szCs w:val="26"/>
        </w:rPr>
        <w:t>T</w:t>
      </w:r>
      <w:r>
        <w:rPr>
          <w:color w:val="000000"/>
          <w:spacing w:val="-4"/>
          <w:szCs w:val="26"/>
        </w:rPr>
        <w:t>hân khoáng từ trên xuống như sau:</w:t>
      </w:r>
      <w:r w:rsidRPr="00762936">
        <w:rPr>
          <w:color w:val="4472C4"/>
          <w:szCs w:val="26"/>
        </w:rPr>
        <w:t xml:space="preserve">  </w:t>
      </w:r>
    </w:p>
    <w:p w:rsidR="00E83748" w:rsidRPr="00B32A3B" w:rsidRDefault="00E83748" w:rsidP="00E83748">
      <w:pPr>
        <w:spacing w:line="312" w:lineRule="auto"/>
        <w:ind w:firstLine="680"/>
        <w:rPr>
          <w:spacing w:val="-8"/>
          <w:szCs w:val="26"/>
        </w:rPr>
      </w:pPr>
      <w:r w:rsidRPr="00B32A3B">
        <w:rPr>
          <w:spacing w:val="-8"/>
          <w:szCs w:val="26"/>
        </w:rPr>
        <w:t>- Từ 0,0 đến &gt;4,4m: Lớp cát, sỏi, san, cuội lẫn sét màu xám, xám đen, xám vàng. Với các cỡ hạt khác nhau không đủ tách thành lớp riêng biệt, nhưng có một quy luật chung gần giống nhau là phần dưới sâu tỷ lệ cát ít hơn, tỷ lệ cuội sỏi, sạn, tảng nhiều hơn theo chiều sâu.</w:t>
      </w:r>
    </w:p>
    <w:p w:rsidR="00E83748" w:rsidRDefault="00E83748" w:rsidP="00E83748">
      <w:pPr>
        <w:spacing w:line="312" w:lineRule="auto"/>
        <w:ind w:firstLine="720"/>
        <w:rPr>
          <w:spacing w:val="-4"/>
          <w:szCs w:val="26"/>
          <w:lang w:val="da-DK"/>
        </w:rPr>
      </w:pPr>
      <w:r w:rsidRPr="00B32A3B">
        <w:rPr>
          <w:spacing w:val="-2"/>
          <w:szCs w:val="26"/>
        </w:rPr>
        <w:t xml:space="preserve">- Từ 0,2 đến </w:t>
      </w:r>
      <w:r w:rsidRPr="00B32A3B">
        <w:rPr>
          <w:spacing w:val="-2"/>
          <w:szCs w:val="26"/>
          <w:lang w:val="pt-BR"/>
        </w:rPr>
        <w:t>&gt;0,3m</w:t>
      </w:r>
      <w:r w:rsidRPr="00B32A3B">
        <w:rPr>
          <w:spacing w:val="-2"/>
          <w:szCs w:val="26"/>
        </w:rPr>
        <w:t xml:space="preserve">: Lớp cuội, tảng hỗn hợp với các cỡ hạt khác nhau, có lẫn cát </w:t>
      </w:r>
      <w:r w:rsidRPr="00B32A3B">
        <w:rPr>
          <w:spacing w:val="-2"/>
          <w:szCs w:val="26"/>
        </w:rPr>
        <w:lastRenderedPageBreak/>
        <w:t>tỷ lệ cát ít hơn, tỷ lệ cuội tảng và sạn tăng nhiều hơn theo chiều sâu. Thành phần cát cuội sỏi chủ yếu là đá granit, đá phiến thạch anh-sericit…, độ chọn lọc mài tròn khá tốt.</w:t>
      </w:r>
      <w:r w:rsidRPr="004F0F47">
        <w:rPr>
          <w:spacing w:val="-4"/>
          <w:szCs w:val="26"/>
          <w:lang w:val="da-DK"/>
        </w:rPr>
        <w:t xml:space="preserve"> </w:t>
      </w:r>
    </w:p>
    <w:p w:rsidR="00E83748" w:rsidRPr="0066182E" w:rsidRDefault="00E83748" w:rsidP="00E83748">
      <w:pPr>
        <w:spacing w:line="312" w:lineRule="auto"/>
        <w:ind w:firstLine="720"/>
        <w:rPr>
          <w:spacing w:val="-4"/>
          <w:szCs w:val="26"/>
          <w:lang w:val="da-DK"/>
        </w:rPr>
      </w:pPr>
      <w:r>
        <w:rPr>
          <w:spacing w:val="-4"/>
          <w:szCs w:val="26"/>
          <w:lang w:val="da-DK"/>
        </w:rPr>
        <w:t>K</w:t>
      </w:r>
      <w:r w:rsidRPr="0066182E">
        <w:rPr>
          <w:spacing w:val="-4"/>
          <w:szCs w:val="26"/>
          <w:lang w:val="da-DK"/>
        </w:rPr>
        <w:t>ết quả phân tích hoá học</w:t>
      </w:r>
      <w:r>
        <w:rPr>
          <w:spacing w:val="-4"/>
          <w:szCs w:val="26"/>
          <w:lang w:val="da-DK"/>
        </w:rPr>
        <w:t xml:space="preserve"> mẫu cát:</w:t>
      </w:r>
      <w:r w:rsidRPr="0066182E">
        <w:rPr>
          <w:spacing w:val="-4"/>
          <w:szCs w:val="26"/>
          <w:lang w:val="da-DK"/>
        </w:rPr>
        <w:t xml:space="preserve"> thành phần SiO</w:t>
      </w:r>
      <w:r w:rsidRPr="0066182E">
        <w:rPr>
          <w:spacing w:val="-4"/>
          <w:szCs w:val="26"/>
          <w:vertAlign w:val="subscript"/>
          <w:lang w:val="da-DK"/>
        </w:rPr>
        <w:t>2</w:t>
      </w:r>
      <w:r w:rsidRPr="0066182E">
        <w:rPr>
          <w:spacing w:val="-4"/>
          <w:szCs w:val="26"/>
          <w:lang w:val="da-DK"/>
        </w:rPr>
        <w:t xml:space="preserve"> từ </w:t>
      </w:r>
      <w:r w:rsidRPr="00347422">
        <w:rPr>
          <w:spacing w:val="-4"/>
          <w:szCs w:val="26"/>
          <w:lang w:val="da-DK"/>
        </w:rPr>
        <w:t>81</w:t>
      </w:r>
      <w:r>
        <w:rPr>
          <w:spacing w:val="-4"/>
          <w:szCs w:val="26"/>
          <w:lang w:val="da-DK"/>
        </w:rPr>
        <w:t>,</w:t>
      </w:r>
      <w:r w:rsidRPr="00347422">
        <w:rPr>
          <w:spacing w:val="-4"/>
          <w:szCs w:val="26"/>
          <w:lang w:val="da-DK"/>
        </w:rPr>
        <w:t>73</w:t>
      </w:r>
      <w:r>
        <w:rPr>
          <w:spacing w:val="-4"/>
          <w:szCs w:val="26"/>
          <w:lang w:val="da-DK"/>
        </w:rPr>
        <w:t>-</w:t>
      </w:r>
      <w:r w:rsidRPr="00347422">
        <w:rPr>
          <w:spacing w:val="-4"/>
          <w:szCs w:val="26"/>
          <w:lang w:val="da-DK"/>
        </w:rPr>
        <w:t>84</w:t>
      </w:r>
      <w:r>
        <w:rPr>
          <w:spacing w:val="-4"/>
          <w:szCs w:val="26"/>
          <w:lang w:val="da-DK"/>
        </w:rPr>
        <w:t>,</w:t>
      </w:r>
      <w:r w:rsidRPr="00347422">
        <w:rPr>
          <w:spacing w:val="-4"/>
          <w:szCs w:val="26"/>
          <w:lang w:val="da-DK"/>
        </w:rPr>
        <w:t>09</w:t>
      </w:r>
      <w:r w:rsidRPr="0066182E">
        <w:rPr>
          <w:spacing w:val="-4"/>
          <w:szCs w:val="26"/>
          <w:lang w:val="da-DK"/>
        </w:rPr>
        <w:t xml:space="preserve">% trung bình </w:t>
      </w:r>
      <w:r w:rsidRPr="00347422">
        <w:rPr>
          <w:spacing w:val="-4"/>
          <w:szCs w:val="26"/>
          <w:lang w:val="da-DK"/>
        </w:rPr>
        <w:t>82</w:t>
      </w:r>
      <w:r>
        <w:rPr>
          <w:spacing w:val="-4"/>
          <w:szCs w:val="26"/>
          <w:lang w:val="da-DK"/>
        </w:rPr>
        <w:t>,</w:t>
      </w:r>
      <w:r w:rsidRPr="00347422">
        <w:rPr>
          <w:spacing w:val="-4"/>
          <w:szCs w:val="26"/>
          <w:lang w:val="da-DK"/>
        </w:rPr>
        <w:t>94</w:t>
      </w:r>
      <w:r w:rsidRPr="0066182E">
        <w:rPr>
          <w:spacing w:val="-4"/>
          <w:szCs w:val="26"/>
          <w:lang w:val="da-DK"/>
        </w:rPr>
        <w:t>%; SO</w:t>
      </w:r>
      <w:r w:rsidRPr="0066182E">
        <w:rPr>
          <w:spacing w:val="-4"/>
          <w:szCs w:val="26"/>
          <w:vertAlign w:val="subscript"/>
          <w:lang w:val="da-DK"/>
        </w:rPr>
        <w:t>3</w:t>
      </w:r>
      <w:r w:rsidRPr="0066182E">
        <w:rPr>
          <w:spacing w:val="-4"/>
          <w:szCs w:val="26"/>
          <w:lang w:val="da-DK"/>
        </w:rPr>
        <w:t xml:space="preserve"> từ 0,09-0,1</w:t>
      </w:r>
      <w:r>
        <w:rPr>
          <w:spacing w:val="-4"/>
          <w:szCs w:val="26"/>
          <w:lang w:val="da-DK"/>
        </w:rPr>
        <w:t>1</w:t>
      </w:r>
      <w:r w:rsidRPr="0066182E">
        <w:rPr>
          <w:spacing w:val="-4"/>
          <w:szCs w:val="26"/>
          <w:lang w:val="da-DK"/>
        </w:rPr>
        <w:t>% trung bình 0,</w:t>
      </w:r>
      <w:r>
        <w:rPr>
          <w:spacing w:val="-4"/>
          <w:szCs w:val="26"/>
          <w:lang w:val="da-DK"/>
        </w:rPr>
        <w:t>10</w:t>
      </w:r>
      <w:r w:rsidRPr="0066182E">
        <w:rPr>
          <w:spacing w:val="-4"/>
          <w:szCs w:val="26"/>
          <w:lang w:val="da-DK"/>
        </w:rPr>
        <w:t>%</w:t>
      </w:r>
      <w:r>
        <w:rPr>
          <w:spacing w:val="-4"/>
          <w:szCs w:val="26"/>
          <w:lang w:val="da-DK"/>
        </w:rPr>
        <w:t>; mẫu sỏi:</w:t>
      </w:r>
      <w:r w:rsidRPr="0066182E">
        <w:rPr>
          <w:spacing w:val="-4"/>
          <w:szCs w:val="26"/>
          <w:lang w:val="da-DK"/>
        </w:rPr>
        <w:t xml:space="preserve"> thành phần SiO</w:t>
      </w:r>
      <w:r w:rsidRPr="0066182E">
        <w:rPr>
          <w:spacing w:val="-4"/>
          <w:szCs w:val="26"/>
          <w:vertAlign w:val="subscript"/>
          <w:lang w:val="da-DK"/>
        </w:rPr>
        <w:t>2</w:t>
      </w:r>
      <w:r w:rsidRPr="0066182E">
        <w:rPr>
          <w:spacing w:val="-4"/>
          <w:szCs w:val="26"/>
          <w:lang w:val="da-DK"/>
        </w:rPr>
        <w:t xml:space="preserve"> từ </w:t>
      </w:r>
      <w:r w:rsidRPr="00347422">
        <w:rPr>
          <w:spacing w:val="-4"/>
          <w:szCs w:val="26"/>
          <w:lang w:val="da-DK"/>
        </w:rPr>
        <w:t>79</w:t>
      </w:r>
      <w:r>
        <w:rPr>
          <w:spacing w:val="-4"/>
          <w:szCs w:val="26"/>
          <w:lang w:val="da-DK"/>
        </w:rPr>
        <w:t>,</w:t>
      </w:r>
      <w:r w:rsidRPr="00347422">
        <w:rPr>
          <w:spacing w:val="-4"/>
          <w:szCs w:val="26"/>
          <w:lang w:val="da-DK"/>
        </w:rPr>
        <w:t>98</w:t>
      </w:r>
      <w:r>
        <w:rPr>
          <w:spacing w:val="-4"/>
          <w:szCs w:val="26"/>
          <w:lang w:val="da-DK"/>
        </w:rPr>
        <w:t>-</w:t>
      </w:r>
      <w:r w:rsidRPr="00347422">
        <w:rPr>
          <w:spacing w:val="-4"/>
          <w:szCs w:val="26"/>
          <w:lang w:val="da-DK"/>
        </w:rPr>
        <w:t>81</w:t>
      </w:r>
      <w:r>
        <w:rPr>
          <w:spacing w:val="-4"/>
          <w:szCs w:val="26"/>
          <w:lang w:val="da-DK"/>
        </w:rPr>
        <w:t>,</w:t>
      </w:r>
      <w:r w:rsidRPr="00347422">
        <w:rPr>
          <w:spacing w:val="-4"/>
          <w:szCs w:val="26"/>
          <w:lang w:val="da-DK"/>
        </w:rPr>
        <w:t>01</w:t>
      </w:r>
      <w:r w:rsidRPr="0066182E">
        <w:rPr>
          <w:spacing w:val="-4"/>
          <w:szCs w:val="26"/>
          <w:lang w:val="da-DK"/>
        </w:rPr>
        <w:t xml:space="preserve">% trung bình </w:t>
      </w:r>
      <w:r w:rsidRPr="00347422">
        <w:rPr>
          <w:spacing w:val="-4"/>
          <w:szCs w:val="26"/>
          <w:lang w:val="da-DK"/>
        </w:rPr>
        <w:t>80</w:t>
      </w:r>
      <w:r>
        <w:rPr>
          <w:spacing w:val="-4"/>
          <w:szCs w:val="26"/>
          <w:lang w:val="da-DK"/>
        </w:rPr>
        <w:t>,</w:t>
      </w:r>
      <w:r w:rsidRPr="00347422">
        <w:rPr>
          <w:spacing w:val="-4"/>
          <w:szCs w:val="26"/>
          <w:lang w:val="da-DK"/>
        </w:rPr>
        <w:t>34</w:t>
      </w:r>
      <w:r w:rsidRPr="0066182E">
        <w:rPr>
          <w:spacing w:val="-4"/>
          <w:szCs w:val="26"/>
          <w:lang w:val="da-DK"/>
        </w:rPr>
        <w:t>%; SO</w:t>
      </w:r>
      <w:r w:rsidRPr="0066182E">
        <w:rPr>
          <w:spacing w:val="-4"/>
          <w:szCs w:val="26"/>
          <w:vertAlign w:val="subscript"/>
          <w:lang w:val="da-DK"/>
        </w:rPr>
        <w:t>3</w:t>
      </w:r>
      <w:r w:rsidRPr="0066182E">
        <w:rPr>
          <w:spacing w:val="-4"/>
          <w:szCs w:val="26"/>
          <w:lang w:val="da-DK"/>
        </w:rPr>
        <w:t xml:space="preserve"> từ 0,09-0,1</w:t>
      </w:r>
      <w:r>
        <w:rPr>
          <w:spacing w:val="-4"/>
          <w:szCs w:val="26"/>
          <w:lang w:val="da-DK"/>
        </w:rPr>
        <w:t>0</w:t>
      </w:r>
      <w:r w:rsidRPr="0066182E">
        <w:rPr>
          <w:spacing w:val="-4"/>
          <w:szCs w:val="26"/>
          <w:lang w:val="da-DK"/>
        </w:rPr>
        <w:t>% trung bình 0,</w:t>
      </w:r>
      <w:r>
        <w:rPr>
          <w:spacing w:val="-4"/>
          <w:szCs w:val="26"/>
          <w:lang w:val="da-DK"/>
        </w:rPr>
        <w:t>09</w:t>
      </w:r>
      <w:r w:rsidRPr="0066182E">
        <w:rPr>
          <w:spacing w:val="-4"/>
          <w:szCs w:val="26"/>
          <w:lang w:val="da-DK"/>
        </w:rPr>
        <w:t>%</w:t>
      </w:r>
      <w:r>
        <w:rPr>
          <w:spacing w:val="-4"/>
          <w:szCs w:val="26"/>
          <w:lang w:val="da-DK"/>
        </w:rPr>
        <w:t>; mẫu cuội:</w:t>
      </w:r>
      <w:r w:rsidRPr="0066182E">
        <w:rPr>
          <w:spacing w:val="-4"/>
          <w:szCs w:val="26"/>
          <w:lang w:val="da-DK"/>
        </w:rPr>
        <w:t xml:space="preserve"> thành phần SiO</w:t>
      </w:r>
      <w:r w:rsidRPr="0066182E">
        <w:rPr>
          <w:spacing w:val="-4"/>
          <w:szCs w:val="26"/>
          <w:vertAlign w:val="subscript"/>
          <w:lang w:val="da-DK"/>
        </w:rPr>
        <w:t>2</w:t>
      </w:r>
      <w:r w:rsidRPr="0066182E">
        <w:rPr>
          <w:spacing w:val="-4"/>
          <w:szCs w:val="26"/>
          <w:lang w:val="da-DK"/>
        </w:rPr>
        <w:t xml:space="preserve"> từ </w:t>
      </w:r>
      <w:r w:rsidRPr="003C7BDD">
        <w:rPr>
          <w:spacing w:val="-4"/>
          <w:szCs w:val="26"/>
          <w:lang w:val="da-DK"/>
        </w:rPr>
        <w:t>77</w:t>
      </w:r>
      <w:r>
        <w:rPr>
          <w:spacing w:val="-4"/>
          <w:szCs w:val="26"/>
          <w:lang w:val="da-DK"/>
        </w:rPr>
        <w:t>,</w:t>
      </w:r>
      <w:r w:rsidRPr="003C7BDD">
        <w:rPr>
          <w:spacing w:val="-4"/>
          <w:szCs w:val="26"/>
          <w:lang w:val="da-DK"/>
        </w:rPr>
        <w:t>19</w:t>
      </w:r>
      <w:r>
        <w:rPr>
          <w:spacing w:val="-4"/>
          <w:szCs w:val="26"/>
          <w:lang w:val="da-DK"/>
        </w:rPr>
        <w:t>-</w:t>
      </w:r>
      <w:r w:rsidRPr="003C7BDD">
        <w:rPr>
          <w:spacing w:val="-4"/>
          <w:szCs w:val="26"/>
          <w:lang w:val="da-DK"/>
        </w:rPr>
        <w:t>83</w:t>
      </w:r>
      <w:r>
        <w:rPr>
          <w:spacing w:val="-4"/>
          <w:szCs w:val="26"/>
          <w:lang w:val="da-DK"/>
        </w:rPr>
        <w:t>,</w:t>
      </w:r>
      <w:r w:rsidRPr="003C7BDD">
        <w:rPr>
          <w:spacing w:val="-4"/>
          <w:szCs w:val="26"/>
          <w:lang w:val="da-DK"/>
        </w:rPr>
        <w:t>10</w:t>
      </w:r>
      <w:r w:rsidRPr="0066182E">
        <w:rPr>
          <w:spacing w:val="-4"/>
          <w:szCs w:val="26"/>
          <w:lang w:val="da-DK"/>
        </w:rPr>
        <w:t xml:space="preserve">% trung bình </w:t>
      </w:r>
      <w:r w:rsidRPr="003C7BDD">
        <w:rPr>
          <w:spacing w:val="-4"/>
          <w:szCs w:val="26"/>
          <w:lang w:val="da-DK"/>
        </w:rPr>
        <w:t>79</w:t>
      </w:r>
      <w:r>
        <w:rPr>
          <w:spacing w:val="-4"/>
          <w:szCs w:val="26"/>
          <w:lang w:val="da-DK"/>
        </w:rPr>
        <w:t>,</w:t>
      </w:r>
      <w:r w:rsidRPr="003C7BDD">
        <w:rPr>
          <w:spacing w:val="-4"/>
          <w:szCs w:val="26"/>
          <w:lang w:val="da-DK"/>
        </w:rPr>
        <w:t>04</w:t>
      </w:r>
      <w:r w:rsidRPr="0066182E">
        <w:rPr>
          <w:spacing w:val="-4"/>
          <w:szCs w:val="26"/>
          <w:lang w:val="da-DK"/>
        </w:rPr>
        <w:t>%; SO</w:t>
      </w:r>
      <w:r w:rsidRPr="0066182E">
        <w:rPr>
          <w:spacing w:val="-4"/>
          <w:szCs w:val="26"/>
          <w:vertAlign w:val="subscript"/>
          <w:lang w:val="da-DK"/>
        </w:rPr>
        <w:t>3</w:t>
      </w:r>
      <w:r w:rsidRPr="0066182E">
        <w:rPr>
          <w:spacing w:val="-4"/>
          <w:szCs w:val="26"/>
          <w:lang w:val="da-DK"/>
        </w:rPr>
        <w:t xml:space="preserve"> từ 0,</w:t>
      </w:r>
      <w:r>
        <w:rPr>
          <w:spacing w:val="-4"/>
          <w:szCs w:val="26"/>
          <w:lang w:val="da-DK"/>
        </w:rPr>
        <w:t>09</w:t>
      </w:r>
      <w:r w:rsidRPr="0066182E">
        <w:rPr>
          <w:spacing w:val="-4"/>
          <w:szCs w:val="26"/>
          <w:lang w:val="da-DK"/>
        </w:rPr>
        <w:t>-0,</w:t>
      </w:r>
      <w:r>
        <w:rPr>
          <w:spacing w:val="-4"/>
          <w:szCs w:val="26"/>
          <w:lang w:val="da-DK"/>
        </w:rPr>
        <w:t>10</w:t>
      </w:r>
      <w:r w:rsidRPr="0066182E">
        <w:rPr>
          <w:spacing w:val="-4"/>
          <w:szCs w:val="26"/>
          <w:lang w:val="da-DK"/>
        </w:rPr>
        <w:t>% trung bình 0,</w:t>
      </w:r>
      <w:r>
        <w:rPr>
          <w:spacing w:val="-4"/>
          <w:szCs w:val="26"/>
          <w:lang w:val="da-DK"/>
        </w:rPr>
        <w:t>09</w:t>
      </w:r>
      <w:r w:rsidRPr="0066182E">
        <w:rPr>
          <w:spacing w:val="-4"/>
          <w:szCs w:val="26"/>
          <w:lang w:val="da-DK"/>
        </w:rPr>
        <w:t>%.</w:t>
      </w:r>
      <w:r>
        <w:rPr>
          <w:spacing w:val="-4"/>
          <w:szCs w:val="26"/>
          <w:lang w:val="da-DK"/>
        </w:rPr>
        <w:t xml:space="preserve"> </w:t>
      </w:r>
      <w:r w:rsidRPr="0066182E">
        <w:rPr>
          <w:rFonts w:eastAsia="Calibri"/>
          <w:spacing w:val="-4"/>
          <w:szCs w:val="26"/>
          <w:lang w:val="da-DK"/>
        </w:rPr>
        <w:t>Kết quả phân tích cho thấy cát tại khu vực thăm dò tương đối đồng nhất về thành phần hóa học, hàm lượng chất có hại là rất thấp.</w:t>
      </w:r>
    </w:p>
    <w:p w:rsidR="00E83748" w:rsidRPr="0066182E" w:rsidRDefault="00E83748" w:rsidP="00E83748">
      <w:pPr>
        <w:spacing w:line="312" w:lineRule="auto"/>
        <w:ind w:firstLine="680"/>
        <w:rPr>
          <w:szCs w:val="26"/>
          <w:lang w:val="da-DK"/>
        </w:rPr>
      </w:pPr>
      <w:r>
        <w:rPr>
          <w:szCs w:val="26"/>
          <w:lang w:val="da-DK"/>
        </w:rPr>
        <w:t>K</w:t>
      </w:r>
      <w:r w:rsidRPr="0066182E">
        <w:rPr>
          <w:szCs w:val="26"/>
          <w:lang w:val="da-DK"/>
        </w:rPr>
        <w:t xml:space="preserve">ết quả lấy mẫu hàm suất cho thấy thành phần cát, sỏi của thân quặng số </w:t>
      </w:r>
      <w:r>
        <w:rPr>
          <w:szCs w:val="26"/>
          <w:lang w:val="da-DK"/>
        </w:rPr>
        <w:t>3</w:t>
      </w:r>
      <w:r w:rsidRPr="0066182E">
        <w:rPr>
          <w:szCs w:val="26"/>
          <w:lang w:val="da-DK"/>
        </w:rPr>
        <w:t xml:space="preserve"> từ </w:t>
      </w:r>
      <w:r w:rsidRPr="00936D7F">
        <w:rPr>
          <w:szCs w:val="26"/>
          <w:lang w:val="da-DK"/>
        </w:rPr>
        <w:t>89</w:t>
      </w:r>
      <w:r>
        <w:rPr>
          <w:szCs w:val="26"/>
          <w:lang w:val="da-DK"/>
        </w:rPr>
        <w:t>,</w:t>
      </w:r>
      <w:r w:rsidRPr="00936D7F">
        <w:rPr>
          <w:szCs w:val="26"/>
          <w:lang w:val="da-DK"/>
        </w:rPr>
        <w:t>25</w:t>
      </w:r>
      <w:r w:rsidRPr="0066182E">
        <w:rPr>
          <w:szCs w:val="26"/>
          <w:lang w:val="da-DK"/>
        </w:rPr>
        <w:t>-</w:t>
      </w:r>
      <w:r w:rsidRPr="00936D7F">
        <w:rPr>
          <w:szCs w:val="26"/>
          <w:lang w:val="da-DK"/>
        </w:rPr>
        <w:t>97</w:t>
      </w:r>
      <w:r>
        <w:rPr>
          <w:szCs w:val="26"/>
          <w:lang w:val="da-DK"/>
        </w:rPr>
        <w:t>,</w:t>
      </w:r>
      <w:r w:rsidRPr="00936D7F">
        <w:rPr>
          <w:szCs w:val="26"/>
          <w:lang w:val="da-DK"/>
        </w:rPr>
        <w:t>16</w:t>
      </w:r>
      <w:r w:rsidRPr="0066182E">
        <w:rPr>
          <w:szCs w:val="26"/>
          <w:lang w:val="da-DK"/>
        </w:rPr>
        <w:t xml:space="preserve">%, thành phần cuội tảng từ </w:t>
      </w:r>
      <w:r w:rsidRPr="00936D7F">
        <w:rPr>
          <w:szCs w:val="26"/>
          <w:lang w:val="da-DK"/>
        </w:rPr>
        <w:t>2</w:t>
      </w:r>
      <w:r>
        <w:rPr>
          <w:szCs w:val="26"/>
          <w:lang w:val="da-DK"/>
        </w:rPr>
        <w:t>,</w:t>
      </w:r>
      <w:r w:rsidRPr="00936D7F">
        <w:rPr>
          <w:szCs w:val="26"/>
          <w:lang w:val="da-DK"/>
        </w:rPr>
        <w:t>84</w:t>
      </w:r>
      <w:r w:rsidRPr="0066182E">
        <w:rPr>
          <w:szCs w:val="26"/>
          <w:lang w:val="da-DK"/>
        </w:rPr>
        <w:t>-</w:t>
      </w:r>
      <w:r w:rsidRPr="00936D7F">
        <w:rPr>
          <w:szCs w:val="26"/>
          <w:lang w:val="da-DK"/>
        </w:rPr>
        <w:t>10</w:t>
      </w:r>
      <w:r>
        <w:rPr>
          <w:szCs w:val="26"/>
          <w:lang w:val="da-DK"/>
        </w:rPr>
        <w:t>,</w:t>
      </w:r>
      <w:r w:rsidRPr="00936D7F">
        <w:rPr>
          <w:szCs w:val="26"/>
          <w:lang w:val="da-DK"/>
        </w:rPr>
        <w:t>75</w:t>
      </w:r>
      <w:r w:rsidRPr="0066182E">
        <w:rPr>
          <w:szCs w:val="26"/>
          <w:lang w:val="da-DK"/>
        </w:rPr>
        <w:t>%.</w:t>
      </w:r>
    </w:p>
    <w:p w:rsidR="00E83748" w:rsidRPr="009634C2" w:rsidRDefault="00E83748" w:rsidP="00E83748">
      <w:pPr>
        <w:spacing w:line="312" w:lineRule="auto"/>
        <w:ind w:firstLine="720"/>
        <w:rPr>
          <w:spacing w:val="-2"/>
          <w:szCs w:val="26"/>
          <w:lang w:val="es-MX"/>
        </w:rPr>
      </w:pPr>
      <w:r w:rsidRPr="009634C2">
        <w:rPr>
          <w:spacing w:val="-2"/>
          <w:szCs w:val="26"/>
          <w:lang w:val="da-DK"/>
        </w:rPr>
        <w:t xml:space="preserve">Theo kết quả phân tích mẫu độ hạt, mẫu hóa </w:t>
      </w:r>
      <w:r w:rsidRPr="009634C2">
        <w:rPr>
          <w:szCs w:val="26"/>
          <w:lang w:val="da-DK"/>
        </w:rPr>
        <w:t>tại lòng suối Quang, xã Tân Quang, tỉnh Tuyên Quang</w:t>
      </w:r>
      <w:r w:rsidRPr="009634C2">
        <w:rPr>
          <w:spacing w:val="-2"/>
          <w:szCs w:val="26"/>
          <w:lang w:val="da-DK"/>
        </w:rPr>
        <w:t>, căn cứ Theo tiêu chuẩn TCVN 7570-2006 về cát xây dựng của Việt Nam cho thấy cấp độ hạt &lt;0,14mm nhỏ hơn 10%; hàm lượng SO</w:t>
      </w:r>
      <w:r w:rsidRPr="009634C2">
        <w:rPr>
          <w:spacing w:val="-2"/>
          <w:szCs w:val="26"/>
          <w:vertAlign w:val="subscript"/>
          <w:lang w:val="da-DK"/>
        </w:rPr>
        <w:t>3</w:t>
      </w:r>
      <w:r w:rsidRPr="009634C2">
        <w:rPr>
          <w:spacing w:val="-2"/>
          <w:szCs w:val="26"/>
          <w:lang w:val="da-DK"/>
        </w:rPr>
        <w:t xml:space="preserve"> &lt;1% nên chất lượng cát ở đây đủ điều kiện đáp ứng các yêu cầu kỹ thuật để làm nguyên liệu sản xuất vật liệu xây dựng thông thường</w:t>
      </w:r>
      <w:r w:rsidRPr="009634C2">
        <w:rPr>
          <w:spacing w:val="-2"/>
          <w:szCs w:val="26"/>
          <w:lang w:val="es-MX"/>
        </w:rPr>
        <w:t xml:space="preserve">. </w:t>
      </w:r>
    </w:p>
    <w:p w:rsidR="007A4067" w:rsidRPr="00B46108" w:rsidRDefault="00D81230" w:rsidP="00A67323">
      <w:pPr>
        <w:pStyle w:val="Heading4"/>
        <w:spacing w:before="60" w:after="60" w:line="312" w:lineRule="auto"/>
        <w:rPr>
          <w:rFonts w:ascii="Times New Roman" w:hAnsi="Times New Roman" w:cs="Times New Roman"/>
          <w:szCs w:val="26"/>
        </w:rPr>
      </w:pPr>
      <w:r w:rsidRPr="00B46108">
        <w:rPr>
          <w:rFonts w:ascii="Times New Roman" w:hAnsi="Times New Roman" w:cs="Times New Roman"/>
          <w:szCs w:val="26"/>
        </w:rPr>
        <w:t xml:space="preserve">2.1.1.4. </w:t>
      </w:r>
      <w:r w:rsidR="007A4067" w:rsidRPr="00B46108">
        <w:rPr>
          <w:rFonts w:ascii="Times New Roman" w:hAnsi="Times New Roman" w:cs="Times New Roman"/>
          <w:szCs w:val="26"/>
        </w:rPr>
        <w:t>Đặc điểm địa chất mỏ</w:t>
      </w:r>
    </w:p>
    <w:p w:rsidR="007A4067" w:rsidRPr="00B46108" w:rsidRDefault="00D81230" w:rsidP="00A67323">
      <w:pPr>
        <w:spacing w:before="60" w:after="60" w:line="312" w:lineRule="auto"/>
        <w:rPr>
          <w:rFonts w:cs="Times New Roman"/>
          <w:bCs/>
          <w:i/>
          <w:iCs/>
          <w:szCs w:val="26"/>
          <w:lang w:val="da-DK"/>
        </w:rPr>
      </w:pPr>
      <w:r w:rsidRPr="00B46108">
        <w:rPr>
          <w:rFonts w:cs="Times New Roman"/>
          <w:bCs/>
          <w:i/>
          <w:iCs/>
          <w:szCs w:val="26"/>
          <w:lang w:val="da-DK"/>
        </w:rPr>
        <w:t>a</w:t>
      </w:r>
      <w:r w:rsidR="0074009D" w:rsidRPr="00B46108">
        <w:rPr>
          <w:rFonts w:cs="Times New Roman"/>
          <w:bCs/>
          <w:i/>
          <w:iCs/>
          <w:szCs w:val="26"/>
          <w:lang w:val="da-DK"/>
        </w:rPr>
        <w:t>.Địa tầng</w:t>
      </w:r>
    </w:p>
    <w:p w:rsidR="00E83748" w:rsidRPr="00EC2C44" w:rsidRDefault="00E83748" w:rsidP="00E83748">
      <w:pPr>
        <w:spacing w:before="0" w:after="0" w:line="312" w:lineRule="auto"/>
        <w:ind w:firstLine="720"/>
        <w:jc w:val="center"/>
        <w:rPr>
          <w:b/>
          <w:szCs w:val="26"/>
          <w:lang w:val="de-DE"/>
        </w:rPr>
      </w:pPr>
      <w:bookmarkStart w:id="249" w:name="_Hlk203078649"/>
      <w:r w:rsidRPr="00EC2C44">
        <w:rPr>
          <w:b/>
          <w:szCs w:val="26"/>
          <w:lang w:val="de-DE"/>
        </w:rPr>
        <w:t xml:space="preserve">Giới Kainozoi  </w:t>
      </w:r>
    </w:p>
    <w:p w:rsidR="00E83748" w:rsidRPr="00EC2C44" w:rsidRDefault="00E83748" w:rsidP="00E83748">
      <w:pPr>
        <w:spacing w:before="0" w:after="0" w:line="312" w:lineRule="auto"/>
        <w:ind w:firstLine="720"/>
        <w:jc w:val="center"/>
        <w:rPr>
          <w:b/>
          <w:szCs w:val="26"/>
          <w:lang w:val="de-DE"/>
        </w:rPr>
      </w:pPr>
      <w:r w:rsidRPr="00EC2C44">
        <w:rPr>
          <w:b/>
          <w:szCs w:val="26"/>
          <w:lang w:val="de-DE"/>
        </w:rPr>
        <w:t>Hệ Đệ Tứ</w:t>
      </w:r>
      <w:r w:rsidRPr="00EC2C44">
        <w:rPr>
          <w:szCs w:val="26"/>
          <w:lang w:val="de-DE"/>
        </w:rPr>
        <w:t xml:space="preserve"> </w:t>
      </w:r>
      <w:r w:rsidRPr="00EC2C44">
        <w:rPr>
          <w:b/>
          <w:szCs w:val="26"/>
          <w:lang w:val="de-DE"/>
        </w:rPr>
        <w:t>(Q) Không phân chia</w:t>
      </w:r>
    </w:p>
    <w:p w:rsidR="00E83748" w:rsidRPr="00EC2C44" w:rsidRDefault="00E83748" w:rsidP="00E83748">
      <w:pPr>
        <w:spacing w:line="312" w:lineRule="auto"/>
        <w:ind w:firstLine="720"/>
        <w:rPr>
          <w:szCs w:val="26"/>
          <w:lang w:val="de-DE"/>
        </w:rPr>
      </w:pPr>
      <w:r w:rsidRPr="00EC2C44">
        <w:rPr>
          <w:bCs/>
          <w:szCs w:val="26"/>
        </w:rPr>
        <w:t xml:space="preserve">Căn cứ vào kết quả thi công 3 giếng trong quá trình khảo sát lập đề án của nhóm kỹ thuật Liên đoàn Địa chất Đông Bắc tháng 02 năm 2025; kết quả thi công thăm dò thi công 12 công trình giếng </w:t>
      </w:r>
      <w:r>
        <w:rPr>
          <w:bCs/>
          <w:szCs w:val="26"/>
        </w:rPr>
        <w:t xml:space="preserve">thăm dò </w:t>
      </w:r>
      <w:r w:rsidRPr="00EC2C44">
        <w:rPr>
          <w:bCs/>
          <w:szCs w:val="26"/>
        </w:rPr>
        <w:t>cho thấy toàn bộ diện tích thăm dò nằm trong trầm tích hệ Đệ tứ không phân chia, thành phần chính là cát hạt thô, hạt trung bình và nhỏ lẫn sỏi, cuội. Cát, sỏi, cuội trong diện tích thăm dò có dạng bãi bồi nhỏ và ở lòng suối. Thành phần khoáng vật chủ yếu của cát là thạch anh, felspat... Chiều dày thay đổi từ 1,8m đến 4,6m.</w:t>
      </w:r>
      <w:r w:rsidRPr="00EC2C44">
        <w:rPr>
          <w:szCs w:val="26"/>
          <w:lang w:val="de-DE"/>
        </w:rPr>
        <w:t xml:space="preserve"> </w:t>
      </w:r>
    </w:p>
    <w:bookmarkEnd w:id="249"/>
    <w:p w:rsidR="007A4067" w:rsidRPr="00B46108" w:rsidRDefault="00D81230" w:rsidP="00A67323">
      <w:pPr>
        <w:spacing w:before="60" w:after="60" w:line="312" w:lineRule="auto"/>
        <w:rPr>
          <w:rFonts w:cs="Times New Roman"/>
          <w:bCs/>
          <w:i/>
          <w:iCs/>
          <w:szCs w:val="26"/>
          <w:lang w:val="da-DK"/>
        </w:rPr>
      </w:pPr>
      <w:r w:rsidRPr="00B46108">
        <w:rPr>
          <w:rFonts w:cs="Times New Roman"/>
          <w:bCs/>
          <w:i/>
          <w:iCs/>
          <w:szCs w:val="26"/>
          <w:lang w:val="da-DK"/>
        </w:rPr>
        <w:t>b</w:t>
      </w:r>
      <w:r w:rsidR="00A71BE6" w:rsidRPr="00B46108">
        <w:rPr>
          <w:rFonts w:cs="Times New Roman"/>
          <w:bCs/>
          <w:i/>
          <w:iCs/>
          <w:szCs w:val="26"/>
          <w:lang w:val="da-DK"/>
        </w:rPr>
        <w:t>.Magma, kiến tạo</w:t>
      </w:r>
    </w:p>
    <w:p w:rsidR="00E83748" w:rsidRDefault="00E83748" w:rsidP="00E83748">
      <w:pPr>
        <w:spacing w:line="312" w:lineRule="auto"/>
        <w:ind w:firstLine="720"/>
        <w:rPr>
          <w:color w:val="000000"/>
          <w:szCs w:val="26"/>
        </w:rPr>
      </w:pPr>
      <w:r w:rsidRPr="00EC2C44">
        <w:rPr>
          <w:bCs/>
          <w:szCs w:val="26"/>
        </w:rPr>
        <w:t>Diện tích khu vực thăm dò nằm</w:t>
      </w:r>
      <w:r>
        <w:rPr>
          <w:bCs/>
          <w:color w:val="000000"/>
          <w:szCs w:val="26"/>
        </w:rPr>
        <w:t xml:space="preserve"> trong khối magma phức hệ Sông Chảy - Pha 1 </w:t>
      </w:r>
      <w:r>
        <w:rPr>
          <w:color w:val="000000"/>
          <w:szCs w:val="26"/>
        </w:rPr>
        <w:t>(</w:t>
      </w:r>
      <w:r>
        <w:rPr>
          <w:rFonts w:ascii="Chugiai" w:hAnsi="Chugiai"/>
          <w:color w:val="000000"/>
          <w:szCs w:val="26"/>
        </w:rPr>
        <w:t>‚</w:t>
      </w:r>
      <w:r>
        <w:rPr>
          <w:color w:val="000000"/>
          <w:szCs w:val="26"/>
        </w:rPr>
        <w:t>aD</w:t>
      </w:r>
      <w:r>
        <w:rPr>
          <w:color w:val="000000"/>
          <w:szCs w:val="26"/>
          <w:vertAlign w:val="subscript"/>
        </w:rPr>
        <w:t xml:space="preserve">1 </w:t>
      </w:r>
      <w:r>
        <w:rPr>
          <w:color w:val="000000"/>
          <w:szCs w:val="26"/>
        </w:rPr>
        <w:t>sc) có thành phần thạch học gồm các đá granit biotit, granit 2 mica dạng gneis, dạng mắt</w:t>
      </w:r>
    </w:p>
    <w:p w:rsidR="00E83748" w:rsidRPr="00586819" w:rsidRDefault="00E83748" w:rsidP="00E83748">
      <w:pPr>
        <w:spacing w:line="312" w:lineRule="auto"/>
        <w:ind w:firstLine="720"/>
        <w:rPr>
          <w:color w:val="FF0000"/>
          <w:spacing w:val="-10"/>
          <w:szCs w:val="26"/>
        </w:rPr>
      </w:pPr>
      <w:r>
        <w:rPr>
          <w:color w:val="000000"/>
          <w:szCs w:val="26"/>
        </w:rPr>
        <w:t xml:space="preserve">Trong diện tích thăm dò xuất hiện hệ thống đứt gãy đó là hê thống đứt gãy phương Đông Bắc-Tây Nam: Hệ thống đứt gãy này tương đối mạnh mẽ và có nhiều đứt gãy song phương. Dọc theo đứt gãy còn thấy đới phân phiến, cá nát, đây là đứt gãy thuận đóng </w:t>
      </w:r>
      <w:r>
        <w:rPr>
          <w:color w:val="000000"/>
          <w:szCs w:val="26"/>
        </w:rPr>
        <w:lastRenderedPageBreak/>
        <w:t>vai trò phân chia các phức hệ thành hệ kiến trúc phát triển trọng nội bộ khối và phân chia ra các hệ tầng. Hệ thống đứt gãy Tây Bắc-Đông Nam.</w:t>
      </w:r>
    </w:p>
    <w:p w:rsidR="007A4067" w:rsidRPr="00B46108" w:rsidRDefault="00D81230" w:rsidP="00A67323">
      <w:pPr>
        <w:pStyle w:val="Heading4"/>
        <w:spacing w:before="60" w:after="60" w:line="312" w:lineRule="auto"/>
        <w:rPr>
          <w:rFonts w:ascii="Times New Roman" w:hAnsi="Times New Roman" w:cs="Times New Roman"/>
          <w:szCs w:val="26"/>
        </w:rPr>
      </w:pPr>
      <w:bookmarkStart w:id="250" w:name="_Toc113825699"/>
      <w:bookmarkStart w:id="251" w:name="_Toc123926086"/>
      <w:r w:rsidRPr="00B46108">
        <w:rPr>
          <w:rFonts w:ascii="Times New Roman" w:hAnsi="Times New Roman" w:cs="Times New Roman"/>
          <w:szCs w:val="26"/>
        </w:rPr>
        <w:t>2.1.1.5</w:t>
      </w:r>
      <w:r w:rsidR="007A4067" w:rsidRPr="00B46108">
        <w:rPr>
          <w:rFonts w:ascii="Times New Roman" w:hAnsi="Times New Roman" w:cs="Times New Roman"/>
          <w:szCs w:val="26"/>
        </w:rPr>
        <w:t>. Đặc điểm địa chất thủy văn</w:t>
      </w:r>
      <w:bookmarkEnd w:id="250"/>
      <w:bookmarkEnd w:id="251"/>
    </w:p>
    <w:p w:rsidR="007A4067" w:rsidRPr="00E83748" w:rsidRDefault="00D81230" w:rsidP="00E83748">
      <w:pPr>
        <w:spacing w:before="0" w:after="0" w:line="312" w:lineRule="auto"/>
        <w:rPr>
          <w:rFonts w:cs="Times New Roman"/>
          <w:i/>
          <w:iCs/>
          <w:szCs w:val="26"/>
        </w:rPr>
      </w:pPr>
      <w:r w:rsidRPr="00E83748">
        <w:rPr>
          <w:rFonts w:cs="Times New Roman"/>
          <w:i/>
          <w:iCs/>
          <w:szCs w:val="26"/>
        </w:rPr>
        <w:t>a</w:t>
      </w:r>
      <w:r w:rsidR="00C840E1" w:rsidRPr="00E83748">
        <w:rPr>
          <w:rFonts w:cs="Times New Roman"/>
          <w:i/>
          <w:iCs/>
          <w:szCs w:val="26"/>
        </w:rPr>
        <w:t>.</w:t>
      </w:r>
      <w:r w:rsidR="007A4067" w:rsidRPr="00E83748">
        <w:rPr>
          <w:rFonts w:cs="Times New Roman"/>
          <w:i/>
          <w:iCs/>
          <w:szCs w:val="26"/>
        </w:rPr>
        <w:t xml:space="preserve"> Đặc điểm địa chất thủy văn</w:t>
      </w:r>
    </w:p>
    <w:p w:rsidR="00E83748" w:rsidRPr="00E83748" w:rsidRDefault="00E83748" w:rsidP="00E83748">
      <w:pPr>
        <w:pStyle w:val="3"/>
        <w:spacing w:before="0" w:after="0" w:line="312" w:lineRule="auto"/>
        <w:rPr>
          <w:color w:val="000000"/>
          <w:szCs w:val="26"/>
          <w:lang w:val="nl-NL"/>
        </w:rPr>
      </w:pPr>
      <w:r w:rsidRPr="00E83748">
        <w:rPr>
          <w:b w:val="0"/>
          <w:i/>
          <w:color w:val="000000"/>
          <w:szCs w:val="26"/>
          <w:lang w:val="nl-NL"/>
        </w:rPr>
        <w:t xml:space="preserve">Khu vực thăm dò chảy dọc theo lòng suối Quang. Do đặc điểm địa chất thuỷ văn khu vực thăm dò khá đơn giản, mực nước suối Quang tại thời điểm thăm dò dao động độ sâu từ 0,5m </w:t>
      </w:r>
      <w:r w:rsidRPr="00E83748">
        <w:rPr>
          <w:rFonts w:hint="eastAsia"/>
          <w:b w:val="0"/>
          <w:i/>
          <w:color w:val="000000"/>
          <w:szCs w:val="26"/>
          <w:lang w:val="nl-NL"/>
        </w:rPr>
        <w:t>đ</w:t>
      </w:r>
      <w:r w:rsidRPr="00E83748">
        <w:rPr>
          <w:b w:val="0"/>
          <w:i/>
          <w:color w:val="000000"/>
          <w:szCs w:val="26"/>
          <w:lang w:val="nl-NL"/>
        </w:rPr>
        <w:t xml:space="preserve">ến &gt;2m, diện tích thăm dò là 6,125ha. Hệ thống suối Quang mùa mưa thường xảy ra lũ, nước dâng cao chảy mạnh gây sập lở. </w:t>
      </w:r>
    </w:p>
    <w:p w:rsidR="00E83748" w:rsidRPr="00E83748" w:rsidRDefault="00E83748" w:rsidP="00E83748">
      <w:pPr>
        <w:spacing w:before="0" w:after="0" w:line="312" w:lineRule="auto"/>
        <w:ind w:firstLine="720"/>
        <w:rPr>
          <w:rStyle w:val="FontStyle14"/>
          <w:b w:val="0"/>
          <w:bCs w:val="0"/>
          <w:i w:val="0"/>
          <w:iCs w:val="0"/>
          <w:sz w:val="26"/>
          <w:szCs w:val="26"/>
        </w:rPr>
      </w:pPr>
      <w:r w:rsidRPr="00E83748">
        <w:rPr>
          <w:color w:val="000000"/>
          <w:szCs w:val="26"/>
          <w:lang w:val="nl-NL"/>
        </w:rPr>
        <w:t xml:space="preserve">Ảnh hưởng địa chất thuỷ văn chỉ có nước mặt, phụ thuộc vào lượng mưa hàng năm và lưu lượng dòng chảy của suối. </w:t>
      </w:r>
      <w:r w:rsidRPr="00E83748">
        <w:rPr>
          <w:color w:val="000000"/>
          <w:szCs w:val="26"/>
        </w:rPr>
        <w:t>Q</w:t>
      </w:r>
      <w:r w:rsidRPr="00E83748">
        <w:rPr>
          <w:rStyle w:val="FontStyle14"/>
          <w:b w:val="0"/>
          <w:bCs w:val="0"/>
          <w:i w:val="0"/>
          <w:iCs w:val="0"/>
          <w:sz w:val="26"/>
          <w:szCs w:val="26"/>
          <w:lang w:eastAsia="vi-VN"/>
        </w:rPr>
        <w:t xml:space="preserve">ua quan sát thực tế cho thấy lưu lượng của dòng chảy </w:t>
      </w:r>
      <w:r w:rsidRPr="00E83748">
        <w:rPr>
          <w:rStyle w:val="FontStyle14"/>
          <w:b w:val="0"/>
          <w:bCs w:val="0"/>
          <w:i w:val="0"/>
          <w:iCs w:val="0"/>
          <w:sz w:val="26"/>
          <w:szCs w:val="26"/>
          <w:lang w:val="nl-NL" w:eastAsia="vi-VN"/>
        </w:rPr>
        <w:t>có</w:t>
      </w:r>
      <w:r w:rsidRPr="00E83748">
        <w:rPr>
          <w:rStyle w:val="FontStyle14"/>
          <w:b w:val="0"/>
          <w:bCs w:val="0"/>
          <w:i w:val="0"/>
          <w:iCs w:val="0"/>
          <w:sz w:val="26"/>
          <w:szCs w:val="26"/>
          <w:lang w:eastAsia="vi-VN"/>
        </w:rPr>
        <w:t xml:space="preserve"> gây ảnh h</w:t>
      </w:r>
      <w:r w:rsidRPr="00E83748">
        <w:rPr>
          <w:rStyle w:val="FontStyle14"/>
          <w:b w:val="0"/>
          <w:bCs w:val="0"/>
          <w:i w:val="0"/>
          <w:iCs w:val="0"/>
          <w:sz w:val="26"/>
          <w:szCs w:val="26"/>
          <w:lang w:val="nl-NL" w:eastAsia="vi-VN"/>
        </w:rPr>
        <w:t>ưởng</w:t>
      </w:r>
      <w:r w:rsidRPr="00E83748">
        <w:rPr>
          <w:rStyle w:val="FontStyle14"/>
          <w:b w:val="0"/>
          <w:bCs w:val="0"/>
          <w:i w:val="0"/>
          <w:iCs w:val="0"/>
          <w:sz w:val="26"/>
          <w:szCs w:val="26"/>
          <w:lang w:eastAsia="vi-VN"/>
        </w:rPr>
        <w:t xml:space="preserve"> công trình khai thác. Ảnh hưởng trực tiếp đến quá trình khai thác. Nhìn chung nước mặt tồn tại liên tục.</w:t>
      </w:r>
    </w:p>
    <w:p w:rsidR="00E83748" w:rsidRPr="00E83748" w:rsidRDefault="00E83748" w:rsidP="00E83748">
      <w:pPr>
        <w:spacing w:before="0" w:after="0" w:line="312" w:lineRule="auto"/>
        <w:ind w:firstLine="720"/>
        <w:rPr>
          <w:color w:val="000000"/>
          <w:szCs w:val="26"/>
        </w:rPr>
      </w:pPr>
      <w:r w:rsidRPr="00E83748">
        <w:rPr>
          <w:rStyle w:val="FontStyle14"/>
          <w:b w:val="0"/>
          <w:bCs w:val="0"/>
          <w:i w:val="0"/>
          <w:iCs w:val="0"/>
          <w:sz w:val="26"/>
          <w:szCs w:val="26"/>
          <w:lang w:eastAsia="vi-VN"/>
        </w:rPr>
        <w:t>Từ những tài liệu thu thập nêu trên về đặc điểm về địa chất thủy văn ảnh hưởng đến công tác khai thác chủ yếu là nước mặt. Qúa trình hoạt động khai thác sẽ làm tăng độ sâu lòng suối, qua đó thông thoáng hơn dòng chảy tự nhiên của suối.</w:t>
      </w:r>
    </w:p>
    <w:p w:rsidR="00E83748" w:rsidRPr="00E83748" w:rsidRDefault="00E83748" w:rsidP="00E83748">
      <w:pPr>
        <w:spacing w:before="0" w:after="0" w:line="312" w:lineRule="auto"/>
        <w:ind w:firstLine="720"/>
        <w:rPr>
          <w:color w:val="000000"/>
          <w:szCs w:val="26"/>
        </w:rPr>
      </w:pPr>
      <w:r w:rsidRPr="00E83748">
        <w:rPr>
          <w:color w:val="000000"/>
          <w:szCs w:val="26"/>
        </w:rPr>
        <w:t>Kết quả phân tích 3 mẫu nước tại suối khu vực thăm dò thấy nước nhạt, không màu, không mùi, không vị.</w:t>
      </w:r>
    </w:p>
    <w:p w:rsidR="00E83748" w:rsidRPr="00E83748" w:rsidRDefault="00E83748" w:rsidP="00E83748">
      <w:pPr>
        <w:spacing w:before="0" w:after="0" w:line="312" w:lineRule="auto"/>
        <w:ind w:firstLine="720"/>
        <w:rPr>
          <w:color w:val="000000"/>
          <w:szCs w:val="26"/>
        </w:rPr>
      </w:pPr>
      <w:r w:rsidRPr="00E83748">
        <w:rPr>
          <w:color w:val="000000"/>
          <w:szCs w:val="26"/>
        </w:rPr>
        <w:t>Mẫu số HN1: độ pH là 6,93; hàm lượng Ca</w:t>
      </w:r>
      <w:r w:rsidRPr="00E83748">
        <w:rPr>
          <w:color w:val="000000"/>
          <w:szCs w:val="26"/>
          <w:vertAlign w:val="superscript"/>
        </w:rPr>
        <w:t>2+</w:t>
      </w:r>
      <w:r w:rsidRPr="00E83748">
        <w:rPr>
          <w:color w:val="000000"/>
          <w:szCs w:val="26"/>
        </w:rPr>
        <w:t xml:space="preserve"> là 40,00 mg/l; hàm lượng Mg</w:t>
      </w:r>
      <w:r w:rsidRPr="00E83748">
        <w:rPr>
          <w:color w:val="000000"/>
          <w:szCs w:val="26"/>
          <w:vertAlign w:val="superscript"/>
        </w:rPr>
        <w:t>2+</w:t>
      </w:r>
      <w:r w:rsidRPr="00E83748">
        <w:rPr>
          <w:color w:val="000000"/>
          <w:szCs w:val="26"/>
        </w:rPr>
        <w:t xml:space="preserve"> là 7,43mg/l; hàm lượng (Na+K)</w:t>
      </w:r>
      <w:r w:rsidRPr="00E83748">
        <w:rPr>
          <w:color w:val="000000"/>
          <w:szCs w:val="26"/>
          <w:vertAlign w:val="superscript"/>
        </w:rPr>
        <w:t>+</w:t>
      </w:r>
      <w:r w:rsidRPr="00E83748">
        <w:rPr>
          <w:color w:val="000000"/>
          <w:szCs w:val="26"/>
        </w:rPr>
        <w:t xml:space="preserve"> là 0,54 mg/l; hàm lượng HCO</w:t>
      </w:r>
      <w:r w:rsidRPr="00E83748">
        <w:rPr>
          <w:color w:val="000000"/>
          <w:szCs w:val="26"/>
          <w:vertAlign w:val="superscript"/>
        </w:rPr>
        <w:t>3-</w:t>
      </w:r>
      <w:r w:rsidRPr="00E83748">
        <w:rPr>
          <w:color w:val="000000"/>
          <w:szCs w:val="26"/>
        </w:rPr>
        <w:t xml:space="preserve"> 158,64 mg/l; hàm lượng Cl- là 2,48 mg/l. Các chỉ tiêu về nước mặt đều đảm bảo theo quy chuẩn </w:t>
      </w:r>
      <w:r w:rsidRPr="00E83748">
        <w:rPr>
          <w:rStyle w:val="st"/>
          <w:color w:val="000000"/>
          <w:szCs w:val="26"/>
        </w:rPr>
        <w:t>QCVN 08 : 2008/BTNMT</w:t>
      </w:r>
      <w:r w:rsidRPr="00E83748">
        <w:rPr>
          <w:color w:val="000000"/>
          <w:szCs w:val="26"/>
        </w:rPr>
        <w:t>.</w:t>
      </w:r>
    </w:p>
    <w:p w:rsidR="00E83748" w:rsidRPr="00E83748" w:rsidRDefault="00E83748" w:rsidP="00E83748">
      <w:pPr>
        <w:spacing w:before="0" w:after="0" w:line="312" w:lineRule="auto"/>
        <w:ind w:firstLine="720"/>
        <w:rPr>
          <w:color w:val="000000"/>
          <w:szCs w:val="26"/>
        </w:rPr>
      </w:pPr>
      <w:r w:rsidRPr="00E83748">
        <w:rPr>
          <w:color w:val="000000"/>
          <w:szCs w:val="26"/>
        </w:rPr>
        <w:t>N</w:t>
      </w:r>
      <w:r w:rsidRPr="00E83748">
        <w:rPr>
          <w:rFonts w:cs="Arial"/>
          <w:color w:val="000000"/>
          <w:szCs w:val="26"/>
        </w:rPr>
        <w:t>ướ</w:t>
      </w:r>
      <w:r w:rsidRPr="00E83748">
        <w:rPr>
          <w:color w:val="000000"/>
          <w:szCs w:val="26"/>
        </w:rPr>
        <w:t>c mặt khu vực thăm dò c</w:t>
      </w:r>
      <w:r w:rsidRPr="00E83748">
        <w:rPr>
          <w:rFonts w:cs=".VnTime"/>
          <w:color w:val="000000"/>
          <w:szCs w:val="26"/>
        </w:rPr>
        <w:t>ó</w:t>
      </w:r>
      <w:r w:rsidRPr="00E83748">
        <w:rPr>
          <w:color w:val="000000"/>
          <w:szCs w:val="26"/>
        </w:rPr>
        <w:t xml:space="preserve"> c</w:t>
      </w:r>
      <w:r w:rsidRPr="00E83748">
        <w:rPr>
          <w:rFonts w:cs=".VnTime"/>
          <w:color w:val="000000"/>
          <w:szCs w:val="26"/>
        </w:rPr>
        <w:t>ô</w:t>
      </w:r>
      <w:r w:rsidRPr="00E83748">
        <w:rPr>
          <w:color w:val="000000"/>
          <w:szCs w:val="26"/>
        </w:rPr>
        <w:t>ng th</w:t>
      </w:r>
      <w:r w:rsidRPr="00E83748">
        <w:rPr>
          <w:rFonts w:cs="Arial"/>
          <w:color w:val="000000"/>
          <w:szCs w:val="26"/>
        </w:rPr>
        <w:t>ứ</w:t>
      </w:r>
      <w:r w:rsidRPr="00E83748">
        <w:rPr>
          <w:color w:val="000000"/>
          <w:szCs w:val="26"/>
        </w:rPr>
        <w:t>c Curlov :</w:t>
      </w:r>
    </w:p>
    <w:p w:rsidR="00E83748" w:rsidRPr="00551D20" w:rsidRDefault="00E83748" w:rsidP="00E83748">
      <w:pPr>
        <w:spacing w:line="312" w:lineRule="auto"/>
        <w:ind w:firstLine="720"/>
        <w:jc w:val="center"/>
        <w:rPr>
          <w:color w:val="000000"/>
          <w:sz w:val="27"/>
          <w:szCs w:val="27"/>
        </w:rPr>
      </w:pPr>
      <w:r>
        <w:rPr>
          <w:noProof/>
          <w:color w:val="000000"/>
          <w:sz w:val="27"/>
          <w:szCs w:val="27"/>
          <w:lang w:val="en-US"/>
        </w:rPr>
        <w:drawing>
          <wp:inline distT="0" distB="0" distL="0" distR="0">
            <wp:extent cx="2861945" cy="79565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861945" cy="795655"/>
                    </a:xfrm>
                    <a:prstGeom prst="rect">
                      <a:avLst/>
                    </a:prstGeom>
                    <a:noFill/>
                    <a:ln w="9525">
                      <a:noFill/>
                      <a:miter lim="800000"/>
                      <a:headEnd/>
                      <a:tailEnd/>
                    </a:ln>
                  </pic:spPr>
                </pic:pic>
              </a:graphicData>
            </a:graphic>
          </wp:inline>
        </w:drawing>
      </w:r>
    </w:p>
    <w:p w:rsidR="00E83748" w:rsidRPr="00551D20" w:rsidRDefault="00E83748" w:rsidP="00E83748">
      <w:pPr>
        <w:spacing w:before="0" w:after="0" w:line="312" w:lineRule="auto"/>
        <w:ind w:firstLine="720"/>
        <w:rPr>
          <w:color w:val="000000"/>
          <w:szCs w:val="26"/>
        </w:rPr>
      </w:pPr>
      <w:r w:rsidRPr="00551D20">
        <w:rPr>
          <w:color w:val="000000"/>
          <w:szCs w:val="26"/>
        </w:rPr>
        <w:t>- Loại hình nướ</w:t>
      </w:r>
      <w:r>
        <w:rPr>
          <w:color w:val="000000"/>
          <w:szCs w:val="26"/>
        </w:rPr>
        <w:t>c là</w:t>
      </w:r>
      <w:r w:rsidRPr="00551D20">
        <w:rPr>
          <w:color w:val="000000"/>
          <w:szCs w:val="26"/>
        </w:rPr>
        <w:t>: Bicacbonat /Canxi</w:t>
      </w:r>
    </w:p>
    <w:p w:rsidR="00E83748" w:rsidRPr="00551D20" w:rsidRDefault="00E83748" w:rsidP="00E83748">
      <w:pPr>
        <w:spacing w:before="0" w:after="0" w:line="312" w:lineRule="auto"/>
        <w:ind w:firstLine="720"/>
        <w:rPr>
          <w:color w:val="000000"/>
          <w:szCs w:val="26"/>
        </w:rPr>
      </w:pPr>
      <w:r w:rsidRPr="00551D20">
        <w:rPr>
          <w:color w:val="000000"/>
          <w:szCs w:val="26"/>
        </w:rPr>
        <w:t>Mẫu số HN2: độ pH là 6,86; hàm lượng Ca</w:t>
      </w:r>
      <w:r w:rsidRPr="00551D20">
        <w:rPr>
          <w:color w:val="000000"/>
          <w:szCs w:val="26"/>
          <w:vertAlign w:val="superscript"/>
        </w:rPr>
        <w:t>2+</w:t>
      </w:r>
      <w:r w:rsidRPr="00551D20">
        <w:rPr>
          <w:color w:val="000000"/>
          <w:szCs w:val="26"/>
        </w:rPr>
        <w:t xml:space="preserve"> là 41,48 mg/l; hàm lượng Mg</w:t>
      </w:r>
      <w:r w:rsidRPr="00551D20">
        <w:rPr>
          <w:color w:val="000000"/>
          <w:szCs w:val="26"/>
          <w:vertAlign w:val="superscript"/>
        </w:rPr>
        <w:t>2+</w:t>
      </w:r>
      <w:r w:rsidRPr="00551D20">
        <w:rPr>
          <w:color w:val="000000"/>
          <w:szCs w:val="26"/>
        </w:rPr>
        <w:t xml:space="preserve"> là 7,88 mg/l; hàm lượng (Na+K)</w:t>
      </w:r>
      <w:r w:rsidRPr="00551D20">
        <w:rPr>
          <w:color w:val="000000"/>
          <w:szCs w:val="26"/>
          <w:vertAlign w:val="superscript"/>
        </w:rPr>
        <w:t>+</w:t>
      </w:r>
      <w:r w:rsidRPr="00551D20">
        <w:rPr>
          <w:color w:val="000000"/>
          <w:szCs w:val="26"/>
        </w:rPr>
        <w:t xml:space="preserve"> là 0,35 mg/l; hàm lượng HCO</w:t>
      </w:r>
      <w:r w:rsidRPr="00551D20">
        <w:rPr>
          <w:color w:val="000000"/>
          <w:szCs w:val="26"/>
          <w:vertAlign w:val="superscript"/>
        </w:rPr>
        <w:t>3-</w:t>
      </w:r>
      <w:r w:rsidRPr="00551D20">
        <w:rPr>
          <w:color w:val="000000"/>
          <w:szCs w:val="26"/>
        </w:rPr>
        <w:t xml:space="preserve"> 164,74 mg/l; hàm lượng Cl- là 2,57 mg/l. Các chỉ tiêu về nước mặt đều đảm bảo theo quy chuẩn </w:t>
      </w:r>
      <w:r w:rsidRPr="00551D20">
        <w:rPr>
          <w:rStyle w:val="st"/>
          <w:color w:val="000000"/>
          <w:szCs w:val="26"/>
        </w:rPr>
        <w:t>QCVN 08 : 2008/BTNMT</w:t>
      </w:r>
      <w:r w:rsidRPr="00551D20">
        <w:rPr>
          <w:color w:val="000000"/>
          <w:szCs w:val="26"/>
        </w:rPr>
        <w:t>.</w:t>
      </w:r>
    </w:p>
    <w:p w:rsidR="00E83748" w:rsidRPr="00551D20" w:rsidRDefault="00E83748" w:rsidP="00E83748">
      <w:pPr>
        <w:spacing w:before="0" w:after="0" w:line="312" w:lineRule="auto"/>
        <w:ind w:firstLine="720"/>
        <w:rPr>
          <w:color w:val="000000"/>
          <w:szCs w:val="26"/>
        </w:rPr>
      </w:pPr>
      <w:r w:rsidRPr="00551D20">
        <w:rPr>
          <w:color w:val="000000"/>
          <w:szCs w:val="26"/>
        </w:rPr>
        <w:t>N</w:t>
      </w:r>
      <w:r w:rsidRPr="00551D20">
        <w:rPr>
          <w:rFonts w:cs="Arial"/>
          <w:color w:val="000000"/>
          <w:szCs w:val="26"/>
        </w:rPr>
        <w:t>ướ</w:t>
      </w:r>
      <w:r w:rsidRPr="00551D20">
        <w:rPr>
          <w:color w:val="000000"/>
          <w:szCs w:val="26"/>
        </w:rPr>
        <w:t>c mặt khu vực thăm dò c</w:t>
      </w:r>
      <w:r w:rsidRPr="00551D20">
        <w:rPr>
          <w:rFonts w:cs=".VnTime"/>
          <w:color w:val="000000"/>
          <w:szCs w:val="26"/>
        </w:rPr>
        <w:t>ó</w:t>
      </w:r>
      <w:r w:rsidRPr="00551D20">
        <w:rPr>
          <w:color w:val="000000"/>
          <w:szCs w:val="26"/>
        </w:rPr>
        <w:t xml:space="preserve"> c</w:t>
      </w:r>
      <w:r w:rsidRPr="00551D20">
        <w:rPr>
          <w:rFonts w:cs=".VnTime"/>
          <w:color w:val="000000"/>
          <w:szCs w:val="26"/>
        </w:rPr>
        <w:t>ô</w:t>
      </w:r>
      <w:r w:rsidRPr="00551D20">
        <w:rPr>
          <w:color w:val="000000"/>
          <w:szCs w:val="26"/>
        </w:rPr>
        <w:t>ng th</w:t>
      </w:r>
      <w:r w:rsidRPr="00551D20">
        <w:rPr>
          <w:rFonts w:cs="Arial"/>
          <w:color w:val="000000"/>
          <w:szCs w:val="26"/>
        </w:rPr>
        <w:t>ứ</w:t>
      </w:r>
      <w:r w:rsidRPr="00551D20">
        <w:rPr>
          <w:color w:val="000000"/>
          <w:szCs w:val="26"/>
        </w:rPr>
        <w:t>c Curlov :</w:t>
      </w:r>
    </w:p>
    <w:p w:rsidR="00E83748" w:rsidRPr="00551D20" w:rsidRDefault="00E83748" w:rsidP="00E83748">
      <w:pPr>
        <w:spacing w:before="0" w:after="0" w:line="312" w:lineRule="auto"/>
        <w:ind w:firstLine="720"/>
        <w:jc w:val="center"/>
        <w:rPr>
          <w:color w:val="000000"/>
          <w:szCs w:val="26"/>
        </w:rPr>
      </w:pPr>
      <w:r>
        <w:rPr>
          <w:noProof/>
          <w:color w:val="000000"/>
          <w:szCs w:val="26"/>
          <w:lang w:val="en-US"/>
        </w:rPr>
        <w:drawing>
          <wp:inline distT="0" distB="0" distL="0" distR="0">
            <wp:extent cx="2766695" cy="81915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2766695" cy="819150"/>
                    </a:xfrm>
                    <a:prstGeom prst="rect">
                      <a:avLst/>
                    </a:prstGeom>
                    <a:noFill/>
                    <a:ln w="9525">
                      <a:noFill/>
                      <a:miter lim="800000"/>
                      <a:headEnd/>
                      <a:tailEnd/>
                    </a:ln>
                  </pic:spPr>
                </pic:pic>
              </a:graphicData>
            </a:graphic>
          </wp:inline>
        </w:drawing>
      </w:r>
    </w:p>
    <w:p w:rsidR="00E83748" w:rsidRPr="00551D20" w:rsidRDefault="00E83748" w:rsidP="00E83748">
      <w:pPr>
        <w:spacing w:before="0" w:after="0" w:line="312" w:lineRule="auto"/>
        <w:ind w:firstLine="720"/>
        <w:rPr>
          <w:color w:val="000000"/>
          <w:szCs w:val="26"/>
        </w:rPr>
      </w:pPr>
      <w:r w:rsidRPr="00551D20">
        <w:rPr>
          <w:color w:val="000000"/>
          <w:szCs w:val="26"/>
        </w:rPr>
        <w:lastRenderedPageBreak/>
        <w:t>- Loại hình nướ</w:t>
      </w:r>
      <w:r>
        <w:rPr>
          <w:color w:val="000000"/>
          <w:szCs w:val="26"/>
        </w:rPr>
        <w:t>c là</w:t>
      </w:r>
      <w:r w:rsidRPr="00551D20">
        <w:rPr>
          <w:color w:val="000000"/>
          <w:szCs w:val="26"/>
        </w:rPr>
        <w:t>: Bicacbonat /Canxi</w:t>
      </w:r>
    </w:p>
    <w:p w:rsidR="00E83748" w:rsidRPr="00551D20" w:rsidRDefault="00E83748" w:rsidP="00E83748">
      <w:pPr>
        <w:spacing w:before="0" w:after="0" w:line="312" w:lineRule="auto"/>
        <w:ind w:firstLine="720"/>
        <w:rPr>
          <w:color w:val="000000"/>
          <w:szCs w:val="26"/>
        </w:rPr>
      </w:pPr>
      <w:r w:rsidRPr="00551D20">
        <w:rPr>
          <w:color w:val="000000"/>
          <w:szCs w:val="26"/>
        </w:rPr>
        <w:t>Mẫu số HN2: độ pH là 6,88; hàm lượng Ca</w:t>
      </w:r>
      <w:r w:rsidRPr="00551D20">
        <w:rPr>
          <w:color w:val="000000"/>
          <w:szCs w:val="26"/>
          <w:vertAlign w:val="superscript"/>
        </w:rPr>
        <w:t>2+</w:t>
      </w:r>
      <w:r w:rsidRPr="00551D20">
        <w:rPr>
          <w:color w:val="000000"/>
          <w:szCs w:val="26"/>
        </w:rPr>
        <w:t xml:space="preserve"> là 40,37 mg/l; hàm lượng Mg</w:t>
      </w:r>
      <w:r w:rsidRPr="00551D20">
        <w:rPr>
          <w:color w:val="000000"/>
          <w:szCs w:val="26"/>
          <w:vertAlign w:val="superscript"/>
        </w:rPr>
        <w:t>2+</w:t>
      </w:r>
      <w:r w:rsidRPr="00551D20">
        <w:rPr>
          <w:color w:val="000000"/>
          <w:szCs w:val="26"/>
        </w:rPr>
        <w:t xml:space="preserve"> là 7,66mg/l; hàm lượng (Na+K)</w:t>
      </w:r>
      <w:r w:rsidRPr="00551D20">
        <w:rPr>
          <w:color w:val="000000"/>
          <w:szCs w:val="26"/>
          <w:vertAlign w:val="superscript"/>
        </w:rPr>
        <w:t>+</w:t>
      </w:r>
      <w:r w:rsidRPr="00551D20">
        <w:rPr>
          <w:color w:val="000000"/>
          <w:szCs w:val="26"/>
        </w:rPr>
        <w:t xml:space="preserve"> là 0,55mg/l; hàm lượng HCO</w:t>
      </w:r>
      <w:r w:rsidRPr="00551D20">
        <w:rPr>
          <w:color w:val="000000"/>
          <w:szCs w:val="26"/>
          <w:vertAlign w:val="superscript"/>
        </w:rPr>
        <w:t>3-</w:t>
      </w:r>
      <w:r w:rsidRPr="00551D20">
        <w:rPr>
          <w:color w:val="000000"/>
          <w:szCs w:val="26"/>
        </w:rPr>
        <w:t xml:space="preserve"> 161,08 mg/l; hàm lượng Cl- là 2,48 mg/l. Các chỉ tiêu về nước mặt đều đảm bảo theo quy chuẩn </w:t>
      </w:r>
      <w:r w:rsidRPr="00551D20">
        <w:rPr>
          <w:rStyle w:val="st"/>
          <w:color w:val="000000"/>
          <w:szCs w:val="26"/>
        </w:rPr>
        <w:t>QCVN 08 : 2008/BTNMT</w:t>
      </w:r>
      <w:r w:rsidRPr="00551D20">
        <w:rPr>
          <w:color w:val="000000"/>
          <w:szCs w:val="26"/>
        </w:rPr>
        <w:t>.</w:t>
      </w:r>
    </w:p>
    <w:p w:rsidR="00E83748" w:rsidRPr="00551D20" w:rsidRDefault="00E83748" w:rsidP="00E83748">
      <w:pPr>
        <w:spacing w:before="0" w:after="0" w:line="312" w:lineRule="auto"/>
        <w:ind w:firstLine="720"/>
        <w:rPr>
          <w:color w:val="000000"/>
          <w:szCs w:val="26"/>
        </w:rPr>
      </w:pPr>
      <w:r w:rsidRPr="00551D20">
        <w:rPr>
          <w:color w:val="000000"/>
          <w:szCs w:val="26"/>
        </w:rPr>
        <w:t>N</w:t>
      </w:r>
      <w:r w:rsidRPr="00551D20">
        <w:rPr>
          <w:rFonts w:cs="Arial"/>
          <w:color w:val="000000"/>
          <w:szCs w:val="26"/>
        </w:rPr>
        <w:t>ướ</w:t>
      </w:r>
      <w:r w:rsidRPr="00551D20">
        <w:rPr>
          <w:color w:val="000000"/>
          <w:szCs w:val="26"/>
        </w:rPr>
        <w:t>c mặt khu vực thăm dò c</w:t>
      </w:r>
      <w:r w:rsidRPr="00551D20">
        <w:rPr>
          <w:rFonts w:cs=".VnTime"/>
          <w:color w:val="000000"/>
          <w:szCs w:val="26"/>
        </w:rPr>
        <w:t>ó</w:t>
      </w:r>
      <w:r w:rsidRPr="00551D20">
        <w:rPr>
          <w:color w:val="000000"/>
          <w:szCs w:val="26"/>
        </w:rPr>
        <w:t xml:space="preserve"> c</w:t>
      </w:r>
      <w:r w:rsidRPr="00551D20">
        <w:rPr>
          <w:rFonts w:cs=".VnTime"/>
          <w:color w:val="000000"/>
          <w:szCs w:val="26"/>
        </w:rPr>
        <w:t>ô</w:t>
      </w:r>
      <w:r w:rsidRPr="00551D20">
        <w:rPr>
          <w:color w:val="000000"/>
          <w:szCs w:val="26"/>
        </w:rPr>
        <w:t>ng th</w:t>
      </w:r>
      <w:r w:rsidRPr="00551D20">
        <w:rPr>
          <w:rFonts w:cs="Arial"/>
          <w:color w:val="000000"/>
          <w:szCs w:val="26"/>
        </w:rPr>
        <w:t>ứ</w:t>
      </w:r>
      <w:r w:rsidRPr="00551D20">
        <w:rPr>
          <w:color w:val="000000"/>
          <w:szCs w:val="26"/>
        </w:rPr>
        <w:t>c Curlov :</w:t>
      </w:r>
    </w:p>
    <w:p w:rsidR="00E83748" w:rsidRPr="00551D20" w:rsidRDefault="00E83748" w:rsidP="00E83748">
      <w:pPr>
        <w:spacing w:before="0" w:after="0" w:line="312" w:lineRule="auto"/>
        <w:ind w:firstLine="720"/>
        <w:jc w:val="center"/>
        <w:rPr>
          <w:color w:val="000000"/>
          <w:szCs w:val="26"/>
        </w:rPr>
      </w:pPr>
      <w:r>
        <w:rPr>
          <w:noProof/>
          <w:color w:val="000000"/>
          <w:szCs w:val="26"/>
          <w:lang w:val="en-US"/>
        </w:rPr>
        <w:drawing>
          <wp:inline distT="0" distB="0" distL="0" distR="0">
            <wp:extent cx="2719705" cy="783590"/>
            <wp:effectExtent l="19050" t="0" r="444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2719705" cy="783590"/>
                    </a:xfrm>
                    <a:prstGeom prst="rect">
                      <a:avLst/>
                    </a:prstGeom>
                    <a:noFill/>
                    <a:ln w="9525">
                      <a:noFill/>
                      <a:miter lim="800000"/>
                      <a:headEnd/>
                      <a:tailEnd/>
                    </a:ln>
                  </pic:spPr>
                </pic:pic>
              </a:graphicData>
            </a:graphic>
          </wp:inline>
        </w:drawing>
      </w:r>
    </w:p>
    <w:p w:rsidR="00E83748" w:rsidRPr="00551D20" w:rsidRDefault="00E83748" w:rsidP="00E83748">
      <w:pPr>
        <w:spacing w:before="0" w:after="0" w:line="312" w:lineRule="auto"/>
        <w:ind w:firstLine="720"/>
        <w:rPr>
          <w:color w:val="000000"/>
          <w:szCs w:val="26"/>
        </w:rPr>
      </w:pPr>
      <w:r w:rsidRPr="00551D20">
        <w:rPr>
          <w:color w:val="000000"/>
          <w:szCs w:val="26"/>
        </w:rPr>
        <w:t>- Loại hình nướ</w:t>
      </w:r>
      <w:r>
        <w:rPr>
          <w:color w:val="000000"/>
          <w:szCs w:val="26"/>
        </w:rPr>
        <w:t>c là</w:t>
      </w:r>
      <w:r w:rsidRPr="00551D20">
        <w:rPr>
          <w:color w:val="000000"/>
          <w:szCs w:val="26"/>
        </w:rPr>
        <w:t>: Bicacbonat /Canxi</w:t>
      </w:r>
    </w:p>
    <w:p w:rsidR="00E83748" w:rsidRPr="00551D20" w:rsidRDefault="00E83748" w:rsidP="00E83748">
      <w:pPr>
        <w:spacing w:before="0" w:after="0" w:line="312" w:lineRule="auto"/>
        <w:ind w:firstLine="720"/>
        <w:rPr>
          <w:color w:val="000000"/>
          <w:spacing w:val="-4"/>
          <w:szCs w:val="26"/>
        </w:rPr>
      </w:pPr>
      <w:r w:rsidRPr="00551D20">
        <w:rPr>
          <w:color w:val="000000"/>
          <w:spacing w:val="-4"/>
          <w:szCs w:val="26"/>
        </w:rPr>
        <w:t xml:space="preserve">Nhìn chung, nước mặt không ảnh hưởng tới công tác khai thác và sinh hoạt. </w:t>
      </w:r>
    </w:p>
    <w:p w:rsidR="007A4067" w:rsidRPr="00B46108" w:rsidRDefault="007A4067" w:rsidP="00E83748">
      <w:pPr>
        <w:spacing w:before="0" w:after="0" w:line="312" w:lineRule="auto"/>
        <w:ind w:firstLine="567"/>
        <w:rPr>
          <w:rFonts w:cs="Times New Roman"/>
          <w:i/>
          <w:spacing w:val="-6"/>
          <w:szCs w:val="26"/>
        </w:rPr>
      </w:pPr>
      <w:r w:rsidRPr="00B46108">
        <w:rPr>
          <w:rFonts w:cs="Times New Roman"/>
          <w:i/>
          <w:spacing w:val="-6"/>
          <w:szCs w:val="26"/>
        </w:rPr>
        <w:t>b. Đặc điểm nước ngầm</w:t>
      </w:r>
    </w:p>
    <w:p w:rsidR="00E83748" w:rsidRPr="00551D20" w:rsidRDefault="00E83748" w:rsidP="00E83748">
      <w:pPr>
        <w:spacing w:before="0" w:after="0" w:line="312" w:lineRule="auto"/>
        <w:ind w:firstLine="720"/>
        <w:rPr>
          <w:color w:val="000000"/>
          <w:spacing w:val="-4"/>
          <w:szCs w:val="26"/>
        </w:rPr>
      </w:pPr>
      <w:r w:rsidRPr="00551D20">
        <w:rPr>
          <w:color w:val="000000"/>
          <w:spacing w:val="-4"/>
          <w:szCs w:val="26"/>
        </w:rPr>
        <w:t>Căn cứ vào thành phần vật chất, mức độ chứa và thấm nước, các hiện tượng địa chất công trình và địa chất động lực có liên quan đến nước dưới đất. Nước ngầm ở khu thăm dò tồn tại chủ yếu trong tầng chứa nước lỗ hổng trong trầm tích Đệ tứ. Nước dưới đất ở khu vực thăm dò được đánh giá cụ thể như sau:</w:t>
      </w:r>
    </w:p>
    <w:p w:rsidR="00E83748" w:rsidRPr="00551D20" w:rsidRDefault="00E83748" w:rsidP="00E83748">
      <w:pPr>
        <w:spacing w:before="0" w:after="0" w:line="312" w:lineRule="auto"/>
        <w:ind w:firstLine="720"/>
        <w:rPr>
          <w:i/>
          <w:color w:val="000000"/>
          <w:spacing w:val="-4"/>
          <w:szCs w:val="26"/>
        </w:rPr>
      </w:pPr>
      <w:r w:rsidRPr="00551D20">
        <w:rPr>
          <w:i/>
          <w:color w:val="000000"/>
          <w:spacing w:val="-4"/>
          <w:szCs w:val="26"/>
        </w:rPr>
        <w:t>- Nước lỗ hổng trong hệ Đệ tứ,</w:t>
      </w:r>
    </w:p>
    <w:p w:rsidR="00E83748" w:rsidRPr="00551D20" w:rsidRDefault="00E83748" w:rsidP="00E83748">
      <w:pPr>
        <w:spacing w:before="0" w:after="0" w:line="312" w:lineRule="auto"/>
        <w:ind w:firstLine="720"/>
        <w:rPr>
          <w:color w:val="000000"/>
          <w:spacing w:val="-4"/>
          <w:szCs w:val="26"/>
        </w:rPr>
      </w:pPr>
      <w:r w:rsidRPr="00551D20">
        <w:rPr>
          <w:color w:val="000000"/>
          <w:spacing w:val="-4"/>
          <w:szCs w:val="26"/>
        </w:rPr>
        <w:t>Tầng này phân bố trên toàn bộ diện tích khu mỏ, chiều dày 1,7m÷4,4m.</w:t>
      </w:r>
    </w:p>
    <w:p w:rsidR="00E83748" w:rsidRPr="00551D20" w:rsidRDefault="00E83748" w:rsidP="00E83748">
      <w:pPr>
        <w:spacing w:before="0" w:after="0" w:line="312" w:lineRule="auto"/>
        <w:ind w:firstLine="720"/>
        <w:rPr>
          <w:rFonts w:eastAsia="Calibri"/>
          <w:color w:val="000000"/>
          <w:szCs w:val="26"/>
          <w:lang w:val="da-DK"/>
        </w:rPr>
      </w:pPr>
      <w:r w:rsidRPr="00551D20">
        <w:rPr>
          <w:rFonts w:eastAsia="Calibri"/>
          <w:color w:val="000000"/>
          <w:spacing w:val="4"/>
          <w:szCs w:val="26"/>
          <w:lang w:val="da-DK"/>
        </w:rPr>
        <w:t xml:space="preserve">Tầng chứa nước lớp kéo dài dọc theo chiều dài của lòng </w:t>
      </w:r>
      <w:r>
        <w:rPr>
          <w:rFonts w:eastAsia="Calibri"/>
          <w:color w:val="000000"/>
          <w:spacing w:val="4"/>
          <w:szCs w:val="26"/>
          <w:lang w:val="da-DK"/>
        </w:rPr>
        <w:t>suối</w:t>
      </w:r>
      <w:r w:rsidRPr="00551D20">
        <w:rPr>
          <w:rFonts w:eastAsia="Calibri"/>
          <w:color w:val="000000"/>
          <w:spacing w:val="4"/>
          <w:szCs w:val="26"/>
          <w:lang w:val="da-DK"/>
        </w:rPr>
        <w:t>.</w:t>
      </w:r>
    </w:p>
    <w:p w:rsidR="00E83748" w:rsidRPr="00551D20" w:rsidRDefault="00E83748" w:rsidP="00E83748">
      <w:pPr>
        <w:spacing w:before="0" w:after="0" w:line="312" w:lineRule="auto"/>
        <w:ind w:firstLine="720"/>
        <w:rPr>
          <w:color w:val="000000"/>
          <w:spacing w:val="-4"/>
          <w:szCs w:val="26"/>
          <w:lang w:val="da-DK"/>
        </w:rPr>
      </w:pPr>
      <w:r w:rsidRPr="00551D20">
        <w:rPr>
          <w:color w:val="000000"/>
          <w:spacing w:val="-4"/>
          <w:szCs w:val="26"/>
          <w:lang w:val="da-DK"/>
        </w:rPr>
        <w:t>Thành phần: tảng, cuội, sỏi, cát hạt thô, hạt trung bình và nhỏ lẫn bột, sét màu xám nâu, xám vàng.  Mức độ chứa nước tốt, tuy nhiên hệ tầng này có chiều dày nhỏ lên không ảnh hưởng tới quá trình khai thác.</w:t>
      </w:r>
    </w:p>
    <w:p w:rsidR="007A4067" w:rsidRPr="00B46108" w:rsidRDefault="00D81230" w:rsidP="003F725A">
      <w:pPr>
        <w:pStyle w:val="Heading4"/>
        <w:spacing w:before="0" w:after="0" w:line="312" w:lineRule="auto"/>
        <w:rPr>
          <w:rFonts w:ascii="Times New Roman" w:hAnsi="Times New Roman" w:cs="Times New Roman"/>
          <w:szCs w:val="26"/>
        </w:rPr>
      </w:pPr>
      <w:r w:rsidRPr="00B46108">
        <w:rPr>
          <w:rFonts w:ascii="Times New Roman" w:hAnsi="Times New Roman" w:cs="Times New Roman"/>
          <w:szCs w:val="26"/>
        </w:rPr>
        <w:t>2.1.1.6</w:t>
      </w:r>
      <w:r w:rsidR="007A4067" w:rsidRPr="00B46108">
        <w:rPr>
          <w:rFonts w:ascii="Times New Roman" w:hAnsi="Times New Roman" w:cs="Times New Roman"/>
          <w:szCs w:val="26"/>
        </w:rPr>
        <w:t>. Đặc điểm địa chất công trình</w:t>
      </w:r>
    </w:p>
    <w:p w:rsidR="007A4067" w:rsidRPr="00B46108" w:rsidRDefault="007A4067" w:rsidP="003F725A">
      <w:pPr>
        <w:tabs>
          <w:tab w:val="num" w:pos="0"/>
        </w:tabs>
        <w:spacing w:before="0" w:after="0" w:line="312" w:lineRule="auto"/>
        <w:rPr>
          <w:rFonts w:cs="Times New Roman"/>
          <w:i/>
          <w:spacing w:val="4"/>
          <w:position w:val="-2"/>
          <w:szCs w:val="26"/>
        </w:rPr>
      </w:pPr>
      <w:r w:rsidRPr="00B46108">
        <w:rPr>
          <w:rFonts w:cs="Times New Roman"/>
          <w:i/>
          <w:spacing w:val="4"/>
          <w:position w:val="-2"/>
          <w:szCs w:val="26"/>
        </w:rPr>
        <w:t>a. Đặc điểm địa hình, địa mạo</w:t>
      </w:r>
    </w:p>
    <w:p w:rsidR="00E83748" w:rsidRPr="00551D20" w:rsidRDefault="00E83748" w:rsidP="003F725A">
      <w:pPr>
        <w:spacing w:before="0" w:after="0" w:line="312" w:lineRule="auto"/>
        <w:ind w:firstLine="720"/>
        <w:rPr>
          <w:color w:val="000000"/>
          <w:spacing w:val="-4"/>
          <w:szCs w:val="26"/>
          <w:lang w:val="es-MX"/>
        </w:rPr>
      </w:pPr>
      <w:r w:rsidRPr="00551D20">
        <w:rPr>
          <w:color w:val="000000"/>
          <w:spacing w:val="-4"/>
          <w:szCs w:val="26"/>
          <w:lang w:val="es-MX"/>
        </w:rPr>
        <w:t xml:space="preserve">Diện tích thăm dò nằm trong vùng miền núi có địa hình là các bãi bồi thấp kéo dài không liên tục theo chiều dài lòng </w:t>
      </w:r>
      <w:r>
        <w:rPr>
          <w:color w:val="000000"/>
          <w:spacing w:val="-4"/>
          <w:szCs w:val="26"/>
          <w:lang w:val="es-MX"/>
        </w:rPr>
        <w:t>suối</w:t>
      </w:r>
      <w:r w:rsidRPr="00551D20">
        <w:rPr>
          <w:color w:val="000000"/>
          <w:spacing w:val="-4"/>
          <w:szCs w:val="26"/>
          <w:lang w:val="es-MX"/>
        </w:rPr>
        <w:t>, thường nằm chìm dưới mặt nước. Xung quanh khu vực thăm dò địa hình đặc trưng là núi thấp đến trung bình, địa hình núi có sườn dốc và mức độ đá gốc lộ tốt, thuận lợi cho công tác khảo sát địa chất, thăm dò khoáng sản</w:t>
      </w:r>
      <w:r w:rsidRPr="00551D20">
        <w:rPr>
          <w:color w:val="000000"/>
          <w:szCs w:val="26"/>
          <w:lang w:val="es-MX"/>
        </w:rPr>
        <w:t xml:space="preserve">. Địa hình lòng </w:t>
      </w:r>
      <w:r>
        <w:rPr>
          <w:color w:val="000000"/>
          <w:szCs w:val="26"/>
          <w:lang w:val="es-MX"/>
        </w:rPr>
        <w:t>suối</w:t>
      </w:r>
      <w:r w:rsidRPr="00551D20">
        <w:rPr>
          <w:color w:val="000000"/>
          <w:szCs w:val="26"/>
          <w:lang w:val="es-MX"/>
        </w:rPr>
        <w:t xml:space="preserve"> khá đơn giản, chiều rộng lòng </w:t>
      </w:r>
      <w:r>
        <w:rPr>
          <w:color w:val="000000"/>
          <w:szCs w:val="26"/>
          <w:lang w:val="es-MX"/>
        </w:rPr>
        <w:t>suối</w:t>
      </w:r>
      <w:r w:rsidRPr="00551D20">
        <w:rPr>
          <w:color w:val="000000"/>
          <w:szCs w:val="26"/>
          <w:lang w:val="es-MX"/>
        </w:rPr>
        <w:t xml:space="preserve"> ít biến đổi. Tại thời điểm thăm dò quan trắc tại trạm những vị trí đặt trạm quan trắc gần bờ có thời điểm nước dâng lên cao hơn các trạm quan trắc.</w:t>
      </w:r>
    </w:p>
    <w:p w:rsidR="007A4067" w:rsidRPr="00B46108" w:rsidRDefault="007A4067" w:rsidP="003F725A">
      <w:pPr>
        <w:tabs>
          <w:tab w:val="num" w:pos="0"/>
        </w:tabs>
        <w:spacing w:before="0" w:after="0" w:line="312" w:lineRule="auto"/>
        <w:rPr>
          <w:rFonts w:cs="Times New Roman"/>
          <w:i/>
          <w:spacing w:val="4"/>
          <w:position w:val="-2"/>
          <w:szCs w:val="26"/>
        </w:rPr>
      </w:pPr>
      <w:r w:rsidRPr="00B46108">
        <w:rPr>
          <w:rFonts w:cs="Times New Roman"/>
          <w:i/>
          <w:spacing w:val="4"/>
          <w:position w:val="-2"/>
          <w:szCs w:val="26"/>
        </w:rPr>
        <w:t>b. Đặc điểm địa chất</w:t>
      </w:r>
    </w:p>
    <w:p w:rsidR="00E83748" w:rsidRPr="00551D20" w:rsidRDefault="00E83748" w:rsidP="003F725A">
      <w:pPr>
        <w:spacing w:before="0" w:after="0" w:line="312" w:lineRule="auto"/>
        <w:ind w:firstLine="720"/>
        <w:rPr>
          <w:color w:val="000000"/>
          <w:spacing w:val="-4"/>
          <w:szCs w:val="26"/>
          <w:lang w:val="es-MX"/>
        </w:rPr>
      </w:pPr>
      <w:r w:rsidRPr="00551D20">
        <w:rPr>
          <w:color w:val="000000"/>
          <w:spacing w:val="-4"/>
          <w:szCs w:val="26"/>
          <w:lang w:val="es-MX"/>
        </w:rPr>
        <w:t xml:space="preserve">Do các tích tụ cát có nguồn gốc bồi tích, không có tầng phủ mà bị ngập dưới nước nên cấu trúc địa chất ít ảnh hưởng tới công tác khai thác. Tuy nhiên, trong tầng cát liên kết giữa các lớp kém bền vững, kết hợp với nước mưa và nước từ thượng nguồn dễ phá huỷ </w:t>
      </w:r>
      <w:r w:rsidRPr="00551D20">
        <w:rPr>
          <w:color w:val="000000"/>
          <w:spacing w:val="-4"/>
          <w:szCs w:val="26"/>
          <w:lang w:val="es-MX"/>
        </w:rPr>
        <w:lastRenderedPageBreak/>
        <w:t>công trình khai thác.</w:t>
      </w:r>
    </w:p>
    <w:p w:rsidR="007A4067" w:rsidRPr="00B46108" w:rsidRDefault="00197ABD" w:rsidP="003F725A">
      <w:pPr>
        <w:tabs>
          <w:tab w:val="num" w:pos="0"/>
        </w:tabs>
        <w:spacing w:before="0" w:after="0" w:line="312" w:lineRule="auto"/>
        <w:rPr>
          <w:rFonts w:cs="Times New Roman"/>
          <w:i/>
          <w:spacing w:val="4"/>
          <w:position w:val="-2"/>
          <w:szCs w:val="26"/>
        </w:rPr>
      </w:pPr>
      <w:r>
        <w:rPr>
          <w:rFonts w:cs="Times New Roman"/>
          <w:i/>
          <w:spacing w:val="4"/>
          <w:position w:val="-2"/>
          <w:szCs w:val="26"/>
          <w:lang w:val="en-US"/>
        </w:rPr>
        <w:t>c</w:t>
      </w:r>
      <w:r w:rsidR="007A4067" w:rsidRPr="00B46108">
        <w:rPr>
          <w:rFonts w:cs="Times New Roman"/>
          <w:i/>
          <w:spacing w:val="4"/>
          <w:position w:val="-2"/>
          <w:szCs w:val="26"/>
        </w:rPr>
        <w:t>. Tính chất cơ lý</w:t>
      </w:r>
    </w:p>
    <w:p w:rsidR="00197ABD" w:rsidRDefault="00197ABD" w:rsidP="003F725A">
      <w:pPr>
        <w:spacing w:before="0" w:after="0" w:line="312" w:lineRule="auto"/>
        <w:ind w:firstLine="720"/>
        <w:rPr>
          <w:color w:val="000000"/>
          <w:spacing w:val="-4"/>
          <w:szCs w:val="26"/>
          <w:lang w:val="en-US"/>
        </w:rPr>
      </w:pPr>
      <w:r w:rsidRPr="00551D20">
        <w:rPr>
          <w:color w:val="000000"/>
          <w:spacing w:val="-4"/>
          <w:szCs w:val="26"/>
        </w:rPr>
        <w:t>Tầng trầm tích Đệ tứ chứa cát phân bố trên hầu hết diện tích mỏ, thành phần gồm: cuội, sỏi, sạn, cát có giá trị công nghiệp. Chiều dày thân khoáng dao động trung bình từ 1,7</w:t>
      </w:r>
      <w:r w:rsidRPr="00551D20">
        <w:rPr>
          <w:color w:val="000000"/>
          <w:spacing w:val="-4"/>
          <w:szCs w:val="26"/>
        </w:rPr>
        <w:sym w:font="Symbol" w:char="F0B8"/>
      </w:r>
      <w:r w:rsidRPr="00551D20">
        <w:rPr>
          <w:color w:val="000000"/>
          <w:spacing w:val="-4"/>
          <w:szCs w:val="26"/>
        </w:rPr>
        <w:t xml:space="preserve"> 4,4m. Các trầm tích này có nguồn gốc từ quá trình phong hóa của đá gốc do hoạt động của nước mặt được di chuyển, tích tụ, phủ trên bề mặt của các thành tạo magma. Tầng cát có liên kết mềm rời, kém chặt, dễ gây sụt lún dẫn đến sập lở thành công trình.</w:t>
      </w:r>
    </w:p>
    <w:p w:rsidR="00197ABD" w:rsidRPr="004F02C3" w:rsidRDefault="00197ABD" w:rsidP="003F725A">
      <w:pPr>
        <w:spacing w:before="0" w:after="0" w:line="312" w:lineRule="auto"/>
        <w:ind w:firstLine="720"/>
        <w:rPr>
          <w:rFonts w:eastAsia="Courier New"/>
          <w:color w:val="000000"/>
          <w:szCs w:val="26"/>
        </w:rPr>
      </w:pPr>
      <w:r>
        <w:rPr>
          <w:rFonts w:eastAsia="Courier New"/>
          <w:color w:val="000000"/>
          <w:szCs w:val="26"/>
          <w:lang w:val="en-US"/>
        </w:rPr>
        <w:t>-</w:t>
      </w:r>
      <w:r w:rsidRPr="004F02C3">
        <w:rPr>
          <w:rFonts w:eastAsia="Courier New"/>
          <w:color w:val="000000"/>
          <w:szCs w:val="26"/>
        </w:rPr>
        <w:t xml:space="preserve"> Mẫu cơ lý cát</w:t>
      </w:r>
    </w:p>
    <w:p w:rsidR="00197ABD" w:rsidRPr="004F02C3" w:rsidRDefault="00197ABD" w:rsidP="003F725A">
      <w:pPr>
        <w:spacing w:before="0" w:after="0" w:line="312" w:lineRule="auto"/>
        <w:ind w:firstLine="720"/>
        <w:rPr>
          <w:rFonts w:eastAsia="Courier New"/>
          <w:color w:val="000000"/>
          <w:szCs w:val="26"/>
        </w:rPr>
      </w:pPr>
      <w:r w:rsidRPr="004F02C3">
        <w:rPr>
          <w:rFonts w:eastAsia="Courier New"/>
          <w:color w:val="000000"/>
          <w:szCs w:val="26"/>
        </w:rPr>
        <w:t xml:space="preserve">Trong quá trình thăm dò đã lấy và phân tích 10 mẫu cơ lý cát, đặc điểm cơ lý như sau: </w:t>
      </w:r>
    </w:p>
    <w:p w:rsidR="00197ABD" w:rsidRPr="00320692" w:rsidRDefault="00197ABD" w:rsidP="003F725A">
      <w:pPr>
        <w:spacing w:before="0" w:after="0" w:line="312" w:lineRule="auto"/>
        <w:ind w:firstLine="720"/>
        <w:rPr>
          <w:rFonts w:eastAsia="Courier New"/>
          <w:color w:val="000000"/>
          <w:szCs w:val="26"/>
        </w:rPr>
      </w:pPr>
      <w:r w:rsidRPr="004F02C3">
        <w:rPr>
          <w:rFonts w:eastAsia="Courier New"/>
          <w:color w:val="000000"/>
          <w:szCs w:val="26"/>
        </w:rPr>
        <w:t>Thân khoáng 1: Độ hút nước dao động từ 2,51-3,11%; khối lượng riêng dao động từ 2,65 đến 2,67g/cm</w:t>
      </w:r>
      <w:r w:rsidRPr="00320692">
        <w:rPr>
          <w:rFonts w:eastAsia="Courier New"/>
          <w:color w:val="000000"/>
          <w:szCs w:val="26"/>
        </w:rPr>
        <w:t>3</w:t>
      </w:r>
      <w:r w:rsidRPr="004F02C3">
        <w:rPr>
          <w:rFonts w:eastAsia="Courier New"/>
          <w:color w:val="000000"/>
          <w:szCs w:val="26"/>
        </w:rPr>
        <w:t>; khối lượng thể tích xốp dao động từ 1,</w:t>
      </w:r>
      <w:r w:rsidRPr="00320692">
        <w:rPr>
          <w:rFonts w:eastAsia="Courier New"/>
          <w:color w:val="000000"/>
          <w:szCs w:val="26"/>
        </w:rPr>
        <w:t>44</w:t>
      </w:r>
      <w:r w:rsidRPr="004F02C3">
        <w:rPr>
          <w:rFonts w:eastAsia="Courier New"/>
          <w:color w:val="000000"/>
          <w:szCs w:val="26"/>
        </w:rPr>
        <w:t xml:space="preserve"> đến 1,</w:t>
      </w:r>
      <w:r w:rsidRPr="00320692">
        <w:rPr>
          <w:rFonts w:eastAsia="Courier New"/>
          <w:color w:val="000000"/>
          <w:szCs w:val="26"/>
        </w:rPr>
        <w:t>46 g/cm3</w:t>
      </w:r>
      <w:r w:rsidRPr="004F02C3">
        <w:rPr>
          <w:rFonts w:eastAsia="Courier New"/>
          <w:color w:val="000000"/>
          <w:szCs w:val="26"/>
        </w:rPr>
        <w:t xml:space="preserve">; </w:t>
      </w:r>
      <w:r w:rsidRPr="00320692">
        <w:rPr>
          <w:rFonts w:eastAsia="Courier New"/>
          <w:color w:val="000000"/>
          <w:szCs w:val="26"/>
        </w:rPr>
        <w:t>Lượng hạt &lt;0,14</w:t>
      </w:r>
      <w:r w:rsidRPr="004F02C3">
        <w:rPr>
          <w:rFonts w:eastAsia="Courier New"/>
          <w:color w:val="000000"/>
          <w:szCs w:val="26"/>
        </w:rPr>
        <w:t xml:space="preserve"> dao động từ </w:t>
      </w:r>
      <w:r w:rsidRPr="00320692">
        <w:rPr>
          <w:rFonts w:eastAsia="Courier New"/>
          <w:color w:val="000000"/>
          <w:szCs w:val="26"/>
        </w:rPr>
        <w:t>0,9</w:t>
      </w:r>
      <w:r w:rsidRPr="004F02C3">
        <w:rPr>
          <w:rFonts w:eastAsia="Courier New"/>
          <w:color w:val="000000"/>
          <w:szCs w:val="26"/>
        </w:rPr>
        <w:t xml:space="preserve"> đến </w:t>
      </w:r>
      <w:r w:rsidRPr="00320692">
        <w:rPr>
          <w:rFonts w:eastAsia="Courier New"/>
          <w:color w:val="000000"/>
          <w:szCs w:val="26"/>
        </w:rPr>
        <w:t>1,8</w:t>
      </w:r>
      <w:r w:rsidRPr="004F02C3">
        <w:rPr>
          <w:rFonts w:eastAsia="Courier New"/>
          <w:color w:val="000000"/>
          <w:szCs w:val="26"/>
        </w:rPr>
        <w:t xml:space="preserve">%; </w:t>
      </w:r>
      <w:r w:rsidRPr="00320692">
        <w:rPr>
          <w:rFonts w:eastAsia="Courier New"/>
          <w:color w:val="000000"/>
          <w:szCs w:val="26"/>
        </w:rPr>
        <w:t>lượng hạt &gt;5 từ 37,9 đến 45,3%</w:t>
      </w:r>
      <w:r w:rsidRPr="004F02C3">
        <w:rPr>
          <w:rFonts w:eastAsia="Courier New"/>
          <w:color w:val="000000"/>
          <w:szCs w:val="26"/>
        </w:rPr>
        <w:t>.</w:t>
      </w:r>
      <w:r w:rsidRPr="00320692">
        <w:rPr>
          <w:rFonts w:eastAsia="Courier New"/>
          <w:color w:val="000000"/>
          <w:szCs w:val="26"/>
        </w:rPr>
        <w:t xml:space="preserve"> Mô đun độ lớn dao động 1,76-2,03, trung bình 1,9. Góc nghỉ khi khô từ 34°57'-35°46'; Góc nghỉ khi ướt từ 29°38'-30°39'</w:t>
      </w:r>
    </w:p>
    <w:p w:rsidR="00197ABD" w:rsidRDefault="00197ABD" w:rsidP="003F725A">
      <w:pPr>
        <w:spacing w:before="0" w:after="0" w:line="312" w:lineRule="auto"/>
        <w:ind w:firstLine="720"/>
        <w:rPr>
          <w:rFonts w:eastAsia="Courier New"/>
          <w:color w:val="000000"/>
          <w:szCs w:val="26"/>
        </w:rPr>
      </w:pPr>
      <w:r w:rsidRPr="00320692">
        <w:rPr>
          <w:rFonts w:eastAsia="Courier New"/>
          <w:color w:val="000000"/>
          <w:szCs w:val="26"/>
        </w:rPr>
        <w:t xml:space="preserve">Thân khoáng 2: </w:t>
      </w:r>
      <w:r w:rsidRPr="00F86A79">
        <w:rPr>
          <w:rFonts w:eastAsia="Courier New"/>
          <w:color w:val="000000"/>
          <w:szCs w:val="26"/>
        </w:rPr>
        <w:t xml:space="preserve">Độ hút nước dao động từ </w:t>
      </w:r>
      <w:r w:rsidRPr="00320692">
        <w:rPr>
          <w:rFonts w:eastAsia="Courier New"/>
          <w:color w:val="000000"/>
          <w:szCs w:val="26"/>
        </w:rPr>
        <w:t>2,68-3,00</w:t>
      </w:r>
      <w:r w:rsidRPr="00F86A79">
        <w:rPr>
          <w:rFonts w:eastAsia="Courier New"/>
          <w:color w:val="000000"/>
          <w:szCs w:val="26"/>
        </w:rPr>
        <w:t>%; khối lượng riêng dao động từ 2,6</w:t>
      </w:r>
      <w:r w:rsidRPr="00320692">
        <w:rPr>
          <w:rFonts w:eastAsia="Courier New"/>
          <w:color w:val="000000"/>
          <w:szCs w:val="26"/>
        </w:rPr>
        <w:t xml:space="preserve">5 </w:t>
      </w:r>
      <w:r w:rsidRPr="00F86A79">
        <w:rPr>
          <w:rFonts w:eastAsia="Courier New"/>
          <w:color w:val="000000"/>
          <w:szCs w:val="26"/>
        </w:rPr>
        <w:t>đến 2,6</w:t>
      </w:r>
      <w:r w:rsidRPr="00320692">
        <w:rPr>
          <w:rFonts w:eastAsia="Courier New"/>
          <w:color w:val="000000"/>
          <w:szCs w:val="26"/>
        </w:rPr>
        <w:t>6</w:t>
      </w:r>
      <w:r w:rsidRPr="00F86A79">
        <w:rPr>
          <w:rFonts w:eastAsia="Courier New"/>
          <w:color w:val="000000"/>
          <w:szCs w:val="26"/>
        </w:rPr>
        <w:t>g/cm</w:t>
      </w:r>
      <w:r w:rsidRPr="00320692">
        <w:rPr>
          <w:rFonts w:eastAsia="Courier New"/>
          <w:color w:val="000000"/>
          <w:szCs w:val="26"/>
        </w:rPr>
        <w:t>3</w:t>
      </w:r>
      <w:r w:rsidRPr="00F86A79">
        <w:rPr>
          <w:rFonts w:eastAsia="Courier New"/>
          <w:color w:val="000000"/>
          <w:szCs w:val="26"/>
        </w:rPr>
        <w:t>; khối lượng thể tích xốp 1,</w:t>
      </w:r>
      <w:r w:rsidRPr="00320692">
        <w:rPr>
          <w:rFonts w:eastAsia="Courier New"/>
          <w:color w:val="000000"/>
          <w:szCs w:val="26"/>
        </w:rPr>
        <w:t>44</w:t>
      </w:r>
      <w:r w:rsidRPr="00F86A79">
        <w:rPr>
          <w:rFonts w:eastAsia="Courier New"/>
          <w:color w:val="000000"/>
          <w:szCs w:val="26"/>
        </w:rPr>
        <w:t xml:space="preserve"> </w:t>
      </w:r>
      <w:r w:rsidRPr="00320692">
        <w:rPr>
          <w:rFonts w:eastAsia="Courier New"/>
          <w:color w:val="000000"/>
          <w:szCs w:val="26"/>
        </w:rPr>
        <w:t>g/cm3</w:t>
      </w:r>
      <w:r w:rsidRPr="00F86A79">
        <w:rPr>
          <w:rFonts w:eastAsia="Courier New"/>
          <w:color w:val="000000"/>
          <w:szCs w:val="26"/>
        </w:rPr>
        <w:t xml:space="preserve">; </w:t>
      </w:r>
      <w:r w:rsidRPr="00320692">
        <w:rPr>
          <w:rFonts w:eastAsia="Courier New"/>
          <w:color w:val="000000"/>
          <w:szCs w:val="26"/>
        </w:rPr>
        <w:t>Lượng hạt &lt;0,14</w:t>
      </w:r>
      <w:r w:rsidRPr="00F86A79">
        <w:rPr>
          <w:rFonts w:eastAsia="Courier New"/>
          <w:color w:val="000000"/>
          <w:szCs w:val="26"/>
        </w:rPr>
        <w:t xml:space="preserve"> dao động từ </w:t>
      </w:r>
      <w:r w:rsidRPr="00320692">
        <w:rPr>
          <w:rFonts w:eastAsia="Courier New"/>
          <w:color w:val="000000"/>
          <w:szCs w:val="26"/>
        </w:rPr>
        <w:t>0,9</w:t>
      </w:r>
      <w:r w:rsidRPr="00F86A79">
        <w:rPr>
          <w:rFonts w:eastAsia="Courier New"/>
          <w:color w:val="000000"/>
          <w:szCs w:val="26"/>
        </w:rPr>
        <w:t xml:space="preserve"> đến </w:t>
      </w:r>
      <w:r w:rsidRPr="00320692">
        <w:rPr>
          <w:rFonts w:eastAsia="Courier New"/>
          <w:color w:val="000000"/>
          <w:szCs w:val="26"/>
        </w:rPr>
        <w:t>1,6</w:t>
      </w:r>
      <w:r w:rsidRPr="00F86A79">
        <w:rPr>
          <w:rFonts w:eastAsia="Courier New"/>
          <w:color w:val="000000"/>
          <w:szCs w:val="26"/>
        </w:rPr>
        <w:t xml:space="preserve">%; </w:t>
      </w:r>
      <w:r w:rsidRPr="00320692">
        <w:rPr>
          <w:rFonts w:eastAsia="Courier New"/>
          <w:color w:val="000000"/>
          <w:szCs w:val="26"/>
        </w:rPr>
        <w:t>lượng hạt &gt;5 từ 39,0 đến 50,8%. Mô đun độ lớn dao động 1,65-2,06, trung bình 1,89. Góc nghỉ khi khô từ 35°04'-36°10'; Góc nghỉ khi ướt từ 30°14'-31°09'</w:t>
      </w:r>
      <w:r>
        <w:rPr>
          <w:rFonts w:eastAsia="Courier New"/>
          <w:color w:val="000000"/>
          <w:szCs w:val="26"/>
        </w:rPr>
        <w:t>.</w:t>
      </w:r>
    </w:p>
    <w:p w:rsidR="00197ABD" w:rsidRPr="00320692" w:rsidRDefault="00197ABD" w:rsidP="003F725A">
      <w:pPr>
        <w:spacing w:before="0" w:after="0" w:line="312" w:lineRule="auto"/>
        <w:ind w:firstLine="720"/>
        <w:rPr>
          <w:rFonts w:eastAsia="Courier New"/>
          <w:color w:val="000000"/>
          <w:szCs w:val="26"/>
        </w:rPr>
      </w:pPr>
      <w:r w:rsidRPr="00F86A79">
        <w:rPr>
          <w:rFonts w:eastAsia="Courier New"/>
          <w:color w:val="000000"/>
          <w:szCs w:val="26"/>
        </w:rPr>
        <w:t xml:space="preserve">Thân khoáng </w:t>
      </w:r>
      <w:r>
        <w:rPr>
          <w:rFonts w:eastAsia="Courier New"/>
          <w:color w:val="000000"/>
          <w:szCs w:val="26"/>
        </w:rPr>
        <w:t>3</w:t>
      </w:r>
      <w:r w:rsidRPr="00F86A79">
        <w:rPr>
          <w:rFonts w:eastAsia="Courier New"/>
          <w:color w:val="000000"/>
          <w:szCs w:val="26"/>
        </w:rPr>
        <w:t>: Độ hút nước dao động từ 2,</w:t>
      </w:r>
      <w:r>
        <w:rPr>
          <w:rFonts w:eastAsia="Courier New"/>
          <w:color w:val="000000"/>
          <w:szCs w:val="26"/>
        </w:rPr>
        <w:t>64</w:t>
      </w:r>
      <w:r w:rsidRPr="00F86A79">
        <w:rPr>
          <w:rFonts w:eastAsia="Courier New"/>
          <w:color w:val="000000"/>
          <w:szCs w:val="26"/>
        </w:rPr>
        <w:t>-</w:t>
      </w:r>
      <w:r>
        <w:rPr>
          <w:rFonts w:eastAsia="Courier New"/>
          <w:color w:val="000000"/>
          <w:szCs w:val="26"/>
        </w:rPr>
        <w:t>2,83</w:t>
      </w:r>
      <w:r w:rsidRPr="00F86A79">
        <w:rPr>
          <w:rFonts w:eastAsia="Courier New"/>
          <w:color w:val="000000"/>
          <w:szCs w:val="26"/>
        </w:rPr>
        <w:t>%; khối lượng riêng dao động từ 2,65 đến 2,6</w:t>
      </w:r>
      <w:r>
        <w:rPr>
          <w:rFonts w:eastAsia="Courier New"/>
          <w:color w:val="000000"/>
          <w:szCs w:val="26"/>
        </w:rPr>
        <w:t>6</w:t>
      </w:r>
      <w:r w:rsidRPr="00F86A79">
        <w:rPr>
          <w:rFonts w:eastAsia="Courier New"/>
          <w:color w:val="000000"/>
          <w:szCs w:val="26"/>
        </w:rPr>
        <w:t>g/cm</w:t>
      </w:r>
      <w:r w:rsidRPr="00F86A79">
        <w:rPr>
          <w:rFonts w:eastAsia="Courier New"/>
          <w:color w:val="000000"/>
          <w:szCs w:val="26"/>
          <w:vertAlign w:val="superscript"/>
        </w:rPr>
        <w:t>3</w:t>
      </w:r>
      <w:r w:rsidRPr="00F86A79">
        <w:rPr>
          <w:rFonts w:eastAsia="Courier New"/>
          <w:color w:val="000000"/>
          <w:szCs w:val="26"/>
        </w:rPr>
        <w:t xml:space="preserve">; khối lượng thể tích xốp 1,44 </w:t>
      </w:r>
      <w:r w:rsidRPr="00F86A79">
        <w:rPr>
          <w:color w:val="000000"/>
          <w:szCs w:val="26"/>
        </w:rPr>
        <w:t>g/cm</w:t>
      </w:r>
      <w:r w:rsidRPr="00F86A79">
        <w:rPr>
          <w:color w:val="000000"/>
          <w:szCs w:val="26"/>
          <w:vertAlign w:val="superscript"/>
        </w:rPr>
        <w:t>3</w:t>
      </w:r>
      <w:r w:rsidRPr="00F86A79">
        <w:rPr>
          <w:rFonts w:eastAsia="Courier New"/>
          <w:color w:val="000000"/>
          <w:szCs w:val="26"/>
        </w:rPr>
        <w:t xml:space="preserve">; Lượng hạt &lt;0,14 dao động từ </w:t>
      </w:r>
      <w:r>
        <w:rPr>
          <w:rFonts w:eastAsia="Courier New"/>
          <w:color w:val="000000"/>
          <w:szCs w:val="26"/>
        </w:rPr>
        <w:t>1,0</w:t>
      </w:r>
      <w:r w:rsidRPr="00F86A79">
        <w:rPr>
          <w:rFonts w:eastAsia="Courier New"/>
          <w:color w:val="000000"/>
          <w:szCs w:val="26"/>
        </w:rPr>
        <w:t xml:space="preserve"> đến </w:t>
      </w:r>
      <w:r>
        <w:rPr>
          <w:rFonts w:eastAsia="Courier New"/>
          <w:color w:val="000000"/>
          <w:szCs w:val="26"/>
        </w:rPr>
        <w:t>2,2</w:t>
      </w:r>
      <w:r w:rsidRPr="00F86A79">
        <w:rPr>
          <w:rFonts w:eastAsia="Courier New"/>
          <w:color w:val="000000"/>
          <w:szCs w:val="26"/>
        </w:rPr>
        <w:t xml:space="preserve">%; lượng hạt &gt;5 từ </w:t>
      </w:r>
      <w:r>
        <w:rPr>
          <w:rFonts w:eastAsia="Courier New"/>
          <w:color w:val="000000"/>
          <w:szCs w:val="26"/>
        </w:rPr>
        <w:t>37,0</w:t>
      </w:r>
      <w:r w:rsidRPr="00F86A79">
        <w:rPr>
          <w:rFonts w:eastAsia="Courier New"/>
          <w:color w:val="000000"/>
          <w:szCs w:val="26"/>
        </w:rPr>
        <w:t xml:space="preserve"> đến </w:t>
      </w:r>
      <w:r>
        <w:rPr>
          <w:rFonts w:eastAsia="Courier New"/>
          <w:color w:val="000000"/>
          <w:szCs w:val="26"/>
        </w:rPr>
        <w:t>37,0</w:t>
      </w:r>
      <w:r w:rsidRPr="00F86A79">
        <w:rPr>
          <w:rFonts w:eastAsia="Courier New"/>
          <w:color w:val="000000"/>
          <w:szCs w:val="26"/>
        </w:rPr>
        <w:t>%</w:t>
      </w:r>
      <w:r>
        <w:rPr>
          <w:rFonts w:eastAsia="Courier New"/>
          <w:color w:val="000000"/>
          <w:szCs w:val="26"/>
        </w:rPr>
        <w:t xml:space="preserve">. </w:t>
      </w:r>
      <w:r w:rsidRPr="00F86A79">
        <w:rPr>
          <w:rFonts w:eastAsia="Courier New"/>
          <w:color w:val="000000"/>
          <w:szCs w:val="26"/>
        </w:rPr>
        <w:t xml:space="preserve">Mô đun độ lớn dao động </w:t>
      </w:r>
      <w:r>
        <w:rPr>
          <w:rFonts w:eastAsia="Courier New"/>
          <w:color w:val="000000"/>
          <w:szCs w:val="26"/>
        </w:rPr>
        <w:t>2,07</w:t>
      </w:r>
      <w:r w:rsidRPr="00F86A79">
        <w:rPr>
          <w:rFonts w:eastAsia="Courier New"/>
          <w:color w:val="000000"/>
          <w:szCs w:val="26"/>
        </w:rPr>
        <w:t>-2,</w:t>
      </w:r>
      <w:r>
        <w:rPr>
          <w:rFonts w:eastAsia="Courier New"/>
          <w:color w:val="000000"/>
          <w:szCs w:val="26"/>
        </w:rPr>
        <w:t>29</w:t>
      </w:r>
      <w:r w:rsidRPr="00F86A79">
        <w:rPr>
          <w:rFonts w:eastAsia="Courier New"/>
          <w:color w:val="000000"/>
          <w:szCs w:val="26"/>
        </w:rPr>
        <w:t xml:space="preserve">, trung bình </w:t>
      </w:r>
      <w:r>
        <w:rPr>
          <w:rFonts w:eastAsia="Courier New"/>
          <w:color w:val="000000"/>
          <w:szCs w:val="26"/>
        </w:rPr>
        <w:t>2,21</w:t>
      </w:r>
      <w:r w:rsidRPr="00F86A79">
        <w:rPr>
          <w:rFonts w:eastAsia="Courier New"/>
          <w:color w:val="000000"/>
          <w:szCs w:val="26"/>
        </w:rPr>
        <w:t>.</w:t>
      </w:r>
      <w:r w:rsidRPr="00320692">
        <w:rPr>
          <w:rFonts w:eastAsia="Courier New"/>
          <w:color w:val="000000"/>
          <w:szCs w:val="26"/>
        </w:rPr>
        <w:t xml:space="preserve"> Góc nghỉ khi khô từ 35°</w:t>
      </w:r>
      <w:r>
        <w:rPr>
          <w:rFonts w:eastAsia="Courier New"/>
          <w:color w:val="000000"/>
          <w:szCs w:val="26"/>
        </w:rPr>
        <w:t>11</w:t>
      </w:r>
      <w:r w:rsidRPr="00320692">
        <w:rPr>
          <w:rFonts w:eastAsia="Courier New"/>
          <w:color w:val="000000"/>
          <w:szCs w:val="26"/>
        </w:rPr>
        <w:t>'-3</w:t>
      </w:r>
      <w:r>
        <w:rPr>
          <w:rFonts w:eastAsia="Courier New"/>
          <w:color w:val="000000"/>
          <w:szCs w:val="26"/>
        </w:rPr>
        <w:t>5</w:t>
      </w:r>
      <w:r w:rsidRPr="00320692">
        <w:rPr>
          <w:rFonts w:eastAsia="Courier New"/>
          <w:color w:val="000000"/>
          <w:szCs w:val="26"/>
        </w:rPr>
        <w:t>°</w:t>
      </w:r>
      <w:r>
        <w:rPr>
          <w:rFonts w:eastAsia="Courier New"/>
          <w:color w:val="000000"/>
          <w:szCs w:val="26"/>
        </w:rPr>
        <w:t>53</w:t>
      </w:r>
      <w:r w:rsidRPr="00320692">
        <w:rPr>
          <w:rFonts w:eastAsia="Courier New"/>
          <w:color w:val="000000"/>
          <w:szCs w:val="26"/>
        </w:rPr>
        <w:t>'; Góc nghỉ khi ướt từ 30°</w:t>
      </w:r>
      <w:r>
        <w:rPr>
          <w:rFonts w:eastAsia="Courier New"/>
          <w:color w:val="000000"/>
          <w:szCs w:val="26"/>
        </w:rPr>
        <w:t>20</w:t>
      </w:r>
      <w:r w:rsidRPr="00320692">
        <w:rPr>
          <w:rFonts w:eastAsia="Courier New"/>
          <w:color w:val="000000"/>
          <w:szCs w:val="26"/>
        </w:rPr>
        <w:t>'-3</w:t>
      </w:r>
      <w:r>
        <w:rPr>
          <w:rFonts w:eastAsia="Courier New"/>
          <w:color w:val="000000"/>
          <w:szCs w:val="26"/>
        </w:rPr>
        <w:t>0</w:t>
      </w:r>
      <w:r w:rsidRPr="00320692">
        <w:rPr>
          <w:rFonts w:eastAsia="Courier New"/>
          <w:color w:val="000000"/>
          <w:szCs w:val="26"/>
        </w:rPr>
        <w:t>°</w:t>
      </w:r>
      <w:r>
        <w:rPr>
          <w:rFonts w:eastAsia="Courier New"/>
          <w:color w:val="000000"/>
          <w:szCs w:val="26"/>
        </w:rPr>
        <w:t>38</w:t>
      </w:r>
      <w:r w:rsidRPr="00320692">
        <w:rPr>
          <w:rFonts w:eastAsia="Courier New"/>
          <w:color w:val="000000"/>
          <w:szCs w:val="26"/>
        </w:rPr>
        <w:t>'</w:t>
      </w:r>
      <w:r>
        <w:rPr>
          <w:rFonts w:eastAsia="Courier New"/>
          <w:color w:val="000000"/>
          <w:szCs w:val="26"/>
        </w:rPr>
        <w:t>.</w:t>
      </w:r>
    </w:p>
    <w:p w:rsidR="00197ABD" w:rsidRPr="004F02C3" w:rsidRDefault="00197ABD" w:rsidP="003F725A">
      <w:pPr>
        <w:spacing w:before="0" w:after="0" w:line="312" w:lineRule="auto"/>
        <w:ind w:firstLine="720"/>
        <w:rPr>
          <w:rFonts w:eastAsia="Courier New"/>
          <w:color w:val="000000"/>
          <w:szCs w:val="26"/>
        </w:rPr>
      </w:pPr>
      <w:r>
        <w:rPr>
          <w:rFonts w:eastAsia="Courier New"/>
          <w:color w:val="000000"/>
          <w:szCs w:val="26"/>
          <w:lang w:val="en-US"/>
        </w:rPr>
        <w:t>-</w:t>
      </w:r>
      <w:r w:rsidRPr="004F02C3">
        <w:rPr>
          <w:rFonts w:eastAsia="Courier New"/>
          <w:color w:val="000000"/>
          <w:szCs w:val="26"/>
        </w:rPr>
        <w:t xml:space="preserve"> Mẫu cơ lý sỏi</w:t>
      </w:r>
    </w:p>
    <w:p w:rsidR="00197ABD" w:rsidRPr="00B7442F" w:rsidRDefault="00197ABD" w:rsidP="003F725A">
      <w:pPr>
        <w:spacing w:before="0" w:after="0" w:line="312" w:lineRule="auto"/>
        <w:ind w:firstLine="720"/>
        <w:rPr>
          <w:rFonts w:eastAsia="Courier New"/>
          <w:color w:val="000000"/>
          <w:szCs w:val="26"/>
        </w:rPr>
      </w:pPr>
      <w:r w:rsidRPr="004F02C3">
        <w:rPr>
          <w:rFonts w:eastAsia="Courier New"/>
          <w:color w:val="000000"/>
          <w:szCs w:val="26"/>
        </w:rPr>
        <w:t xml:space="preserve">Trong quá trình thăm dò đã lấy và phân tích 10 mẫu cơ lý sỏi, </w:t>
      </w:r>
      <w:r w:rsidRPr="00B7442F">
        <w:rPr>
          <w:rFonts w:eastAsia="Courier New"/>
          <w:color w:val="000000"/>
          <w:szCs w:val="26"/>
        </w:rPr>
        <w:t xml:space="preserve">đặc điểm cơ lý như sau: </w:t>
      </w:r>
    </w:p>
    <w:p w:rsidR="00197ABD" w:rsidRDefault="00197ABD" w:rsidP="003F725A">
      <w:pPr>
        <w:spacing w:before="0" w:after="0" w:line="312" w:lineRule="auto"/>
        <w:ind w:firstLine="720"/>
        <w:rPr>
          <w:rFonts w:eastAsia="Courier New"/>
          <w:color w:val="000000"/>
          <w:szCs w:val="26"/>
        </w:rPr>
      </w:pPr>
      <w:r w:rsidRPr="000200DC">
        <w:rPr>
          <w:rFonts w:eastAsia="Courier New"/>
          <w:color w:val="000000"/>
          <w:szCs w:val="26"/>
        </w:rPr>
        <w:t>Thân khoáng 1: Độ hút nước dao động từ 1,05</w:t>
      </w:r>
      <w:r>
        <w:rPr>
          <w:rFonts w:eastAsia="Courier New"/>
          <w:color w:val="000000"/>
          <w:szCs w:val="26"/>
        </w:rPr>
        <w:t>-</w:t>
      </w:r>
      <w:r w:rsidRPr="000200DC">
        <w:rPr>
          <w:rFonts w:eastAsia="Courier New"/>
          <w:color w:val="000000"/>
          <w:szCs w:val="26"/>
        </w:rPr>
        <w:t>1,11%; khối lượng riêng 2,6</w:t>
      </w:r>
      <w:r>
        <w:rPr>
          <w:rFonts w:eastAsia="Courier New"/>
          <w:color w:val="000000"/>
          <w:szCs w:val="26"/>
        </w:rPr>
        <w:t>6</w:t>
      </w:r>
      <w:r w:rsidRPr="000200DC">
        <w:rPr>
          <w:rFonts w:eastAsia="Courier New"/>
          <w:color w:val="000000"/>
          <w:szCs w:val="26"/>
        </w:rPr>
        <w:t>g/cm</w:t>
      </w:r>
      <w:r w:rsidRPr="000200DC">
        <w:rPr>
          <w:rFonts w:eastAsia="Courier New"/>
          <w:color w:val="000000"/>
          <w:szCs w:val="26"/>
          <w:vertAlign w:val="superscript"/>
        </w:rPr>
        <w:t>3</w:t>
      </w:r>
      <w:r w:rsidRPr="000200DC">
        <w:rPr>
          <w:rFonts w:eastAsia="Courier New"/>
          <w:color w:val="000000"/>
          <w:szCs w:val="26"/>
        </w:rPr>
        <w:t>; khối lượng thể tích xốp dao động từ 1,4</w:t>
      </w:r>
      <w:r>
        <w:rPr>
          <w:rFonts w:eastAsia="Courier New"/>
          <w:color w:val="000000"/>
          <w:szCs w:val="26"/>
        </w:rPr>
        <w:t>7</w:t>
      </w:r>
      <w:r w:rsidRPr="000200DC">
        <w:rPr>
          <w:rFonts w:eastAsia="Courier New"/>
          <w:color w:val="000000"/>
          <w:szCs w:val="26"/>
        </w:rPr>
        <w:t xml:space="preserve"> đến 1,4</w:t>
      </w:r>
      <w:r>
        <w:rPr>
          <w:rFonts w:eastAsia="Courier New"/>
          <w:color w:val="000000"/>
          <w:szCs w:val="26"/>
        </w:rPr>
        <w:t>9</w:t>
      </w:r>
      <w:r w:rsidRPr="000200DC">
        <w:rPr>
          <w:b/>
          <w:bCs/>
          <w:color w:val="000000"/>
          <w:sz w:val="22"/>
        </w:rPr>
        <w:t xml:space="preserve"> </w:t>
      </w:r>
      <w:r w:rsidRPr="000200DC">
        <w:rPr>
          <w:color w:val="000000"/>
          <w:szCs w:val="26"/>
        </w:rPr>
        <w:t>g/cm</w:t>
      </w:r>
      <w:r w:rsidRPr="000200DC">
        <w:rPr>
          <w:color w:val="000000"/>
          <w:szCs w:val="26"/>
          <w:vertAlign w:val="superscript"/>
        </w:rPr>
        <w:t>3</w:t>
      </w:r>
      <w:r w:rsidRPr="000200DC">
        <w:rPr>
          <w:rFonts w:eastAsia="Courier New"/>
          <w:color w:val="000000"/>
          <w:szCs w:val="26"/>
        </w:rPr>
        <w:t>;</w:t>
      </w:r>
    </w:p>
    <w:p w:rsidR="00197ABD" w:rsidRPr="000200DC" w:rsidRDefault="00197ABD" w:rsidP="003F725A">
      <w:pPr>
        <w:spacing w:before="0" w:after="0" w:line="312" w:lineRule="auto"/>
        <w:ind w:firstLine="720"/>
        <w:rPr>
          <w:rFonts w:eastAsia="Courier New"/>
          <w:color w:val="000000"/>
          <w:szCs w:val="26"/>
        </w:rPr>
      </w:pPr>
      <w:r w:rsidRPr="000200DC">
        <w:rPr>
          <w:rFonts w:eastAsia="Courier New"/>
          <w:color w:val="000000"/>
          <w:szCs w:val="26"/>
        </w:rPr>
        <w:t xml:space="preserve">Thân khoáng </w:t>
      </w:r>
      <w:r>
        <w:rPr>
          <w:rFonts w:eastAsia="Courier New"/>
          <w:color w:val="000000"/>
          <w:szCs w:val="26"/>
        </w:rPr>
        <w:t>2</w:t>
      </w:r>
      <w:r w:rsidRPr="000200DC">
        <w:rPr>
          <w:rFonts w:eastAsia="Courier New"/>
          <w:color w:val="000000"/>
          <w:szCs w:val="26"/>
        </w:rPr>
        <w:t xml:space="preserve">: Độ hút nước dao động từ </w:t>
      </w:r>
      <w:r>
        <w:rPr>
          <w:rFonts w:eastAsia="Courier New"/>
          <w:color w:val="000000"/>
          <w:szCs w:val="26"/>
        </w:rPr>
        <w:t>0,99-</w:t>
      </w:r>
      <w:r w:rsidRPr="000200DC">
        <w:rPr>
          <w:rFonts w:eastAsia="Courier New"/>
          <w:color w:val="000000"/>
          <w:szCs w:val="26"/>
        </w:rPr>
        <w:t>1,1</w:t>
      </w:r>
      <w:r>
        <w:rPr>
          <w:rFonts w:eastAsia="Courier New"/>
          <w:color w:val="000000"/>
          <w:szCs w:val="26"/>
        </w:rPr>
        <w:t>5</w:t>
      </w:r>
      <w:r w:rsidRPr="000200DC">
        <w:rPr>
          <w:rFonts w:eastAsia="Courier New"/>
          <w:color w:val="000000"/>
          <w:szCs w:val="26"/>
        </w:rPr>
        <w:t>%; khối lượng riêng 2,6</w:t>
      </w:r>
      <w:r>
        <w:rPr>
          <w:rFonts w:eastAsia="Courier New"/>
          <w:color w:val="000000"/>
          <w:szCs w:val="26"/>
        </w:rPr>
        <w:t>6-2,67</w:t>
      </w:r>
      <w:r w:rsidRPr="000200DC">
        <w:rPr>
          <w:rFonts w:eastAsia="Courier New"/>
          <w:color w:val="000000"/>
          <w:szCs w:val="26"/>
        </w:rPr>
        <w:t>g/cm</w:t>
      </w:r>
      <w:r w:rsidRPr="000200DC">
        <w:rPr>
          <w:rFonts w:eastAsia="Courier New"/>
          <w:color w:val="000000"/>
          <w:szCs w:val="26"/>
          <w:vertAlign w:val="superscript"/>
        </w:rPr>
        <w:t>3</w:t>
      </w:r>
      <w:r w:rsidRPr="000200DC">
        <w:rPr>
          <w:rFonts w:eastAsia="Courier New"/>
          <w:color w:val="000000"/>
          <w:szCs w:val="26"/>
        </w:rPr>
        <w:t>; khối lượng thể tích xốp dao động từ 1,4</w:t>
      </w:r>
      <w:r>
        <w:rPr>
          <w:rFonts w:eastAsia="Courier New"/>
          <w:color w:val="000000"/>
          <w:szCs w:val="26"/>
        </w:rPr>
        <w:t>8</w:t>
      </w:r>
      <w:r w:rsidRPr="000200DC">
        <w:rPr>
          <w:rFonts w:eastAsia="Courier New"/>
          <w:color w:val="000000"/>
          <w:szCs w:val="26"/>
        </w:rPr>
        <w:t xml:space="preserve"> đến 1,4</w:t>
      </w:r>
      <w:r>
        <w:rPr>
          <w:rFonts w:eastAsia="Courier New"/>
          <w:color w:val="000000"/>
          <w:szCs w:val="26"/>
        </w:rPr>
        <w:t>9</w:t>
      </w:r>
      <w:r w:rsidRPr="000200DC">
        <w:rPr>
          <w:b/>
          <w:bCs/>
          <w:color w:val="000000"/>
          <w:sz w:val="22"/>
        </w:rPr>
        <w:t xml:space="preserve"> </w:t>
      </w:r>
      <w:r w:rsidRPr="000200DC">
        <w:rPr>
          <w:color w:val="000000"/>
          <w:szCs w:val="26"/>
        </w:rPr>
        <w:t>g/cm</w:t>
      </w:r>
      <w:r w:rsidRPr="000200DC">
        <w:rPr>
          <w:color w:val="000000"/>
          <w:szCs w:val="26"/>
          <w:vertAlign w:val="superscript"/>
        </w:rPr>
        <w:t>3</w:t>
      </w:r>
      <w:r w:rsidRPr="000200DC">
        <w:rPr>
          <w:rFonts w:eastAsia="Courier New"/>
          <w:color w:val="000000"/>
          <w:szCs w:val="26"/>
        </w:rPr>
        <w:t>;</w:t>
      </w:r>
    </w:p>
    <w:p w:rsidR="00197ABD" w:rsidRDefault="00197ABD" w:rsidP="003F725A">
      <w:pPr>
        <w:spacing w:before="0" w:after="0" w:line="312" w:lineRule="auto"/>
        <w:ind w:firstLine="720"/>
        <w:rPr>
          <w:rFonts w:eastAsia="Courier New"/>
          <w:color w:val="000000"/>
          <w:szCs w:val="26"/>
        </w:rPr>
      </w:pPr>
      <w:r w:rsidRPr="000200DC">
        <w:rPr>
          <w:rFonts w:eastAsia="Courier New"/>
          <w:color w:val="000000"/>
          <w:szCs w:val="26"/>
        </w:rPr>
        <w:t xml:space="preserve">Thân khoáng </w:t>
      </w:r>
      <w:r>
        <w:rPr>
          <w:rFonts w:eastAsia="Courier New"/>
          <w:color w:val="000000"/>
          <w:szCs w:val="26"/>
        </w:rPr>
        <w:t>3</w:t>
      </w:r>
      <w:r w:rsidRPr="000200DC">
        <w:rPr>
          <w:rFonts w:eastAsia="Courier New"/>
          <w:color w:val="000000"/>
          <w:szCs w:val="26"/>
        </w:rPr>
        <w:t xml:space="preserve">: Độ hút nước dao động từ </w:t>
      </w:r>
      <w:r>
        <w:rPr>
          <w:rFonts w:eastAsia="Courier New"/>
          <w:color w:val="000000"/>
          <w:szCs w:val="26"/>
        </w:rPr>
        <w:t>1,02-</w:t>
      </w:r>
      <w:r w:rsidRPr="000200DC">
        <w:rPr>
          <w:rFonts w:eastAsia="Courier New"/>
          <w:color w:val="000000"/>
          <w:szCs w:val="26"/>
        </w:rPr>
        <w:t>1,</w:t>
      </w:r>
      <w:r>
        <w:rPr>
          <w:rFonts w:eastAsia="Courier New"/>
          <w:color w:val="000000"/>
          <w:szCs w:val="26"/>
        </w:rPr>
        <w:t>2</w:t>
      </w:r>
      <w:r w:rsidRPr="000200DC">
        <w:rPr>
          <w:rFonts w:eastAsia="Courier New"/>
          <w:color w:val="000000"/>
          <w:szCs w:val="26"/>
        </w:rPr>
        <w:t>%; khối lượng riêng 2,6</w:t>
      </w:r>
      <w:r>
        <w:rPr>
          <w:rFonts w:eastAsia="Courier New"/>
          <w:color w:val="000000"/>
          <w:szCs w:val="26"/>
        </w:rPr>
        <w:t xml:space="preserve">6 </w:t>
      </w:r>
      <w:r w:rsidRPr="000200DC">
        <w:rPr>
          <w:rFonts w:eastAsia="Courier New"/>
          <w:color w:val="000000"/>
          <w:szCs w:val="26"/>
        </w:rPr>
        <w:t>g/cm</w:t>
      </w:r>
      <w:r w:rsidRPr="000200DC">
        <w:rPr>
          <w:rFonts w:eastAsia="Courier New"/>
          <w:color w:val="000000"/>
          <w:szCs w:val="26"/>
          <w:vertAlign w:val="superscript"/>
        </w:rPr>
        <w:t>3</w:t>
      </w:r>
      <w:r w:rsidRPr="000200DC">
        <w:rPr>
          <w:rFonts w:eastAsia="Courier New"/>
          <w:color w:val="000000"/>
          <w:szCs w:val="26"/>
        </w:rPr>
        <w:t>; khối lượng thể tích xốp dao động từ 1,4</w:t>
      </w:r>
      <w:r>
        <w:rPr>
          <w:rFonts w:eastAsia="Courier New"/>
          <w:color w:val="000000"/>
          <w:szCs w:val="26"/>
        </w:rPr>
        <w:t>6</w:t>
      </w:r>
      <w:r w:rsidRPr="000200DC">
        <w:rPr>
          <w:rFonts w:eastAsia="Courier New"/>
          <w:color w:val="000000"/>
          <w:szCs w:val="26"/>
        </w:rPr>
        <w:t xml:space="preserve"> đến 1,4</w:t>
      </w:r>
      <w:r>
        <w:rPr>
          <w:rFonts w:eastAsia="Courier New"/>
          <w:color w:val="000000"/>
          <w:szCs w:val="26"/>
        </w:rPr>
        <w:t>9</w:t>
      </w:r>
      <w:r w:rsidRPr="000200DC">
        <w:rPr>
          <w:b/>
          <w:bCs/>
          <w:color w:val="000000"/>
          <w:sz w:val="22"/>
        </w:rPr>
        <w:t xml:space="preserve"> </w:t>
      </w:r>
      <w:r w:rsidRPr="000200DC">
        <w:rPr>
          <w:color w:val="000000"/>
          <w:szCs w:val="26"/>
        </w:rPr>
        <w:t>g/cm</w:t>
      </w:r>
      <w:r w:rsidRPr="000200DC">
        <w:rPr>
          <w:color w:val="000000"/>
          <w:szCs w:val="26"/>
          <w:vertAlign w:val="superscript"/>
        </w:rPr>
        <w:t>3</w:t>
      </w:r>
      <w:r w:rsidRPr="000200DC">
        <w:rPr>
          <w:rFonts w:eastAsia="Courier New"/>
          <w:color w:val="000000"/>
          <w:szCs w:val="26"/>
        </w:rPr>
        <w:t>;</w:t>
      </w:r>
    </w:p>
    <w:p w:rsidR="00197ABD" w:rsidRPr="009D2D47" w:rsidRDefault="00197ABD" w:rsidP="003F725A">
      <w:pPr>
        <w:spacing w:before="0" w:after="0" w:line="312" w:lineRule="auto"/>
        <w:ind w:firstLine="720"/>
        <w:rPr>
          <w:rFonts w:eastAsia="Courier New"/>
          <w:color w:val="000000"/>
          <w:szCs w:val="26"/>
        </w:rPr>
      </w:pPr>
      <w:r>
        <w:rPr>
          <w:rFonts w:eastAsia="Courier New"/>
          <w:color w:val="000000"/>
          <w:szCs w:val="26"/>
          <w:lang w:val="en-US"/>
        </w:rPr>
        <w:t>-</w:t>
      </w:r>
      <w:r w:rsidRPr="009D2D47">
        <w:rPr>
          <w:rFonts w:eastAsia="Courier New"/>
          <w:color w:val="000000"/>
          <w:szCs w:val="26"/>
        </w:rPr>
        <w:t xml:space="preserve"> Mẫu cơ lý </w:t>
      </w:r>
      <w:r>
        <w:rPr>
          <w:rFonts w:eastAsia="Courier New"/>
          <w:color w:val="000000"/>
          <w:szCs w:val="26"/>
        </w:rPr>
        <w:t>cuội</w:t>
      </w:r>
    </w:p>
    <w:p w:rsidR="00197ABD" w:rsidRDefault="00197ABD" w:rsidP="003F725A">
      <w:pPr>
        <w:spacing w:before="0" w:after="0" w:line="312" w:lineRule="auto"/>
        <w:ind w:firstLine="720"/>
        <w:rPr>
          <w:rFonts w:eastAsia="Courier New"/>
          <w:color w:val="000000"/>
          <w:szCs w:val="26"/>
        </w:rPr>
      </w:pPr>
      <w:r w:rsidRPr="009D2D47">
        <w:rPr>
          <w:rFonts w:eastAsia="Courier New"/>
          <w:color w:val="000000"/>
          <w:szCs w:val="26"/>
        </w:rPr>
        <w:t xml:space="preserve">Trong quá trình thăm dò đã lấy và phân tích 10 mẫu cơ lý </w:t>
      </w:r>
      <w:r>
        <w:rPr>
          <w:rFonts w:eastAsia="Courier New"/>
          <w:color w:val="000000"/>
          <w:szCs w:val="26"/>
        </w:rPr>
        <w:t>cuội</w:t>
      </w:r>
      <w:r w:rsidRPr="009D2D47">
        <w:rPr>
          <w:rFonts w:eastAsia="Courier New"/>
          <w:color w:val="000000"/>
          <w:szCs w:val="26"/>
        </w:rPr>
        <w:t xml:space="preserve">, </w:t>
      </w:r>
      <w:r w:rsidRPr="00B7442F">
        <w:rPr>
          <w:rFonts w:eastAsia="Courier New"/>
          <w:color w:val="000000"/>
          <w:szCs w:val="26"/>
        </w:rPr>
        <w:t>đặc điểm cơ lý như sau:</w:t>
      </w:r>
    </w:p>
    <w:p w:rsidR="00197ABD" w:rsidRDefault="00197ABD" w:rsidP="003F725A">
      <w:pPr>
        <w:spacing w:before="0" w:after="0" w:line="312" w:lineRule="auto"/>
        <w:ind w:firstLine="720"/>
        <w:rPr>
          <w:rFonts w:eastAsia="Courier New"/>
          <w:color w:val="000000"/>
          <w:szCs w:val="26"/>
        </w:rPr>
      </w:pPr>
      <w:r w:rsidRPr="000200DC">
        <w:rPr>
          <w:rFonts w:eastAsia="Courier New"/>
          <w:color w:val="000000"/>
          <w:szCs w:val="26"/>
        </w:rPr>
        <w:t>Thân khoáng</w:t>
      </w:r>
      <w:r>
        <w:rPr>
          <w:rFonts w:eastAsia="Courier New"/>
          <w:color w:val="000000"/>
          <w:szCs w:val="26"/>
        </w:rPr>
        <w:t xml:space="preserve"> </w:t>
      </w:r>
      <w:r w:rsidRPr="000200DC">
        <w:rPr>
          <w:rFonts w:eastAsia="Courier New"/>
          <w:color w:val="000000"/>
          <w:szCs w:val="26"/>
        </w:rPr>
        <w:t xml:space="preserve">1: Độ hút nước dao động từ </w:t>
      </w:r>
      <w:r>
        <w:rPr>
          <w:rFonts w:eastAsia="Courier New"/>
          <w:color w:val="000000"/>
          <w:szCs w:val="26"/>
        </w:rPr>
        <w:t>0,49-0,66</w:t>
      </w:r>
      <w:r w:rsidRPr="000200DC">
        <w:rPr>
          <w:rFonts w:eastAsia="Courier New"/>
          <w:color w:val="000000"/>
          <w:szCs w:val="26"/>
        </w:rPr>
        <w:t xml:space="preserve">%; khối lượng riêng </w:t>
      </w:r>
      <w:r w:rsidRPr="000200DC">
        <w:rPr>
          <w:rFonts w:eastAsia="Courier New"/>
          <w:color w:val="000000"/>
          <w:szCs w:val="26"/>
        </w:rPr>
        <w:lastRenderedPageBreak/>
        <w:t>2,6</w:t>
      </w:r>
      <w:r>
        <w:rPr>
          <w:rFonts w:eastAsia="Courier New"/>
          <w:color w:val="000000"/>
          <w:szCs w:val="26"/>
        </w:rPr>
        <w:t>6</w:t>
      </w:r>
      <w:r w:rsidRPr="000200DC">
        <w:rPr>
          <w:rFonts w:eastAsia="Courier New"/>
          <w:color w:val="000000"/>
          <w:szCs w:val="26"/>
        </w:rPr>
        <w:t>g/cm</w:t>
      </w:r>
      <w:r w:rsidRPr="000200DC">
        <w:rPr>
          <w:rFonts w:eastAsia="Courier New"/>
          <w:color w:val="000000"/>
          <w:szCs w:val="26"/>
          <w:vertAlign w:val="superscript"/>
        </w:rPr>
        <w:t>3</w:t>
      </w:r>
      <w:r w:rsidRPr="000200DC">
        <w:rPr>
          <w:rFonts w:eastAsia="Courier New"/>
          <w:color w:val="000000"/>
          <w:szCs w:val="26"/>
        </w:rPr>
        <w:t>; khối lượng thể tích xốp dao động từ 1,</w:t>
      </w:r>
      <w:r>
        <w:rPr>
          <w:rFonts w:eastAsia="Courier New"/>
          <w:color w:val="000000"/>
          <w:szCs w:val="26"/>
        </w:rPr>
        <w:t>51</w:t>
      </w:r>
      <w:r w:rsidRPr="000200DC">
        <w:rPr>
          <w:rFonts w:eastAsia="Courier New"/>
          <w:color w:val="000000"/>
          <w:szCs w:val="26"/>
        </w:rPr>
        <w:t xml:space="preserve"> đến 1,</w:t>
      </w:r>
      <w:r>
        <w:rPr>
          <w:rFonts w:eastAsia="Courier New"/>
          <w:color w:val="000000"/>
          <w:szCs w:val="26"/>
        </w:rPr>
        <w:t xml:space="preserve">53 </w:t>
      </w:r>
      <w:r w:rsidRPr="000200DC">
        <w:rPr>
          <w:color w:val="000000"/>
          <w:szCs w:val="26"/>
        </w:rPr>
        <w:t>g/cm</w:t>
      </w:r>
      <w:r w:rsidRPr="000200DC">
        <w:rPr>
          <w:color w:val="000000"/>
          <w:szCs w:val="26"/>
          <w:vertAlign w:val="superscript"/>
        </w:rPr>
        <w:t>3</w:t>
      </w:r>
      <w:r w:rsidRPr="000200DC">
        <w:rPr>
          <w:rFonts w:eastAsia="Courier New"/>
          <w:color w:val="000000"/>
          <w:szCs w:val="26"/>
        </w:rPr>
        <w:t>;</w:t>
      </w:r>
    </w:p>
    <w:p w:rsidR="00197ABD" w:rsidRPr="000200DC" w:rsidRDefault="00197ABD" w:rsidP="003F725A">
      <w:pPr>
        <w:spacing w:before="0" w:after="0" w:line="312" w:lineRule="auto"/>
        <w:ind w:firstLine="720"/>
        <w:rPr>
          <w:rFonts w:eastAsia="Courier New"/>
          <w:color w:val="000000"/>
          <w:szCs w:val="26"/>
        </w:rPr>
      </w:pPr>
      <w:r w:rsidRPr="000200DC">
        <w:rPr>
          <w:rFonts w:eastAsia="Courier New"/>
          <w:color w:val="000000"/>
          <w:szCs w:val="26"/>
        </w:rPr>
        <w:t xml:space="preserve">Thân khoáng </w:t>
      </w:r>
      <w:r>
        <w:rPr>
          <w:rFonts w:eastAsia="Courier New"/>
          <w:color w:val="000000"/>
          <w:szCs w:val="26"/>
        </w:rPr>
        <w:t>2</w:t>
      </w:r>
      <w:r w:rsidRPr="000200DC">
        <w:rPr>
          <w:rFonts w:eastAsia="Courier New"/>
          <w:color w:val="000000"/>
          <w:szCs w:val="26"/>
        </w:rPr>
        <w:t xml:space="preserve">: Độ hút nước dao động từ </w:t>
      </w:r>
      <w:r>
        <w:rPr>
          <w:rFonts w:eastAsia="Courier New"/>
          <w:color w:val="000000"/>
          <w:szCs w:val="26"/>
        </w:rPr>
        <w:t>0,32-0,61</w:t>
      </w:r>
      <w:r w:rsidRPr="000200DC">
        <w:rPr>
          <w:rFonts w:eastAsia="Courier New"/>
          <w:color w:val="000000"/>
          <w:szCs w:val="26"/>
        </w:rPr>
        <w:t>%; khối lượng riêng 2,6</w:t>
      </w:r>
      <w:r>
        <w:rPr>
          <w:rFonts w:eastAsia="Courier New"/>
          <w:color w:val="000000"/>
          <w:szCs w:val="26"/>
        </w:rPr>
        <w:t>6-2,67</w:t>
      </w:r>
      <w:r w:rsidRPr="000200DC">
        <w:rPr>
          <w:rFonts w:eastAsia="Courier New"/>
          <w:color w:val="000000"/>
          <w:szCs w:val="26"/>
        </w:rPr>
        <w:t>g/cm</w:t>
      </w:r>
      <w:r w:rsidRPr="000200DC">
        <w:rPr>
          <w:rFonts w:eastAsia="Courier New"/>
          <w:color w:val="000000"/>
          <w:szCs w:val="26"/>
          <w:vertAlign w:val="superscript"/>
        </w:rPr>
        <w:t>3</w:t>
      </w:r>
      <w:r w:rsidRPr="000200DC">
        <w:rPr>
          <w:rFonts w:eastAsia="Courier New"/>
          <w:color w:val="000000"/>
          <w:szCs w:val="26"/>
        </w:rPr>
        <w:t>; khối lượng thể tích xốp 1,</w:t>
      </w:r>
      <w:r>
        <w:rPr>
          <w:rFonts w:eastAsia="Courier New"/>
          <w:color w:val="000000"/>
          <w:szCs w:val="26"/>
        </w:rPr>
        <w:t>52</w:t>
      </w:r>
      <w:r w:rsidRPr="000200DC">
        <w:rPr>
          <w:b/>
          <w:bCs/>
          <w:color w:val="000000"/>
          <w:sz w:val="22"/>
        </w:rPr>
        <w:t xml:space="preserve"> </w:t>
      </w:r>
      <w:r w:rsidRPr="000200DC">
        <w:rPr>
          <w:color w:val="000000"/>
          <w:szCs w:val="26"/>
        </w:rPr>
        <w:t>g/cm</w:t>
      </w:r>
      <w:r w:rsidRPr="000200DC">
        <w:rPr>
          <w:color w:val="000000"/>
          <w:szCs w:val="26"/>
          <w:vertAlign w:val="superscript"/>
        </w:rPr>
        <w:t>3</w:t>
      </w:r>
      <w:r w:rsidRPr="000200DC">
        <w:rPr>
          <w:rFonts w:eastAsia="Courier New"/>
          <w:color w:val="000000"/>
          <w:szCs w:val="26"/>
        </w:rPr>
        <w:t>;</w:t>
      </w:r>
    </w:p>
    <w:p w:rsidR="00197ABD" w:rsidRPr="004F02C3" w:rsidRDefault="00197ABD" w:rsidP="003F725A">
      <w:pPr>
        <w:spacing w:before="0" w:after="0" w:line="312" w:lineRule="auto"/>
        <w:ind w:firstLine="720"/>
        <w:rPr>
          <w:rFonts w:eastAsia="Courier New"/>
          <w:color w:val="000000"/>
          <w:szCs w:val="26"/>
        </w:rPr>
      </w:pPr>
      <w:r w:rsidRPr="000200DC">
        <w:rPr>
          <w:rFonts w:eastAsia="Courier New"/>
          <w:color w:val="000000"/>
          <w:szCs w:val="26"/>
        </w:rPr>
        <w:t xml:space="preserve">Thân khoáng </w:t>
      </w:r>
      <w:r>
        <w:rPr>
          <w:rFonts w:eastAsia="Courier New"/>
          <w:color w:val="000000"/>
          <w:szCs w:val="26"/>
        </w:rPr>
        <w:t>3</w:t>
      </w:r>
      <w:r w:rsidRPr="000200DC">
        <w:rPr>
          <w:rFonts w:eastAsia="Courier New"/>
          <w:color w:val="000000"/>
          <w:szCs w:val="26"/>
        </w:rPr>
        <w:t xml:space="preserve">: Độ hút nước dao động từ </w:t>
      </w:r>
      <w:r>
        <w:rPr>
          <w:rFonts w:eastAsia="Courier New"/>
          <w:color w:val="000000"/>
          <w:szCs w:val="26"/>
        </w:rPr>
        <w:t>0,34-0,66</w:t>
      </w:r>
      <w:r w:rsidRPr="000200DC">
        <w:rPr>
          <w:rFonts w:eastAsia="Courier New"/>
          <w:color w:val="000000"/>
          <w:szCs w:val="26"/>
        </w:rPr>
        <w:t>%; khối lượng riêng 2,6</w:t>
      </w:r>
      <w:r>
        <w:rPr>
          <w:rFonts w:eastAsia="Courier New"/>
          <w:color w:val="000000"/>
          <w:szCs w:val="26"/>
        </w:rPr>
        <w:t>6 -</w:t>
      </w:r>
      <w:r w:rsidRPr="004F02C3">
        <w:rPr>
          <w:rFonts w:eastAsia="Courier New"/>
          <w:color w:val="000000"/>
          <w:szCs w:val="26"/>
        </w:rPr>
        <w:t>2.67g/cm</w:t>
      </w:r>
      <w:r w:rsidRPr="004F02C3">
        <w:rPr>
          <w:rFonts w:eastAsia="Courier New"/>
          <w:color w:val="000000"/>
          <w:szCs w:val="26"/>
          <w:vertAlign w:val="superscript"/>
        </w:rPr>
        <w:t>3</w:t>
      </w:r>
      <w:r w:rsidRPr="004F02C3">
        <w:rPr>
          <w:rFonts w:eastAsia="Courier New"/>
          <w:color w:val="000000"/>
          <w:szCs w:val="26"/>
        </w:rPr>
        <w:t>; khối lượng thể tích xốp dao động từ 1,52 đến 1,53</w:t>
      </w:r>
      <w:r w:rsidRPr="004F02C3">
        <w:rPr>
          <w:b/>
          <w:bCs/>
          <w:color w:val="000000"/>
          <w:sz w:val="22"/>
        </w:rPr>
        <w:t xml:space="preserve"> </w:t>
      </w:r>
      <w:r w:rsidRPr="004F02C3">
        <w:rPr>
          <w:color w:val="000000"/>
          <w:szCs w:val="26"/>
        </w:rPr>
        <w:t>g/cm</w:t>
      </w:r>
      <w:r w:rsidRPr="004F02C3">
        <w:rPr>
          <w:color w:val="000000"/>
          <w:szCs w:val="26"/>
          <w:vertAlign w:val="superscript"/>
        </w:rPr>
        <w:t>3</w:t>
      </w:r>
      <w:r w:rsidRPr="004F02C3">
        <w:rPr>
          <w:rFonts w:eastAsia="Courier New"/>
          <w:color w:val="000000"/>
          <w:szCs w:val="26"/>
        </w:rPr>
        <w:t>;</w:t>
      </w:r>
    </w:p>
    <w:p w:rsidR="007A4067" w:rsidRPr="00B46108" w:rsidRDefault="00D81230" w:rsidP="003F725A">
      <w:pPr>
        <w:pStyle w:val="Heading4"/>
        <w:spacing w:before="0" w:after="0" w:line="312" w:lineRule="auto"/>
        <w:rPr>
          <w:rFonts w:ascii="Times New Roman" w:hAnsi="Times New Roman" w:cs="Times New Roman"/>
          <w:szCs w:val="26"/>
        </w:rPr>
      </w:pPr>
      <w:bookmarkStart w:id="252" w:name="_Toc123926087"/>
      <w:r w:rsidRPr="00B46108">
        <w:rPr>
          <w:rFonts w:ascii="Times New Roman" w:hAnsi="Times New Roman" w:cs="Times New Roman"/>
          <w:szCs w:val="26"/>
        </w:rPr>
        <w:t>2.1.1.7</w:t>
      </w:r>
      <w:r w:rsidR="007A4067" w:rsidRPr="00B46108">
        <w:rPr>
          <w:rFonts w:ascii="Times New Roman" w:hAnsi="Times New Roman" w:cs="Times New Roman"/>
          <w:szCs w:val="26"/>
        </w:rPr>
        <w:t>. Điều kiện khai thác mỏ</w:t>
      </w:r>
      <w:bookmarkEnd w:id="252"/>
    </w:p>
    <w:p w:rsidR="00E83748" w:rsidRPr="00551D20" w:rsidRDefault="00E83748" w:rsidP="003F725A">
      <w:pPr>
        <w:spacing w:before="0" w:after="0" w:line="312" w:lineRule="auto"/>
        <w:ind w:firstLine="567"/>
        <w:rPr>
          <w:color w:val="000000"/>
          <w:szCs w:val="26"/>
          <w:lang w:val="pt-BR"/>
        </w:rPr>
      </w:pPr>
      <w:bookmarkStart w:id="253" w:name="_Toc326511657"/>
      <w:bookmarkEnd w:id="245"/>
      <w:bookmarkEnd w:id="246"/>
      <w:bookmarkEnd w:id="247"/>
      <w:bookmarkEnd w:id="248"/>
      <w:r w:rsidRPr="00551D20">
        <w:rPr>
          <w:color w:val="000000"/>
          <w:szCs w:val="26"/>
          <w:lang w:val="pt-BR"/>
        </w:rPr>
        <w:t>Trong quá trình hoạt động khai thác mỏ lộ thiên thường xuất hiện các bờ dốc như bờ mỏ, sườn tầng, sườn bãi thải… có chiều cao thay đổi từ một vài chục mét. Các bờ dốc đó chỉ được ổn định với một góc nghiêng nhất định tuỳ theo tính chất cơ lý của đất đá, cấu trúc địa chất của mỏ, điều kiện nước ngầm.</w:t>
      </w:r>
    </w:p>
    <w:p w:rsidR="00E83748" w:rsidRPr="00551D20" w:rsidRDefault="00E83748" w:rsidP="003F725A">
      <w:pPr>
        <w:spacing w:before="0" w:after="0" w:line="312" w:lineRule="auto"/>
        <w:ind w:firstLine="567"/>
        <w:rPr>
          <w:color w:val="000000"/>
          <w:szCs w:val="26"/>
          <w:lang w:val="pt-BR"/>
        </w:rPr>
      </w:pPr>
      <w:r w:rsidRPr="00551D20">
        <w:rPr>
          <w:color w:val="000000"/>
          <w:szCs w:val="26"/>
          <w:lang w:val="pt-BR"/>
        </w:rPr>
        <w:t>Khi khai thác cần phải thiết kế góc dốc của bờ moong sao cho ổn định và bền vững lâu dài. Muốn vậy góc dốc của bờ moong phải nhỏ hơn góc dốc tính toán cho phép. Góc dốc bờ khai trường ổn định khi khai thác cát sỏi được xác định bởi công thức Popov:</w:t>
      </w:r>
    </w:p>
    <w:p w:rsidR="00E83748" w:rsidRPr="00586819" w:rsidRDefault="00E83748" w:rsidP="003F725A">
      <w:pPr>
        <w:spacing w:before="0" w:after="0" w:line="312" w:lineRule="auto"/>
        <w:ind w:firstLine="567"/>
        <w:rPr>
          <w:color w:val="FF0000"/>
          <w:sz w:val="27"/>
          <w:szCs w:val="27"/>
          <w:lang w:val="pt-BR"/>
        </w:rPr>
      </w:pPr>
      <w:r w:rsidRPr="00586819">
        <w:rPr>
          <w:color w:val="FF0000"/>
          <w:sz w:val="27"/>
          <w:szCs w:val="27"/>
          <w:lang w:val="pt-BR"/>
        </w:rPr>
        <w:tab/>
      </w:r>
      <w:r w:rsidRPr="00586819">
        <w:rPr>
          <w:color w:val="FF0000"/>
          <w:sz w:val="27"/>
          <w:szCs w:val="27"/>
          <w:lang w:val="pt-BR"/>
        </w:rPr>
        <w:tab/>
      </w:r>
      <w:r w:rsidRPr="00586819">
        <w:rPr>
          <w:color w:val="FF0000"/>
          <w:sz w:val="27"/>
          <w:szCs w:val="27"/>
          <w:lang w:val="pt-BR"/>
        </w:rPr>
        <w:tab/>
      </w:r>
      <w:r w:rsidRPr="00586819">
        <w:rPr>
          <w:color w:val="FF0000"/>
          <w:sz w:val="27"/>
          <w:szCs w:val="27"/>
          <w:lang w:val="pt-BR"/>
        </w:rPr>
        <w:tab/>
      </w:r>
      <w:r w:rsidRPr="00586819">
        <w:rPr>
          <w:color w:val="FF0000"/>
          <w:position w:val="-30"/>
          <w:sz w:val="27"/>
          <w:szCs w:val="27"/>
        </w:rPr>
        <w:object w:dxaOrig="1860" w:dyaOrig="680">
          <v:shape id="_x0000_i1095" type="#_x0000_t75" style="width:92.55pt;height:33.65pt" o:ole="">
            <v:imagedata r:id="rId33" o:title=""/>
          </v:shape>
          <o:OLEObject Type="Embed" ProgID="Equation.DSMT4" ShapeID="_x0000_i1095" DrawAspect="Content" ObjectID="_1837751593" r:id="rId34"/>
        </w:object>
      </w:r>
      <w:r w:rsidRPr="00586819">
        <w:rPr>
          <w:color w:val="FF0000"/>
          <w:sz w:val="27"/>
          <w:szCs w:val="27"/>
        </w:rPr>
        <w:t xml:space="preserve">   </w:t>
      </w:r>
    </w:p>
    <w:p w:rsidR="00E83748" w:rsidRPr="00551D20" w:rsidRDefault="00E83748" w:rsidP="003F725A">
      <w:pPr>
        <w:spacing w:before="0" w:after="0" w:line="312" w:lineRule="auto"/>
        <w:ind w:firstLine="567"/>
        <w:rPr>
          <w:color w:val="000000"/>
          <w:szCs w:val="26"/>
        </w:rPr>
      </w:pPr>
      <w:r w:rsidRPr="00551D20">
        <w:rPr>
          <w:color w:val="000000"/>
          <w:szCs w:val="26"/>
        </w:rPr>
        <w:t xml:space="preserve">Trong đó: </w:t>
      </w:r>
    </w:p>
    <w:p w:rsidR="00E83748" w:rsidRPr="00551D20" w:rsidRDefault="00E83748" w:rsidP="003F725A">
      <w:pPr>
        <w:spacing w:before="0" w:after="0" w:line="312" w:lineRule="auto"/>
        <w:ind w:firstLine="567"/>
        <w:rPr>
          <w:color w:val="000000"/>
          <w:szCs w:val="26"/>
        </w:rPr>
      </w:pPr>
      <w:r w:rsidRPr="00551D20">
        <w:rPr>
          <w:color w:val="000000"/>
          <w:szCs w:val="26"/>
        </w:rPr>
        <w:t>α : Góc dốc bờ khai trường ổn định của lớp cát, độ;</w:t>
      </w:r>
    </w:p>
    <w:p w:rsidR="00E83748" w:rsidRPr="00551D20" w:rsidRDefault="00E83748" w:rsidP="003F725A">
      <w:pPr>
        <w:spacing w:before="0" w:after="0" w:line="312" w:lineRule="auto"/>
        <w:ind w:left="720" w:hanging="153"/>
        <w:rPr>
          <w:color w:val="000000"/>
          <w:szCs w:val="26"/>
        </w:rPr>
      </w:pPr>
      <w:r w:rsidRPr="00551D20">
        <w:rPr>
          <w:color w:val="000000"/>
          <w:szCs w:val="26"/>
        </w:rPr>
        <w:object w:dxaOrig="340" w:dyaOrig="360">
          <v:shape id="_x0000_i1096" type="#_x0000_t75" style="width:14.05pt;height:21.5pt" o:ole="">
            <v:imagedata r:id="rId35" o:title=""/>
          </v:shape>
          <o:OLEObject Type="Embed" ProgID="Equation.3" ShapeID="_x0000_i1096" DrawAspect="Content" ObjectID="_1837751594" r:id="rId36"/>
        </w:object>
      </w:r>
      <w:r w:rsidRPr="00551D20">
        <w:rPr>
          <w:color w:val="000000"/>
          <w:szCs w:val="26"/>
        </w:rPr>
        <w:t xml:space="preserve">- Góc ma sát trong nhỏ nhất, tương ứng với góc nghỉ ở trạng thái ướt </w:t>
      </w:r>
      <w:r w:rsidRPr="00551D20">
        <w:rPr>
          <w:color w:val="000000"/>
          <w:szCs w:val="26"/>
        </w:rPr>
        <w:object w:dxaOrig="340" w:dyaOrig="360">
          <v:shape id="_x0000_i1097" type="#_x0000_t75" style="width:14.05pt;height:21.5pt" o:ole="">
            <v:imagedata r:id="rId35" o:title=""/>
          </v:shape>
          <o:OLEObject Type="Embed" ProgID="Equation.3" ShapeID="_x0000_i1097" DrawAspect="Content" ObjectID="_1837751595" r:id="rId37"/>
        </w:object>
      </w:r>
      <w:r w:rsidRPr="00551D20">
        <w:rPr>
          <w:color w:val="000000"/>
          <w:szCs w:val="26"/>
        </w:rPr>
        <w:t xml:space="preserve">= </w:t>
      </w:r>
      <w:r w:rsidRPr="00551D20">
        <w:rPr>
          <w:color w:val="000000"/>
          <w:szCs w:val="26"/>
          <w:lang w:val="pt-BR"/>
        </w:rPr>
        <w:t>29</w:t>
      </w:r>
      <w:r w:rsidRPr="00551D20">
        <w:rPr>
          <w:color w:val="000000"/>
          <w:szCs w:val="26"/>
          <w:vertAlign w:val="superscript"/>
          <w:lang w:val="pt-BR"/>
        </w:rPr>
        <w:t>0</w:t>
      </w:r>
      <w:r w:rsidRPr="00551D20">
        <w:rPr>
          <w:color w:val="000000"/>
          <w:szCs w:val="26"/>
          <w:lang w:val="pt-BR"/>
        </w:rPr>
        <w:t>38'</w:t>
      </w:r>
    </w:p>
    <w:p w:rsidR="00E83748" w:rsidRPr="00551D20" w:rsidRDefault="00E83748" w:rsidP="003F725A">
      <w:pPr>
        <w:spacing w:before="0" w:after="0" w:line="312" w:lineRule="auto"/>
        <w:ind w:firstLine="567"/>
        <w:rPr>
          <w:color w:val="000000"/>
          <w:szCs w:val="26"/>
        </w:rPr>
      </w:pPr>
      <w:r w:rsidRPr="00551D20">
        <w:rPr>
          <w:color w:val="000000"/>
          <w:szCs w:val="26"/>
        </w:rPr>
        <w:object w:dxaOrig="435" w:dyaOrig="435">
          <v:shape id="_x0000_i1098" type="#_x0000_t75" style="width:21.5pt;height:21.5pt" o:ole="">
            <v:imagedata r:id="rId38" o:title=""/>
          </v:shape>
          <o:OLEObject Type="Embed" ProgID="Equation.3" ShapeID="_x0000_i1098" DrawAspect="Content" ObjectID="_1837751596" r:id="rId39"/>
        </w:object>
      </w:r>
      <w:r w:rsidRPr="00551D20">
        <w:rPr>
          <w:color w:val="000000"/>
          <w:szCs w:val="26"/>
        </w:rPr>
        <w:t>- Lực dính kết, do dưới nước lên C</w:t>
      </w:r>
      <w:r w:rsidRPr="00551D20">
        <w:rPr>
          <w:color w:val="000000"/>
          <w:szCs w:val="26"/>
          <w:vertAlign w:val="subscript"/>
        </w:rPr>
        <w:t>tb</w:t>
      </w:r>
      <w:r w:rsidRPr="00551D20">
        <w:rPr>
          <w:color w:val="000000"/>
          <w:szCs w:val="26"/>
        </w:rPr>
        <w:t xml:space="preserve">=0 khi đó </w:t>
      </w:r>
      <w:r w:rsidRPr="00551D20">
        <w:rPr>
          <w:color w:val="000000"/>
          <w:position w:val="-28"/>
          <w:szCs w:val="26"/>
        </w:rPr>
        <w:object w:dxaOrig="1100" w:dyaOrig="660">
          <v:shape id="_x0000_i1099" type="#_x0000_t75" style="width:55.15pt;height:32.75pt" o:ole="">
            <v:imagedata r:id="rId40" o:title=""/>
          </v:shape>
          <o:OLEObject Type="Embed" ProgID="Equation.DSMT4" ShapeID="_x0000_i1099" DrawAspect="Content" ObjectID="_1837751597" r:id="rId41"/>
        </w:object>
      </w:r>
    </w:p>
    <w:p w:rsidR="00E83748" w:rsidRPr="00551D20" w:rsidRDefault="00E83748" w:rsidP="003F725A">
      <w:pPr>
        <w:spacing w:before="0" w:after="0" w:line="312" w:lineRule="auto"/>
        <w:ind w:firstLine="567"/>
        <w:rPr>
          <w:color w:val="000000"/>
          <w:szCs w:val="26"/>
        </w:rPr>
      </w:pPr>
      <w:r w:rsidRPr="00551D20">
        <w:rPr>
          <w:color w:val="000000"/>
          <w:szCs w:val="26"/>
        </w:rPr>
        <w:object w:dxaOrig="285" w:dyaOrig="285">
          <v:shape id="_x0000_i1100" type="#_x0000_t75" style="width:14.05pt;height:14.05pt" o:ole="">
            <v:imagedata r:id="rId42" o:title=""/>
          </v:shape>
          <o:OLEObject Type="Embed" ProgID="Equation.3" ShapeID="_x0000_i1100" DrawAspect="Content" ObjectID="_1837751598" r:id="rId43"/>
        </w:object>
      </w:r>
      <w:r w:rsidRPr="00551D20">
        <w:rPr>
          <w:color w:val="000000"/>
          <w:szCs w:val="26"/>
        </w:rPr>
        <w:t xml:space="preserve">-  Hệ số an toàn lấy bằng 1,2. Vậy α = </w:t>
      </w:r>
      <w:r w:rsidRPr="00551D20">
        <w:rPr>
          <w:color w:val="000000"/>
          <w:szCs w:val="26"/>
          <w:lang w:val="pt-BR"/>
        </w:rPr>
        <w:t>25</w:t>
      </w:r>
      <w:r w:rsidRPr="00551D20">
        <w:rPr>
          <w:color w:val="000000"/>
          <w:szCs w:val="26"/>
          <w:vertAlign w:val="superscript"/>
          <w:lang w:val="pt-BR"/>
        </w:rPr>
        <w:t>0</w:t>
      </w:r>
      <w:r w:rsidRPr="00551D20">
        <w:rPr>
          <w:color w:val="000000"/>
          <w:szCs w:val="26"/>
          <w:lang w:val="pt-BR"/>
        </w:rPr>
        <w:t>21'</w:t>
      </w:r>
    </w:p>
    <w:p w:rsidR="00E83748" w:rsidRPr="00551D20" w:rsidRDefault="00E83748" w:rsidP="003F725A">
      <w:pPr>
        <w:tabs>
          <w:tab w:val="left" w:pos="540"/>
        </w:tabs>
        <w:spacing w:before="0" w:after="0" w:line="312" w:lineRule="auto"/>
        <w:ind w:firstLine="567"/>
        <w:rPr>
          <w:color w:val="000000"/>
          <w:szCs w:val="26"/>
          <w:lang w:val="sv-SE"/>
        </w:rPr>
      </w:pPr>
      <w:r w:rsidRPr="00551D20">
        <w:rPr>
          <w:color w:val="000000"/>
          <w:szCs w:val="26"/>
          <w:lang w:val="sv-SE"/>
        </w:rPr>
        <w:t>Qua tính toán và đối chiếu với TCVN 4447:2012 lựa chọn chiều cao tầng kết thúc với lớp cát sỏi góc dốc bờ moong kết thúc nhỏ hơn hoặc bằng 25</w:t>
      </w:r>
      <w:r w:rsidRPr="00551D20">
        <w:rPr>
          <w:color w:val="000000"/>
          <w:szCs w:val="26"/>
          <w:vertAlign w:val="superscript"/>
          <w:lang w:val="sv-SE"/>
        </w:rPr>
        <w:t>o</w:t>
      </w:r>
      <w:r w:rsidRPr="00551D20">
        <w:rPr>
          <w:color w:val="000000"/>
          <w:szCs w:val="26"/>
          <w:lang w:val="sv-SE"/>
        </w:rPr>
        <w:t xml:space="preserve">21’, Việc lựa chọn trên phù hợp với quy </w:t>
      </w:r>
      <w:r w:rsidRPr="00551D20">
        <w:rPr>
          <w:rFonts w:hint="eastAsia"/>
          <w:color w:val="000000"/>
          <w:szCs w:val="26"/>
          <w:lang w:val="sv-SE"/>
        </w:rPr>
        <w:t>đ</w:t>
      </w:r>
      <w:r w:rsidRPr="00551D20">
        <w:rPr>
          <w:color w:val="000000"/>
          <w:szCs w:val="26"/>
          <w:lang w:val="sv-SE"/>
        </w:rPr>
        <w:t>ịnh tại bảng 27 Tiêu chuẩn quốc gia TCVN 4447:2012, về công tác an toàn tránh gây lãng phí tài nguyên.</w:t>
      </w:r>
    </w:p>
    <w:p w:rsidR="00E83748" w:rsidRPr="00551D20" w:rsidRDefault="00E83748" w:rsidP="003F725A">
      <w:pPr>
        <w:spacing w:before="0" w:after="0" w:line="312" w:lineRule="auto"/>
        <w:ind w:firstLine="567"/>
        <w:rPr>
          <w:color w:val="000000"/>
          <w:szCs w:val="26"/>
        </w:rPr>
      </w:pPr>
      <w:r w:rsidRPr="00551D20">
        <w:rPr>
          <w:color w:val="000000"/>
          <w:szCs w:val="26"/>
        </w:rPr>
        <w:t>Điều kiện khai thác cát suối Quang làm vật liệu xây dựng thông thường tại xã Tân Quang</w:t>
      </w:r>
      <w:r w:rsidRPr="00551D20">
        <w:rPr>
          <w:color w:val="000000"/>
          <w:szCs w:val="26"/>
          <w:lang w:val="sv-SE"/>
        </w:rPr>
        <w:t xml:space="preserve">, </w:t>
      </w:r>
      <w:r w:rsidRPr="00551D20">
        <w:rPr>
          <w:color w:val="000000"/>
          <w:szCs w:val="26"/>
        </w:rPr>
        <w:t xml:space="preserve">tỉnh </w:t>
      </w:r>
      <w:bookmarkEnd w:id="253"/>
      <w:r w:rsidRPr="00551D20">
        <w:rPr>
          <w:color w:val="000000"/>
          <w:szCs w:val="26"/>
        </w:rPr>
        <w:t>Tuyên Quang</w:t>
      </w:r>
      <w:r w:rsidRPr="00551D20">
        <w:rPr>
          <w:color w:val="000000"/>
          <w:szCs w:val="26"/>
          <w:lang w:val="sv-SE"/>
        </w:rPr>
        <w:t xml:space="preserve"> </w:t>
      </w:r>
      <w:r w:rsidRPr="00551D20">
        <w:rPr>
          <w:color w:val="000000"/>
          <w:szCs w:val="26"/>
        </w:rPr>
        <w:t xml:space="preserve">có điều kiện khai thác khá thuận lợi, được các cấp chính quyền và nhân dân địa phương ủng hộ cao về mặt pháp lý cho Công ty làm thủ tục thăm dò khai thác cát phát triển kinh tế địa phương. Hệ thống giao thông đường bộ tương đối thuận tiện được nối với nhau bằng hệ thống đường liên huyện, xã. Đường giao thông đường bộ cơ bản đã trải bê tông nhựa, việc vận chuyển vật liệu cát bằng ô tô có tải trọng 5 -10 tấn đến nơi tiêu thụ trên địa bàn tỉnh Tuyên Quang và các tỉnh lận cận. </w:t>
      </w:r>
    </w:p>
    <w:p w:rsidR="00E83748" w:rsidRPr="00551D20" w:rsidRDefault="00E83748" w:rsidP="003F725A">
      <w:pPr>
        <w:snapToGrid w:val="0"/>
        <w:spacing w:before="0" w:after="0" w:line="312" w:lineRule="auto"/>
        <w:ind w:firstLine="567"/>
        <w:outlineLvl w:val="4"/>
        <w:rPr>
          <w:b/>
          <w:bCs/>
          <w:color w:val="000000"/>
          <w:spacing w:val="-4"/>
          <w:szCs w:val="26"/>
        </w:rPr>
      </w:pPr>
      <w:r w:rsidRPr="00551D20">
        <w:rPr>
          <w:bCs/>
          <w:color w:val="000000"/>
          <w:spacing w:val="-4"/>
          <w:szCs w:val="26"/>
        </w:rPr>
        <w:t>Kỹ thuật khai thác công ty sẽ khai thác chủ yếu bằng máy xúc lên ô tô do thân cát chủ yếu nằm trên bãi bồi, ngoài ra thân quặng nằm ở dưới đáy s</w:t>
      </w:r>
      <w:r>
        <w:rPr>
          <w:bCs/>
          <w:color w:val="000000"/>
          <w:spacing w:val="-4"/>
          <w:szCs w:val="26"/>
        </w:rPr>
        <w:t>uối</w:t>
      </w:r>
      <w:r w:rsidRPr="00551D20">
        <w:rPr>
          <w:bCs/>
          <w:color w:val="000000"/>
          <w:spacing w:val="-4"/>
          <w:szCs w:val="26"/>
        </w:rPr>
        <w:t xml:space="preserve"> nhưng độ cao mực nước không lớn. Cát khai thác được chuyển về các hệ thống bến bãi chứa dọc trên s</w:t>
      </w:r>
      <w:r>
        <w:rPr>
          <w:bCs/>
          <w:color w:val="000000"/>
          <w:spacing w:val="-4"/>
          <w:szCs w:val="26"/>
        </w:rPr>
        <w:t>uối</w:t>
      </w:r>
      <w:r w:rsidRPr="00551D20">
        <w:rPr>
          <w:bCs/>
          <w:color w:val="000000"/>
          <w:spacing w:val="-4"/>
          <w:szCs w:val="26"/>
        </w:rPr>
        <w:t xml:space="preserve"> và cát ở </w:t>
      </w:r>
      <w:r w:rsidRPr="00551D20">
        <w:rPr>
          <w:bCs/>
          <w:color w:val="000000"/>
          <w:spacing w:val="-4"/>
          <w:szCs w:val="26"/>
        </w:rPr>
        <w:lastRenderedPageBreak/>
        <w:t xml:space="preserve">các bãi chứa được vận chuyển bằng ô tô đến nơi tiêu thụ. </w:t>
      </w:r>
    </w:p>
    <w:p w:rsidR="007E64E2" w:rsidRPr="00B46108" w:rsidRDefault="007E64E2" w:rsidP="003F725A">
      <w:pPr>
        <w:pStyle w:val="Heading4"/>
        <w:spacing w:before="0" w:after="0" w:line="312" w:lineRule="auto"/>
        <w:rPr>
          <w:rFonts w:ascii="Times New Roman" w:hAnsi="Times New Roman" w:cs="Times New Roman"/>
          <w:szCs w:val="26"/>
        </w:rPr>
      </w:pPr>
      <w:r w:rsidRPr="00B46108">
        <w:rPr>
          <w:rFonts w:ascii="Times New Roman" w:hAnsi="Times New Roman" w:cs="Times New Roman"/>
          <w:szCs w:val="26"/>
        </w:rPr>
        <w:t>2.1.1.</w:t>
      </w:r>
      <w:r w:rsidR="00AB4DAE" w:rsidRPr="00B46108">
        <w:rPr>
          <w:rFonts w:ascii="Times New Roman" w:hAnsi="Times New Roman" w:cs="Times New Roman"/>
          <w:szCs w:val="26"/>
        </w:rPr>
        <w:t>8</w:t>
      </w:r>
      <w:r w:rsidRPr="00B46108">
        <w:rPr>
          <w:rFonts w:ascii="Times New Roman" w:hAnsi="Times New Roman" w:cs="Times New Roman"/>
          <w:szCs w:val="26"/>
        </w:rPr>
        <w:t>. Điều kiện về khí hậu,</w:t>
      </w:r>
      <w:r w:rsidR="00396A1E">
        <w:rPr>
          <w:rFonts w:ascii="Times New Roman" w:hAnsi="Times New Roman" w:cs="Times New Roman"/>
          <w:szCs w:val="26"/>
          <w:lang w:val="en-US"/>
        </w:rPr>
        <w:t xml:space="preserve"> </w:t>
      </w:r>
      <w:r w:rsidRPr="00B46108">
        <w:rPr>
          <w:rFonts w:ascii="Times New Roman" w:hAnsi="Times New Roman" w:cs="Times New Roman"/>
          <w:szCs w:val="26"/>
        </w:rPr>
        <w:t>khí tượng</w:t>
      </w:r>
    </w:p>
    <w:p w:rsidR="00C2519C" w:rsidRPr="00B46108" w:rsidRDefault="00C2519C" w:rsidP="003F725A">
      <w:pPr>
        <w:pStyle w:val="Dausao"/>
        <w:numPr>
          <w:ilvl w:val="0"/>
          <w:numId w:val="58"/>
        </w:numPr>
        <w:tabs>
          <w:tab w:val="left" w:pos="993"/>
        </w:tabs>
        <w:spacing w:before="0" w:after="0" w:line="312" w:lineRule="auto"/>
        <w:ind w:left="567" w:firstLine="0"/>
        <w:rPr>
          <w:b w:val="0"/>
          <w:i/>
          <w:lang w:val="en-US"/>
        </w:rPr>
      </w:pPr>
      <w:r w:rsidRPr="00B46108">
        <w:rPr>
          <w:b w:val="0"/>
          <w:i/>
        </w:rPr>
        <w:t xml:space="preserve">Nhiệt độ </w:t>
      </w:r>
      <w:r w:rsidRPr="00B46108">
        <w:rPr>
          <w:b w:val="0"/>
          <w:i/>
          <w:lang w:val="en-US"/>
        </w:rPr>
        <w:t>không khí</w:t>
      </w:r>
    </w:p>
    <w:p w:rsidR="00197ABD" w:rsidRPr="00197ABD" w:rsidRDefault="00197ABD" w:rsidP="003F725A">
      <w:pPr>
        <w:pStyle w:val="ListParagraph"/>
        <w:autoSpaceDE w:val="0"/>
        <w:autoSpaceDN w:val="0"/>
        <w:adjustRightInd w:val="0"/>
        <w:spacing w:before="0" w:after="0" w:line="312" w:lineRule="auto"/>
        <w:ind w:left="0" w:firstLine="567"/>
        <w:rPr>
          <w:color w:val="000000"/>
          <w:szCs w:val="26"/>
          <w:lang w:val="nl-NL"/>
        </w:rPr>
      </w:pPr>
      <w:bookmarkStart w:id="254" w:name="_Toc10642382"/>
      <w:bookmarkStart w:id="255" w:name="_Toc534404952"/>
      <w:bookmarkStart w:id="256" w:name="_Toc16513775"/>
      <w:r w:rsidRPr="00197ABD">
        <w:rPr>
          <w:color w:val="000000"/>
          <w:szCs w:val="26"/>
          <w:lang w:val="nl-NL"/>
        </w:rPr>
        <w:t>Khu vực thăm dò nằm trong vùng Đông Bắc Bộ, hàng năm có hai mùa rõ rệt: mùa mưa và mùa khô.</w:t>
      </w:r>
    </w:p>
    <w:p w:rsidR="00197ABD" w:rsidRPr="00197ABD" w:rsidRDefault="00197ABD" w:rsidP="003F725A">
      <w:pPr>
        <w:pStyle w:val="ListParagraph"/>
        <w:autoSpaceDE w:val="0"/>
        <w:autoSpaceDN w:val="0"/>
        <w:adjustRightInd w:val="0"/>
        <w:spacing w:before="0" w:after="0" w:line="312" w:lineRule="auto"/>
        <w:ind w:left="0" w:firstLine="567"/>
        <w:rPr>
          <w:color w:val="000000"/>
          <w:szCs w:val="26"/>
          <w:lang w:val="nl-NL"/>
        </w:rPr>
      </w:pPr>
      <w:r w:rsidRPr="00197ABD">
        <w:rPr>
          <w:color w:val="000000"/>
          <w:szCs w:val="26"/>
          <w:lang w:val="nl-NL"/>
        </w:rPr>
        <w:t xml:space="preserve">- Mùa mưa kéo dài từ tháng 5 đến đầu tháng 11, vào mùa này nhiệt độ thường cao, trời nóng, mưa nhiều. </w:t>
      </w:r>
    </w:p>
    <w:p w:rsidR="00197ABD" w:rsidRPr="00197ABD" w:rsidRDefault="00197ABD" w:rsidP="003F725A">
      <w:pPr>
        <w:pStyle w:val="ListParagraph"/>
        <w:autoSpaceDE w:val="0"/>
        <w:autoSpaceDN w:val="0"/>
        <w:adjustRightInd w:val="0"/>
        <w:spacing w:before="0" w:after="0" w:line="312" w:lineRule="auto"/>
        <w:ind w:left="0" w:firstLine="567"/>
        <w:rPr>
          <w:color w:val="000000"/>
          <w:spacing w:val="-4"/>
          <w:szCs w:val="26"/>
          <w:lang w:val="nl-NL"/>
        </w:rPr>
      </w:pPr>
      <w:r w:rsidRPr="00197ABD">
        <w:rPr>
          <w:color w:val="000000"/>
          <w:spacing w:val="-4"/>
          <w:szCs w:val="26"/>
          <w:lang w:val="nl-NL"/>
        </w:rPr>
        <w:t>- Mùa khô kéo dài từ tháng 12 đến tháng 4 năm sau, thời tiết khô hanh lạnh và mưa nhỏ, gió chủ yếu là gió mùa Đông Bắc, có sương mù.</w:t>
      </w:r>
    </w:p>
    <w:p w:rsidR="00197ABD" w:rsidRPr="00197ABD" w:rsidRDefault="00197ABD" w:rsidP="003F725A">
      <w:pPr>
        <w:pStyle w:val="ListParagraph"/>
        <w:autoSpaceDE w:val="0"/>
        <w:autoSpaceDN w:val="0"/>
        <w:adjustRightInd w:val="0"/>
        <w:spacing w:before="0" w:after="0" w:line="312" w:lineRule="auto"/>
        <w:ind w:left="0" w:firstLine="567"/>
        <w:rPr>
          <w:color w:val="000000"/>
          <w:spacing w:val="-4"/>
          <w:szCs w:val="26"/>
          <w:lang w:val="nl-NL"/>
        </w:rPr>
      </w:pPr>
      <w:r w:rsidRPr="00197ABD">
        <w:rPr>
          <w:color w:val="000000"/>
          <w:spacing w:val="-4"/>
          <w:szCs w:val="26"/>
          <w:lang w:val="nl-NL"/>
        </w:rPr>
        <w:t>Nhiệt độ trung bình hàng năm khoảng 24 - 25</w:t>
      </w:r>
      <w:r w:rsidRPr="00197ABD">
        <w:rPr>
          <w:color w:val="000000"/>
          <w:spacing w:val="-4"/>
          <w:szCs w:val="26"/>
          <w:vertAlign w:val="superscript"/>
          <w:lang w:val="nl-NL"/>
        </w:rPr>
        <w:t>0</w:t>
      </w:r>
      <w:r w:rsidRPr="00197ABD">
        <w:rPr>
          <w:color w:val="000000"/>
          <w:spacing w:val="-4"/>
          <w:szCs w:val="26"/>
          <w:lang w:val="nl-NL"/>
        </w:rPr>
        <w:t>C. Tổng lượng mưa trung bình lớn vào khoảng 4.000 - 5.000 mm/năm.</w:t>
      </w:r>
    </w:p>
    <w:p w:rsidR="00197ABD" w:rsidRPr="00197ABD" w:rsidRDefault="00197ABD" w:rsidP="00747A07">
      <w:pPr>
        <w:pStyle w:val="Caption"/>
        <w:rPr>
          <w:lang w:val="en-US"/>
        </w:rPr>
      </w:pPr>
      <w:bookmarkStart w:id="257" w:name="_Toc226563791"/>
      <w:bookmarkEnd w:id="254"/>
      <w:bookmarkEnd w:id="255"/>
      <w:bookmarkEnd w:id="256"/>
      <w:r>
        <w:t xml:space="preserve">Bảng 2. </w:t>
      </w:r>
      <w:r w:rsidR="00CD0EFD">
        <w:fldChar w:fldCharType="begin"/>
      </w:r>
      <w:r w:rsidR="00CD0EFD">
        <w:instrText xml:space="preserve"> SEQ Bảng_2. \* ARABIC </w:instrText>
      </w:r>
      <w:r w:rsidR="00CD0EFD">
        <w:fldChar w:fldCharType="separate"/>
      </w:r>
      <w:r>
        <w:rPr>
          <w:noProof/>
        </w:rPr>
        <w:t>1</w:t>
      </w:r>
      <w:r w:rsidR="00CD0EFD">
        <w:rPr>
          <w:noProof/>
        </w:rPr>
        <w:fldChar w:fldCharType="end"/>
      </w:r>
      <w:r>
        <w:rPr>
          <w:lang w:val="en-US"/>
        </w:rPr>
        <w:t xml:space="preserve">. </w:t>
      </w:r>
      <w:r w:rsidRPr="00197ABD">
        <w:t>Nhiệt độ không khí của khu vực thăm dò (từ năm 2022-2024)</w:t>
      </w:r>
      <w:bookmarkEnd w:id="257"/>
    </w:p>
    <w:tbl>
      <w:tblPr>
        <w:tblW w:w="4957" w:type="pct"/>
        <w:tblLook w:val="04A0" w:firstRow="1" w:lastRow="0" w:firstColumn="1" w:lastColumn="0" w:noHBand="0" w:noVBand="1"/>
      </w:tblPr>
      <w:tblGrid>
        <w:gridCol w:w="710"/>
        <w:gridCol w:w="636"/>
        <w:gridCol w:w="636"/>
        <w:gridCol w:w="636"/>
        <w:gridCol w:w="636"/>
        <w:gridCol w:w="636"/>
        <w:gridCol w:w="636"/>
        <w:gridCol w:w="636"/>
        <w:gridCol w:w="636"/>
        <w:gridCol w:w="636"/>
        <w:gridCol w:w="636"/>
        <w:gridCol w:w="636"/>
        <w:gridCol w:w="639"/>
        <w:gridCol w:w="639"/>
      </w:tblGrid>
      <w:tr w:rsidR="00197ABD" w:rsidRPr="00197ABD" w:rsidTr="00197ABD">
        <w:trPr>
          <w:trHeight w:val="454"/>
        </w:trPr>
        <w:tc>
          <w:tcPr>
            <w:tcW w:w="386" w:type="pct"/>
            <w:vMerge w:val="restart"/>
            <w:tcBorders>
              <w:top w:val="single" w:sz="4" w:space="0" w:color="auto"/>
              <w:left w:val="single" w:sz="4" w:space="0" w:color="auto"/>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Năm</w:t>
            </w:r>
          </w:p>
        </w:tc>
        <w:tc>
          <w:tcPr>
            <w:tcW w:w="4614" w:type="pct"/>
            <w:gridSpan w:val="13"/>
            <w:tcBorders>
              <w:top w:val="single" w:sz="4" w:space="0" w:color="auto"/>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Tháng</w:t>
            </w:r>
          </w:p>
        </w:tc>
      </w:tr>
      <w:tr w:rsidR="00197ABD" w:rsidRPr="00197ABD" w:rsidTr="00197ABD">
        <w:trPr>
          <w:trHeight w:val="454"/>
        </w:trPr>
        <w:tc>
          <w:tcPr>
            <w:tcW w:w="386" w:type="pct"/>
            <w:vMerge/>
            <w:tcBorders>
              <w:top w:val="single" w:sz="4" w:space="0" w:color="auto"/>
              <w:left w:val="single" w:sz="4" w:space="0" w:color="auto"/>
              <w:bottom w:val="single" w:sz="4" w:space="0" w:color="auto"/>
              <w:right w:val="single" w:sz="4" w:space="0" w:color="auto"/>
            </w:tcBorders>
            <w:vAlign w:val="center"/>
            <w:hideMark/>
          </w:tcPr>
          <w:p w:rsidR="00197ABD" w:rsidRPr="00197ABD" w:rsidRDefault="00197ABD" w:rsidP="00197ABD">
            <w:pPr>
              <w:spacing w:before="0" w:after="0" w:line="288" w:lineRule="auto"/>
              <w:ind w:firstLine="0"/>
              <w:rPr>
                <w:rFonts w:cs="Times New Roman"/>
                <w:b/>
                <w:bCs/>
                <w:color w:val="000000"/>
                <w:sz w:val="24"/>
                <w:szCs w:val="24"/>
              </w:rPr>
            </w:pPr>
          </w:p>
        </w:tc>
        <w:tc>
          <w:tcPr>
            <w:tcW w:w="354"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1</w:t>
            </w:r>
          </w:p>
        </w:tc>
        <w:tc>
          <w:tcPr>
            <w:tcW w:w="354"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2</w:t>
            </w:r>
          </w:p>
        </w:tc>
        <w:tc>
          <w:tcPr>
            <w:tcW w:w="354"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3</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4</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5</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6</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7</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8</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9</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10</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11</w:t>
            </w:r>
          </w:p>
        </w:tc>
        <w:tc>
          <w:tcPr>
            <w:tcW w:w="356"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12</w:t>
            </w:r>
          </w:p>
        </w:tc>
        <w:tc>
          <w:tcPr>
            <w:tcW w:w="356"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TB</w:t>
            </w:r>
          </w:p>
        </w:tc>
      </w:tr>
      <w:tr w:rsidR="00197ABD" w:rsidRPr="00197ABD" w:rsidTr="00197ABD">
        <w:trPr>
          <w:trHeight w:val="454"/>
        </w:trPr>
        <w:tc>
          <w:tcPr>
            <w:tcW w:w="386" w:type="pct"/>
            <w:tcBorders>
              <w:top w:val="nil"/>
              <w:left w:val="single" w:sz="4" w:space="0" w:color="auto"/>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2022</w:t>
            </w:r>
          </w:p>
        </w:tc>
        <w:tc>
          <w:tcPr>
            <w:tcW w:w="354"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17,9</w:t>
            </w:r>
          </w:p>
        </w:tc>
        <w:tc>
          <w:tcPr>
            <w:tcW w:w="354"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15,1</w:t>
            </w:r>
          </w:p>
        </w:tc>
        <w:tc>
          <w:tcPr>
            <w:tcW w:w="354"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22,1</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24,2</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25,9</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29,8</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29,9</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29,1</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27,8</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25,0</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24,7</w:t>
            </w:r>
          </w:p>
        </w:tc>
        <w:tc>
          <w:tcPr>
            <w:tcW w:w="356"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16,5</w:t>
            </w:r>
          </w:p>
        </w:tc>
        <w:tc>
          <w:tcPr>
            <w:tcW w:w="356"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color w:val="000000"/>
                <w:sz w:val="24"/>
                <w:szCs w:val="24"/>
              </w:rPr>
              <w:t>24,0</w:t>
            </w:r>
          </w:p>
        </w:tc>
      </w:tr>
      <w:tr w:rsidR="00197ABD" w:rsidRPr="00197ABD" w:rsidTr="00197ABD">
        <w:trPr>
          <w:trHeight w:val="454"/>
        </w:trPr>
        <w:tc>
          <w:tcPr>
            <w:tcW w:w="386" w:type="pct"/>
            <w:tcBorders>
              <w:top w:val="nil"/>
              <w:left w:val="single" w:sz="4" w:space="0" w:color="auto"/>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2023</w:t>
            </w:r>
          </w:p>
        </w:tc>
        <w:tc>
          <w:tcPr>
            <w:tcW w:w="354"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16,9</w:t>
            </w:r>
          </w:p>
        </w:tc>
        <w:tc>
          <w:tcPr>
            <w:tcW w:w="354"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20,4</w:t>
            </w:r>
          </w:p>
        </w:tc>
        <w:tc>
          <w:tcPr>
            <w:tcW w:w="354"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22,3</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25,5</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29,1</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29,8</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color w:val="000000"/>
                <w:sz w:val="24"/>
                <w:szCs w:val="24"/>
              </w:rPr>
              <w:t>30,4</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28,6</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28,3</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26,2</w:t>
            </w:r>
          </w:p>
        </w:tc>
        <w:tc>
          <w:tcPr>
            <w:tcW w:w="355"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22,8</w:t>
            </w:r>
          </w:p>
        </w:tc>
        <w:tc>
          <w:tcPr>
            <w:tcW w:w="356"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19,0</w:t>
            </w:r>
          </w:p>
        </w:tc>
        <w:tc>
          <w:tcPr>
            <w:tcW w:w="356"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color w:val="000000"/>
                <w:sz w:val="24"/>
                <w:szCs w:val="24"/>
              </w:rPr>
              <w:t>24,9</w:t>
            </w:r>
          </w:p>
        </w:tc>
      </w:tr>
      <w:tr w:rsidR="00197ABD" w:rsidRPr="00197ABD" w:rsidTr="00197ABD">
        <w:trPr>
          <w:trHeight w:val="454"/>
        </w:trPr>
        <w:tc>
          <w:tcPr>
            <w:tcW w:w="386" w:type="pct"/>
            <w:tcBorders>
              <w:top w:val="nil"/>
              <w:left w:val="single" w:sz="4" w:space="0" w:color="auto"/>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b/>
                <w:bCs/>
                <w:color w:val="000000"/>
                <w:sz w:val="24"/>
                <w:szCs w:val="24"/>
              </w:rPr>
              <w:t>2024</w:t>
            </w:r>
          </w:p>
        </w:tc>
        <w:tc>
          <w:tcPr>
            <w:tcW w:w="354"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18,0</w:t>
            </w:r>
          </w:p>
        </w:tc>
        <w:tc>
          <w:tcPr>
            <w:tcW w:w="354"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19,8</w:t>
            </w:r>
          </w:p>
        </w:tc>
        <w:tc>
          <w:tcPr>
            <w:tcW w:w="354"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22,2</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28,0</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27,9</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29,7</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29,5</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29,3</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28,4</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26,1</w:t>
            </w:r>
          </w:p>
        </w:tc>
        <w:tc>
          <w:tcPr>
            <w:tcW w:w="355"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23,8</w:t>
            </w:r>
          </w:p>
        </w:tc>
        <w:tc>
          <w:tcPr>
            <w:tcW w:w="356" w:type="pct"/>
            <w:tcBorders>
              <w:top w:val="nil"/>
              <w:left w:val="nil"/>
              <w:bottom w:val="single" w:sz="4" w:space="0" w:color="auto"/>
              <w:right w:val="single" w:sz="4" w:space="0" w:color="auto"/>
            </w:tcBorders>
            <w:shd w:val="clear" w:color="000000" w:fill="FFFFFF"/>
            <w:noWrap/>
            <w:vAlign w:val="center"/>
            <w:hideMark/>
          </w:tcPr>
          <w:p w:rsidR="00197ABD" w:rsidRPr="00197ABD" w:rsidRDefault="00197ABD" w:rsidP="00197ABD">
            <w:pPr>
              <w:spacing w:before="0" w:after="0" w:line="288" w:lineRule="auto"/>
              <w:ind w:firstLine="0"/>
              <w:jc w:val="center"/>
              <w:rPr>
                <w:rFonts w:cs="Times New Roman"/>
                <w:color w:val="000000"/>
                <w:sz w:val="24"/>
                <w:szCs w:val="24"/>
              </w:rPr>
            </w:pPr>
            <w:r w:rsidRPr="00197ABD">
              <w:rPr>
                <w:rFonts w:cs="Times New Roman"/>
                <w:color w:val="000000"/>
                <w:sz w:val="24"/>
                <w:szCs w:val="24"/>
              </w:rPr>
              <w:t>18,1</w:t>
            </w:r>
          </w:p>
        </w:tc>
        <w:tc>
          <w:tcPr>
            <w:tcW w:w="356" w:type="pct"/>
            <w:tcBorders>
              <w:top w:val="nil"/>
              <w:left w:val="nil"/>
              <w:bottom w:val="single" w:sz="4" w:space="0" w:color="auto"/>
              <w:right w:val="single" w:sz="4" w:space="0" w:color="auto"/>
            </w:tcBorders>
            <w:vAlign w:val="center"/>
            <w:hideMark/>
          </w:tcPr>
          <w:p w:rsidR="00197ABD" w:rsidRPr="00197ABD" w:rsidRDefault="00197ABD" w:rsidP="00197ABD">
            <w:pPr>
              <w:spacing w:before="0" w:after="0" w:line="288" w:lineRule="auto"/>
              <w:ind w:firstLine="0"/>
              <w:jc w:val="center"/>
              <w:rPr>
                <w:rFonts w:cs="Times New Roman"/>
                <w:b/>
                <w:bCs/>
                <w:color w:val="000000"/>
                <w:sz w:val="24"/>
                <w:szCs w:val="24"/>
              </w:rPr>
            </w:pPr>
            <w:r w:rsidRPr="00197ABD">
              <w:rPr>
                <w:rFonts w:cs="Times New Roman"/>
                <w:color w:val="000000"/>
                <w:sz w:val="24"/>
                <w:szCs w:val="24"/>
              </w:rPr>
              <w:t>25,0</w:t>
            </w:r>
          </w:p>
        </w:tc>
      </w:tr>
    </w:tbl>
    <w:p w:rsidR="00197ABD" w:rsidRPr="00197ABD" w:rsidRDefault="00197ABD" w:rsidP="00197ABD">
      <w:pPr>
        <w:pStyle w:val="ListParagraph"/>
        <w:shd w:val="clear" w:color="auto" w:fill="FFFFFF"/>
        <w:spacing w:before="60" w:line="312" w:lineRule="auto"/>
        <w:ind w:firstLine="0"/>
        <w:jc w:val="right"/>
        <w:rPr>
          <w:rFonts w:eastAsia="Calibri"/>
          <w:i/>
          <w:color w:val="000000"/>
          <w:szCs w:val="26"/>
        </w:rPr>
      </w:pPr>
      <w:r w:rsidRPr="00197ABD">
        <w:rPr>
          <w:rFonts w:eastAsia="Calibri"/>
          <w:i/>
          <w:color w:val="000000"/>
          <w:szCs w:val="26"/>
        </w:rPr>
        <w:t>Nguồn: Trạm khí tượng Tuyên Quang tỉnh Tuyên Quang</w:t>
      </w:r>
    </w:p>
    <w:p w:rsidR="00197ABD" w:rsidRPr="00197ABD" w:rsidRDefault="00C2519C" w:rsidP="00197ABD">
      <w:pPr>
        <w:pStyle w:val="Dausao"/>
        <w:numPr>
          <w:ilvl w:val="0"/>
          <w:numId w:val="58"/>
        </w:numPr>
        <w:tabs>
          <w:tab w:val="left" w:pos="993"/>
        </w:tabs>
        <w:spacing w:before="60" w:line="312" w:lineRule="auto"/>
        <w:ind w:hanging="153"/>
        <w:rPr>
          <w:b w:val="0"/>
          <w:i/>
        </w:rPr>
      </w:pPr>
      <w:r w:rsidRPr="00B46108">
        <w:rPr>
          <w:b w:val="0"/>
          <w:i/>
          <w:lang w:val="en-US"/>
        </w:rPr>
        <w:t>Lượng mưa</w:t>
      </w:r>
    </w:p>
    <w:p w:rsidR="00197ABD" w:rsidRPr="00197ABD" w:rsidRDefault="00197ABD" w:rsidP="00197ABD">
      <w:pPr>
        <w:pStyle w:val="Dausao"/>
        <w:numPr>
          <w:ilvl w:val="0"/>
          <w:numId w:val="0"/>
        </w:numPr>
        <w:tabs>
          <w:tab w:val="left" w:pos="993"/>
        </w:tabs>
        <w:spacing w:before="60" w:line="312" w:lineRule="auto"/>
        <w:ind w:firstLine="567"/>
        <w:rPr>
          <w:b w:val="0"/>
          <w:i/>
        </w:rPr>
      </w:pPr>
      <w:r w:rsidRPr="00197ABD">
        <w:rPr>
          <w:rFonts w:eastAsia="Calibri"/>
          <w:b w:val="0"/>
          <w:color w:val="000000"/>
          <w:lang w:val="pl-PL"/>
        </w:rPr>
        <w:t xml:space="preserve">Từ năm 2022 đến năm 2024 lượng mưa nhỏ nhất là năm 2023 trung bình là 125,4mm, lượng mưa lớn nhất là năm </w:t>
      </w:r>
      <w:r w:rsidRPr="00197ABD">
        <w:rPr>
          <w:b w:val="0"/>
          <w:color w:val="000000"/>
        </w:rPr>
        <w:t>2022</w:t>
      </w:r>
      <w:r w:rsidRPr="00197ABD">
        <w:rPr>
          <w:rFonts w:eastAsia="Calibri"/>
          <w:b w:val="0"/>
          <w:color w:val="000000"/>
          <w:lang w:val="pl-PL"/>
        </w:rPr>
        <w:t xml:space="preserve"> trung bình là 203,0</w:t>
      </w:r>
      <w:r w:rsidR="003F725A">
        <w:rPr>
          <w:rFonts w:eastAsia="Calibri"/>
          <w:b w:val="0"/>
          <w:color w:val="000000"/>
          <w:lang w:val="pl-PL"/>
        </w:rPr>
        <w:t xml:space="preserve"> </w:t>
      </w:r>
      <w:r>
        <w:rPr>
          <w:rFonts w:eastAsia="Calibri"/>
          <w:b w:val="0"/>
          <w:color w:val="000000"/>
          <w:lang w:val="pl-PL"/>
        </w:rPr>
        <w:t>m</w:t>
      </w:r>
      <w:r w:rsidRPr="00197ABD">
        <w:rPr>
          <w:rFonts w:eastAsia="Calibri"/>
          <w:b w:val="0"/>
          <w:color w:val="000000"/>
          <w:lang w:val="pl-PL"/>
        </w:rPr>
        <w:t>m tháng có lượng mưa nhiều nhất là tháng 5 năm 2022 (223,9mm). Ngày có lượng mưa lớn nhất trong 3 năm là ngày 23 tháng 5 năm 2022 với lượng mưa là 223,9mm.</w:t>
      </w:r>
    </w:p>
    <w:p w:rsidR="00C2519C" w:rsidRPr="00B46108" w:rsidRDefault="00F5688C" w:rsidP="00747A07">
      <w:pPr>
        <w:pStyle w:val="Caption"/>
      </w:pPr>
      <w:bookmarkStart w:id="258" w:name="_Toc105105286"/>
      <w:bookmarkStart w:id="259" w:name="_Toc226563792"/>
      <w:bookmarkStart w:id="260" w:name="_Toc22932988"/>
      <w:r w:rsidRPr="00B46108">
        <w:t xml:space="preserve">Bảng 2. </w:t>
      </w:r>
      <w:r w:rsidR="00CD0EFD">
        <w:fldChar w:fldCharType="begin"/>
      </w:r>
      <w:r w:rsidR="00CD0EFD">
        <w:instrText xml:space="preserve"> SEQ Bảng_2. \* ARABIC </w:instrText>
      </w:r>
      <w:r w:rsidR="00CD0EFD">
        <w:fldChar w:fldCharType="separate"/>
      </w:r>
      <w:r w:rsidR="00197ABD">
        <w:rPr>
          <w:noProof/>
        </w:rPr>
        <w:t>2</w:t>
      </w:r>
      <w:r w:rsidR="00CD0EFD">
        <w:rPr>
          <w:noProof/>
        </w:rPr>
        <w:fldChar w:fldCharType="end"/>
      </w:r>
      <w:r w:rsidRPr="00B46108">
        <w:rPr>
          <w:lang w:eastAsia="ar-SA"/>
        </w:rPr>
        <w:t xml:space="preserve">. </w:t>
      </w:r>
      <w:bookmarkEnd w:id="258"/>
      <w:r w:rsidR="00197ABD" w:rsidRPr="00762936">
        <w:t xml:space="preserve">Lượng mưa </w:t>
      </w:r>
      <w:r w:rsidR="00197ABD" w:rsidRPr="00762936">
        <w:rPr>
          <w:lang w:val="pl-PL"/>
        </w:rPr>
        <w:t>khu vực thăm dò</w:t>
      </w:r>
      <w:r w:rsidR="00197ABD" w:rsidRPr="00762936">
        <w:t xml:space="preserve"> (từ năm 2022-2024)</w:t>
      </w:r>
      <w:bookmarkEnd w:id="259"/>
    </w:p>
    <w:bookmarkEnd w:id="260"/>
    <w:p w:rsidR="00C2519C" w:rsidRPr="00B46108" w:rsidRDefault="00C2519C" w:rsidP="00A67323">
      <w:pPr>
        <w:spacing w:before="60" w:after="0" w:line="264" w:lineRule="auto"/>
        <w:jc w:val="right"/>
        <w:rPr>
          <w:rFonts w:eastAsia="Calibri" w:cs="Times New Roman"/>
          <w:i/>
          <w:szCs w:val="26"/>
          <w:lang w:val="en-US"/>
        </w:rPr>
      </w:pPr>
      <w:r w:rsidRPr="00B46108">
        <w:rPr>
          <w:rFonts w:eastAsia="Calibri" w:cs="Times New Roman"/>
          <w:i/>
          <w:szCs w:val="26"/>
          <w:lang w:val="en-US"/>
        </w:rPr>
        <w:t>Đơn vị: mm</w:t>
      </w:r>
    </w:p>
    <w:tbl>
      <w:tblPr>
        <w:tblW w:w="4952" w:type="pct"/>
        <w:tblLook w:val="04A0" w:firstRow="1" w:lastRow="0" w:firstColumn="1" w:lastColumn="0" w:noHBand="0" w:noVBand="1"/>
      </w:tblPr>
      <w:tblGrid>
        <w:gridCol w:w="628"/>
        <w:gridCol w:w="666"/>
        <w:gridCol w:w="666"/>
        <w:gridCol w:w="666"/>
        <w:gridCol w:w="566"/>
        <w:gridCol w:w="666"/>
        <w:gridCol w:w="666"/>
        <w:gridCol w:w="666"/>
        <w:gridCol w:w="666"/>
        <w:gridCol w:w="666"/>
        <w:gridCol w:w="566"/>
        <w:gridCol w:w="666"/>
        <w:gridCol w:w="566"/>
        <w:gridCol w:w="666"/>
      </w:tblGrid>
      <w:tr w:rsidR="00197ABD" w:rsidRPr="00762936" w:rsidTr="00197ABD">
        <w:trPr>
          <w:trHeight w:val="454"/>
          <w:tblHeader/>
        </w:trPr>
        <w:tc>
          <w:tcPr>
            <w:tcW w:w="341" w:type="pct"/>
            <w:vMerge w:val="restart"/>
            <w:tcBorders>
              <w:top w:val="single" w:sz="4" w:space="0" w:color="auto"/>
              <w:left w:val="single" w:sz="4" w:space="0" w:color="auto"/>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bookmarkStart w:id="261" w:name="_Toc105104776"/>
            <w:r w:rsidRPr="00762936">
              <w:rPr>
                <w:b/>
                <w:bCs/>
                <w:color w:val="000000"/>
                <w:sz w:val="20"/>
                <w:szCs w:val="20"/>
              </w:rPr>
              <w:t>Năm</w:t>
            </w:r>
          </w:p>
        </w:tc>
        <w:tc>
          <w:tcPr>
            <w:tcW w:w="4659" w:type="pct"/>
            <w:gridSpan w:val="13"/>
            <w:tcBorders>
              <w:top w:val="single" w:sz="4" w:space="0" w:color="auto"/>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Tháng</w:t>
            </w:r>
          </w:p>
        </w:tc>
      </w:tr>
      <w:tr w:rsidR="00197ABD" w:rsidRPr="00762936" w:rsidTr="00197ABD">
        <w:trPr>
          <w:trHeight w:val="454"/>
          <w:tblHeader/>
        </w:trPr>
        <w:tc>
          <w:tcPr>
            <w:tcW w:w="341" w:type="pct"/>
            <w:vMerge/>
            <w:tcBorders>
              <w:top w:val="single" w:sz="4" w:space="0" w:color="auto"/>
              <w:left w:val="single" w:sz="4" w:space="0" w:color="auto"/>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p>
        </w:tc>
        <w:tc>
          <w:tcPr>
            <w:tcW w:w="362"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1</w:t>
            </w:r>
          </w:p>
        </w:tc>
        <w:tc>
          <w:tcPr>
            <w:tcW w:w="372"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2</w:t>
            </w:r>
          </w:p>
        </w:tc>
        <w:tc>
          <w:tcPr>
            <w:tcW w:w="372"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3</w:t>
            </w:r>
          </w:p>
        </w:tc>
        <w:tc>
          <w:tcPr>
            <w:tcW w:w="321"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4</w:t>
            </w:r>
          </w:p>
        </w:tc>
        <w:tc>
          <w:tcPr>
            <w:tcW w:w="372"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5</w:t>
            </w:r>
          </w:p>
        </w:tc>
        <w:tc>
          <w:tcPr>
            <w:tcW w:w="373"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6</w:t>
            </w:r>
          </w:p>
        </w:tc>
        <w:tc>
          <w:tcPr>
            <w:tcW w:w="373"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7</w:t>
            </w:r>
          </w:p>
        </w:tc>
        <w:tc>
          <w:tcPr>
            <w:tcW w:w="373"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8</w:t>
            </w:r>
          </w:p>
        </w:tc>
        <w:tc>
          <w:tcPr>
            <w:tcW w:w="373"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9</w:t>
            </w:r>
          </w:p>
        </w:tc>
        <w:tc>
          <w:tcPr>
            <w:tcW w:w="322"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10</w:t>
            </w:r>
          </w:p>
        </w:tc>
        <w:tc>
          <w:tcPr>
            <w:tcW w:w="362"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11</w:t>
            </w:r>
          </w:p>
        </w:tc>
        <w:tc>
          <w:tcPr>
            <w:tcW w:w="308"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12</w:t>
            </w:r>
          </w:p>
        </w:tc>
        <w:tc>
          <w:tcPr>
            <w:tcW w:w="376"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TB</w:t>
            </w:r>
          </w:p>
        </w:tc>
      </w:tr>
      <w:tr w:rsidR="00197ABD" w:rsidRPr="00762936" w:rsidTr="00197ABD">
        <w:trPr>
          <w:trHeight w:val="454"/>
        </w:trPr>
        <w:tc>
          <w:tcPr>
            <w:tcW w:w="341" w:type="pct"/>
            <w:tcBorders>
              <w:top w:val="nil"/>
              <w:left w:val="single" w:sz="4" w:space="0" w:color="auto"/>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2022</w:t>
            </w:r>
          </w:p>
        </w:tc>
        <w:tc>
          <w:tcPr>
            <w:tcW w:w="362"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110,7</w:t>
            </w:r>
          </w:p>
        </w:tc>
        <w:tc>
          <w:tcPr>
            <w:tcW w:w="372"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241,1</w:t>
            </w:r>
          </w:p>
        </w:tc>
        <w:tc>
          <w:tcPr>
            <w:tcW w:w="372"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192,0</w:t>
            </w:r>
          </w:p>
        </w:tc>
        <w:tc>
          <w:tcPr>
            <w:tcW w:w="321"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64,7</w:t>
            </w:r>
          </w:p>
        </w:tc>
        <w:tc>
          <w:tcPr>
            <w:tcW w:w="372"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541,2</w:t>
            </w:r>
          </w:p>
        </w:tc>
        <w:tc>
          <w:tcPr>
            <w:tcW w:w="373"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243,8</w:t>
            </w:r>
          </w:p>
        </w:tc>
        <w:tc>
          <w:tcPr>
            <w:tcW w:w="373"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234,3</w:t>
            </w:r>
          </w:p>
        </w:tc>
        <w:tc>
          <w:tcPr>
            <w:tcW w:w="373"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color w:val="000000"/>
                <w:sz w:val="20"/>
                <w:szCs w:val="20"/>
              </w:rPr>
              <w:t>447,8</w:t>
            </w:r>
          </w:p>
        </w:tc>
        <w:tc>
          <w:tcPr>
            <w:tcW w:w="373"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301,1</w:t>
            </w:r>
          </w:p>
        </w:tc>
        <w:tc>
          <w:tcPr>
            <w:tcW w:w="322"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35,4</w:t>
            </w:r>
          </w:p>
        </w:tc>
        <w:tc>
          <w:tcPr>
            <w:tcW w:w="362"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11,2</w:t>
            </w:r>
          </w:p>
        </w:tc>
        <w:tc>
          <w:tcPr>
            <w:tcW w:w="308"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12,9</w:t>
            </w:r>
          </w:p>
        </w:tc>
        <w:tc>
          <w:tcPr>
            <w:tcW w:w="376"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203,0</w:t>
            </w:r>
          </w:p>
        </w:tc>
      </w:tr>
      <w:tr w:rsidR="00197ABD" w:rsidRPr="00762936" w:rsidTr="00197ABD">
        <w:trPr>
          <w:trHeight w:val="454"/>
        </w:trPr>
        <w:tc>
          <w:tcPr>
            <w:tcW w:w="341" w:type="pct"/>
            <w:tcBorders>
              <w:top w:val="nil"/>
              <w:left w:val="single" w:sz="4" w:space="0" w:color="auto"/>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2023</w:t>
            </w:r>
          </w:p>
        </w:tc>
        <w:tc>
          <w:tcPr>
            <w:tcW w:w="362"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2,6</w:t>
            </w:r>
          </w:p>
        </w:tc>
        <w:tc>
          <w:tcPr>
            <w:tcW w:w="372"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36,7</w:t>
            </w:r>
          </w:p>
        </w:tc>
        <w:tc>
          <w:tcPr>
            <w:tcW w:w="372"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11,8</w:t>
            </w:r>
          </w:p>
        </w:tc>
        <w:tc>
          <w:tcPr>
            <w:tcW w:w="321"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54,2</w:t>
            </w:r>
          </w:p>
        </w:tc>
        <w:tc>
          <w:tcPr>
            <w:tcW w:w="372"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178,5</w:t>
            </w:r>
          </w:p>
        </w:tc>
        <w:tc>
          <w:tcPr>
            <w:tcW w:w="373"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270,5</w:t>
            </w:r>
          </w:p>
        </w:tc>
        <w:tc>
          <w:tcPr>
            <w:tcW w:w="373"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color w:val="000000"/>
                <w:sz w:val="20"/>
                <w:szCs w:val="20"/>
              </w:rPr>
              <w:t>174,3</w:t>
            </w:r>
          </w:p>
        </w:tc>
        <w:tc>
          <w:tcPr>
            <w:tcW w:w="373"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324,0</w:t>
            </w:r>
          </w:p>
        </w:tc>
        <w:tc>
          <w:tcPr>
            <w:tcW w:w="373"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275,3</w:t>
            </w:r>
          </w:p>
        </w:tc>
        <w:tc>
          <w:tcPr>
            <w:tcW w:w="322"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65,4</w:t>
            </w:r>
          </w:p>
        </w:tc>
        <w:tc>
          <w:tcPr>
            <w:tcW w:w="362"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106,9</w:t>
            </w:r>
          </w:p>
        </w:tc>
        <w:tc>
          <w:tcPr>
            <w:tcW w:w="308"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4,2</w:t>
            </w:r>
          </w:p>
        </w:tc>
        <w:tc>
          <w:tcPr>
            <w:tcW w:w="376"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color w:val="000000"/>
                <w:sz w:val="20"/>
                <w:szCs w:val="20"/>
              </w:rPr>
              <w:t>125,4</w:t>
            </w:r>
          </w:p>
        </w:tc>
      </w:tr>
      <w:tr w:rsidR="00197ABD" w:rsidRPr="00762936" w:rsidTr="00197ABD">
        <w:trPr>
          <w:trHeight w:val="454"/>
        </w:trPr>
        <w:tc>
          <w:tcPr>
            <w:tcW w:w="341" w:type="pct"/>
            <w:tcBorders>
              <w:top w:val="nil"/>
              <w:left w:val="single" w:sz="4" w:space="0" w:color="auto"/>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b/>
                <w:bCs/>
                <w:color w:val="000000"/>
                <w:sz w:val="20"/>
                <w:szCs w:val="20"/>
              </w:rPr>
              <w:t>2024</w:t>
            </w:r>
          </w:p>
        </w:tc>
        <w:tc>
          <w:tcPr>
            <w:tcW w:w="362"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71,7</w:t>
            </w:r>
          </w:p>
        </w:tc>
        <w:tc>
          <w:tcPr>
            <w:tcW w:w="372"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9,3</w:t>
            </w:r>
          </w:p>
        </w:tc>
        <w:tc>
          <w:tcPr>
            <w:tcW w:w="372"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32,1</w:t>
            </w:r>
          </w:p>
        </w:tc>
        <w:tc>
          <w:tcPr>
            <w:tcW w:w="321"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67,3</w:t>
            </w:r>
          </w:p>
        </w:tc>
        <w:tc>
          <w:tcPr>
            <w:tcW w:w="372"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327,5</w:t>
            </w:r>
          </w:p>
        </w:tc>
        <w:tc>
          <w:tcPr>
            <w:tcW w:w="373"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227,8</w:t>
            </w:r>
          </w:p>
        </w:tc>
        <w:tc>
          <w:tcPr>
            <w:tcW w:w="373"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356,2</w:t>
            </w:r>
          </w:p>
        </w:tc>
        <w:tc>
          <w:tcPr>
            <w:tcW w:w="373"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330,8</w:t>
            </w:r>
          </w:p>
        </w:tc>
        <w:tc>
          <w:tcPr>
            <w:tcW w:w="373"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335,8</w:t>
            </w:r>
          </w:p>
        </w:tc>
        <w:tc>
          <w:tcPr>
            <w:tcW w:w="322"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30,2</w:t>
            </w:r>
          </w:p>
        </w:tc>
        <w:tc>
          <w:tcPr>
            <w:tcW w:w="362"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0,0</w:t>
            </w:r>
          </w:p>
        </w:tc>
        <w:tc>
          <w:tcPr>
            <w:tcW w:w="308" w:type="pct"/>
            <w:tcBorders>
              <w:top w:val="nil"/>
              <w:left w:val="nil"/>
              <w:bottom w:val="single" w:sz="4" w:space="0" w:color="auto"/>
              <w:right w:val="single" w:sz="4" w:space="0" w:color="auto"/>
            </w:tcBorders>
            <w:shd w:val="clear" w:color="000000" w:fill="FFFFFF"/>
            <w:noWrap/>
            <w:vAlign w:val="center"/>
            <w:hideMark/>
          </w:tcPr>
          <w:p w:rsidR="00197ABD" w:rsidRPr="00762936" w:rsidRDefault="00197ABD" w:rsidP="00197ABD">
            <w:pPr>
              <w:spacing w:before="0" w:after="0" w:line="312" w:lineRule="auto"/>
              <w:ind w:firstLine="0"/>
              <w:jc w:val="center"/>
              <w:rPr>
                <w:color w:val="000000"/>
                <w:sz w:val="20"/>
                <w:szCs w:val="20"/>
              </w:rPr>
            </w:pPr>
            <w:r w:rsidRPr="00762936">
              <w:rPr>
                <w:color w:val="000000"/>
                <w:sz w:val="20"/>
                <w:szCs w:val="20"/>
              </w:rPr>
              <w:t>3,8</w:t>
            </w:r>
          </w:p>
        </w:tc>
        <w:tc>
          <w:tcPr>
            <w:tcW w:w="376" w:type="pct"/>
            <w:tcBorders>
              <w:top w:val="nil"/>
              <w:left w:val="nil"/>
              <w:bottom w:val="single" w:sz="4" w:space="0" w:color="auto"/>
              <w:right w:val="single" w:sz="4" w:space="0" w:color="auto"/>
            </w:tcBorders>
            <w:vAlign w:val="center"/>
            <w:hideMark/>
          </w:tcPr>
          <w:p w:rsidR="00197ABD" w:rsidRPr="00762936" w:rsidRDefault="00197ABD" w:rsidP="00197ABD">
            <w:pPr>
              <w:spacing w:before="0" w:after="0" w:line="312" w:lineRule="auto"/>
              <w:ind w:firstLine="0"/>
              <w:jc w:val="center"/>
              <w:rPr>
                <w:b/>
                <w:bCs/>
                <w:color w:val="000000"/>
                <w:sz w:val="20"/>
                <w:szCs w:val="20"/>
              </w:rPr>
            </w:pPr>
            <w:r w:rsidRPr="00762936">
              <w:rPr>
                <w:color w:val="000000"/>
                <w:sz w:val="20"/>
                <w:szCs w:val="20"/>
              </w:rPr>
              <w:t>149,4</w:t>
            </w:r>
          </w:p>
        </w:tc>
      </w:tr>
    </w:tbl>
    <w:p w:rsidR="00C2519C" w:rsidRPr="00B46108" w:rsidRDefault="00DF0117" w:rsidP="00A67323">
      <w:pPr>
        <w:keepNext/>
        <w:keepLines/>
        <w:widowControl/>
        <w:spacing w:before="60" w:after="60" w:line="312" w:lineRule="auto"/>
        <w:ind w:firstLine="0"/>
        <w:outlineLvl w:val="2"/>
        <w:rPr>
          <w:rFonts w:eastAsia="Calibri" w:cs="Times New Roman"/>
          <w:b/>
          <w:bCs/>
          <w:i/>
          <w:szCs w:val="26"/>
          <w:lang w:val="es-ES"/>
        </w:rPr>
      </w:pPr>
      <w:bookmarkStart w:id="262" w:name="_Toc226375641"/>
      <w:r w:rsidRPr="00B46108">
        <w:rPr>
          <w:rFonts w:eastAsia="Calibri" w:cs="Times New Roman"/>
          <w:b/>
          <w:bCs/>
          <w:i/>
          <w:szCs w:val="26"/>
          <w:lang w:val="es-ES"/>
        </w:rPr>
        <w:lastRenderedPageBreak/>
        <w:t xml:space="preserve">2.1.2. </w:t>
      </w:r>
      <w:r w:rsidR="00C2519C" w:rsidRPr="00B46108">
        <w:rPr>
          <w:rFonts w:eastAsia="Calibri" w:cs="Times New Roman"/>
          <w:b/>
          <w:bCs/>
          <w:i/>
          <w:szCs w:val="26"/>
          <w:lang w:val="es-ES"/>
        </w:rPr>
        <w:t>Nguồn tiếp nhận nước thải của dự án và đặc điểm chế độ thủy văn của nguồn tiếp nhận</w:t>
      </w:r>
      <w:bookmarkEnd w:id="261"/>
      <w:bookmarkEnd w:id="262"/>
    </w:p>
    <w:p w:rsidR="00C2519C" w:rsidRPr="00B46108" w:rsidRDefault="00C2519C" w:rsidP="00A67323">
      <w:pPr>
        <w:pStyle w:val="ListParagraph"/>
        <w:widowControl/>
        <w:numPr>
          <w:ilvl w:val="0"/>
          <w:numId w:val="65"/>
        </w:numPr>
        <w:spacing w:before="60" w:after="60" w:line="312" w:lineRule="auto"/>
        <w:contextualSpacing w:val="0"/>
        <w:rPr>
          <w:rFonts w:cs="Times New Roman"/>
          <w:i/>
          <w:szCs w:val="26"/>
          <w:lang w:val="es-ES"/>
        </w:rPr>
      </w:pPr>
      <w:r w:rsidRPr="00B46108">
        <w:rPr>
          <w:rFonts w:cs="Times New Roman"/>
          <w:i/>
          <w:szCs w:val="26"/>
          <w:lang w:val="es-ES"/>
        </w:rPr>
        <w:t>Nguồn tiếp nhận nước thải</w:t>
      </w:r>
    </w:p>
    <w:p w:rsidR="005317AA" w:rsidRPr="003F725A" w:rsidRDefault="005317AA" w:rsidP="00A67323">
      <w:pPr>
        <w:spacing w:before="60" w:after="60" w:line="312" w:lineRule="auto"/>
        <w:ind w:firstLine="567"/>
        <w:rPr>
          <w:rFonts w:cs="Times New Roman"/>
          <w:szCs w:val="26"/>
          <w:lang w:val="es-ES"/>
        </w:rPr>
      </w:pPr>
      <w:r w:rsidRPr="003F725A">
        <w:rPr>
          <w:rFonts w:cs="Times New Roman"/>
          <w:szCs w:val="26"/>
          <w:lang w:val="es-ES"/>
        </w:rPr>
        <w:t>Nước thải phát sinh từ dự án chủ yếu là nước mưa chảy tràn</w:t>
      </w:r>
      <w:r w:rsidR="007A0C1D" w:rsidRPr="003F725A">
        <w:rPr>
          <w:rFonts w:cs="Times New Roman"/>
          <w:szCs w:val="26"/>
          <w:lang w:val="es-ES"/>
        </w:rPr>
        <w:t>, nước từ hệ thống nghiền sỏi thành cát nhân tạo và</w:t>
      </w:r>
      <w:r w:rsidRPr="003F725A">
        <w:rPr>
          <w:rFonts w:cs="Times New Roman"/>
          <w:szCs w:val="26"/>
          <w:lang w:val="es-ES"/>
        </w:rPr>
        <w:t xml:space="preserve"> nước róc từ quá trình bơm hút cát.</w:t>
      </w:r>
      <w:r w:rsidR="00467A06" w:rsidRPr="003F725A">
        <w:rPr>
          <w:rFonts w:cs="Times New Roman"/>
          <w:szCs w:val="26"/>
          <w:lang w:val="es-ES"/>
        </w:rPr>
        <w:t xml:space="preserve"> Lượng nước này sẽ được thoát bằng phương thức thoát nước tự chảy qua các hệ thống rãnh thoát nước tại bãi tập kết. Nước sau khi thu qua hệ thống rãnh sẽ được chảy vào hồ lắng 2 ngăn trước khi chảy ra ngoài môi trường (</w:t>
      </w:r>
      <w:r w:rsidR="00113CBD" w:rsidRPr="003F725A">
        <w:rPr>
          <w:rFonts w:cs="Times New Roman"/>
          <w:szCs w:val="26"/>
          <w:lang w:val="es-ES"/>
        </w:rPr>
        <w:t>suối Quang</w:t>
      </w:r>
      <w:r w:rsidR="00467A06" w:rsidRPr="003F725A">
        <w:rPr>
          <w:rFonts w:cs="Times New Roman"/>
          <w:szCs w:val="26"/>
          <w:lang w:val="es-ES"/>
        </w:rPr>
        <w:t>).</w:t>
      </w:r>
    </w:p>
    <w:p w:rsidR="00972BC8" w:rsidRPr="003F725A" w:rsidRDefault="00972BC8" w:rsidP="00A67323">
      <w:pPr>
        <w:spacing w:before="60" w:after="60" w:line="312" w:lineRule="auto"/>
        <w:ind w:firstLine="567"/>
        <w:rPr>
          <w:rFonts w:cs="Times New Roman"/>
          <w:szCs w:val="26"/>
          <w:lang w:val="es-ES"/>
        </w:rPr>
      </w:pPr>
      <w:r w:rsidRPr="003F725A">
        <w:rPr>
          <w:rFonts w:cs="Times New Roman"/>
          <w:szCs w:val="26"/>
          <w:lang w:val="es-ES"/>
        </w:rPr>
        <w:t xml:space="preserve">Nước thải sinh hoạt của dự án </w:t>
      </w:r>
      <w:r w:rsidR="00983766" w:rsidRPr="003F725A">
        <w:rPr>
          <w:rFonts w:cs="Times New Roman"/>
          <w:szCs w:val="26"/>
          <w:lang w:val="es-ES"/>
        </w:rPr>
        <w:t xml:space="preserve">được thu gom, </w:t>
      </w:r>
      <w:r w:rsidR="00B01202" w:rsidRPr="003F725A">
        <w:rPr>
          <w:rFonts w:cs="Times New Roman"/>
          <w:szCs w:val="26"/>
          <w:lang w:val="es-ES"/>
        </w:rPr>
        <w:t>xử lý</w:t>
      </w:r>
      <w:r w:rsidR="00983766" w:rsidRPr="003F725A">
        <w:rPr>
          <w:rFonts w:cs="Times New Roman"/>
          <w:szCs w:val="26"/>
          <w:lang w:val="es-ES"/>
        </w:rPr>
        <w:t>. Nước thải sau xử lý</w:t>
      </w:r>
      <w:r w:rsidR="00B01202" w:rsidRPr="003F725A">
        <w:rPr>
          <w:rFonts w:cs="Times New Roman"/>
          <w:szCs w:val="26"/>
          <w:lang w:val="es-ES"/>
        </w:rPr>
        <w:t xml:space="preserve"> đạt cột B QCVN </w:t>
      </w:r>
      <w:r w:rsidR="000939B9" w:rsidRPr="003F725A">
        <w:rPr>
          <w:rFonts w:cs="Times New Roman"/>
          <w:szCs w:val="26"/>
          <w:lang w:val="es-ES"/>
        </w:rPr>
        <w:t>14</w:t>
      </w:r>
      <w:r w:rsidR="00B01202" w:rsidRPr="003F725A">
        <w:rPr>
          <w:rFonts w:cs="Times New Roman"/>
          <w:szCs w:val="26"/>
          <w:lang w:val="es-ES"/>
        </w:rPr>
        <w:t>:2025/BTNMT</w:t>
      </w:r>
      <w:r w:rsidR="003F725A">
        <w:rPr>
          <w:rFonts w:cs="Times New Roman"/>
          <w:szCs w:val="26"/>
          <w:lang w:val="es-ES"/>
        </w:rPr>
        <w:t xml:space="preserve"> </w:t>
      </w:r>
      <w:r w:rsidR="00056994" w:rsidRPr="003F725A">
        <w:rPr>
          <w:rFonts w:cs="Times New Roman"/>
          <w:szCs w:val="26"/>
          <w:lang w:val="es-ES"/>
        </w:rPr>
        <w:t xml:space="preserve">sẽ thoát ra </w:t>
      </w:r>
      <w:r w:rsidR="00983766" w:rsidRPr="003F725A">
        <w:rPr>
          <w:rFonts w:cs="Times New Roman"/>
          <w:szCs w:val="26"/>
          <w:lang w:val="es-ES"/>
        </w:rPr>
        <w:t>ngoài môi trường (</w:t>
      </w:r>
      <w:r w:rsidR="00113CBD" w:rsidRPr="003F725A">
        <w:rPr>
          <w:rFonts w:cs="Times New Roman"/>
          <w:szCs w:val="26"/>
          <w:lang w:val="es-ES"/>
        </w:rPr>
        <w:t>suối Quang</w:t>
      </w:r>
      <w:r w:rsidR="00983766" w:rsidRPr="003F725A">
        <w:rPr>
          <w:rFonts w:cs="Times New Roman"/>
          <w:szCs w:val="26"/>
          <w:lang w:val="es-ES"/>
        </w:rPr>
        <w:t>).</w:t>
      </w:r>
    </w:p>
    <w:p w:rsidR="00701EB1" w:rsidRPr="003F725A" w:rsidRDefault="00701EB1" w:rsidP="00A67323">
      <w:pPr>
        <w:spacing w:before="60" w:after="60" w:line="312" w:lineRule="auto"/>
        <w:ind w:firstLine="567"/>
        <w:rPr>
          <w:rFonts w:cs="Times New Roman"/>
          <w:szCs w:val="26"/>
          <w:lang w:val="es-ES"/>
        </w:rPr>
      </w:pPr>
      <w:r w:rsidRPr="003F725A">
        <w:rPr>
          <w:rFonts w:cs="Times New Roman"/>
          <w:szCs w:val="26"/>
          <w:lang w:val="es-ES"/>
        </w:rPr>
        <w:t>Tọa độ vị trí xả nước thải tại bãi chứa của dự án như sau:</w:t>
      </w:r>
      <w:r w:rsidR="003F725A">
        <w:rPr>
          <w:rFonts w:cs="Times New Roman"/>
          <w:szCs w:val="26"/>
          <w:lang w:val="es-ES"/>
        </w:rPr>
        <w:t xml:space="preserve"> </w:t>
      </w:r>
      <w:r w:rsidRPr="003F725A">
        <w:rPr>
          <w:rFonts w:cs="Times New Roman"/>
          <w:szCs w:val="26"/>
          <w:lang w:val="es-ES"/>
        </w:rPr>
        <w:t>T</w:t>
      </w:r>
      <w:r w:rsidRPr="003F725A">
        <w:rPr>
          <w:rFonts w:cs="Times New Roman"/>
          <w:szCs w:val="26"/>
        </w:rPr>
        <w:t>oạ độ vị trí xả nước thải theo hệ toạ độ VN2000, kinh tuyến trục 104</w:t>
      </w:r>
      <w:r w:rsidRPr="003F725A">
        <w:rPr>
          <w:rFonts w:cs="Times New Roman"/>
          <w:szCs w:val="26"/>
          <w:vertAlign w:val="superscript"/>
        </w:rPr>
        <w:t>0</w:t>
      </w:r>
      <w:r w:rsidRPr="003F725A">
        <w:rPr>
          <w:rFonts w:cs="Times New Roman"/>
          <w:szCs w:val="26"/>
        </w:rPr>
        <w:t>00’, múi chiếu 3</w:t>
      </w:r>
      <w:r w:rsidRPr="003F725A">
        <w:rPr>
          <w:rFonts w:cs="Times New Roman"/>
          <w:szCs w:val="26"/>
          <w:vertAlign w:val="superscript"/>
        </w:rPr>
        <w:t>0</w:t>
      </w:r>
      <w:r w:rsidRPr="003F725A">
        <w:rPr>
          <w:rFonts w:cs="Times New Roman"/>
          <w:szCs w:val="26"/>
        </w:rPr>
        <w:t>: X = 2</w:t>
      </w:r>
      <w:r w:rsidR="003F725A">
        <w:rPr>
          <w:rFonts w:cs="Times New Roman"/>
          <w:szCs w:val="26"/>
          <w:lang w:val="en-US"/>
        </w:rPr>
        <w:t>487964</w:t>
      </w:r>
      <w:r w:rsidRPr="003F725A">
        <w:rPr>
          <w:rFonts w:cs="Times New Roman"/>
          <w:szCs w:val="26"/>
        </w:rPr>
        <w:t xml:space="preserve">; Y = </w:t>
      </w:r>
      <w:r w:rsidR="003F725A">
        <w:rPr>
          <w:rFonts w:cs="Times New Roman"/>
          <w:szCs w:val="26"/>
          <w:lang w:val="en-US"/>
        </w:rPr>
        <w:t>434717</w:t>
      </w:r>
      <w:r w:rsidRPr="003F725A">
        <w:rPr>
          <w:rFonts w:cs="Times New Roman"/>
          <w:szCs w:val="26"/>
        </w:rPr>
        <w:t>.</w:t>
      </w:r>
    </w:p>
    <w:p w:rsidR="00C2519C" w:rsidRPr="00B46108" w:rsidRDefault="00C2519C" w:rsidP="00A67323">
      <w:pPr>
        <w:spacing w:before="60" w:after="60" w:line="312" w:lineRule="auto"/>
        <w:ind w:firstLine="567"/>
        <w:rPr>
          <w:rFonts w:cs="Times New Roman"/>
          <w:szCs w:val="26"/>
          <w:lang w:val="es-ES"/>
        </w:rPr>
      </w:pPr>
      <w:r w:rsidRPr="003F725A">
        <w:rPr>
          <w:rFonts w:cs="Times New Roman"/>
          <w:szCs w:val="26"/>
          <w:lang w:val="es-ES"/>
        </w:rPr>
        <w:t>N</w:t>
      </w:r>
      <w:r w:rsidR="00467A06" w:rsidRPr="003F725A">
        <w:rPr>
          <w:rFonts w:cs="Times New Roman"/>
          <w:szCs w:val="26"/>
          <w:lang w:val="es-ES"/>
        </w:rPr>
        <w:t>hư vậy, n</w:t>
      </w:r>
      <w:r w:rsidRPr="003F725A">
        <w:rPr>
          <w:rFonts w:cs="Times New Roman"/>
          <w:szCs w:val="26"/>
          <w:lang w:val="es-ES"/>
        </w:rPr>
        <w:t xml:space="preserve">guồn tiếp nhận nước thải của dự án là </w:t>
      </w:r>
      <w:r w:rsidR="00113CBD" w:rsidRPr="003F725A">
        <w:rPr>
          <w:rFonts w:cs="Times New Roman"/>
          <w:szCs w:val="26"/>
          <w:lang w:val="es-ES"/>
        </w:rPr>
        <w:t>suối Quang</w:t>
      </w:r>
      <w:r w:rsidRPr="003F725A">
        <w:rPr>
          <w:rFonts w:cs="Times New Roman"/>
          <w:szCs w:val="26"/>
          <w:lang w:val="es-ES"/>
        </w:rPr>
        <w:t>. Hiện nay, nước sông chủ yếu sử dụng cho mục đích</w:t>
      </w:r>
      <w:r w:rsidR="00EE0BC6" w:rsidRPr="003F725A">
        <w:rPr>
          <w:rFonts w:cs="Times New Roman"/>
          <w:szCs w:val="26"/>
          <w:lang w:val="es-ES"/>
        </w:rPr>
        <w:t>:</w:t>
      </w:r>
      <w:r w:rsidR="003F725A">
        <w:rPr>
          <w:rFonts w:cs="Times New Roman"/>
          <w:szCs w:val="26"/>
          <w:lang w:val="es-ES"/>
        </w:rPr>
        <w:t xml:space="preserve"> </w:t>
      </w:r>
      <w:r w:rsidR="005150F9" w:rsidRPr="003F725A">
        <w:rPr>
          <w:rFonts w:cs="Times New Roman"/>
          <w:szCs w:val="26"/>
          <w:lang w:val="es-ES"/>
        </w:rPr>
        <w:t>Cấp nước cho sản xuất nông nghiệp, nuôi trồng thuỷ sản</w:t>
      </w:r>
      <w:r w:rsidR="00EE0BC6" w:rsidRPr="003F725A">
        <w:rPr>
          <w:rFonts w:cs="Times New Roman"/>
          <w:szCs w:val="26"/>
          <w:lang w:val="es-ES"/>
        </w:rPr>
        <w:t>;</w:t>
      </w:r>
      <w:r w:rsidR="005150F9" w:rsidRPr="003F725A">
        <w:rPr>
          <w:rFonts w:cs="Times New Roman"/>
          <w:szCs w:val="26"/>
          <w:lang w:val="es-ES"/>
        </w:rPr>
        <w:t xml:space="preserve"> Trữ, tiêu thoát lũ, tiêu thoát nước</w:t>
      </w:r>
      <w:r w:rsidRPr="003F725A">
        <w:rPr>
          <w:rFonts w:cs="Times New Roman"/>
          <w:szCs w:val="26"/>
          <w:lang w:val="es-ES"/>
        </w:rPr>
        <w:t>.</w:t>
      </w:r>
      <w:r w:rsidRPr="00B46108">
        <w:rPr>
          <w:rFonts w:eastAsia="Calibri" w:cs="Times New Roman"/>
          <w:szCs w:val="26"/>
          <w:lang w:val="es-ES"/>
        </w:rPr>
        <w:tab/>
      </w:r>
    </w:p>
    <w:p w:rsidR="00C2519C" w:rsidRPr="00B46108" w:rsidRDefault="00C2519C" w:rsidP="00A67323">
      <w:pPr>
        <w:pStyle w:val="ListParagraph"/>
        <w:widowControl/>
        <w:numPr>
          <w:ilvl w:val="0"/>
          <w:numId w:val="65"/>
        </w:numPr>
        <w:spacing w:before="60" w:after="60" w:line="312" w:lineRule="auto"/>
        <w:contextualSpacing w:val="0"/>
        <w:rPr>
          <w:rFonts w:cs="Times New Roman"/>
          <w:i/>
          <w:szCs w:val="26"/>
          <w:lang w:val="es-ES"/>
        </w:rPr>
      </w:pPr>
      <w:r w:rsidRPr="00B46108">
        <w:rPr>
          <w:rFonts w:cs="Times New Roman"/>
          <w:i/>
          <w:szCs w:val="26"/>
          <w:lang w:val="es-ES"/>
        </w:rPr>
        <w:t xml:space="preserve">Đặc điểm chế độ thủy văn của </w:t>
      </w:r>
      <w:r w:rsidR="00113CBD">
        <w:rPr>
          <w:rFonts w:cs="Times New Roman"/>
          <w:i/>
          <w:szCs w:val="26"/>
          <w:lang w:val="es-ES"/>
        </w:rPr>
        <w:t>suối Quang</w:t>
      </w:r>
    </w:p>
    <w:p w:rsidR="003F725A" w:rsidRPr="003F725A" w:rsidRDefault="003F725A" w:rsidP="003F725A">
      <w:pPr>
        <w:pStyle w:val="3"/>
        <w:spacing w:before="0" w:after="0" w:line="312" w:lineRule="auto"/>
        <w:ind w:firstLine="567"/>
        <w:rPr>
          <w:color w:val="000000"/>
          <w:szCs w:val="26"/>
          <w:lang w:val="nl-NL"/>
        </w:rPr>
      </w:pPr>
      <w:r w:rsidRPr="003F725A">
        <w:rPr>
          <w:b w:val="0"/>
          <w:color w:val="000000"/>
          <w:szCs w:val="26"/>
          <w:lang w:val="nl-NL"/>
        </w:rPr>
        <w:t xml:space="preserve">Khu vực dự án chảy dọc theo lòng suối Quang. Do đặc điểm địa chất thuỷ văn khu vực thăm dò khá đơn giản, mực nước suối Quang tại thời điểm thăm dò dao động độ sâu từ 0,5m </w:t>
      </w:r>
      <w:r w:rsidRPr="003F725A">
        <w:rPr>
          <w:rFonts w:hint="eastAsia"/>
          <w:b w:val="0"/>
          <w:color w:val="000000"/>
          <w:szCs w:val="26"/>
          <w:lang w:val="nl-NL"/>
        </w:rPr>
        <w:t>đ</w:t>
      </w:r>
      <w:r w:rsidRPr="003F725A">
        <w:rPr>
          <w:b w:val="0"/>
          <w:color w:val="000000"/>
          <w:szCs w:val="26"/>
          <w:lang w:val="nl-NL"/>
        </w:rPr>
        <w:t xml:space="preserve">ến &gt;2m, diện tích thăm dò là 6,125ha. Hệ thống suối Quang mùa mưa thườngnước dâng cao chảy mạnh. </w:t>
      </w:r>
    </w:p>
    <w:p w:rsidR="003F725A" w:rsidRPr="003F725A" w:rsidRDefault="003F725A" w:rsidP="003F725A">
      <w:pPr>
        <w:pStyle w:val="ListParagraph"/>
        <w:spacing w:line="312" w:lineRule="auto"/>
        <w:ind w:left="0" w:firstLine="567"/>
        <w:rPr>
          <w:rStyle w:val="FontStyle14"/>
          <w:b w:val="0"/>
          <w:bCs w:val="0"/>
          <w:i w:val="0"/>
          <w:iCs w:val="0"/>
          <w:sz w:val="26"/>
          <w:szCs w:val="26"/>
        </w:rPr>
      </w:pPr>
      <w:r w:rsidRPr="003F725A">
        <w:rPr>
          <w:color w:val="000000"/>
          <w:szCs w:val="26"/>
          <w:lang w:val="nl-NL"/>
        </w:rPr>
        <w:t xml:space="preserve">Ảnh hưởng địa chất thuỷ văn chỉ có nước mặt, phụ thuộc vào lượng mưa hàng năm và lưu lượng dòng chảy của suối. </w:t>
      </w:r>
      <w:r w:rsidRPr="003F725A">
        <w:rPr>
          <w:color w:val="000000"/>
          <w:szCs w:val="26"/>
        </w:rPr>
        <w:t>Q</w:t>
      </w:r>
      <w:r w:rsidRPr="003F725A">
        <w:rPr>
          <w:rStyle w:val="FontStyle14"/>
          <w:b w:val="0"/>
          <w:bCs w:val="0"/>
          <w:i w:val="0"/>
          <w:iCs w:val="0"/>
          <w:sz w:val="26"/>
          <w:szCs w:val="26"/>
          <w:lang w:eastAsia="vi-VN"/>
        </w:rPr>
        <w:t xml:space="preserve">ua quan sát thực tế cho thấy lưu lượng của dòng chảy </w:t>
      </w:r>
      <w:r w:rsidRPr="003F725A">
        <w:rPr>
          <w:rStyle w:val="FontStyle14"/>
          <w:b w:val="0"/>
          <w:bCs w:val="0"/>
          <w:i w:val="0"/>
          <w:iCs w:val="0"/>
          <w:sz w:val="26"/>
          <w:szCs w:val="26"/>
          <w:lang w:val="nl-NL" w:eastAsia="vi-VN"/>
        </w:rPr>
        <w:t>có</w:t>
      </w:r>
      <w:r w:rsidRPr="003F725A">
        <w:rPr>
          <w:rStyle w:val="FontStyle14"/>
          <w:b w:val="0"/>
          <w:bCs w:val="0"/>
          <w:i w:val="0"/>
          <w:iCs w:val="0"/>
          <w:sz w:val="26"/>
          <w:szCs w:val="26"/>
          <w:lang w:eastAsia="vi-VN"/>
        </w:rPr>
        <w:t xml:space="preserve"> gây ảnh h</w:t>
      </w:r>
      <w:r w:rsidRPr="003F725A">
        <w:rPr>
          <w:rStyle w:val="FontStyle14"/>
          <w:b w:val="0"/>
          <w:bCs w:val="0"/>
          <w:i w:val="0"/>
          <w:iCs w:val="0"/>
          <w:sz w:val="26"/>
          <w:szCs w:val="26"/>
          <w:lang w:val="nl-NL" w:eastAsia="vi-VN"/>
        </w:rPr>
        <w:t>ưởng</w:t>
      </w:r>
      <w:r w:rsidRPr="003F725A">
        <w:rPr>
          <w:rStyle w:val="FontStyle14"/>
          <w:b w:val="0"/>
          <w:bCs w:val="0"/>
          <w:i w:val="0"/>
          <w:iCs w:val="0"/>
          <w:sz w:val="26"/>
          <w:szCs w:val="26"/>
          <w:lang w:eastAsia="vi-VN"/>
        </w:rPr>
        <w:t xml:space="preserve"> công trình khai thác. Ảnh hưởng trực tiếp đến quá trình khai thác. Nhìn chung nước mặt tồn tại liên tục.</w:t>
      </w:r>
    </w:p>
    <w:p w:rsidR="003F725A" w:rsidRPr="003F725A" w:rsidRDefault="003F725A" w:rsidP="003F725A">
      <w:pPr>
        <w:pStyle w:val="ListParagraph"/>
        <w:spacing w:line="312" w:lineRule="auto"/>
        <w:ind w:left="0" w:firstLine="567"/>
        <w:rPr>
          <w:color w:val="000000"/>
          <w:szCs w:val="26"/>
        </w:rPr>
      </w:pPr>
      <w:r w:rsidRPr="003F725A">
        <w:rPr>
          <w:rStyle w:val="FontStyle14"/>
          <w:b w:val="0"/>
          <w:bCs w:val="0"/>
          <w:i w:val="0"/>
          <w:iCs w:val="0"/>
          <w:sz w:val="26"/>
          <w:szCs w:val="26"/>
          <w:lang w:eastAsia="vi-VN"/>
        </w:rPr>
        <w:t>Từ những tài liệu thu thập nêu trên về đặc điểm về địa chất thủy văn ảnh hưởng đến công tác khai thác chủ yếu là nước mặt. Qúa trình hoạt động khai thác sẽ làm tăng độ sâu lòng suối, qua đó thông thoáng hơn dòng chảy tự nhiên của suối.</w:t>
      </w:r>
    </w:p>
    <w:p w:rsidR="00F5688C" w:rsidRPr="00B46108" w:rsidRDefault="00F5688C" w:rsidP="00A67323">
      <w:pPr>
        <w:pStyle w:val="Heading2"/>
        <w:spacing w:before="60" w:after="60" w:line="312" w:lineRule="auto"/>
        <w:rPr>
          <w:rFonts w:ascii="Times New Roman" w:hAnsi="Times New Roman" w:cs="Times New Roman"/>
          <w:b w:val="0"/>
          <w:bCs w:val="0"/>
          <w:i/>
          <w:iCs/>
          <w:color w:val="auto"/>
          <w:lang w:val="en-US"/>
        </w:rPr>
      </w:pPr>
      <w:bookmarkStart w:id="263" w:name="_Toc44085011"/>
      <w:bookmarkStart w:id="264" w:name="_Toc129188848"/>
      <w:bookmarkStart w:id="265" w:name="_Toc226375642"/>
      <w:r w:rsidRPr="00B46108">
        <w:rPr>
          <w:rFonts w:ascii="Times New Roman" w:hAnsi="Times New Roman" w:cs="Times New Roman"/>
          <w:i/>
          <w:iCs/>
          <w:color w:val="auto"/>
          <w:lang w:val="en-US"/>
        </w:rPr>
        <w:t>2.1.3. Các điều kiện về kinh tế - xã hội khu vực dự án</w:t>
      </w:r>
      <w:bookmarkEnd w:id="263"/>
      <w:bookmarkEnd w:id="264"/>
      <w:bookmarkEnd w:id="265"/>
    </w:p>
    <w:p w:rsidR="003F725A" w:rsidRDefault="003F725A" w:rsidP="003F725A">
      <w:pPr>
        <w:spacing w:before="0" w:after="0" w:line="312" w:lineRule="auto"/>
        <w:ind w:firstLine="567"/>
        <w:rPr>
          <w:color w:val="000000"/>
          <w:szCs w:val="26"/>
        </w:rPr>
      </w:pPr>
      <w:bookmarkStart w:id="266" w:name="_Toc44085015"/>
      <w:bookmarkStart w:id="267" w:name="_Toc129188849"/>
      <w:bookmarkStart w:id="268" w:name="_Toc13133092"/>
      <w:bookmarkStart w:id="269" w:name="_Toc270426456"/>
      <w:bookmarkStart w:id="270" w:name="_Toc270426558"/>
      <w:bookmarkStart w:id="271" w:name="_Toc270667985"/>
      <w:bookmarkEnd w:id="244"/>
      <w:r>
        <w:rPr>
          <w:color w:val="000000"/>
          <w:szCs w:val="26"/>
        </w:rPr>
        <w:t>a. Dân cư</w:t>
      </w:r>
    </w:p>
    <w:p w:rsidR="003F725A" w:rsidRDefault="003F725A" w:rsidP="003F725A">
      <w:pPr>
        <w:spacing w:before="0" w:after="0" w:line="312" w:lineRule="auto"/>
        <w:ind w:firstLine="567"/>
        <w:rPr>
          <w:color w:val="000000"/>
          <w:szCs w:val="26"/>
        </w:rPr>
      </w:pPr>
      <w:r>
        <w:rPr>
          <w:color w:val="000000"/>
          <w:szCs w:val="26"/>
        </w:rPr>
        <w:t>T</w:t>
      </w:r>
      <w:r w:rsidRPr="00124EC4">
        <w:rPr>
          <w:color w:val="000000"/>
          <w:szCs w:val="26"/>
        </w:rPr>
        <w:t>ân Quang là xã được thành lập trên cơ sở nhập nguyên trạng toàn bộ diện tích tự nhiên và quy mô dân số của các xã Tân Quang, Tân Lập, Tân Thành, sau khi sáp nhập xã Tân Quang có diện tích tự nhiên là 174,14km</w:t>
      </w:r>
      <w:r>
        <w:rPr>
          <w:color w:val="000000"/>
          <w:szCs w:val="26"/>
        </w:rPr>
        <w:t>²</w:t>
      </w:r>
      <w:r w:rsidRPr="00124EC4">
        <w:rPr>
          <w:color w:val="000000"/>
          <w:szCs w:val="26"/>
        </w:rPr>
        <w:t>, quy mô dân số là 12.425 người</w:t>
      </w:r>
      <w:r>
        <w:rPr>
          <w:color w:val="000000"/>
          <w:szCs w:val="26"/>
        </w:rPr>
        <w:t xml:space="preserve">, mật độ 71 người/km² </w:t>
      </w:r>
      <w:r w:rsidRPr="00124EC4">
        <w:rPr>
          <w:color w:val="000000"/>
          <w:szCs w:val="26"/>
        </w:rPr>
        <w:t xml:space="preserve">với 28 thôn, phía Bắc giáp với xã Việt Lâm; phía Nam giáp với xã Bắc </w:t>
      </w:r>
      <w:r w:rsidRPr="00124EC4">
        <w:rPr>
          <w:color w:val="000000"/>
          <w:szCs w:val="26"/>
        </w:rPr>
        <w:lastRenderedPageBreak/>
        <w:t xml:space="preserve">Quang; phía Đông giáp với xã Đồng Tâm; phía tây giáp với xã Thông Nguyên, tỉnh Tuyên Quang. </w:t>
      </w:r>
    </w:p>
    <w:p w:rsidR="003F725A" w:rsidRPr="00A61C56" w:rsidRDefault="003F725A" w:rsidP="003F725A">
      <w:pPr>
        <w:spacing w:before="0" w:after="0" w:line="312" w:lineRule="auto"/>
        <w:ind w:firstLine="567"/>
        <w:rPr>
          <w:color w:val="000000"/>
          <w:spacing w:val="-6"/>
          <w:szCs w:val="26"/>
        </w:rPr>
      </w:pPr>
      <w:r>
        <w:rPr>
          <w:color w:val="000000"/>
          <w:spacing w:val="-6"/>
          <w:szCs w:val="26"/>
        </w:rPr>
        <w:t>b. Kinh tế</w:t>
      </w:r>
    </w:p>
    <w:p w:rsidR="003F725A" w:rsidRPr="00A61C56" w:rsidRDefault="003F725A" w:rsidP="003F725A">
      <w:pPr>
        <w:spacing w:before="0" w:after="0" w:line="312" w:lineRule="auto"/>
        <w:ind w:firstLine="567"/>
        <w:rPr>
          <w:color w:val="000000"/>
          <w:spacing w:val="-6"/>
          <w:szCs w:val="26"/>
        </w:rPr>
      </w:pPr>
      <w:r>
        <w:rPr>
          <w:color w:val="000000"/>
          <w:spacing w:val="-6"/>
          <w:szCs w:val="26"/>
        </w:rPr>
        <w:t>*</w:t>
      </w:r>
      <w:r w:rsidRPr="00A61C56">
        <w:rPr>
          <w:color w:val="000000"/>
          <w:spacing w:val="-6"/>
          <w:szCs w:val="26"/>
        </w:rPr>
        <w:t xml:space="preserve"> Trồng trọt</w:t>
      </w:r>
    </w:p>
    <w:p w:rsidR="003F725A" w:rsidRPr="00A61C56" w:rsidRDefault="003F725A" w:rsidP="003F725A">
      <w:pPr>
        <w:spacing w:before="0" w:after="0" w:line="312" w:lineRule="auto"/>
        <w:ind w:firstLine="567"/>
        <w:rPr>
          <w:color w:val="000000"/>
          <w:spacing w:val="-6"/>
          <w:szCs w:val="26"/>
        </w:rPr>
      </w:pPr>
      <w:r w:rsidRPr="00A61C56">
        <w:rPr>
          <w:color w:val="000000"/>
          <w:spacing w:val="-6"/>
          <w:szCs w:val="26"/>
        </w:rPr>
        <w:t>- Cây lúa: Diện tích gieo trồng 777,6/776,2 ha, đạt 100,2% kế hoạch năm;</w:t>
      </w:r>
      <w:r>
        <w:rPr>
          <w:color w:val="000000"/>
          <w:spacing w:val="-6"/>
          <w:szCs w:val="26"/>
        </w:rPr>
        <w:t xml:space="preserve"> </w:t>
      </w:r>
      <w:r w:rsidRPr="00A61C56">
        <w:rPr>
          <w:color w:val="000000"/>
          <w:spacing w:val="-6"/>
          <w:szCs w:val="26"/>
        </w:rPr>
        <w:t>năng xuất đạt 57,65 tạ/ha; sản lượng ước đạt 4.219,86 tấn (ảnh hưởng thiên tai bị</w:t>
      </w:r>
      <w:r>
        <w:rPr>
          <w:color w:val="000000"/>
          <w:spacing w:val="-6"/>
          <w:szCs w:val="26"/>
        </w:rPr>
        <w:t xml:space="preserve"> </w:t>
      </w:r>
      <w:r w:rsidRPr="00A61C56">
        <w:rPr>
          <w:color w:val="000000"/>
          <w:spacing w:val="-6"/>
          <w:szCs w:val="26"/>
        </w:rPr>
        <w:t>thiệt hại 65,2 ha lúa, giảm sản lượng 263 tấn thóc); đạt 100,2% kế hoạch giao.</w:t>
      </w:r>
    </w:p>
    <w:p w:rsidR="003F725A" w:rsidRPr="00A61C56" w:rsidRDefault="003F725A" w:rsidP="003F725A">
      <w:pPr>
        <w:spacing w:before="0" w:after="0" w:line="312" w:lineRule="auto"/>
        <w:ind w:firstLine="567"/>
        <w:rPr>
          <w:color w:val="000000"/>
          <w:spacing w:val="-6"/>
          <w:szCs w:val="26"/>
        </w:rPr>
      </w:pPr>
      <w:r w:rsidRPr="00A61C56">
        <w:rPr>
          <w:color w:val="000000"/>
          <w:spacing w:val="-6"/>
          <w:szCs w:val="26"/>
        </w:rPr>
        <w:t>- Cây ngô: Gieo trồng 329,3/326,5 ha, đạt 100,86% kế hoạch năm; năng xuất</w:t>
      </w:r>
      <w:r>
        <w:rPr>
          <w:color w:val="000000"/>
          <w:spacing w:val="-6"/>
          <w:szCs w:val="26"/>
        </w:rPr>
        <w:t xml:space="preserve"> </w:t>
      </w:r>
      <w:r w:rsidRPr="00A61C56">
        <w:rPr>
          <w:color w:val="000000"/>
          <w:spacing w:val="-6"/>
          <w:szCs w:val="26"/>
        </w:rPr>
        <w:t>đạt 33,74 tạ/ha; sản lượng ước đạt 975,05 tấn (ảnh hưởng thiên tai hiệt hại 61,35</w:t>
      </w:r>
      <w:r>
        <w:rPr>
          <w:color w:val="000000"/>
          <w:spacing w:val="-6"/>
          <w:szCs w:val="26"/>
        </w:rPr>
        <w:t xml:space="preserve"> </w:t>
      </w:r>
      <w:r w:rsidRPr="00A61C56">
        <w:rPr>
          <w:color w:val="000000"/>
          <w:spacing w:val="-6"/>
          <w:szCs w:val="26"/>
        </w:rPr>
        <w:t>ha ngô, giảm sản lượng 141,6 tấn ngô hạt); đạt 88,78% kế hoạch giao.</w:t>
      </w:r>
    </w:p>
    <w:p w:rsidR="003F725A" w:rsidRPr="00A61C56" w:rsidRDefault="003F725A" w:rsidP="003F725A">
      <w:pPr>
        <w:spacing w:before="0" w:after="0" w:line="312" w:lineRule="auto"/>
        <w:ind w:firstLine="567"/>
        <w:rPr>
          <w:color w:val="000000"/>
          <w:spacing w:val="-6"/>
          <w:szCs w:val="26"/>
        </w:rPr>
      </w:pPr>
      <w:r w:rsidRPr="00A61C56">
        <w:rPr>
          <w:color w:val="000000"/>
          <w:spacing w:val="-6"/>
          <w:szCs w:val="26"/>
        </w:rPr>
        <w:t>- Cây vụ đông: tổng luỹ kế cây vụ Đông đạt 142/156 ha, đạt 91% kế hoạch</w:t>
      </w:r>
      <w:r>
        <w:rPr>
          <w:color w:val="000000"/>
          <w:spacing w:val="-6"/>
          <w:szCs w:val="26"/>
        </w:rPr>
        <w:t xml:space="preserve"> </w:t>
      </w:r>
      <w:r w:rsidRPr="00A61C56">
        <w:rPr>
          <w:color w:val="000000"/>
          <w:spacing w:val="-6"/>
          <w:szCs w:val="26"/>
        </w:rPr>
        <w:t>giao (cây ngô: 32,8 ha; rau đậu 108,9 ha; dưa 0,3%)</w:t>
      </w:r>
    </w:p>
    <w:p w:rsidR="003F725A" w:rsidRPr="00A61C56" w:rsidRDefault="003F725A" w:rsidP="003F725A">
      <w:pPr>
        <w:spacing w:before="0" w:after="0" w:line="312" w:lineRule="auto"/>
        <w:ind w:firstLine="567"/>
        <w:rPr>
          <w:color w:val="000000"/>
          <w:spacing w:val="-6"/>
          <w:szCs w:val="26"/>
        </w:rPr>
      </w:pPr>
      <w:r w:rsidRPr="00A61C56">
        <w:rPr>
          <w:color w:val="000000"/>
          <w:spacing w:val="-6"/>
          <w:szCs w:val="26"/>
        </w:rPr>
        <w:t>- Cây chè: 1.414,4 ha (trong đó 1.388,8 ha đang thu hoạch); năng xuất chè búp</w:t>
      </w:r>
      <w:r>
        <w:rPr>
          <w:color w:val="000000"/>
          <w:spacing w:val="-6"/>
          <w:szCs w:val="26"/>
        </w:rPr>
        <w:t xml:space="preserve"> </w:t>
      </w:r>
      <w:r w:rsidRPr="00A61C56">
        <w:rPr>
          <w:color w:val="000000"/>
          <w:spacing w:val="-6"/>
          <w:szCs w:val="26"/>
        </w:rPr>
        <w:t>tươi bình quân đạt 44,48 tạ/ha; sản lượng búp tươi 6,177,76 tấn, đạt 100% kế hoạch.</w:t>
      </w:r>
    </w:p>
    <w:p w:rsidR="003F725A" w:rsidRPr="00A61C56" w:rsidRDefault="003F725A" w:rsidP="003F725A">
      <w:pPr>
        <w:spacing w:before="0" w:after="0" w:line="312" w:lineRule="auto"/>
        <w:ind w:firstLine="567"/>
        <w:rPr>
          <w:color w:val="000000"/>
          <w:spacing w:val="-6"/>
          <w:szCs w:val="26"/>
        </w:rPr>
      </w:pPr>
      <w:r w:rsidRPr="00A61C56">
        <w:rPr>
          <w:color w:val="000000"/>
          <w:spacing w:val="-6"/>
          <w:szCs w:val="26"/>
        </w:rPr>
        <w:t>- Cây Thảo quả: 434 ha của 118 hộ, sản lượng đạt 5 tạ tươi/ha, giá bán từ 20</w:t>
      </w:r>
      <w:r>
        <w:rPr>
          <w:color w:val="000000"/>
          <w:spacing w:val="-6"/>
          <w:szCs w:val="26"/>
        </w:rPr>
        <w:t xml:space="preserve"> </w:t>
      </w:r>
      <w:r w:rsidRPr="00A61C56">
        <w:rPr>
          <w:color w:val="000000"/>
          <w:spacing w:val="-6"/>
          <w:szCs w:val="26"/>
        </w:rPr>
        <w:t>đến 25 nghìn đồng/kg.</w:t>
      </w:r>
    </w:p>
    <w:p w:rsidR="003F725A" w:rsidRPr="00A61C56" w:rsidRDefault="003F725A" w:rsidP="003F725A">
      <w:pPr>
        <w:spacing w:before="0" w:after="0" w:line="312" w:lineRule="auto"/>
        <w:ind w:firstLine="567"/>
        <w:rPr>
          <w:color w:val="000000"/>
          <w:spacing w:val="-6"/>
          <w:szCs w:val="26"/>
        </w:rPr>
      </w:pPr>
      <w:r w:rsidRPr="00A61C56">
        <w:rPr>
          <w:color w:val="000000"/>
          <w:spacing w:val="-6"/>
          <w:szCs w:val="26"/>
        </w:rPr>
        <w:t>- Cây cảnh: duy trì hoạt động sản xuất làng nghề hoa, cây cảnh thôn Mỹ Tân.</w:t>
      </w:r>
    </w:p>
    <w:p w:rsidR="003F725A" w:rsidRPr="00A61C56" w:rsidRDefault="003F725A" w:rsidP="003F725A">
      <w:pPr>
        <w:spacing w:before="0" w:after="0" w:line="312" w:lineRule="auto"/>
        <w:ind w:firstLine="567"/>
        <w:rPr>
          <w:color w:val="000000"/>
          <w:spacing w:val="-6"/>
          <w:szCs w:val="26"/>
        </w:rPr>
      </w:pPr>
      <w:r>
        <w:rPr>
          <w:color w:val="000000"/>
          <w:spacing w:val="-6"/>
          <w:szCs w:val="26"/>
        </w:rPr>
        <w:t>*</w:t>
      </w:r>
      <w:r w:rsidRPr="00A61C56">
        <w:rPr>
          <w:color w:val="000000"/>
          <w:spacing w:val="-6"/>
          <w:szCs w:val="26"/>
        </w:rPr>
        <w:t xml:space="preserve"> Lâm nghiệp:</w:t>
      </w:r>
    </w:p>
    <w:p w:rsidR="003F725A" w:rsidRPr="00A61C56" w:rsidRDefault="003F725A" w:rsidP="003F725A">
      <w:pPr>
        <w:spacing w:before="0" w:after="0" w:line="312" w:lineRule="auto"/>
        <w:ind w:firstLine="567"/>
        <w:rPr>
          <w:color w:val="000000"/>
          <w:spacing w:val="-6"/>
          <w:szCs w:val="26"/>
        </w:rPr>
      </w:pPr>
      <w:r w:rsidRPr="00A61C56">
        <w:rPr>
          <w:color w:val="000000"/>
          <w:spacing w:val="-6"/>
          <w:szCs w:val="26"/>
        </w:rPr>
        <w:t>- Công tác quản lý và bảo vệ rừng: Diện tích rừng bảo vệ là 5.942,89 ha;</w:t>
      </w:r>
      <w:r>
        <w:rPr>
          <w:color w:val="000000"/>
          <w:spacing w:val="-6"/>
          <w:szCs w:val="26"/>
        </w:rPr>
        <w:t xml:space="preserve"> </w:t>
      </w:r>
      <w:r w:rsidRPr="00A61C56">
        <w:rPr>
          <w:color w:val="000000"/>
          <w:spacing w:val="-6"/>
          <w:szCs w:val="26"/>
        </w:rPr>
        <w:t>trong đó bảo vệ rừng chương trình phát triển lâm nghiệp bền vững là 318,7 ha; bảo</w:t>
      </w:r>
      <w:r>
        <w:rPr>
          <w:color w:val="000000"/>
          <w:spacing w:val="-6"/>
          <w:szCs w:val="26"/>
        </w:rPr>
        <w:t xml:space="preserve"> </w:t>
      </w:r>
      <w:r w:rsidRPr="00A61C56">
        <w:rPr>
          <w:color w:val="000000"/>
          <w:spacing w:val="-6"/>
          <w:szCs w:val="26"/>
        </w:rPr>
        <w:t>vệ rừng chương trình MTQG là 5.624,19 ha.</w:t>
      </w:r>
    </w:p>
    <w:p w:rsidR="003F725A" w:rsidRPr="00A61C56" w:rsidRDefault="003F725A" w:rsidP="003F725A">
      <w:pPr>
        <w:spacing w:before="0" w:after="0" w:line="312" w:lineRule="auto"/>
        <w:ind w:firstLine="567"/>
        <w:rPr>
          <w:color w:val="000000"/>
          <w:spacing w:val="-6"/>
          <w:szCs w:val="26"/>
        </w:rPr>
      </w:pPr>
      <w:r w:rsidRPr="00A61C56">
        <w:rPr>
          <w:color w:val="000000"/>
          <w:spacing w:val="-6"/>
          <w:szCs w:val="26"/>
        </w:rPr>
        <w:t>- Công tác trồng rừng: Trồng rừng sau khai thác được 64,2/65,8 ha (trong đó</w:t>
      </w:r>
      <w:r>
        <w:rPr>
          <w:color w:val="000000"/>
          <w:spacing w:val="-6"/>
          <w:szCs w:val="26"/>
        </w:rPr>
        <w:t xml:space="preserve"> </w:t>
      </w:r>
      <w:r w:rsidRPr="00A61C56">
        <w:rPr>
          <w:color w:val="000000"/>
          <w:spacing w:val="-6"/>
          <w:szCs w:val="26"/>
        </w:rPr>
        <w:t>hộ gia đình/cá nhân trồng 48,2 ha, tổ chức/doanh nghiêp trồng 16 ha); đạt 97,56%</w:t>
      </w:r>
      <w:r>
        <w:rPr>
          <w:color w:val="000000"/>
          <w:spacing w:val="-6"/>
          <w:szCs w:val="26"/>
        </w:rPr>
        <w:t xml:space="preserve"> </w:t>
      </w:r>
      <w:r w:rsidRPr="00A61C56">
        <w:rPr>
          <w:color w:val="000000"/>
          <w:spacing w:val="-6"/>
          <w:szCs w:val="26"/>
        </w:rPr>
        <w:t>kế hoạch; chủ yếu trồng Keo, Bồ đề, Quế, Giang... Tăng cường phối hợp với lực</w:t>
      </w:r>
      <w:r>
        <w:rPr>
          <w:color w:val="000000"/>
          <w:spacing w:val="-6"/>
          <w:szCs w:val="26"/>
        </w:rPr>
        <w:t xml:space="preserve"> </w:t>
      </w:r>
      <w:r w:rsidRPr="00A61C56">
        <w:rPr>
          <w:color w:val="000000"/>
          <w:spacing w:val="-6"/>
          <w:szCs w:val="26"/>
        </w:rPr>
        <w:t>lượng Kiểm lâm tuần tra, kiểm soát PCCC rừng, không để xảy ra cháy rừng, phá</w:t>
      </w:r>
      <w:r>
        <w:rPr>
          <w:color w:val="000000"/>
          <w:spacing w:val="-6"/>
          <w:szCs w:val="26"/>
        </w:rPr>
        <w:t xml:space="preserve"> </w:t>
      </w:r>
      <w:r w:rsidRPr="00A61C56">
        <w:rPr>
          <w:color w:val="000000"/>
          <w:spacing w:val="-6"/>
          <w:szCs w:val="26"/>
        </w:rPr>
        <w:t>rừng trái phép, tiếp nhận và giải quyết hồ sơ khai thác rừng theo quy định.</w:t>
      </w:r>
    </w:p>
    <w:p w:rsidR="003F725A" w:rsidRPr="00A61C56" w:rsidRDefault="003F725A" w:rsidP="003F725A">
      <w:pPr>
        <w:spacing w:before="0" w:after="0" w:line="312" w:lineRule="auto"/>
        <w:ind w:firstLine="567"/>
        <w:rPr>
          <w:color w:val="000000"/>
          <w:spacing w:val="-6"/>
          <w:szCs w:val="26"/>
        </w:rPr>
      </w:pPr>
      <w:r>
        <w:rPr>
          <w:color w:val="000000"/>
          <w:spacing w:val="-6"/>
          <w:szCs w:val="26"/>
        </w:rPr>
        <w:t>*</w:t>
      </w:r>
      <w:r w:rsidRPr="00A61C56">
        <w:rPr>
          <w:color w:val="000000"/>
          <w:spacing w:val="-6"/>
          <w:szCs w:val="26"/>
        </w:rPr>
        <w:t xml:space="preserve"> Chăn nuôi:</w:t>
      </w:r>
    </w:p>
    <w:p w:rsidR="003F725A" w:rsidRPr="00A61C56" w:rsidRDefault="003F725A" w:rsidP="003F725A">
      <w:pPr>
        <w:spacing w:before="0" w:after="0" w:line="312" w:lineRule="auto"/>
        <w:ind w:firstLine="567"/>
        <w:rPr>
          <w:color w:val="000000"/>
          <w:spacing w:val="-6"/>
          <w:szCs w:val="26"/>
        </w:rPr>
      </w:pPr>
      <w:r w:rsidRPr="00A61C56">
        <w:rPr>
          <w:color w:val="000000"/>
          <w:spacing w:val="-6"/>
          <w:szCs w:val="26"/>
        </w:rPr>
        <w:t>- Chăn nuôi, thú y: Công tác phát triển đàn gia súc, gia cầm: Tổng đàn gia</w:t>
      </w:r>
      <w:r>
        <w:rPr>
          <w:color w:val="000000"/>
          <w:spacing w:val="-6"/>
          <w:szCs w:val="26"/>
        </w:rPr>
        <w:t xml:space="preserve"> </w:t>
      </w:r>
      <w:r w:rsidRPr="00A61C56">
        <w:rPr>
          <w:color w:val="000000"/>
          <w:spacing w:val="-6"/>
          <w:szCs w:val="26"/>
        </w:rPr>
        <w:t>súc 14.312/14.160 con; đạt 101,07% kế hoạch. Trong đó: trâu 1.267/1.903 con; đạt</w:t>
      </w:r>
      <w:r>
        <w:rPr>
          <w:color w:val="000000"/>
          <w:spacing w:val="-6"/>
          <w:szCs w:val="26"/>
        </w:rPr>
        <w:t xml:space="preserve"> </w:t>
      </w:r>
      <w:r w:rsidRPr="00A61C56">
        <w:rPr>
          <w:color w:val="000000"/>
          <w:spacing w:val="-6"/>
          <w:szCs w:val="26"/>
        </w:rPr>
        <w:t>66,6% kế hoạch; đàn bò 122/149 con; đạt 81,88% kế hoạch; đàn dê 1.345/1.492</w:t>
      </w:r>
      <w:r>
        <w:rPr>
          <w:color w:val="000000"/>
          <w:spacing w:val="-6"/>
          <w:szCs w:val="26"/>
        </w:rPr>
        <w:t xml:space="preserve"> </w:t>
      </w:r>
      <w:r w:rsidRPr="00A61C56">
        <w:rPr>
          <w:color w:val="000000"/>
          <w:spacing w:val="-6"/>
          <w:szCs w:val="26"/>
        </w:rPr>
        <w:t>con; đạt 91,15% kế hoạch; đàn lợn 11.578/10.616 con; đạt 109,06% kế hoạch.</w:t>
      </w:r>
    </w:p>
    <w:p w:rsidR="003F725A" w:rsidRPr="00A61C56" w:rsidRDefault="003F725A" w:rsidP="003F725A">
      <w:pPr>
        <w:spacing w:before="0" w:after="0" w:line="312" w:lineRule="auto"/>
        <w:ind w:firstLine="567"/>
        <w:rPr>
          <w:color w:val="000000"/>
          <w:spacing w:val="-6"/>
          <w:szCs w:val="26"/>
        </w:rPr>
      </w:pPr>
      <w:r w:rsidRPr="00A61C56">
        <w:rPr>
          <w:color w:val="000000"/>
          <w:spacing w:val="-6"/>
          <w:szCs w:val="26"/>
        </w:rPr>
        <w:t>- Công tác phòng chống dịch bệnh: Lũy kế tiêm phòng vắc xin được 20.781</w:t>
      </w:r>
      <w:r>
        <w:rPr>
          <w:color w:val="000000"/>
          <w:spacing w:val="-6"/>
          <w:szCs w:val="26"/>
        </w:rPr>
        <w:t xml:space="preserve"> </w:t>
      </w:r>
      <w:r w:rsidRPr="00A61C56">
        <w:rPr>
          <w:color w:val="000000"/>
          <w:spacing w:val="-6"/>
          <w:szCs w:val="26"/>
        </w:rPr>
        <w:t>liều, đạt 68,3% kế hoạch, trong đó: vắc xin lở mồm long móng trâu bò 3.071 liều,</w:t>
      </w:r>
      <w:r>
        <w:rPr>
          <w:color w:val="000000"/>
          <w:spacing w:val="-6"/>
          <w:szCs w:val="26"/>
        </w:rPr>
        <w:t xml:space="preserve"> </w:t>
      </w:r>
      <w:r w:rsidRPr="00A61C56">
        <w:rPr>
          <w:color w:val="000000"/>
          <w:spacing w:val="-6"/>
          <w:szCs w:val="26"/>
        </w:rPr>
        <w:t>vắc xin tụ huyết trùng trâu bò được 1.725 liều, vắc xin tụ huyết trùng lợn 8.530</w:t>
      </w:r>
      <w:r>
        <w:rPr>
          <w:color w:val="000000"/>
          <w:spacing w:val="-6"/>
          <w:szCs w:val="26"/>
        </w:rPr>
        <w:t xml:space="preserve"> </w:t>
      </w:r>
      <w:r w:rsidRPr="00A61C56">
        <w:rPr>
          <w:color w:val="000000"/>
          <w:spacing w:val="-6"/>
          <w:szCs w:val="26"/>
        </w:rPr>
        <w:t>liều; vắc xin Dịch tả lợn 8.530 liều; vắc xin dại chó mèo 650 liều.</w:t>
      </w:r>
    </w:p>
    <w:p w:rsidR="003F725A" w:rsidRPr="00A61C56" w:rsidRDefault="003F725A" w:rsidP="003F725A">
      <w:pPr>
        <w:spacing w:before="0" w:after="0" w:line="312" w:lineRule="auto"/>
        <w:ind w:firstLine="567"/>
        <w:rPr>
          <w:color w:val="000000"/>
          <w:spacing w:val="-6"/>
          <w:szCs w:val="26"/>
        </w:rPr>
      </w:pPr>
      <w:r w:rsidRPr="00A61C56">
        <w:rPr>
          <w:color w:val="000000"/>
          <w:spacing w:val="-6"/>
          <w:szCs w:val="26"/>
        </w:rPr>
        <w:t>- Công tác phòng chống dịch tả lợn Châu Phi trên địa bàn xã: Đến ngày</w:t>
      </w:r>
      <w:r>
        <w:rPr>
          <w:color w:val="000000"/>
          <w:spacing w:val="-6"/>
          <w:szCs w:val="26"/>
        </w:rPr>
        <w:t xml:space="preserve"> </w:t>
      </w:r>
      <w:r w:rsidRPr="00A61C56">
        <w:rPr>
          <w:color w:val="000000"/>
          <w:spacing w:val="-6"/>
          <w:szCs w:val="26"/>
        </w:rPr>
        <w:t xml:space="preserve">05/11/2025 </w:t>
      </w:r>
      <w:r w:rsidRPr="00A61C56">
        <w:rPr>
          <w:color w:val="000000"/>
          <w:spacing w:val="-6"/>
          <w:szCs w:val="26"/>
        </w:rPr>
        <w:lastRenderedPageBreak/>
        <w:t>không phát sinh lợn chết do nhiễm dịch tả lợn Châu phi; luỹ kế ghi</w:t>
      </w:r>
      <w:r>
        <w:rPr>
          <w:color w:val="000000"/>
          <w:spacing w:val="-6"/>
          <w:szCs w:val="26"/>
        </w:rPr>
        <w:t xml:space="preserve"> </w:t>
      </w:r>
      <w:r w:rsidRPr="00A61C56">
        <w:rPr>
          <w:color w:val="000000"/>
          <w:spacing w:val="-6"/>
          <w:szCs w:val="26"/>
        </w:rPr>
        <w:t>nhận đến kỳ báo cáo có 20 thôn có dịch, số hộ có lợn tiêu huỷ 217 hộ, số lợn tiêu</w:t>
      </w:r>
      <w:r>
        <w:rPr>
          <w:color w:val="000000"/>
          <w:spacing w:val="-6"/>
          <w:szCs w:val="26"/>
        </w:rPr>
        <w:t xml:space="preserve"> </w:t>
      </w:r>
      <w:r w:rsidRPr="00A61C56">
        <w:rPr>
          <w:color w:val="000000"/>
          <w:spacing w:val="-6"/>
          <w:szCs w:val="26"/>
        </w:rPr>
        <w:t>huỷ 3.536 con, tổng trọng lượng 212.711 kg; sử dụng 402 lít hóa chất, 5.290 kg vôi</w:t>
      </w:r>
      <w:r>
        <w:rPr>
          <w:color w:val="000000"/>
          <w:spacing w:val="-6"/>
          <w:szCs w:val="26"/>
        </w:rPr>
        <w:t xml:space="preserve"> </w:t>
      </w:r>
      <w:r w:rsidRPr="00A61C56">
        <w:rPr>
          <w:color w:val="000000"/>
          <w:spacing w:val="-6"/>
          <w:szCs w:val="26"/>
        </w:rPr>
        <w:t>bột, vệ sinh 84.350 m² trong công tác phòng chống dịch.</w:t>
      </w:r>
    </w:p>
    <w:p w:rsidR="003F725A" w:rsidRDefault="003F725A" w:rsidP="003F725A">
      <w:pPr>
        <w:spacing w:before="0" w:after="0" w:line="312" w:lineRule="auto"/>
        <w:ind w:firstLine="567"/>
        <w:rPr>
          <w:color w:val="000000"/>
          <w:spacing w:val="-6"/>
          <w:szCs w:val="26"/>
        </w:rPr>
      </w:pPr>
      <w:r w:rsidRPr="00A61C56">
        <w:rPr>
          <w:color w:val="000000"/>
          <w:spacing w:val="-6"/>
          <w:szCs w:val="26"/>
        </w:rPr>
        <w:t>- Thủy sản: Tổng diện tích nuôi trồng thủy sản 27,84 ha (trong đó: ao 26,43</w:t>
      </w:r>
      <w:r>
        <w:rPr>
          <w:color w:val="000000"/>
          <w:spacing w:val="-6"/>
          <w:szCs w:val="26"/>
        </w:rPr>
        <w:t xml:space="preserve"> </w:t>
      </w:r>
      <w:r w:rsidRPr="00A61C56">
        <w:rPr>
          <w:color w:val="000000"/>
          <w:spacing w:val="-6"/>
          <w:szCs w:val="26"/>
        </w:rPr>
        <w:t>ha, bể 1,32 ha, 40 lồng bè). Sản lượng nuôi trồng thủy sản ước đạt 219,5 tấn (217</w:t>
      </w:r>
      <w:r>
        <w:rPr>
          <w:color w:val="000000"/>
          <w:spacing w:val="-6"/>
          <w:szCs w:val="26"/>
        </w:rPr>
        <w:t xml:space="preserve"> </w:t>
      </w:r>
      <w:r w:rsidRPr="00A61C56">
        <w:rPr>
          <w:color w:val="000000"/>
          <w:spacing w:val="-6"/>
          <w:szCs w:val="26"/>
        </w:rPr>
        <w:t>tấn nuôi trồng, 2,5 tấn khai thác)</w:t>
      </w:r>
    </w:p>
    <w:p w:rsidR="003F725A" w:rsidRPr="00A61C56" w:rsidRDefault="003F725A" w:rsidP="003F725A">
      <w:pPr>
        <w:spacing w:before="0" w:after="0" w:line="312" w:lineRule="auto"/>
        <w:ind w:firstLine="567"/>
        <w:rPr>
          <w:color w:val="000000"/>
          <w:spacing w:val="-6"/>
          <w:szCs w:val="26"/>
        </w:rPr>
      </w:pPr>
      <w:r>
        <w:rPr>
          <w:color w:val="000000"/>
          <w:spacing w:val="-6"/>
          <w:szCs w:val="26"/>
        </w:rPr>
        <w:t>*</w:t>
      </w:r>
      <w:r w:rsidRPr="00A61C56">
        <w:rPr>
          <w:color w:val="000000"/>
          <w:spacing w:val="-6"/>
          <w:szCs w:val="26"/>
        </w:rPr>
        <w:t xml:space="preserve"> Tài chính, Thu chi ngân sách:</w:t>
      </w:r>
    </w:p>
    <w:p w:rsidR="003F725A" w:rsidRPr="00A61C56" w:rsidRDefault="003F725A" w:rsidP="003F725A">
      <w:pPr>
        <w:spacing w:before="0" w:after="0" w:line="312" w:lineRule="auto"/>
        <w:ind w:firstLine="567"/>
        <w:rPr>
          <w:color w:val="000000"/>
          <w:spacing w:val="-6"/>
          <w:szCs w:val="26"/>
        </w:rPr>
      </w:pPr>
      <w:r w:rsidRPr="00A61C56">
        <w:rPr>
          <w:color w:val="000000"/>
          <w:spacing w:val="-6"/>
          <w:szCs w:val="26"/>
        </w:rPr>
        <w:t>Thu ngân sách: Tổng ngân sách nhà nước năm 2025 ước đạt 7.500/1.052</w:t>
      </w:r>
      <w:r>
        <w:rPr>
          <w:color w:val="000000"/>
          <w:spacing w:val="-6"/>
          <w:szCs w:val="26"/>
        </w:rPr>
        <w:t xml:space="preserve"> </w:t>
      </w:r>
      <w:r w:rsidRPr="00A61C56">
        <w:rPr>
          <w:color w:val="000000"/>
          <w:spacing w:val="-6"/>
          <w:szCs w:val="26"/>
        </w:rPr>
        <w:t>triệu đồng, đạt 617% so với kế hoạch tỉnh và HĐND xã giao, trong đó thu cân đối</w:t>
      </w:r>
      <w:r>
        <w:rPr>
          <w:color w:val="000000"/>
          <w:spacing w:val="-6"/>
          <w:szCs w:val="26"/>
        </w:rPr>
        <w:t xml:space="preserve"> </w:t>
      </w:r>
      <w:r w:rsidRPr="00A61C56">
        <w:rPr>
          <w:color w:val="000000"/>
          <w:spacing w:val="-6"/>
          <w:szCs w:val="26"/>
        </w:rPr>
        <w:t>ngân sách 2.100/983 triệu đồng đạt 213%.</w:t>
      </w:r>
    </w:p>
    <w:p w:rsidR="003F725A" w:rsidRDefault="003F725A" w:rsidP="003F725A">
      <w:pPr>
        <w:spacing w:before="0" w:after="0" w:line="312" w:lineRule="auto"/>
        <w:ind w:firstLine="567"/>
        <w:rPr>
          <w:color w:val="000000"/>
          <w:spacing w:val="-6"/>
          <w:szCs w:val="26"/>
          <w:lang w:val="en-US"/>
        </w:rPr>
      </w:pPr>
      <w:r w:rsidRPr="00A61C56">
        <w:rPr>
          <w:color w:val="000000"/>
          <w:spacing w:val="-6"/>
          <w:szCs w:val="26"/>
        </w:rPr>
        <w:t>Về Chi ngân sách: thực hiện chi ngân sách nhà nước năm 2025 ước đạt 178,8</w:t>
      </w:r>
      <w:r>
        <w:rPr>
          <w:color w:val="000000"/>
          <w:spacing w:val="-6"/>
          <w:szCs w:val="26"/>
        </w:rPr>
        <w:t xml:space="preserve"> </w:t>
      </w:r>
      <w:r w:rsidRPr="00A61C56">
        <w:rPr>
          <w:color w:val="000000"/>
          <w:spacing w:val="-6"/>
          <w:szCs w:val="26"/>
        </w:rPr>
        <w:t>tỷ đồng; sau sáp nhập đã đảm bảo chi lương cho cán bộ, công chức, viên chức, cán</w:t>
      </w:r>
      <w:r>
        <w:rPr>
          <w:color w:val="000000"/>
          <w:spacing w:val="-6"/>
          <w:szCs w:val="26"/>
        </w:rPr>
        <w:t xml:space="preserve"> </w:t>
      </w:r>
      <w:r w:rsidRPr="00A61C56">
        <w:rPr>
          <w:color w:val="000000"/>
          <w:spacing w:val="-6"/>
          <w:szCs w:val="26"/>
        </w:rPr>
        <w:t>bộ không chuyên trách xã, thôn và các chế độ chính sách và nhiệm vụ phát triển</w:t>
      </w:r>
      <w:r>
        <w:rPr>
          <w:color w:val="000000"/>
          <w:spacing w:val="-6"/>
          <w:szCs w:val="26"/>
        </w:rPr>
        <w:t xml:space="preserve"> </w:t>
      </w:r>
      <w:r w:rsidRPr="00A61C56">
        <w:rPr>
          <w:color w:val="000000"/>
          <w:spacing w:val="-6"/>
          <w:szCs w:val="26"/>
        </w:rPr>
        <w:t>kinh tế xã hội trên địa bàn được kịp thời.</w:t>
      </w:r>
    </w:p>
    <w:p w:rsidR="003F725A" w:rsidRDefault="003F725A" w:rsidP="003F725A">
      <w:pPr>
        <w:spacing w:before="0" w:after="0" w:line="312" w:lineRule="auto"/>
        <w:ind w:firstLine="680"/>
        <w:rPr>
          <w:i/>
          <w:color w:val="000000"/>
          <w:szCs w:val="26"/>
        </w:rPr>
      </w:pPr>
      <w:r>
        <w:rPr>
          <w:i/>
          <w:color w:val="000000"/>
          <w:szCs w:val="26"/>
        </w:rPr>
        <w:t>Điều kiện giao thông vận tải</w:t>
      </w:r>
    </w:p>
    <w:p w:rsidR="003F725A" w:rsidRDefault="003F725A" w:rsidP="003F725A">
      <w:pPr>
        <w:spacing w:before="0" w:after="0" w:line="312" w:lineRule="auto"/>
        <w:ind w:firstLine="680"/>
        <w:rPr>
          <w:szCs w:val="26"/>
        </w:rPr>
      </w:pPr>
      <w:r>
        <w:tab/>
        <w:t>T</w:t>
      </w:r>
      <w:r w:rsidRPr="00795CE3">
        <w:rPr>
          <w:szCs w:val="26"/>
        </w:rPr>
        <w:t xml:space="preserve">hi công các công trình trọng điểm như: lát </w:t>
      </w:r>
      <w:r w:rsidRPr="004C2657">
        <w:rPr>
          <w:color w:val="000000"/>
          <w:spacing w:val="-2"/>
          <w:szCs w:val="26"/>
        </w:rPr>
        <w:t>đá</w:t>
      </w:r>
      <w:r w:rsidRPr="00795CE3">
        <w:rPr>
          <w:szCs w:val="26"/>
        </w:rPr>
        <w:t xml:space="preserve"> vỉa hè</w:t>
      </w:r>
      <w:r>
        <w:rPr>
          <w:szCs w:val="26"/>
        </w:rPr>
        <w:t xml:space="preserve"> </w:t>
      </w:r>
      <w:r w:rsidRPr="00795CE3">
        <w:rPr>
          <w:szCs w:val="26"/>
        </w:rPr>
        <w:t>trung tâm xã, hệ thống rãnh thoát nước, sửa chữa một số tuyến đường nội xã, nội</w:t>
      </w:r>
      <w:r>
        <w:rPr>
          <w:szCs w:val="26"/>
        </w:rPr>
        <w:t xml:space="preserve"> </w:t>
      </w:r>
      <w:r w:rsidRPr="00795CE3">
        <w:rPr>
          <w:szCs w:val="26"/>
        </w:rPr>
        <w:t>thôn…; Dự án đường cao tốc Tuyên</w:t>
      </w:r>
      <w:r>
        <w:rPr>
          <w:szCs w:val="26"/>
        </w:rPr>
        <w:t xml:space="preserve"> </w:t>
      </w:r>
      <w:r w:rsidRPr="00795CE3">
        <w:rPr>
          <w:szCs w:val="26"/>
        </w:rPr>
        <w:t>Quang – Hà Giang (giai đoạn 2); thực hiện phát dọn hành lang giao thông, khắc</w:t>
      </w:r>
      <w:r>
        <w:rPr>
          <w:szCs w:val="26"/>
        </w:rPr>
        <w:t xml:space="preserve"> </w:t>
      </w:r>
      <w:r w:rsidRPr="00795CE3">
        <w:rPr>
          <w:szCs w:val="26"/>
        </w:rPr>
        <w:t xml:space="preserve">phục sạt lở cục bộ, đảm bảo an toàn di lại cho nhân dân. </w:t>
      </w:r>
      <w:r>
        <w:rPr>
          <w:szCs w:val="26"/>
        </w:rPr>
        <w:t>T</w:t>
      </w:r>
      <w:r w:rsidRPr="00795CE3">
        <w:rPr>
          <w:szCs w:val="26"/>
        </w:rPr>
        <w:t>hi</w:t>
      </w:r>
      <w:r>
        <w:rPr>
          <w:szCs w:val="26"/>
        </w:rPr>
        <w:t xml:space="preserve"> </w:t>
      </w:r>
      <w:r w:rsidRPr="00795CE3">
        <w:rPr>
          <w:szCs w:val="26"/>
        </w:rPr>
        <w:t>công được 2,2km đường bê tông nối từ đường tỉnh lộ 177 lên thôn Chu Thượng</w:t>
      </w:r>
      <w:r>
        <w:rPr>
          <w:szCs w:val="26"/>
        </w:rPr>
        <w:t>.</w:t>
      </w:r>
    </w:p>
    <w:p w:rsidR="003F725A" w:rsidRPr="00F5765A" w:rsidRDefault="003F725A" w:rsidP="003F725A">
      <w:pPr>
        <w:spacing w:before="0" w:after="0" w:line="312" w:lineRule="auto"/>
        <w:ind w:firstLine="680"/>
        <w:rPr>
          <w:i/>
          <w:iCs/>
          <w:spacing w:val="-6"/>
          <w:szCs w:val="26"/>
        </w:rPr>
      </w:pPr>
      <w:r w:rsidRPr="00F5765A">
        <w:rPr>
          <w:i/>
          <w:iCs/>
          <w:spacing w:val="-6"/>
          <w:szCs w:val="26"/>
        </w:rPr>
        <w:t>Cơ sở nông nghiệp</w:t>
      </w:r>
    </w:p>
    <w:p w:rsidR="003F725A" w:rsidRPr="00F5765A" w:rsidRDefault="003F725A" w:rsidP="003F725A">
      <w:pPr>
        <w:spacing w:before="0" w:after="0" w:line="312" w:lineRule="auto"/>
        <w:ind w:firstLine="680"/>
        <w:rPr>
          <w:spacing w:val="-6"/>
          <w:szCs w:val="26"/>
        </w:rPr>
      </w:pPr>
      <w:r w:rsidRPr="00F5765A">
        <w:rPr>
          <w:spacing w:val="-6"/>
          <w:szCs w:val="26"/>
        </w:rPr>
        <w:t>Trồng trọt:</w:t>
      </w:r>
    </w:p>
    <w:p w:rsidR="003F725A" w:rsidRPr="00F5765A" w:rsidRDefault="003F725A" w:rsidP="003F725A">
      <w:pPr>
        <w:spacing w:before="0" w:after="0" w:line="312" w:lineRule="auto"/>
        <w:ind w:firstLine="680"/>
        <w:rPr>
          <w:spacing w:val="-6"/>
          <w:szCs w:val="26"/>
        </w:rPr>
      </w:pPr>
      <w:r w:rsidRPr="00F5765A">
        <w:rPr>
          <w:spacing w:val="-6"/>
          <w:szCs w:val="26"/>
        </w:rPr>
        <w:t>Cây công nghiệp: Cây chè cũng là sản phẩm nông nghiệp quan trọng của địa phương.</w:t>
      </w:r>
    </w:p>
    <w:p w:rsidR="003F725A" w:rsidRPr="00F5765A" w:rsidRDefault="003F725A" w:rsidP="003F725A">
      <w:pPr>
        <w:spacing w:before="0" w:after="0" w:line="312" w:lineRule="auto"/>
        <w:ind w:firstLine="680"/>
        <w:rPr>
          <w:spacing w:val="-6"/>
          <w:szCs w:val="26"/>
        </w:rPr>
      </w:pPr>
      <w:r w:rsidRPr="00F5765A">
        <w:rPr>
          <w:spacing w:val="-6"/>
          <w:szCs w:val="26"/>
        </w:rPr>
        <w:t>Lâm nghiệp: Xã Tân Quang chú trọng phát triển kinh tế rừng với tỷ lệ che phủ rừng đạt 72,6%, tập trung vào trồng và bảo vệ rừng sản xuất.</w:t>
      </w:r>
    </w:p>
    <w:p w:rsidR="003F725A" w:rsidRPr="00F5765A" w:rsidRDefault="003F725A" w:rsidP="003F725A">
      <w:pPr>
        <w:spacing w:before="0" w:after="0" w:line="312" w:lineRule="auto"/>
        <w:ind w:firstLine="680"/>
        <w:rPr>
          <w:spacing w:val="-6"/>
          <w:szCs w:val="26"/>
        </w:rPr>
      </w:pPr>
      <w:r w:rsidRPr="00F5765A">
        <w:rPr>
          <w:spacing w:val="-6"/>
          <w:szCs w:val="26"/>
        </w:rPr>
        <w:t>Chăn nuôi và thủy sản:</w:t>
      </w:r>
    </w:p>
    <w:p w:rsidR="003F725A" w:rsidRPr="00F5765A" w:rsidRDefault="003F725A" w:rsidP="003F725A">
      <w:pPr>
        <w:spacing w:before="0" w:after="0" w:line="312" w:lineRule="auto"/>
        <w:ind w:firstLine="680"/>
        <w:rPr>
          <w:spacing w:val="-6"/>
          <w:szCs w:val="26"/>
        </w:rPr>
      </w:pPr>
      <w:r w:rsidRPr="00F5765A">
        <w:rPr>
          <w:spacing w:val="-6"/>
          <w:szCs w:val="26"/>
        </w:rPr>
        <w:t xml:space="preserve">Thủy sản: Mô hình nuôi cá tầm tận dụng nguồn nước suối trong lành, mát lạnh được người dân thôn Nậm An (xã Tân </w:t>
      </w:r>
      <w:r>
        <w:rPr>
          <w:spacing w:val="-6"/>
          <w:szCs w:val="26"/>
        </w:rPr>
        <w:t>Quang</w:t>
      </w:r>
      <w:r w:rsidRPr="00F5765A">
        <w:rPr>
          <w:spacing w:val="-6"/>
          <w:szCs w:val="26"/>
        </w:rPr>
        <w:t>, gần khu vực suối Tân Quang) phát triển hiệu quả, nâng cao thu nhập.</w:t>
      </w:r>
    </w:p>
    <w:p w:rsidR="003F725A" w:rsidRPr="00F5765A" w:rsidRDefault="003F725A" w:rsidP="003F725A">
      <w:pPr>
        <w:spacing w:before="0" w:after="0" w:line="312" w:lineRule="auto"/>
        <w:ind w:firstLine="680"/>
        <w:rPr>
          <w:spacing w:val="-6"/>
          <w:szCs w:val="26"/>
        </w:rPr>
      </w:pPr>
      <w:r w:rsidRPr="00F5765A">
        <w:rPr>
          <w:spacing w:val="-6"/>
          <w:szCs w:val="26"/>
        </w:rPr>
        <w:t xml:space="preserve">Gia súc: Chăn nuôi đại gia súc và gia cầm cũng được chú trọng phát triển theo hướng trang trại, gia trại. </w:t>
      </w:r>
    </w:p>
    <w:p w:rsidR="003F725A" w:rsidRPr="00F5765A" w:rsidRDefault="003F725A" w:rsidP="003F725A">
      <w:pPr>
        <w:spacing w:before="0" w:after="0" w:line="312" w:lineRule="auto"/>
        <w:ind w:firstLine="680"/>
        <w:rPr>
          <w:i/>
          <w:iCs/>
          <w:spacing w:val="-6"/>
          <w:szCs w:val="26"/>
        </w:rPr>
      </w:pPr>
      <w:r w:rsidRPr="00F5765A">
        <w:rPr>
          <w:i/>
          <w:iCs/>
          <w:spacing w:val="-6"/>
          <w:szCs w:val="26"/>
        </w:rPr>
        <w:t>Cơ sở công nghiệp</w:t>
      </w:r>
    </w:p>
    <w:p w:rsidR="003F725A" w:rsidRPr="00F5765A" w:rsidRDefault="003F725A" w:rsidP="003F725A">
      <w:pPr>
        <w:spacing w:before="0" w:after="0" w:line="312" w:lineRule="auto"/>
        <w:ind w:firstLine="680"/>
        <w:rPr>
          <w:spacing w:val="-6"/>
          <w:szCs w:val="26"/>
        </w:rPr>
      </w:pPr>
      <w:r w:rsidRPr="00F5765A">
        <w:rPr>
          <w:spacing w:val="-6"/>
          <w:szCs w:val="26"/>
        </w:rPr>
        <w:t>Hoạt động công nghiệp tại khu vực này tập trung chủ yếu vào việc chế biến nông, lâm sản và các dịch vụ hỗ trợ.</w:t>
      </w:r>
    </w:p>
    <w:p w:rsidR="003F725A" w:rsidRPr="00F5765A" w:rsidRDefault="003F725A" w:rsidP="003F725A">
      <w:pPr>
        <w:spacing w:before="0" w:after="0" w:line="312" w:lineRule="auto"/>
        <w:ind w:firstLine="680"/>
        <w:rPr>
          <w:spacing w:val="-6"/>
          <w:szCs w:val="26"/>
        </w:rPr>
      </w:pPr>
      <w:r w:rsidRPr="00F5765A">
        <w:rPr>
          <w:spacing w:val="-6"/>
          <w:szCs w:val="26"/>
        </w:rPr>
        <w:t xml:space="preserve">Công nghiệp chế biến: Các cơ sở, doanh nghiệp nhỏ hoạt động trong lĩnh vực chế biến </w:t>
      </w:r>
      <w:r w:rsidRPr="00F5765A">
        <w:rPr>
          <w:spacing w:val="-6"/>
          <w:szCs w:val="26"/>
        </w:rPr>
        <w:lastRenderedPageBreak/>
        <w:t>nông sản (như chè, cam) và lâm sản.</w:t>
      </w:r>
    </w:p>
    <w:p w:rsidR="003F725A" w:rsidRPr="00F5765A" w:rsidRDefault="003F725A" w:rsidP="003F725A">
      <w:pPr>
        <w:spacing w:before="0" w:after="0" w:line="312" w:lineRule="auto"/>
        <w:ind w:firstLine="680"/>
        <w:rPr>
          <w:spacing w:val="-6"/>
          <w:szCs w:val="26"/>
        </w:rPr>
      </w:pPr>
      <w:r w:rsidRPr="00F5765A">
        <w:rPr>
          <w:spacing w:val="-6"/>
          <w:szCs w:val="26"/>
        </w:rPr>
        <w:t>Doanh nghiệp và dịch vụ: Có sự hiện diện của các công ty liên quan đến vật tư nông lâm nghiệp và các trung tâm kinh doanh viễn thông phục vụ nhu cầu địa phương.</w:t>
      </w:r>
    </w:p>
    <w:p w:rsidR="003F725A" w:rsidRDefault="003F725A" w:rsidP="003F725A">
      <w:pPr>
        <w:spacing w:before="0" w:after="0" w:line="312" w:lineRule="auto"/>
        <w:ind w:firstLine="567"/>
        <w:rPr>
          <w:color w:val="000000"/>
          <w:spacing w:val="-6"/>
          <w:szCs w:val="26"/>
        </w:rPr>
      </w:pPr>
      <w:r>
        <w:rPr>
          <w:color w:val="000000"/>
          <w:spacing w:val="-6"/>
          <w:szCs w:val="26"/>
        </w:rPr>
        <w:t xml:space="preserve"> (</w:t>
      </w:r>
      <w:r w:rsidRPr="005F2BC9">
        <w:rPr>
          <w:i/>
          <w:iCs/>
          <w:spacing w:val="-6"/>
          <w:szCs w:val="26"/>
        </w:rPr>
        <w:t xml:space="preserve">Nguồn: </w:t>
      </w:r>
      <w:r>
        <w:rPr>
          <w:i/>
          <w:iCs/>
          <w:spacing w:val="-6"/>
          <w:szCs w:val="26"/>
        </w:rPr>
        <w:t>Báo cáo kết quả thực hiện nhiệm vụ phát triển kinh tế-xã hội năm 2025, phương hướng nhiệm vụ năm 2026 của Uỷ ban nhân dân xã Tân Quang ngày 3/12/2025)</w:t>
      </w:r>
    </w:p>
    <w:p w:rsidR="003F725A" w:rsidRPr="002D6197" w:rsidRDefault="003F725A" w:rsidP="003F725A">
      <w:pPr>
        <w:spacing w:before="0" w:after="0" w:line="312" w:lineRule="auto"/>
        <w:ind w:firstLine="567"/>
        <w:rPr>
          <w:szCs w:val="26"/>
          <w:lang w:val="en-US"/>
        </w:rPr>
      </w:pPr>
      <w:r w:rsidRPr="002D6197">
        <w:rPr>
          <w:color w:val="000000"/>
          <w:szCs w:val="26"/>
        </w:rPr>
        <w:t xml:space="preserve">Đặc điểm địa lý tự nhiên, kinh tế nhân văn khu thăm dò phân bố ở xã Tân Quang </w:t>
      </w:r>
      <w:r w:rsidRPr="002D6197">
        <w:rPr>
          <w:szCs w:val="26"/>
        </w:rPr>
        <w:t>tương đối thuận lợi cho việc khai thác khoáng sản tại mỏ sau này.</w:t>
      </w:r>
    </w:p>
    <w:p w:rsidR="007117CF" w:rsidRPr="00B46108" w:rsidRDefault="007117CF" w:rsidP="00A67323">
      <w:pPr>
        <w:keepNext/>
        <w:keepLines/>
        <w:widowControl/>
        <w:spacing w:before="60" w:after="60" w:line="312" w:lineRule="auto"/>
        <w:ind w:firstLine="0"/>
        <w:outlineLvl w:val="1"/>
        <w:rPr>
          <w:rFonts w:eastAsia="Times New Roman" w:cs="Times New Roman"/>
          <w:b/>
          <w:bCs/>
          <w:spacing w:val="-4"/>
          <w:szCs w:val="26"/>
        </w:rPr>
      </w:pPr>
      <w:bookmarkStart w:id="272" w:name="_Toc226375643"/>
      <w:r w:rsidRPr="00B46108">
        <w:rPr>
          <w:rFonts w:eastAsia="Times New Roman" w:cs="Times New Roman"/>
          <w:b/>
          <w:bCs/>
          <w:spacing w:val="-4"/>
          <w:szCs w:val="26"/>
        </w:rPr>
        <w:t>2.2. Hiện trạng chất lượng môi trường và đa dạng sinh học khu vực thực hiện dự án</w:t>
      </w:r>
      <w:bookmarkEnd w:id="266"/>
      <w:bookmarkEnd w:id="267"/>
      <w:bookmarkEnd w:id="272"/>
    </w:p>
    <w:p w:rsidR="007117CF" w:rsidRPr="00B46108" w:rsidRDefault="007117CF" w:rsidP="00A67323">
      <w:pPr>
        <w:keepNext/>
        <w:keepLines/>
        <w:widowControl/>
        <w:numPr>
          <w:ilvl w:val="0"/>
          <w:numId w:val="66"/>
        </w:numPr>
        <w:spacing w:before="60" w:after="60" w:line="312" w:lineRule="auto"/>
        <w:jc w:val="left"/>
        <w:outlineLvl w:val="2"/>
        <w:rPr>
          <w:rFonts w:eastAsia="DengXian Light" w:cs="Times New Roman"/>
          <w:b/>
          <w:bCs/>
          <w:i/>
          <w:vanish/>
          <w:szCs w:val="26"/>
          <w:lang w:val="en-US"/>
        </w:rPr>
      </w:pPr>
      <w:bookmarkStart w:id="273" w:name="_Toc31963847"/>
      <w:bookmarkStart w:id="274" w:name="_Toc31964320"/>
      <w:bookmarkStart w:id="275" w:name="_Toc68159540"/>
      <w:bookmarkStart w:id="276" w:name="_Toc68941059"/>
      <w:bookmarkStart w:id="277" w:name="_Toc69400014"/>
      <w:bookmarkStart w:id="278" w:name="_Toc69475897"/>
      <w:bookmarkStart w:id="279" w:name="_Toc70285574"/>
      <w:bookmarkStart w:id="280" w:name="_Toc71033872"/>
      <w:bookmarkStart w:id="281" w:name="_Toc71083706"/>
      <w:bookmarkStart w:id="282" w:name="_Toc71083814"/>
      <w:bookmarkStart w:id="283" w:name="_Toc71206501"/>
      <w:bookmarkStart w:id="284" w:name="_Toc106013561"/>
      <w:bookmarkStart w:id="285" w:name="_Toc106013650"/>
      <w:bookmarkStart w:id="286" w:name="_Toc106013732"/>
      <w:bookmarkStart w:id="287" w:name="_Toc106251155"/>
      <w:bookmarkStart w:id="288" w:name="_Toc106290027"/>
      <w:bookmarkStart w:id="289" w:name="_Toc106290134"/>
      <w:bookmarkStart w:id="290" w:name="_Toc108450085"/>
      <w:bookmarkStart w:id="291" w:name="_Toc108450199"/>
      <w:bookmarkStart w:id="292" w:name="_Toc128148468"/>
      <w:bookmarkStart w:id="293" w:name="_Toc129188850"/>
      <w:bookmarkStart w:id="294" w:name="_Toc137767277"/>
      <w:bookmarkStart w:id="295" w:name="_Toc142052511"/>
      <w:bookmarkStart w:id="296" w:name="_Toc142089660"/>
      <w:bookmarkStart w:id="297" w:name="_Toc142127248"/>
      <w:bookmarkStart w:id="298" w:name="_Toc212561029"/>
      <w:bookmarkStart w:id="299" w:name="_Toc213034077"/>
      <w:bookmarkStart w:id="300" w:name="_Toc213684699"/>
      <w:bookmarkStart w:id="301" w:name="_Toc217268754"/>
      <w:bookmarkStart w:id="302" w:name="_Toc220335075"/>
      <w:bookmarkStart w:id="303" w:name="_Toc220335713"/>
      <w:bookmarkStart w:id="304" w:name="_Toc221242532"/>
      <w:bookmarkStart w:id="305" w:name="_Toc226375644"/>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rsidR="007117CF" w:rsidRPr="00B46108" w:rsidRDefault="007117CF" w:rsidP="00A67323">
      <w:pPr>
        <w:keepNext/>
        <w:keepLines/>
        <w:widowControl/>
        <w:numPr>
          <w:ilvl w:val="1"/>
          <w:numId w:val="66"/>
        </w:numPr>
        <w:spacing w:before="60" w:after="60" w:line="312" w:lineRule="auto"/>
        <w:jc w:val="left"/>
        <w:outlineLvl w:val="2"/>
        <w:rPr>
          <w:rFonts w:eastAsia="DengXian Light" w:cs="Times New Roman"/>
          <w:b/>
          <w:bCs/>
          <w:i/>
          <w:vanish/>
          <w:szCs w:val="26"/>
          <w:lang w:val="en-US"/>
        </w:rPr>
      </w:pPr>
      <w:bookmarkStart w:id="306" w:name="_Toc31963848"/>
      <w:bookmarkStart w:id="307" w:name="_Toc31964321"/>
      <w:bookmarkStart w:id="308" w:name="_Toc68159541"/>
      <w:bookmarkStart w:id="309" w:name="_Toc68941060"/>
      <w:bookmarkStart w:id="310" w:name="_Toc69400015"/>
      <w:bookmarkStart w:id="311" w:name="_Toc69475898"/>
      <w:bookmarkStart w:id="312" w:name="_Toc70285575"/>
      <w:bookmarkStart w:id="313" w:name="_Toc71033873"/>
      <w:bookmarkStart w:id="314" w:name="_Toc71083707"/>
      <w:bookmarkStart w:id="315" w:name="_Toc71083815"/>
      <w:bookmarkStart w:id="316" w:name="_Toc71206502"/>
      <w:bookmarkStart w:id="317" w:name="_Toc106013562"/>
      <w:bookmarkStart w:id="318" w:name="_Toc106013651"/>
      <w:bookmarkStart w:id="319" w:name="_Toc106013733"/>
      <w:bookmarkStart w:id="320" w:name="_Toc106251156"/>
      <w:bookmarkStart w:id="321" w:name="_Toc106290028"/>
      <w:bookmarkStart w:id="322" w:name="_Toc106290135"/>
      <w:bookmarkStart w:id="323" w:name="_Toc108450086"/>
      <w:bookmarkStart w:id="324" w:name="_Toc108450200"/>
      <w:bookmarkStart w:id="325" w:name="_Toc128148469"/>
      <w:bookmarkStart w:id="326" w:name="_Toc129188851"/>
      <w:bookmarkStart w:id="327" w:name="_Toc137767278"/>
      <w:bookmarkStart w:id="328" w:name="_Toc142052512"/>
      <w:bookmarkStart w:id="329" w:name="_Toc142089661"/>
      <w:bookmarkStart w:id="330" w:name="_Toc142127249"/>
      <w:bookmarkStart w:id="331" w:name="_Toc212561030"/>
      <w:bookmarkStart w:id="332" w:name="_Toc213034078"/>
      <w:bookmarkStart w:id="333" w:name="_Toc213684700"/>
      <w:bookmarkStart w:id="334" w:name="_Toc217268755"/>
      <w:bookmarkStart w:id="335" w:name="_Toc220335076"/>
      <w:bookmarkStart w:id="336" w:name="_Toc220335714"/>
      <w:bookmarkStart w:id="337" w:name="_Toc221242533"/>
      <w:bookmarkStart w:id="338" w:name="_Toc22637564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7117CF" w:rsidRPr="00B46108" w:rsidRDefault="007117CF" w:rsidP="00A67323">
      <w:pPr>
        <w:keepNext/>
        <w:keepLines/>
        <w:widowControl/>
        <w:numPr>
          <w:ilvl w:val="1"/>
          <w:numId w:val="66"/>
        </w:numPr>
        <w:spacing w:before="60" w:after="60" w:line="312" w:lineRule="auto"/>
        <w:jc w:val="left"/>
        <w:outlineLvl w:val="2"/>
        <w:rPr>
          <w:rFonts w:eastAsia="DengXian Light" w:cs="Times New Roman"/>
          <w:b/>
          <w:bCs/>
          <w:i/>
          <w:vanish/>
          <w:szCs w:val="26"/>
          <w:lang w:val="en-US"/>
        </w:rPr>
      </w:pPr>
      <w:bookmarkStart w:id="339" w:name="_Toc31963849"/>
      <w:bookmarkStart w:id="340" w:name="_Toc31964322"/>
      <w:bookmarkStart w:id="341" w:name="_Toc68159542"/>
      <w:bookmarkStart w:id="342" w:name="_Toc68941061"/>
      <w:bookmarkStart w:id="343" w:name="_Toc69400016"/>
      <w:bookmarkStart w:id="344" w:name="_Toc69475899"/>
      <w:bookmarkStart w:id="345" w:name="_Toc70285576"/>
      <w:bookmarkStart w:id="346" w:name="_Toc71033874"/>
      <w:bookmarkStart w:id="347" w:name="_Toc71083708"/>
      <w:bookmarkStart w:id="348" w:name="_Toc71083816"/>
      <w:bookmarkStart w:id="349" w:name="_Toc71206503"/>
      <w:bookmarkStart w:id="350" w:name="_Toc106013563"/>
      <w:bookmarkStart w:id="351" w:name="_Toc106013652"/>
      <w:bookmarkStart w:id="352" w:name="_Toc106013734"/>
      <w:bookmarkStart w:id="353" w:name="_Toc106251157"/>
      <w:bookmarkStart w:id="354" w:name="_Toc106290029"/>
      <w:bookmarkStart w:id="355" w:name="_Toc106290136"/>
      <w:bookmarkStart w:id="356" w:name="_Toc108450087"/>
      <w:bookmarkStart w:id="357" w:name="_Toc108450201"/>
      <w:bookmarkStart w:id="358" w:name="_Toc128148470"/>
      <w:bookmarkStart w:id="359" w:name="_Toc129188852"/>
      <w:bookmarkStart w:id="360" w:name="_Toc137767279"/>
      <w:bookmarkStart w:id="361" w:name="_Toc142052513"/>
      <w:bookmarkStart w:id="362" w:name="_Toc142089662"/>
      <w:bookmarkStart w:id="363" w:name="_Toc142127250"/>
      <w:bookmarkStart w:id="364" w:name="_Toc212561031"/>
      <w:bookmarkStart w:id="365" w:name="_Toc213034079"/>
      <w:bookmarkStart w:id="366" w:name="_Toc213684701"/>
      <w:bookmarkStart w:id="367" w:name="_Toc217268756"/>
      <w:bookmarkStart w:id="368" w:name="_Toc220335077"/>
      <w:bookmarkStart w:id="369" w:name="_Toc220335715"/>
      <w:bookmarkStart w:id="370" w:name="_Toc221242534"/>
      <w:bookmarkStart w:id="371" w:name="_Toc226375646"/>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7117CF" w:rsidRPr="00B46108" w:rsidRDefault="007117CF" w:rsidP="00A67323">
      <w:pPr>
        <w:keepNext/>
        <w:keepLines/>
        <w:widowControl/>
        <w:numPr>
          <w:ilvl w:val="0"/>
          <w:numId w:val="67"/>
        </w:numPr>
        <w:spacing w:before="60" w:after="60" w:line="312" w:lineRule="auto"/>
        <w:jc w:val="left"/>
        <w:outlineLvl w:val="2"/>
        <w:rPr>
          <w:rFonts w:eastAsia="DengXian Light" w:cs="Times New Roman"/>
          <w:b/>
          <w:bCs/>
          <w:i/>
          <w:vanish/>
          <w:szCs w:val="26"/>
          <w:lang w:val="en-US"/>
        </w:rPr>
      </w:pPr>
      <w:bookmarkStart w:id="372" w:name="_Toc31963850"/>
      <w:bookmarkStart w:id="373" w:name="_Toc31964323"/>
      <w:bookmarkStart w:id="374" w:name="_Toc68159543"/>
      <w:bookmarkStart w:id="375" w:name="_Toc68941062"/>
      <w:bookmarkStart w:id="376" w:name="_Toc69400017"/>
      <w:bookmarkStart w:id="377" w:name="_Toc69475900"/>
      <w:bookmarkStart w:id="378" w:name="_Toc70285577"/>
      <w:bookmarkStart w:id="379" w:name="_Toc71033875"/>
      <w:bookmarkStart w:id="380" w:name="_Toc71083709"/>
      <w:bookmarkStart w:id="381" w:name="_Toc71083817"/>
      <w:bookmarkStart w:id="382" w:name="_Toc71206504"/>
      <w:bookmarkStart w:id="383" w:name="_Toc106013564"/>
      <w:bookmarkStart w:id="384" w:name="_Toc106013653"/>
      <w:bookmarkStart w:id="385" w:name="_Toc106013735"/>
      <w:bookmarkStart w:id="386" w:name="_Toc106251158"/>
      <w:bookmarkStart w:id="387" w:name="_Toc106290030"/>
      <w:bookmarkStart w:id="388" w:name="_Toc106290137"/>
      <w:bookmarkStart w:id="389" w:name="_Toc108450088"/>
      <w:bookmarkStart w:id="390" w:name="_Toc108450202"/>
      <w:bookmarkStart w:id="391" w:name="_Toc128148471"/>
      <w:bookmarkStart w:id="392" w:name="_Toc129188853"/>
      <w:bookmarkStart w:id="393" w:name="_Toc137767280"/>
      <w:bookmarkStart w:id="394" w:name="_Toc142052514"/>
      <w:bookmarkStart w:id="395" w:name="_Toc142089663"/>
      <w:bookmarkStart w:id="396" w:name="_Toc142127251"/>
      <w:bookmarkStart w:id="397" w:name="_Toc212561032"/>
      <w:bookmarkStart w:id="398" w:name="_Toc213034080"/>
      <w:bookmarkStart w:id="399" w:name="_Toc213684702"/>
      <w:bookmarkStart w:id="400" w:name="_Toc217268757"/>
      <w:bookmarkStart w:id="401" w:name="_Toc220335078"/>
      <w:bookmarkStart w:id="402" w:name="_Toc220335716"/>
      <w:bookmarkStart w:id="403" w:name="_Toc221242535"/>
      <w:bookmarkStart w:id="404" w:name="_Toc226375647"/>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rsidR="007117CF" w:rsidRPr="00B46108" w:rsidRDefault="007117CF" w:rsidP="00A67323">
      <w:pPr>
        <w:keepNext/>
        <w:keepLines/>
        <w:widowControl/>
        <w:numPr>
          <w:ilvl w:val="1"/>
          <w:numId w:val="67"/>
        </w:numPr>
        <w:spacing w:before="60" w:after="60" w:line="312" w:lineRule="auto"/>
        <w:jc w:val="left"/>
        <w:outlineLvl w:val="2"/>
        <w:rPr>
          <w:rFonts w:eastAsia="DengXian Light" w:cs="Times New Roman"/>
          <w:b/>
          <w:bCs/>
          <w:i/>
          <w:vanish/>
          <w:szCs w:val="26"/>
          <w:lang w:val="en-US"/>
        </w:rPr>
      </w:pPr>
      <w:bookmarkStart w:id="405" w:name="_Toc31963851"/>
      <w:bookmarkStart w:id="406" w:name="_Toc31964324"/>
      <w:bookmarkStart w:id="407" w:name="_Toc68159544"/>
      <w:bookmarkStart w:id="408" w:name="_Toc68941063"/>
      <w:bookmarkStart w:id="409" w:name="_Toc69400018"/>
      <w:bookmarkStart w:id="410" w:name="_Toc69475901"/>
      <w:bookmarkStart w:id="411" w:name="_Toc70285578"/>
      <w:bookmarkStart w:id="412" w:name="_Toc71033876"/>
      <w:bookmarkStart w:id="413" w:name="_Toc71083710"/>
      <w:bookmarkStart w:id="414" w:name="_Toc71083818"/>
      <w:bookmarkStart w:id="415" w:name="_Toc71206505"/>
      <w:bookmarkStart w:id="416" w:name="_Toc106013565"/>
      <w:bookmarkStart w:id="417" w:name="_Toc106013654"/>
      <w:bookmarkStart w:id="418" w:name="_Toc106013736"/>
      <w:bookmarkStart w:id="419" w:name="_Toc106251159"/>
      <w:bookmarkStart w:id="420" w:name="_Toc106290031"/>
      <w:bookmarkStart w:id="421" w:name="_Toc106290138"/>
      <w:bookmarkStart w:id="422" w:name="_Toc108450089"/>
      <w:bookmarkStart w:id="423" w:name="_Toc108450203"/>
      <w:bookmarkStart w:id="424" w:name="_Toc128148472"/>
      <w:bookmarkStart w:id="425" w:name="_Toc129188854"/>
      <w:bookmarkStart w:id="426" w:name="_Toc137767281"/>
      <w:bookmarkStart w:id="427" w:name="_Toc142052515"/>
      <w:bookmarkStart w:id="428" w:name="_Toc142089664"/>
      <w:bookmarkStart w:id="429" w:name="_Toc142127252"/>
      <w:bookmarkStart w:id="430" w:name="_Toc212561033"/>
      <w:bookmarkStart w:id="431" w:name="_Toc213034081"/>
      <w:bookmarkStart w:id="432" w:name="_Toc213684703"/>
      <w:bookmarkStart w:id="433" w:name="_Toc217268758"/>
      <w:bookmarkStart w:id="434" w:name="_Toc220335079"/>
      <w:bookmarkStart w:id="435" w:name="_Toc220335717"/>
      <w:bookmarkStart w:id="436" w:name="_Toc221242536"/>
      <w:bookmarkStart w:id="437" w:name="_Toc226375648"/>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7117CF" w:rsidRPr="00B46108" w:rsidRDefault="007117CF" w:rsidP="00A67323">
      <w:pPr>
        <w:keepNext/>
        <w:keepLines/>
        <w:widowControl/>
        <w:numPr>
          <w:ilvl w:val="1"/>
          <w:numId w:val="67"/>
        </w:numPr>
        <w:spacing w:before="60" w:after="60" w:line="312" w:lineRule="auto"/>
        <w:jc w:val="left"/>
        <w:outlineLvl w:val="2"/>
        <w:rPr>
          <w:rFonts w:eastAsia="DengXian Light" w:cs="Times New Roman"/>
          <w:b/>
          <w:bCs/>
          <w:i/>
          <w:vanish/>
          <w:szCs w:val="26"/>
          <w:lang w:val="en-US"/>
        </w:rPr>
      </w:pPr>
      <w:bookmarkStart w:id="438" w:name="_Toc31963852"/>
      <w:bookmarkStart w:id="439" w:name="_Toc31964325"/>
      <w:bookmarkStart w:id="440" w:name="_Toc68159545"/>
      <w:bookmarkStart w:id="441" w:name="_Toc68941064"/>
      <w:bookmarkStart w:id="442" w:name="_Toc69400019"/>
      <w:bookmarkStart w:id="443" w:name="_Toc69475902"/>
      <w:bookmarkStart w:id="444" w:name="_Toc70285579"/>
      <w:bookmarkStart w:id="445" w:name="_Toc71033877"/>
      <w:bookmarkStart w:id="446" w:name="_Toc71083711"/>
      <w:bookmarkStart w:id="447" w:name="_Toc71083819"/>
      <w:bookmarkStart w:id="448" w:name="_Toc71206506"/>
      <w:bookmarkStart w:id="449" w:name="_Toc106013566"/>
      <w:bookmarkStart w:id="450" w:name="_Toc106013655"/>
      <w:bookmarkStart w:id="451" w:name="_Toc106013737"/>
      <w:bookmarkStart w:id="452" w:name="_Toc106251160"/>
      <w:bookmarkStart w:id="453" w:name="_Toc106290032"/>
      <w:bookmarkStart w:id="454" w:name="_Toc106290139"/>
      <w:bookmarkStart w:id="455" w:name="_Toc108450090"/>
      <w:bookmarkStart w:id="456" w:name="_Toc108450204"/>
      <w:bookmarkStart w:id="457" w:name="_Toc128148473"/>
      <w:bookmarkStart w:id="458" w:name="_Toc129188855"/>
      <w:bookmarkStart w:id="459" w:name="_Toc137767282"/>
      <w:bookmarkStart w:id="460" w:name="_Toc142052516"/>
      <w:bookmarkStart w:id="461" w:name="_Toc142089665"/>
      <w:bookmarkStart w:id="462" w:name="_Toc142127253"/>
      <w:bookmarkStart w:id="463" w:name="_Toc212561034"/>
      <w:bookmarkStart w:id="464" w:name="_Toc213034082"/>
      <w:bookmarkStart w:id="465" w:name="_Toc213684704"/>
      <w:bookmarkStart w:id="466" w:name="_Toc217268759"/>
      <w:bookmarkStart w:id="467" w:name="_Toc220335080"/>
      <w:bookmarkStart w:id="468" w:name="_Toc220335718"/>
      <w:bookmarkStart w:id="469" w:name="_Toc221242537"/>
      <w:bookmarkStart w:id="470" w:name="_Toc226375649"/>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rsidR="007117CF" w:rsidRPr="00B46108" w:rsidRDefault="007117CF" w:rsidP="00A67323">
      <w:pPr>
        <w:keepNext/>
        <w:keepLines/>
        <w:widowControl/>
        <w:numPr>
          <w:ilvl w:val="1"/>
          <w:numId w:val="68"/>
        </w:numPr>
        <w:spacing w:before="60" w:after="60" w:line="312" w:lineRule="auto"/>
        <w:jc w:val="left"/>
        <w:outlineLvl w:val="2"/>
        <w:rPr>
          <w:rFonts w:eastAsia="DengXian Light" w:cs="Times New Roman"/>
          <w:b/>
          <w:bCs/>
          <w:i/>
          <w:vanish/>
          <w:szCs w:val="26"/>
          <w:lang w:val="en-US"/>
        </w:rPr>
      </w:pPr>
      <w:bookmarkStart w:id="471" w:name="_Toc68159546"/>
      <w:bookmarkStart w:id="472" w:name="_Toc68941065"/>
      <w:bookmarkStart w:id="473" w:name="_Toc69400020"/>
      <w:bookmarkStart w:id="474" w:name="_Toc69475903"/>
      <w:bookmarkStart w:id="475" w:name="_Toc70285580"/>
      <w:bookmarkStart w:id="476" w:name="_Toc71033878"/>
      <w:bookmarkStart w:id="477" w:name="_Toc71083712"/>
      <w:bookmarkStart w:id="478" w:name="_Toc71083820"/>
      <w:bookmarkStart w:id="479" w:name="_Toc71206507"/>
      <w:bookmarkStart w:id="480" w:name="_Toc106013567"/>
      <w:bookmarkStart w:id="481" w:name="_Toc106013656"/>
      <w:bookmarkStart w:id="482" w:name="_Toc106013738"/>
      <w:bookmarkStart w:id="483" w:name="_Toc106251161"/>
      <w:bookmarkStart w:id="484" w:name="_Toc106290033"/>
      <w:bookmarkStart w:id="485" w:name="_Toc106290140"/>
      <w:bookmarkStart w:id="486" w:name="_Toc108450091"/>
      <w:bookmarkStart w:id="487" w:name="_Toc108450205"/>
      <w:bookmarkStart w:id="488" w:name="_Toc128148474"/>
      <w:bookmarkStart w:id="489" w:name="_Toc129188856"/>
      <w:bookmarkStart w:id="490" w:name="_Toc137767283"/>
      <w:bookmarkStart w:id="491" w:name="_Toc142052517"/>
      <w:bookmarkStart w:id="492" w:name="_Toc142089666"/>
      <w:bookmarkStart w:id="493" w:name="_Toc142127254"/>
      <w:bookmarkStart w:id="494" w:name="_Toc212561035"/>
      <w:bookmarkStart w:id="495" w:name="_Toc213034083"/>
      <w:bookmarkStart w:id="496" w:name="_Toc213684705"/>
      <w:bookmarkStart w:id="497" w:name="_Toc217268760"/>
      <w:bookmarkStart w:id="498" w:name="_Toc220335081"/>
      <w:bookmarkStart w:id="499" w:name="_Toc220335719"/>
      <w:bookmarkStart w:id="500" w:name="_Toc221242538"/>
      <w:bookmarkStart w:id="501" w:name="_Toc22637565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7117CF" w:rsidRPr="0045596C" w:rsidRDefault="007117CF" w:rsidP="00A67323">
      <w:pPr>
        <w:keepNext/>
        <w:keepLines/>
        <w:widowControl/>
        <w:spacing w:before="60" w:after="60" w:line="312" w:lineRule="auto"/>
        <w:ind w:firstLine="0"/>
        <w:jc w:val="left"/>
        <w:outlineLvl w:val="1"/>
        <w:rPr>
          <w:rFonts w:eastAsia="DengXian Light" w:cs="Times New Roman"/>
          <w:b/>
          <w:bCs/>
          <w:i/>
          <w:iCs/>
          <w:spacing w:val="-8"/>
          <w:szCs w:val="26"/>
        </w:rPr>
      </w:pPr>
      <w:bookmarkStart w:id="502" w:name="_Toc129188857"/>
      <w:bookmarkStart w:id="503" w:name="_Toc226375651"/>
      <w:bookmarkStart w:id="504" w:name="_Toc44085016"/>
      <w:r w:rsidRPr="0045596C">
        <w:rPr>
          <w:rFonts w:eastAsia="DengXian Light" w:cs="Times New Roman"/>
          <w:b/>
          <w:bCs/>
          <w:i/>
          <w:iCs/>
          <w:spacing w:val="-8"/>
          <w:szCs w:val="26"/>
        </w:rPr>
        <w:t>2.2.</w:t>
      </w:r>
      <w:r w:rsidRPr="0045596C">
        <w:rPr>
          <w:rFonts w:eastAsia="DengXian Light" w:cs="Times New Roman"/>
          <w:b/>
          <w:bCs/>
          <w:i/>
          <w:iCs/>
          <w:spacing w:val="-8"/>
          <w:szCs w:val="26"/>
          <w:lang w:val="en-US"/>
        </w:rPr>
        <w:t>1.</w:t>
      </w:r>
      <w:r w:rsidRPr="0045596C">
        <w:rPr>
          <w:rFonts w:eastAsia="DengXian Light" w:cs="Times New Roman"/>
          <w:b/>
          <w:bCs/>
          <w:i/>
          <w:iCs/>
          <w:spacing w:val="-8"/>
          <w:szCs w:val="26"/>
        </w:rPr>
        <w:t xml:space="preserve"> Đánh giá hiện trạng các thành phần môi trường</w:t>
      </w:r>
      <w:bookmarkEnd w:id="502"/>
      <w:bookmarkEnd w:id="503"/>
    </w:p>
    <w:bookmarkEnd w:id="504"/>
    <w:p w:rsidR="00C2519C" w:rsidRPr="00FD2EF7" w:rsidRDefault="00C2519C" w:rsidP="00A67323">
      <w:pPr>
        <w:spacing w:before="60" w:after="60" w:line="312" w:lineRule="auto"/>
        <w:rPr>
          <w:rFonts w:cs="Times New Roman"/>
          <w:szCs w:val="26"/>
        </w:rPr>
      </w:pPr>
      <w:r w:rsidRPr="0045596C">
        <w:rPr>
          <w:rFonts w:cs="Times New Roman"/>
          <w:szCs w:val="26"/>
        </w:rPr>
        <w:t xml:space="preserve">Để đánh giá hiện trạng chất lượng môi trường khu vực thực hiện dự án, </w:t>
      </w:r>
      <w:r w:rsidR="003668BD" w:rsidRPr="0045596C">
        <w:rPr>
          <w:rFonts w:cs="Times New Roman"/>
          <w:szCs w:val="26"/>
        </w:rPr>
        <w:t xml:space="preserve">Công ty cổ phần </w:t>
      </w:r>
      <w:r w:rsidR="00FD2EF7" w:rsidRPr="0045596C">
        <w:rPr>
          <w:rFonts w:cs="Times New Roman"/>
          <w:szCs w:val="26"/>
          <w:lang w:val="en-US"/>
        </w:rPr>
        <w:t>Bảo Khánh Thái Nguyên</w:t>
      </w:r>
      <w:r w:rsidRPr="0045596C">
        <w:rPr>
          <w:rFonts w:cs="Times New Roman"/>
          <w:szCs w:val="26"/>
        </w:rPr>
        <w:t xml:space="preserve"> đã phối hợp với các đơn vị tư vấn (</w:t>
      </w:r>
      <w:r w:rsidR="00BE168B" w:rsidRPr="0045596C">
        <w:rPr>
          <w:rFonts w:cs="Times New Roman"/>
          <w:szCs w:val="26"/>
        </w:rPr>
        <w:t>Công ty cổ phần tư vấn Tài nguyên và Môi trường 86 Việt Nam</w:t>
      </w:r>
      <w:r w:rsidRPr="0045596C">
        <w:rPr>
          <w:rFonts w:cs="Times New Roman"/>
          <w:szCs w:val="26"/>
        </w:rPr>
        <w:t xml:space="preserve"> và </w:t>
      </w:r>
      <w:r w:rsidR="009D15AA" w:rsidRPr="0045596C">
        <w:rPr>
          <w:rFonts w:cs="Times New Roman"/>
          <w:szCs w:val="26"/>
        </w:rPr>
        <w:t xml:space="preserve">Công ty cổ phần </w:t>
      </w:r>
      <w:r w:rsidR="00AE190C" w:rsidRPr="0045596C">
        <w:rPr>
          <w:rFonts w:cs="Times New Roman"/>
          <w:szCs w:val="26"/>
        </w:rPr>
        <w:t>Nextech Ecolife</w:t>
      </w:r>
      <w:r w:rsidRPr="0045596C">
        <w:rPr>
          <w:rFonts w:cs="Times New Roman"/>
          <w:szCs w:val="26"/>
        </w:rPr>
        <w:t>) tiến hành quan trắc tại hiện trường và lấy mẫu phân tích chất lượng các thành phần môi trường không khí, môi trường nước</w:t>
      </w:r>
      <w:r w:rsidR="00D87958" w:rsidRPr="0045596C">
        <w:rPr>
          <w:rFonts w:cs="Times New Roman"/>
          <w:szCs w:val="26"/>
        </w:rPr>
        <w:t xml:space="preserve"> và môi trường</w:t>
      </w:r>
      <w:r w:rsidR="00B232D4" w:rsidRPr="0045596C">
        <w:rPr>
          <w:rFonts w:cs="Times New Roman"/>
          <w:szCs w:val="26"/>
        </w:rPr>
        <w:t xml:space="preserve"> đất</w:t>
      </w:r>
      <w:r w:rsidRPr="0045596C">
        <w:rPr>
          <w:rFonts w:cs="Times New Roman"/>
          <w:szCs w:val="26"/>
        </w:rPr>
        <w:t>.</w:t>
      </w:r>
    </w:p>
    <w:bookmarkEnd w:id="268"/>
    <w:p w:rsidR="0045596C" w:rsidRPr="001220BD" w:rsidRDefault="0045596C" w:rsidP="0045596C">
      <w:pPr>
        <w:spacing w:before="60" w:after="60" w:line="312" w:lineRule="auto"/>
        <w:ind w:firstLine="720"/>
        <w:rPr>
          <w:szCs w:val="26"/>
        </w:rPr>
      </w:pPr>
      <w:r w:rsidRPr="001220BD">
        <w:rPr>
          <w:szCs w:val="26"/>
        </w:rPr>
        <w:t>Vị trí các điểm lấy mẫu được thể hiện trong Bảng sau:</w:t>
      </w:r>
    </w:p>
    <w:tbl>
      <w:tblPr>
        <w:tblW w:w="50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5"/>
        <w:gridCol w:w="4419"/>
        <w:gridCol w:w="1791"/>
        <w:gridCol w:w="1868"/>
      </w:tblGrid>
      <w:tr w:rsidR="0045596C" w:rsidRPr="00F2033E" w:rsidTr="0045596C">
        <w:trPr>
          <w:trHeight w:val="172"/>
          <w:tblHeader/>
          <w:jc w:val="center"/>
        </w:trPr>
        <w:tc>
          <w:tcPr>
            <w:tcW w:w="602" w:type="pct"/>
            <w:vMerge w:val="restart"/>
            <w:vAlign w:val="center"/>
          </w:tcPr>
          <w:p w:rsidR="0045596C" w:rsidRPr="00F2033E" w:rsidRDefault="0045596C" w:rsidP="0086194C">
            <w:pPr>
              <w:spacing w:before="0" w:after="0" w:line="240" w:lineRule="auto"/>
              <w:ind w:firstLine="0"/>
              <w:jc w:val="center"/>
              <w:rPr>
                <w:rFonts w:cs="Times New Roman"/>
                <w:b/>
                <w:noProof/>
                <w:szCs w:val="26"/>
                <w:lang w:val="en-US"/>
              </w:rPr>
            </w:pPr>
            <w:r w:rsidRPr="00F2033E">
              <w:rPr>
                <w:rFonts w:cs="Times New Roman"/>
                <w:b/>
                <w:noProof/>
                <w:szCs w:val="26"/>
                <w:lang w:val="en-US"/>
              </w:rPr>
              <w:t>KH</w:t>
            </w:r>
          </w:p>
        </w:tc>
        <w:tc>
          <w:tcPr>
            <w:tcW w:w="2406" w:type="pct"/>
            <w:vMerge w:val="restart"/>
            <w:vAlign w:val="center"/>
          </w:tcPr>
          <w:p w:rsidR="0045596C" w:rsidRPr="00F2033E" w:rsidRDefault="0045596C" w:rsidP="0086194C">
            <w:pPr>
              <w:spacing w:before="0" w:after="0" w:line="240" w:lineRule="auto"/>
              <w:ind w:firstLine="0"/>
              <w:rPr>
                <w:rFonts w:cs="Times New Roman"/>
                <w:b/>
                <w:noProof/>
                <w:szCs w:val="26"/>
                <w:lang w:val="en-US"/>
              </w:rPr>
            </w:pPr>
            <w:r w:rsidRPr="00F2033E">
              <w:rPr>
                <w:rFonts w:cs="Times New Roman"/>
                <w:b/>
                <w:noProof/>
                <w:szCs w:val="26"/>
                <w:lang w:val="en-US"/>
              </w:rPr>
              <w:t>Vị trí khảo sát hiện trạng môi trường</w:t>
            </w:r>
          </w:p>
        </w:tc>
        <w:tc>
          <w:tcPr>
            <w:tcW w:w="1992" w:type="pct"/>
            <w:gridSpan w:val="2"/>
            <w:tcBorders>
              <w:bottom w:val="single" w:sz="4" w:space="0" w:color="auto"/>
            </w:tcBorders>
          </w:tcPr>
          <w:p w:rsidR="0045596C" w:rsidRPr="00F2033E" w:rsidRDefault="0045596C" w:rsidP="0086194C">
            <w:pPr>
              <w:spacing w:before="0" w:after="0" w:line="240" w:lineRule="auto"/>
              <w:ind w:firstLine="0"/>
              <w:jc w:val="center"/>
              <w:rPr>
                <w:rFonts w:cs="Times New Roman"/>
                <w:b/>
                <w:noProof/>
                <w:szCs w:val="26"/>
                <w:lang w:val="en-US"/>
              </w:rPr>
            </w:pPr>
            <w:r w:rsidRPr="00F2033E">
              <w:rPr>
                <w:rFonts w:cs="Times New Roman"/>
                <w:b/>
                <w:noProof/>
                <w:szCs w:val="26"/>
              </w:rPr>
              <w:t>Hệ tọa độ VN 2000, kinh tuyến trục 104</w:t>
            </w:r>
            <w:r w:rsidRPr="00F2033E">
              <w:rPr>
                <w:rFonts w:cs="Times New Roman"/>
                <w:b/>
                <w:noProof/>
                <w:szCs w:val="26"/>
                <w:vertAlign w:val="superscript"/>
              </w:rPr>
              <w:t>0</w:t>
            </w:r>
            <w:r w:rsidRPr="00F2033E">
              <w:rPr>
                <w:rFonts w:cs="Times New Roman"/>
                <w:b/>
                <w:noProof/>
                <w:szCs w:val="26"/>
                <w:lang w:val="en-US"/>
              </w:rPr>
              <w:t>00</w:t>
            </w:r>
            <w:r w:rsidRPr="00F2033E">
              <w:rPr>
                <w:rFonts w:cs="Times New Roman"/>
                <w:b/>
                <w:noProof/>
                <w:szCs w:val="26"/>
              </w:rPr>
              <w:t>’ múi chiếu 3</w:t>
            </w:r>
            <w:r w:rsidRPr="00F2033E">
              <w:rPr>
                <w:rFonts w:cs="Times New Roman"/>
                <w:b/>
                <w:noProof/>
                <w:szCs w:val="26"/>
                <w:vertAlign w:val="superscript"/>
              </w:rPr>
              <w:t>0</w:t>
            </w:r>
          </w:p>
        </w:tc>
      </w:tr>
      <w:tr w:rsidR="0045596C" w:rsidRPr="00F2033E" w:rsidTr="0045596C">
        <w:trPr>
          <w:trHeight w:val="292"/>
          <w:tblHeader/>
          <w:jc w:val="center"/>
        </w:trPr>
        <w:tc>
          <w:tcPr>
            <w:tcW w:w="602" w:type="pct"/>
            <w:vMerge/>
          </w:tcPr>
          <w:p w:rsidR="0045596C" w:rsidRPr="00F2033E" w:rsidRDefault="0045596C" w:rsidP="0086194C">
            <w:pPr>
              <w:spacing w:before="0" w:after="0" w:line="240" w:lineRule="auto"/>
              <w:ind w:firstLine="0"/>
              <w:jc w:val="center"/>
              <w:rPr>
                <w:rFonts w:cs="Times New Roman"/>
                <w:b/>
                <w:noProof/>
                <w:szCs w:val="26"/>
                <w:lang w:val="en-US"/>
              </w:rPr>
            </w:pPr>
          </w:p>
        </w:tc>
        <w:tc>
          <w:tcPr>
            <w:tcW w:w="2406" w:type="pct"/>
            <w:vMerge/>
          </w:tcPr>
          <w:p w:rsidR="0045596C" w:rsidRPr="00F2033E" w:rsidRDefault="0045596C" w:rsidP="0086194C">
            <w:pPr>
              <w:spacing w:before="0" w:after="0" w:line="240" w:lineRule="auto"/>
              <w:ind w:firstLine="0"/>
              <w:rPr>
                <w:rFonts w:cs="Times New Roman"/>
                <w:b/>
                <w:noProof/>
                <w:szCs w:val="26"/>
                <w:lang w:val="en-US"/>
              </w:rPr>
            </w:pPr>
          </w:p>
        </w:tc>
        <w:tc>
          <w:tcPr>
            <w:tcW w:w="975" w:type="pct"/>
            <w:tcBorders>
              <w:top w:val="single" w:sz="4" w:space="0" w:color="auto"/>
              <w:bottom w:val="single" w:sz="4" w:space="0" w:color="000000"/>
              <w:right w:val="single" w:sz="4" w:space="0" w:color="auto"/>
            </w:tcBorders>
          </w:tcPr>
          <w:p w:rsidR="0045596C" w:rsidRPr="00F2033E" w:rsidRDefault="0045596C" w:rsidP="0086194C">
            <w:pPr>
              <w:spacing w:before="0" w:after="0" w:line="240" w:lineRule="auto"/>
              <w:ind w:firstLine="0"/>
              <w:jc w:val="center"/>
              <w:rPr>
                <w:rFonts w:cs="Times New Roman"/>
                <w:b/>
                <w:noProof/>
                <w:szCs w:val="26"/>
                <w:lang w:val="en-US"/>
              </w:rPr>
            </w:pPr>
            <w:r w:rsidRPr="00F2033E">
              <w:rPr>
                <w:rFonts w:cs="Times New Roman"/>
                <w:b/>
                <w:noProof/>
                <w:szCs w:val="26"/>
                <w:lang w:val="en-US"/>
              </w:rPr>
              <w:t>X (m)</w:t>
            </w:r>
          </w:p>
        </w:tc>
        <w:tc>
          <w:tcPr>
            <w:tcW w:w="1017" w:type="pct"/>
            <w:tcBorders>
              <w:top w:val="single" w:sz="4" w:space="0" w:color="auto"/>
              <w:left w:val="single" w:sz="4" w:space="0" w:color="auto"/>
              <w:bottom w:val="single" w:sz="4" w:space="0" w:color="000000"/>
            </w:tcBorders>
          </w:tcPr>
          <w:p w:rsidR="0045596C" w:rsidRPr="00F2033E" w:rsidRDefault="0045596C" w:rsidP="0086194C">
            <w:pPr>
              <w:spacing w:before="0" w:after="0" w:line="240" w:lineRule="auto"/>
              <w:ind w:firstLine="0"/>
              <w:jc w:val="center"/>
              <w:rPr>
                <w:rFonts w:cs="Times New Roman"/>
                <w:b/>
                <w:noProof/>
                <w:szCs w:val="26"/>
                <w:lang w:val="en-US"/>
              </w:rPr>
            </w:pPr>
            <w:r w:rsidRPr="00F2033E">
              <w:rPr>
                <w:rFonts w:cs="Times New Roman"/>
                <w:b/>
                <w:noProof/>
                <w:szCs w:val="26"/>
                <w:lang w:val="en-US"/>
              </w:rPr>
              <w:t>Y (m)</w:t>
            </w:r>
          </w:p>
        </w:tc>
      </w:tr>
      <w:tr w:rsidR="0045596C" w:rsidRPr="00F2033E" w:rsidTr="0086194C">
        <w:trPr>
          <w:trHeight w:val="337"/>
          <w:jc w:val="center"/>
        </w:trPr>
        <w:tc>
          <w:tcPr>
            <w:tcW w:w="602" w:type="pct"/>
          </w:tcPr>
          <w:p w:rsidR="0045596C" w:rsidRPr="00F2033E" w:rsidRDefault="0045596C" w:rsidP="0086194C">
            <w:pPr>
              <w:spacing w:before="0" w:after="0" w:line="240" w:lineRule="auto"/>
              <w:ind w:firstLine="0"/>
              <w:jc w:val="center"/>
              <w:rPr>
                <w:rFonts w:cs="Times New Roman"/>
                <w:b/>
                <w:bCs/>
                <w:i/>
                <w:noProof/>
                <w:szCs w:val="26"/>
                <w:lang w:val="en-US"/>
              </w:rPr>
            </w:pPr>
            <w:r w:rsidRPr="00F2033E">
              <w:rPr>
                <w:rFonts w:cs="Times New Roman"/>
                <w:b/>
                <w:bCs/>
                <w:i/>
                <w:noProof/>
                <w:szCs w:val="26"/>
                <w:lang w:val="en-US"/>
              </w:rPr>
              <w:t>I</w:t>
            </w:r>
          </w:p>
        </w:tc>
        <w:tc>
          <w:tcPr>
            <w:tcW w:w="4398" w:type="pct"/>
            <w:gridSpan w:val="3"/>
            <w:tcBorders>
              <w:right w:val="single" w:sz="4" w:space="0" w:color="auto"/>
            </w:tcBorders>
            <w:vAlign w:val="center"/>
          </w:tcPr>
          <w:p w:rsidR="0045596C" w:rsidRPr="00F2033E" w:rsidRDefault="0045596C" w:rsidP="0086194C">
            <w:pPr>
              <w:spacing w:before="0" w:after="0" w:line="240" w:lineRule="auto"/>
              <w:ind w:firstLine="0"/>
              <w:rPr>
                <w:rFonts w:cs="Times New Roman"/>
                <w:b/>
                <w:bCs/>
                <w:i/>
                <w:noProof/>
                <w:szCs w:val="26"/>
                <w:lang w:val="en-US"/>
              </w:rPr>
            </w:pPr>
            <w:r w:rsidRPr="00F2033E">
              <w:rPr>
                <w:rFonts w:cs="Times New Roman"/>
                <w:b/>
                <w:bCs/>
                <w:i/>
                <w:noProof/>
                <w:szCs w:val="26"/>
                <w:lang w:val="en-US"/>
              </w:rPr>
              <w:t xml:space="preserve">Môi trường không khí, tiếng ồn </w:t>
            </w:r>
          </w:p>
        </w:tc>
      </w:tr>
      <w:tr w:rsidR="00E93DC8" w:rsidRPr="00F2033E" w:rsidTr="0045596C">
        <w:trPr>
          <w:trHeight w:val="121"/>
          <w:jc w:val="center"/>
        </w:trPr>
        <w:tc>
          <w:tcPr>
            <w:tcW w:w="602" w:type="pct"/>
            <w:vAlign w:val="center"/>
          </w:tcPr>
          <w:p w:rsidR="00E93DC8" w:rsidRPr="00F2033E" w:rsidRDefault="00417AC4" w:rsidP="00E93DC8">
            <w:pPr>
              <w:spacing w:before="0" w:after="0" w:line="240" w:lineRule="auto"/>
              <w:ind w:firstLine="0"/>
              <w:jc w:val="center"/>
              <w:rPr>
                <w:rFonts w:cs="Times New Roman"/>
                <w:szCs w:val="26"/>
              </w:rPr>
            </w:pPr>
            <w:r>
              <w:rPr>
                <w:rFonts w:eastAsia="Times New Roman" w:cs="Times New Roman"/>
                <w:szCs w:val="26"/>
                <w:lang w:val="en-US"/>
              </w:rPr>
              <w:t>K</w:t>
            </w:r>
            <w:r w:rsidR="00E93DC8" w:rsidRPr="00F2033E">
              <w:rPr>
                <w:rFonts w:eastAsia="Times New Roman" w:cs="Times New Roman"/>
                <w:szCs w:val="26"/>
              </w:rPr>
              <w:t>1</w:t>
            </w:r>
          </w:p>
        </w:tc>
        <w:tc>
          <w:tcPr>
            <w:tcW w:w="2406" w:type="pct"/>
          </w:tcPr>
          <w:p w:rsidR="00E93DC8" w:rsidRPr="00F2033E" w:rsidRDefault="00E93DC8" w:rsidP="00E93DC8">
            <w:pPr>
              <w:spacing w:before="0" w:after="0" w:line="240" w:lineRule="auto"/>
              <w:ind w:firstLine="0"/>
              <w:rPr>
                <w:rFonts w:cs="Times New Roman"/>
                <w:szCs w:val="26"/>
                <w:lang w:val="fr-FR"/>
              </w:rPr>
            </w:pPr>
            <w:r>
              <w:rPr>
                <w:szCs w:val="21"/>
              </w:rPr>
              <w:t>Mẫu không khí tại khu vực đầu dự án</w:t>
            </w:r>
          </w:p>
        </w:tc>
        <w:tc>
          <w:tcPr>
            <w:tcW w:w="975" w:type="pct"/>
            <w:tcBorders>
              <w:right w:val="single" w:sz="4" w:space="0" w:color="auto"/>
            </w:tcBorders>
            <w:vAlign w:val="center"/>
          </w:tcPr>
          <w:p w:rsidR="00E93DC8" w:rsidRPr="00F2033E" w:rsidRDefault="00E93DC8" w:rsidP="00E93DC8">
            <w:pPr>
              <w:spacing w:before="0" w:after="0" w:line="240" w:lineRule="auto"/>
              <w:ind w:firstLine="0"/>
              <w:jc w:val="center"/>
              <w:rPr>
                <w:rFonts w:cs="Times New Roman"/>
                <w:szCs w:val="26"/>
              </w:rPr>
            </w:pPr>
            <w:r>
              <w:rPr>
                <w:szCs w:val="21"/>
              </w:rPr>
              <w:t>2488305</w:t>
            </w:r>
          </w:p>
        </w:tc>
        <w:tc>
          <w:tcPr>
            <w:tcW w:w="1017" w:type="pct"/>
            <w:tcBorders>
              <w:left w:val="single" w:sz="4" w:space="0" w:color="auto"/>
              <w:right w:val="single" w:sz="4" w:space="0" w:color="auto"/>
            </w:tcBorders>
            <w:vAlign w:val="center"/>
          </w:tcPr>
          <w:p w:rsidR="00E93DC8" w:rsidRPr="00F2033E" w:rsidRDefault="00E93DC8" w:rsidP="00E93DC8">
            <w:pPr>
              <w:spacing w:before="0" w:after="0" w:line="240" w:lineRule="auto"/>
              <w:ind w:firstLine="0"/>
              <w:jc w:val="center"/>
              <w:rPr>
                <w:rFonts w:cs="Times New Roman"/>
                <w:szCs w:val="26"/>
              </w:rPr>
            </w:pPr>
            <w:r>
              <w:rPr>
                <w:szCs w:val="21"/>
              </w:rPr>
              <w:t>434498</w:t>
            </w:r>
          </w:p>
        </w:tc>
      </w:tr>
      <w:tr w:rsidR="00E93DC8" w:rsidRPr="00F2033E" w:rsidTr="0045596C">
        <w:trPr>
          <w:trHeight w:val="169"/>
          <w:jc w:val="center"/>
        </w:trPr>
        <w:tc>
          <w:tcPr>
            <w:tcW w:w="602" w:type="pct"/>
            <w:vAlign w:val="center"/>
          </w:tcPr>
          <w:p w:rsidR="00E93DC8" w:rsidRPr="00417AC4" w:rsidRDefault="00417AC4" w:rsidP="00E93DC8">
            <w:pPr>
              <w:spacing w:before="0" w:after="0" w:line="240" w:lineRule="auto"/>
              <w:ind w:firstLine="0"/>
              <w:jc w:val="center"/>
              <w:rPr>
                <w:rFonts w:cs="Times New Roman"/>
                <w:szCs w:val="26"/>
                <w:lang w:val="en-US"/>
              </w:rPr>
            </w:pPr>
            <w:r>
              <w:rPr>
                <w:rFonts w:eastAsia="Times New Roman" w:cs="Times New Roman"/>
                <w:szCs w:val="26"/>
                <w:lang w:val="en-US"/>
              </w:rPr>
              <w:t>K2</w:t>
            </w:r>
          </w:p>
        </w:tc>
        <w:tc>
          <w:tcPr>
            <w:tcW w:w="2406" w:type="pct"/>
          </w:tcPr>
          <w:p w:rsidR="00E93DC8" w:rsidRPr="00F2033E" w:rsidRDefault="00E93DC8" w:rsidP="00E93DC8">
            <w:pPr>
              <w:spacing w:before="0" w:after="0" w:line="240" w:lineRule="auto"/>
              <w:ind w:firstLine="0"/>
              <w:rPr>
                <w:rFonts w:cs="Times New Roman"/>
                <w:szCs w:val="26"/>
                <w:lang w:val="en-US"/>
              </w:rPr>
            </w:pPr>
            <w:r>
              <w:rPr>
                <w:szCs w:val="21"/>
              </w:rPr>
              <w:t xml:space="preserve">Mẫu không khí tại khu vực </w:t>
            </w:r>
            <w:r>
              <w:rPr>
                <w:szCs w:val="21"/>
                <w:lang w:val="en-US"/>
              </w:rPr>
              <w:t>giữa</w:t>
            </w:r>
            <w:r>
              <w:rPr>
                <w:szCs w:val="21"/>
              </w:rPr>
              <w:t xml:space="preserve"> dự án</w:t>
            </w:r>
          </w:p>
        </w:tc>
        <w:tc>
          <w:tcPr>
            <w:tcW w:w="975" w:type="pct"/>
            <w:tcBorders>
              <w:right w:val="single" w:sz="4" w:space="0" w:color="auto"/>
            </w:tcBorders>
            <w:vAlign w:val="center"/>
          </w:tcPr>
          <w:p w:rsidR="00E93DC8" w:rsidRPr="00F2033E" w:rsidRDefault="00E93DC8" w:rsidP="00E93DC8">
            <w:pPr>
              <w:spacing w:before="0" w:after="0" w:line="240" w:lineRule="auto"/>
              <w:ind w:firstLine="0"/>
              <w:jc w:val="center"/>
              <w:rPr>
                <w:rFonts w:cs="Times New Roman"/>
                <w:szCs w:val="26"/>
              </w:rPr>
            </w:pPr>
            <w:r>
              <w:rPr>
                <w:szCs w:val="21"/>
              </w:rPr>
              <w:t>2489035</w:t>
            </w:r>
          </w:p>
        </w:tc>
        <w:tc>
          <w:tcPr>
            <w:tcW w:w="1017" w:type="pct"/>
            <w:tcBorders>
              <w:left w:val="single" w:sz="4" w:space="0" w:color="auto"/>
              <w:right w:val="single" w:sz="4" w:space="0" w:color="auto"/>
            </w:tcBorders>
            <w:vAlign w:val="center"/>
          </w:tcPr>
          <w:p w:rsidR="00E93DC8" w:rsidRPr="00F2033E" w:rsidRDefault="00E93DC8" w:rsidP="00E93DC8">
            <w:pPr>
              <w:spacing w:before="0" w:after="0" w:line="240" w:lineRule="auto"/>
              <w:ind w:firstLine="0"/>
              <w:jc w:val="center"/>
              <w:rPr>
                <w:rFonts w:cs="Times New Roman"/>
                <w:szCs w:val="26"/>
              </w:rPr>
            </w:pPr>
            <w:r>
              <w:rPr>
                <w:szCs w:val="21"/>
              </w:rPr>
              <w:t>433217</w:t>
            </w:r>
          </w:p>
        </w:tc>
      </w:tr>
      <w:tr w:rsidR="00E93DC8" w:rsidRPr="00F2033E" w:rsidTr="0045596C">
        <w:trPr>
          <w:trHeight w:val="169"/>
          <w:jc w:val="center"/>
        </w:trPr>
        <w:tc>
          <w:tcPr>
            <w:tcW w:w="602" w:type="pct"/>
            <w:vAlign w:val="center"/>
          </w:tcPr>
          <w:p w:rsidR="00E93DC8" w:rsidRPr="00417AC4" w:rsidRDefault="00417AC4" w:rsidP="00E93DC8">
            <w:pPr>
              <w:spacing w:before="0" w:after="0" w:line="240" w:lineRule="auto"/>
              <w:ind w:firstLine="0"/>
              <w:jc w:val="center"/>
              <w:rPr>
                <w:rFonts w:eastAsia="Times New Roman" w:cs="Times New Roman"/>
                <w:szCs w:val="26"/>
                <w:lang w:val="en-US"/>
              </w:rPr>
            </w:pPr>
            <w:r>
              <w:rPr>
                <w:rFonts w:eastAsia="Times New Roman" w:cs="Times New Roman"/>
                <w:szCs w:val="26"/>
                <w:lang w:val="en-US"/>
              </w:rPr>
              <w:t>K3</w:t>
            </w:r>
          </w:p>
        </w:tc>
        <w:tc>
          <w:tcPr>
            <w:tcW w:w="2406" w:type="pct"/>
          </w:tcPr>
          <w:p w:rsidR="00E93DC8" w:rsidRPr="00F2033E" w:rsidRDefault="00E93DC8" w:rsidP="00E93DC8">
            <w:pPr>
              <w:spacing w:before="0" w:after="0" w:line="240" w:lineRule="auto"/>
              <w:ind w:firstLine="0"/>
              <w:rPr>
                <w:rFonts w:eastAsia="Times New Roman" w:cs="Times New Roman"/>
                <w:szCs w:val="26"/>
              </w:rPr>
            </w:pPr>
            <w:r>
              <w:rPr>
                <w:szCs w:val="21"/>
              </w:rPr>
              <w:t xml:space="preserve">Mẫu không khí tại khu vực </w:t>
            </w:r>
            <w:r>
              <w:rPr>
                <w:szCs w:val="21"/>
                <w:lang w:val="en-US"/>
              </w:rPr>
              <w:t>cuối</w:t>
            </w:r>
            <w:r>
              <w:rPr>
                <w:szCs w:val="21"/>
              </w:rPr>
              <w:t xml:space="preserve"> dự án</w:t>
            </w:r>
          </w:p>
        </w:tc>
        <w:tc>
          <w:tcPr>
            <w:tcW w:w="975" w:type="pct"/>
            <w:tcBorders>
              <w:right w:val="single" w:sz="4" w:space="0" w:color="auto"/>
            </w:tcBorders>
            <w:vAlign w:val="center"/>
          </w:tcPr>
          <w:p w:rsidR="00E93DC8" w:rsidRPr="00E93DC8" w:rsidRDefault="00E93DC8" w:rsidP="00E93DC8">
            <w:pPr>
              <w:spacing w:before="0" w:after="0" w:line="240" w:lineRule="auto"/>
              <w:ind w:firstLine="0"/>
              <w:jc w:val="center"/>
              <w:rPr>
                <w:rFonts w:cs="Times New Roman"/>
                <w:szCs w:val="26"/>
                <w:lang w:val="en-US"/>
              </w:rPr>
            </w:pPr>
            <w:r>
              <w:rPr>
                <w:szCs w:val="21"/>
              </w:rPr>
              <w:t>248979</w:t>
            </w:r>
            <w:r>
              <w:rPr>
                <w:szCs w:val="21"/>
                <w:lang w:val="en-US"/>
              </w:rPr>
              <w:t>9</w:t>
            </w:r>
          </w:p>
        </w:tc>
        <w:tc>
          <w:tcPr>
            <w:tcW w:w="1017" w:type="pct"/>
            <w:tcBorders>
              <w:left w:val="single" w:sz="4" w:space="0" w:color="auto"/>
              <w:right w:val="single" w:sz="4" w:space="0" w:color="auto"/>
            </w:tcBorders>
            <w:vAlign w:val="center"/>
          </w:tcPr>
          <w:p w:rsidR="00E93DC8" w:rsidRPr="00F2033E" w:rsidRDefault="00E93DC8" w:rsidP="00E93DC8">
            <w:pPr>
              <w:spacing w:before="0" w:after="0" w:line="240" w:lineRule="auto"/>
              <w:ind w:firstLine="0"/>
              <w:jc w:val="center"/>
              <w:rPr>
                <w:rFonts w:cs="Times New Roman"/>
                <w:szCs w:val="26"/>
              </w:rPr>
            </w:pPr>
            <w:r>
              <w:rPr>
                <w:szCs w:val="21"/>
              </w:rPr>
              <w:t>432079</w:t>
            </w:r>
          </w:p>
        </w:tc>
      </w:tr>
      <w:tr w:rsidR="0045596C" w:rsidRPr="00F2033E" w:rsidTr="0086194C">
        <w:trPr>
          <w:trHeight w:val="77"/>
          <w:jc w:val="center"/>
        </w:trPr>
        <w:tc>
          <w:tcPr>
            <w:tcW w:w="602" w:type="pct"/>
          </w:tcPr>
          <w:p w:rsidR="0045596C" w:rsidRPr="00F2033E" w:rsidRDefault="0045596C" w:rsidP="0086194C">
            <w:pPr>
              <w:spacing w:before="0" w:after="0" w:line="240" w:lineRule="auto"/>
              <w:ind w:firstLine="0"/>
              <w:jc w:val="center"/>
              <w:rPr>
                <w:rFonts w:cs="Times New Roman"/>
                <w:b/>
                <w:i/>
                <w:noProof/>
                <w:szCs w:val="26"/>
                <w:lang w:val="en-US"/>
              </w:rPr>
            </w:pPr>
            <w:r w:rsidRPr="00F2033E">
              <w:rPr>
                <w:rFonts w:cs="Times New Roman"/>
                <w:b/>
                <w:i/>
                <w:noProof/>
                <w:szCs w:val="26"/>
                <w:lang w:val="en-US"/>
              </w:rPr>
              <w:t>II</w:t>
            </w:r>
          </w:p>
        </w:tc>
        <w:tc>
          <w:tcPr>
            <w:tcW w:w="4398" w:type="pct"/>
            <w:gridSpan w:val="3"/>
            <w:tcBorders>
              <w:right w:val="single" w:sz="4" w:space="0" w:color="auto"/>
            </w:tcBorders>
            <w:vAlign w:val="center"/>
          </w:tcPr>
          <w:p w:rsidR="0045596C" w:rsidRPr="00F2033E" w:rsidRDefault="0045596C" w:rsidP="0086194C">
            <w:pPr>
              <w:spacing w:before="0" w:after="0" w:line="240" w:lineRule="auto"/>
              <w:ind w:firstLine="0"/>
              <w:rPr>
                <w:rFonts w:cs="Times New Roman"/>
                <w:b/>
                <w:i/>
                <w:noProof/>
                <w:szCs w:val="26"/>
                <w:lang w:val="en-US"/>
              </w:rPr>
            </w:pPr>
            <w:r w:rsidRPr="00F2033E">
              <w:rPr>
                <w:rFonts w:cs="Times New Roman"/>
                <w:b/>
                <w:i/>
                <w:noProof/>
                <w:szCs w:val="26"/>
                <w:lang w:val="en-US"/>
              </w:rPr>
              <w:t>Môi trường nước mặt</w:t>
            </w:r>
          </w:p>
        </w:tc>
      </w:tr>
      <w:tr w:rsidR="0045596C" w:rsidRPr="00F2033E" w:rsidTr="0045596C">
        <w:trPr>
          <w:trHeight w:val="77"/>
          <w:jc w:val="center"/>
        </w:trPr>
        <w:tc>
          <w:tcPr>
            <w:tcW w:w="602" w:type="pct"/>
            <w:vAlign w:val="center"/>
          </w:tcPr>
          <w:p w:rsidR="0045596C" w:rsidRPr="00F2033E" w:rsidRDefault="0045596C" w:rsidP="0086194C">
            <w:pPr>
              <w:spacing w:before="0" w:after="0" w:line="240" w:lineRule="auto"/>
              <w:ind w:firstLine="0"/>
              <w:jc w:val="center"/>
              <w:rPr>
                <w:rFonts w:cs="Times New Roman"/>
                <w:szCs w:val="26"/>
                <w:lang w:val="en-US"/>
              </w:rPr>
            </w:pPr>
            <w:r w:rsidRPr="00F2033E">
              <w:rPr>
                <w:rFonts w:eastAsia="Times New Roman" w:cs="Times New Roman"/>
                <w:szCs w:val="26"/>
              </w:rPr>
              <w:t>NM1</w:t>
            </w:r>
          </w:p>
        </w:tc>
        <w:tc>
          <w:tcPr>
            <w:tcW w:w="2406" w:type="pct"/>
          </w:tcPr>
          <w:p w:rsidR="0045596C" w:rsidRPr="00F2033E" w:rsidRDefault="00E93DC8" w:rsidP="0086194C">
            <w:pPr>
              <w:spacing w:before="0" w:after="0" w:line="240" w:lineRule="auto"/>
              <w:ind w:firstLine="0"/>
              <w:rPr>
                <w:rFonts w:cs="Times New Roman"/>
                <w:szCs w:val="26"/>
                <w:lang w:val="en-US"/>
              </w:rPr>
            </w:pPr>
            <w:r>
              <w:rPr>
                <w:szCs w:val="21"/>
              </w:rPr>
              <w:t>Nước mặt tại khu vực đầu dự án</w:t>
            </w:r>
          </w:p>
        </w:tc>
        <w:tc>
          <w:tcPr>
            <w:tcW w:w="975" w:type="pct"/>
            <w:tcBorders>
              <w:right w:val="single" w:sz="4" w:space="0" w:color="auto"/>
            </w:tcBorders>
            <w:vAlign w:val="center"/>
          </w:tcPr>
          <w:p w:rsidR="0045596C" w:rsidRPr="00F2033E" w:rsidRDefault="00E93DC8" w:rsidP="0086194C">
            <w:pPr>
              <w:spacing w:before="0" w:after="0" w:line="240" w:lineRule="auto"/>
              <w:ind w:firstLine="0"/>
              <w:jc w:val="center"/>
              <w:rPr>
                <w:rFonts w:cs="Times New Roman"/>
                <w:szCs w:val="26"/>
              </w:rPr>
            </w:pPr>
            <w:r>
              <w:rPr>
                <w:szCs w:val="21"/>
              </w:rPr>
              <w:t>2489834</w:t>
            </w:r>
          </w:p>
        </w:tc>
        <w:tc>
          <w:tcPr>
            <w:tcW w:w="1017" w:type="pct"/>
            <w:tcBorders>
              <w:left w:val="single" w:sz="4" w:space="0" w:color="auto"/>
              <w:right w:val="single" w:sz="4" w:space="0" w:color="auto"/>
            </w:tcBorders>
            <w:vAlign w:val="center"/>
          </w:tcPr>
          <w:p w:rsidR="0045596C" w:rsidRPr="00F2033E" w:rsidRDefault="00E93DC8" w:rsidP="0086194C">
            <w:pPr>
              <w:spacing w:before="0" w:after="0" w:line="240" w:lineRule="auto"/>
              <w:ind w:firstLine="0"/>
              <w:jc w:val="center"/>
              <w:rPr>
                <w:rFonts w:cs="Times New Roman"/>
                <w:szCs w:val="26"/>
              </w:rPr>
            </w:pPr>
            <w:r>
              <w:rPr>
                <w:szCs w:val="21"/>
              </w:rPr>
              <w:t>432063</w:t>
            </w:r>
          </w:p>
        </w:tc>
      </w:tr>
      <w:tr w:rsidR="00F2033E" w:rsidRPr="00F2033E" w:rsidTr="0045596C">
        <w:trPr>
          <w:trHeight w:val="77"/>
          <w:jc w:val="center"/>
        </w:trPr>
        <w:tc>
          <w:tcPr>
            <w:tcW w:w="602" w:type="pct"/>
            <w:vAlign w:val="center"/>
          </w:tcPr>
          <w:p w:rsidR="00F2033E" w:rsidRPr="00E93DC8" w:rsidRDefault="00E93DC8" w:rsidP="0086194C">
            <w:pPr>
              <w:spacing w:before="0" w:after="0" w:line="240" w:lineRule="auto"/>
              <w:ind w:firstLine="0"/>
              <w:jc w:val="center"/>
              <w:rPr>
                <w:rFonts w:eastAsia="Times New Roman" w:cs="Times New Roman"/>
                <w:szCs w:val="26"/>
                <w:lang w:val="en-US"/>
              </w:rPr>
            </w:pPr>
            <w:r>
              <w:rPr>
                <w:rFonts w:eastAsia="Times New Roman" w:cs="Times New Roman"/>
                <w:szCs w:val="26"/>
                <w:lang w:val="en-US"/>
              </w:rPr>
              <w:t>NM2</w:t>
            </w:r>
          </w:p>
        </w:tc>
        <w:tc>
          <w:tcPr>
            <w:tcW w:w="2406" w:type="pct"/>
          </w:tcPr>
          <w:p w:rsidR="00F2033E" w:rsidRPr="00F2033E" w:rsidRDefault="00E93DC8" w:rsidP="0086194C">
            <w:pPr>
              <w:spacing w:before="0" w:after="0" w:line="240" w:lineRule="auto"/>
              <w:ind w:firstLine="0"/>
              <w:rPr>
                <w:rFonts w:eastAsia="Times New Roman" w:cs="Times New Roman"/>
                <w:szCs w:val="26"/>
              </w:rPr>
            </w:pPr>
            <w:r>
              <w:rPr>
                <w:szCs w:val="21"/>
              </w:rPr>
              <w:t>Nước mặt tại khu vực cuối dự án</w:t>
            </w:r>
          </w:p>
        </w:tc>
        <w:tc>
          <w:tcPr>
            <w:tcW w:w="975" w:type="pct"/>
            <w:tcBorders>
              <w:right w:val="single" w:sz="4" w:space="0" w:color="auto"/>
            </w:tcBorders>
            <w:vAlign w:val="center"/>
          </w:tcPr>
          <w:p w:rsidR="00F2033E" w:rsidRPr="00F2033E" w:rsidRDefault="00E93DC8" w:rsidP="0086194C">
            <w:pPr>
              <w:spacing w:before="0" w:after="0" w:line="240" w:lineRule="auto"/>
              <w:ind w:firstLine="0"/>
              <w:jc w:val="center"/>
              <w:rPr>
                <w:rFonts w:cs="Times New Roman"/>
                <w:spacing w:val="2"/>
                <w:szCs w:val="26"/>
              </w:rPr>
            </w:pPr>
            <w:r w:rsidRPr="00150836">
              <w:rPr>
                <w:szCs w:val="21"/>
              </w:rPr>
              <w:t>2488367</w:t>
            </w:r>
          </w:p>
        </w:tc>
        <w:tc>
          <w:tcPr>
            <w:tcW w:w="1017" w:type="pct"/>
            <w:tcBorders>
              <w:left w:val="single" w:sz="4" w:space="0" w:color="auto"/>
              <w:right w:val="single" w:sz="4" w:space="0" w:color="auto"/>
            </w:tcBorders>
            <w:vAlign w:val="center"/>
          </w:tcPr>
          <w:p w:rsidR="00F2033E" w:rsidRPr="00F2033E" w:rsidRDefault="00E93DC8" w:rsidP="0086194C">
            <w:pPr>
              <w:spacing w:before="0" w:after="0" w:line="240" w:lineRule="auto"/>
              <w:ind w:firstLine="0"/>
              <w:jc w:val="center"/>
              <w:rPr>
                <w:rFonts w:cs="Times New Roman"/>
                <w:spacing w:val="2"/>
                <w:szCs w:val="26"/>
              </w:rPr>
            </w:pPr>
            <w:r w:rsidRPr="00150836">
              <w:rPr>
                <w:szCs w:val="21"/>
              </w:rPr>
              <w:t>434476</w:t>
            </w:r>
          </w:p>
        </w:tc>
      </w:tr>
      <w:tr w:rsidR="0045596C" w:rsidRPr="00F2033E" w:rsidTr="0086194C">
        <w:trPr>
          <w:trHeight w:val="77"/>
          <w:jc w:val="center"/>
        </w:trPr>
        <w:tc>
          <w:tcPr>
            <w:tcW w:w="602" w:type="pct"/>
            <w:vAlign w:val="center"/>
          </w:tcPr>
          <w:p w:rsidR="0045596C" w:rsidRPr="00F2033E" w:rsidRDefault="0045596C" w:rsidP="0086194C">
            <w:pPr>
              <w:spacing w:before="0" w:after="0" w:line="240" w:lineRule="auto"/>
              <w:ind w:firstLine="0"/>
              <w:jc w:val="center"/>
              <w:rPr>
                <w:rFonts w:cs="Times New Roman"/>
                <w:b/>
                <w:bCs/>
                <w:i/>
                <w:szCs w:val="26"/>
                <w:lang w:val="en-US"/>
              </w:rPr>
            </w:pPr>
            <w:r w:rsidRPr="00F2033E">
              <w:rPr>
                <w:rFonts w:cs="Times New Roman"/>
                <w:b/>
                <w:bCs/>
                <w:i/>
                <w:szCs w:val="26"/>
                <w:lang w:val="en-US"/>
              </w:rPr>
              <w:t>III</w:t>
            </w:r>
          </w:p>
        </w:tc>
        <w:tc>
          <w:tcPr>
            <w:tcW w:w="4398" w:type="pct"/>
            <w:gridSpan w:val="3"/>
            <w:tcBorders>
              <w:right w:val="single" w:sz="4" w:space="0" w:color="auto"/>
            </w:tcBorders>
          </w:tcPr>
          <w:p w:rsidR="0045596C" w:rsidRPr="00F2033E" w:rsidRDefault="0045596C" w:rsidP="0086194C">
            <w:pPr>
              <w:spacing w:before="0" w:after="0" w:line="240" w:lineRule="auto"/>
              <w:ind w:firstLine="0"/>
              <w:rPr>
                <w:rFonts w:cs="Times New Roman"/>
                <w:b/>
                <w:bCs/>
                <w:i/>
                <w:szCs w:val="26"/>
                <w:lang w:val="en-US"/>
              </w:rPr>
            </w:pPr>
            <w:r w:rsidRPr="00F2033E">
              <w:rPr>
                <w:rFonts w:cs="Times New Roman"/>
                <w:b/>
                <w:bCs/>
                <w:i/>
                <w:szCs w:val="26"/>
                <w:lang w:val="en-US"/>
              </w:rPr>
              <w:t>Môi trường đất</w:t>
            </w:r>
          </w:p>
        </w:tc>
      </w:tr>
      <w:tr w:rsidR="0045596C" w:rsidRPr="00F2033E" w:rsidTr="0045596C">
        <w:trPr>
          <w:jc w:val="center"/>
        </w:trPr>
        <w:tc>
          <w:tcPr>
            <w:tcW w:w="602" w:type="pct"/>
          </w:tcPr>
          <w:p w:rsidR="0045596C" w:rsidRPr="00F2033E" w:rsidRDefault="0045596C" w:rsidP="0086194C">
            <w:pPr>
              <w:spacing w:before="0" w:after="0" w:line="240" w:lineRule="auto"/>
              <w:ind w:firstLine="0"/>
              <w:jc w:val="center"/>
              <w:rPr>
                <w:rFonts w:cs="Times New Roman"/>
                <w:szCs w:val="26"/>
              </w:rPr>
            </w:pPr>
            <w:r w:rsidRPr="00F2033E">
              <w:rPr>
                <w:rFonts w:eastAsia="Times New Roman" w:cs="Times New Roman"/>
                <w:szCs w:val="26"/>
              </w:rPr>
              <w:t>Đ1</w:t>
            </w:r>
          </w:p>
        </w:tc>
        <w:tc>
          <w:tcPr>
            <w:tcW w:w="2406" w:type="pct"/>
          </w:tcPr>
          <w:p w:rsidR="0045596C" w:rsidRPr="00F2033E" w:rsidRDefault="00F2033E" w:rsidP="0086194C">
            <w:pPr>
              <w:spacing w:before="0" w:after="0" w:line="240" w:lineRule="auto"/>
              <w:ind w:firstLine="0"/>
              <w:rPr>
                <w:rFonts w:cs="Times New Roman"/>
                <w:szCs w:val="26"/>
                <w:lang w:val="fr-FR"/>
              </w:rPr>
            </w:pPr>
            <w:r>
              <w:rPr>
                <w:szCs w:val="21"/>
              </w:rPr>
              <w:t>Mẫu đất tại khu vực đầu dự án</w:t>
            </w:r>
          </w:p>
        </w:tc>
        <w:tc>
          <w:tcPr>
            <w:tcW w:w="975" w:type="pct"/>
            <w:tcBorders>
              <w:right w:val="single" w:sz="4" w:space="0" w:color="auto"/>
            </w:tcBorders>
            <w:vAlign w:val="center"/>
          </w:tcPr>
          <w:p w:rsidR="0045596C" w:rsidRPr="00F2033E" w:rsidRDefault="00F2033E" w:rsidP="0086194C">
            <w:pPr>
              <w:spacing w:before="0" w:after="0" w:line="240" w:lineRule="auto"/>
              <w:ind w:firstLine="0"/>
              <w:jc w:val="center"/>
              <w:rPr>
                <w:rFonts w:cs="Times New Roman"/>
                <w:szCs w:val="26"/>
              </w:rPr>
            </w:pPr>
            <w:r>
              <w:rPr>
                <w:szCs w:val="21"/>
              </w:rPr>
              <w:t>2488305</w:t>
            </w:r>
          </w:p>
        </w:tc>
        <w:tc>
          <w:tcPr>
            <w:tcW w:w="1017" w:type="pct"/>
            <w:tcBorders>
              <w:left w:val="single" w:sz="4" w:space="0" w:color="auto"/>
              <w:right w:val="single" w:sz="4" w:space="0" w:color="auto"/>
            </w:tcBorders>
            <w:vAlign w:val="center"/>
          </w:tcPr>
          <w:p w:rsidR="0045596C" w:rsidRPr="00F2033E" w:rsidRDefault="00F2033E" w:rsidP="0086194C">
            <w:pPr>
              <w:spacing w:before="0" w:after="0" w:line="240" w:lineRule="auto"/>
              <w:ind w:firstLine="0"/>
              <w:jc w:val="center"/>
              <w:rPr>
                <w:rFonts w:cs="Times New Roman"/>
                <w:szCs w:val="26"/>
              </w:rPr>
            </w:pPr>
            <w:r>
              <w:rPr>
                <w:szCs w:val="21"/>
              </w:rPr>
              <w:t>434498</w:t>
            </w:r>
          </w:p>
        </w:tc>
      </w:tr>
      <w:tr w:rsidR="0045596C" w:rsidRPr="00F2033E" w:rsidTr="0045596C">
        <w:trPr>
          <w:jc w:val="center"/>
        </w:trPr>
        <w:tc>
          <w:tcPr>
            <w:tcW w:w="602" w:type="pct"/>
          </w:tcPr>
          <w:p w:rsidR="0045596C" w:rsidRPr="00F2033E" w:rsidRDefault="0045596C" w:rsidP="0086194C">
            <w:pPr>
              <w:spacing w:before="0" w:after="0" w:line="240" w:lineRule="auto"/>
              <w:ind w:firstLine="0"/>
              <w:jc w:val="center"/>
              <w:rPr>
                <w:rFonts w:cs="Times New Roman"/>
                <w:szCs w:val="26"/>
                <w:lang w:val="en-US"/>
              </w:rPr>
            </w:pPr>
            <w:r w:rsidRPr="00F2033E">
              <w:rPr>
                <w:rFonts w:eastAsia="Times New Roman" w:cs="Times New Roman"/>
                <w:szCs w:val="26"/>
              </w:rPr>
              <w:t>Đ</w:t>
            </w:r>
            <w:r w:rsidRPr="00F2033E">
              <w:rPr>
                <w:rFonts w:eastAsia="Times New Roman" w:cs="Times New Roman"/>
                <w:szCs w:val="26"/>
                <w:lang w:val="en-US"/>
              </w:rPr>
              <w:t>2</w:t>
            </w:r>
          </w:p>
        </w:tc>
        <w:tc>
          <w:tcPr>
            <w:tcW w:w="2406" w:type="pct"/>
          </w:tcPr>
          <w:p w:rsidR="0045596C" w:rsidRPr="00F2033E" w:rsidRDefault="00F2033E" w:rsidP="0086194C">
            <w:pPr>
              <w:spacing w:before="0" w:after="0" w:line="240" w:lineRule="auto"/>
              <w:ind w:firstLine="0"/>
              <w:rPr>
                <w:rFonts w:cs="Times New Roman"/>
                <w:szCs w:val="26"/>
                <w:lang w:val="en-US"/>
              </w:rPr>
            </w:pPr>
            <w:r>
              <w:rPr>
                <w:szCs w:val="21"/>
              </w:rPr>
              <w:t xml:space="preserve">Mẫu đất tại khu vực </w:t>
            </w:r>
            <w:r>
              <w:rPr>
                <w:szCs w:val="21"/>
                <w:lang w:val="en-US"/>
              </w:rPr>
              <w:t>giữa</w:t>
            </w:r>
            <w:r>
              <w:rPr>
                <w:szCs w:val="21"/>
              </w:rPr>
              <w:t xml:space="preserve"> dự án</w:t>
            </w:r>
            <w:r w:rsidRPr="00F2033E">
              <w:rPr>
                <w:rFonts w:eastAsia="Times New Roman" w:cs="Times New Roman"/>
                <w:szCs w:val="26"/>
                <w:lang w:val="en-US"/>
              </w:rPr>
              <w:t xml:space="preserve"> </w:t>
            </w:r>
          </w:p>
        </w:tc>
        <w:tc>
          <w:tcPr>
            <w:tcW w:w="975" w:type="pct"/>
            <w:tcBorders>
              <w:right w:val="single" w:sz="4" w:space="0" w:color="auto"/>
            </w:tcBorders>
            <w:vAlign w:val="center"/>
          </w:tcPr>
          <w:p w:rsidR="0045596C" w:rsidRPr="00F2033E" w:rsidRDefault="00F2033E" w:rsidP="0086194C">
            <w:pPr>
              <w:spacing w:before="0" w:after="0" w:line="240" w:lineRule="auto"/>
              <w:ind w:firstLine="0"/>
              <w:jc w:val="center"/>
              <w:rPr>
                <w:rFonts w:cs="Times New Roman"/>
                <w:szCs w:val="26"/>
              </w:rPr>
            </w:pPr>
            <w:r>
              <w:rPr>
                <w:szCs w:val="21"/>
              </w:rPr>
              <w:t>2489014</w:t>
            </w:r>
          </w:p>
        </w:tc>
        <w:tc>
          <w:tcPr>
            <w:tcW w:w="1017" w:type="pct"/>
            <w:tcBorders>
              <w:left w:val="single" w:sz="4" w:space="0" w:color="auto"/>
              <w:right w:val="single" w:sz="4" w:space="0" w:color="auto"/>
            </w:tcBorders>
            <w:vAlign w:val="center"/>
          </w:tcPr>
          <w:p w:rsidR="0045596C" w:rsidRPr="00F2033E" w:rsidRDefault="00F2033E" w:rsidP="0086194C">
            <w:pPr>
              <w:spacing w:before="0" w:after="0" w:line="240" w:lineRule="auto"/>
              <w:ind w:firstLine="0"/>
              <w:jc w:val="center"/>
              <w:rPr>
                <w:rFonts w:cs="Times New Roman"/>
                <w:szCs w:val="26"/>
              </w:rPr>
            </w:pPr>
            <w:r>
              <w:rPr>
                <w:szCs w:val="21"/>
              </w:rPr>
              <w:t>433307</w:t>
            </w:r>
          </w:p>
        </w:tc>
      </w:tr>
      <w:tr w:rsidR="00F2033E" w:rsidRPr="00F2033E" w:rsidTr="0045596C">
        <w:trPr>
          <w:jc w:val="center"/>
        </w:trPr>
        <w:tc>
          <w:tcPr>
            <w:tcW w:w="602" w:type="pct"/>
          </w:tcPr>
          <w:p w:rsidR="00F2033E" w:rsidRPr="00F2033E" w:rsidRDefault="00F2033E" w:rsidP="0086194C">
            <w:pPr>
              <w:spacing w:before="0" w:after="0" w:line="240" w:lineRule="auto"/>
              <w:ind w:firstLine="0"/>
              <w:jc w:val="center"/>
              <w:rPr>
                <w:rFonts w:eastAsia="Times New Roman" w:cs="Times New Roman"/>
                <w:szCs w:val="26"/>
                <w:lang w:val="en-US"/>
              </w:rPr>
            </w:pPr>
            <w:r>
              <w:rPr>
                <w:rFonts w:eastAsia="Times New Roman" w:cs="Times New Roman"/>
                <w:szCs w:val="26"/>
                <w:lang w:val="en-US"/>
              </w:rPr>
              <w:t>Đ3</w:t>
            </w:r>
          </w:p>
        </w:tc>
        <w:tc>
          <w:tcPr>
            <w:tcW w:w="2406" w:type="pct"/>
          </w:tcPr>
          <w:p w:rsidR="00F2033E" w:rsidRPr="00F2033E" w:rsidRDefault="00F2033E" w:rsidP="0086194C">
            <w:pPr>
              <w:spacing w:before="0" w:after="0" w:line="240" w:lineRule="auto"/>
              <w:ind w:firstLine="0"/>
              <w:rPr>
                <w:rFonts w:eastAsia="Times New Roman" w:cs="Times New Roman"/>
                <w:szCs w:val="26"/>
              </w:rPr>
            </w:pPr>
            <w:r>
              <w:rPr>
                <w:szCs w:val="21"/>
              </w:rPr>
              <w:t xml:space="preserve">Mẫu đất tại khu vực </w:t>
            </w:r>
            <w:r>
              <w:rPr>
                <w:szCs w:val="21"/>
                <w:lang w:val="en-US"/>
              </w:rPr>
              <w:t>cuối</w:t>
            </w:r>
            <w:r>
              <w:rPr>
                <w:szCs w:val="21"/>
              </w:rPr>
              <w:t xml:space="preserve"> dự án</w:t>
            </w:r>
          </w:p>
        </w:tc>
        <w:tc>
          <w:tcPr>
            <w:tcW w:w="975" w:type="pct"/>
            <w:tcBorders>
              <w:right w:val="single" w:sz="4" w:space="0" w:color="auto"/>
            </w:tcBorders>
            <w:vAlign w:val="center"/>
          </w:tcPr>
          <w:p w:rsidR="00F2033E" w:rsidRPr="00E93DC8" w:rsidRDefault="00E93DC8" w:rsidP="0086194C">
            <w:pPr>
              <w:spacing w:before="0" w:after="0" w:line="240" w:lineRule="auto"/>
              <w:ind w:firstLine="0"/>
              <w:jc w:val="center"/>
              <w:rPr>
                <w:rFonts w:cs="Times New Roman"/>
                <w:szCs w:val="26"/>
                <w:lang w:val="en-US"/>
              </w:rPr>
            </w:pPr>
            <w:r>
              <w:rPr>
                <w:szCs w:val="21"/>
              </w:rPr>
              <w:t>248979</w:t>
            </w:r>
            <w:r>
              <w:rPr>
                <w:szCs w:val="21"/>
                <w:lang w:val="en-US"/>
              </w:rPr>
              <w:t>9</w:t>
            </w:r>
          </w:p>
        </w:tc>
        <w:tc>
          <w:tcPr>
            <w:tcW w:w="1017" w:type="pct"/>
            <w:tcBorders>
              <w:left w:val="single" w:sz="4" w:space="0" w:color="auto"/>
              <w:right w:val="single" w:sz="4" w:space="0" w:color="auto"/>
            </w:tcBorders>
            <w:vAlign w:val="center"/>
          </w:tcPr>
          <w:p w:rsidR="00F2033E" w:rsidRPr="00F2033E" w:rsidRDefault="00F2033E" w:rsidP="0086194C">
            <w:pPr>
              <w:spacing w:before="0" w:after="0" w:line="240" w:lineRule="auto"/>
              <w:ind w:firstLine="0"/>
              <w:jc w:val="center"/>
              <w:rPr>
                <w:rFonts w:cs="Times New Roman"/>
                <w:szCs w:val="26"/>
              </w:rPr>
            </w:pPr>
            <w:r>
              <w:rPr>
                <w:szCs w:val="21"/>
              </w:rPr>
              <w:t>432079</w:t>
            </w:r>
          </w:p>
        </w:tc>
      </w:tr>
    </w:tbl>
    <w:p w:rsidR="0045596C" w:rsidRPr="001220BD" w:rsidRDefault="0045596C" w:rsidP="0045596C">
      <w:pPr>
        <w:pStyle w:val="Normal0"/>
        <w:spacing w:before="60"/>
      </w:pPr>
      <w:r w:rsidRPr="001220BD">
        <w:t>Sơ đồ vị trí các điểm lấy mẫu được thể hiện trên sơ đồ sau:</w:t>
      </w:r>
    </w:p>
    <w:p w:rsidR="000D2ECB" w:rsidRDefault="000D2ECB" w:rsidP="0019731B">
      <w:pPr>
        <w:pStyle w:val="Normal0"/>
        <w:spacing w:before="60"/>
        <w:ind w:firstLine="0"/>
        <w:rPr>
          <w:rFonts w:cs="Times New Roman"/>
          <w:szCs w:val="26"/>
        </w:rPr>
      </w:pPr>
    </w:p>
    <w:p w:rsidR="000D2ECB" w:rsidRDefault="000D2ECB" w:rsidP="0019731B">
      <w:pPr>
        <w:pStyle w:val="Normal0"/>
        <w:spacing w:before="60"/>
        <w:ind w:firstLine="0"/>
        <w:rPr>
          <w:rFonts w:cs="Times New Roman"/>
          <w:szCs w:val="26"/>
        </w:rPr>
      </w:pPr>
    </w:p>
    <w:p w:rsidR="000D2ECB" w:rsidRDefault="000D2ECB" w:rsidP="0019731B">
      <w:pPr>
        <w:pStyle w:val="Normal0"/>
        <w:spacing w:before="60"/>
        <w:ind w:firstLine="0"/>
        <w:rPr>
          <w:rFonts w:cs="Times New Roman"/>
          <w:szCs w:val="26"/>
        </w:rPr>
      </w:pPr>
      <w:bookmarkStart w:id="505" w:name="_GoBack"/>
      <w:bookmarkEnd w:id="505"/>
    </w:p>
    <w:p w:rsidR="000D2ECB" w:rsidRDefault="000D2ECB" w:rsidP="0019731B">
      <w:pPr>
        <w:pStyle w:val="Normal0"/>
        <w:spacing w:before="60"/>
        <w:ind w:firstLine="0"/>
        <w:rPr>
          <w:rFonts w:cs="Times New Roman"/>
          <w:szCs w:val="26"/>
        </w:rPr>
      </w:pPr>
    </w:p>
    <w:p w:rsidR="000D2ECB" w:rsidRDefault="000D2ECB" w:rsidP="0019731B">
      <w:pPr>
        <w:pStyle w:val="Normal0"/>
        <w:spacing w:before="60"/>
        <w:ind w:firstLine="0"/>
        <w:rPr>
          <w:rFonts w:cs="Times New Roman"/>
          <w:szCs w:val="26"/>
        </w:rPr>
      </w:pPr>
    </w:p>
    <w:p w:rsidR="000D2ECB" w:rsidRPr="00B46108" w:rsidRDefault="000D2ECB" w:rsidP="0019731B">
      <w:pPr>
        <w:pStyle w:val="Normal0"/>
        <w:spacing w:before="60"/>
        <w:ind w:firstLine="0"/>
        <w:rPr>
          <w:rFonts w:cs="Times New Roman"/>
          <w:szCs w:val="26"/>
        </w:rPr>
        <w:sectPr w:rsidR="000D2ECB" w:rsidRPr="00B46108" w:rsidSect="00A34435">
          <w:pgSz w:w="11907" w:h="16840" w:code="9"/>
          <w:pgMar w:top="1134" w:right="1134" w:bottom="1134" w:left="1701" w:header="720" w:footer="720" w:gutter="0"/>
          <w:cols w:space="720"/>
          <w:docGrid w:linePitch="360"/>
        </w:sectPr>
      </w:pPr>
    </w:p>
    <w:p w:rsidR="00FA15EC" w:rsidRPr="00FA15EC" w:rsidRDefault="0045596C" w:rsidP="00FA15EC">
      <w:pPr>
        <w:ind w:firstLine="0"/>
        <w:sectPr w:rsidR="00FA15EC" w:rsidRPr="00FA15EC" w:rsidSect="00A34435">
          <w:pgSz w:w="16840" w:h="11907" w:orient="landscape" w:code="9"/>
          <w:pgMar w:top="1134" w:right="1134" w:bottom="1134" w:left="1701" w:header="720" w:footer="720" w:gutter="0"/>
          <w:cols w:space="720"/>
          <w:docGrid w:linePitch="360"/>
        </w:sectPr>
      </w:pPr>
      <w:r w:rsidRPr="0045596C">
        <w:lastRenderedPageBreak/>
        <w:drawing>
          <wp:anchor distT="0" distB="0" distL="114300" distR="114300" simplePos="0" relativeHeight="252012032" behindDoc="1" locked="0" layoutInCell="1" allowOverlap="1" wp14:anchorId="72F607EC">
            <wp:simplePos x="0" y="0"/>
            <wp:positionH relativeFrom="margin">
              <wp:align>right</wp:align>
            </wp:positionH>
            <wp:positionV relativeFrom="paragraph">
              <wp:posOffset>146050</wp:posOffset>
            </wp:positionV>
            <wp:extent cx="8892540" cy="5347335"/>
            <wp:effectExtent l="0" t="0" r="3810" b="5715"/>
            <wp:wrapTight wrapText="bothSides">
              <wp:wrapPolygon edited="0">
                <wp:start x="0" y="0"/>
                <wp:lineTo x="0" y="21546"/>
                <wp:lineTo x="21563" y="21546"/>
                <wp:lineTo x="2156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8898979" cy="5351669"/>
                    </a:xfrm>
                    <a:prstGeom prst="rect">
                      <a:avLst/>
                    </a:prstGeom>
                  </pic:spPr>
                </pic:pic>
              </a:graphicData>
            </a:graphic>
            <wp14:sizeRelV relativeFrom="margin">
              <wp14:pctHeight>0</wp14:pctHeight>
            </wp14:sizeRelV>
          </wp:anchor>
        </w:drawing>
      </w:r>
    </w:p>
    <w:p w:rsidR="00C2519C" w:rsidRPr="00B46108" w:rsidRDefault="00C2519C" w:rsidP="00A67323">
      <w:pPr>
        <w:pStyle w:val="ListParagraph"/>
        <w:keepNext/>
        <w:keepLines/>
        <w:widowControl/>
        <w:numPr>
          <w:ilvl w:val="3"/>
          <w:numId w:val="69"/>
        </w:numPr>
        <w:tabs>
          <w:tab w:val="left" w:pos="851"/>
        </w:tabs>
        <w:spacing w:before="60" w:after="60" w:line="312" w:lineRule="auto"/>
        <w:jc w:val="left"/>
        <w:outlineLvl w:val="3"/>
        <w:rPr>
          <w:rFonts w:eastAsia="Calibri" w:cs="Times New Roman"/>
          <w:b/>
          <w:bCs/>
          <w:i/>
          <w:iCs/>
          <w:szCs w:val="26"/>
          <w:lang w:val="es-ES"/>
        </w:rPr>
      </w:pPr>
      <w:r w:rsidRPr="00B46108">
        <w:rPr>
          <w:rFonts w:eastAsia="Calibri" w:cs="Times New Roman"/>
          <w:b/>
          <w:bCs/>
          <w:i/>
          <w:iCs/>
          <w:szCs w:val="26"/>
          <w:lang w:val="es-ES"/>
        </w:rPr>
        <w:lastRenderedPageBreak/>
        <w:t>Môi trường không khí</w:t>
      </w:r>
    </w:p>
    <w:p w:rsidR="00C2519C" w:rsidRPr="00B46108" w:rsidRDefault="00C2519C" w:rsidP="00A67323">
      <w:pPr>
        <w:spacing w:before="60" w:after="60" w:line="312" w:lineRule="auto"/>
        <w:ind w:firstLine="709"/>
        <w:rPr>
          <w:rFonts w:cs="Times New Roman"/>
          <w:szCs w:val="26"/>
        </w:rPr>
      </w:pPr>
      <w:bookmarkStart w:id="506" w:name="_Hlk226531234"/>
      <w:bookmarkEnd w:id="269"/>
      <w:bookmarkEnd w:id="270"/>
      <w:bookmarkEnd w:id="271"/>
      <w:r w:rsidRPr="00B46108">
        <w:rPr>
          <w:rFonts w:cs="Times New Roman"/>
          <w:szCs w:val="26"/>
        </w:rPr>
        <w:t>Kết quả quan trắc chất lượng môi trường không khí, tiếng</w:t>
      </w:r>
      <w:r w:rsidR="00C2719D">
        <w:rPr>
          <w:rFonts w:cs="Times New Roman"/>
          <w:szCs w:val="26"/>
          <w:lang w:val="en-US"/>
        </w:rPr>
        <w:t xml:space="preserve"> </w:t>
      </w:r>
      <w:r w:rsidRPr="00B46108">
        <w:rPr>
          <w:rFonts w:cs="Times New Roman"/>
          <w:szCs w:val="26"/>
        </w:rPr>
        <w:t>ồn được tổng hợp trong các bảng sau:</w:t>
      </w:r>
      <w:bookmarkStart w:id="507" w:name="_Toc281609471"/>
      <w:bookmarkStart w:id="508" w:name="_Toc105105294"/>
    </w:p>
    <w:p w:rsidR="00C2519C" w:rsidRPr="00B46108" w:rsidRDefault="00143D60" w:rsidP="00747A07">
      <w:pPr>
        <w:pStyle w:val="Caption"/>
        <w:rPr>
          <w:i/>
        </w:rPr>
      </w:pPr>
      <w:bookmarkStart w:id="509" w:name="_Toc226563793"/>
      <w:bookmarkEnd w:id="506"/>
      <w:r w:rsidRPr="00B46108">
        <w:t xml:space="preserve">Bảng 2. </w:t>
      </w:r>
      <w:r w:rsidR="00CD0EFD">
        <w:fldChar w:fldCharType="begin"/>
      </w:r>
      <w:r w:rsidR="00CD0EFD">
        <w:instrText xml:space="preserve"> SEQ Bảng_2. \* ARABIC </w:instrText>
      </w:r>
      <w:r w:rsidR="00CD0EFD">
        <w:fldChar w:fldCharType="separate"/>
      </w:r>
      <w:r w:rsidR="00197ABD">
        <w:rPr>
          <w:noProof/>
        </w:rPr>
        <w:t>4</w:t>
      </w:r>
      <w:r w:rsidR="00CD0EFD">
        <w:rPr>
          <w:noProof/>
        </w:rPr>
        <w:fldChar w:fldCharType="end"/>
      </w:r>
      <w:r w:rsidRPr="00B46108">
        <w:rPr>
          <w:lang w:eastAsia="ar-SA"/>
        </w:rPr>
        <w:t xml:space="preserve">. </w:t>
      </w:r>
      <w:r w:rsidR="00C2519C" w:rsidRPr="00B46108">
        <w:t xml:space="preserve">Kết quả quan trắc </w:t>
      </w:r>
      <w:bookmarkEnd w:id="507"/>
      <w:r w:rsidR="00C2519C" w:rsidRPr="00B46108">
        <w:t>mẫu không khí, tiếng ồn</w:t>
      </w:r>
      <w:bookmarkEnd w:id="508"/>
      <w:bookmarkEnd w:id="5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Danh sách chỉ tiêu"/>
      </w:tblPr>
      <w:tblGrid>
        <w:gridCol w:w="597"/>
        <w:gridCol w:w="1474"/>
        <w:gridCol w:w="1019"/>
        <w:gridCol w:w="1300"/>
        <w:gridCol w:w="1299"/>
        <w:gridCol w:w="1299"/>
        <w:gridCol w:w="2073"/>
      </w:tblGrid>
      <w:tr w:rsidR="00C2719D" w:rsidRPr="00760EDC" w:rsidTr="00C2719D">
        <w:trPr>
          <w:trHeight w:val="283"/>
          <w:tblHeader/>
        </w:trPr>
        <w:tc>
          <w:tcPr>
            <w:tcW w:w="329" w:type="pct"/>
            <w:vMerge w:val="restart"/>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bookmarkStart w:id="510" w:name="_Hlk226531768"/>
            <w:r w:rsidRPr="00760EDC">
              <w:rPr>
                <w:rFonts w:eastAsia="Calibri" w:cs="Times New Roman"/>
                <w:b/>
                <w:szCs w:val="26"/>
                <w:lang w:val="en-US"/>
              </w:rPr>
              <w:t>TT</w:t>
            </w:r>
          </w:p>
        </w:tc>
        <w:tc>
          <w:tcPr>
            <w:tcW w:w="813" w:type="pct"/>
            <w:vMerge w:val="restart"/>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pt-BR"/>
              </w:rPr>
            </w:pPr>
            <w:r w:rsidRPr="00760EDC">
              <w:rPr>
                <w:rFonts w:eastAsia="Calibri" w:cs="Times New Roman"/>
                <w:b/>
                <w:szCs w:val="26"/>
                <w:lang w:val="pt-BR"/>
              </w:rPr>
              <w:t>Chỉ tiêu</w:t>
            </w:r>
          </w:p>
          <w:p w:rsidR="00C2719D" w:rsidRPr="00760EDC" w:rsidRDefault="00C2719D" w:rsidP="00C2719D">
            <w:pPr>
              <w:widowControl/>
              <w:spacing w:before="0" w:after="0" w:line="240" w:lineRule="auto"/>
              <w:ind w:left="-57" w:right="-57" w:firstLine="0"/>
              <w:jc w:val="center"/>
              <w:rPr>
                <w:rFonts w:eastAsia="Calibri" w:cs="Times New Roman"/>
                <w:b/>
                <w:szCs w:val="26"/>
                <w:lang w:val="pt-BR"/>
              </w:rPr>
            </w:pPr>
            <w:r w:rsidRPr="00760EDC">
              <w:rPr>
                <w:rFonts w:eastAsia="Calibri" w:cs="Times New Roman"/>
                <w:b/>
                <w:szCs w:val="26"/>
                <w:lang w:val="pt-BR"/>
              </w:rPr>
              <w:t>thử nghiệm</w:t>
            </w:r>
          </w:p>
        </w:tc>
        <w:tc>
          <w:tcPr>
            <w:tcW w:w="562" w:type="pct"/>
            <w:vMerge w:val="restart"/>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r w:rsidRPr="00760EDC">
              <w:rPr>
                <w:rFonts w:eastAsia="Calibri" w:cs="Times New Roman"/>
                <w:b/>
                <w:szCs w:val="26"/>
                <w:lang w:val="en-US"/>
              </w:rPr>
              <w:t>Đơn vị</w:t>
            </w:r>
          </w:p>
        </w:tc>
        <w:tc>
          <w:tcPr>
            <w:tcW w:w="2151" w:type="pct"/>
            <w:gridSpan w:val="3"/>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r w:rsidRPr="00760EDC">
              <w:rPr>
                <w:rFonts w:eastAsia="Calibri" w:cs="Times New Roman"/>
                <w:b/>
                <w:szCs w:val="26"/>
                <w:lang w:val="en-US"/>
              </w:rPr>
              <w:t>Kết quả</w:t>
            </w:r>
          </w:p>
        </w:tc>
        <w:tc>
          <w:tcPr>
            <w:tcW w:w="1144" w:type="pct"/>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r w:rsidRPr="00760EDC">
              <w:rPr>
                <w:rFonts w:eastAsia="Calibri" w:cs="Times New Roman"/>
                <w:b/>
                <w:szCs w:val="26"/>
                <w:lang w:val="en-US"/>
              </w:rPr>
              <w:t>QCVN 05:2023/BTNMT</w:t>
            </w:r>
          </w:p>
        </w:tc>
      </w:tr>
      <w:tr w:rsidR="00C2719D" w:rsidRPr="00760EDC" w:rsidTr="00C2719D">
        <w:trPr>
          <w:trHeight w:val="283"/>
          <w:tblHeader/>
        </w:trPr>
        <w:tc>
          <w:tcPr>
            <w:tcW w:w="329" w:type="pct"/>
            <w:vMerge/>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p>
        </w:tc>
        <w:tc>
          <w:tcPr>
            <w:tcW w:w="813" w:type="pct"/>
            <w:vMerge/>
            <w:vAlign w:val="center"/>
          </w:tcPr>
          <w:p w:rsidR="00C2719D" w:rsidRPr="00760EDC" w:rsidRDefault="00C2719D" w:rsidP="00C2719D">
            <w:pPr>
              <w:widowControl/>
              <w:spacing w:before="0" w:after="0" w:line="240" w:lineRule="auto"/>
              <w:ind w:left="-57" w:right="-57" w:firstLine="0"/>
              <w:jc w:val="left"/>
              <w:rPr>
                <w:rFonts w:eastAsia="Calibri" w:cs="Times New Roman"/>
                <w:b/>
                <w:szCs w:val="26"/>
                <w:lang w:val="en-US"/>
              </w:rPr>
            </w:pPr>
          </w:p>
        </w:tc>
        <w:tc>
          <w:tcPr>
            <w:tcW w:w="562" w:type="pct"/>
            <w:vMerge/>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p>
        </w:tc>
        <w:tc>
          <w:tcPr>
            <w:tcW w:w="717" w:type="pct"/>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pt-BR"/>
              </w:rPr>
            </w:pPr>
            <w:r w:rsidRPr="00760EDC">
              <w:rPr>
                <w:rFonts w:eastAsia="Calibri" w:cs="Times New Roman"/>
                <w:b/>
                <w:szCs w:val="26"/>
                <w:lang w:val="pt-BR"/>
              </w:rPr>
              <w:t>26.768.K1</w:t>
            </w:r>
          </w:p>
        </w:tc>
        <w:tc>
          <w:tcPr>
            <w:tcW w:w="717" w:type="pct"/>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r w:rsidRPr="00760EDC">
              <w:rPr>
                <w:rFonts w:eastAsia="Calibri" w:cs="Times New Roman"/>
                <w:b/>
                <w:szCs w:val="26"/>
                <w:lang w:val="pt-BR"/>
              </w:rPr>
              <w:t>26.768.K2</w:t>
            </w:r>
          </w:p>
        </w:tc>
        <w:tc>
          <w:tcPr>
            <w:tcW w:w="717" w:type="pct"/>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r w:rsidRPr="00760EDC">
              <w:rPr>
                <w:rFonts w:eastAsia="Calibri" w:cs="Times New Roman"/>
                <w:b/>
                <w:szCs w:val="26"/>
                <w:lang w:val="pt-BR"/>
              </w:rPr>
              <w:t>26.768.K3</w:t>
            </w:r>
          </w:p>
        </w:tc>
        <w:tc>
          <w:tcPr>
            <w:tcW w:w="1144" w:type="pct"/>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r w:rsidRPr="00760EDC">
              <w:rPr>
                <w:rFonts w:eastAsia="Calibri" w:cs="Times New Roman"/>
                <w:b/>
                <w:szCs w:val="26"/>
                <w:lang w:val="en-US"/>
              </w:rPr>
              <w:t>Trung bình 1 giờ</w:t>
            </w:r>
          </w:p>
        </w:tc>
      </w:tr>
      <w:tr w:rsidR="00C2719D" w:rsidRPr="00760EDC" w:rsidTr="00C2719D">
        <w:trPr>
          <w:trHeight w:val="283"/>
        </w:trPr>
        <w:tc>
          <w:tcPr>
            <w:tcW w:w="329" w:type="pct"/>
            <w:vAlign w:val="center"/>
          </w:tcPr>
          <w:p w:rsidR="00C2719D" w:rsidRPr="00760EDC" w:rsidRDefault="00C2719D" w:rsidP="00C2719D">
            <w:pPr>
              <w:widowControl/>
              <w:tabs>
                <w:tab w:val="left" w:pos="0"/>
              </w:tabs>
              <w:spacing w:before="0" w:after="0" w:line="240" w:lineRule="auto"/>
              <w:ind w:firstLine="0"/>
              <w:jc w:val="center"/>
              <w:rPr>
                <w:rFonts w:eastAsia="Times New Roman" w:cs="Times New Roman"/>
                <w:szCs w:val="26"/>
                <w:lang w:val="en-US"/>
              </w:rPr>
            </w:pPr>
            <w:r w:rsidRPr="00760EDC">
              <w:rPr>
                <w:rFonts w:eastAsia="Times New Roman" w:cs="Times New Roman"/>
                <w:szCs w:val="26"/>
                <w:lang w:val="en-US"/>
              </w:rPr>
              <w:t>1</w:t>
            </w:r>
          </w:p>
        </w:tc>
        <w:tc>
          <w:tcPr>
            <w:tcW w:w="813" w:type="pct"/>
            <w:vAlign w:val="center"/>
          </w:tcPr>
          <w:p w:rsidR="00C2719D" w:rsidRPr="00760EDC" w:rsidRDefault="00C2719D" w:rsidP="00C2719D">
            <w:pPr>
              <w:widowControl/>
              <w:spacing w:before="0" w:after="0" w:line="240" w:lineRule="auto"/>
              <w:ind w:left="-57" w:right="-57" w:firstLine="0"/>
              <w:jc w:val="left"/>
              <w:rPr>
                <w:rFonts w:eastAsia="Times New Roman" w:cs="Times New Roman"/>
                <w:szCs w:val="26"/>
                <w:lang w:val="en-US"/>
              </w:rPr>
            </w:pPr>
            <w:r w:rsidRPr="00760EDC">
              <w:rPr>
                <w:rFonts w:eastAsia="Times New Roman" w:cs="Times New Roman"/>
                <w:szCs w:val="26"/>
              </w:rPr>
              <w:t>Nhiệt độ</w:t>
            </w:r>
            <w:r w:rsidRPr="00760EDC">
              <w:rPr>
                <w:rFonts w:eastAsia="Times New Roman" w:cs="Times New Roman"/>
                <w:szCs w:val="26"/>
                <w:vertAlign w:val="superscript"/>
              </w:rPr>
              <w:t>(1)</w:t>
            </w:r>
          </w:p>
        </w:tc>
        <w:tc>
          <w:tcPr>
            <w:tcW w:w="562"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zCs w:val="26"/>
                <w:lang w:val="en-US"/>
              </w:rPr>
            </w:pPr>
            <w:r w:rsidRPr="00760EDC">
              <w:rPr>
                <w:rFonts w:eastAsia="Times New Roman" w:cs="Times New Roman"/>
                <w:szCs w:val="26"/>
                <w:vertAlign w:val="superscript"/>
              </w:rPr>
              <w:t>o</w:t>
            </w:r>
            <w:r w:rsidRPr="00760EDC">
              <w:rPr>
                <w:rFonts w:eastAsia="Times New Roman" w:cs="Times New Roman"/>
                <w:szCs w:val="26"/>
              </w:rPr>
              <w:t>C</w:t>
            </w:r>
          </w:p>
        </w:tc>
        <w:tc>
          <w:tcPr>
            <w:tcW w:w="717"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pacing w:val="10"/>
                <w:szCs w:val="26"/>
                <w:lang w:val="en-US"/>
              </w:rPr>
            </w:pPr>
            <w:r w:rsidRPr="00760EDC">
              <w:rPr>
                <w:rFonts w:eastAsia="Times New Roman" w:cs="Times New Roman"/>
                <w:szCs w:val="26"/>
                <w:lang w:val="en-US"/>
              </w:rPr>
              <w:t>23,5</w:t>
            </w:r>
          </w:p>
        </w:tc>
        <w:tc>
          <w:tcPr>
            <w:tcW w:w="717"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szCs w:val="26"/>
                <w:lang w:val="en-US"/>
              </w:rPr>
              <w:t>24,3</w:t>
            </w:r>
          </w:p>
        </w:tc>
        <w:tc>
          <w:tcPr>
            <w:tcW w:w="717"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szCs w:val="26"/>
                <w:lang w:val="en-US"/>
              </w:rPr>
              <w:t>24,4</w:t>
            </w:r>
          </w:p>
        </w:tc>
        <w:tc>
          <w:tcPr>
            <w:tcW w:w="1144"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b/>
                <w:szCs w:val="26"/>
                <w:lang w:val="en-US"/>
              </w:rPr>
              <w:t>-</w:t>
            </w:r>
          </w:p>
        </w:tc>
      </w:tr>
      <w:tr w:rsidR="00C2719D" w:rsidRPr="00760EDC" w:rsidTr="00C2719D">
        <w:tc>
          <w:tcPr>
            <w:tcW w:w="329" w:type="pct"/>
            <w:vAlign w:val="center"/>
          </w:tcPr>
          <w:p w:rsidR="00C2719D" w:rsidRPr="00760EDC" w:rsidRDefault="00C2719D" w:rsidP="00C2719D">
            <w:pPr>
              <w:widowControl/>
              <w:tabs>
                <w:tab w:val="left" w:pos="0"/>
              </w:tabs>
              <w:spacing w:before="0" w:after="0" w:line="240" w:lineRule="auto"/>
              <w:ind w:firstLine="0"/>
              <w:jc w:val="center"/>
              <w:rPr>
                <w:rFonts w:eastAsia="Times New Roman" w:cs="Times New Roman"/>
                <w:szCs w:val="26"/>
                <w:lang w:val="en-US"/>
              </w:rPr>
            </w:pPr>
            <w:r w:rsidRPr="00760EDC">
              <w:rPr>
                <w:rFonts w:eastAsia="Times New Roman" w:cs="Times New Roman"/>
                <w:szCs w:val="26"/>
                <w:lang w:val="en-US"/>
              </w:rPr>
              <w:t>2</w:t>
            </w:r>
          </w:p>
        </w:tc>
        <w:tc>
          <w:tcPr>
            <w:tcW w:w="813" w:type="pct"/>
            <w:vAlign w:val="center"/>
          </w:tcPr>
          <w:p w:rsidR="00C2719D" w:rsidRPr="00760EDC" w:rsidRDefault="00C2719D" w:rsidP="00C2719D">
            <w:pPr>
              <w:widowControl/>
              <w:spacing w:before="0" w:after="0" w:line="240" w:lineRule="auto"/>
              <w:ind w:left="-57" w:right="-57" w:firstLine="0"/>
              <w:jc w:val="left"/>
              <w:rPr>
                <w:rFonts w:eastAsia="Times New Roman" w:cs="Times New Roman"/>
                <w:szCs w:val="26"/>
                <w:lang w:val="en-US"/>
              </w:rPr>
            </w:pPr>
            <w:r w:rsidRPr="00760EDC">
              <w:rPr>
                <w:rFonts w:eastAsia="Times New Roman" w:cs="Times New Roman"/>
                <w:szCs w:val="26"/>
              </w:rPr>
              <w:t>TSP</w:t>
            </w:r>
            <w:r w:rsidRPr="00760EDC">
              <w:rPr>
                <w:rFonts w:eastAsia="Times New Roman" w:cs="Times New Roman"/>
                <w:szCs w:val="26"/>
                <w:vertAlign w:val="superscript"/>
              </w:rPr>
              <w:t>(1)</w:t>
            </w:r>
          </w:p>
        </w:tc>
        <w:tc>
          <w:tcPr>
            <w:tcW w:w="562"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zCs w:val="26"/>
                <w:lang w:val="en-US"/>
              </w:rPr>
            </w:pPr>
            <w:r w:rsidRPr="00760EDC">
              <w:rPr>
                <w:rFonts w:eastAsia="Times New Roman" w:cs="Times New Roman"/>
                <w:szCs w:val="26"/>
              </w:rPr>
              <w:t>µg/Nm</w:t>
            </w:r>
            <w:r w:rsidRPr="00760EDC">
              <w:rPr>
                <w:rFonts w:eastAsia="Times New Roman" w:cs="Times New Roman"/>
                <w:szCs w:val="26"/>
                <w:vertAlign w:val="superscript"/>
              </w:rPr>
              <w:t>3</w:t>
            </w:r>
          </w:p>
        </w:tc>
        <w:tc>
          <w:tcPr>
            <w:tcW w:w="717"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pacing w:val="10"/>
                <w:szCs w:val="26"/>
                <w:lang w:val="en-US"/>
              </w:rPr>
            </w:pPr>
            <w:r w:rsidRPr="00760EDC">
              <w:rPr>
                <w:rFonts w:eastAsia="Times New Roman" w:cs="Times New Roman"/>
                <w:szCs w:val="26"/>
                <w:lang w:val="en-US"/>
              </w:rPr>
              <w:t>141</w:t>
            </w:r>
          </w:p>
        </w:tc>
        <w:tc>
          <w:tcPr>
            <w:tcW w:w="717"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szCs w:val="26"/>
                <w:lang w:val="en-US"/>
              </w:rPr>
              <w:t>171</w:t>
            </w:r>
          </w:p>
        </w:tc>
        <w:tc>
          <w:tcPr>
            <w:tcW w:w="717"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szCs w:val="26"/>
                <w:lang w:val="en-US"/>
              </w:rPr>
              <w:t>158</w:t>
            </w:r>
          </w:p>
        </w:tc>
        <w:tc>
          <w:tcPr>
            <w:tcW w:w="1144"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b/>
                <w:szCs w:val="26"/>
                <w:lang w:val="en-US"/>
              </w:rPr>
              <w:t>300</w:t>
            </w:r>
          </w:p>
        </w:tc>
      </w:tr>
      <w:tr w:rsidR="00C2719D" w:rsidRPr="00760EDC" w:rsidTr="00C2719D">
        <w:tc>
          <w:tcPr>
            <w:tcW w:w="329" w:type="pct"/>
            <w:vAlign w:val="center"/>
          </w:tcPr>
          <w:p w:rsidR="00C2719D" w:rsidRPr="00760EDC" w:rsidRDefault="00C2719D" w:rsidP="00C2719D">
            <w:pPr>
              <w:widowControl/>
              <w:tabs>
                <w:tab w:val="left" w:pos="0"/>
              </w:tabs>
              <w:spacing w:before="0" w:after="0" w:line="240" w:lineRule="auto"/>
              <w:ind w:firstLine="0"/>
              <w:jc w:val="center"/>
              <w:rPr>
                <w:rFonts w:eastAsia="Times New Roman" w:cs="Times New Roman"/>
                <w:szCs w:val="26"/>
                <w:lang w:val="en-US"/>
              </w:rPr>
            </w:pPr>
            <w:r w:rsidRPr="00760EDC">
              <w:rPr>
                <w:rFonts w:eastAsia="Times New Roman" w:cs="Times New Roman"/>
                <w:szCs w:val="26"/>
                <w:lang w:val="en-US"/>
              </w:rPr>
              <w:t>3</w:t>
            </w:r>
          </w:p>
        </w:tc>
        <w:tc>
          <w:tcPr>
            <w:tcW w:w="813" w:type="pct"/>
            <w:vAlign w:val="center"/>
          </w:tcPr>
          <w:p w:rsidR="00C2719D" w:rsidRPr="00760EDC" w:rsidRDefault="00C2719D" w:rsidP="00C2719D">
            <w:pPr>
              <w:widowControl/>
              <w:spacing w:before="0" w:after="0" w:line="240" w:lineRule="auto"/>
              <w:ind w:left="-57" w:right="-57" w:firstLine="0"/>
              <w:jc w:val="left"/>
              <w:rPr>
                <w:rFonts w:eastAsia="Times New Roman" w:cs="Times New Roman"/>
                <w:szCs w:val="26"/>
                <w:lang w:val="en-US"/>
              </w:rPr>
            </w:pPr>
            <w:r w:rsidRPr="00760EDC">
              <w:rPr>
                <w:rFonts w:eastAsia="Times New Roman" w:cs="Times New Roman"/>
                <w:szCs w:val="26"/>
              </w:rPr>
              <w:t>CO</w:t>
            </w:r>
            <w:r w:rsidRPr="00760EDC">
              <w:rPr>
                <w:rFonts w:eastAsia="Times New Roman" w:cs="Times New Roman"/>
                <w:szCs w:val="26"/>
                <w:vertAlign w:val="superscript"/>
              </w:rPr>
              <w:t>(1)</w:t>
            </w:r>
          </w:p>
        </w:tc>
        <w:tc>
          <w:tcPr>
            <w:tcW w:w="562"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zCs w:val="26"/>
                <w:lang w:val="en-US"/>
              </w:rPr>
            </w:pPr>
            <w:r w:rsidRPr="00760EDC">
              <w:rPr>
                <w:rFonts w:eastAsia="Times New Roman" w:cs="Times New Roman"/>
                <w:szCs w:val="26"/>
              </w:rPr>
              <w:t>µg/Nm</w:t>
            </w:r>
            <w:r w:rsidRPr="00760EDC">
              <w:rPr>
                <w:rFonts w:eastAsia="Times New Roman" w:cs="Times New Roman"/>
                <w:szCs w:val="26"/>
                <w:vertAlign w:val="superscript"/>
              </w:rPr>
              <w:t>3</w:t>
            </w:r>
          </w:p>
        </w:tc>
        <w:tc>
          <w:tcPr>
            <w:tcW w:w="717"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pacing w:val="10"/>
                <w:szCs w:val="26"/>
                <w:lang w:val="en-US"/>
              </w:rPr>
            </w:pPr>
            <w:r w:rsidRPr="00760EDC">
              <w:rPr>
                <w:rFonts w:eastAsia="Times New Roman" w:cs="Times New Roman"/>
                <w:szCs w:val="26"/>
                <w:lang w:val="en-US"/>
              </w:rPr>
              <w:t>&lt;3.000</w:t>
            </w:r>
          </w:p>
        </w:tc>
        <w:tc>
          <w:tcPr>
            <w:tcW w:w="717"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szCs w:val="26"/>
                <w:lang w:val="en-US"/>
              </w:rPr>
              <w:t>&lt;3.000</w:t>
            </w:r>
          </w:p>
        </w:tc>
        <w:tc>
          <w:tcPr>
            <w:tcW w:w="717"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szCs w:val="26"/>
                <w:lang w:val="en-US"/>
              </w:rPr>
              <w:t>&lt;3.000</w:t>
            </w:r>
          </w:p>
        </w:tc>
        <w:tc>
          <w:tcPr>
            <w:tcW w:w="1144"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b/>
                <w:szCs w:val="26"/>
                <w:lang w:val="en-US"/>
              </w:rPr>
              <w:t>30.000</w:t>
            </w:r>
          </w:p>
        </w:tc>
      </w:tr>
      <w:tr w:rsidR="00C2719D" w:rsidRPr="00760EDC" w:rsidTr="00C2719D">
        <w:tc>
          <w:tcPr>
            <w:tcW w:w="329" w:type="pct"/>
            <w:vAlign w:val="center"/>
          </w:tcPr>
          <w:p w:rsidR="00C2719D" w:rsidRPr="00760EDC" w:rsidRDefault="00C2719D" w:rsidP="00C2719D">
            <w:pPr>
              <w:widowControl/>
              <w:tabs>
                <w:tab w:val="left" w:pos="0"/>
              </w:tabs>
              <w:spacing w:before="0" w:after="0" w:line="240" w:lineRule="auto"/>
              <w:ind w:firstLine="0"/>
              <w:jc w:val="center"/>
              <w:rPr>
                <w:rFonts w:eastAsia="Times New Roman" w:cs="Times New Roman"/>
                <w:szCs w:val="26"/>
                <w:lang w:val="en-US"/>
              </w:rPr>
            </w:pPr>
            <w:r w:rsidRPr="00760EDC">
              <w:rPr>
                <w:rFonts w:eastAsia="Times New Roman" w:cs="Times New Roman"/>
                <w:szCs w:val="26"/>
                <w:lang w:val="en-US"/>
              </w:rPr>
              <w:t>4</w:t>
            </w:r>
          </w:p>
        </w:tc>
        <w:tc>
          <w:tcPr>
            <w:tcW w:w="813" w:type="pct"/>
            <w:vAlign w:val="center"/>
          </w:tcPr>
          <w:p w:rsidR="00C2719D" w:rsidRPr="00760EDC" w:rsidRDefault="00C2719D" w:rsidP="00C2719D">
            <w:pPr>
              <w:widowControl/>
              <w:spacing w:before="0" w:after="0" w:line="240" w:lineRule="auto"/>
              <w:ind w:left="-57" w:right="-57" w:firstLine="0"/>
              <w:jc w:val="left"/>
              <w:rPr>
                <w:rFonts w:eastAsia="Times New Roman" w:cs="Times New Roman"/>
                <w:szCs w:val="26"/>
                <w:lang w:val="en-US"/>
              </w:rPr>
            </w:pPr>
            <w:r w:rsidRPr="00760EDC">
              <w:rPr>
                <w:rFonts w:eastAsia="Times New Roman" w:cs="Times New Roman"/>
                <w:szCs w:val="26"/>
              </w:rPr>
              <w:t>NO</w:t>
            </w:r>
            <w:r w:rsidRPr="00760EDC">
              <w:rPr>
                <w:rFonts w:eastAsia="Times New Roman" w:cs="Times New Roman"/>
                <w:szCs w:val="26"/>
                <w:vertAlign w:val="subscript"/>
              </w:rPr>
              <w:t>2</w:t>
            </w:r>
            <w:r w:rsidRPr="00760EDC">
              <w:rPr>
                <w:rFonts w:eastAsia="Times New Roman" w:cs="Times New Roman"/>
                <w:szCs w:val="26"/>
                <w:vertAlign w:val="superscript"/>
              </w:rPr>
              <w:t>(1)</w:t>
            </w:r>
          </w:p>
        </w:tc>
        <w:tc>
          <w:tcPr>
            <w:tcW w:w="562"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zCs w:val="26"/>
                <w:lang w:val="en-US"/>
              </w:rPr>
            </w:pPr>
            <w:r w:rsidRPr="00760EDC">
              <w:rPr>
                <w:rFonts w:eastAsia="Times New Roman" w:cs="Times New Roman"/>
                <w:szCs w:val="26"/>
              </w:rPr>
              <w:t>µg/Nm</w:t>
            </w:r>
            <w:r w:rsidRPr="00760EDC">
              <w:rPr>
                <w:rFonts w:eastAsia="Times New Roman" w:cs="Times New Roman"/>
                <w:szCs w:val="26"/>
                <w:vertAlign w:val="superscript"/>
              </w:rPr>
              <w:t>3</w:t>
            </w:r>
          </w:p>
        </w:tc>
        <w:tc>
          <w:tcPr>
            <w:tcW w:w="717"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pacing w:val="10"/>
                <w:szCs w:val="26"/>
                <w:lang w:val="en-US"/>
              </w:rPr>
            </w:pPr>
            <w:r w:rsidRPr="00760EDC">
              <w:rPr>
                <w:rFonts w:eastAsia="Times New Roman" w:cs="Times New Roman"/>
                <w:szCs w:val="26"/>
                <w:lang w:val="en-US"/>
              </w:rPr>
              <w:t>78,0</w:t>
            </w:r>
          </w:p>
        </w:tc>
        <w:tc>
          <w:tcPr>
            <w:tcW w:w="717"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szCs w:val="26"/>
                <w:lang w:val="en-US"/>
              </w:rPr>
              <w:t>90,0</w:t>
            </w:r>
          </w:p>
        </w:tc>
        <w:tc>
          <w:tcPr>
            <w:tcW w:w="717"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szCs w:val="26"/>
                <w:lang w:val="en-US"/>
              </w:rPr>
              <w:t>96,7</w:t>
            </w:r>
          </w:p>
        </w:tc>
        <w:tc>
          <w:tcPr>
            <w:tcW w:w="1144"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b/>
                <w:szCs w:val="26"/>
                <w:lang w:val="en-US"/>
              </w:rPr>
              <w:t>200</w:t>
            </w:r>
          </w:p>
        </w:tc>
      </w:tr>
      <w:tr w:rsidR="00C2719D" w:rsidRPr="00760EDC" w:rsidTr="00C2719D">
        <w:tc>
          <w:tcPr>
            <w:tcW w:w="329" w:type="pct"/>
            <w:vAlign w:val="center"/>
          </w:tcPr>
          <w:p w:rsidR="00C2719D" w:rsidRPr="00760EDC" w:rsidRDefault="00C2719D" w:rsidP="00C2719D">
            <w:pPr>
              <w:widowControl/>
              <w:tabs>
                <w:tab w:val="left" w:pos="0"/>
              </w:tabs>
              <w:spacing w:before="0" w:after="0" w:line="240" w:lineRule="auto"/>
              <w:ind w:firstLine="0"/>
              <w:jc w:val="center"/>
              <w:rPr>
                <w:rFonts w:eastAsia="Times New Roman" w:cs="Times New Roman"/>
                <w:szCs w:val="26"/>
                <w:lang w:val="en-US"/>
              </w:rPr>
            </w:pPr>
            <w:r w:rsidRPr="00760EDC">
              <w:rPr>
                <w:rFonts w:eastAsia="Times New Roman" w:cs="Times New Roman"/>
                <w:szCs w:val="26"/>
                <w:lang w:val="en-US"/>
              </w:rPr>
              <w:t>5</w:t>
            </w:r>
          </w:p>
        </w:tc>
        <w:tc>
          <w:tcPr>
            <w:tcW w:w="813" w:type="pct"/>
            <w:vAlign w:val="center"/>
          </w:tcPr>
          <w:p w:rsidR="00C2719D" w:rsidRPr="00760EDC" w:rsidRDefault="00C2719D" w:rsidP="00C2719D">
            <w:pPr>
              <w:widowControl/>
              <w:spacing w:before="0" w:after="0" w:line="240" w:lineRule="auto"/>
              <w:ind w:left="-57" w:right="-57" w:firstLine="0"/>
              <w:jc w:val="left"/>
              <w:rPr>
                <w:rFonts w:eastAsia="Times New Roman" w:cs="Times New Roman"/>
                <w:szCs w:val="26"/>
                <w:lang w:val="en-US"/>
              </w:rPr>
            </w:pPr>
            <w:r w:rsidRPr="00760EDC">
              <w:rPr>
                <w:rFonts w:eastAsia="Times New Roman" w:cs="Times New Roman"/>
                <w:szCs w:val="26"/>
              </w:rPr>
              <w:t>Tiếng ồn</w:t>
            </w:r>
            <w:r w:rsidRPr="00760EDC">
              <w:rPr>
                <w:rFonts w:eastAsia="Times New Roman" w:cs="Times New Roman"/>
                <w:szCs w:val="26"/>
                <w:vertAlign w:val="superscript"/>
              </w:rPr>
              <w:t>(1)</w:t>
            </w:r>
          </w:p>
        </w:tc>
        <w:tc>
          <w:tcPr>
            <w:tcW w:w="562"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zCs w:val="26"/>
                <w:lang w:val="en-US"/>
              </w:rPr>
            </w:pPr>
            <w:r w:rsidRPr="00760EDC">
              <w:rPr>
                <w:rFonts w:eastAsia="Times New Roman" w:cs="Times New Roman"/>
                <w:szCs w:val="26"/>
              </w:rPr>
              <w:t>dBA</w:t>
            </w:r>
          </w:p>
        </w:tc>
        <w:tc>
          <w:tcPr>
            <w:tcW w:w="717"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pacing w:val="10"/>
                <w:szCs w:val="26"/>
                <w:lang w:val="en-US"/>
              </w:rPr>
            </w:pPr>
            <w:r w:rsidRPr="00760EDC">
              <w:rPr>
                <w:rFonts w:eastAsia="Times New Roman" w:cs="Times New Roman"/>
                <w:szCs w:val="26"/>
                <w:lang w:val="en-US"/>
              </w:rPr>
              <w:t>61,4</w:t>
            </w:r>
          </w:p>
        </w:tc>
        <w:tc>
          <w:tcPr>
            <w:tcW w:w="717"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szCs w:val="26"/>
                <w:lang w:val="en-US"/>
              </w:rPr>
              <w:t>62,5</w:t>
            </w:r>
          </w:p>
        </w:tc>
        <w:tc>
          <w:tcPr>
            <w:tcW w:w="717"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szCs w:val="26"/>
                <w:lang w:val="en-US"/>
              </w:rPr>
              <w:t>63,5</w:t>
            </w:r>
          </w:p>
        </w:tc>
        <w:tc>
          <w:tcPr>
            <w:tcW w:w="1144"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b/>
                <w:szCs w:val="26"/>
                <w:lang w:val="en-US"/>
              </w:rPr>
              <w:t>70</w:t>
            </w:r>
            <w:r w:rsidRPr="00760EDC">
              <w:rPr>
                <w:rFonts w:eastAsia="Times New Roman" w:cs="Times New Roman"/>
                <w:szCs w:val="26"/>
                <w:vertAlign w:val="superscript"/>
              </w:rPr>
              <w:t>a</w:t>
            </w:r>
          </w:p>
        </w:tc>
      </w:tr>
      <w:tr w:rsidR="00C2719D" w:rsidRPr="00760EDC" w:rsidTr="00C2719D">
        <w:tc>
          <w:tcPr>
            <w:tcW w:w="329" w:type="pct"/>
            <w:vAlign w:val="center"/>
          </w:tcPr>
          <w:p w:rsidR="00C2719D" w:rsidRPr="00760EDC" w:rsidRDefault="00C2719D" w:rsidP="00C2719D">
            <w:pPr>
              <w:widowControl/>
              <w:tabs>
                <w:tab w:val="left" w:pos="0"/>
              </w:tabs>
              <w:spacing w:before="0" w:after="0" w:line="240" w:lineRule="auto"/>
              <w:ind w:firstLine="0"/>
              <w:jc w:val="center"/>
              <w:rPr>
                <w:rFonts w:eastAsia="Times New Roman" w:cs="Times New Roman"/>
                <w:szCs w:val="26"/>
                <w:lang w:val="en-US"/>
              </w:rPr>
            </w:pPr>
            <w:r w:rsidRPr="00760EDC">
              <w:rPr>
                <w:rFonts w:eastAsia="Times New Roman" w:cs="Times New Roman"/>
                <w:szCs w:val="26"/>
                <w:lang w:val="en-US"/>
              </w:rPr>
              <w:t>6</w:t>
            </w:r>
          </w:p>
        </w:tc>
        <w:tc>
          <w:tcPr>
            <w:tcW w:w="813" w:type="pct"/>
            <w:vAlign w:val="center"/>
          </w:tcPr>
          <w:p w:rsidR="00C2719D" w:rsidRPr="00760EDC" w:rsidRDefault="00C2719D" w:rsidP="00C2719D">
            <w:pPr>
              <w:widowControl/>
              <w:spacing w:before="0" w:after="0" w:line="240" w:lineRule="auto"/>
              <w:ind w:left="-57" w:right="-57" w:firstLine="0"/>
              <w:jc w:val="left"/>
              <w:rPr>
                <w:rFonts w:eastAsia="Times New Roman" w:cs="Times New Roman"/>
                <w:szCs w:val="26"/>
                <w:lang w:val="en-US"/>
              </w:rPr>
            </w:pPr>
            <w:r w:rsidRPr="00760EDC">
              <w:rPr>
                <w:rFonts w:eastAsia="Times New Roman" w:cs="Times New Roman"/>
                <w:szCs w:val="26"/>
              </w:rPr>
              <w:t>Áp suất</w:t>
            </w:r>
            <w:r w:rsidRPr="00760EDC">
              <w:rPr>
                <w:rFonts w:eastAsia="Times New Roman" w:cs="Times New Roman"/>
                <w:szCs w:val="26"/>
                <w:vertAlign w:val="superscript"/>
              </w:rPr>
              <w:t>(1)</w:t>
            </w:r>
          </w:p>
        </w:tc>
        <w:tc>
          <w:tcPr>
            <w:tcW w:w="562"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zCs w:val="26"/>
                <w:lang w:val="en-US"/>
              </w:rPr>
            </w:pPr>
            <w:r w:rsidRPr="00760EDC">
              <w:rPr>
                <w:rFonts w:eastAsia="Times New Roman" w:cs="Times New Roman"/>
                <w:szCs w:val="26"/>
              </w:rPr>
              <w:t>hPa</w:t>
            </w:r>
          </w:p>
        </w:tc>
        <w:tc>
          <w:tcPr>
            <w:tcW w:w="717"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pacing w:val="10"/>
                <w:szCs w:val="26"/>
                <w:lang w:val="en-US"/>
              </w:rPr>
            </w:pPr>
            <w:r w:rsidRPr="00760EDC">
              <w:rPr>
                <w:rFonts w:eastAsia="Times New Roman" w:cs="Times New Roman"/>
                <w:szCs w:val="26"/>
                <w:lang w:val="en-US"/>
              </w:rPr>
              <w:t>1.008</w:t>
            </w:r>
          </w:p>
        </w:tc>
        <w:tc>
          <w:tcPr>
            <w:tcW w:w="717"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szCs w:val="26"/>
                <w:lang w:val="en-US"/>
              </w:rPr>
              <w:t>1.008</w:t>
            </w:r>
          </w:p>
        </w:tc>
        <w:tc>
          <w:tcPr>
            <w:tcW w:w="717"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szCs w:val="26"/>
                <w:lang w:val="en-US"/>
              </w:rPr>
              <w:t>1.008</w:t>
            </w:r>
          </w:p>
        </w:tc>
        <w:tc>
          <w:tcPr>
            <w:tcW w:w="1144"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b/>
                <w:szCs w:val="26"/>
                <w:lang w:val="en-US"/>
              </w:rPr>
              <w:t>-</w:t>
            </w:r>
          </w:p>
        </w:tc>
      </w:tr>
    </w:tbl>
    <w:p w:rsidR="009C01A4" w:rsidRPr="00B46108" w:rsidRDefault="009C01A4" w:rsidP="00184740">
      <w:pPr>
        <w:spacing w:before="60" w:after="60" w:line="271" w:lineRule="auto"/>
        <w:ind w:firstLine="567"/>
        <w:rPr>
          <w:rFonts w:eastAsia="Times New Roman" w:cs="Times New Roman"/>
          <w:b/>
          <w:i/>
          <w:szCs w:val="26"/>
          <w:lang w:val="sv-SE" w:eastAsia="zh-CN"/>
        </w:rPr>
      </w:pPr>
      <w:r w:rsidRPr="00B46108">
        <w:rPr>
          <w:rFonts w:eastAsia="Times New Roman" w:cs="Times New Roman"/>
          <w:b/>
          <w:i/>
          <w:szCs w:val="26"/>
          <w:lang w:val="sv-SE" w:eastAsia="zh-CN"/>
        </w:rPr>
        <w:t>Ghi chú:</w:t>
      </w:r>
    </w:p>
    <w:p w:rsidR="009C01A4" w:rsidRPr="00B46108" w:rsidRDefault="009C01A4" w:rsidP="00184740">
      <w:pPr>
        <w:spacing w:before="60" w:after="60" w:line="271" w:lineRule="auto"/>
        <w:ind w:firstLine="567"/>
        <w:rPr>
          <w:rFonts w:eastAsia="Times New Roman" w:cs="Times New Roman"/>
          <w:i/>
          <w:szCs w:val="26"/>
          <w:lang w:val="nl-NL" w:eastAsia="zh-CN"/>
        </w:rPr>
      </w:pPr>
      <w:r w:rsidRPr="00B46108">
        <w:rPr>
          <w:rFonts w:eastAsia="Times New Roman" w:cs="Times New Roman"/>
          <w:i/>
          <w:szCs w:val="26"/>
          <w:lang w:val="nl-NL" w:eastAsia="zh-CN"/>
        </w:rPr>
        <w:t>- (-): Không quy định.</w:t>
      </w:r>
    </w:p>
    <w:p w:rsidR="009C01A4" w:rsidRPr="00B46108" w:rsidRDefault="009C01A4" w:rsidP="00184740">
      <w:pPr>
        <w:spacing w:before="60" w:after="60" w:line="271" w:lineRule="auto"/>
        <w:ind w:firstLine="567"/>
        <w:rPr>
          <w:rFonts w:eastAsia="Times New Roman" w:cs="Times New Roman"/>
          <w:i/>
          <w:szCs w:val="26"/>
          <w:lang w:val="nl-NL" w:eastAsia="zh-CN"/>
        </w:rPr>
      </w:pPr>
      <w:r w:rsidRPr="00B46108">
        <w:rPr>
          <w:rFonts w:eastAsia="Times New Roman" w:cs="Times New Roman"/>
          <w:i/>
          <w:szCs w:val="26"/>
          <w:lang w:val="nl-NL" w:eastAsia="zh-CN"/>
        </w:rPr>
        <w:t xml:space="preserve">- </w:t>
      </w:r>
      <w:r w:rsidR="002E476A" w:rsidRPr="00B46108">
        <w:rPr>
          <w:rFonts w:eastAsia="Times New Roman" w:cs="Times New Roman"/>
          <w:i/>
          <w:szCs w:val="26"/>
          <w:lang w:val="nl-NL" w:eastAsia="zh-CN"/>
        </w:rPr>
        <w:t>QCVN 05:2023/BTNMT: Quy chuẩn kỹ thuật quốc gia về chất lượng không khí</w:t>
      </w:r>
      <w:r w:rsidRPr="00B46108">
        <w:rPr>
          <w:rFonts w:eastAsia="Times New Roman" w:cs="Times New Roman"/>
          <w:i/>
          <w:szCs w:val="26"/>
          <w:lang w:val="nl-NL" w:eastAsia="zh-CN"/>
        </w:rPr>
        <w:t>;</w:t>
      </w:r>
    </w:p>
    <w:p w:rsidR="009C01A4" w:rsidRPr="00B46108" w:rsidRDefault="009C01A4" w:rsidP="00184740">
      <w:pPr>
        <w:spacing w:before="60" w:after="60" w:line="271" w:lineRule="auto"/>
        <w:ind w:firstLine="567"/>
        <w:rPr>
          <w:rFonts w:cs="Times New Roman"/>
          <w:szCs w:val="26"/>
        </w:rPr>
      </w:pPr>
      <w:r w:rsidRPr="00B46108">
        <w:rPr>
          <w:rFonts w:eastAsia="Times New Roman" w:cs="Times New Roman"/>
          <w:i/>
          <w:szCs w:val="26"/>
          <w:lang w:val="nl-NL"/>
        </w:rPr>
        <w:t xml:space="preserve">- </w:t>
      </w:r>
      <w:r w:rsidRPr="00B46108">
        <w:rPr>
          <w:rFonts w:eastAsia="Times New Roman" w:cs="Times New Roman"/>
          <w:i/>
          <w:szCs w:val="26"/>
          <w:vertAlign w:val="superscript"/>
          <w:lang w:val="nl-NL"/>
        </w:rPr>
        <w:t>(</w:t>
      </w:r>
      <w:r w:rsidR="002E476A" w:rsidRPr="00B46108">
        <w:rPr>
          <w:rFonts w:eastAsia="Times New Roman" w:cs="Times New Roman"/>
          <w:i/>
          <w:szCs w:val="26"/>
          <w:vertAlign w:val="superscript"/>
          <w:lang w:val="nl-NL"/>
        </w:rPr>
        <w:t>a</w:t>
      </w:r>
      <w:r w:rsidRPr="00B46108">
        <w:rPr>
          <w:rFonts w:eastAsia="Times New Roman" w:cs="Times New Roman"/>
          <w:i/>
          <w:szCs w:val="26"/>
          <w:vertAlign w:val="superscript"/>
          <w:lang w:val="nl-NL"/>
        </w:rPr>
        <w:t>)</w:t>
      </w:r>
      <w:r w:rsidRPr="00B46108">
        <w:rPr>
          <w:rFonts w:eastAsia="Times New Roman" w:cs="Times New Roman"/>
          <w:i/>
          <w:szCs w:val="26"/>
          <w:lang w:val="nl-NL"/>
        </w:rPr>
        <w:t xml:space="preserve"> QCVN 26:20</w:t>
      </w:r>
      <w:r w:rsidR="005B6CDE">
        <w:rPr>
          <w:rFonts w:eastAsia="Times New Roman" w:cs="Times New Roman"/>
          <w:i/>
          <w:szCs w:val="26"/>
          <w:lang w:val="nl-NL"/>
        </w:rPr>
        <w:t>25</w:t>
      </w:r>
      <w:r w:rsidRPr="00B46108">
        <w:rPr>
          <w:rFonts w:eastAsia="Times New Roman" w:cs="Times New Roman"/>
          <w:i/>
          <w:szCs w:val="26"/>
          <w:lang w:val="nl-NL"/>
        </w:rPr>
        <w:t>/BTNMT - Quy chuẩn kỹ thuật quốc gia về tiếng ồn.</w:t>
      </w:r>
    </w:p>
    <w:p w:rsidR="00FA0F33" w:rsidRPr="00B46108" w:rsidRDefault="00C2519C" w:rsidP="00184740">
      <w:pPr>
        <w:spacing w:before="60" w:after="60" w:line="271" w:lineRule="auto"/>
        <w:ind w:firstLine="567"/>
        <w:rPr>
          <w:rFonts w:cs="Times New Roman"/>
          <w:szCs w:val="26"/>
          <w:lang w:val="en-US"/>
        </w:rPr>
      </w:pPr>
      <w:r w:rsidRPr="00B46108">
        <w:rPr>
          <w:rFonts w:cs="Times New Roman"/>
          <w:szCs w:val="26"/>
        </w:rPr>
        <w:t>Kết quả phân tích cho thấy</w:t>
      </w:r>
      <w:r w:rsidR="00FA0F33" w:rsidRPr="00B46108">
        <w:rPr>
          <w:rFonts w:cs="Times New Roman"/>
          <w:szCs w:val="26"/>
          <w:lang w:val="en-US"/>
        </w:rPr>
        <w:t xml:space="preserve">: </w:t>
      </w:r>
    </w:p>
    <w:p w:rsidR="00C2519C" w:rsidRPr="00B46108" w:rsidRDefault="00FA0F33" w:rsidP="00184740">
      <w:pPr>
        <w:spacing w:before="60" w:after="60" w:line="271" w:lineRule="auto"/>
        <w:ind w:firstLine="567"/>
        <w:rPr>
          <w:rFonts w:cs="Times New Roman"/>
          <w:szCs w:val="26"/>
        </w:rPr>
      </w:pPr>
      <w:r w:rsidRPr="00B46108">
        <w:rPr>
          <w:rFonts w:cs="Times New Roman"/>
          <w:szCs w:val="26"/>
        </w:rPr>
        <w:t xml:space="preserve">Tiếng </w:t>
      </w:r>
      <w:r w:rsidR="00C2519C" w:rsidRPr="00B46108">
        <w:rPr>
          <w:rFonts w:cs="Times New Roman"/>
          <w:szCs w:val="26"/>
        </w:rPr>
        <w:t>ồn ở khu vực nằm trong giới hạn cho phép theo QCVN 26:20</w:t>
      </w:r>
      <w:r w:rsidR="005B6CDE">
        <w:rPr>
          <w:rFonts w:cs="Times New Roman"/>
          <w:szCs w:val="26"/>
          <w:lang w:val="en-US"/>
        </w:rPr>
        <w:t>25</w:t>
      </w:r>
      <w:r w:rsidR="00C2519C" w:rsidRPr="00B46108">
        <w:rPr>
          <w:rFonts w:cs="Times New Roman"/>
          <w:szCs w:val="26"/>
        </w:rPr>
        <w:t>/BTNMT: Quy chuẩn kỹ thuật quốc gia về tiếng ồn – mức tiếp xúc cho phép tiếng ồn cho phép tại khu vực xung quanh.</w:t>
      </w:r>
    </w:p>
    <w:p w:rsidR="00C2519C" w:rsidRPr="00B46108" w:rsidRDefault="00C2519C" w:rsidP="00184740">
      <w:pPr>
        <w:spacing w:before="60" w:after="60" w:line="271" w:lineRule="auto"/>
        <w:ind w:firstLine="567"/>
        <w:rPr>
          <w:rFonts w:cs="Times New Roman"/>
          <w:szCs w:val="26"/>
        </w:rPr>
      </w:pPr>
      <w:r w:rsidRPr="00B46108">
        <w:rPr>
          <w:rFonts w:cs="Times New Roman"/>
          <w:szCs w:val="26"/>
        </w:rPr>
        <w:t>Nồng độ các chất khí gây ô nhiễm trong không khí như</w:t>
      </w:r>
      <w:r w:rsidR="00B977F7" w:rsidRPr="00B46108">
        <w:rPr>
          <w:rFonts w:cs="Times New Roman"/>
          <w:szCs w:val="26"/>
        </w:rPr>
        <w:t xml:space="preserve"> tổng bụi lơ lửng (TSP),</w:t>
      </w:r>
      <w:r w:rsidRPr="00B46108">
        <w:rPr>
          <w:rFonts w:cs="Times New Roman"/>
          <w:szCs w:val="26"/>
        </w:rPr>
        <w:t xml:space="preserve"> SO</w:t>
      </w:r>
      <w:r w:rsidRPr="00B46108">
        <w:rPr>
          <w:rFonts w:cs="Times New Roman"/>
          <w:szCs w:val="26"/>
          <w:vertAlign w:val="subscript"/>
        </w:rPr>
        <w:t>2</w:t>
      </w:r>
      <w:r w:rsidRPr="00B46108">
        <w:rPr>
          <w:rFonts w:cs="Times New Roman"/>
          <w:szCs w:val="26"/>
        </w:rPr>
        <w:t>, NO</w:t>
      </w:r>
      <w:r w:rsidRPr="00B46108">
        <w:rPr>
          <w:rFonts w:cs="Times New Roman"/>
          <w:szCs w:val="26"/>
          <w:vertAlign w:val="subscript"/>
        </w:rPr>
        <w:t>2</w:t>
      </w:r>
      <w:r w:rsidRPr="00B46108">
        <w:rPr>
          <w:rFonts w:cs="Times New Roman"/>
          <w:szCs w:val="26"/>
        </w:rPr>
        <w:t>, CO tại các điểm khảo sát đều nằm trong tiêu chuẩn cho phép theo QCVN 05:20</w:t>
      </w:r>
      <w:r w:rsidR="00B977F7" w:rsidRPr="00B46108">
        <w:rPr>
          <w:rFonts w:cs="Times New Roman"/>
          <w:szCs w:val="26"/>
        </w:rPr>
        <w:t>23</w:t>
      </w:r>
      <w:r w:rsidRPr="00B46108">
        <w:rPr>
          <w:rFonts w:cs="Times New Roman"/>
          <w:szCs w:val="26"/>
        </w:rPr>
        <w:t>/BTNMT: Quy chuẩn kỹ thuật quốc gia về chất lượng không khí xung quanh (trung bình 1 giờ).</w:t>
      </w:r>
    </w:p>
    <w:p w:rsidR="00C2519C" w:rsidRPr="00B46108" w:rsidRDefault="007117CF" w:rsidP="00184740">
      <w:pPr>
        <w:keepNext/>
        <w:keepLines/>
        <w:widowControl/>
        <w:tabs>
          <w:tab w:val="left" w:pos="851"/>
        </w:tabs>
        <w:spacing w:before="60" w:after="60" w:line="271" w:lineRule="auto"/>
        <w:ind w:firstLine="0"/>
        <w:jc w:val="left"/>
        <w:outlineLvl w:val="3"/>
        <w:rPr>
          <w:rFonts w:eastAsia="Calibri" w:cs="Times New Roman"/>
          <w:b/>
          <w:bCs/>
          <w:i/>
          <w:iCs/>
          <w:szCs w:val="26"/>
          <w:lang w:val="es-ES"/>
        </w:rPr>
      </w:pPr>
      <w:bookmarkStart w:id="511" w:name="_Toc270426561"/>
      <w:bookmarkStart w:id="512" w:name="_Toc270667990"/>
      <w:bookmarkEnd w:id="510"/>
      <w:r w:rsidRPr="00B46108">
        <w:rPr>
          <w:rFonts w:eastAsia="Calibri" w:cs="Times New Roman"/>
          <w:b/>
          <w:bCs/>
          <w:i/>
          <w:iCs/>
          <w:szCs w:val="26"/>
          <w:lang w:val="es-ES"/>
        </w:rPr>
        <w:t xml:space="preserve">2.2.1.2. </w:t>
      </w:r>
      <w:r w:rsidR="00C2519C" w:rsidRPr="00B46108">
        <w:rPr>
          <w:rFonts w:eastAsia="Calibri" w:cs="Times New Roman"/>
          <w:b/>
          <w:bCs/>
          <w:i/>
          <w:iCs/>
          <w:szCs w:val="26"/>
          <w:lang w:val="es-ES"/>
        </w:rPr>
        <w:t>Môi trường nước</w:t>
      </w:r>
      <w:bookmarkEnd w:id="511"/>
      <w:bookmarkEnd w:id="512"/>
      <w:r w:rsidR="00C2519C" w:rsidRPr="00B46108">
        <w:rPr>
          <w:rFonts w:eastAsia="Calibri" w:cs="Times New Roman"/>
          <w:b/>
          <w:bCs/>
          <w:i/>
          <w:iCs/>
          <w:szCs w:val="26"/>
          <w:lang w:val="es-ES"/>
        </w:rPr>
        <w:t xml:space="preserve"> mặt</w:t>
      </w:r>
    </w:p>
    <w:p w:rsidR="00C2519C" w:rsidRPr="00B46108" w:rsidRDefault="00C2519C" w:rsidP="00184740">
      <w:pPr>
        <w:spacing w:before="60" w:after="60" w:line="271" w:lineRule="auto"/>
        <w:ind w:firstLine="567"/>
        <w:rPr>
          <w:rFonts w:cs="Times New Roman"/>
          <w:noProof/>
          <w:szCs w:val="26"/>
          <w:lang w:eastAsia="ja-JP"/>
        </w:rPr>
      </w:pPr>
      <w:bookmarkStart w:id="513" w:name="_Toc270426568"/>
      <w:bookmarkStart w:id="514" w:name="_Toc270667993"/>
      <w:bookmarkStart w:id="515" w:name="_Toc208638295"/>
      <w:bookmarkStart w:id="516" w:name="_Toc270426457"/>
      <w:bookmarkStart w:id="517" w:name="_Toc270426560"/>
      <w:bookmarkStart w:id="518" w:name="_Toc270667989"/>
      <w:r w:rsidRPr="00B46108">
        <w:rPr>
          <w:rFonts w:cs="Times New Roman"/>
          <w:noProof/>
          <w:szCs w:val="26"/>
          <w:lang w:eastAsia="ja-JP"/>
        </w:rPr>
        <w:t xml:space="preserve">Kết quả phân tích chất lượng nước mặt </w:t>
      </w:r>
      <w:r w:rsidR="00113CBD">
        <w:rPr>
          <w:rFonts w:cs="Times New Roman"/>
          <w:noProof/>
          <w:szCs w:val="26"/>
          <w:lang w:eastAsia="ja-JP"/>
        </w:rPr>
        <w:t>suối Quang</w:t>
      </w:r>
      <w:r w:rsidR="00CD4651" w:rsidRPr="00B46108">
        <w:rPr>
          <w:rFonts w:cs="Times New Roman"/>
          <w:noProof/>
          <w:szCs w:val="26"/>
          <w:lang w:eastAsia="ja-JP"/>
        </w:rPr>
        <w:t xml:space="preserve"> khu vực thực hiện dự án </w:t>
      </w:r>
      <w:r w:rsidRPr="00B46108">
        <w:rPr>
          <w:rFonts w:cs="Times New Roman"/>
          <w:noProof/>
          <w:szCs w:val="26"/>
          <w:lang w:eastAsia="ja-JP"/>
        </w:rPr>
        <w:t xml:space="preserve">được </w:t>
      </w:r>
      <w:r w:rsidR="00CD4651" w:rsidRPr="00B46108">
        <w:rPr>
          <w:rFonts w:cs="Times New Roman"/>
          <w:noProof/>
          <w:szCs w:val="26"/>
          <w:lang w:eastAsia="ja-JP"/>
        </w:rPr>
        <w:t>trình bày</w:t>
      </w:r>
      <w:r w:rsidRPr="00B46108">
        <w:rPr>
          <w:rFonts w:cs="Times New Roman"/>
          <w:noProof/>
          <w:szCs w:val="26"/>
          <w:lang w:eastAsia="ja-JP"/>
        </w:rPr>
        <w:t xml:space="preserve"> trong </w:t>
      </w:r>
      <w:r w:rsidR="00CD4651" w:rsidRPr="00B46108">
        <w:rPr>
          <w:rFonts w:cs="Times New Roman"/>
          <w:noProof/>
          <w:szCs w:val="26"/>
          <w:lang w:eastAsia="ja-JP"/>
        </w:rPr>
        <w:t>b</w:t>
      </w:r>
      <w:r w:rsidRPr="00B46108">
        <w:rPr>
          <w:rFonts w:cs="Times New Roman"/>
          <w:noProof/>
          <w:szCs w:val="26"/>
          <w:lang w:eastAsia="ja-JP"/>
        </w:rPr>
        <w:t>ảng sau:</w:t>
      </w:r>
    </w:p>
    <w:p w:rsidR="00C2519C" w:rsidRPr="00760EDC" w:rsidRDefault="000D7099" w:rsidP="00747A07">
      <w:pPr>
        <w:pStyle w:val="Caption"/>
      </w:pPr>
      <w:bookmarkStart w:id="519" w:name="_Toc281609474"/>
      <w:bookmarkStart w:id="520" w:name="_Toc105105297"/>
      <w:bookmarkStart w:id="521" w:name="_Toc226563794"/>
      <w:r w:rsidRPr="00760EDC">
        <w:t xml:space="preserve">Bảng 2. </w:t>
      </w:r>
      <w:r w:rsidR="00CD0EFD" w:rsidRPr="00760EDC">
        <w:fldChar w:fldCharType="begin"/>
      </w:r>
      <w:r w:rsidR="00CD0EFD" w:rsidRPr="00760EDC">
        <w:instrText xml:space="preserve"> SEQ Bảng_2. \* ARABIC </w:instrText>
      </w:r>
      <w:r w:rsidR="00CD0EFD" w:rsidRPr="00760EDC">
        <w:fldChar w:fldCharType="separate"/>
      </w:r>
      <w:r w:rsidR="00197ABD" w:rsidRPr="00760EDC">
        <w:rPr>
          <w:noProof/>
        </w:rPr>
        <w:t>5</w:t>
      </w:r>
      <w:r w:rsidR="00CD0EFD" w:rsidRPr="00760EDC">
        <w:rPr>
          <w:noProof/>
        </w:rPr>
        <w:fldChar w:fldCharType="end"/>
      </w:r>
      <w:r w:rsidRPr="00760EDC">
        <w:rPr>
          <w:lang w:eastAsia="ar-SA"/>
        </w:rPr>
        <w:t xml:space="preserve">. </w:t>
      </w:r>
      <w:r w:rsidR="00C2519C" w:rsidRPr="00760EDC">
        <w:t xml:space="preserve">Kết quả phân tích chất lượng nước </w:t>
      </w:r>
      <w:bookmarkEnd w:id="519"/>
      <w:r w:rsidR="00C2519C" w:rsidRPr="00760EDC">
        <w:t>mặt</w:t>
      </w:r>
      <w:bookmarkEnd w:id="520"/>
      <w:bookmarkEnd w:id="5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Danh sách chỉ tiêu"/>
      </w:tblPr>
      <w:tblGrid>
        <w:gridCol w:w="608"/>
        <w:gridCol w:w="1849"/>
        <w:gridCol w:w="1546"/>
        <w:gridCol w:w="1503"/>
        <w:gridCol w:w="1503"/>
        <w:gridCol w:w="2052"/>
      </w:tblGrid>
      <w:tr w:rsidR="00C2719D" w:rsidRPr="00760EDC" w:rsidTr="00C2719D">
        <w:trPr>
          <w:trHeight w:val="283"/>
          <w:tblHeader/>
        </w:trPr>
        <w:tc>
          <w:tcPr>
            <w:tcW w:w="340" w:type="pct"/>
            <w:vMerge w:val="restart"/>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r w:rsidRPr="00760EDC">
              <w:rPr>
                <w:rFonts w:eastAsia="Calibri" w:cs="Times New Roman"/>
                <w:b/>
                <w:szCs w:val="26"/>
                <w:lang w:val="en-US"/>
              </w:rPr>
              <w:t>TT</w:t>
            </w:r>
          </w:p>
        </w:tc>
        <w:tc>
          <w:tcPr>
            <w:tcW w:w="1024" w:type="pct"/>
            <w:vMerge w:val="restart"/>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pt-BR"/>
              </w:rPr>
            </w:pPr>
            <w:r w:rsidRPr="00760EDC">
              <w:rPr>
                <w:rFonts w:eastAsia="Calibri" w:cs="Times New Roman"/>
                <w:b/>
                <w:szCs w:val="26"/>
                <w:lang w:val="pt-BR"/>
              </w:rPr>
              <w:t>Chỉ tiêu</w:t>
            </w:r>
          </w:p>
          <w:p w:rsidR="00C2719D" w:rsidRPr="00760EDC" w:rsidRDefault="00C2719D" w:rsidP="00C2719D">
            <w:pPr>
              <w:widowControl/>
              <w:spacing w:before="0" w:after="0" w:line="240" w:lineRule="auto"/>
              <w:ind w:left="-57" w:right="-57" w:firstLine="0"/>
              <w:jc w:val="center"/>
              <w:rPr>
                <w:rFonts w:eastAsia="Calibri" w:cs="Times New Roman"/>
                <w:b/>
                <w:szCs w:val="26"/>
                <w:lang w:val="pt-BR"/>
              </w:rPr>
            </w:pPr>
            <w:r w:rsidRPr="00760EDC">
              <w:rPr>
                <w:rFonts w:eastAsia="Calibri" w:cs="Times New Roman"/>
                <w:b/>
                <w:szCs w:val="26"/>
                <w:lang w:val="pt-BR"/>
              </w:rPr>
              <w:t>thử nghiệm</w:t>
            </w:r>
          </w:p>
        </w:tc>
        <w:tc>
          <w:tcPr>
            <w:tcW w:w="853" w:type="pct"/>
            <w:vMerge w:val="restart"/>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r w:rsidRPr="00760EDC">
              <w:rPr>
                <w:rFonts w:eastAsia="Calibri" w:cs="Times New Roman"/>
                <w:b/>
                <w:szCs w:val="26"/>
                <w:lang w:val="en-US"/>
              </w:rPr>
              <w:t>Đơn vị</w:t>
            </w:r>
          </w:p>
        </w:tc>
        <w:tc>
          <w:tcPr>
            <w:tcW w:w="1658" w:type="pct"/>
            <w:gridSpan w:val="2"/>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r w:rsidRPr="00760EDC">
              <w:rPr>
                <w:rFonts w:eastAsia="Calibri" w:cs="Times New Roman"/>
                <w:b/>
                <w:szCs w:val="26"/>
                <w:lang w:val="en-US"/>
              </w:rPr>
              <w:t>Kết quả</w:t>
            </w:r>
          </w:p>
        </w:tc>
        <w:tc>
          <w:tcPr>
            <w:tcW w:w="1125" w:type="pct"/>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r w:rsidRPr="00760EDC">
              <w:rPr>
                <w:rFonts w:eastAsia="Calibri" w:cs="Times New Roman"/>
                <w:b/>
                <w:szCs w:val="26"/>
                <w:lang w:val="en-US"/>
              </w:rPr>
              <w:t>QCVN 08:2023/BTNMT</w:t>
            </w:r>
          </w:p>
        </w:tc>
      </w:tr>
      <w:tr w:rsidR="00C2719D" w:rsidRPr="00760EDC" w:rsidTr="00C2719D">
        <w:trPr>
          <w:trHeight w:val="283"/>
          <w:tblHeader/>
        </w:trPr>
        <w:tc>
          <w:tcPr>
            <w:tcW w:w="340" w:type="pct"/>
            <w:vMerge/>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p>
        </w:tc>
        <w:tc>
          <w:tcPr>
            <w:tcW w:w="1024" w:type="pct"/>
            <w:vMerge/>
            <w:vAlign w:val="center"/>
          </w:tcPr>
          <w:p w:rsidR="00C2719D" w:rsidRPr="00760EDC" w:rsidRDefault="00C2719D" w:rsidP="00C2719D">
            <w:pPr>
              <w:widowControl/>
              <w:spacing w:before="0" w:after="0" w:line="240" w:lineRule="auto"/>
              <w:ind w:left="-57" w:right="-57" w:firstLine="0"/>
              <w:jc w:val="left"/>
              <w:rPr>
                <w:rFonts w:eastAsia="Calibri" w:cs="Times New Roman"/>
                <w:b/>
                <w:szCs w:val="26"/>
                <w:lang w:val="en-US"/>
              </w:rPr>
            </w:pPr>
          </w:p>
        </w:tc>
        <w:tc>
          <w:tcPr>
            <w:tcW w:w="853" w:type="pct"/>
            <w:vMerge/>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p>
        </w:tc>
        <w:tc>
          <w:tcPr>
            <w:tcW w:w="829" w:type="pct"/>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pt-BR"/>
              </w:rPr>
            </w:pPr>
            <w:r w:rsidRPr="00760EDC">
              <w:rPr>
                <w:rFonts w:eastAsia="Calibri" w:cs="Times New Roman"/>
                <w:b/>
                <w:szCs w:val="26"/>
                <w:lang w:val="pt-BR"/>
              </w:rPr>
              <w:t>26.768.NM1</w:t>
            </w:r>
          </w:p>
        </w:tc>
        <w:tc>
          <w:tcPr>
            <w:tcW w:w="829" w:type="pct"/>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r w:rsidRPr="00760EDC">
              <w:rPr>
                <w:rFonts w:eastAsia="Calibri" w:cs="Times New Roman"/>
                <w:b/>
                <w:szCs w:val="26"/>
                <w:lang w:val="pt-BR"/>
              </w:rPr>
              <w:t>26.768.NM2</w:t>
            </w:r>
          </w:p>
        </w:tc>
        <w:tc>
          <w:tcPr>
            <w:tcW w:w="1125" w:type="pct"/>
            <w:vAlign w:val="center"/>
          </w:tcPr>
          <w:p w:rsidR="00C2719D" w:rsidRPr="00760EDC" w:rsidRDefault="00C2719D" w:rsidP="00C2719D">
            <w:pPr>
              <w:widowControl/>
              <w:spacing w:before="0" w:after="0" w:line="240" w:lineRule="auto"/>
              <w:ind w:left="-57" w:right="-57" w:firstLine="0"/>
              <w:jc w:val="center"/>
              <w:rPr>
                <w:rFonts w:eastAsia="Calibri" w:cs="Times New Roman"/>
                <w:b/>
                <w:szCs w:val="26"/>
                <w:lang w:val="en-US"/>
              </w:rPr>
            </w:pPr>
            <w:r w:rsidRPr="00760EDC">
              <w:rPr>
                <w:rFonts w:eastAsia="Calibri" w:cs="Times New Roman"/>
                <w:b/>
                <w:szCs w:val="26"/>
                <w:lang w:val="en-US"/>
              </w:rPr>
              <w:t>Bảng 1</w:t>
            </w:r>
          </w:p>
        </w:tc>
      </w:tr>
      <w:tr w:rsidR="00C2719D" w:rsidRPr="00760EDC" w:rsidTr="00C2719D">
        <w:trPr>
          <w:trHeight w:val="283"/>
        </w:trPr>
        <w:tc>
          <w:tcPr>
            <w:tcW w:w="340" w:type="pct"/>
            <w:vAlign w:val="center"/>
          </w:tcPr>
          <w:p w:rsidR="00C2719D" w:rsidRPr="00760EDC" w:rsidRDefault="00C2719D" w:rsidP="00C2719D">
            <w:pPr>
              <w:widowControl/>
              <w:tabs>
                <w:tab w:val="left" w:pos="0"/>
              </w:tabs>
              <w:spacing w:before="0" w:after="0" w:line="240" w:lineRule="auto"/>
              <w:ind w:firstLine="0"/>
              <w:jc w:val="center"/>
              <w:rPr>
                <w:rFonts w:eastAsia="Times New Roman" w:cs="Times New Roman"/>
                <w:szCs w:val="26"/>
                <w:lang w:val="en-US"/>
              </w:rPr>
            </w:pPr>
            <w:r w:rsidRPr="00760EDC">
              <w:rPr>
                <w:rFonts w:eastAsia="Times New Roman" w:cs="Times New Roman"/>
                <w:szCs w:val="26"/>
                <w:lang w:val="en-US"/>
              </w:rPr>
              <w:t>1</w:t>
            </w:r>
          </w:p>
        </w:tc>
        <w:tc>
          <w:tcPr>
            <w:tcW w:w="1024" w:type="pct"/>
            <w:vAlign w:val="center"/>
          </w:tcPr>
          <w:p w:rsidR="00C2719D" w:rsidRPr="00760EDC" w:rsidRDefault="00C2719D" w:rsidP="00C2719D">
            <w:pPr>
              <w:widowControl/>
              <w:spacing w:before="0" w:after="0" w:line="240" w:lineRule="auto"/>
              <w:ind w:left="-57" w:right="-57" w:firstLine="0"/>
              <w:jc w:val="left"/>
              <w:rPr>
                <w:rFonts w:eastAsia="Times New Roman" w:cs="Times New Roman"/>
                <w:szCs w:val="26"/>
                <w:lang w:val="en-US"/>
              </w:rPr>
            </w:pPr>
            <w:r w:rsidRPr="00760EDC">
              <w:rPr>
                <w:rFonts w:eastAsia="Times New Roman" w:cs="Times New Roman"/>
                <w:szCs w:val="26"/>
              </w:rPr>
              <w:t>pH</w:t>
            </w:r>
            <w:r w:rsidRPr="00760EDC">
              <w:rPr>
                <w:rFonts w:eastAsia="Times New Roman" w:cs="Times New Roman"/>
                <w:szCs w:val="26"/>
                <w:vertAlign w:val="superscript"/>
              </w:rPr>
              <w:t>(1)</w:t>
            </w:r>
          </w:p>
        </w:tc>
        <w:tc>
          <w:tcPr>
            <w:tcW w:w="853"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zCs w:val="26"/>
                <w:lang w:val="en-US"/>
              </w:rPr>
            </w:pPr>
            <w:r w:rsidRPr="00760EDC">
              <w:rPr>
                <w:rFonts w:eastAsia="Times New Roman" w:cs="Times New Roman"/>
                <w:szCs w:val="26"/>
              </w:rPr>
              <w:t>-</w:t>
            </w:r>
          </w:p>
        </w:tc>
        <w:tc>
          <w:tcPr>
            <w:tcW w:w="829"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pacing w:val="10"/>
                <w:szCs w:val="26"/>
                <w:lang w:val="en-US"/>
              </w:rPr>
            </w:pPr>
            <w:r w:rsidRPr="00760EDC">
              <w:rPr>
                <w:rFonts w:eastAsia="Times New Roman" w:cs="Times New Roman"/>
                <w:szCs w:val="26"/>
                <w:lang w:val="en-US"/>
              </w:rPr>
              <w:t>7,1</w:t>
            </w:r>
          </w:p>
        </w:tc>
        <w:tc>
          <w:tcPr>
            <w:tcW w:w="829"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szCs w:val="26"/>
                <w:lang w:val="en-US"/>
              </w:rPr>
              <w:t>6,9</w:t>
            </w:r>
          </w:p>
        </w:tc>
        <w:tc>
          <w:tcPr>
            <w:tcW w:w="1125"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b/>
                <w:szCs w:val="26"/>
                <w:lang w:val="en-US"/>
              </w:rPr>
              <w:t>6 ÷ 8,5</w:t>
            </w:r>
            <w:r w:rsidRPr="00760EDC">
              <w:rPr>
                <w:rFonts w:eastAsia="Times New Roman" w:cs="Times New Roman"/>
                <w:szCs w:val="26"/>
                <w:vertAlign w:val="superscript"/>
              </w:rPr>
              <w:t>a</w:t>
            </w:r>
          </w:p>
        </w:tc>
      </w:tr>
      <w:tr w:rsidR="00C2719D" w:rsidRPr="00760EDC" w:rsidTr="00C2719D">
        <w:tc>
          <w:tcPr>
            <w:tcW w:w="340" w:type="pct"/>
            <w:vAlign w:val="center"/>
          </w:tcPr>
          <w:p w:rsidR="00C2719D" w:rsidRPr="00760EDC" w:rsidRDefault="00C2719D" w:rsidP="00C2719D">
            <w:pPr>
              <w:widowControl/>
              <w:tabs>
                <w:tab w:val="left" w:pos="0"/>
              </w:tabs>
              <w:spacing w:before="0" w:after="0" w:line="240" w:lineRule="auto"/>
              <w:ind w:firstLine="0"/>
              <w:jc w:val="center"/>
              <w:rPr>
                <w:rFonts w:eastAsia="Times New Roman" w:cs="Times New Roman"/>
                <w:szCs w:val="26"/>
                <w:lang w:val="en-US"/>
              </w:rPr>
            </w:pPr>
            <w:r w:rsidRPr="00760EDC">
              <w:rPr>
                <w:rFonts w:eastAsia="Times New Roman" w:cs="Times New Roman"/>
                <w:szCs w:val="26"/>
                <w:lang w:val="en-US"/>
              </w:rPr>
              <w:t>2</w:t>
            </w:r>
          </w:p>
        </w:tc>
        <w:tc>
          <w:tcPr>
            <w:tcW w:w="1024" w:type="pct"/>
            <w:vAlign w:val="center"/>
          </w:tcPr>
          <w:p w:rsidR="00C2719D" w:rsidRPr="00760EDC" w:rsidRDefault="00C2719D" w:rsidP="00C2719D">
            <w:pPr>
              <w:widowControl/>
              <w:spacing w:before="0" w:after="0" w:line="240" w:lineRule="auto"/>
              <w:ind w:left="-57" w:right="-57" w:firstLine="0"/>
              <w:jc w:val="left"/>
              <w:rPr>
                <w:rFonts w:eastAsia="Times New Roman" w:cs="Times New Roman"/>
                <w:szCs w:val="26"/>
                <w:lang w:val="en-US"/>
              </w:rPr>
            </w:pPr>
            <w:r w:rsidRPr="00760EDC">
              <w:rPr>
                <w:rFonts w:eastAsia="Times New Roman" w:cs="Times New Roman"/>
                <w:szCs w:val="26"/>
              </w:rPr>
              <w:t>Tổng chất rắn lơ lửng (TSS)</w:t>
            </w:r>
            <w:r w:rsidRPr="00760EDC">
              <w:rPr>
                <w:rFonts w:eastAsia="Times New Roman" w:cs="Times New Roman"/>
                <w:szCs w:val="26"/>
                <w:vertAlign w:val="superscript"/>
              </w:rPr>
              <w:t>(1)</w:t>
            </w:r>
          </w:p>
        </w:tc>
        <w:tc>
          <w:tcPr>
            <w:tcW w:w="853"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zCs w:val="26"/>
                <w:lang w:val="en-US"/>
              </w:rPr>
            </w:pPr>
            <w:r w:rsidRPr="00760EDC">
              <w:rPr>
                <w:rFonts w:eastAsia="Times New Roman" w:cs="Times New Roman"/>
                <w:szCs w:val="26"/>
              </w:rPr>
              <w:t>mg/L</w:t>
            </w:r>
          </w:p>
        </w:tc>
        <w:tc>
          <w:tcPr>
            <w:tcW w:w="829"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pacing w:val="10"/>
                <w:szCs w:val="26"/>
                <w:lang w:val="en-US"/>
              </w:rPr>
            </w:pPr>
            <w:r w:rsidRPr="00760EDC">
              <w:rPr>
                <w:rFonts w:eastAsia="Times New Roman" w:cs="Times New Roman"/>
                <w:szCs w:val="26"/>
                <w:lang w:val="en-US"/>
              </w:rPr>
              <w:t>8,0</w:t>
            </w:r>
          </w:p>
        </w:tc>
        <w:tc>
          <w:tcPr>
            <w:tcW w:w="829" w:type="pct"/>
            <w:vAlign w:val="center"/>
          </w:tcPr>
          <w:p w:rsidR="00C2719D" w:rsidRPr="00760EDC" w:rsidRDefault="00C2719D" w:rsidP="00C2719D">
            <w:pPr>
              <w:widowControl/>
              <w:spacing w:before="0" w:after="0" w:line="240" w:lineRule="auto"/>
              <w:ind w:right="-57" w:firstLine="0"/>
              <w:jc w:val="center"/>
              <w:rPr>
                <w:rFonts w:eastAsia="Times New Roman" w:cs="Times New Roman"/>
                <w:szCs w:val="26"/>
                <w:lang w:val="en-US"/>
              </w:rPr>
            </w:pPr>
            <w:r w:rsidRPr="00760EDC">
              <w:rPr>
                <w:rFonts w:eastAsia="Times New Roman" w:cs="Times New Roman"/>
                <w:szCs w:val="26"/>
                <w:lang w:val="en-US"/>
              </w:rPr>
              <w:t>6,0</w:t>
            </w:r>
          </w:p>
        </w:tc>
        <w:tc>
          <w:tcPr>
            <w:tcW w:w="1125"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b/>
                <w:szCs w:val="26"/>
                <w:lang w:val="en-US"/>
              </w:rPr>
              <w:t>≤ 100</w:t>
            </w:r>
            <w:r w:rsidRPr="00760EDC">
              <w:rPr>
                <w:rFonts w:eastAsia="Times New Roman" w:cs="Times New Roman"/>
                <w:szCs w:val="26"/>
                <w:vertAlign w:val="superscript"/>
              </w:rPr>
              <w:t>a</w:t>
            </w:r>
          </w:p>
        </w:tc>
      </w:tr>
      <w:tr w:rsidR="00C2719D" w:rsidRPr="00760EDC" w:rsidTr="00C2719D">
        <w:tc>
          <w:tcPr>
            <w:tcW w:w="340" w:type="pct"/>
            <w:vAlign w:val="center"/>
          </w:tcPr>
          <w:p w:rsidR="00C2719D" w:rsidRPr="00760EDC" w:rsidRDefault="00C2719D" w:rsidP="00C2719D">
            <w:pPr>
              <w:widowControl/>
              <w:tabs>
                <w:tab w:val="left" w:pos="0"/>
              </w:tabs>
              <w:spacing w:before="0" w:after="0" w:line="240" w:lineRule="auto"/>
              <w:ind w:firstLine="0"/>
              <w:jc w:val="center"/>
              <w:rPr>
                <w:rFonts w:eastAsia="Times New Roman" w:cs="Times New Roman"/>
                <w:szCs w:val="26"/>
                <w:lang w:val="en-US"/>
              </w:rPr>
            </w:pPr>
            <w:r w:rsidRPr="00760EDC">
              <w:rPr>
                <w:rFonts w:eastAsia="Times New Roman" w:cs="Times New Roman"/>
                <w:szCs w:val="26"/>
                <w:lang w:val="en-US"/>
              </w:rPr>
              <w:t>3</w:t>
            </w:r>
          </w:p>
        </w:tc>
        <w:tc>
          <w:tcPr>
            <w:tcW w:w="1024" w:type="pct"/>
            <w:vAlign w:val="center"/>
          </w:tcPr>
          <w:p w:rsidR="00C2719D" w:rsidRPr="00760EDC" w:rsidRDefault="00C2719D" w:rsidP="00C2719D">
            <w:pPr>
              <w:widowControl/>
              <w:spacing w:before="0" w:after="0" w:line="240" w:lineRule="auto"/>
              <w:ind w:left="-57" w:right="-57" w:firstLine="0"/>
              <w:jc w:val="left"/>
              <w:rPr>
                <w:rFonts w:eastAsia="Times New Roman" w:cs="Times New Roman"/>
                <w:szCs w:val="26"/>
                <w:lang w:val="en-US"/>
              </w:rPr>
            </w:pPr>
            <w:r w:rsidRPr="00760EDC">
              <w:rPr>
                <w:rFonts w:eastAsia="Times New Roman" w:cs="Times New Roman"/>
                <w:szCs w:val="26"/>
              </w:rPr>
              <w:t>Nhu cầu ôxy hóa học (COD)</w:t>
            </w:r>
            <w:r w:rsidRPr="00760EDC">
              <w:rPr>
                <w:rFonts w:eastAsia="Times New Roman" w:cs="Times New Roman"/>
                <w:szCs w:val="26"/>
                <w:vertAlign w:val="superscript"/>
              </w:rPr>
              <w:t>(1)</w:t>
            </w:r>
          </w:p>
        </w:tc>
        <w:tc>
          <w:tcPr>
            <w:tcW w:w="853"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zCs w:val="26"/>
                <w:lang w:val="en-US"/>
              </w:rPr>
            </w:pPr>
            <w:r w:rsidRPr="00760EDC">
              <w:rPr>
                <w:rFonts w:eastAsia="Times New Roman" w:cs="Times New Roman"/>
                <w:szCs w:val="26"/>
              </w:rPr>
              <w:t>mg/L</w:t>
            </w:r>
          </w:p>
        </w:tc>
        <w:tc>
          <w:tcPr>
            <w:tcW w:w="829"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pacing w:val="10"/>
                <w:szCs w:val="26"/>
                <w:lang w:val="en-US"/>
              </w:rPr>
            </w:pPr>
            <w:r w:rsidRPr="00760EDC">
              <w:rPr>
                <w:rFonts w:eastAsia="Times New Roman" w:cs="Times New Roman"/>
                <w:szCs w:val="26"/>
                <w:lang w:val="en-US"/>
              </w:rPr>
              <w:t>39</w:t>
            </w:r>
          </w:p>
        </w:tc>
        <w:tc>
          <w:tcPr>
            <w:tcW w:w="829" w:type="pct"/>
            <w:vAlign w:val="center"/>
          </w:tcPr>
          <w:p w:rsidR="00C2719D" w:rsidRPr="00760EDC" w:rsidRDefault="00C2719D" w:rsidP="00C2719D">
            <w:pPr>
              <w:widowControl/>
              <w:spacing w:before="0" w:after="0" w:line="240" w:lineRule="auto"/>
              <w:ind w:right="-57" w:firstLine="0"/>
              <w:jc w:val="center"/>
              <w:rPr>
                <w:rFonts w:eastAsia="Times New Roman" w:cs="Times New Roman"/>
                <w:szCs w:val="26"/>
                <w:lang w:val="en-US"/>
              </w:rPr>
            </w:pPr>
            <w:r w:rsidRPr="00760EDC">
              <w:rPr>
                <w:rFonts w:eastAsia="Times New Roman" w:cs="Times New Roman"/>
                <w:szCs w:val="26"/>
                <w:lang w:val="en-US"/>
              </w:rPr>
              <w:t>31</w:t>
            </w:r>
          </w:p>
        </w:tc>
        <w:tc>
          <w:tcPr>
            <w:tcW w:w="1125"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b/>
                <w:szCs w:val="26"/>
                <w:lang w:val="en-US"/>
              </w:rPr>
              <w:t>≤ 15</w:t>
            </w:r>
            <w:r w:rsidRPr="00760EDC">
              <w:rPr>
                <w:rFonts w:eastAsia="Times New Roman" w:cs="Times New Roman"/>
                <w:szCs w:val="26"/>
                <w:vertAlign w:val="superscript"/>
              </w:rPr>
              <w:t>a</w:t>
            </w:r>
          </w:p>
        </w:tc>
      </w:tr>
      <w:tr w:rsidR="00C2719D" w:rsidRPr="00760EDC" w:rsidTr="00C2719D">
        <w:tc>
          <w:tcPr>
            <w:tcW w:w="340" w:type="pct"/>
            <w:vAlign w:val="center"/>
          </w:tcPr>
          <w:p w:rsidR="00C2719D" w:rsidRPr="00760EDC" w:rsidRDefault="00C2719D" w:rsidP="00C2719D">
            <w:pPr>
              <w:widowControl/>
              <w:tabs>
                <w:tab w:val="left" w:pos="0"/>
              </w:tabs>
              <w:spacing w:before="0" w:after="0" w:line="240" w:lineRule="auto"/>
              <w:ind w:firstLine="0"/>
              <w:jc w:val="center"/>
              <w:rPr>
                <w:rFonts w:eastAsia="Times New Roman" w:cs="Times New Roman"/>
                <w:szCs w:val="26"/>
                <w:lang w:val="en-US"/>
              </w:rPr>
            </w:pPr>
            <w:r w:rsidRPr="00760EDC">
              <w:rPr>
                <w:rFonts w:eastAsia="Times New Roman" w:cs="Times New Roman"/>
                <w:szCs w:val="26"/>
                <w:lang w:val="en-US"/>
              </w:rPr>
              <w:lastRenderedPageBreak/>
              <w:t>4</w:t>
            </w:r>
          </w:p>
        </w:tc>
        <w:tc>
          <w:tcPr>
            <w:tcW w:w="1024" w:type="pct"/>
            <w:vAlign w:val="center"/>
          </w:tcPr>
          <w:p w:rsidR="00C2719D" w:rsidRPr="00760EDC" w:rsidRDefault="00C2719D" w:rsidP="00C2719D">
            <w:pPr>
              <w:widowControl/>
              <w:spacing w:before="0" w:after="0" w:line="240" w:lineRule="auto"/>
              <w:ind w:left="-57" w:right="-57" w:firstLine="0"/>
              <w:jc w:val="left"/>
              <w:rPr>
                <w:rFonts w:eastAsia="Times New Roman" w:cs="Times New Roman"/>
                <w:szCs w:val="26"/>
                <w:lang w:val="en-US"/>
              </w:rPr>
            </w:pPr>
            <w:r w:rsidRPr="00760EDC">
              <w:rPr>
                <w:rFonts w:eastAsia="Times New Roman" w:cs="Times New Roman"/>
                <w:szCs w:val="26"/>
              </w:rPr>
              <w:t>Nhu cầu ôxy sinh hóa (BOD</w:t>
            </w:r>
            <w:r w:rsidRPr="00760EDC">
              <w:rPr>
                <w:rFonts w:eastAsia="Times New Roman" w:cs="Times New Roman"/>
                <w:szCs w:val="26"/>
                <w:vertAlign w:val="subscript"/>
              </w:rPr>
              <w:t>5</w:t>
            </w:r>
            <w:r w:rsidRPr="00760EDC">
              <w:rPr>
                <w:rFonts w:eastAsia="Times New Roman" w:cs="Times New Roman"/>
                <w:szCs w:val="26"/>
              </w:rPr>
              <w:t xml:space="preserve"> ở 20</w:t>
            </w:r>
            <w:r w:rsidRPr="00760EDC">
              <w:rPr>
                <w:rFonts w:eastAsia="Times New Roman" w:cs="Times New Roman"/>
                <w:szCs w:val="26"/>
                <w:vertAlign w:val="superscript"/>
              </w:rPr>
              <w:t>o</w:t>
            </w:r>
            <w:r w:rsidRPr="00760EDC">
              <w:rPr>
                <w:rFonts w:eastAsia="Times New Roman" w:cs="Times New Roman"/>
                <w:szCs w:val="26"/>
              </w:rPr>
              <w:t>C)</w:t>
            </w:r>
            <w:r w:rsidRPr="00760EDC">
              <w:rPr>
                <w:rFonts w:eastAsia="Times New Roman" w:cs="Times New Roman"/>
                <w:szCs w:val="26"/>
                <w:vertAlign w:val="superscript"/>
              </w:rPr>
              <w:t>(1)</w:t>
            </w:r>
          </w:p>
        </w:tc>
        <w:tc>
          <w:tcPr>
            <w:tcW w:w="853"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zCs w:val="26"/>
                <w:lang w:val="en-US"/>
              </w:rPr>
            </w:pPr>
            <w:r w:rsidRPr="00760EDC">
              <w:rPr>
                <w:rFonts w:eastAsia="Times New Roman" w:cs="Times New Roman"/>
                <w:szCs w:val="26"/>
              </w:rPr>
              <w:t>mg/L</w:t>
            </w:r>
          </w:p>
        </w:tc>
        <w:tc>
          <w:tcPr>
            <w:tcW w:w="829"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pacing w:val="10"/>
                <w:szCs w:val="26"/>
                <w:lang w:val="en-US"/>
              </w:rPr>
            </w:pPr>
            <w:r w:rsidRPr="00760EDC">
              <w:rPr>
                <w:rFonts w:eastAsia="Times New Roman" w:cs="Times New Roman"/>
                <w:szCs w:val="26"/>
                <w:lang w:val="en-US"/>
              </w:rPr>
              <w:t>17</w:t>
            </w:r>
          </w:p>
        </w:tc>
        <w:tc>
          <w:tcPr>
            <w:tcW w:w="829" w:type="pct"/>
            <w:vAlign w:val="center"/>
          </w:tcPr>
          <w:p w:rsidR="00C2719D" w:rsidRPr="00760EDC" w:rsidRDefault="00C2719D" w:rsidP="00C2719D">
            <w:pPr>
              <w:widowControl/>
              <w:spacing w:before="0" w:after="0" w:line="240" w:lineRule="auto"/>
              <w:ind w:right="-57" w:firstLine="0"/>
              <w:jc w:val="center"/>
              <w:rPr>
                <w:rFonts w:eastAsia="Times New Roman" w:cs="Times New Roman"/>
                <w:szCs w:val="26"/>
                <w:lang w:val="en-US"/>
              </w:rPr>
            </w:pPr>
            <w:r w:rsidRPr="00760EDC">
              <w:rPr>
                <w:rFonts w:eastAsia="Times New Roman" w:cs="Times New Roman"/>
                <w:szCs w:val="26"/>
                <w:lang w:val="en-US"/>
              </w:rPr>
              <w:t>14</w:t>
            </w:r>
          </w:p>
        </w:tc>
        <w:tc>
          <w:tcPr>
            <w:tcW w:w="1125"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b/>
                <w:szCs w:val="26"/>
                <w:lang w:val="en-US"/>
              </w:rPr>
              <w:t>≤ 6</w:t>
            </w:r>
            <w:r w:rsidRPr="00760EDC">
              <w:rPr>
                <w:rFonts w:eastAsia="Times New Roman" w:cs="Times New Roman"/>
                <w:szCs w:val="26"/>
                <w:vertAlign w:val="superscript"/>
              </w:rPr>
              <w:t>a</w:t>
            </w:r>
          </w:p>
        </w:tc>
      </w:tr>
      <w:tr w:rsidR="00C2719D" w:rsidRPr="00760EDC" w:rsidTr="00C2719D">
        <w:tc>
          <w:tcPr>
            <w:tcW w:w="340" w:type="pct"/>
            <w:vAlign w:val="center"/>
          </w:tcPr>
          <w:p w:rsidR="00C2719D" w:rsidRPr="00760EDC" w:rsidRDefault="00C2719D" w:rsidP="00C2719D">
            <w:pPr>
              <w:widowControl/>
              <w:tabs>
                <w:tab w:val="left" w:pos="0"/>
              </w:tabs>
              <w:spacing w:before="0" w:after="0" w:line="240" w:lineRule="auto"/>
              <w:ind w:firstLine="0"/>
              <w:jc w:val="center"/>
              <w:rPr>
                <w:rFonts w:eastAsia="Times New Roman" w:cs="Times New Roman"/>
                <w:szCs w:val="26"/>
                <w:lang w:val="en-US"/>
              </w:rPr>
            </w:pPr>
            <w:r w:rsidRPr="00760EDC">
              <w:rPr>
                <w:rFonts w:eastAsia="Times New Roman" w:cs="Times New Roman"/>
                <w:szCs w:val="26"/>
                <w:lang w:val="en-US"/>
              </w:rPr>
              <w:t>5</w:t>
            </w:r>
          </w:p>
        </w:tc>
        <w:tc>
          <w:tcPr>
            <w:tcW w:w="1024" w:type="pct"/>
            <w:vAlign w:val="center"/>
          </w:tcPr>
          <w:p w:rsidR="00C2719D" w:rsidRPr="00760EDC" w:rsidRDefault="00C2719D" w:rsidP="00C2719D">
            <w:pPr>
              <w:widowControl/>
              <w:spacing w:before="0" w:after="0" w:line="240" w:lineRule="auto"/>
              <w:ind w:left="-57" w:right="-57" w:firstLine="0"/>
              <w:jc w:val="left"/>
              <w:rPr>
                <w:rFonts w:eastAsia="Times New Roman" w:cs="Times New Roman"/>
                <w:szCs w:val="26"/>
                <w:lang w:val="en-US"/>
              </w:rPr>
            </w:pPr>
            <w:r w:rsidRPr="00760EDC">
              <w:rPr>
                <w:rFonts w:eastAsia="Times New Roman" w:cs="Times New Roman"/>
                <w:szCs w:val="26"/>
              </w:rPr>
              <w:t>Tổng N</w:t>
            </w:r>
            <w:r w:rsidRPr="00760EDC">
              <w:rPr>
                <w:rFonts w:eastAsia="Times New Roman" w:cs="Times New Roman"/>
                <w:szCs w:val="26"/>
                <w:vertAlign w:val="superscript"/>
              </w:rPr>
              <w:t>(1)</w:t>
            </w:r>
          </w:p>
        </w:tc>
        <w:tc>
          <w:tcPr>
            <w:tcW w:w="853"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zCs w:val="26"/>
                <w:lang w:val="en-US"/>
              </w:rPr>
            </w:pPr>
            <w:r w:rsidRPr="00760EDC">
              <w:rPr>
                <w:rFonts w:eastAsia="Times New Roman" w:cs="Times New Roman"/>
                <w:szCs w:val="26"/>
              </w:rPr>
              <w:t>mg/L</w:t>
            </w:r>
          </w:p>
        </w:tc>
        <w:tc>
          <w:tcPr>
            <w:tcW w:w="829"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pacing w:val="10"/>
                <w:szCs w:val="26"/>
                <w:lang w:val="en-US"/>
              </w:rPr>
            </w:pPr>
            <w:r w:rsidRPr="00760EDC">
              <w:rPr>
                <w:rFonts w:eastAsia="Times New Roman" w:cs="Times New Roman"/>
                <w:szCs w:val="26"/>
                <w:lang w:val="en-US"/>
              </w:rPr>
              <w:t>1,83</w:t>
            </w:r>
          </w:p>
        </w:tc>
        <w:tc>
          <w:tcPr>
            <w:tcW w:w="829" w:type="pct"/>
            <w:vAlign w:val="center"/>
          </w:tcPr>
          <w:p w:rsidR="00C2719D" w:rsidRPr="00760EDC" w:rsidRDefault="00C2719D" w:rsidP="00C2719D">
            <w:pPr>
              <w:widowControl/>
              <w:spacing w:before="0" w:after="0" w:line="240" w:lineRule="auto"/>
              <w:ind w:right="-57" w:firstLine="0"/>
              <w:jc w:val="center"/>
              <w:rPr>
                <w:rFonts w:eastAsia="Times New Roman" w:cs="Times New Roman"/>
                <w:szCs w:val="26"/>
                <w:lang w:val="en-US"/>
              </w:rPr>
            </w:pPr>
            <w:r w:rsidRPr="00760EDC">
              <w:rPr>
                <w:rFonts w:eastAsia="Times New Roman" w:cs="Times New Roman"/>
                <w:szCs w:val="26"/>
                <w:lang w:val="en-US"/>
              </w:rPr>
              <w:t>1,63</w:t>
            </w:r>
          </w:p>
        </w:tc>
        <w:tc>
          <w:tcPr>
            <w:tcW w:w="1125"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b/>
                <w:szCs w:val="26"/>
                <w:lang w:val="en-US"/>
              </w:rPr>
              <w:t>≤ 1,5</w:t>
            </w:r>
            <w:r w:rsidRPr="00760EDC">
              <w:rPr>
                <w:rFonts w:eastAsia="Times New Roman" w:cs="Times New Roman"/>
                <w:szCs w:val="26"/>
                <w:vertAlign w:val="superscript"/>
              </w:rPr>
              <w:t>a</w:t>
            </w:r>
          </w:p>
        </w:tc>
      </w:tr>
      <w:tr w:rsidR="00C2719D" w:rsidRPr="00760EDC" w:rsidTr="00C2719D">
        <w:tc>
          <w:tcPr>
            <w:tcW w:w="340" w:type="pct"/>
            <w:vAlign w:val="center"/>
          </w:tcPr>
          <w:p w:rsidR="00C2719D" w:rsidRPr="00760EDC" w:rsidRDefault="00C2719D" w:rsidP="00C2719D">
            <w:pPr>
              <w:widowControl/>
              <w:tabs>
                <w:tab w:val="left" w:pos="0"/>
              </w:tabs>
              <w:spacing w:before="0" w:after="0" w:line="240" w:lineRule="auto"/>
              <w:ind w:firstLine="0"/>
              <w:jc w:val="center"/>
              <w:rPr>
                <w:rFonts w:eastAsia="Times New Roman" w:cs="Times New Roman"/>
                <w:szCs w:val="26"/>
                <w:lang w:val="en-US"/>
              </w:rPr>
            </w:pPr>
            <w:r w:rsidRPr="00760EDC">
              <w:rPr>
                <w:rFonts w:eastAsia="Times New Roman" w:cs="Times New Roman"/>
                <w:szCs w:val="26"/>
                <w:lang w:val="en-US"/>
              </w:rPr>
              <w:t>6</w:t>
            </w:r>
          </w:p>
        </w:tc>
        <w:tc>
          <w:tcPr>
            <w:tcW w:w="1024" w:type="pct"/>
            <w:vAlign w:val="center"/>
          </w:tcPr>
          <w:p w:rsidR="00C2719D" w:rsidRPr="00760EDC" w:rsidRDefault="00C2719D" w:rsidP="00C2719D">
            <w:pPr>
              <w:widowControl/>
              <w:spacing w:before="0" w:after="0" w:line="240" w:lineRule="auto"/>
              <w:ind w:left="-57" w:right="-57" w:firstLine="0"/>
              <w:jc w:val="left"/>
              <w:rPr>
                <w:rFonts w:eastAsia="Times New Roman" w:cs="Times New Roman"/>
                <w:szCs w:val="26"/>
                <w:lang w:val="en-US"/>
              </w:rPr>
            </w:pPr>
            <w:r w:rsidRPr="00760EDC">
              <w:rPr>
                <w:rFonts w:eastAsia="Times New Roman" w:cs="Times New Roman"/>
                <w:szCs w:val="26"/>
              </w:rPr>
              <w:t>Nitrit (NO</w:t>
            </w:r>
            <w:r w:rsidRPr="00760EDC">
              <w:rPr>
                <w:rFonts w:eastAsia="Times New Roman" w:cs="Times New Roman"/>
                <w:szCs w:val="26"/>
                <w:vertAlign w:val="subscript"/>
              </w:rPr>
              <w:t>2</w:t>
            </w:r>
            <w:r w:rsidRPr="00760EDC">
              <w:rPr>
                <w:rFonts w:eastAsia="Times New Roman" w:cs="Times New Roman"/>
                <w:szCs w:val="26"/>
                <w:vertAlign w:val="superscript"/>
              </w:rPr>
              <w:t>-</w:t>
            </w:r>
            <w:r w:rsidRPr="00760EDC">
              <w:rPr>
                <w:rFonts w:eastAsia="Times New Roman" w:cs="Times New Roman"/>
                <w:szCs w:val="26"/>
              </w:rPr>
              <w:t>_N)</w:t>
            </w:r>
            <w:r w:rsidRPr="00760EDC">
              <w:rPr>
                <w:rFonts w:eastAsia="Times New Roman" w:cs="Times New Roman"/>
                <w:szCs w:val="26"/>
                <w:vertAlign w:val="superscript"/>
              </w:rPr>
              <w:t>(1)</w:t>
            </w:r>
          </w:p>
        </w:tc>
        <w:tc>
          <w:tcPr>
            <w:tcW w:w="853"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zCs w:val="26"/>
                <w:lang w:val="en-US"/>
              </w:rPr>
            </w:pPr>
            <w:r w:rsidRPr="00760EDC">
              <w:rPr>
                <w:rFonts w:eastAsia="Times New Roman" w:cs="Times New Roman"/>
                <w:szCs w:val="26"/>
              </w:rPr>
              <w:t>mg/L</w:t>
            </w:r>
          </w:p>
        </w:tc>
        <w:tc>
          <w:tcPr>
            <w:tcW w:w="829"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pacing w:val="10"/>
                <w:szCs w:val="26"/>
                <w:lang w:val="en-US"/>
              </w:rPr>
            </w:pPr>
            <w:r w:rsidRPr="00760EDC">
              <w:rPr>
                <w:rFonts w:eastAsia="Times New Roman" w:cs="Times New Roman"/>
                <w:szCs w:val="26"/>
                <w:lang w:val="en-US"/>
              </w:rPr>
              <w:t>&lt;0,015</w:t>
            </w:r>
          </w:p>
        </w:tc>
        <w:tc>
          <w:tcPr>
            <w:tcW w:w="829" w:type="pct"/>
            <w:vAlign w:val="center"/>
          </w:tcPr>
          <w:p w:rsidR="00C2719D" w:rsidRPr="00760EDC" w:rsidRDefault="00C2719D" w:rsidP="00C2719D">
            <w:pPr>
              <w:widowControl/>
              <w:spacing w:before="0" w:after="0" w:line="240" w:lineRule="auto"/>
              <w:ind w:right="-57" w:firstLine="0"/>
              <w:jc w:val="center"/>
              <w:rPr>
                <w:rFonts w:eastAsia="Times New Roman" w:cs="Times New Roman"/>
                <w:szCs w:val="26"/>
                <w:lang w:val="en-US"/>
              </w:rPr>
            </w:pPr>
            <w:r w:rsidRPr="00760EDC">
              <w:rPr>
                <w:rFonts w:eastAsia="Times New Roman" w:cs="Times New Roman"/>
                <w:szCs w:val="26"/>
                <w:lang w:val="en-US"/>
              </w:rPr>
              <w:t>&lt;0,015</w:t>
            </w:r>
          </w:p>
        </w:tc>
        <w:tc>
          <w:tcPr>
            <w:tcW w:w="1125"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b/>
                <w:szCs w:val="26"/>
                <w:lang w:val="en-US"/>
              </w:rPr>
              <w:t>0,05</w:t>
            </w:r>
          </w:p>
        </w:tc>
      </w:tr>
      <w:tr w:rsidR="00C2719D" w:rsidRPr="00760EDC" w:rsidTr="00C2719D">
        <w:tc>
          <w:tcPr>
            <w:tcW w:w="340" w:type="pct"/>
            <w:vAlign w:val="center"/>
          </w:tcPr>
          <w:p w:rsidR="00C2719D" w:rsidRPr="00760EDC" w:rsidRDefault="00C2719D" w:rsidP="00C2719D">
            <w:pPr>
              <w:widowControl/>
              <w:tabs>
                <w:tab w:val="left" w:pos="0"/>
              </w:tabs>
              <w:spacing w:before="0" w:after="0" w:line="240" w:lineRule="auto"/>
              <w:ind w:firstLine="0"/>
              <w:jc w:val="center"/>
              <w:rPr>
                <w:rFonts w:eastAsia="Times New Roman" w:cs="Times New Roman"/>
                <w:szCs w:val="26"/>
                <w:lang w:val="en-US"/>
              </w:rPr>
            </w:pPr>
            <w:r w:rsidRPr="00760EDC">
              <w:rPr>
                <w:rFonts w:eastAsia="Times New Roman" w:cs="Times New Roman"/>
                <w:szCs w:val="26"/>
                <w:lang w:val="en-US"/>
              </w:rPr>
              <w:t>7</w:t>
            </w:r>
          </w:p>
        </w:tc>
        <w:tc>
          <w:tcPr>
            <w:tcW w:w="1024" w:type="pct"/>
            <w:vAlign w:val="center"/>
          </w:tcPr>
          <w:p w:rsidR="00C2719D" w:rsidRPr="00760EDC" w:rsidRDefault="00C2719D" w:rsidP="00C2719D">
            <w:pPr>
              <w:widowControl/>
              <w:spacing w:before="0" w:after="0" w:line="240" w:lineRule="auto"/>
              <w:ind w:left="-57" w:right="-57" w:firstLine="0"/>
              <w:jc w:val="left"/>
              <w:rPr>
                <w:rFonts w:eastAsia="Times New Roman" w:cs="Times New Roman"/>
                <w:szCs w:val="26"/>
                <w:lang w:val="en-US"/>
              </w:rPr>
            </w:pPr>
            <w:r w:rsidRPr="00760EDC">
              <w:rPr>
                <w:rFonts w:eastAsia="Times New Roman" w:cs="Times New Roman"/>
                <w:szCs w:val="26"/>
              </w:rPr>
              <w:t>Amoni (NH</w:t>
            </w:r>
            <w:r w:rsidRPr="00760EDC">
              <w:rPr>
                <w:rFonts w:eastAsia="Times New Roman" w:cs="Times New Roman"/>
                <w:szCs w:val="26"/>
                <w:vertAlign w:val="subscript"/>
              </w:rPr>
              <w:t>4</w:t>
            </w:r>
            <w:r w:rsidRPr="00760EDC">
              <w:rPr>
                <w:rFonts w:eastAsia="Times New Roman" w:cs="Times New Roman"/>
                <w:szCs w:val="26"/>
                <w:vertAlign w:val="superscript"/>
              </w:rPr>
              <w:t>+</w:t>
            </w:r>
            <w:r w:rsidRPr="00760EDC">
              <w:rPr>
                <w:rFonts w:eastAsia="Times New Roman" w:cs="Times New Roman"/>
                <w:szCs w:val="26"/>
              </w:rPr>
              <w:t>_N)</w:t>
            </w:r>
            <w:r w:rsidRPr="00760EDC">
              <w:rPr>
                <w:rFonts w:eastAsia="Times New Roman" w:cs="Times New Roman"/>
                <w:szCs w:val="26"/>
                <w:vertAlign w:val="superscript"/>
              </w:rPr>
              <w:t>(1)</w:t>
            </w:r>
          </w:p>
        </w:tc>
        <w:tc>
          <w:tcPr>
            <w:tcW w:w="853"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zCs w:val="26"/>
                <w:lang w:val="en-US"/>
              </w:rPr>
            </w:pPr>
            <w:r w:rsidRPr="00760EDC">
              <w:rPr>
                <w:rFonts w:eastAsia="Times New Roman" w:cs="Times New Roman"/>
                <w:szCs w:val="26"/>
              </w:rPr>
              <w:t>mg/L</w:t>
            </w:r>
          </w:p>
        </w:tc>
        <w:tc>
          <w:tcPr>
            <w:tcW w:w="829"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pacing w:val="10"/>
                <w:szCs w:val="26"/>
                <w:lang w:val="en-US"/>
              </w:rPr>
            </w:pPr>
            <w:r w:rsidRPr="00760EDC">
              <w:rPr>
                <w:rFonts w:eastAsia="Times New Roman" w:cs="Times New Roman"/>
                <w:szCs w:val="26"/>
                <w:lang w:val="en-US"/>
              </w:rPr>
              <w:t>&lt;0,05</w:t>
            </w:r>
          </w:p>
        </w:tc>
        <w:tc>
          <w:tcPr>
            <w:tcW w:w="829" w:type="pct"/>
            <w:vAlign w:val="center"/>
          </w:tcPr>
          <w:p w:rsidR="00C2719D" w:rsidRPr="00760EDC" w:rsidRDefault="00C2719D" w:rsidP="00C2719D">
            <w:pPr>
              <w:widowControl/>
              <w:spacing w:before="0" w:after="0" w:line="240" w:lineRule="auto"/>
              <w:ind w:right="-57" w:firstLine="0"/>
              <w:jc w:val="center"/>
              <w:rPr>
                <w:rFonts w:eastAsia="Times New Roman" w:cs="Times New Roman"/>
                <w:szCs w:val="26"/>
                <w:lang w:val="en-US"/>
              </w:rPr>
            </w:pPr>
            <w:r w:rsidRPr="00760EDC">
              <w:rPr>
                <w:rFonts w:eastAsia="Times New Roman" w:cs="Times New Roman"/>
                <w:szCs w:val="26"/>
                <w:lang w:val="en-US"/>
              </w:rPr>
              <w:t>&lt;0,05</w:t>
            </w:r>
          </w:p>
        </w:tc>
        <w:tc>
          <w:tcPr>
            <w:tcW w:w="1125"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b/>
                <w:szCs w:val="26"/>
                <w:lang w:val="en-US"/>
              </w:rPr>
              <w:t>0,3</w:t>
            </w:r>
          </w:p>
        </w:tc>
      </w:tr>
      <w:tr w:rsidR="00C2719D" w:rsidRPr="00760EDC" w:rsidTr="00C2719D">
        <w:tc>
          <w:tcPr>
            <w:tcW w:w="340" w:type="pct"/>
            <w:vAlign w:val="center"/>
          </w:tcPr>
          <w:p w:rsidR="00C2719D" w:rsidRPr="00760EDC" w:rsidRDefault="00C2719D" w:rsidP="00C2719D">
            <w:pPr>
              <w:widowControl/>
              <w:tabs>
                <w:tab w:val="left" w:pos="0"/>
              </w:tabs>
              <w:spacing w:before="0" w:after="0" w:line="240" w:lineRule="auto"/>
              <w:ind w:firstLine="0"/>
              <w:jc w:val="center"/>
              <w:rPr>
                <w:rFonts w:eastAsia="Times New Roman" w:cs="Times New Roman"/>
                <w:szCs w:val="26"/>
                <w:lang w:val="en-US"/>
              </w:rPr>
            </w:pPr>
            <w:r w:rsidRPr="00760EDC">
              <w:rPr>
                <w:rFonts w:eastAsia="Times New Roman" w:cs="Times New Roman"/>
                <w:szCs w:val="26"/>
                <w:lang w:val="en-US"/>
              </w:rPr>
              <w:t>8</w:t>
            </w:r>
          </w:p>
        </w:tc>
        <w:tc>
          <w:tcPr>
            <w:tcW w:w="1024" w:type="pct"/>
            <w:vAlign w:val="center"/>
          </w:tcPr>
          <w:p w:rsidR="00C2719D" w:rsidRPr="00760EDC" w:rsidRDefault="00C2719D" w:rsidP="00C2719D">
            <w:pPr>
              <w:widowControl/>
              <w:spacing w:before="0" w:after="0" w:line="240" w:lineRule="auto"/>
              <w:ind w:left="-57" w:right="-57" w:firstLine="0"/>
              <w:jc w:val="left"/>
              <w:rPr>
                <w:rFonts w:eastAsia="Times New Roman" w:cs="Times New Roman"/>
                <w:szCs w:val="26"/>
                <w:lang w:val="en-US"/>
              </w:rPr>
            </w:pPr>
            <w:r w:rsidRPr="00760EDC">
              <w:rPr>
                <w:rFonts w:eastAsia="Times New Roman" w:cs="Times New Roman"/>
                <w:szCs w:val="26"/>
              </w:rPr>
              <w:t>Chất hoạt động bề mặt anion</w:t>
            </w:r>
            <w:r w:rsidRPr="00760EDC">
              <w:rPr>
                <w:rFonts w:eastAsia="Times New Roman" w:cs="Times New Roman"/>
                <w:szCs w:val="26"/>
                <w:vertAlign w:val="superscript"/>
              </w:rPr>
              <w:t>(1)</w:t>
            </w:r>
          </w:p>
        </w:tc>
        <w:tc>
          <w:tcPr>
            <w:tcW w:w="853"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zCs w:val="26"/>
                <w:lang w:val="en-US"/>
              </w:rPr>
            </w:pPr>
            <w:r w:rsidRPr="00760EDC">
              <w:rPr>
                <w:rFonts w:eastAsia="Times New Roman" w:cs="Times New Roman"/>
                <w:szCs w:val="26"/>
              </w:rPr>
              <w:t>mg/L</w:t>
            </w:r>
          </w:p>
        </w:tc>
        <w:tc>
          <w:tcPr>
            <w:tcW w:w="829"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pacing w:val="10"/>
                <w:szCs w:val="26"/>
                <w:lang w:val="en-US"/>
              </w:rPr>
            </w:pPr>
            <w:r w:rsidRPr="00760EDC">
              <w:rPr>
                <w:rFonts w:eastAsia="Times New Roman" w:cs="Times New Roman"/>
                <w:szCs w:val="26"/>
                <w:lang w:val="en-US"/>
              </w:rPr>
              <w:t>0,16</w:t>
            </w:r>
          </w:p>
        </w:tc>
        <w:tc>
          <w:tcPr>
            <w:tcW w:w="829" w:type="pct"/>
            <w:vAlign w:val="center"/>
          </w:tcPr>
          <w:p w:rsidR="00C2719D" w:rsidRPr="00760EDC" w:rsidRDefault="00C2719D" w:rsidP="00C2719D">
            <w:pPr>
              <w:widowControl/>
              <w:spacing w:before="0" w:after="0" w:line="240" w:lineRule="auto"/>
              <w:ind w:right="-57" w:firstLine="0"/>
              <w:jc w:val="center"/>
              <w:rPr>
                <w:rFonts w:eastAsia="Times New Roman" w:cs="Times New Roman"/>
                <w:szCs w:val="26"/>
                <w:lang w:val="en-US"/>
              </w:rPr>
            </w:pPr>
            <w:r w:rsidRPr="00760EDC">
              <w:rPr>
                <w:rFonts w:eastAsia="Times New Roman" w:cs="Times New Roman"/>
                <w:szCs w:val="26"/>
                <w:lang w:val="en-US"/>
              </w:rPr>
              <w:t>0,19</w:t>
            </w:r>
          </w:p>
        </w:tc>
        <w:tc>
          <w:tcPr>
            <w:tcW w:w="1125"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b/>
                <w:szCs w:val="26"/>
                <w:lang w:val="en-US"/>
              </w:rPr>
              <w:t>0,1</w:t>
            </w:r>
          </w:p>
        </w:tc>
      </w:tr>
      <w:tr w:rsidR="00C2719D" w:rsidRPr="00760EDC" w:rsidTr="00C2719D">
        <w:tc>
          <w:tcPr>
            <w:tcW w:w="340" w:type="pct"/>
            <w:vAlign w:val="center"/>
          </w:tcPr>
          <w:p w:rsidR="00C2719D" w:rsidRPr="00760EDC" w:rsidRDefault="00C2719D" w:rsidP="00C2719D">
            <w:pPr>
              <w:widowControl/>
              <w:tabs>
                <w:tab w:val="left" w:pos="0"/>
              </w:tabs>
              <w:spacing w:before="0" w:after="0" w:line="240" w:lineRule="auto"/>
              <w:ind w:firstLine="0"/>
              <w:jc w:val="center"/>
              <w:rPr>
                <w:rFonts w:eastAsia="Times New Roman" w:cs="Times New Roman"/>
                <w:szCs w:val="26"/>
                <w:lang w:val="en-US"/>
              </w:rPr>
            </w:pPr>
            <w:r w:rsidRPr="00760EDC">
              <w:rPr>
                <w:rFonts w:eastAsia="Times New Roman" w:cs="Times New Roman"/>
                <w:szCs w:val="26"/>
                <w:lang w:val="en-US"/>
              </w:rPr>
              <w:t>9</w:t>
            </w:r>
          </w:p>
        </w:tc>
        <w:tc>
          <w:tcPr>
            <w:tcW w:w="1024" w:type="pct"/>
            <w:vAlign w:val="center"/>
          </w:tcPr>
          <w:p w:rsidR="00C2719D" w:rsidRPr="00760EDC" w:rsidRDefault="00C2719D" w:rsidP="00C2719D">
            <w:pPr>
              <w:widowControl/>
              <w:spacing w:before="0" w:after="0" w:line="240" w:lineRule="auto"/>
              <w:ind w:left="-57" w:right="-57" w:firstLine="0"/>
              <w:jc w:val="left"/>
              <w:rPr>
                <w:rFonts w:eastAsia="Times New Roman" w:cs="Times New Roman"/>
                <w:szCs w:val="26"/>
                <w:lang w:val="en-US"/>
              </w:rPr>
            </w:pPr>
            <w:r w:rsidRPr="00760EDC">
              <w:rPr>
                <w:rFonts w:eastAsia="Times New Roman" w:cs="Times New Roman"/>
                <w:i/>
                <w:szCs w:val="26"/>
              </w:rPr>
              <w:t>Tổng Coliform</w:t>
            </w:r>
            <w:r w:rsidRPr="00760EDC">
              <w:rPr>
                <w:rFonts w:eastAsia="Times New Roman" w:cs="Times New Roman"/>
                <w:szCs w:val="26"/>
                <w:vertAlign w:val="superscript"/>
              </w:rPr>
              <w:t>(1)</w:t>
            </w:r>
          </w:p>
        </w:tc>
        <w:tc>
          <w:tcPr>
            <w:tcW w:w="853"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zCs w:val="26"/>
                <w:lang w:val="en-US"/>
              </w:rPr>
            </w:pPr>
            <w:r w:rsidRPr="00760EDC">
              <w:rPr>
                <w:rFonts w:eastAsia="Times New Roman" w:cs="Times New Roman"/>
                <w:szCs w:val="26"/>
              </w:rPr>
              <w:t>MPN/100mL</w:t>
            </w:r>
          </w:p>
        </w:tc>
        <w:tc>
          <w:tcPr>
            <w:tcW w:w="829" w:type="pct"/>
            <w:vAlign w:val="center"/>
          </w:tcPr>
          <w:p w:rsidR="00C2719D" w:rsidRPr="00760EDC" w:rsidRDefault="00C2719D" w:rsidP="00C2719D">
            <w:pPr>
              <w:widowControl/>
              <w:spacing w:before="0" w:after="0" w:line="240" w:lineRule="auto"/>
              <w:ind w:left="-57" w:right="-57" w:firstLine="0"/>
              <w:jc w:val="center"/>
              <w:rPr>
                <w:rFonts w:eastAsia="Times New Roman" w:cs="Times New Roman"/>
                <w:spacing w:val="10"/>
                <w:szCs w:val="26"/>
                <w:lang w:val="en-US"/>
              </w:rPr>
            </w:pPr>
            <w:r w:rsidRPr="00760EDC">
              <w:rPr>
                <w:rFonts w:eastAsia="Times New Roman" w:cs="Times New Roman"/>
                <w:szCs w:val="26"/>
                <w:lang w:val="en-US"/>
              </w:rPr>
              <w:t>1.100</w:t>
            </w:r>
          </w:p>
        </w:tc>
        <w:tc>
          <w:tcPr>
            <w:tcW w:w="829" w:type="pct"/>
            <w:vAlign w:val="center"/>
          </w:tcPr>
          <w:p w:rsidR="00C2719D" w:rsidRPr="00760EDC" w:rsidRDefault="00C2719D" w:rsidP="00C2719D">
            <w:pPr>
              <w:widowControl/>
              <w:spacing w:before="0" w:after="0" w:line="240" w:lineRule="auto"/>
              <w:ind w:right="-57" w:firstLine="0"/>
              <w:jc w:val="center"/>
              <w:rPr>
                <w:rFonts w:eastAsia="Times New Roman" w:cs="Times New Roman"/>
                <w:szCs w:val="26"/>
                <w:lang w:val="en-US"/>
              </w:rPr>
            </w:pPr>
            <w:r w:rsidRPr="00760EDC">
              <w:rPr>
                <w:rFonts w:eastAsia="Times New Roman" w:cs="Times New Roman"/>
                <w:szCs w:val="26"/>
                <w:lang w:val="en-US"/>
              </w:rPr>
              <w:t>1.500</w:t>
            </w:r>
          </w:p>
        </w:tc>
        <w:tc>
          <w:tcPr>
            <w:tcW w:w="1125" w:type="pct"/>
            <w:vAlign w:val="center"/>
          </w:tcPr>
          <w:p w:rsidR="00C2719D" w:rsidRPr="00760EDC" w:rsidRDefault="00C2719D" w:rsidP="00C2719D">
            <w:pPr>
              <w:widowControl/>
              <w:spacing w:before="0" w:after="0" w:line="240" w:lineRule="auto"/>
              <w:ind w:right="-57" w:firstLine="0"/>
              <w:jc w:val="center"/>
              <w:rPr>
                <w:rFonts w:eastAsia="Times New Roman" w:cs="Times New Roman"/>
                <w:b/>
                <w:szCs w:val="26"/>
                <w:lang w:val="en-US"/>
              </w:rPr>
            </w:pPr>
            <w:r w:rsidRPr="00760EDC">
              <w:rPr>
                <w:rFonts w:eastAsia="Times New Roman" w:cs="Times New Roman"/>
                <w:b/>
                <w:szCs w:val="26"/>
                <w:lang w:val="en-US"/>
              </w:rPr>
              <w:t>≤ 5000</w:t>
            </w:r>
            <w:r w:rsidRPr="00760EDC">
              <w:rPr>
                <w:rFonts w:eastAsia="Times New Roman" w:cs="Times New Roman"/>
                <w:szCs w:val="26"/>
                <w:vertAlign w:val="superscript"/>
              </w:rPr>
              <w:t>a</w:t>
            </w:r>
          </w:p>
        </w:tc>
      </w:tr>
    </w:tbl>
    <w:p w:rsidR="00EA3AA3" w:rsidRPr="00760EDC" w:rsidRDefault="00EA3AA3" w:rsidP="00A67323">
      <w:pPr>
        <w:widowControl/>
        <w:spacing w:before="60" w:after="60" w:line="312" w:lineRule="auto"/>
        <w:ind w:firstLine="0"/>
        <w:rPr>
          <w:rFonts w:eastAsia="Times New Roman" w:cs="Times New Roman"/>
          <w:b/>
          <w:i/>
          <w:szCs w:val="26"/>
          <w:lang w:val="sv-SE" w:eastAsia="zh-CN"/>
        </w:rPr>
      </w:pPr>
      <w:r w:rsidRPr="00760EDC">
        <w:rPr>
          <w:rFonts w:eastAsia="Times New Roman" w:cs="Times New Roman"/>
          <w:b/>
          <w:i/>
          <w:szCs w:val="26"/>
          <w:lang w:val="sv-SE" w:eastAsia="zh-CN"/>
        </w:rPr>
        <w:t>Ghi chú:</w:t>
      </w:r>
    </w:p>
    <w:p w:rsidR="00EA3AA3" w:rsidRPr="00B46108" w:rsidRDefault="00EA3AA3" w:rsidP="00A67323">
      <w:pPr>
        <w:widowControl/>
        <w:spacing w:before="60" w:after="60" w:line="312" w:lineRule="auto"/>
        <w:ind w:firstLine="567"/>
        <w:rPr>
          <w:rFonts w:eastAsia="Times New Roman" w:cs="Times New Roman"/>
          <w:i/>
          <w:iCs/>
          <w:szCs w:val="26"/>
          <w:lang w:val="nl-NL" w:eastAsia="zh-CN"/>
        </w:rPr>
      </w:pPr>
      <w:r w:rsidRPr="00B46108">
        <w:rPr>
          <w:rFonts w:eastAsia="Times New Roman" w:cs="Times New Roman"/>
          <w:i/>
          <w:iCs/>
          <w:szCs w:val="26"/>
          <w:lang w:val="nl-NL" w:eastAsia="zh-CN"/>
        </w:rPr>
        <w:t>- (-): Không quy định;</w:t>
      </w:r>
    </w:p>
    <w:p w:rsidR="00EA3AA3" w:rsidRPr="00B46108" w:rsidRDefault="00EA3AA3" w:rsidP="00A67323">
      <w:pPr>
        <w:spacing w:before="60" w:after="60" w:line="312" w:lineRule="auto"/>
        <w:ind w:firstLine="567"/>
        <w:rPr>
          <w:rFonts w:eastAsia="Times New Roman" w:cs="Times New Roman"/>
          <w:i/>
          <w:iCs/>
          <w:szCs w:val="26"/>
          <w:lang w:val="nl-NL" w:eastAsia="zh-CN"/>
        </w:rPr>
      </w:pPr>
      <w:r w:rsidRPr="00B46108">
        <w:rPr>
          <w:rFonts w:eastAsia="Times New Roman" w:cs="Times New Roman"/>
          <w:i/>
          <w:iCs/>
          <w:szCs w:val="26"/>
          <w:lang w:val="nl-NL" w:eastAsia="zh-CN"/>
        </w:rPr>
        <w:t xml:space="preserve">- QCVN </w:t>
      </w:r>
      <w:r w:rsidR="00DC3FA2" w:rsidRPr="00B46108">
        <w:rPr>
          <w:rFonts w:eastAsia="Times New Roman" w:cs="Times New Roman"/>
          <w:i/>
          <w:iCs/>
          <w:szCs w:val="26"/>
          <w:lang w:val="nl-NL" w:eastAsia="zh-CN"/>
        </w:rPr>
        <w:t>08:2023/BTNMT: Quy chuẩn kỹ thuật quốc gia về chất lượng nước mặt;</w:t>
      </w:r>
    </w:p>
    <w:p w:rsidR="003A2E99" w:rsidRPr="00B46108" w:rsidRDefault="003A2E99" w:rsidP="00A67323">
      <w:pPr>
        <w:spacing w:before="60" w:after="60" w:line="312" w:lineRule="auto"/>
        <w:ind w:firstLine="567"/>
        <w:rPr>
          <w:rFonts w:cs="Times New Roman"/>
          <w:noProof/>
          <w:szCs w:val="26"/>
          <w:lang w:eastAsia="ja-JP"/>
        </w:rPr>
      </w:pPr>
      <w:r w:rsidRPr="00B46108">
        <w:rPr>
          <w:rFonts w:cs="Times New Roman"/>
          <w:noProof/>
          <w:szCs w:val="26"/>
          <w:lang w:eastAsia="ja-JP"/>
        </w:rPr>
        <w:t xml:space="preserve">- </w:t>
      </w:r>
      <w:r w:rsidRPr="00B46108">
        <w:rPr>
          <w:rFonts w:cs="Times New Roman"/>
          <w:noProof/>
          <w:szCs w:val="26"/>
          <w:vertAlign w:val="superscript"/>
          <w:lang w:eastAsia="ja-JP"/>
        </w:rPr>
        <w:t>(1)</w:t>
      </w:r>
      <w:r w:rsidRPr="00B46108">
        <w:rPr>
          <w:rFonts w:cs="Times New Roman"/>
          <w:noProof/>
          <w:szCs w:val="26"/>
          <w:lang w:eastAsia="ja-JP"/>
        </w:rPr>
        <w:t xml:space="preserve">: </w:t>
      </w:r>
      <w:r w:rsidRPr="00B46108">
        <w:rPr>
          <w:rFonts w:eastAsia="Times New Roman" w:cs="Times New Roman"/>
          <w:i/>
          <w:iCs/>
          <w:szCs w:val="26"/>
          <w:lang w:val="nl-NL" w:eastAsia="zh-CN"/>
        </w:rPr>
        <w:t>Bảng 1: Giá trị giới hạn tối đa các thông số ảnh hưởng tới sức khoẻ con người</w:t>
      </w:r>
      <w:r w:rsidR="00343213" w:rsidRPr="00B46108">
        <w:rPr>
          <w:rFonts w:eastAsia="Times New Roman" w:cs="Times New Roman"/>
          <w:i/>
          <w:iCs/>
          <w:szCs w:val="26"/>
          <w:lang w:val="nl-NL" w:eastAsia="zh-CN"/>
        </w:rPr>
        <w:t>;</w:t>
      </w:r>
    </w:p>
    <w:p w:rsidR="00DC3FA2" w:rsidRPr="00B46108" w:rsidRDefault="00DC3FA2" w:rsidP="00A67323">
      <w:pPr>
        <w:spacing w:before="60" w:after="60" w:line="312" w:lineRule="auto"/>
        <w:ind w:firstLine="567"/>
        <w:rPr>
          <w:rFonts w:eastAsia="Times New Roman" w:cs="Times New Roman"/>
          <w:i/>
          <w:iCs/>
          <w:szCs w:val="26"/>
          <w:lang w:eastAsia="zh-CN"/>
        </w:rPr>
      </w:pPr>
      <w:r w:rsidRPr="00B46108">
        <w:rPr>
          <w:rFonts w:cs="Times New Roman"/>
          <w:noProof/>
          <w:szCs w:val="26"/>
          <w:lang w:eastAsia="ja-JP"/>
        </w:rPr>
        <w:t xml:space="preserve">- </w:t>
      </w:r>
      <w:r w:rsidRPr="00B46108">
        <w:rPr>
          <w:rFonts w:cs="Times New Roman"/>
          <w:noProof/>
          <w:szCs w:val="26"/>
          <w:vertAlign w:val="superscript"/>
          <w:lang w:eastAsia="ja-JP"/>
        </w:rPr>
        <w:t>(2)</w:t>
      </w:r>
      <w:r w:rsidRPr="00B46108">
        <w:rPr>
          <w:rFonts w:cs="Times New Roman"/>
          <w:noProof/>
          <w:szCs w:val="26"/>
          <w:lang w:eastAsia="ja-JP"/>
        </w:rPr>
        <w:t xml:space="preserve">: </w:t>
      </w:r>
      <w:r w:rsidRPr="00B46108">
        <w:rPr>
          <w:rFonts w:eastAsia="Times New Roman" w:cs="Times New Roman"/>
          <w:i/>
          <w:iCs/>
          <w:szCs w:val="26"/>
          <w:lang w:eastAsia="zh-CN"/>
        </w:rPr>
        <w:t>Bảng 2: Giá trị giới hạn các thông số trong nước mặt phục vụ cho việc phân loại chất lượng nước sông, suối, kênh, mương, khe, rạch và bảo vệ môi trường sống dưới nước; + Mức B: Chất lượng nước trung bình. Hệ sinh thái trong nước tiêu thụ nhiều oxy hoà tan do một lượng lớn chất ô nhiễm. Nước có thể sử dụng cho mục đích sản xuất công nghiệp, nông nghiệp sau khi áp dụng các biện pháp xử lý phù hợp</w:t>
      </w:r>
      <w:r w:rsidR="00343213" w:rsidRPr="00B46108">
        <w:rPr>
          <w:rFonts w:eastAsia="Times New Roman" w:cs="Times New Roman"/>
          <w:i/>
          <w:iCs/>
          <w:szCs w:val="26"/>
          <w:lang w:eastAsia="zh-CN"/>
        </w:rPr>
        <w:t>.</w:t>
      </w:r>
    </w:p>
    <w:p w:rsidR="00343213" w:rsidRPr="00B46108" w:rsidRDefault="00654BB8" w:rsidP="00A67323">
      <w:pPr>
        <w:spacing w:before="60" w:after="60" w:line="312" w:lineRule="auto"/>
        <w:ind w:firstLine="567"/>
        <w:rPr>
          <w:rFonts w:cs="Times New Roman"/>
          <w:noProof/>
          <w:szCs w:val="26"/>
          <w:lang w:eastAsia="ja-JP"/>
        </w:rPr>
      </w:pPr>
      <w:r w:rsidRPr="00B46108">
        <w:rPr>
          <w:rFonts w:cs="Times New Roman"/>
          <w:noProof/>
          <w:szCs w:val="26"/>
          <w:lang w:eastAsia="ja-JP"/>
        </w:rPr>
        <w:t xml:space="preserve">Kết quả phân tích cho thấy, hầu hết các thông số có trong mẫu nước mặt </w:t>
      </w:r>
      <w:r w:rsidR="00113CBD">
        <w:rPr>
          <w:rFonts w:cs="Times New Roman"/>
          <w:noProof/>
          <w:szCs w:val="26"/>
          <w:lang w:eastAsia="ja-JP"/>
        </w:rPr>
        <w:t>suối Quang</w:t>
      </w:r>
      <w:r w:rsidRPr="00B46108">
        <w:rPr>
          <w:rFonts w:cs="Times New Roman"/>
          <w:noProof/>
          <w:szCs w:val="26"/>
          <w:lang w:eastAsia="ja-JP"/>
        </w:rPr>
        <w:t xml:space="preserve"> đều nằm trong giới hạn cho phép theo mức B, QCVN 08:2023/BTNMT - Quy chuẩn kỹ thuật quốc gia về chất lượng nước mặt, </w:t>
      </w:r>
      <w:r w:rsidR="00E01F6F">
        <w:rPr>
          <w:rFonts w:cs="Times New Roman"/>
          <w:noProof/>
          <w:szCs w:val="26"/>
          <w:lang w:val="en-US" w:eastAsia="ja-JP"/>
        </w:rPr>
        <w:t>mốt số</w:t>
      </w:r>
      <w:r w:rsidRPr="00B46108">
        <w:rPr>
          <w:rFonts w:cs="Times New Roman"/>
          <w:noProof/>
          <w:szCs w:val="26"/>
          <w:lang w:eastAsia="ja-JP"/>
        </w:rPr>
        <w:t xml:space="preserve"> chỉ tiêu </w:t>
      </w:r>
      <w:r w:rsidR="00E01F6F">
        <w:rPr>
          <w:rFonts w:cs="Times New Roman"/>
          <w:noProof/>
          <w:szCs w:val="26"/>
          <w:lang w:val="en-US" w:eastAsia="ja-JP"/>
        </w:rPr>
        <w:t xml:space="preserve">như COD, tổng N </w:t>
      </w:r>
      <w:r w:rsidRPr="00B46108">
        <w:rPr>
          <w:rFonts w:cs="Times New Roman"/>
          <w:noProof/>
          <w:szCs w:val="26"/>
          <w:lang w:eastAsia="ja-JP"/>
        </w:rPr>
        <w:t>là vượt so với giới hạn cho phép. Nguyên nhân là do t</w:t>
      </w:r>
      <w:r w:rsidR="00343213" w:rsidRPr="00B46108">
        <w:rPr>
          <w:rFonts w:cs="Times New Roman"/>
          <w:noProof/>
          <w:szCs w:val="26"/>
          <w:lang w:eastAsia="ja-JP"/>
        </w:rPr>
        <w:t xml:space="preserve">hời điểm thực hiện lấy mẫu quan trắc môi trường nền là </w:t>
      </w:r>
      <w:r w:rsidR="00E01F6F">
        <w:rPr>
          <w:rFonts w:cs="Times New Roman"/>
          <w:noProof/>
          <w:szCs w:val="26"/>
          <w:lang w:val="en-US" w:eastAsia="ja-JP"/>
        </w:rPr>
        <w:t>mùa khô, lưu lượng dòng chảy nhỏ dẫn đến nước có tổng N cao</w:t>
      </w:r>
      <w:r w:rsidR="00444C70" w:rsidRPr="00B46108">
        <w:rPr>
          <w:rFonts w:cs="Times New Roman"/>
          <w:noProof/>
          <w:szCs w:val="26"/>
          <w:lang w:eastAsia="ja-JP"/>
        </w:rPr>
        <w:t>.</w:t>
      </w:r>
      <w:r w:rsidR="00415C75" w:rsidRPr="00B46108">
        <w:rPr>
          <w:rFonts w:cs="Times New Roman"/>
          <w:noProof/>
          <w:szCs w:val="26"/>
          <w:lang w:eastAsia="ja-JP"/>
        </w:rPr>
        <w:t xml:space="preserve"> Tuy nhiên, tác động này chỉ diễn tra trong thời gian ngắn, bên cạnh đó trong </w:t>
      </w:r>
      <w:r w:rsidR="00E01F6F">
        <w:rPr>
          <w:rFonts w:cs="Times New Roman"/>
          <w:noProof/>
          <w:szCs w:val="26"/>
          <w:lang w:val="en-US" w:eastAsia="ja-JP"/>
        </w:rPr>
        <w:t xml:space="preserve">quá trình khai thác lòng suối được khơi thông tạo dòng chảy lớn thì </w:t>
      </w:r>
      <w:r w:rsidR="00415C75" w:rsidRPr="00B46108">
        <w:rPr>
          <w:rFonts w:cs="Times New Roman"/>
          <w:noProof/>
          <w:szCs w:val="26"/>
          <w:lang w:eastAsia="ja-JP"/>
        </w:rPr>
        <w:t xml:space="preserve">chất lượng nước </w:t>
      </w:r>
      <w:r w:rsidR="00113CBD">
        <w:rPr>
          <w:rFonts w:cs="Times New Roman"/>
          <w:noProof/>
          <w:szCs w:val="26"/>
          <w:lang w:eastAsia="ja-JP"/>
        </w:rPr>
        <w:t>suối Quang</w:t>
      </w:r>
      <w:r w:rsidR="00415C75" w:rsidRPr="00B46108">
        <w:rPr>
          <w:rFonts w:cs="Times New Roman"/>
          <w:noProof/>
          <w:szCs w:val="26"/>
          <w:lang w:eastAsia="ja-JP"/>
        </w:rPr>
        <w:t xml:space="preserve"> sẽ nhanh chóng được cải thiện</w:t>
      </w:r>
      <w:r w:rsidR="00113579" w:rsidRPr="00B46108">
        <w:rPr>
          <w:rFonts w:cs="Times New Roman"/>
          <w:noProof/>
          <w:szCs w:val="26"/>
          <w:lang w:eastAsia="ja-JP"/>
        </w:rPr>
        <w:t>.</w:t>
      </w:r>
    </w:p>
    <w:p w:rsidR="002F685A" w:rsidRPr="00B46108" w:rsidRDefault="007117CF" w:rsidP="00A67323">
      <w:pPr>
        <w:keepNext/>
        <w:keepLines/>
        <w:widowControl/>
        <w:tabs>
          <w:tab w:val="left" w:pos="851"/>
        </w:tabs>
        <w:spacing w:before="60" w:after="60" w:line="312" w:lineRule="auto"/>
        <w:ind w:firstLine="0"/>
        <w:jc w:val="left"/>
        <w:outlineLvl w:val="3"/>
        <w:rPr>
          <w:rFonts w:eastAsia="Calibri" w:cs="Times New Roman"/>
          <w:b/>
          <w:bCs/>
          <w:i/>
          <w:iCs/>
          <w:szCs w:val="26"/>
          <w:lang w:val="es-ES"/>
        </w:rPr>
      </w:pPr>
      <w:bookmarkStart w:id="522" w:name="_Hlk226531934"/>
      <w:r w:rsidRPr="00B46108">
        <w:rPr>
          <w:rFonts w:eastAsia="Calibri" w:cs="Times New Roman"/>
          <w:b/>
          <w:bCs/>
          <w:i/>
          <w:iCs/>
          <w:szCs w:val="26"/>
          <w:lang w:val="es-ES"/>
        </w:rPr>
        <w:t xml:space="preserve">2.2.1.3. </w:t>
      </w:r>
      <w:r w:rsidR="002F685A" w:rsidRPr="00B46108">
        <w:rPr>
          <w:rFonts w:eastAsia="Calibri" w:cs="Times New Roman"/>
          <w:b/>
          <w:bCs/>
          <w:i/>
          <w:iCs/>
          <w:szCs w:val="26"/>
          <w:lang w:val="es-ES"/>
        </w:rPr>
        <w:t>Chất lượng đất</w:t>
      </w:r>
    </w:p>
    <w:p w:rsidR="002F685A" w:rsidRPr="00B46108" w:rsidRDefault="002F685A" w:rsidP="00A67323">
      <w:pPr>
        <w:spacing w:before="60" w:after="60" w:line="312" w:lineRule="auto"/>
        <w:ind w:firstLine="720"/>
        <w:rPr>
          <w:rFonts w:cs="Times New Roman"/>
          <w:noProof/>
          <w:spacing w:val="-6"/>
          <w:szCs w:val="26"/>
          <w:lang w:val="fr-FR" w:eastAsia="ja-JP"/>
        </w:rPr>
      </w:pPr>
      <w:r w:rsidRPr="00B46108">
        <w:rPr>
          <w:rFonts w:cs="Times New Roman"/>
          <w:noProof/>
          <w:spacing w:val="-6"/>
          <w:szCs w:val="26"/>
          <w:lang w:val="fr-FR" w:eastAsia="ja-JP"/>
        </w:rPr>
        <w:t>Hiện trạng môi trường đất của khu vực thực hiện dự án được trình bày trong bảng sau:</w:t>
      </w:r>
    </w:p>
    <w:p w:rsidR="00C2519C" w:rsidRPr="00B46108" w:rsidRDefault="002F685A" w:rsidP="00747A07">
      <w:pPr>
        <w:pStyle w:val="Caption"/>
      </w:pPr>
      <w:bookmarkStart w:id="523" w:name="_Toc226563795"/>
      <w:r w:rsidRPr="00B46108">
        <w:t xml:space="preserve">Bảng 2. </w:t>
      </w:r>
      <w:r w:rsidR="00CD0EFD">
        <w:fldChar w:fldCharType="begin"/>
      </w:r>
      <w:r w:rsidR="00CD0EFD">
        <w:instrText xml:space="preserve"> SEQ Bảng_2. \* ARABIC </w:instrText>
      </w:r>
      <w:r w:rsidR="00CD0EFD">
        <w:fldChar w:fldCharType="separate"/>
      </w:r>
      <w:r w:rsidR="00197ABD">
        <w:rPr>
          <w:noProof/>
        </w:rPr>
        <w:t>6</w:t>
      </w:r>
      <w:r w:rsidR="00CD0EFD">
        <w:rPr>
          <w:noProof/>
        </w:rPr>
        <w:fldChar w:fldCharType="end"/>
      </w:r>
      <w:r w:rsidRPr="00B46108">
        <w:rPr>
          <w:lang w:eastAsia="ar-SA"/>
        </w:rPr>
        <w:t xml:space="preserve">. </w:t>
      </w:r>
      <w:r w:rsidRPr="00B46108">
        <w:t>Kết quả phân tích chất lượng</w:t>
      </w:r>
      <w:bookmarkEnd w:id="5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Danh sách chỉ tiêu"/>
      </w:tblPr>
      <w:tblGrid>
        <w:gridCol w:w="561"/>
        <w:gridCol w:w="1119"/>
        <w:gridCol w:w="882"/>
        <w:gridCol w:w="1402"/>
        <w:gridCol w:w="1402"/>
        <w:gridCol w:w="1402"/>
        <w:gridCol w:w="2293"/>
      </w:tblGrid>
      <w:tr w:rsidR="000D2ECB" w:rsidRPr="000D2ECB" w:rsidTr="000D2ECB">
        <w:trPr>
          <w:trHeight w:val="283"/>
          <w:tblHeader/>
        </w:trPr>
        <w:tc>
          <w:tcPr>
            <w:tcW w:w="314" w:type="pct"/>
            <w:vMerge w:val="restart"/>
            <w:vAlign w:val="center"/>
          </w:tcPr>
          <w:p w:rsidR="000D2ECB" w:rsidRPr="000D2ECB" w:rsidRDefault="000D2ECB" w:rsidP="000D2ECB">
            <w:pPr>
              <w:spacing w:before="0" w:after="0" w:line="240" w:lineRule="auto"/>
              <w:ind w:left="-57" w:right="-57" w:firstLine="0"/>
              <w:jc w:val="center"/>
              <w:rPr>
                <w:rFonts w:eastAsia="Calibri"/>
                <w:b/>
                <w:szCs w:val="26"/>
              </w:rPr>
            </w:pPr>
            <w:r w:rsidRPr="000D2ECB">
              <w:rPr>
                <w:rFonts w:eastAsia="Calibri"/>
                <w:b/>
                <w:szCs w:val="26"/>
              </w:rPr>
              <w:lastRenderedPageBreak/>
              <w:t>TT</w:t>
            </w:r>
          </w:p>
        </w:tc>
        <w:tc>
          <w:tcPr>
            <w:tcW w:w="622" w:type="pct"/>
            <w:vMerge w:val="restart"/>
            <w:vAlign w:val="center"/>
          </w:tcPr>
          <w:p w:rsidR="000D2ECB" w:rsidRPr="000D2ECB" w:rsidRDefault="000D2ECB" w:rsidP="000D2ECB">
            <w:pPr>
              <w:spacing w:before="0" w:after="0" w:line="240" w:lineRule="auto"/>
              <w:ind w:left="-57" w:right="-57" w:firstLine="0"/>
              <w:jc w:val="center"/>
              <w:rPr>
                <w:rFonts w:eastAsia="Calibri"/>
                <w:b/>
                <w:szCs w:val="26"/>
                <w:lang w:val="pt-BR"/>
              </w:rPr>
            </w:pPr>
            <w:r w:rsidRPr="000D2ECB">
              <w:rPr>
                <w:rFonts w:eastAsia="Calibri"/>
                <w:b/>
                <w:szCs w:val="26"/>
                <w:lang w:val="pt-BR"/>
              </w:rPr>
              <w:t>Chỉ tiêu</w:t>
            </w:r>
          </w:p>
          <w:p w:rsidR="000D2ECB" w:rsidRPr="000D2ECB" w:rsidRDefault="000D2ECB" w:rsidP="000D2ECB">
            <w:pPr>
              <w:spacing w:before="0" w:after="0" w:line="240" w:lineRule="auto"/>
              <w:ind w:left="-57" w:right="-57" w:firstLine="0"/>
              <w:jc w:val="center"/>
              <w:rPr>
                <w:rFonts w:eastAsia="Calibri"/>
                <w:b/>
                <w:szCs w:val="26"/>
                <w:lang w:val="pt-BR"/>
              </w:rPr>
            </w:pPr>
            <w:r w:rsidRPr="000D2ECB">
              <w:rPr>
                <w:rFonts w:eastAsia="Calibri"/>
                <w:b/>
                <w:szCs w:val="26"/>
                <w:lang w:val="pt-BR"/>
              </w:rPr>
              <w:t>thử nghiệm</w:t>
            </w:r>
          </w:p>
        </w:tc>
        <w:tc>
          <w:tcPr>
            <w:tcW w:w="460" w:type="pct"/>
            <w:vMerge w:val="restart"/>
            <w:vAlign w:val="center"/>
          </w:tcPr>
          <w:p w:rsidR="000D2ECB" w:rsidRPr="000D2ECB" w:rsidRDefault="000D2ECB" w:rsidP="000D2ECB">
            <w:pPr>
              <w:spacing w:before="0" w:after="0" w:line="240" w:lineRule="auto"/>
              <w:ind w:left="-57" w:right="-57" w:firstLine="0"/>
              <w:jc w:val="center"/>
              <w:rPr>
                <w:rFonts w:eastAsia="Calibri"/>
                <w:b/>
                <w:szCs w:val="26"/>
              </w:rPr>
            </w:pPr>
            <w:r w:rsidRPr="000D2ECB">
              <w:rPr>
                <w:rFonts w:eastAsia="Calibri"/>
                <w:b/>
                <w:szCs w:val="26"/>
              </w:rPr>
              <w:t>Đơn vị</w:t>
            </w:r>
          </w:p>
        </w:tc>
        <w:tc>
          <w:tcPr>
            <w:tcW w:w="2334" w:type="pct"/>
            <w:gridSpan w:val="3"/>
            <w:vAlign w:val="center"/>
          </w:tcPr>
          <w:p w:rsidR="000D2ECB" w:rsidRPr="000D2ECB" w:rsidRDefault="000D2ECB" w:rsidP="000D2ECB">
            <w:pPr>
              <w:spacing w:before="0" w:after="0" w:line="240" w:lineRule="auto"/>
              <w:ind w:left="-57" w:right="-57" w:firstLine="0"/>
              <w:jc w:val="center"/>
              <w:rPr>
                <w:rFonts w:eastAsia="Calibri"/>
                <w:b/>
                <w:szCs w:val="26"/>
              </w:rPr>
            </w:pPr>
            <w:r w:rsidRPr="000D2ECB">
              <w:rPr>
                <w:rFonts w:eastAsia="Calibri"/>
                <w:b/>
                <w:szCs w:val="26"/>
              </w:rPr>
              <w:t>Kết quả</w:t>
            </w:r>
          </w:p>
        </w:tc>
        <w:tc>
          <w:tcPr>
            <w:tcW w:w="1270" w:type="pct"/>
            <w:vAlign w:val="center"/>
          </w:tcPr>
          <w:p w:rsidR="000D2ECB" w:rsidRPr="000D2ECB" w:rsidRDefault="000D2ECB" w:rsidP="000D2ECB">
            <w:pPr>
              <w:spacing w:before="0" w:after="0" w:line="240" w:lineRule="auto"/>
              <w:ind w:left="-57" w:right="-57" w:firstLine="0"/>
              <w:jc w:val="center"/>
              <w:rPr>
                <w:rFonts w:eastAsia="Calibri"/>
                <w:b/>
                <w:szCs w:val="26"/>
              </w:rPr>
            </w:pPr>
            <w:r w:rsidRPr="000D2ECB">
              <w:rPr>
                <w:rFonts w:eastAsia="Calibri"/>
                <w:b/>
                <w:szCs w:val="26"/>
              </w:rPr>
              <w:t>QCVN 03:2023/BTNMT</w:t>
            </w:r>
          </w:p>
        </w:tc>
      </w:tr>
      <w:tr w:rsidR="000D2ECB" w:rsidRPr="000D2ECB" w:rsidTr="000D2ECB">
        <w:trPr>
          <w:trHeight w:val="283"/>
          <w:tblHeader/>
        </w:trPr>
        <w:tc>
          <w:tcPr>
            <w:tcW w:w="314" w:type="pct"/>
            <w:vMerge/>
            <w:vAlign w:val="center"/>
          </w:tcPr>
          <w:p w:rsidR="000D2ECB" w:rsidRPr="000D2ECB" w:rsidRDefault="000D2ECB" w:rsidP="000D2ECB">
            <w:pPr>
              <w:spacing w:before="0" w:after="0" w:line="240" w:lineRule="auto"/>
              <w:ind w:left="-57" w:right="-57" w:firstLine="0"/>
              <w:jc w:val="center"/>
              <w:rPr>
                <w:rFonts w:eastAsia="Calibri"/>
                <w:b/>
                <w:szCs w:val="26"/>
              </w:rPr>
            </w:pPr>
          </w:p>
        </w:tc>
        <w:tc>
          <w:tcPr>
            <w:tcW w:w="622" w:type="pct"/>
            <w:vMerge/>
            <w:vAlign w:val="center"/>
          </w:tcPr>
          <w:p w:rsidR="000D2ECB" w:rsidRPr="000D2ECB" w:rsidRDefault="000D2ECB" w:rsidP="000D2ECB">
            <w:pPr>
              <w:spacing w:before="0" w:after="0" w:line="240" w:lineRule="auto"/>
              <w:ind w:left="-57" w:right="-57" w:firstLine="0"/>
              <w:rPr>
                <w:rFonts w:eastAsia="Calibri"/>
                <w:b/>
                <w:szCs w:val="26"/>
              </w:rPr>
            </w:pPr>
          </w:p>
        </w:tc>
        <w:tc>
          <w:tcPr>
            <w:tcW w:w="460" w:type="pct"/>
            <w:vMerge/>
            <w:vAlign w:val="center"/>
          </w:tcPr>
          <w:p w:rsidR="000D2ECB" w:rsidRPr="000D2ECB" w:rsidRDefault="000D2ECB" w:rsidP="000D2ECB">
            <w:pPr>
              <w:spacing w:before="0" w:after="0" w:line="240" w:lineRule="auto"/>
              <w:ind w:left="-57" w:right="-57" w:firstLine="0"/>
              <w:jc w:val="center"/>
              <w:rPr>
                <w:rFonts w:eastAsia="Calibri"/>
                <w:b/>
                <w:szCs w:val="26"/>
              </w:rPr>
            </w:pPr>
          </w:p>
        </w:tc>
        <w:tc>
          <w:tcPr>
            <w:tcW w:w="778" w:type="pct"/>
            <w:vAlign w:val="center"/>
          </w:tcPr>
          <w:p w:rsidR="000D2ECB" w:rsidRPr="000D2ECB" w:rsidRDefault="000D2ECB" w:rsidP="000D2ECB">
            <w:pPr>
              <w:spacing w:before="0" w:after="0" w:line="240" w:lineRule="auto"/>
              <w:ind w:left="-57" w:right="-57" w:firstLine="0"/>
              <w:jc w:val="center"/>
              <w:rPr>
                <w:rFonts w:eastAsia="Calibri"/>
                <w:b/>
                <w:szCs w:val="26"/>
                <w:lang w:val="pt-BR"/>
              </w:rPr>
            </w:pPr>
            <w:r w:rsidRPr="000D2ECB">
              <w:rPr>
                <w:rFonts w:eastAsia="Calibri"/>
                <w:b/>
                <w:szCs w:val="26"/>
                <w:lang w:val="pt-BR"/>
              </w:rPr>
              <w:t>26.768.Đ1</w:t>
            </w:r>
          </w:p>
        </w:tc>
        <w:tc>
          <w:tcPr>
            <w:tcW w:w="778" w:type="pct"/>
            <w:vAlign w:val="center"/>
          </w:tcPr>
          <w:p w:rsidR="000D2ECB" w:rsidRPr="000D2ECB" w:rsidRDefault="000D2ECB" w:rsidP="000D2ECB">
            <w:pPr>
              <w:spacing w:before="0" w:after="0" w:line="240" w:lineRule="auto"/>
              <w:ind w:left="-57" w:right="-57" w:firstLine="0"/>
              <w:jc w:val="center"/>
              <w:rPr>
                <w:rFonts w:eastAsia="Calibri"/>
                <w:b/>
                <w:szCs w:val="26"/>
              </w:rPr>
            </w:pPr>
            <w:r w:rsidRPr="000D2ECB">
              <w:rPr>
                <w:rFonts w:eastAsia="Calibri"/>
                <w:b/>
                <w:szCs w:val="26"/>
                <w:lang w:val="pt-BR"/>
              </w:rPr>
              <w:t>26.768.Đ2</w:t>
            </w:r>
          </w:p>
        </w:tc>
        <w:tc>
          <w:tcPr>
            <w:tcW w:w="778" w:type="pct"/>
            <w:vAlign w:val="center"/>
          </w:tcPr>
          <w:p w:rsidR="000D2ECB" w:rsidRPr="000D2ECB" w:rsidRDefault="000D2ECB" w:rsidP="000D2ECB">
            <w:pPr>
              <w:spacing w:before="0" w:after="0" w:line="240" w:lineRule="auto"/>
              <w:ind w:left="-57" w:right="-57" w:firstLine="0"/>
              <w:jc w:val="center"/>
              <w:rPr>
                <w:rFonts w:eastAsia="Calibri"/>
                <w:b/>
                <w:szCs w:val="26"/>
              </w:rPr>
            </w:pPr>
            <w:r w:rsidRPr="000D2ECB">
              <w:rPr>
                <w:rFonts w:eastAsia="Calibri"/>
                <w:b/>
                <w:szCs w:val="26"/>
                <w:lang w:val="pt-BR"/>
              </w:rPr>
              <w:t>26.768.Đ3</w:t>
            </w:r>
          </w:p>
        </w:tc>
        <w:tc>
          <w:tcPr>
            <w:tcW w:w="1270" w:type="pct"/>
            <w:vAlign w:val="center"/>
          </w:tcPr>
          <w:p w:rsidR="000D2ECB" w:rsidRPr="000D2ECB" w:rsidRDefault="000D2ECB" w:rsidP="000D2ECB">
            <w:pPr>
              <w:spacing w:before="0" w:after="0" w:line="240" w:lineRule="auto"/>
              <w:ind w:left="-57" w:right="-57" w:firstLine="0"/>
              <w:jc w:val="center"/>
              <w:rPr>
                <w:rFonts w:eastAsia="Calibri"/>
                <w:b/>
                <w:szCs w:val="26"/>
              </w:rPr>
            </w:pPr>
            <w:r w:rsidRPr="000D2ECB">
              <w:rPr>
                <w:rFonts w:eastAsia="Calibri"/>
                <w:b/>
                <w:szCs w:val="26"/>
              </w:rPr>
              <w:t>Loại 3</w:t>
            </w:r>
          </w:p>
        </w:tc>
      </w:tr>
      <w:tr w:rsidR="000D2ECB" w:rsidRPr="000D2ECB" w:rsidTr="000D2ECB">
        <w:trPr>
          <w:trHeight w:val="283"/>
        </w:trPr>
        <w:tc>
          <w:tcPr>
            <w:tcW w:w="314" w:type="pct"/>
            <w:vAlign w:val="center"/>
          </w:tcPr>
          <w:p w:rsidR="000D2ECB" w:rsidRPr="000D2ECB" w:rsidRDefault="000D2ECB" w:rsidP="000D2ECB">
            <w:pPr>
              <w:tabs>
                <w:tab w:val="left" w:pos="0"/>
              </w:tabs>
              <w:spacing w:before="0" w:after="0" w:line="240" w:lineRule="auto"/>
              <w:ind w:firstLine="0"/>
              <w:jc w:val="center"/>
              <w:rPr>
                <w:szCs w:val="26"/>
              </w:rPr>
            </w:pPr>
            <w:r w:rsidRPr="000D2ECB">
              <w:rPr>
                <w:szCs w:val="26"/>
              </w:rPr>
              <w:t>1</w:t>
            </w:r>
          </w:p>
        </w:tc>
        <w:tc>
          <w:tcPr>
            <w:tcW w:w="622" w:type="pct"/>
            <w:vAlign w:val="center"/>
          </w:tcPr>
          <w:p w:rsidR="000D2ECB" w:rsidRPr="000D2ECB" w:rsidRDefault="000D2ECB" w:rsidP="000D2ECB">
            <w:pPr>
              <w:spacing w:before="0" w:after="0" w:line="240" w:lineRule="auto"/>
              <w:ind w:left="-57" w:right="-57" w:firstLine="0"/>
              <w:rPr>
                <w:szCs w:val="26"/>
              </w:rPr>
            </w:pPr>
            <w:r w:rsidRPr="000D2ECB">
              <w:rPr>
                <w:rFonts w:eastAsia="Times New Roman" w:cs="Times New Roman"/>
                <w:szCs w:val="26"/>
              </w:rPr>
              <w:t>Cd</w:t>
            </w:r>
            <w:r w:rsidRPr="000D2ECB">
              <w:rPr>
                <w:rFonts w:eastAsia="Times New Roman" w:cs="Times New Roman"/>
                <w:szCs w:val="26"/>
                <w:vertAlign w:val="superscript"/>
              </w:rPr>
              <w:t>(1)</w:t>
            </w:r>
          </w:p>
        </w:tc>
        <w:tc>
          <w:tcPr>
            <w:tcW w:w="460" w:type="pct"/>
            <w:vAlign w:val="center"/>
          </w:tcPr>
          <w:p w:rsidR="000D2ECB" w:rsidRPr="000D2ECB" w:rsidRDefault="000D2ECB" w:rsidP="000D2ECB">
            <w:pPr>
              <w:spacing w:before="0" w:after="0" w:line="240" w:lineRule="auto"/>
              <w:ind w:left="-57" w:right="-57" w:firstLine="0"/>
              <w:jc w:val="center"/>
              <w:rPr>
                <w:szCs w:val="26"/>
              </w:rPr>
            </w:pPr>
            <w:r w:rsidRPr="000D2ECB">
              <w:rPr>
                <w:rFonts w:eastAsia="Times New Roman" w:cs="Times New Roman"/>
                <w:szCs w:val="26"/>
              </w:rPr>
              <w:t>mg/Kg</w:t>
            </w:r>
          </w:p>
        </w:tc>
        <w:tc>
          <w:tcPr>
            <w:tcW w:w="778" w:type="pct"/>
            <w:vAlign w:val="center"/>
          </w:tcPr>
          <w:p w:rsidR="000D2ECB" w:rsidRPr="000D2ECB" w:rsidRDefault="000D2ECB" w:rsidP="000D2ECB">
            <w:pPr>
              <w:spacing w:before="0" w:after="0" w:line="240" w:lineRule="auto"/>
              <w:ind w:left="-57" w:right="-57" w:firstLine="0"/>
              <w:jc w:val="center"/>
              <w:rPr>
                <w:spacing w:val="10"/>
                <w:szCs w:val="26"/>
              </w:rPr>
            </w:pPr>
            <w:r w:rsidRPr="000D2ECB">
              <w:rPr>
                <w:szCs w:val="26"/>
              </w:rPr>
              <w:t>&lt;1</w:t>
            </w:r>
          </w:p>
        </w:tc>
        <w:tc>
          <w:tcPr>
            <w:tcW w:w="778" w:type="pct"/>
            <w:vAlign w:val="center"/>
          </w:tcPr>
          <w:p w:rsidR="000D2ECB" w:rsidRPr="000D2ECB" w:rsidRDefault="000D2ECB" w:rsidP="000D2ECB">
            <w:pPr>
              <w:spacing w:before="0" w:after="0" w:line="240" w:lineRule="auto"/>
              <w:ind w:right="-57" w:firstLine="0"/>
              <w:jc w:val="center"/>
              <w:rPr>
                <w:b/>
                <w:szCs w:val="26"/>
              </w:rPr>
            </w:pPr>
            <w:r w:rsidRPr="000D2ECB">
              <w:rPr>
                <w:szCs w:val="26"/>
              </w:rPr>
              <w:t>&lt;1</w:t>
            </w:r>
          </w:p>
        </w:tc>
        <w:tc>
          <w:tcPr>
            <w:tcW w:w="778" w:type="pct"/>
            <w:vAlign w:val="center"/>
          </w:tcPr>
          <w:p w:rsidR="000D2ECB" w:rsidRPr="000D2ECB" w:rsidRDefault="000D2ECB" w:rsidP="000D2ECB">
            <w:pPr>
              <w:spacing w:before="0" w:after="0" w:line="240" w:lineRule="auto"/>
              <w:ind w:right="-57" w:firstLine="0"/>
              <w:jc w:val="center"/>
              <w:rPr>
                <w:b/>
                <w:szCs w:val="26"/>
              </w:rPr>
            </w:pPr>
            <w:r w:rsidRPr="000D2ECB">
              <w:rPr>
                <w:szCs w:val="26"/>
              </w:rPr>
              <w:t>&lt;1</w:t>
            </w:r>
          </w:p>
        </w:tc>
        <w:tc>
          <w:tcPr>
            <w:tcW w:w="1270" w:type="pct"/>
            <w:vAlign w:val="center"/>
          </w:tcPr>
          <w:p w:rsidR="000D2ECB" w:rsidRPr="000D2ECB" w:rsidRDefault="000D2ECB" w:rsidP="000D2ECB">
            <w:pPr>
              <w:spacing w:before="0" w:after="0" w:line="240" w:lineRule="auto"/>
              <w:ind w:right="-57" w:firstLine="0"/>
              <w:jc w:val="center"/>
              <w:rPr>
                <w:b/>
                <w:szCs w:val="26"/>
              </w:rPr>
            </w:pPr>
            <w:r w:rsidRPr="000D2ECB">
              <w:rPr>
                <w:b/>
                <w:szCs w:val="26"/>
              </w:rPr>
              <w:t>60</w:t>
            </w:r>
          </w:p>
        </w:tc>
      </w:tr>
      <w:tr w:rsidR="000D2ECB" w:rsidRPr="000D2ECB" w:rsidTr="000D2ECB">
        <w:tc>
          <w:tcPr>
            <w:tcW w:w="314" w:type="pct"/>
            <w:vAlign w:val="center"/>
          </w:tcPr>
          <w:p w:rsidR="000D2ECB" w:rsidRPr="000D2ECB" w:rsidRDefault="000D2ECB" w:rsidP="000D2ECB">
            <w:pPr>
              <w:tabs>
                <w:tab w:val="left" w:pos="0"/>
              </w:tabs>
              <w:spacing w:before="0" w:after="0" w:line="240" w:lineRule="auto"/>
              <w:ind w:firstLine="0"/>
              <w:jc w:val="center"/>
              <w:rPr>
                <w:szCs w:val="26"/>
              </w:rPr>
            </w:pPr>
            <w:r w:rsidRPr="000D2ECB">
              <w:rPr>
                <w:szCs w:val="26"/>
              </w:rPr>
              <w:t>2</w:t>
            </w:r>
          </w:p>
        </w:tc>
        <w:tc>
          <w:tcPr>
            <w:tcW w:w="622" w:type="pct"/>
            <w:vAlign w:val="center"/>
          </w:tcPr>
          <w:p w:rsidR="000D2ECB" w:rsidRPr="000D2ECB" w:rsidRDefault="000D2ECB" w:rsidP="000D2ECB">
            <w:pPr>
              <w:spacing w:before="0" w:after="0" w:line="240" w:lineRule="auto"/>
              <w:ind w:left="-57" w:right="-57" w:firstLine="0"/>
              <w:rPr>
                <w:szCs w:val="26"/>
              </w:rPr>
            </w:pPr>
            <w:r w:rsidRPr="000D2ECB">
              <w:rPr>
                <w:rFonts w:eastAsia="Times New Roman" w:cs="Times New Roman"/>
                <w:szCs w:val="26"/>
              </w:rPr>
              <w:t>Pb</w:t>
            </w:r>
            <w:r w:rsidRPr="000D2ECB">
              <w:rPr>
                <w:rFonts w:eastAsia="Times New Roman" w:cs="Times New Roman"/>
                <w:szCs w:val="26"/>
                <w:vertAlign w:val="superscript"/>
              </w:rPr>
              <w:t>(1)</w:t>
            </w:r>
          </w:p>
        </w:tc>
        <w:tc>
          <w:tcPr>
            <w:tcW w:w="460" w:type="pct"/>
            <w:vAlign w:val="center"/>
          </w:tcPr>
          <w:p w:rsidR="000D2ECB" w:rsidRPr="000D2ECB" w:rsidRDefault="000D2ECB" w:rsidP="000D2ECB">
            <w:pPr>
              <w:spacing w:before="0" w:after="0" w:line="240" w:lineRule="auto"/>
              <w:ind w:left="-57" w:right="-57" w:firstLine="0"/>
              <w:jc w:val="center"/>
              <w:rPr>
                <w:szCs w:val="26"/>
              </w:rPr>
            </w:pPr>
            <w:r w:rsidRPr="000D2ECB">
              <w:rPr>
                <w:rFonts w:eastAsia="Times New Roman" w:cs="Times New Roman"/>
                <w:szCs w:val="26"/>
              </w:rPr>
              <w:t>mg/Kg</w:t>
            </w:r>
          </w:p>
        </w:tc>
        <w:tc>
          <w:tcPr>
            <w:tcW w:w="778" w:type="pct"/>
            <w:vAlign w:val="center"/>
          </w:tcPr>
          <w:p w:rsidR="000D2ECB" w:rsidRPr="000D2ECB" w:rsidRDefault="000D2ECB" w:rsidP="000D2ECB">
            <w:pPr>
              <w:spacing w:before="0" w:after="0" w:line="240" w:lineRule="auto"/>
              <w:ind w:left="-57" w:right="-57" w:firstLine="0"/>
              <w:jc w:val="center"/>
              <w:rPr>
                <w:spacing w:val="10"/>
                <w:szCs w:val="26"/>
              </w:rPr>
            </w:pPr>
            <w:r w:rsidRPr="000D2ECB">
              <w:rPr>
                <w:szCs w:val="26"/>
              </w:rPr>
              <w:t>&lt;15</w:t>
            </w:r>
          </w:p>
        </w:tc>
        <w:tc>
          <w:tcPr>
            <w:tcW w:w="778" w:type="pct"/>
            <w:vAlign w:val="center"/>
          </w:tcPr>
          <w:p w:rsidR="000D2ECB" w:rsidRPr="000D2ECB" w:rsidRDefault="000D2ECB" w:rsidP="000D2ECB">
            <w:pPr>
              <w:spacing w:before="0" w:after="0" w:line="240" w:lineRule="auto"/>
              <w:ind w:right="-57" w:firstLine="0"/>
              <w:jc w:val="center"/>
              <w:rPr>
                <w:b/>
                <w:szCs w:val="26"/>
              </w:rPr>
            </w:pPr>
            <w:r w:rsidRPr="000D2ECB">
              <w:rPr>
                <w:szCs w:val="26"/>
              </w:rPr>
              <w:t>&lt;15</w:t>
            </w:r>
          </w:p>
        </w:tc>
        <w:tc>
          <w:tcPr>
            <w:tcW w:w="778" w:type="pct"/>
            <w:vAlign w:val="center"/>
          </w:tcPr>
          <w:p w:rsidR="000D2ECB" w:rsidRPr="000D2ECB" w:rsidRDefault="000D2ECB" w:rsidP="000D2ECB">
            <w:pPr>
              <w:spacing w:before="0" w:after="0" w:line="240" w:lineRule="auto"/>
              <w:ind w:right="-57" w:firstLine="0"/>
              <w:jc w:val="center"/>
              <w:rPr>
                <w:b/>
                <w:szCs w:val="26"/>
              </w:rPr>
            </w:pPr>
            <w:r w:rsidRPr="000D2ECB">
              <w:rPr>
                <w:szCs w:val="26"/>
              </w:rPr>
              <w:t>&lt;15</w:t>
            </w:r>
          </w:p>
        </w:tc>
        <w:tc>
          <w:tcPr>
            <w:tcW w:w="1270" w:type="pct"/>
            <w:vAlign w:val="center"/>
          </w:tcPr>
          <w:p w:rsidR="000D2ECB" w:rsidRPr="000D2ECB" w:rsidRDefault="000D2ECB" w:rsidP="000D2ECB">
            <w:pPr>
              <w:spacing w:before="0" w:after="0" w:line="240" w:lineRule="auto"/>
              <w:ind w:right="-57" w:firstLine="0"/>
              <w:jc w:val="center"/>
              <w:rPr>
                <w:b/>
                <w:szCs w:val="26"/>
              </w:rPr>
            </w:pPr>
            <w:r w:rsidRPr="000D2ECB">
              <w:rPr>
                <w:b/>
                <w:szCs w:val="26"/>
              </w:rPr>
              <w:t>700</w:t>
            </w:r>
          </w:p>
        </w:tc>
      </w:tr>
      <w:tr w:rsidR="000D2ECB" w:rsidRPr="000D2ECB" w:rsidTr="000D2ECB">
        <w:tc>
          <w:tcPr>
            <w:tcW w:w="314" w:type="pct"/>
            <w:vAlign w:val="center"/>
          </w:tcPr>
          <w:p w:rsidR="000D2ECB" w:rsidRPr="000D2ECB" w:rsidRDefault="000D2ECB" w:rsidP="000D2ECB">
            <w:pPr>
              <w:tabs>
                <w:tab w:val="left" w:pos="0"/>
              </w:tabs>
              <w:spacing w:before="0" w:after="0" w:line="240" w:lineRule="auto"/>
              <w:ind w:firstLine="0"/>
              <w:jc w:val="center"/>
              <w:rPr>
                <w:szCs w:val="26"/>
              </w:rPr>
            </w:pPr>
            <w:r w:rsidRPr="000D2ECB">
              <w:rPr>
                <w:szCs w:val="26"/>
              </w:rPr>
              <w:t>3</w:t>
            </w:r>
          </w:p>
        </w:tc>
        <w:tc>
          <w:tcPr>
            <w:tcW w:w="622" w:type="pct"/>
            <w:vAlign w:val="center"/>
          </w:tcPr>
          <w:p w:rsidR="000D2ECB" w:rsidRPr="000D2ECB" w:rsidRDefault="000D2ECB" w:rsidP="000D2ECB">
            <w:pPr>
              <w:spacing w:before="0" w:after="0" w:line="240" w:lineRule="auto"/>
              <w:ind w:left="-57" w:right="-57" w:firstLine="0"/>
              <w:rPr>
                <w:szCs w:val="26"/>
              </w:rPr>
            </w:pPr>
            <w:r w:rsidRPr="000D2ECB">
              <w:rPr>
                <w:rFonts w:eastAsia="Times New Roman" w:cs="Times New Roman"/>
                <w:szCs w:val="26"/>
              </w:rPr>
              <w:t>Cu</w:t>
            </w:r>
            <w:r w:rsidRPr="000D2ECB">
              <w:rPr>
                <w:rFonts w:eastAsia="Times New Roman" w:cs="Times New Roman"/>
                <w:szCs w:val="26"/>
                <w:vertAlign w:val="superscript"/>
              </w:rPr>
              <w:t>(1)</w:t>
            </w:r>
          </w:p>
        </w:tc>
        <w:tc>
          <w:tcPr>
            <w:tcW w:w="460" w:type="pct"/>
            <w:vAlign w:val="center"/>
          </w:tcPr>
          <w:p w:rsidR="000D2ECB" w:rsidRPr="000D2ECB" w:rsidRDefault="000D2ECB" w:rsidP="000D2ECB">
            <w:pPr>
              <w:spacing w:before="0" w:after="0" w:line="240" w:lineRule="auto"/>
              <w:ind w:left="-57" w:right="-57" w:firstLine="0"/>
              <w:jc w:val="center"/>
              <w:rPr>
                <w:szCs w:val="26"/>
              </w:rPr>
            </w:pPr>
            <w:r w:rsidRPr="000D2ECB">
              <w:rPr>
                <w:rFonts w:eastAsia="Times New Roman" w:cs="Times New Roman"/>
                <w:szCs w:val="26"/>
              </w:rPr>
              <w:t>mg/Kg</w:t>
            </w:r>
          </w:p>
        </w:tc>
        <w:tc>
          <w:tcPr>
            <w:tcW w:w="778" w:type="pct"/>
            <w:vAlign w:val="center"/>
          </w:tcPr>
          <w:p w:rsidR="000D2ECB" w:rsidRPr="000D2ECB" w:rsidRDefault="000D2ECB" w:rsidP="000D2ECB">
            <w:pPr>
              <w:spacing w:before="0" w:after="0" w:line="240" w:lineRule="auto"/>
              <w:ind w:left="-57" w:right="-57" w:firstLine="0"/>
              <w:jc w:val="center"/>
              <w:rPr>
                <w:spacing w:val="10"/>
                <w:szCs w:val="26"/>
              </w:rPr>
            </w:pPr>
            <w:r w:rsidRPr="000D2ECB">
              <w:rPr>
                <w:szCs w:val="26"/>
              </w:rPr>
              <w:t>25,7</w:t>
            </w:r>
          </w:p>
        </w:tc>
        <w:tc>
          <w:tcPr>
            <w:tcW w:w="778" w:type="pct"/>
            <w:vAlign w:val="center"/>
          </w:tcPr>
          <w:p w:rsidR="000D2ECB" w:rsidRPr="000D2ECB" w:rsidRDefault="000D2ECB" w:rsidP="000D2ECB">
            <w:pPr>
              <w:spacing w:before="0" w:after="0" w:line="240" w:lineRule="auto"/>
              <w:ind w:right="-57" w:firstLine="0"/>
              <w:jc w:val="center"/>
              <w:rPr>
                <w:b/>
                <w:szCs w:val="26"/>
              </w:rPr>
            </w:pPr>
            <w:r w:rsidRPr="000D2ECB">
              <w:rPr>
                <w:szCs w:val="26"/>
              </w:rPr>
              <w:t>24,9</w:t>
            </w:r>
          </w:p>
        </w:tc>
        <w:tc>
          <w:tcPr>
            <w:tcW w:w="778" w:type="pct"/>
            <w:vAlign w:val="center"/>
          </w:tcPr>
          <w:p w:rsidR="000D2ECB" w:rsidRPr="000D2ECB" w:rsidRDefault="000D2ECB" w:rsidP="000D2ECB">
            <w:pPr>
              <w:spacing w:before="0" w:after="0" w:line="240" w:lineRule="auto"/>
              <w:ind w:right="-57" w:firstLine="0"/>
              <w:jc w:val="center"/>
              <w:rPr>
                <w:b/>
                <w:szCs w:val="26"/>
              </w:rPr>
            </w:pPr>
            <w:r w:rsidRPr="000D2ECB">
              <w:rPr>
                <w:szCs w:val="26"/>
              </w:rPr>
              <w:t>30,4</w:t>
            </w:r>
          </w:p>
        </w:tc>
        <w:tc>
          <w:tcPr>
            <w:tcW w:w="1270" w:type="pct"/>
            <w:vAlign w:val="center"/>
          </w:tcPr>
          <w:p w:rsidR="000D2ECB" w:rsidRPr="000D2ECB" w:rsidRDefault="000D2ECB" w:rsidP="000D2ECB">
            <w:pPr>
              <w:spacing w:before="0" w:after="0" w:line="240" w:lineRule="auto"/>
              <w:ind w:right="-57" w:firstLine="0"/>
              <w:jc w:val="center"/>
              <w:rPr>
                <w:b/>
                <w:szCs w:val="26"/>
              </w:rPr>
            </w:pPr>
            <w:r w:rsidRPr="000D2ECB">
              <w:rPr>
                <w:b/>
                <w:szCs w:val="26"/>
              </w:rPr>
              <w:t>2.000</w:t>
            </w:r>
          </w:p>
        </w:tc>
      </w:tr>
      <w:tr w:rsidR="000D2ECB" w:rsidRPr="000D2ECB" w:rsidTr="000D2ECB">
        <w:tc>
          <w:tcPr>
            <w:tcW w:w="314" w:type="pct"/>
            <w:vAlign w:val="center"/>
          </w:tcPr>
          <w:p w:rsidR="000D2ECB" w:rsidRPr="000D2ECB" w:rsidRDefault="000D2ECB" w:rsidP="000D2ECB">
            <w:pPr>
              <w:tabs>
                <w:tab w:val="left" w:pos="0"/>
              </w:tabs>
              <w:spacing w:before="0" w:after="0" w:line="240" w:lineRule="auto"/>
              <w:ind w:firstLine="0"/>
              <w:jc w:val="center"/>
              <w:rPr>
                <w:szCs w:val="26"/>
              </w:rPr>
            </w:pPr>
            <w:r w:rsidRPr="000D2ECB">
              <w:rPr>
                <w:szCs w:val="26"/>
              </w:rPr>
              <w:t>4</w:t>
            </w:r>
          </w:p>
        </w:tc>
        <w:tc>
          <w:tcPr>
            <w:tcW w:w="622" w:type="pct"/>
            <w:vAlign w:val="center"/>
          </w:tcPr>
          <w:p w:rsidR="000D2ECB" w:rsidRPr="000D2ECB" w:rsidRDefault="000D2ECB" w:rsidP="000D2ECB">
            <w:pPr>
              <w:spacing w:before="0" w:after="0" w:line="240" w:lineRule="auto"/>
              <w:ind w:left="-57" w:right="-57" w:firstLine="0"/>
              <w:rPr>
                <w:szCs w:val="26"/>
              </w:rPr>
            </w:pPr>
            <w:r w:rsidRPr="000D2ECB">
              <w:rPr>
                <w:rFonts w:eastAsia="Times New Roman" w:cs="Times New Roman"/>
                <w:szCs w:val="26"/>
              </w:rPr>
              <w:t>Zn</w:t>
            </w:r>
            <w:r w:rsidRPr="000D2ECB">
              <w:rPr>
                <w:rFonts w:eastAsia="Times New Roman" w:cs="Times New Roman"/>
                <w:szCs w:val="26"/>
                <w:vertAlign w:val="superscript"/>
              </w:rPr>
              <w:t>(1)</w:t>
            </w:r>
          </w:p>
        </w:tc>
        <w:tc>
          <w:tcPr>
            <w:tcW w:w="460" w:type="pct"/>
            <w:vAlign w:val="center"/>
          </w:tcPr>
          <w:p w:rsidR="000D2ECB" w:rsidRPr="000D2ECB" w:rsidRDefault="000D2ECB" w:rsidP="000D2ECB">
            <w:pPr>
              <w:spacing w:before="0" w:after="0" w:line="240" w:lineRule="auto"/>
              <w:ind w:left="-57" w:right="-57" w:firstLine="0"/>
              <w:jc w:val="center"/>
              <w:rPr>
                <w:szCs w:val="26"/>
              </w:rPr>
            </w:pPr>
            <w:r w:rsidRPr="000D2ECB">
              <w:rPr>
                <w:rFonts w:eastAsia="Times New Roman" w:cs="Times New Roman"/>
                <w:szCs w:val="26"/>
              </w:rPr>
              <w:t>mg/Kg</w:t>
            </w:r>
          </w:p>
        </w:tc>
        <w:tc>
          <w:tcPr>
            <w:tcW w:w="778" w:type="pct"/>
            <w:vAlign w:val="center"/>
          </w:tcPr>
          <w:p w:rsidR="000D2ECB" w:rsidRPr="000D2ECB" w:rsidRDefault="000D2ECB" w:rsidP="000D2ECB">
            <w:pPr>
              <w:spacing w:before="0" w:after="0" w:line="240" w:lineRule="auto"/>
              <w:ind w:left="-57" w:right="-57" w:firstLine="0"/>
              <w:jc w:val="center"/>
              <w:rPr>
                <w:spacing w:val="10"/>
                <w:szCs w:val="26"/>
              </w:rPr>
            </w:pPr>
            <w:r w:rsidRPr="000D2ECB">
              <w:rPr>
                <w:szCs w:val="26"/>
              </w:rPr>
              <w:t>25,5</w:t>
            </w:r>
          </w:p>
        </w:tc>
        <w:tc>
          <w:tcPr>
            <w:tcW w:w="778" w:type="pct"/>
            <w:vAlign w:val="center"/>
          </w:tcPr>
          <w:p w:rsidR="000D2ECB" w:rsidRPr="000D2ECB" w:rsidRDefault="000D2ECB" w:rsidP="000D2ECB">
            <w:pPr>
              <w:spacing w:before="0" w:after="0" w:line="240" w:lineRule="auto"/>
              <w:ind w:right="-57" w:firstLine="0"/>
              <w:jc w:val="center"/>
              <w:rPr>
                <w:b/>
                <w:szCs w:val="26"/>
              </w:rPr>
            </w:pPr>
            <w:r w:rsidRPr="000D2ECB">
              <w:rPr>
                <w:szCs w:val="26"/>
              </w:rPr>
              <w:t>23,5</w:t>
            </w:r>
          </w:p>
        </w:tc>
        <w:tc>
          <w:tcPr>
            <w:tcW w:w="778" w:type="pct"/>
            <w:vAlign w:val="center"/>
          </w:tcPr>
          <w:p w:rsidR="000D2ECB" w:rsidRPr="000D2ECB" w:rsidRDefault="000D2ECB" w:rsidP="000D2ECB">
            <w:pPr>
              <w:spacing w:before="0" w:after="0" w:line="240" w:lineRule="auto"/>
              <w:ind w:right="-57" w:firstLine="0"/>
              <w:jc w:val="center"/>
              <w:rPr>
                <w:b/>
                <w:szCs w:val="26"/>
              </w:rPr>
            </w:pPr>
            <w:r w:rsidRPr="000D2ECB">
              <w:rPr>
                <w:szCs w:val="26"/>
              </w:rPr>
              <w:t>29,5</w:t>
            </w:r>
          </w:p>
        </w:tc>
        <w:tc>
          <w:tcPr>
            <w:tcW w:w="1270" w:type="pct"/>
            <w:vAlign w:val="center"/>
          </w:tcPr>
          <w:p w:rsidR="000D2ECB" w:rsidRPr="000D2ECB" w:rsidRDefault="000D2ECB" w:rsidP="000D2ECB">
            <w:pPr>
              <w:spacing w:before="0" w:after="0" w:line="240" w:lineRule="auto"/>
              <w:ind w:right="-57" w:firstLine="0"/>
              <w:jc w:val="center"/>
              <w:rPr>
                <w:b/>
                <w:szCs w:val="26"/>
              </w:rPr>
            </w:pPr>
            <w:r w:rsidRPr="000D2ECB">
              <w:rPr>
                <w:b/>
                <w:szCs w:val="26"/>
              </w:rPr>
              <w:t>2.000</w:t>
            </w:r>
          </w:p>
        </w:tc>
      </w:tr>
    </w:tbl>
    <w:p w:rsidR="00AA4F6A" w:rsidRPr="00B46108" w:rsidRDefault="00AA4F6A" w:rsidP="00A67323">
      <w:pPr>
        <w:widowControl/>
        <w:spacing w:before="60" w:after="60" w:line="312" w:lineRule="auto"/>
        <w:ind w:firstLine="0"/>
        <w:rPr>
          <w:rFonts w:eastAsia="Times New Roman" w:cs="Times New Roman"/>
          <w:b/>
          <w:i/>
          <w:szCs w:val="26"/>
          <w:lang w:val="sv-SE"/>
        </w:rPr>
      </w:pPr>
      <w:r w:rsidRPr="00B46108">
        <w:rPr>
          <w:rFonts w:eastAsia="Times New Roman" w:cs="Times New Roman"/>
          <w:b/>
          <w:i/>
          <w:szCs w:val="26"/>
          <w:lang w:val="sv-SE"/>
        </w:rPr>
        <w:t>Ghi chú:</w:t>
      </w:r>
    </w:p>
    <w:p w:rsidR="00AA4F6A" w:rsidRPr="00B46108" w:rsidRDefault="00AA4F6A" w:rsidP="00A67323">
      <w:pPr>
        <w:widowControl/>
        <w:spacing w:before="60" w:after="60" w:line="312" w:lineRule="auto"/>
        <w:ind w:firstLine="567"/>
        <w:rPr>
          <w:rFonts w:eastAsia="Times New Roman" w:cs="Times New Roman"/>
          <w:i/>
          <w:iCs/>
          <w:szCs w:val="26"/>
          <w:lang w:val="nl-NL"/>
        </w:rPr>
      </w:pPr>
      <w:r w:rsidRPr="00B46108">
        <w:rPr>
          <w:rFonts w:eastAsia="Times New Roman" w:cs="Times New Roman"/>
          <w:i/>
          <w:iCs/>
          <w:szCs w:val="26"/>
          <w:lang w:val="nl-NL"/>
        </w:rPr>
        <w:t>- (-): Không quy định.</w:t>
      </w:r>
    </w:p>
    <w:p w:rsidR="002F685A" w:rsidRPr="00B46108" w:rsidRDefault="00AA4F6A" w:rsidP="00A67323">
      <w:pPr>
        <w:spacing w:before="60" w:after="60" w:line="312" w:lineRule="auto"/>
        <w:ind w:firstLine="567"/>
        <w:rPr>
          <w:rFonts w:eastAsia="Times New Roman" w:cs="Times New Roman"/>
          <w:i/>
          <w:szCs w:val="26"/>
          <w:lang w:val="nl-NL"/>
        </w:rPr>
      </w:pPr>
      <w:r w:rsidRPr="00B46108">
        <w:rPr>
          <w:rFonts w:eastAsia="Times New Roman" w:cs="Times New Roman"/>
          <w:i/>
          <w:szCs w:val="26"/>
          <w:lang w:val="nl-NL"/>
        </w:rPr>
        <w:t xml:space="preserve">- </w:t>
      </w:r>
      <w:r w:rsidR="00C93F48" w:rsidRPr="00B46108">
        <w:rPr>
          <w:rFonts w:eastAsia="Times New Roman" w:cs="Times New Roman"/>
          <w:i/>
          <w:szCs w:val="26"/>
          <w:lang w:val="nl-NL"/>
        </w:rPr>
        <w:t>QCVN 03:2023/BTNMT: Quy chuẩn kỹ thuật quốc gia về chất lượng đất</w:t>
      </w:r>
      <w:r w:rsidRPr="00B46108">
        <w:rPr>
          <w:rFonts w:eastAsia="Times New Roman" w:cs="Times New Roman"/>
          <w:i/>
          <w:szCs w:val="26"/>
          <w:lang w:val="nl-NL"/>
        </w:rPr>
        <w:t>.</w:t>
      </w:r>
    </w:p>
    <w:p w:rsidR="00C93F48" w:rsidRPr="00B46108" w:rsidRDefault="00C93F48" w:rsidP="00A67323">
      <w:pPr>
        <w:spacing w:before="60" w:after="60" w:line="312" w:lineRule="auto"/>
        <w:ind w:firstLine="567"/>
        <w:rPr>
          <w:rFonts w:eastAsia="Times New Roman" w:cs="Times New Roman"/>
          <w:i/>
          <w:szCs w:val="26"/>
          <w:lang w:val="nl-NL"/>
        </w:rPr>
      </w:pPr>
      <w:r w:rsidRPr="00B46108">
        <w:rPr>
          <w:rFonts w:eastAsia="Times New Roman" w:cs="Times New Roman"/>
          <w:i/>
          <w:szCs w:val="26"/>
          <w:lang w:val="nl-NL"/>
        </w:rPr>
        <w:t xml:space="preserve">- </w:t>
      </w:r>
      <w:r w:rsidRPr="00B46108">
        <w:rPr>
          <w:rFonts w:eastAsia="Times New Roman" w:cs="Times New Roman"/>
          <w:i/>
          <w:szCs w:val="26"/>
          <w:vertAlign w:val="superscript"/>
          <w:lang w:val="nl-NL"/>
        </w:rPr>
        <w:t>(1)</w:t>
      </w:r>
      <w:r w:rsidRPr="00B46108">
        <w:rPr>
          <w:rFonts w:eastAsia="Times New Roman" w:cs="Times New Roman"/>
          <w:i/>
          <w:szCs w:val="26"/>
          <w:lang w:val="nl-NL"/>
        </w:rPr>
        <w:t>: Loại 3: - Đất sử dụng vào mục đích quốc phòng, an ninh - Đất khu công nghiệp, cụm công nghiệp, khu chế xuất - Đất cơ sở sản xuất phi nông nghiệp - Đất sử dụng cho hoạt động khoáng sản - Đất giao thông gôm cảng hàng không, sân bay, cảng đường thuỷ nội địa, cảng hàng hải, hệ thống đường sắt, hệ thống đường bộ và công trình giao thông khác - Đất bãi thải, xử lý chất thải - Đất chưa đưa vào sử dụng theo quy định của pháp luật về đất đai.</w:t>
      </w:r>
    </w:p>
    <w:p w:rsidR="00A04028" w:rsidRPr="00B46108" w:rsidRDefault="00A04028" w:rsidP="00A67323">
      <w:pPr>
        <w:spacing w:before="60" w:after="60" w:line="312" w:lineRule="auto"/>
        <w:ind w:firstLine="567"/>
        <w:rPr>
          <w:rFonts w:eastAsia="Times New Roman" w:cs="Times New Roman"/>
          <w:i/>
          <w:szCs w:val="26"/>
          <w:lang w:val="nl-NL"/>
        </w:rPr>
      </w:pPr>
      <w:r w:rsidRPr="00B46108">
        <w:rPr>
          <w:rFonts w:eastAsia="Times New Roman" w:cs="Times New Roman"/>
          <w:i/>
          <w:szCs w:val="26"/>
          <w:lang w:val="nl-NL"/>
        </w:rPr>
        <w:t xml:space="preserve">- KPH: Không phát hiện. Kết quả phân tích mẫu thấp hơn Giới hạn phát hiện của phương pháp thử; </w:t>
      </w:r>
    </w:p>
    <w:p w:rsidR="00A04028" w:rsidRPr="00B46108" w:rsidRDefault="00A04028" w:rsidP="00A67323">
      <w:pPr>
        <w:spacing w:before="60" w:after="60" w:line="312" w:lineRule="auto"/>
        <w:ind w:firstLine="567"/>
        <w:rPr>
          <w:rFonts w:eastAsia="Times New Roman" w:cs="Times New Roman"/>
          <w:i/>
          <w:szCs w:val="26"/>
          <w:lang w:val="nl-NL"/>
        </w:rPr>
      </w:pPr>
      <w:r w:rsidRPr="00B46108">
        <w:rPr>
          <w:rFonts w:eastAsia="Times New Roman" w:cs="Times New Roman"/>
          <w:i/>
          <w:szCs w:val="26"/>
          <w:lang w:val="nl-NL"/>
        </w:rPr>
        <w:t>- MDL: Giới hạn phát hiện của phương pháp thử;</w:t>
      </w:r>
    </w:p>
    <w:p w:rsidR="00F254D3" w:rsidRPr="00B46108" w:rsidRDefault="00AA4F6A" w:rsidP="00A67323">
      <w:pPr>
        <w:spacing w:before="60" w:after="60" w:line="312" w:lineRule="auto"/>
        <w:ind w:firstLine="567"/>
        <w:rPr>
          <w:rFonts w:cs="Times New Roman"/>
          <w:noProof/>
          <w:szCs w:val="26"/>
          <w:lang w:eastAsia="ja-JP"/>
        </w:rPr>
      </w:pPr>
      <w:r w:rsidRPr="00B46108">
        <w:rPr>
          <w:rFonts w:cs="Times New Roman"/>
          <w:noProof/>
          <w:szCs w:val="26"/>
          <w:lang w:eastAsia="ja-JP"/>
        </w:rPr>
        <w:t xml:space="preserve">So sánh kết quả phân tích với </w:t>
      </w:r>
      <w:r w:rsidR="00A04028" w:rsidRPr="00B46108">
        <w:rPr>
          <w:rFonts w:cs="Times New Roman"/>
          <w:noProof/>
          <w:szCs w:val="26"/>
          <w:lang w:eastAsia="ja-JP"/>
        </w:rPr>
        <w:t>QCVN 03:2023/BTNMT</w:t>
      </w:r>
      <w:r w:rsidRPr="00B46108">
        <w:rPr>
          <w:rFonts w:cs="Times New Roman"/>
          <w:noProof/>
          <w:szCs w:val="26"/>
          <w:lang w:eastAsia="ja-JP"/>
        </w:rPr>
        <w:t xml:space="preserve">, thấy rằng </w:t>
      </w:r>
      <w:r w:rsidR="001B40C6" w:rsidRPr="00B46108">
        <w:rPr>
          <w:rFonts w:cs="Times New Roman"/>
          <w:noProof/>
          <w:szCs w:val="26"/>
          <w:lang w:val="nl-NL" w:eastAsia="ja-JP"/>
        </w:rPr>
        <w:t>các thông số trong đất đều có giá tr</w:t>
      </w:r>
      <w:r w:rsidR="00760EDC">
        <w:rPr>
          <w:rFonts w:cs="Times New Roman"/>
          <w:noProof/>
          <w:szCs w:val="26"/>
          <w:lang w:val="nl-NL" w:eastAsia="ja-JP"/>
        </w:rPr>
        <w:t>ị</w:t>
      </w:r>
      <w:r w:rsidR="001B40C6" w:rsidRPr="00B46108">
        <w:rPr>
          <w:rFonts w:cs="Times New Roman"/>
          <w:noProof/>
          <w:szCs w:val="26"/>
          <w:lang w:val="nl-NL" w:eastAsia="ja-JP"/>
        </w:rPr>
        <w:t xml:space="preserve"> nằm trong giới hạn cho phép. Như vậy, </w:t>
      </w:r>
      <w:r w:rsidRPr="00B46108">
        <w:rPr>
          <w:rFonts w:cs="Times New Roman"/>
          <w:noProof/>
          <w:szCs w:val="26"/>
          <w:lang w:eastAsia="ja-JP"/>
        </w:rPr>
        <w:t xml:space="preserve">chất lượng khu vực Dự án không </w:t>
      </w:r>
      <w:r w:rsidR="00A04028" w:rsidRPr="00B46108">
        <w:rPr>
          <w:rFonts w:cs="Times New Roman"/>
          <w:noProof/>
          <w:szCs w:val="26"/>
          <w:lang w:val="nl-NL" w:eastAsia="ja-JP"/>
        </w:rPr>
        <w:t xml:space="preserve">có dấu hiệu </w:t>
      </w:r>
      <w:r w:rsidRPr="00B46108">
        <w:rPr>
          <w:rFonts w:cs="Times New Roman"/>
          <w:noProof/>
          <w:szCs w:val="26"/>
          <w:lang w:eastAsia="ja-JP"/>
        </w:rPr>
        <w:t>bị ô nhiễm.</w:t>
      </w:r>
    </w:p>
    <w:p w:rsidR="00C2519C" w:rsidRPr="00B46108" w:rsidRDefault="00DF0117" w:rsidP="00A67323">
      <w:pPr>
        <w:keepNext/>
        <w:keepLines/>
        <w:widowControl/>
        <w:spacing w:before="60" w:after="60" w:line="312" w:lineRule="auto"/>
        <w:ind w:firstLine="0"/>
        <w:jc w:val="left"/>
        <w:outlineLvl w:val="2"/>
        <w:rPr>
          <w:rFonts w:eastAsia="Calibri" w:cs="Times New Roman"/>
          <w:b/>
          <w:bCs/>
          <w:i/>
          <w:szCs w:val="26"/>
          <w:lang w:val="es-ES"/>
        </w:rPr>
      </w:pPr>
      <w:bookmarkStart w:id="524" w:name="_Toc295945038"/>
      <w:bookmarkStart w:id="525" w:name="_Toc13133093"/>
      <w:bookmarkStart w:id="526" w:name="_Toc105104780"/>
      <w:bookmarkStart w:id="527" w:name="_Toc226375652"/>
      <w:bookmarkEnd w:id="513"/>
      <w:bookmarkEnd w:id="514"/>
      <w:bookmarkEnd w:id="515"/>
      <w:bookmarkEnd w:id="516"/>
      <w:bookmarkEnd w:id="517"/>
      <w:bookmarkEnd w:id="518"/>
      <w:bookmarkEnd w:id="522"/>
      <w:bookmarkEnd w:id="524"/>
      <w:r w:rsidRPr="00B46108">
        <w:rPr>
          <w:rFonts w:eastAsia="Calibri" w:cs="Times New Roman"/>
          <w:b/>
          <w:bCs/>
          <w:i/>
          <w:szCs w:val="26"/>
          <w:lang w:val="es-ES"/>
        </w:rPr>
        <w:t xml:space="preserve">2.2.2. </w:t>
      </w:r>
      <w:r w:rsidR="00C2519C" w:rsidRPr="00B46108">
        <w:rPr>
          <w:rFonts w:eastAsia="Calibri" w:cs="Times New Roman"/>
          <w:b/>
          <w:bCs/>
          <w:i/>
          <w:szCs w:val="26"/>
          <w:lang w:val="es-ES"/>
        </w:rPr>
        <w:t xml:space="preserve">Hiện trạng </w:t>
      </w:r>
      <w:bookmarkEnd w:id="525"/>
      <w:r w:rsidR="00C2519C" w:rsidRPr="00B46108">
        <w:rPr>
          <w:rFonts w:eastAsia="Calibri" w:cs="Times New Roman"/>
          <w:b/>
          <w:bCs/>
          <w:i/>
          <w:szCs w:val="26"/>
          <w:lang w:val="es-ES"/>
        </w:rPr>
        <w:t>đa dạng sinh học</w:t>
      </w:r>
      <w:bookmarkEnd w:id="526"/>
      <w:bookmarkEnd w:id="527"/>
    </w:p>
    <w:p w:rsidR="00BD1C28" w:rsidRPr="00B46108" w:rsidRDefault="00BD1C28" w:rsidP="00A67323">
      <w:pPr>
        <w:spacing w:before="60" w:after="60" w:line="312" w:lineRule="auto"/>
        <w:ind w:firstLine="0"/>
        <w:rPr>
          <w:rFonts w:eastAsia="Calibri" w:cs="Times New Roman"/>
          <w:i/>
          <w:szCs w:val="26"/>
        </w:rPr>
      </w:pPr>
      <w:r w:rsidRPr="00B46108">
        <w:rPr>
          <w:rFonts w:eastAsia="Calibri" w:cs="Times New Roman"/>
          <w:i/>
          <w:szCs w:val="26"/>
        </w:rPr>
        <w:t>2.2.</w:t>
      </w:r>
      <w:r w:rsidR="00F477C9" w:rsidRPr="00B46108">
        <w:rPr>
          <w:rFonts w:eastAsia="Calibri" w:cs="Times New Roman"/>
          <w:i/>
          <w:szCs w:val="26"/>
          <w:lang w:val="es-ES"/>
        </w:rPr>
        <w:t>2</w:t>
      </w:r>
      <w:r w:rsidRPr="00B46108">
        <w:rPr>
          <w:rFonts w:eastAsia="Calibri" w:cs="Times New Roman"/>
          <w:i/>
          <w:szCs w:val="26"/>
        </w:rPr>
        <w:t>.1. Thảm thực vật</w:t>
      </w:r>
    </w:p>
    <w:p w:rsidR="00BD1C28" w:rsidRPr="00B46108" w:rsidRDefault="00BD1C28" w:rsidP="00A67323">
      <w:pPr>
        <w:spacing w:before="60" w:after="60" w:line="312" w:lineRule="auto"/>
        <w:ind w:firstLine="567"/>
        <w:rPr>
          <w:rFonts w:eastAsia="Calibri" w:cs="Times New Roman"/>
          <w:szCs w:val="26"/>
        </w:rPr>
      </w:pPr>
      <w:r w:rsidRPr="00B46108">
        <w:rPr>
          <w:rFonts w:eastAsia="Calibri" w:cs="Times New Roman"/>
          <w:szCs w:val="26"/>
        </w:rPr>
        <w:t>Khu vực dự án và địa hình xung quanh ranh giới dự án chủ yếu là địa hình núi cao, có độ dốc địa hình lớn, độ cao trung bình từ</w:t>
      </w:r>
      <w:r w:rsidR="003F725A">
        <w:rPr>
          <w:rFonts w:eastAsia="Calibri" w:cs="Times New Roman"/>
          <w:szCs w:val="26"/>
        </w:rPr>
        <w:t xml:space="preserve"> </w:t>
      </w:r>
      <w:r w:rsidR="003F725A">
        <w:rPr>
          <w:rFonts w:eastAsia="Calibri" w:cs="Times New Roman"/>
          <w:szCs w:val="26"/>
          <w:lang w:val="en-US"/>
        </w:rPr>
        <w:t>10</w:t>
      </w:r>
      <w:r w:rsidRPr="00B46108">
        <w:rPr>
          <w:rFonts w:eastAsia="Calibri" w:cs="Times New Roman"/>
          <w:szCs w:val="26"/>
        </w:rPr>
        <w:t>0m đế</w:t>
      </w:r>
      <w:r w:rsidR="003F725A">
        <w:rPr>
          <w:rFonts w:eastAsia="Calibri" w:cs="Times New Roman"/>
          <w:szCs w:val="26"/>
        </w:rPr>
        <w:t xml:space="preserve">n </w:t>
      </w:r>
      <w:r w:rsidR="003F725A">
        <w:rPr>
          <w:rFonts w:eastAsia="Calibri" w:cs="Times New Roman"/>
          <w:szCs w:val="26"/>
          <w:lang w:val="en-US"/>
        </w:rPr>
        <w:t>9</w:t>
      </w:r>
      <w:r w:rsidRPr="00B46108">
        <w:rPr>
          <w:rFonts w:eastAsia="Calibri" w:cs="Times New Roman"/>
          <w:szCs w:val="26"/>
        </w:rPr>
        <w:t>00m so với mực nước biển, có nhiều cây xanh bao phủ, tuy nhiên các loại cây trong vùng thuộc diện rừng cây thưa, cây bụi, cỏ bụi, không có các loại sinh vật đặc hữu hay quý hiếm nào.</w:t>
      </w:r>
    </w:p>
    <w:p w:rsidR="00BD1C28" w:rsidRPr="00B46108" w:rsidRDefault="00BD1C28" w:rsidP="00A67323">
      <w:pPr>
        <w:spacing w:before="60" w:after="60" w:line="312" w:lineRule="auto"/>
        <w:ind w:firstLine="567"/>
        <w:rPr>
          <w:rFonts w:eastAsia="Calibri" w:cs="Times New Roman"/>
          <w:szCs w:val="26"/>
        </w:rPr>
      </w:pPr>
      <w:r w:rsidRPr="00B46108">
        <w:rPr>
          <w:rFonts w:eastAsia="Calibri" w:cs="Times New Roman"/>
          <w:szCs w:val="26"/>
        </w:rPr>
        <w:t xml:space="preserve">Thực vật hai bên bờ sông chủ yếu là cây bụi, tre, nứa (Vọng), cây gỗ rải rác </w:t>
      </w:r>
      <w:r w:rsidR="00B365E9" w:rsidRPr="00B46108">
        <w:rPr>
          <w:rFonts w:eastAsia="Calibri" w:cs="Times New Roman"/>
          <w:szCs w:val="26"/>
        </w:rPr>
        <w:t>d</w:t>
      </w:r>
      <w:r w:rsidRPr="00B46108">
        <w:rPr>
          <w:rFonts w:eastAsia="Calibri" w:cs="Times New Roman"/>
          <w:szCs w:val="26"/>
        </w:rPr>
        <w:t xml:space="preserve">ây leo, trảng cỏ, bụi mọc xung quanh. Một số hộ dân sống </w:t>
      </w:r>
      <w:r w:rsidR="00B365E9" w:rsidRPr="00B46108">
        <w:rPr>
          <w:rFonts w:eastAsia="Calibri" w:cs="Times New Roman"/>
          <w:szCs w:val="26"/>
        </w:rPr>
        <w:t>dọc</w:t>
      </w:r>
      <w:r w:rsidRPr="00B46108">
        <w:rPr>
          <w:rFonts w:eastAsia="Calibri" w:cs="Times New Roman"/>
          <w:szCs w:val="26"/>
        </w:rPr>
        <w:t xml:space="preserve"> hai bên bờ trồng cây ăn trái (nhãn, </w:t>
      </w:r>
      <w:r w:rsidR="003F725A">
        <w:rPr>
          <w:rFonts w:eastAsia="Calibri" w:cs="Times New Roman"/>
          <w:szCs w:val="26"/>
          <w:lang w:val="en-US"/>
        </w:rPr>
        <w:t xml:space="preserve">chanh, </w:t>
      </w:r>
      <w:r w:rsidRPr="00B46108">
        <w:rPr>
          <w:rFonts w:eastAsia="Calibri" w:cs="Times New Roman"/>
          <w:szCs w:val="26"/>
        </w:rPr>
        <w:t>xoài…), và rau màu theo tập tục đồng bào dân tộc tại đây. Trong khu vực thực hiện dự án không có các loài cây đặc trưng, gỗ quý có giá trị.</w:t>
      </w:r>
    </w:p>
    <w:p w:rsidR="00C2519C" w:rsidRPr="00B46108" w:rsidRDefault="00BD1C28" w:rsidP="00A67323">
      <w:pPr>
        <w:spacing w:before="60" w:after="60" w:line="312" w:lineRule="auto"/>
        <w:ind w:firstLine="567"/>
        <w:rPr>
          <w:rFonts w:eastAsia="Calibri" w:cs="Times New Roman"/>
          <w:szCs w:val="26"/>
        </w:rPr>
      </w:pPr>
      <w:r w:rsidRPr="00B46108">
        <w:rPr>
          <w:rFonts w:eastAsia="Calibri" w:cs="Times New Roman"/>
          <w:szCs w:val="26"/>
        </w:rPr>
        <w:t xml:space="preserve">Qua khảo sát và phân tích thủy vực trong lưu vực </w:t>
      </w:r>
      <w:r w:rsidR="00113CBD">
        <w:rPr>
          <w:rFonts w:eastAsia="Calibri" w:cs="Times New Roman"/>
          <w:szCs w:val="26"/>
        </w:rPr>
        <w:t>suối Quang</w:t>
      </w:r>
      <w:r w:rsidRPr="00B46108">
        <w:rPr>
          <w:rFonts w:eastAsia="Calibri" w:cs="Times New Roman"/>
          <w:szCs w:val="26"/>
        </w:rPr>
        <w:t xml:space="preserve"> đã xác định được các loài thực vật nổi thuộc 7 ngành tảo bao gồm: Tảo giáp </w:t>
      </w:r>
      <w:r w:rsidRPr="00B46108">
        <w:rPr>
          <w:rFonts w:eastAsia="Calibri" w:cs="Times New Roman"/>
          <w:i/>
          <w:szCs w:val="26"/>
        </w:rPr>
        <w:t>(Pyrrhophyta)</w:t>
      </w:r>
      <w:r w:rsidRPr="00B46108">
        <w:rPr>
          <w:rFonts w:eastAsia="Calibri" w:cs="Times New Roman"/>
          <w:szCs w:val="26"/>
        </w:rPr>
        <w:t xml:space="preserve">; tảo lam </w:t>
      </w:r>
      <w:r w:rsidRPr="00B46108">
        <w:rPr>
          <w:rFonts w:eastAsia="Calibri" w:cs="Times New Roman"/>
          <w:i/>
          <w:szCs w:val="26"/>
        </w:rPr>
        <w:t>(Cyanophyta)</w:t>
      </w:r>
      <w:r w:rsidRPr="00B46108">
        <w:rPr>
          <w:rFonts w:eastAsia="Calibri" w:cs="Times New Roman"/>
          <w:szCs w:val="26"/>
        </w:rPr>
        <w:t xml:space="preserve">; tảo lục </w:t>
      </w:r>
      <w:r w:rsidRPr="00B46108">
        <w:rPr>
          <w:rFonts w:eastAsia="Calibri" w:cs="Times New Roman"/>
          <w:i/>
          <w:szCs w:val="26"/>
        </w:rPr>
        <w:t>(Chlorophyta)</w:t>
      </w:r>
      <w:r w:rsidRPr="00B46108">
        <w:rPr>
          <w:rFonts w:eastAsia="Calibri" w:cs="Times New Roman"/>
          <w:szCs w:val="26"/>
        </w:rPr>
        <w:t xml:space="preserve">; tảo mắt </w:t>
      </w:r>
      <w:r w:rsidRPr="00B46108">
        <w:rPr>
          <w:rFonts w:eastAsia="Calibri" w:cs="Times New Roman"/>
          <w:i/>
          <w:szCs w:val="26"/>
        </w:rPr>
        <w:t>(Euglenophyta)</w:t>
      </w:r>
      <w:r w:rsidRPr="00B46108">
        <w:rPr>
          <w:rFonts w:eastAsia="Calibri" w:cs="Times New Roman"/>
          <w:szCs w:val="26"/>
        </w:rPr>
        <w:t xml:space="preserve">; tảo silic </w:t>
      </w:r>
      <w:r w:rsidRPr="00B46108">
        <w:rPr>
          <w:rFonts w:eastAsia="Calibri" w:cs="Times New Roman"/>
          <w:i/>
          <w:szCs w:val="26"/>
        </w:rPr>
        <w:t>(Bacillariophyta)</w:t>
      </w:r>
      <w:r w:rsidRPr="00B46108">
        <w:rPr>
          <w:rFonts w:eastAsia="Calibri" w:cs="Times New Roman"/>
          <w:szCs w:val="26"/>
        </w:rPr>
        <w:t xml:space="preserve">; tảo vàng </w:t>
      </w:r>
      <w:r w:rsidRPr="00B46108">
        <w:rPr>
          <w:rFonts w:eastAsia="Calibri" w:cs="Times New Roman"/>
          <w:i/>
          <w:szCs w:val="26"/>
        </w:rPr>
        <w:t>(Xanthophyta)</w:t>
      </w:r>
      <w:r w:rsidRPr="00B46108">
        <w:rPr>
          <w:rFonts w:eastAsia="Calibri" w:cs="Times New Roman"/>
          <w:szCs w:val="26"/>
        </w:rPr>
        <w:t xml:space="preserve"> và tảo vàng ánh </w:t>
      </w:r>
      <w:r w:rsidRPr="00B46108">
        <w:rPr>
          <w:rFonts w:eastAsia="Calibri" w:cs="Times New Roman"/>
          <w:i/>
          <w:szCs w:val="26"/>
        </w:rPr>
        <w:t>(Chrysophyta)</w:t>
      </w:r>
      <w:r w:rsidRPr="00B46108">
        <w:rPr>
          <w:rFonts w:eastAsia="Calibri" w:cs="Times New Roman"/>
          <w:szCs w:val="26"/>
        </w:rPr>
        <w:t>.</w:t>
      </w:r>
    </w:p>
    <w:p w:rsidR="00F477C9" w:rsidRPr="00B46108" w:rsidRDefault="00F477C9" w:rsidP="00A67323">
      <w:pPr>
        <w:spacing w:before="60" w:after="60" w:line="312" w:lineRule="auto"/>
        <w:ind w:firstLine="0"/>
        <w:rPr>
          <w:rFonts w:eastAsia="Calibri" w:cs="Times New Roman"/>
          <w:i/>
          <w:szCs w:val="26"/>
        </w:rPr>
      </w:pPr>
      <w:r w:rsidRPr="00B46108">
        <w:rPr>
          <w:rFonts w:eastAsia="Calibri" w:cs="Times New Roman"/>
          <w:i/>
          <w:szCs w:val="26"/>
        </w:rPr>
        <w:lastRenderedPageBreak/>
        <w:t>2.2.</w:t>
      </w:r>
      <w:r w:rsidR="00482082" w:rsidRPr="00B46108">
        <w:rPr>
          <w:rFonts w:eastAsia="Calibri" w:cs="Times New Roman"/>
          <w:i/>
          <w:szCs w:val="26"/>
        </w:rPr>
        <w:t>2</w:t>
      </w:r>
      <w:r w:rsidRPr="00B46108">
        <w:rPr>
          <w:rFonts w:eastAsia="Calibri" w:cs="Times New Roman"/>
          <w:i/>
          <w:szCs w:val="26"/>
        </w:rPr>
        <w:t>.2. Về động vật</w:t>
      </w:r>
    </w:p>
    <w:p w:rsidR="00F477C9" w:rsidRPr="00B46108" w:rsidRDefault="00F477C9" w:rsidP="00A67323">
      <w:pPr>
        <w:spacing w:before="60" w:after="60" w:line="312" w:lineRule="auto"/>
        <w:ind w:firstLine="567"/>
        <w:rPr>
          <w:rFonts w:eastAsia="Calibri" w:cs="Times New Roman"/>
          <w:szCs w:val="26"/>
        </w:rPr>
      </w:pPr>
      <w:r w:rsidRPr="00B46108">
        <w:rPr>
          <w:rFonts w:eastAsia="Calibri" w:cs="Times New Roman"/>
          <w:szCs w:val="26"/>
        </w:rPr>
        <w:t>- Hệ động vật trên cạn: Qua điều tra khảo sát chưa phát hiện các động vật quý hiếm cần bảo vệ. Trong khu vực ch</w:t>
      </w:r>
      <w:r w:rsidR="00420662" w:rsidRPr="00B46108">
        <w:rPr>
          <w:rFonts w:eastAsia="Calibri" w:cs="Times New Roman"/>
          <w:szCs w:val="26"/>
        </w:rPr>
        <w:t>ỉ</w:t>
      </w:r>
      <w:r w:rsidRPr="00B46108">
        <w:rPr>
          <w:rFonts w:eastAsia="Calibri" w:cs="Times New Roman"/>
          <w:szCs w:val="26"/>
        </w:rPr>
        <w:t xml:space="preserve"> có một số loài chim nhỏ, một số loài gặm nhấm và bò sát. Hệ động vật tự nhiên trong khu vực mỏ ở mức độ không giàu có. Những loài có tính phổ biến ở đây chủ yếu có liên quan tới nơi cư trú của con người như Chuột nhà. Chuột nhắt... Những loài phổ biến trong khu vực m</w:t>
      </w:r>
      <w:r w:rsidR="001B27B4" w:rsidRPr="00B46108">
        <w:rPr>
          <w:rFonts w:eastAsia="Calibri" w:cs="Times New Roman"/>
          <w:szCs w:val="26"/>
        </w:rPr>
        <w:t>ỏ</w:t>
      </w:r>
      <w:r w:rsidRPr="00B46108">
        <w:rPr>
          <w:rFonts w:eastAsia="Calibri" w:cs="Times New Roman"/>
          <w:szCs w:val="26"/>
        </w:rPr>
        <w:t xml:space="preserve"> với tần suất bắt gặp cao phải kể đến là Chào mào, Ri, Sẻ, Chim gáy... bên cạnh đó hầu hết hộ dân trong khu vực đều chăn nu</w:t>
      </w:r>
      <w:r w:rsidR="001B27B4" w:rsidRPr="00B46108">
        <w:rPr>
          <w:rFonts w:eastAsia="Calibri" w:cs="Times New Roman"/>
          <w:szCs w:val="26"/>
        </w:rPr>
        <w:t>ôi</w:t>
      </w:r>
      <w:r w:rsidRPr="00B46108">
        <w:rPr>
          <w:rFonts w:eastAsia="Calibri" w:cs="Times New Roman"/>
          <w:szCs w:val="26"/>
        </w:rPr>
        <w:t xml:space="preserve"> gia cầm để tự cung tự cấp thực phẩm như thịt, trứng... Quy mô chăn nuôi không lớn, gia c</w:t>
      </w:r>
      <w:r w:rsidR="001B27B4" w:rsidRPr="00B46108">
        <w:rPr>
          <w:rFonts w:eastAsia="Calibri" w:cs="Times New Roman"/>
          <w:szCs w:val="26"/>
        </w:rPr>
        <w:t>ầ</w:t>
      </w:r>
      <w:r w:rsidRPr="00B46108">
        <w:rPr>
          <w:rFonts w:eastAsia="Calibri" w:cs="Times New Roman"/>
          <w:szCs w:val="26"/>
        </w:rPr>
        <w:t>m, gia súc được nuôi bằng các phương pháp dân gian thông dụng, không có hộ gia đinh chăn nuôi số lượng lớn theo các biện pháp công nghiệp.</w:t>
      </w:r>
    </w:p>
    <w:p w:rsidR="00F477C9" w:rsidRPr="00B46108" w:rsidRDefault="00F477C9" w:rsidP="00A67323">
      <w:pPr>
        <w:spacing w:before="60" w:after="60" w:line="312" w:lineRule="auto"/>
        <w:ind w:firstLine="567"/>
        <w:rPr>
          <w:rFonts w:eastAsia="Calibri" w:cs="Times New Roman"/>
          <w:szCs w:val="26"/>
        </w:rPr>
      </w:pPr>
      <w:r w:rsidRPr="00B46108">
        <w:rPr>
          <w:rFonts w:eastAsia="Calibri" w:cs="Times New Roman"/>
          <w:szCs w:val="26"/>
        </w:rPr>
        <w:t>- Hệ động vật dưới nước:</w:t>
      </w:r>
    </w:p>
    <w:p w:rsidR="00F477C9" w:rsidRPr="00B46108" w:rsidRDefault="00F477C9" w:rsidP="00A67323">
      <w:pPr>
        <w:spacing w:before="60" w:after="60" w:line="312" w:lineRule="auto"/>
        <w:ind w:firstLine="567"/>
        <w:rPr>
          <w:rFonts w:eastAsia="Calibri" w:cs="Times New Roman"/>
          <w:szCs w:val="26"/>
        </w:rPr>
      </w:pPr>
      <w:r w:rsidRPr="00B46108">
        <w:rPr>
          <w:rFonts w:eastAsia="Calibri" w:cs="Times New Roman"/>
          <w:szCs w:val="26"/>
        </w:rPr>
        <w:t>+ Động vật nổi: Trong lưu vực xác định được các loài động vật n</w:t>
      </w:r>
      <w:r w:rsidR="00B23B88" w:rsidRPr="00B46108">
        <w:rPr>
          <w:rFonts w:eastAsia="Calibri" w:cs="Times New Roman"/>
          <w:szCs w:val="26"/>
        </w:rPr>
        <w:t>ổ</w:t>
      </w:r>
      <w:r w:rsidRPr="00B46108">
        <w:rPr>
          <w:rFonts w:eastAsia="Calibri" w:cs="Times New Roman"/>
          <w:szCs w:val="26"/>
        </w:rPr>
        <w:t>i thuộc c</w:t>
      </w:r>
      <w:r w:rsidR="00B23B88" w:rsidRPr="00B46108">
        <w:rPr>
          <w:rFonts w:eastAsia="Calibri" w:cs="Times New Roman"/>
          <w:szCs w:val="26"/>
        </w:rPr>
        <w:t>á</w:t>
      </w:r>
      <w:r w:rsidRPr="00B46108">
        <w:rPr>
          <w:rFonts w:eastAsia="Calibri" w:cs="Times New Roman"/>
          <w:szCs w:val="26"/>
        </w:rPr>
        <w:t xml:space="preserve">c nhóm Giáp xác Chân chèo </w:t>
      </w:r>
      <w:r w:rsidRPr="00B46108">
        <w:rPr>
          <w:rFonts w:eastAsia="Calibri" w:cs="Times New Roman"/>
          <w:i/>
          <w:szCs w:val="26"/>
        </w:rPr>
        <w:t>(Copepoda)</w:t>
      </w:r>
      <w:r w:rsidRPr="00B46108">
        <w:rPr>
          <w:rFonts w:eastAsia="Calibri" w:cs="Times New Roman"/>
          <w:szCs w:val="26"/>
        </w:rPr>
        <w:t xml:space="preserve">, Giáp xác Râu ngành </w:t>
      </w:r>
      <w:r w:rsidRPr="00B46108">
        <w:rPr>
          <w:rFonts w:eastAsia="Calibri" w:cs="Times New Roman"/>
          <w:i/>
          <w:szCs w:val="26"/>
        </w:rPr>
        <w:t>(Cladocera)</w:t>
      </w:r>
      <w:r w:rsidRPr="00B46108">
        <w:rPr>
          <w:rFonts w:eastAsia="Calibri" w:cs="Times New Roman"/>
          <w:szCs w:val="26"/>
        </w:rPr>
        <w:t xml:space="preserve">, Trùng bánh xe </w:t>
      </w:r>
      <w:r w:rsidRPr="00B46108">
        <w:rPr>
          <w:rFonts w:eastAsia="Calibri" w:cs="Times New Roman"/>
          <w:i/>
          <w:szCs w:val="26"/>
        </w:rPr>
        <w:t>(Rotatoria)</w:t>
      </w:r>
      <w:r w:rsidRPr="00B46108">
        <w:rPr>
          <w:rFonts w:eastAsia="Calibri" w:cs="Times New Roman"/>
          <w:szCs w:val="26"/>
        </w:rPr>
        <w:t xml:space="preserve">, Giáp xác </w:t>
      </w:r>
      <w:r w:rsidRPr="00B46108">
        <w:rPr>
          <w:rFonts w:eastAsia="Calibri" w:cs="Times New Roman"/>
          <w:i/>
          <w:szCs w:val="26"/>
        </w:rPr>
        <w:t>Ostracoda</w:t>
      </w:r>
      <w:r w:rsidRPr="00B46108">
        <w:rPr>
          <w:rFonts w:eastAsia="Calibri" w:cs="Times New Roman"/>
          <w:szCs w:val="26"/>
        </w:rPr>
        <w:t xml:space="preserve"> và ấu trùng côn trùng. Trong thành phần động vật nổi nhóm Giáp xác Râu ngành có số loài cao nhất, sau đó đến nhóm Giáp xác chân mái chèo, Trùng bánh xe và cuối cùng là nhóm Giáp xác </w:t>
      </w:r>
      <w:r w:rsidRPr="00B46108">
        <w:rPr>
          <w:rFonts w:eastAsia="Calibri" w:cs="Times New Roman"/>
          <w:i/>
          <w:szCs w:val="26"/>
        </w:rPr>
        <w:t>Ostracoda</w:t>
      </w:r>
      <w:r w:rsidRPr="00B46108">
        <w:rPr>
          <w:rFonts w:eastAsia="Calibri" w:cs="Times New Roman"/>
          <w:szCs w:val="26"/>
        </w:rPr>
        <w:t xml:space="preserve"> và nhóm </w:t>
      </w:r>
      <w:r w:rsidR="00B23B88" w:rsidRPr="00B46108">
        <w:rPr>
          <w:rFonts w:eastAsia="Calibri" w:cs="Times New Roman"/>
          <w:szCs w:val="26"/>
        </w:rPr>
        <w:t>ấ</w:t>
      </w:r>
      <w:r w:rsidRPr="00B46108">
        <w:rPr>
          <w:rFonts w:eastAsia="Calibri" w:cs="Times New Roman"/>
          <w:szCs w:val="26"/>
        </w:rPr>
        <w:t>u trùng côn trùng. Các nhóm động vật nổi đa phần là các nhóm thường xuất hiện trong các thủy vực nước chảy tự nhiên không bị tác đông mạnh bởi các hoạt động của con người.</w:t>
      </w:r>
    </w:p>
    <w:p w:rsidR="00F477C9" w:rsidRPr="00B46108" w:rsidRDefault="00F477C9" w:rsidP="00A67323">
      <w:pPr>
        <w:spacing w:before="60" w:after="60" w:line="312" w:lineRule="auto"/>
        <w:ind w:firstLine="567"/>
        <w:rPr>
          <w:rFonts w:eastAsia="Calibri" w:cs="Times New Roman"/>
          <w:szCs w:val="26"/>
        </w:rPr>
      </w:pPr>
      <w:r w:rsidRPr="00B46108">
        <w:rPr>
          <w:rFonts w:eastAsia="Calibri" w:cs="Times New Roman"/>
          <w:szCs w:val="26"/>
        </w:rPr>
        <w:t>- Động vật đ</w:t>
      </w:r>
      <w:r w:rsidR="000F52D2" w:rsidRPr="00B46108">
        <w:rPr>
          <w:rFonts w:eastAsia="Calibri" w:cs="Times New Roman"/>
          <w:szCs w:val="26"/>
        </w:rPr>
        <w:t>áy</w:t>
      </w:r>
      <w:r w:rsidRPr="00B46108">
        <w:rPr>
          <w:rFonts w:eastAsia="Calibri" w:cs="Times New Roman"/>
          <w:szCs w:val="26"/>
        </w:rPr>
        <w:t xml:space="preserve"> và các nhóm côn trùng nước: Theo các tài liệu nghiên cứu xác định được các loài động vật đáy bao gồm các nhóm ốc </w:t>
      </w:r>
      <w:r w:rsidRPr="00B46108">
        <w:rPr>
          <w:rFonts w:eastAsia="Calibri" w:cs="Times New Roman"/>
          <w:i/>
          <w:szCs w:val="26"/>
        </w:rPr>
        <w:t>(Gastropoda)</w:t>
      </w:r>
      <w:r w:rsidRPr="00B46108">
        <w:rPr>
          <w:rFonts w:eastAsia="Calibri" w:cs="Times New Roman"/>
          <w:szCs w:val="26"/>
        </w:rPr>
        <w:t>, Trai hến</w:t>
      </w:r>
      <w:r w:rsidRPr="00B46108">
        <w:rPr>
          <w:rFonts w:eastAsia="Calibri" w:cs="Times New Roman"/>
          <w:i/>
          <w:szCs w:val="26"/>
        </w:rPr>
        <w:t>(Bivalvia)</w:t>
      </w:r>
      <w:r w:rsidRPr="00B46108">
        <w:rPr>
          <w:rFonts w:eastAsia="Calibri" w:cs="Times New Roman"/>
          <w:szCs w:val="26"/>
        </w:rPr>
        <w:t xml:space="preserve">, tôm càng, tôm con </w:t>
      </w:r>
      <w:r w:rsidRPr="00B46108">
        <w:rPr>
          <w:rFonts w:eastAsia="Calibri" w:cs="Times New Roman"/>
          <w:i/>
          <w:szCs w:val="26"/>
        </w:rPr>
        <w:t>(Crustacea - Macrura)</w:t>
      </w:r>
      <w:r w:rsidRPr="00B46108">
        <w:rPr>
          <w:rFonts w:eastAsia="Calibri" w:cs="Times New Roman"/>
          <w:szCs w:val="26"/>
        </w:rPr>
        <w:t xml:space="preserve"> và cua. Các nhóm côn trùng nước xác định được gồm nhóm côn trùng thuộc các bộ phù du, bộ Cánh úp, bộ Cánh lông, bộ Chuồn chuồn, bộ Cánh nửa và bộ Hai cánh.</w:t>
      </w:r>
    </w:p>
    <w:p w:rsidR="00BD1C28" w:rsidRPr="00B46108" w:rsidRDefault="00F477C9" w:rsidP="00A67323">
      <w:pPr>
        <w:spacing w:before="60" w:after="60" w:line="312" w:lineRule="auto"/>
        <w:ind w:firstLine="567"/>
        <w:rPr>
          <w:rFonts w:eastAsia="Calibri" w:cs="Times New Roman"/>
          <w:szCs w:val="26"/>
        </w:rPr>
      </w:pPr>
      <w:r w:rsidRPr="00B46108">
        <w:rPr>
          <w:rFonts w:eastAsia="Calibri" w:cs="Times New Roman"/>
          <w:szCs w:val="26"/>
        </w:rPr>
        <w:t xml:space="preserve">+ Hệ cá: Theo khảo sát thống kê trên lưu vực </w:t>
      </w:r>
      <w:r w:rsidR="00113CBD">
        <w:rPr>
          <w:rFonts w:eastAsia="Calibri" w:cs="Times New Roman"/>
          <w:szCs w:val="26"/>
        </w:rPr>
        <w:t>suối Quang</w:t>
      </w:r>
      <w:r w:rsidRPr="00B46108">
        <w:rPr>
          <w:rFonts w:eastAsia="Calibri" w:cs="Times New Roman"/>
          <w:szCs w:val="26"/>
        </w:rPr>
        <w:t xml:space="preserve"> gồm các loài cá sau: Họ cá Vược là họ có số giống loại phong phú nhất</w:t>
      </w:r>
      <w:r w:rsidR="00354E4B" w:rsidRPr="00B46108">
        <w:rPr>
          <w:rFonts w:eastAsia="Calibri" w:cs="Times New Roman"/>
          <w:szCs w:val="26"/>
        </w:rPr>
        <w:t>,</w:t>
      </w:r>
      <w:r w:rsidRPr="00B46108">
        <w:rPr>
          <w:rFonts w:eastAsia="Calibri" w:cs="Times New Roman"/>
          <w:szCs w:val="26"/>
        </w:rPr>
        <w:t xml:space="preserve"> tiếp đến họ cá Bơn</w:t>
      </w:r>
      <w:r w:rsidR="00354E4B" w:rsidRPr="00B46108">
        <w:rPr>
          <w:rFonts w:eastAsia="Calibri" w:cs="Times New Roman"/>
          <w:szCs w:val="26"/>
        </w:rPr>
        <w:t>,</w:t>
      </w:r>
      <w:r w:rsidRPr="00B46108">
        <w:rPr>
          <w:rFonts w:eastAsia="Calibri" w:cs="Times New Roman"/>
          <w:szCs w:val="26"/>
        </w:rPr>
        <w:t xml:space="preserve"> họ cá Chép</w:t>
      </w:r>
      <w:r w:rsidR="00354E4B" w:rsidRPr="00B46108">
        <w:rPr>
          <w:rFonts w:eastAsia="Calibri" w:cs="Times New Roman"/>
          <w:szCs w:val="26"/>
        </w:rPr>
        <w:t>,</w:t>
      </w:r>
      <w:r w:rsidRPr="00B46108">
        <w:rPr>
          <w:rFonts w:eastAsia="Calibri" w:cs="Times New Roman"/>
          <w:szCs w:val="26"/>
        </w:rPr>
        <w:t xml:space="preserve"> họ cá</w:t>
      </w:r>
      <w:r w:rsidR="003F725A">
        <w:rPr>
          <w:rFonts w:eastAsia="Calibri" w:cs="Times New Roman"/>
          <w:szCs w:val="26"/>
          <w:lang w:val="en-US"/>
        </w:rPr>
        <w:t xml:space="preserve"> </w:t>
      </w:r>
      <w:r w:rsidRPr="00B46108">
        <w:rPr>
          <w:rFonts w:eastAsia="Calibri" w:cs="Times New Roman"/>
          <w:szCs w:val="26"/>
        </w:rPr>
        <w:t>Nheo, cá Mương.</w:t>
      </w:r>
    </w:p>
    <w:p w:rsidR="00AE1904" w:rsidRPr="00B46108" w:rsidRDefault="003F725A" w:rsidP="00A67323">
      <w:pPr>
        <w:pStyle w:val="BodyText"/>
        <w:spacing w:before="60" w:after="60" w:line="312" w:lineRule="auto"/>
        <w:ind w:firstLine="567"/>
        <w:rPr>
          <w:rFonts w:cs="Times New Roman"/>
          <w:szCs w:val="26"/>
        </w:rPr>
      </w:pPr>
      <w:r>
        <w:rPr>
          <w:rFonts w:cs="Times New Roman"/>
          <w:szCs w:val="26"/>
          <w:lang w:val="en-US"/>
        </w:rPr>
        <w:t>T</w:t>
      </w:r>
      <w:r w:rsidR="00AE1904" w:rsidRPr="00B46108">
        <w:rPr>
          <w:rFonts w:cs="Times New Roman"/>
          <w:szCs w:val="26"/>
        </w:rPr>
        <w:t>heo sách đỏ Việt Nam năm 2007 có 6 loài gồm 1 loài bậc EN (</w:t>
      </w:r>
      <w:r w:rsidR="00AE1904" w:rsidRPr="00B46108">
        <w:rPr>
          <w:rFonts w:cs="Times New Roman"/>
          <w:i/>
          <w:szCs w:val="26"/>
        </w:rPr>
        <w:t>Endangered</w:t>
      </w:r>
      <w:r w:rsidR="00AE1904" w:rsidRPr="00B46108">
        <w:rPr>
          <w:rFonts w:cs="Times New Roman"/>
          <w:szCs w:val="26"/>
        </w:rPr>
        <w:t xml:space="preserve">) - Nguy cấp (cá chuối hoa </w:t>
      </w:r>
      <w:r w:rsidR="00AE1904" w:rsidRPr="00B46108">
        <w:rPr>
          <w:rFonts w:cs="Times New Roman"/>
          <w:i/>
          <w:szCs w:val="26"/>
        </w:rPr>
        <w:t>Channa  maculatua</w:t>
      </w:r>
      <w:r w:rsidR="00AE1904" w:rsidRPr="00B46108">
        <w:rPr>
          <w:rFonts w:cs="Times New Roman"/>
          <w:szCs w:val="26"/>
        </w:rPr>
        <w:t>); 6 loài bậc VU (</w:t>
      </w:r>
      <w:r w:rsidR="00AE1904" w:rsidRPr="00B46108">
        <w:rPr>
          <w:rFonts w:cs="Times New Roman"/>
          <w:i/>
          <w:szCs w:val="26"/>
        </w:rPr>
        <w:t>Vulnerable</w:t>
      </w:r>
      <w:r w:rsidR="00AE1904" w:rsidRPr="00B46108">
        <w:rPr>
          <w:rFonts w:cs="Times New Roman"/>
          <w:szCs w:val="26"/>
        </w:rPr>
        <w:t xml:space="preserve">) - Sẽ nguy cấp (Cá Măng </w:t>
      </w:r>
      <w:r w:rsidR="00AE1904" w:rsidRPr="00B46108">
        <w:rPr>
          <w:rFonts w:cs="Times New Roman"/>
          <w:i/>
          <w:szCs w:val="26"/>
        </w:rPr>
        <w:t>Elopichthys bambusa</w:t>
      </w:r>
      <w:r w:rsidR="00AE1904" w:rsidRPr="00B46108">
        <w:rPr>
          <w:rFonts w:cs="Times New Roman"/>
          <w:szCs w:val="26"/>
        </w:rPr>
        <w:t xml:space="preserve">, cá Chình hoa </w:t>
      </w:r>
      <w:r w:rsidR="00AE1904" w:rsidRPr="00B46108">
        <w:rPr>
          <w:rFonts w:cs="Times New Roman"/>
          <w:i/>
          <w:szCs w:val="26"/>
        </w:rPr>
        <w:t xml:space="preserve">Anguilla </w:t>
      </w:r>
      <w:r w:rsidR="00AE1904" w:rsidRPr="00B46108">
        <w:rPr>
          <w:rFonts w:cs="Times New Roman"/>
          <w:szCs w:val="26"/>
        </w:rPr>
        <w:t xml:space="preserve">marmorata, Cá anh vũ </w:t>
      </w:r>
      <w:r w:rsidR="00AE1904" w:rsidRPr="00B46108">
        <w:rPr>
          <w:rFonts w:cs="Times New Roman"/>
          <w:i/>
          <w:szCs w:val="26"/>
        </w:rPr>
        <w:t>Semilabeo obscurus</w:t>
      </w:r>
      <w:r w:rsidR="00AE1904" w:rsidRPr="00B46108">
        <w:rPr>
          <w:rFonts w:cs="Times New Roman"/>
          <w:szCs w:val="26"/>
        </w:rPr>
        <w:t xml:space="preserve">, Cá rầm xanh </w:t>
      </w:r>
      <w:r w:rsidR="00AE1904" w:rsidRPr="00B46108">
        <w:rPr>
          <w:rFonts w:cs="Times New Roman"/>
          <w:i/>
          <w:szCs w:val="26"/>
        </w:rPr>
        <w:t>Semilabeo lemassoni</w:t>
      </w:r>
      <w:r w:rsidR="00AE1904" w:rsidRPr="00B46108">
        <w:rPr>
          <w:rFonts w:cs="Times New Roman"/>
          <w:szCs w:val="26"/>
        </w:rPr>
        <w:t xml:space="preserve">, Cá lăng </w:t>
      </w:r>
      <w:r w:rsidR="00AE1904" w:rsidRPr="00B46108">
        <w:rPr>
          <w:rFonts w:cs="Times New Roman"/>
          <w:i/>
          <w:szCs w:val="26"/>
        </w:rPr>
        <w:t>Hemibagrus guttatus</w:t>
      </w:r>
      <w:r w:rsidR="00AE1904" w:rsidRPr="00B46108">
        <w:rPr>
          <w:rFonts w:cs="Times New Roman"/>
          <w:szCs w:val="26"/>
        </w:rPr>
        <w:t xml:space="preserve"> và Cá chiên </w:t>
      </w:r>
      <w:r w:rsidR="00AE1904" w:rsidRPr="00B46108">
        <w:rPr>
          <w:rFonts w:cs="Times New Roman"/>
          <w:i/>
          <w:szCs w:val="26"/>
        </w:rPr>
        <w:t>Bagarius rutilus</w:t>
      </w:r>
      <w:r w:rsidR="00AE1904" w:rsidRPr="00B46108">
        <w:rPr>
          <w:rFonts w:cs="Times New Roman"/>
          <w:szCs w:val="26"/>
        </w:rPr>
        <w:t xml:space="preserve">. Theo danh lục đỏ của IUCN có hai loài là Cá Tầm xi bê ri </w:t>
      </w:r>
      <w:r w:rsidR="00AE1904" w:rsidRPr="00B46108">
        <w:rPr>
          <w:rFonts w:cs="Times New Roman"/>
          <w:i/>
          <w:szCs w:val="26"/>
        </w:rPr>
        <w:t>Acipenser baerii</w:t>
      </w:r>
      <w:r w:rsidR="00AE1904" w:rsidRPr="00B46108">
        <w:rPr>
          <w:rFonts w:cs="Times New Roman"/>
          <w:szCs w:val="26"/>
        </w:rPr>
        <w:t xml:space="preserve">, cá Tầm </w:t>
      </w:r>
      <w:r w:rsidR="00AE1904" w:rsidRPr="00B46108">
        <w:rPr>
          <w:rFonts w:cs="Times New Roman"/>
          <w:i/>
          <w:szCs w:val="26"/>
        </w:rPr>
        <w:t>sterlet Acipenser ruthenus</w:t>
      </w:r>
      <w:r w:rsidR="00AE1904" w:rsidRPr="00B46108">
        <w:rPr>
          <w:rFonts w:cs="Times New Roman"/>
          <w:szCs w:val="26"/>
        </w:rPr>
        <w:t xml:space="preserve"> là cá nuôi nhập nội trong thời gian mới đây.</w:t>
      </w:r>
    </w:p>
    <w:p w:rsidR="00AE1904" w:rsidRPr="00B46108" w:rsidRDefault="00AE1904" w:rsidP="00A67323">
      <w:pPr>
        <w:spacing w:before="60" w:after="60" w:line="312" w:lineRule="auto"/>
        <w:ind w:firstLine="567"/>
        <w:rPr>
          <w:rFonts w:eastAsia="Calibri" w:cs="Times New Roman"/>
          <w:szCs w:val="26"/>
        </w:rPr>
      </w:pPr>
      <w:r w:rsidRPr="00B46108">
        <w:rPr>
          <w:rFonts w:cs="Times New Roman"/>
          <w:szCs w:val="26"/>
          <w:lang w:eastAsia="ja-JP"/>
        </w:rPr>
        <w:t xml:space="preserve">Tại khu vực thực hiện dự án chủ yếu bắt gặp các loại </w:t>
      </w:r>
      <w:r w:rsidRPr="00B46108">
        <w:rPr>
          <w:rFonts w:cs="Times New Roman"/>
          <w:szCs w:val="26"/>
        </w:rPr>
        <w:t>cá thuộc họ cá trắm (</w:t>
      </w:r>
      <w:r w:rsidRPr="00B46108">
        <w:rPr>
          <w:rFonts w:cs="Times New Roman"/>
          <w:i/>
          <w:szCs w:val="26"/>
        </w:rPr>
        <w:t>Ctenopharyngodon</w:t>
      </w:r>
      <w:r w:rsidRPr="00B46108">
        <w:rPr>
          <w:rFonts w:cs="Times New Roman"/>
          <w:szCs w:val="26"/>
        </w:rPr>
        <w:t>), cá chép (</w:t>
      </w:r>
      <w:r w:rsidRPr="00B46108">
        <w:rPr>
          <w:rFonts w:cs="Times New Roman"/>
          <w:i/>
          <w:szCs w:val="26"/>
        </w:rPr>
        <w:t>Cyprinus carpio</w:t>
      </w:r>
      <w:r w:rsidRPr="00B46108">
        <w:rPr>
          <w:rFonts w:cs="Times New Roman"/>
          <w:szCs w:val="26"/>
        </w:rPr>
        <w:t>), Cá ngạnh (</w:t>
      </w:r>
      <w:r w:rsidRPr="00B46108">
        <w:rPr>
          <w:rFonts w:cs="Times New Roman"/>
          <w:i/>
          <w:szCs w:val="26"/>
        </w:rPr>
        <w:t>Cranoglanis bouderius</w:t>
      </w:r>
      <w:r w:rsidRPr="00B46108">
        <w:rPr>
          <w:rFonts w:cs="Times New Roman"/>
          <w:szCs w:val="26"/>
        </w:rPr>
        <w:t xml:space="preserve">), </w:t>
      </w:r>
      <w:r w:rsidRPr="00B46108">
        <w:rPr>
          <w:rFonts w:cs="Times New Roman"/>
          <w:szCs w:val="26"/>
        </w:rPr>
        <w:lastRenderedPageBreak/>
        <w:t>Cá mương (</w:t>
      </w:r>
      <w:r w:rsidRPr="00B46108">
        <w:rPr>
          <w:rFonts w:cs="Times New Roman"/>
          <w:i/>
          <w:szCs w:val="26"/>
        </w:rPr>
        <w:t>Hemiculter leucisculus</w:t>
      </w:r>
      <w:r w:rsidRPr="00B46108">
        <w:rPr>
          <w:rFonts w:cs="Times New Roman"/>
          <w:szCs w:val="26"/>
        </w:rPr>
        <w:t xml:space="preserve">) </w:t>
      </w:r>
      <w:r w:rsidRPr="00B46108">
        <w:rPr>
          <w:rFonts w:cs="Times New Roman"/>
          <w:szCs w:val="26"/>
          <w:lang w:eastAsia="ja-JP"/>
        </w:rPr>
        <w:t>và một số loại tôm, cá nhỏ, không bắt gặp các loại cá thuộc danh mục quý hiếm kể trên</w:t>
      </w:r>
      <w:r w:rsidRPr="00B46108">
        <w:rPr>
          <w:rFonts w:cs="Times New Roman"/>
          <w:szCs w:val="26"/>
        </w:rPr>
        <w:t>.</w:t>
      </w:r>
    </w:p>
    <w:p w:rsidR="00C2519C" w:rsidRPr="00B46108" w:rsidRDefault="00C2519C" w:rsidP="00A67323">
      <w:pPr>
        <w:spacing w:before="60" w:after="60" w:line="312" w:lineRule="auto"/>
        <w:rPr>
          <w:rFonts w:eastAsia="Calibri" w:cs="Times New Roman"/>
          <w:szCs w:val="26"/>
        </w:rPr>
      </w:pPr>
      <w:r w:rsidRPr="00B46108">
        <w:rPr>
          <w:rFonts w:eastAsia="Calibri" w:cs="Times New Roman"/>
          <w:szCs w:val="26"/>
        </w:rPr>
        <w:t>N</w:t>
      </w:r>
      <w:r w:rsidR="00F477C9" w:rsidRPr="00B46108">
        <w:rPr>
          <w:rFonts w:eastAsia="Calibri" w:cs="Times New Roman"/>
          <w:szCs w:val="26"/>
        </w:rPr>
        <w:t>hìn</w:t>
      </w:r>
      <w:r w:rsidRPr="00B46108">
        <w:rPr>
          <w:rFonts w:eastAsia="Calibri" w:cs="Times New Roman"/>
          <w:szCs w:val="26"/>
        </w:rPr>
        <w:t xml:space="preserve"> chung tài nguyên sinh vật và hệ sinh thái không có các loài động thực vật quý hiếm, chủ yếu là tài nguyên sinh vật và hệ sinh thái do con người tạo ra nên tính ổn định và bền vững không cao, ít có giá trị về mặt sinh thái.</w:t>
      </w:r>
    </w:p>
    <w:p w:rsidR="00BC5AA2" w:rsidRPr="00B46108" w:rsidRDefault="00BC5AA2" w:rsidP="00A67323">
      <w:pPr>
        <w:keepNext/>
        <w:keepLines/>
        <w:widowControl/>
        <w:spacing w:before="60" w:after="60" w:line="312" w:lineRule="auto"/>
        <w:ind w:firstLine="0"/>
        <w:jc w:val="left"/>
        <w:outlineLvl w:val="2"/>
        <w:rPr>
          <w:rFonts w:eastAsia="Calibri" w:cs="Times New Roman"/>
          <w:b/>
          <w:bCs/>
          <w:i/>
          <w:szCs w:val="26"/>
          <w:lang w:val="es-ES"/>
        </w:rPr>
      </w:pPr>
      <w:bookmarkStart w:id="528" w:name="_Toc226375653"/>
      <w:r w:rsidRPr="00B46108">
        <w:rPr>
          <w:rFonts w:eastAsia="Calibri" w:cs="Times New Roman"/>
          <w:b/>
          <w:bCs/>
          <w:i/>
          <w:szCs w:val="26"/>
          <w:lang w:val="es-ES"/>
        </w:rPr>
        <w:t xml:space="preserve">2.2.3. Hiện trạng </w:t>
      </w:r>
      <w:r w:rsidR="00E26FCD" w:rsidRPr="00B46108">
        <w:rPr>
          <w:rFonts w:eastAsia="Calibri" w:cs="Times New Roman"/>
          <w:b/>
          <w:bCs/>
          <w:i/>
          <w:szCs w:val="26"/>
          <w:lang w:val="es-ES"/>
        </w:rPr>
        <w:t>đường bờ khu vực dự án</w:t>
      </w:r>
      <w:bookmarkEnd w:id="528"/>
    </w:p>
    <w:p w:rsidR="00E26FCD" w:rsidRPr="00B46108" w:rsidRDefault="00E26FCD" w:rsidP="00A67323">
      <w:pPr>
        <w:spacing w:before="60" w:after="60" w:line="312" w:lineRule="auto"/>
        <w:ind w:firstLine="567"/>
        <w:rPr>
          <w:rFonts w:eastAsia="Calibri" w:cs="Times New Roman"/>
          <w:szCs w:val="26"/>
        </w:rPr>
      </w:pPr>
      <w:r w:rsidRPr="00B46108">
        <w:rPr>
          <w:rFonts w:eastAsia="Calibri" w:cs="Times New Roman"/>
          <w:szCs w:val="26"/>
        </w:rPr>
        <w:t xml:space="preserve">Hiện tại </w:t>
      </w:r>
      <w:r w:rsidR="00F14F82" w:rsidRPr="00B46108">
        <w:rPr>
          <w:rFonts w:eastAsia="Calibri" w:cs="Times New Roman"/>
          <w:szCs w:val="26"/>
        </w:rPr>
        <w:t xml:space="preserve">điểm mỏ </w:t>
      </w:r>
      <w:r w:rsidR="003F725A">
        <w:rPr>
          <w:rFonts w:eastAsia="Calibri" w:cs="Times New Roman"/>
          <w:szCs w:val="26"/>
          <w:lang w:val="en-US"/>
        </w:rPr>
        <w:t xml:space="preserve">lòng suối Quang, xã Tân Quang, tỉnh Tuyên Quang </w:t>
      </w:r>
      <w:r w:rsidRPr="00B46108">
        <w:rPr>
          <w:rFonts w:eastAsia="Calibri" w:cs="Times New Roman"/>
          <w:szCs w:val="26"/>
        </w:rPr>
        <w:t xml:space="preserve">đã được cấp phép thăm dò cho </w:t>
      </w:r>
      <w:r w:rsidR="00EB2932" w:rsidRPr="00B46108">
        <w:rPr>
          <w:rFonts w:eastAsia="Calibri" w:cs="Times New Roman"/>
          <w:szCs w:val="26"/>
        </w:rPr>
        <w:t xml:space="preserve">Công ty cổ phần </w:t>
      </w:r>
      <w:r w:rsidR="003F725A">
        <w:rPr>
          <w:rFonts w:eastAsia="Calibri" w:cs="Times New Roman"/>
          <w:szCs w:val="26"/>
          <w:lang w:val="en-US"/>
        </w:rPr>
        <w:t>Bảo Khánh Thái Nguyên</w:t>
      </w:r>
      <w:r w:rsidRPr="00B46108">
        <w:rPr>
          <w:rFonts w:eastAsia="Calibri" w:cs="Times New Roman"/>
          <w:szCs w:val="26"/>
        </w:rPr>
        <w:t xml:space="preserve">. Tại thời điểm thăm dò cho thấy hiện trạng </w:t>
      </w:r>
      <w:r w:rsidR="00D46BF0" w:rsidRPr="00B46108">
        <w:rPr>
          <w:rFonts w:eastAsia="Calibri" w:cs="Times New Roman"/>
          <w:szCs w:val="26"/>
        </w:rPr>
        <w:t>k</w:t>
      </w:r>
      <w:r w:rsidRPr="00B46108">
        <w:rPr>
          <w:rFonts w:eastAsia="Calibri" w:cs="Times New Roman"/>
          <w:szCs w:val="26"/>
        </w:rPr>
        <w:t xml:space="preserve">hu vực bờ mỏ </w:t>
      </w:r>
      <w:r w:rsidR="00D46BF0" w:rsidRPr="00B46108">
        <w:rPr>
          <w:rFonts w:eastAsia="Calibri" w:cs="Times New Roman"/>
          <w:szCs w:val="26"/>
        </w:rPr>
        <w:t xml:space="preserve">dự án </w:t>
      </w:r>
      <w:r w:rsidRPr="00B46108">
        <w:rPr>
          <w:rFonts w:eastAsia="Calibri" w:cs="Times New Roman"/>
          <w:szCs w:val="26"/>
        </w:rPr>
        <w:t xml:space="preserve">không có </w:t>
      </w:r>
      <w:r w:rsidR="00D46BF0" w:rsidRPr="00B46108">
        <w:rPr>
          <w:rFonts w:eastAsia="Calibri" w:cs="Times New Roman"/>
          <w:szCs w:val="26"/>
        </w:rPr>
        <w:t>dấu hiệu bị</w:t>
      </w:r>
      <w:r w:rsidRPr="00B46108">
        <w:rPr>
          <w:rFonts w:eastAsia="Calibri" w:cs="Times New Roman"/>
          <w:szCs w:val="26"/>
        </w:rPr>
        <w:t xml:space="preserve"> sạt l</w:t>
      </w:r>
      <w:r w:rsidR="00D46BF0" w:rsidRPr="00B46108">
        <w:rPr>
          <w:rFonts w:eastAsia="Calibri" w:cs="Times New Roman"/>
          <w:szCs w:val="26"/>
        </w:rPr>
        <w:t>ở</w:t>
      </w:r>
      <w:r w:rsidRPr="00B46108">
        <w:rPr>
          <w:rFonts w:eastAsia="Calibri" w:cs="Times New Roman"/>
          <w:szCs w:val="26"/>
        </w:rPr>
        <w:t>.</w:t>
      </w:r>
    </w:p>
    <w:p w:rsidR="00567454" w:rsidRPr="00B46108" w:rsidRDefault="00567454" w:rsidP="00A67323">
      <w:pPr>
        <w:keepNext/>
        <w:keepLines/>
        <w:widowControl/>
        <w:spacing w:before="60" w:after="60" w:line="312" w:lineRule="auto"/>
        <w:ind w:firstLine="0"/>
        <w:outlineLvl w:val="1"/>
        <w:rPr>
          <w:rFonts w:eastAsia="Arial" w:cs="Times New Roman"/>
          <w:b/>
          <w:szCs w:val="26"/>
        </w:rPr>
      </w:pPr>
      <w:bookmarkStart w:id="529" w:name="_Toc129188859"/>
      <w:bookmarkStart w:id="530" w:name="_Toc138315249"/>
      <w:bookmarkStart w:id="531" w:name="_Toc226375654"/>
      <w:r w:rsidRPr="00B46108">
        <w:rPr>
          <w:rFonts w:eastAsia="Arial" w:cs="Times New Roman"/>
          <w:b/>
          <w:szCs w:val="26"/>
        </w:rPr>
        <w:t>2.3. Nhận dạng các đối tượng bị tác động, yếu tố nhạy cảm về môi trường khu vực thực hiện dự án</w:t>
      </w:r>
      <w:bookmarkEnd w:id="529"/>
      <w:bookmarkEnd w:id="530"/>
      <w:bookmarkEnd w:id="531"/>
    </w:p>
    <w:p w:rsidR="003E362F" w:rsidRPr="00B46108" w:rsidRDefault="00D769FC" w:rsidP="003E362F">
      <w:pPr>
        <w:spacing w:before="60" w:after="60" w:line="312" w:lineRule="auto"/>
        <w:rPr>
          <w:rFonts w:cs="Times New Roman"/>
          <w:szCs w:val="26"/>
          <w:lang w:val="fr-FR"/>
        </w:rPr>
      </w:pPr>
      <w:r w:rsidRPr="00B46108">
        <w:rPr>
          <w:rFonts w:eastAsia="Arial" w:cs="Times New Roman"/>
          <w:szCs w:val="26"/>
        </w:rPr>
        <w:t>Dự án không có yếu tố nhạy cảm về môi trường theo quy định tại điểm c khoản 1 Điều 28 của Luật Bảo vệ môi trường năm 2020 và khoản 4 Điều 25 Nghị định số 08/2022/NĐ-CP ngày 10/01/2022 của Chính phủ quy định chi tiết một số điều của Luật Bảo vệ môi trường được sửa đổi bổ sung tại khoản 6 Điều 1 Nghị định số 05/2025/NĐ-CP ngày 06/01/2025 của Chính phủ</w:t>
      </w:r>
      <w:bookmarkStart w:id="532" w:name="_Hlk221634067"/>
      <w:r w:rsidR="003F725A">
        <w:rPr>
          <w:rFonts w:eastAsia="Arial" w:cs="Times New Roman"/>
          <w:szCs w:val="26"/>
          <w:lang w:val="en-US"/>
        </w:rPr>
        <w:t xml:space="preserve"> </w:t>
      </w:r>
      <w:r w:rsidR="003E362F" w:rsidRPr="00B46108">
        <w:rPr>
          <w:rFonts w:cs="Times New Roman"/>
          <w:szCs w:val="26"/>
          <w:lang w:val="fr-FR"/>
        </w:rPr>
        <w:t>và khoản 2 Điều 1 Nghị định số 48/2026/NĐ-CP ngày 29/01/2026 của Chính phủ.</w:t>
      </w:r>
      <w:bookmarkStart w:id="533" w:name="_Toc129188860"/>
      <w:bookmarkStart w:id="534" w:name="_Toc138315250"/>
      <w:bookmarkEnd w:id="532"/>
    </w:p>
    <w:p w:rsidR="00567454" w:rsidRPr="00B46108" w:rsidRDefault="00567454" w:rsidP="002A7EB3">
      <w:pPr>
        <w:pStyle w:val="Heading2"/>
        <w:rPr>
          <w:rFonts w:ascii="Times New Roman" w:eastAsia="Arial" w:hAnsi="Times New Roman" w:cs="Times New Roman"/>
          <w:bCs w:val="0"/>
          <w:color w:val="auto"/>
        </w:rPr>
      </w:pPr>
      <w:bookmarkStart w:id="535" w:name="_Toc226375655"/>
      <w:r w:rsidRPr="00B46108">
        <w:rPr>
          <w:rFonts w:ascii="Times New Roman" w:eastAsia="Arial" w:hAnsi="Times New Roman" w:cs="Times New Roman"/>
          <w:bCs w:val="0"/>
          <w:color w:val="auto"/>
        </w:rPr>
        <w:t>2.4. Sự phù hợp của địa điểm lựa chọn thực hiện dự án</w:t>
      </w:r>
      <w:bookmarkEnd w:id="533"/>
      <w:bookmarkEnd w:id="534"/>
      <w:bookmarkEnd w:id="535"/>
    </w:p>
    <w:p w:rsidR="00567454" w:rsidRPr="00B46108" w:rsidRDefault="00567454" w:rsidP="00A67323">
      <w:pPr>
        <w:pStyle w:val="1normal"/>
        <w:spacing w:before="60" w:after="60" w:line="312" w:lineRule="auto"/>
        <w:rPr>
          <w:rFonts w:cs="Times New Roman"/>
          <w:szCs w:val="26"/>
        </w:rPr>
      </w:pPr>
      <w:r w:rsidRPr="00B46108">
        <w:rPr>
          <w:rFonts w:eastAsia="Times New Roman" w:cs="Times New Roman"/>
          <w:szCs w:val="26"/>
          <w:lang w:val="cs-CZ" w:eastAsia="zh-CN"/>
        </w:rPr>
        <w:t xml:space="preserve">Vị trí đề xuất dự án </w:t>
      </w:r>
      <w:r w:rsidRPr="00B46108">
        <w:rPr>
          <w:rFonts w:cs="Times New Roman"/>
          <w:i/>
          <w:iCs/>
          <w:szCs w:val="26"/>
        </w:rPr>
        <w:t>“</w:t>
      </w:r>
      <w:r w:rsidR="00DD033A" w:rsidRPr="003F725A">
        <w:rPr>
          <w:rFonts w:cs="Times New Roman"/>
          <w:i/>
          <w:iCs/>
          <w:szCs w:val="26"/>
        </w:rPr>
        <w:t xml:space="preserve">Dự án </w:t>
      </w:r>
      <w:r w:rsidR="003F725A" w:rsidRPr="003F725A">
        <w:rPr>
          <w:i/>
          <w:szCs w:val="26"/>
        </w:rPr>
        <w:t>khai thác khoáng sản cát, sỏi làm vật liệu xây dựng thông thường tại lòng suối Quang, xã Tân Quang, tỉnh Tuyên Quang</w:t>
      </w:r>
      <w:r w:rsidRPr="003F725A">
        <w:rPr>
          <w:rFonts w:cs="Times New Roman"/>
          <w:i/>
          <w:iCs/>
          <w:szCs w:val="26"/>
        </w:rPr>
        <w:t>”</w:t>
      </w:r>
      <w:r w:rsidRPr="00B46108">
        <w:rPr>
          <w:rFonts w:cs="Times New Roman"/>
          <w:szCs w:val="26"/>
        </w:rPr>
        <w:t xml:space="preserve"> phù hợp với các quy hoạch phát triển đã được phê duyệt như sau:</w:t>
      </w:r>
    </w:p>
    <w:p w:rsidR="00567454" w:rsidRPr="00B46108" w:rsidRDefault="00567454" w:rsidP="00A67323">
      <w:pPr>
        <w:pStyle w:val="1normal"/>
        <w:spacing w:before="60" w:after="60" w:line="312" w:lineRule="auto"/>
        <w:rPr>
          <w:rFonts w:cs="Times New Roman"/>
          <w:szCs w:val="26"/>
        </w:rPr>
      </w:pPr>
      <w:r w:rsidRPr="00B46108">
        <w:rPr>
          <w:rFonts w:cs="Times New Roman"/>
          <w:szCs w:val="26"/>
        </w:rPr>
        <w:t>-</w:t>
      </w:r>
      <w:r w:rsidRPr="00B46108">
        <w:rPr>
          <w:rFonts w:cs="Times New Roman"/>
          <w:szCs w:val="26"/>
        </w:rPr>
        <w:tab/>
        <w:t xml:space="preserve">Dự án phù hợp với </w:t>
      </w:r>
      <w:r w:rsidR="001847E8" w:rsidRPr="00B46108">
        <w:rPr>
          <w:rFonts w:cs="Times New Roman"/>
          <w:szCs w:val="26"/>
        </w:rPr>
        <w:t xml:space="preserve">Quy hoạch thăm dò, khai thác, chế biến và sử dụng các loại khoáng sản thời kỳ 2021 - 2030, tầm nhìn đến năm 2050 </w:t>
      </w:r>
      <w:r w:rsidRPr="00B46108">
        <w:rPr>
          <w:rFonts w:cs="Times New Roman"/>
          <w:szCs w:val="26"/>
        </w:rPr>
        <w:t xml:space="preserve">(đã được </w:t>
      </w:r>
      <w:r w:rsidR="001847E8" w:rsidRPr="00B46108">
        <w:rPr>
          <w:rFonts w:cs="Times New Roman"/>
          <w:szCs w:val="26"/>
        </w:rPr>
        <w:t xml:space="preserve">Thủ tướng Chính phủ Phê duyệt </w:t>
      </w:r>
      <w:r w:rsidRPr="00B46108">
        <w:rPr>
          <w:rFonts w:cs="Times New Roman"/>
          <w:szCs w:val="26"/>
        </w:rPr>
        <w:t xml:space="preserve">phê duyệt tại Quyết định số </w:t>
      </w:r>
      <w:r w:rsidR="001847E8" w:rsidRPr="00B46108">
        <w:rPr>
          <w:rFonts w:cs="Times New Roman"/>
          <w:szCs w:val="26"/>
        </w:rPr>
        <w:t>866/QĐ-TTg ngày 18/7/2023</w:t>
      </w:r>
      <w:r w:rsidRPr="00B46108">
        <w:rPr>
          <w:rFonts w:cs="Times New Roman"/>
          <w:szCs w:val="26"/>
        </w:rPr>
        <w:t>)</w:t>
      </w:r>
      <w:r w:rsidR="00D568B3" w:rsidRPr="00B46108">
        <w:rPr>
          <w:rFonts w:cs="Times New Roman"/>
          <w:szCs w:val="26"/>
        </w:rPr>
        <w:t>.</w:t>
      </w:r>
    </w:p>
    <w:p w:rsidR="00567454" w:rsidRPr="00B46108" w:rsidRDefault="00567454" w:rsidP="00A67323">
      <w:pPr>
        <w:widowControl/>
        <w:spacing w:before="60" w:after="60" w:line="312" w:lineRule="auto"/>
        <w:ind w:firstLine="567"/>
        <w:rPr>
          <w:rFonts w:cs="Times New Roman"/>
          <w:szCs w:val="26"/>
        </w:rPr>
      </w:pPr>
      <w:r w:rsidRPr="004D77AF">
        <w:rPr>
          <w:rFonts w:cs="Times New Roman"/>
          <w:szCs w:val="26"/>
        </w:rPr>
        <w:t>-</w:t>
      </w:r>
      <w:r w:rsidRPr="004D77AF">
        <w:rPr>
          <w:rFonts w:cs="Times New Roman"/>
          <w:szCs w:val="26"/>
        </w:rPr>
        <w:tab/>
        <w:t xml:space="preserve">Dự án phù hợp với </w:t>
      </w:r>
      <w:r w:rsidR="0077125C" w:rsidRPr="004D77AF">
        <w:rPr>
          <w:rFonts w:cs="Times New Roman"/>
          <w:szCs w:val="26"/>
        </w:rPr>
        <w:t>phê duyệt quy hoạch sử dụng đất</w:t>
      </w:r>
      <w:r w:rsidR="00813A29" w:rsidRPr="004D77AF">
        <w:rPr>
          <w:rFonts w:cs="Times New Roman"/>
          <w:szCs w:val="26"/>
          <w:lang w:val="en-US"/>
        </w:rPr>
        <w:t xml:space="preserve"> đến năm</w:t>
      </w:r>
      <w:r w:rsidR="001C0438" w:rsidRPr="004D77AF">
        <w:rPr>
          <w:rFonts w:cs="Times New Roman"/>
          <w:szCs w:val="26"/>
          <w:lang w:val="en-US"/>
        </w:rPr>
        <w:t xml:space="preserve"> 2030 và kế hoạch sử dụng đất năm đầu của quy hoạch sử dụng đất huyện Bắc Quang </w:t>
      </w:r>
      <w:r w:rsidRPr="004D77AF">
        <w:rPr>
          <w:rFonts w:cs="Times New Roman"/>
          <w:szCs w:val="26"/>
        </w:rPr>
        <w:t xml:space="preserve">(đã được </w:t>
      </w:r>
      <w:r w:rsidR="0077125C" w:rsidRPr="004D77AF">
        <w:rPr>
          <w:rFonts w:cs="Times New Roman"/>
          <w:szCs w:val="26"/>
        </w:rPr>
        <w:t xml:space="preserve">UBND tỉnh </w:t>
      </w:r>
      <w:r w:rsidR="001C0438" w:rsidRPr="004D77AF">
        <w:rPr>
          <w:rFonts w:cs="Times New Roman"/>
          <w:szCs w:val="26"/>
          <w:lang w:val="en-US"/>
        </w:rPr>
        <w:t>Hà Giang</w:t>
      </w:r>
      <w:r w:rsidRPr="004D77AF">
        <w:rPr>
          <w:rFonts w:cs="Times New Roman"/>
          <w:szCs w:val="26"/>
        </w:rPr>
        <w:t xml:space="preserve"> phê duyệ</w:t>
      </w:r>
      <w:r w:rsidR="0077125C" w:rsidRPr="004D77AF">
        <w:rPr>
          <w:rFonts w:cs="Times New Roman"/>
          <w:szCs w:val="26"/>
        </w:rPr>
        <w:t xml:space="preserve">t tại </w:t>
      </w:r>
      <w:r w:rsidR="0077125C" w:rsidRPr="004D77AF">
        <w:rPr>
          <w:rFonts w:eastAsia=".VnArialH" w:cs="Times New Roman"/>
          <w:iCs/>
          <w:szCs w:val="26"/>
          <w:lang w:val="sv-SE"/>
        </w:rPr>
        <w:t xml:space="preserve">Quyết định số </w:t>
      </w:r>
      <w:r w:rsidR="001C0438" w:rsidRPr="004D77AF">
        <w:rPr>
          <w:rFonts w:eastAsia=".VnArialH" w:cs="Times New Roman"/>
          <w:iCs/>
          <w:szCs w:val="26"/>
          <w:lang w:val="sv-SE"/>
        </w:rPr>
        <w:t>2899</w:t>
      </w:r>
      <w:r w:rsidR="0077125C" w:rsidRPr="004D77AF">
        <w:rPr>
          <w:rFonts w:eastAsia=".VnArialH" w:cs="Times New Roman"/>
          <w:iCs/>
          <w:szCs w:val="26"/>
          <w:lang w:val="sv-SE"/>
        </w:rPr>
        <w:t xml:space="preserve">/QĐ-UBND ngày </w:t>
      </w:r>
      <w:r w:rsidR="001C0438" w:rsidRPr="004D77AF">
        <w:rPr>
          <w:rFonts w:eastAsia=".VnArialH" w:cs="Times New Roman"/>
          <w:iCs/>
          <w:szCs w:val="26"/>
          <w:lang w:val="sv-SE"/>
        </w:rPr>
        <w:t>31/12/2021</w:t>
      </w:r>
      <w:r w:rsidRPr="004D77AF">
        <w:rPr>
          <w:rFonts w:cs="Times New Roman"/>
          <w:szCs w:val="26"/>
        </w:rPr>
        <w:t>).</w:t>
      </w:r>
    </w:p>
    <w:p w:rsidR="00F34A24" w:rsidRPr="00B46108" w:rsidRDefault="00F34A24" w:rsidP="00A67323">
      <w:pPr>
        <w:widowControl/>
        <w:spacing w:before="60" w:after="60" w:line="312" w:lineRule="auto"/>
        <w:ind w:firstLine="567"/>
        <w:rPr>
          <w:rFonts w:cs="Times New Roman"/>
          <w:szCs w:val="26"/>
        </w:rPr>
      </w:pPr>
      <w:r w:rsidRPr="00B46108">
        <w:rPr>
          <w:rFonts w:cs="Times New Roman"/>
          <w:szCs w:val="26"/>
        </w:rPr>
        <w:t>Bên cạnh đó, khu vực dự án không thuộc khu vực cấm, tạm thời cấm hoạt động khoáng sản; không có dân cư sinh sống, không có đường truyền dẫn điện, thông tin liên lạc, cơ sở hạ tầng quan trọng.</w:t>
      </w:r>
    </w:p>
    <w:p w:rsidR="003F725A" w:rsidRPr="00C862C0" w:rsidRDefault="00F34A24" w:rsidP="003F725A">
      <w:pPr>
        <w:spacing w:line="312" w:lineRule="auto"/>
        <w:ind w:firstLine="680"/>
        <w:rPr>
          <w:color w:val="000000"/>
          <w:szCs w:val="26"/>
        </w:rPr>
      </w:pPr>
      <w:r w:rsidRPr="00B46108">
        <w:rPr>
          <w:rFonts w:cs="Times New Roman"/>
          <w:szCs w:val="26"/>
        </w:rPr>
        <w:t xml:space="preserve">Khu vực khai thác có điều kiện giao thông thuận lợi, </w:t>
      </w:r>
      <w:r w:rsidR="003F725A" w:rsidRPr="00C862C0">
        <w:rPr>
          <w:color w:val="000000"/>
          <w:szCs w:val="26"/>
        </w:rPr>
        <w:t xml:space="preserve">có đường Quốc lộ 2 chạy qua với chiều dài 4,8 km, nối với </w:t>
      </w:r>
      <w:r w:rsidR="003F725A">
        <w:rPr>
          <w:color w:val="000000"/>
          <w:szCs w:val="26"/>
        </w:rPr>
        <w:t>xã</w:t>
      </w:r>
      <w:r w:rsidR="003F725A" w:rsidRPr="00C862C0">
        <w:rPr>
          <w:color w:val="000000"/>
          <w:szCs w:val="26"/>
        </w:rPr>
        <w:t xml:space="preserve"> Bắc Quang và </w:t>
      </w:r>
      <w:r w:rsidR="003F725A">
        <w:rPr>
          <w:color w:val="000000"/>
          <w:szCs w:val="26"/>
        </w:rPr>
        <w:t>xã</w:t>
      </w:r>
      <w:r w:rsidR="003F725A" w:rsidRPr="00C862C0">
        <w:rPr>
          <w:color w:val="000000"/>
          <w:szCs w:val="26"/>
        </w:rPr>
        <w:t xml:space="preserve"> Vị Xuyên; tuyến đường Tỉnh lộ 177 với chiều dài 2,1 km nối với </w:t>
      </w:r>
      <w:r w:rsidR="003F725A">
        <w:rPr>
          <w:color w:val="000000"/>
          <w:szCs w:val="26"/>
        </w:rPr>
        <w:t>xã Hoàng</w:t>
      </w:r>
      <w:r w:rsidR="003F725A" w:rsidRPr="00C862C0">
        <w:rPr>
          <w:color w:val="000000"/>
          <w:szCs w:val="26"/>
        </w:rPr>
        <w:t xml:space="preserve"> Su Phì rất thuận lợi cho việc phát triển kinh tế - xã hội. Các thôn, đã có đường ô tô đến trung tâm thôn, trong đó phần lớn đã được </w:t>
      </w:r>
      <w:r w:rsidR="003F725A" w:rsidRPr="00C862C0">
        <w:rPr>
          <w:color w:val="000000"/>
          <w:szCs w:val="26"/>
        </w:rPr>
        <w:lastRenderedPageBreak/>
        <w:t>đầu tư đổ bê tông theo tiêu chuẩn đường giao thông nông thôn loại B. Về cơ bản hệ thống giao thông đã được đầu tư đồng bộ, đáp ứng tốt về yêu cầu kết cấu hạ tầng trong giai đoạn phát triển hiện nay.</w:t>
      </w:r>
    </w:p>
    <w:p w:rsidR="00F34A24" w:rsidRPr="00B46108" w:rsidRDefault="00EB6C72" w:rsidP="00A67323">
      <w:pPr>
        <w:widowControl/>
        <w:spacing w:before="60" w:after="60" w:line="312" w:lineRule="auto"/>
        <w:ind w:firstLine="567"/>
        <w:rPr>
          <w:rFonts w:eastAsia="DengXian" w:cs="Times New Roman"/>
          <w:noProof/>
          <w:szCs w:val="26"/>
          <w:lang w:eastAsia="zh-CN"/>
        </w:rPr>
      </w:pPr>
      <w:r w:rsidRPr="00B46108">
        <w:rPr>
          <w:rFonts w:cs="Times New Roman"/>
          <w:szCs w:val="26"/>
        </w:rPr>
        <w:t>Như vậy</w:t>
      </w:r>
      <w:r w:rsidR="00F34A24" w:rsidRPr="00B46108">
        <w:rPr>
          <w:rFonts w:cs="Times New Roman"/>
          <w:szCs w:val="26"/>
        </w:rPr>
        <w:t xml:space="preserve">, mỏ cát làm vật liệu xây dựng thông thường tại khu vực dọc </w:t>
      </w:r>
      <w:r w:rsidR="00113CBD">
        <w:rPr>
          <w:rFonts w:cs="Times New Roman"/>
          <w:szCs w:val="26"/>
        </w:rPr>
        <w:t>suối Quang</w:t>
      </w:r>
      <w:r w:rsidR="00F34A24" w:rsidRPr="00B46108">
        <w:rPr>
          <w:rFonts w:cs="Times New Roman"/>
          <w:szCs w:val="26"/>
        </w:rPr>
        <w:t xml:space="preserve"> có những điều kiện tự nhiên khá thuận lợi; việc đầu tư tổ chức khai thác lâu dài ở đây là rất hợp lý và có tính khả thi. Góp phần phát triển kinh tế, nâng cao cải thiện đời sống của nhân dân các xã nói riêng và của </w:t>
      </w:r>
      <w:r w:rsidRPr="00B46108">
        <w:rPr>
          <w:rFonts w:cs="Times New Roman"/>
          <w:szCs w:val="26"/>
        </w:rPr>
        <w:t xml:space="preserve">tỉnh </w:t>
      </w:r>
      <w:r w:rsidR="003F725A">
        <w:rPr>
          <w:rFonts w:cs="Times New Roman"/>
          <w:szCs w:val="26"/>
          <w:lang w:val="en-US"/>
        </w:rPr>
        <w:t>Tuyên Quang</w:t>
      </w:r>
      <w:r w:rsidR="00F34A24" w:rsidRPr="00B46108">
        <w:rPr>
          <w:rFonts w:cs="Times New Roman"/>
          <w:szCs w:val="26"/>
        </w:rPr>
        <w:t xml:space="preserve"> nói chung.</w:t>
      </w:r>
    </w:p>
    <w:p w:rsidR="00567454" w:rsidRPr="00B46108" w:rsidRDefault="00567454" w:rsidP="00A67323">
      <w:pPr>
        <w:spacing w:before="60" w:after="60" w:line="312" w:lineRule="auto"/>
        <w:ind w:firstLine="0"/>
        <w:rPr>
          <w:rFonts w:cs="Times New Roman"/>
          <w:szCs w:val="26"/>
          <w:lang w:val="cs-CZ"/>
        </w:rPr>
      </w:pPr>
    </w:p>
    <w:p w:rsidR="0009235A" w:rsidRPr="00B46108" w:rsidRDefault="00C2519C" w:rsidP="003F725A">
      <w:pPr>
        <w:pStyle w:val="Heading1"/>
        <w:spacing w:before="0" w:after="0" w:line="312" w:lineRule="auto"/>
        <w:rPr>
          <w:rFonts w:ascii="Times New Roman" w:hAnsi="Times New Roman" w:cs="Times New Roman"/>
          <w:szCs w:val="26"/>
        </w:rPr>
      </w:pPr>
      <w:r w:rsidRPr="00B46108">
        <w:rPr>
          <w:rFonts w:ascii="Times New Roman" w:hAnsi="Times New Roman" w:cs="Times New Roman"/>
          <w:szCs w:val="26"/>
        </w:rPr>
        <w:br w:type="column"/>
      </w:r>
      <w:bookmarkStart w:id="536" w:name="_Toc226375656"/>
      <w:r w:rsidR="001E4248" w:rsidRPr="00B46108">
        <w:rPr>
          <w:rFonts w:ascii="Times New Roman" w:hAnsi="Times New Roman" w:cs="Times New Roman"/>
          <w:szCs w:val="26"/>
        </w:rPr>
        <w:lastRenderedPageBreak/>
        <w:t>CHƯƠNG 3</w:t>
      </w:r>
      <w:bookmarkEnd w:id="536"/>
    </w:p>
    <w:p w:rsidR="004E36EE" w:rsidRPr="00B46108" w:rsidRDefault="004E36EE" w:rsidP="003F725A">
      <w:pPr>
        <w:pStyle w:val="Heading1"/>
        <w:spacing w:before="0" w:after="0" w:line="312" w:lineRule="auto"/>
        <w:rPr>
          <w:rFonts w:ascii="Times New Roman" w:hAnsi="Times New Roman" w:cs="Times New Roman"/>
          <w:szCs w:val="26"/>
          <w:lang w:val="cs-CZ"/>
        </w:rPr>
      </w:pPr>
      <w:bookmarkStart w:id="537" w:name="_Toc226375657"/>
      <w:r w:rsidRPr="00B46108">
        <w:rPr>
          <w:rFonts w:ascii="Times New Roman" w:hAnsi="Times New Roman" w:cs="Times New Roman"/>
          <w:szCs w:val="26"/>
          <w:lang w:val="cs-CZ"/>
        </w:rPr>
        <w:t>ĐÁNH GIÁ, DỰ BÁO TÁC ĐỘNG MÔI TRƯỜNG CỦA DỰ ÁN</w:t>
      </w:r>
      <w:bookmarkEnd w:id="537"/>
    </w:p>
    <w:p w:rsidR="004E36EE" w:rsidRPr="00B46108" w:rsidRDefault="004E36EE" w:rsidP="003F725A">
      <w:pPr>
        <w:pStyle w:val="Heading1"/>
        <w:spacing w:before="0" w:after="0" w:line="312" w:lineRule="auto"/>
        <w:rPr>
          <w:rFonts w:ascii="Times New Roman" w:hAnsi="Times New Roman" w:cs="Times New Roman"/>
          <w:szCs w:val="26"/>
          <w:lang w:val="cs-CZ"/>
        </w:rPr>
      </w:pPr>
      <w:bookmarkStart w:id="538" w:name="_Toc226375658"/>
      <w:r w:rsidRPr="00B46108">
        <w:rPr>
          <w:rFonts w:ascii="Times New Roman" w:hAnsi="Times New Roman" w:cs="Times New Roman"/>
          <w:szCs w:val="26"/>
          <w:lang w:val="cs-CZ"/>
        </w:rPr>
        <w:t>VÀ ĐỀ XUẤT CÁC BIỆN PHÁP, CÔNG TRÌNH BẢO VỆ</w:t>
      </w:r>
      <w:bookmarkEnd w:id="538"/>
    </w:p>
    <w:p w:rsidR="0013294B" w:rsidRPr="00B46108" w:rsidRDefault="004E36EE" w:rsidP="003F725A">
      <w:pPr>
        <w:pStyle w:val="Heading1"/>
        <w:spacing w:before="0" w:after="0" w:line="312" w:lineRule="auto"/>
        <w:rPr>
          <w:rFonts w:ascii="Times New Roman" w:hAnsi="Times New Roman" w:cs="Times New Roman"/>
          <w:szCs w:val="26"/>
          <w:lang w:val="cs-CZ"/>
        </w:rPr>
      </w:pPr>
      <w:bookmarkStart w:id="539" w:name="_Toc226375659"/>
      <w:r w:rsidRPr="00B46108">
        <w:rPr>
          <w:rFonts w:ascii="Times New Roman" w:hAnsi="Times New Roman" w:cs="Times New Roman"/>
          <w:szCs w:val="26"/>
          <w:lang w:val="cs-CZ"/>
        </w:rPr>
        <w:t>MÔI TRƯỜNG, ỨNG PHÓ SỰ CỐ MÔI TRƯỜNG</w:t>
      </w:r>
      <w:bookmarkEnd w:id="539"/>
    </w:p>
    <w:p w:rsidR="00424998" w:rsidRPr="00B46108" w:rsidRDefault="00A5207F" w:rsidP="00A67323">
      <w:pPr>
        <w:pStyle w:val="Heading2"/>
        <w:tabs>
          <w:tab w:val="left" w:pos="270"/>
          <w:tab w:val="left" w:pos="360"/>
          <w:tab w:val="left" w:pos="450"/>
        </w:tabs>
        <w:spacing w:before="60" w:after="60" w:line="312" w:lineRule="auto"/>
        <w:rPr>
          <w:rFonts w:ascii="Times New Roman" w:hAnsi="Times New Roman" w:cs="Times New Roman"/>
          <w:color w:val="auto"/>
          <w:lang w:val="cs-CZ"/>
        </w:rPr>
      </w:pPr>
      <w:bookmarkStart w:id="540" w:name="_Toc71063042"/>
      <w:bookmarkStart w:id="541" w:name="_Toc73299934"/>
      <w:bookmarkStart w:id="542" w:name="_Toc73740932"/>
      <w:bookmarkStart w:id="543" w:name="_Toc106459401"/>
      <w:bookmarkStart w:id="544" w:name="_Toc108640048"/>
      <w:bookmarkStart w:id="545" w:name="_Toc226375660"/>
      <w:bookmarkStart w:id="546" w:name="_Toc308075560"/>
      <w:bookmarkStart w:id="547" w:name="_Toc511335105"/>
      <w:bookmarkStart w:id="548" w:name="_Toc511335104"/>
      <w:bookmarkEnd w:id="540"/>
      <w:bookmarkEnd w:id="541"/>
      <w:bookmarkEnd w:id="542"/>
      <w:bookmarkEnd w:id="543"/>
      <w:bookmarkEnd w:id="544"/>
      <w:r w:rsidRPr="00B46108">
        <w:rPr>
          <w:rFonts w:ascii="Times New Roman" w:hAnsi="Times New Roman" w:cs="Times New Roman"/>
          <w:color w:val="auto"/>
          <w:lang w:val="cs-CZ"/>
        </w:rPr>
        <w:t xml:space="preserve">3.1. </w:t>
      </w:r>
      <w:r w:rsidR="004E36EE" w:rsidRPr="00B46108">
        <w:rPr>
          <w:rFonts w:ascii="Times New Roman" w:hAnsi="Times New Roman" w:cs="Times New Roman"/>
          <w:color w:val="auto"/>
          <w:lang w:val="cs-CZ"/>
        </w:rPr>
        <w:t>Đánh giá tác động và đề xuất các biện pháp, công trình bảo vệ môi</w:t>
      </w:r>
      <w:r w:rsidR="003F725A">
        <w:rPr>
          <w:rFonts w:ascii="Times New Roman" w:hAnsi="Times New Roman" w:cs="Times New Roman"/>
          <w:color w:val="auto"/>
          <w:lang w:val="cs-CZ"/>
        </w:rPr>
        <w:t xml:space="preserve"> </w:t>
      </w:r>
      <w:r w:rsidR="004E36EE" w:rsidRPr="00B46108">
        <w:rPr>
          <w:rFonts w:ascii="Times New Roman" w:hAnsi="Times New Roman" w:cs="Times New Roman"/>
          <w:color w:val="auto"/>
          <w:lang w:val="cs-CZ"/>
        </w:rPr>
        <w:t>trường trong giai đoạn thi công, xây dựng</w:t>
      </w:r>
      <w:bookmarkEnd w:id="545"/>
    </w:p>
    <w:p w:rsidR="00600629" w:rsidRPr="00B46108" w:rsidRDefault="00D57B26" w:rsidP="00A67323">
      <w:pPr>
        <w:pStyle w:val="Heading3"/>
        <w:spacing w:before="60" w:after="60" w:line="312" w:lineRule="auto"/>
        <w:rPr>
          <w:rFonts w:ascii="Times New Roman" w:hAnsi="Times New Roman" w:cs="Times New Roman"/>
          <w:i/>
          <w:szCs w:val="26"/>
          <w:lang w:val="sq-AL"/>
        </w:rPr>
      </w:pPr>
      <w:bookmarkStart w:id="549" w:name="_Toc226375661"/>
      <w:r w:rsidRPr="00B46108">
        <w:rPr>
          <w:rFonts w:ascii="Times New Roman" w:hAnsi="Times New Roman" w:cs="Times New Roman"/>
          <w:i/>
          <w:szCs w:val="26"/>
          <w:lang w:val="sq-AL"/>
        </w:rPr>
        <w:t>3.1.1. Đánh giá, dự báo các tác động</w:t>
      </w:r>
      <w:bookmarkEnd w:id="549"/>
    </w:p>
    <w:p w:rsidR="004600E3" w:rsidRPr="00B46108" w:rsidRDefault="004600E3" w:rsidP="00A67323">
      <w:pPr>
        <w:spacing w:before="60" w:after="60" w:line="312" w:lineRule="auto"/>
        <w:rPr>
          <w:rFonts w:cs="Times New Roman"/>
          <w:szCs w:val="26"/>
          <w:lang w:val="sq-AL"/>
        </w:rPr>
      </w:pPr>
      <w:r w:rsidRPr="00B46108">
        <w:rPr>
          <w:rFonts w:cs="Times New Roman"/>
          <w:szCs w:val="26"/>
          <w:lang w:val="sq-AL"/>
        </w:rPr>
        <w:t xml:space="preserve">Trước khi tiến hành </w:t>
      </w:r>
      <w:r w:rsidR="0095085B" w:rsidRPr="00B46108">
        <w:rPr>
          <w:rFonts w:cs="Times New Roman"/>
          <w:szCs w:val="26"/>
          <w:lang w:val="sq-AL"/>
        </w:rPr>
        <w:t>khai thác mỏ cát</w:t>
      </w:r>
      <w:r w:rsidR="0076168D" w:rsidRPr="00B46108">
        <w:rPr>
          <w:rFonts w:cs="Times New Roman"/>
          <w:szCs w:val="26"/>
          <w:lang w:val="sq-AL"/>
        </w:rPr>
        <w:t>,</w:t>
      </w:r>
      <w:r w:rsidR="003F725A">
        <w:rPr>
          <w:rFonts w:cs="Times New Roman"/>
          <w:szCs w:val="26"/>
          <w:lang w:val="sq-AL"/>
        </w:rPr>
        <w:t xml:space="preserve"> </w:t>
      </w:r>
      <w:r w:rsidR="0095085B" w:rsidRPr="00B46108">
        <w:rPr>
          <w:rFonts w:cs="Times New Roman"/>
          <w:szCs w:val="26"/>
          <w:lang w:val="sq-AL"/>
        </w:rPr>
        <w:t>Chủ d</w:t>
      </w:r>
      <w:r w:rsidRPr="00B46108">
        <w:rPr>
          <w:rFonts w:cs="Times New Roman"/>
          <w:szCs w:val="26"/>
          <w:lang w:val="sq-AL"/>
        </w:rPr>
        <w:t>ự án thực hiện một số công tác chuẩn bị như sau:</w:t>
      </w:r>
    </w:p>
    <w:p w:rsidR="004600E3" w:rsidRPr="00B46108" w:rsidRDefault="00FA5972" w:rsidP="00A67323">
      <w:pPr>
        <w:pStyle w:val="Footer"/>
        <w:spacing w:before="60" w:after="60" w:line="312" w:lineRule="auto"/>
        <w:rPr>
          <w:rFonts w:cs="Times New Roman"/>
          <w:szCs w:val="26"/>
          <w:lang w:val="sq-AL"/>
        </w:rPr>
      </w:pPr>
      <w:r w:rsidRPr="00B46108">
        <w:rPr>
          <w:rFonts w:cs="Times New Roman"/>
          <w:szCs w:val="26"/>
          <w:lang w:val="sq-AL"/>
        </w:rPr>
        <w:t xml:space="preserve">- </w:t>
      </w:r>
      <w:r w:rsidR="00847388" w:rsidRPr="00B46108">
        <w:rPr>
          <w:rFonts w:cs="Times New Roman"/>
          <w:szCs w:val="26"/>
          <w:lang w:val="sq-AL"/>
        </w:rPr>
        <w:t>Hoàn thành các thủ tục pháp lý trước khi đưa dự án vào hoạt động như</w:t>
      </w:r>
      <w:r w:rsidR="004600E3" w:rsidRPr="00B46108">
        <w:rPr>
          <w:rFonts w:cs="Times New Roman"/>
          <w:szCs w:val="26"/>
          <w:lang w:val="sq-AL"/>
        </w:rPr>
        <w:t xml:space="preserve">: Khảo sát địa chất, tính toán </w:t>
      </w:r>
      <w:r w:rsidR="0095085B" w:rsidRPr="00B46108">
        <w:rPr>
          <w:rFonts w:cs="Times New Roman"/>
          <w:szCs w:val="26"/>
          <w:lang w:val="sq-AL"/>
        </w:rPr>
        <w:t>thiết kế kỹ thuật phương án khai thác, phê duyệt</w:t>
      </w:r>
      <w:r w:rsidR="004600E3" w:rsidRPr="00B46108">
        <w:rPr>
          <w:rFonts w:cs="Times New Roman"/>
          <w:szCs w:val="26"/>
          <w:lang w:val="sq-AL"/>
        </w:rPr>
        <w:t xml:space="preserve"> trữ lượng, đánh giá các tác động</w:t>
      </w:r>
      <w:r w:rsidR="0095085B" w:rsidRPr="00B46108">
        <w:rPr>
          <w:rFonts w:cs="Times New Roman"/>
          <w:szCs w:val="26"/>
          <w:lang w:val="sq-AL"/>
        </w:rPr>
        <w:t xml:space="preserve"> đến môi trường, xin giấy phép khai thác,...</w:t>
      </w:r>
      <w:r w:rsidR="004600E3" w:rsidRPr="00B46108">
        <w:rPr>
          <w:rFonts w:cs="Times New Roman"/>
          <w:szCs w:val="26"/>
          <w:lang w:val="sq-AL"/>
        </w:rPr>
        <w:t xml:space="preserve"> Các hoạt động này không gây tác động đến môi trường tự nhiên, tài nguyên sinh vật, không gây tác động đến kinh tế xã hội và chất lượng cuộc sống.</w:t>
      </w:r>
    </w:p>
    <w:p w:rsidR="00087A42" w:rsidRPr="00B46108" w:rsidRDefault="00FA5972" w:rsidP="00A67323">
      <w:pPr>
        <w:pStyle w:val="Footer"/>
        <w:spacing w:before="60" w:after="60" w:line="312" w:lineRule="auto"/>
        <w:rPr>
          <w:rFonts w:cs="Times New Roman"/>
          <w:szCs w:val="26"/>
          <w:lang w:val="sq-AL"/>
        </w:rPr>
      </w:pPr>
      <w:r w:rsidRPr="00B46108">
        <w:rPr>
          <w:rFonts w:cs="Times New Roman"/>
          <w:szCs w:val="26"/>
          <w:lang w:val="sq-AL"/>
        </w:rPr>
        <w:t xml:space="preserve">- </w:t>
      </w:r>
      <w:r w:rsidR="004600E3" w:rsidRPr="00B46108">
        <w:rPr>
          <w:rFonts w:cs="Times New Roman"/>
          <w:szCs w:val="26"/>
          <w:lang w:val="sq-AL"/>
        </w:rPr>
        <w:t xml:space="preserve">Các hoạt động chuẩn bị cho </w:t>
      </w:r>
      <w:r w:rsidR="0095085B" w:rsidRPr="00B46108">
        <w:rPr>
          <w:rFonts w:cs="Times New Roman"/>
          <w:szCs w:val="26"/>
          <w:lang w:val="sq-AL"/>
        </w:rPr>
        <w:t>khai thác</w:t>
      </w:r>
      <w:r w:rsidR="004600E3" w:rsidRPr="00B46108">
        <w:rPr>
          <w:rFonts w:cs="Times New Roman"/>
          <w:szCs w:val="26"/>
          <w:lang w:val="sq-AL"/>
        </w:rPr>
        <w:t xml:space="preserve">: Tập kết máy móc thiết bị, nhiên liệu phục vụ quá trình </w:t>
      </w:r>
      <w:r w:rsidR="0095085B" w:rsidRPr="00B46108">
        <w:rPr>
          <w:rFonts w:cs="Times New Roman"/>
          <w:szCs w:val="26"/>
          <w:lang w:val="sq-AL"/>
        </w:rPr>
        <w:t>khai thác</w:t>
      </w:r>
      <w:r w:rsidR="004600E3" w:rsidRPr="00B46108">
        <w:rPr>
          <w:rFonts w:cs="Times New Roman"/>
          <w:szCs w:val="26"/>
          <w:lang w:val="sq-AL"/>
        </w:rPr>
        <w:t xml:space="preserve">...; </w:t>
      </w:r>
      <w:r w:rsidR="002B0F35" w:rsidRPr="00B46108">
        <w:rPr>
          <w:rFonts w:cs="Times New Roman"/>
          <w:szCs w:val="26"/>
          <w:lang w:val="sq-AL"/>
        </w:rPr>
        <w:t xml:space="preserve">Tạo diện khai thác ban đầu; San gạt mặt bằng khu vực bãi tập kết; Xây dựng hồ lắng và tuyến rãnh thu nước tại khu vực mặt bằng bãi tập kết; Lắp dựng nhà văn phòng tổng hợp tại khu vực bãi tập kết; </w:t>
      </w:r>
      <w:r w:rsidR="00102ACC" w:rsidRPr="00B46108">
        <w:rPr>
          <w:rFonts w:cs="Times New Roman"/>
          <w:szCs w:val="26"/>
          <w:lang w:val="sq-AL"/>
        </w:rPr>
        <w:t>Lắp đặt hệ thống nghiền sỏi thành cát nhân tạo tại bãi tập kết</w:t>
      </w:r>
      <w:r w:rsidR="002B0F35" w:rsidRPr="00B46108">
        <w:rPr>
          <w:rFonts w:cs="Times New Roman"/>
          <w:szCs w:val="26"/>
          <w:lang w:val="sq-AL"/>
        </w:rPr>
        <w:t>.</w:t>
      </w:r>
    </w:p>
    <w:p w:rsidR="00460DC3" w:rsidRPr="00B46108" w:rsidRDefault="00C23DC3" w:rsidP="00A67323">
      <w:pPr>
        <w:pStyle w:val="Footer"/>
        <w:spacing w:before="60" w:after="60" w:line="312" w:lineRule="auto"/>
        <w:rPr>
          <w:rFonts w:cs="Times New Roman"/>
          <w:szCs w:val="26"/>
          <w:lang w:val="sq-AL"/>
        </w:rPr>
      </w:pPr>
      <w:r w:rsidRPr="00B46108">
        <w:rPr>
          <w:rFonts w:cs="Times New Roman"/>
          <w:szCs w:val="26"/>
          <w:lang w:val="sq-AL"/>
        </w:rPr>
        <w:t>C</w:t>
      </w:r>
      <w:r w:rsidR="004600E3" w:rsidRPr="00B46108">
        <w:rPr>
          <w:rFonts w:cs="Times New Roman"/>
          <w:szCs w:val="26"/>
          <w:lang w:val="sq-AL"/>
        </w:rPr>
        <w:t xml:space="preserve">ác hoạt động chuẩn bị cho hoạt động </w:t>
      </w:r>
      <w:r w:rsidR="0095085B" w:rsidRPr="00B46108">
        <w:rPr>
          <w:rFonts w:cs="Times New Roman"/>
          <w:szCs w:val="26"/>
          <w:lang w:val="sq-AL"/>
        </w:rPr>
        <w:t>khai thác</w:t>
      </w:r>
      <w:r w:rsidRPr="00B46108">
        <w:rPr>
          <w:rFonts w:cs="Times New Roman"/>
          <w:szCs w:val="26"/>
          <w:lang w:val="sq-AL"/>
        </w:rPr>
        <w:t xml:space="preserve"> đ</w:t>
      </w:r>
      <w:r w:rsidR="004600E3" w:rsidRPr="00B46108">
        <w:rPr>
          <w:rFonts w:cs="Times New Roman"/>
          <w:szCs w:val="26"/>
          <w:lang w:val="sq-AL"/>
        </w:rPr>
        <w:t xml:space="preserve">ược tiến hành trong thời gian </w:t>
      </w:r>
      <w:r w:rsidRPr="00B46108">
        <w:rPr>
          <w:rFonts w:cs="Times New Roman"/>
          <w:szCs w:val="26"/>
          <w:lang w:val="sq-AL"/>
        </w:rPr>
        <w:t>06 tháng</w:t>
      </w:r>
      <w:r w:rsidR="004600E3" w:rsidRPr="00B46108">
        <w:rPr>
          <w:rFonts w:cs="Times New Roman"/>
          <w:szCs w:val="26"/>
          <w:lang w:val="sq-AL"/>
        </w:rPr>
        <w:t xml:space="preserve">. </w:t>
      </w:r>
      <w:r w:rsidR="00460DC3" w:rsidRPr="00B46108">
        <w:rPr>
          <w:rFonts w:cs="Times New Roman"/>
          <w:szCs w:val="26"/>
          <w:lang w:val="sq-AL"/>
        </w:rPr>
        <w:t>Các tác động đến môi trường trong giai đoạn này cụ thể như sau:</w:t>
      </w:r>
    </w:p>
    <w:p w:rsidR="00460DC3" w:rsidRPr="00B46108" w:rsidRDefault="00460DC3" w:rsidP="00A67323">
      <w:pPr>
        <w:pStyle w:val="Footer"/>
        <w:spacing w:before="60" w:after="60" w:line="312" w:lineRule="auto"/>
        <w:ind w:firstLine="0"/>
        <w:rPr>
          <w:rFonts w:cs="Times New Roman"/>
          <w:i/>
          <w:szCs w:val="26"/>
          <w:lang w:val="sq-AL"/>
        </w:rPr>
      </w:pPr>
      <w:r w:rsidRPr="00B46108">
        <w:rPr>
          <w:rFonts w:cs="Times New Roman"/>
          <w:i/>
          <w:szCs w:val="26"/>
          <w:lang w:val="sq-AL"/>
        </w:rPr>
        <w:t>3.1.1.1. Đánh giá, dự báo các tác động liên quan đến chất thải</w:t>
      </w:r>
    </w:p>
    <w:p w:rsidR="00D21CF2" w:rsidRPr="00B46108" w:rsidRDefault="008E3314" w:rsidP="00A67323">
      <w:pPr>
        <w:pStyle w:val="Footer"/>
        <w:spacing w:before="60" w:after="60" w:line="312" w:lineRule="auto"/>
        <w:ind w:firstLine="0"/>
        <w:rPr>
          <w:rFonts w:cs="Times New Roman"/>
          <w:i/>
          <w:szCs w:val="26"/>
          <w:lang w:val="sq-AL"/>
        </w:rPr>
      </w:pPr>
      <w:r w:rsidRPr="00B46108">
        <w:rPr>
          <w:rFonts w:cs="Times New Roman"/>
          <w:i/>
          <w:szCs w:val="26"/>
          <w:lang w:val="sq-AL"/>
        </w:rPr>
        <w:t>a. Tác động đến môi trường không khí</w:t>
      </w:r>
    </w:p>
    <w:p w:rsidR="005C21EC" w:rsidRPr="00B46108" w:rsidRDefault="005C21EC" w:rsidP="00A67323">
      <w:pPr>
        <w:pStyle w:val="Footer"/>
        <w:spacing w:before="60" w:after="60" w:line="312" w:lineRule="auto"/>
        <w:ind w:firstLine="0"/>
        <w:rPr>
          <w:rFonts w:cs="Times New Roman"/>
          <w:i/>
          <w:szCs w:val="26"/>
          <w:lang w:val="sq-AL"/>
        </w:rPr>
      </w:pPr>
      <w:r w:rsidRPr="00B46108">
        <w:rPr>
          <w:rFonts w:cs="Times New Roman"/>
          <w:i/>
          <w:szCs w:val="26"/>
          <w:lang w:val="sq-AL"/>
        </w:rPr>
        <w:t>* Tác động do bụi từ quá trình đào đắp, san gạt</w:t>
      </w:r>
    </w:p>
    <w:p w:rsidR="005C21EC" w:rsidRPr="00B46108" w:rsidRDefault="00747185" w:rsidP="00A67323">
      <w:pPr>
        <w:pStyle w:val="Footer"/>
        <w:spacing w:before="60" w:after="60" w:line="312" w:lineRule="auto"/>
        <w:rPr>
          <w:rFonts w:cs="Times New Roman"/>
          <w:szCs w:val="26"/>
          <w:lang w:val="sq-AL"/>
        </w:rPr>
      </w:pPr>
      <w:r w:rsidRPr="00B46108">
        <w:rPr>
          <w:rFonts w:cs="Times New Roman"/>
          <w:szCs w:val="26"/>
          <w:lang w:val="sq-AL"/>
        </w:rPr>
        <w:t xml:space="preserve">Trong giai đoạn XDCB, Dự án tiến hành mở vỉa, tạo diện khai thác ban đầu tại khu vực phía Tây dự án nằm trong điểm góc số </w:t>
      </w:r>
      <w:r w:rsidR="003F725A">
        <w:rPr>
          <w:rFonts w:cs="Times New Roman"/>
          <w:szCs w:val="26"/>
          <w:lang w:val="sq-AL"/>
        </w:rPr>
        <w:t>19,20,21,22</w:t>
      </w:r>
      <w:r w:rsidRPr="00B46108">
        <w:rPr>
          <w:rFonts w:cs="Times New Roman"/>
          <w:szCs w:val="26"/>
          <w:lang w:val="sq-AL"/>
        </w:rPr>
        <w:t xml:space="preserve"> </w:t>
      </w:r>
      <w:r w:rsidR="003F725A">
        <w:rPr>
          <w:rFonts w:cs="Times New Roman"/>
          <w:szCs w:val="26"/>
          <w:lang w:val="sq-AL"/>
        </w:rPr>
        <w:t xml:space="preserve">và tại vị trí giữa các điểm mốc 7, 8, 33, 34 </w:t>
      </w:r>
      <w:r w:rsidRPr="00B46108">
        <w:rPr>
          <w:rFonts w:cs="Times New Roman"/>
          <w:szCs w:val="26"/>
          <w:lang w:val="sq-AL"/>
        </w:rPr>
        <w:t xml:space="preserve">nên hầu như không phát sinh bụi, chỉ phát sinh bụi từ hoạt động đào, đắp, san gạt tại khu vực xây dựng bãi tập kết và </w:t>
      </w:r>
      <w:r w:rsidR="0063350A" w:rsidRPr="00B46108">
        <w:rPr>
          <w:rFonts w:cs="Times New Roman"/>
          <w:szCs w:val="26"/>
          <w:lang w:val="sq-AL"/>
        </w:rPr>
        <w:t xml:space="preserve">xây </w:t>
      </w:r>
      <w:r w:rsidR="00B645B9" w:rsidRPr="00B46108">
        <w:rPr>
          <w:rFonts w:cs="Times New Roman"/>
          <w:szCs w:val="26"/>
          <w:lang w:val="sq-AL"/>
        </w:rPr>
        <w:t>dựng hồ lắng</w:t>
      </w:r>
      <w:r w:rsidR="0063350A" w:rsidRPr="00B46108">
        <w:rPr>
          <w:rFonts w:cs="Times New Roman"/>
          <w:szCs w:val="26"/>
          <w:lang w:val="sq-AL"/>
        </w:rPr>
        <w:t>,</w:t>
      </w:r>
      <w:r w:rsidR="00B645B9" w:rsidRPr="00B46108">
        <w:rPr>
          <w:rFonts w:cs="Times New Roman"/>
          <w:szCs w:val="26"/>
          <w:lang w:val="sq-AL"/>
        </w:rPr>
        <w:t xml:space="preserve"> tuyến rãnh thu nước tại khu vực mặt bằng bãi tập kết</w:t>
      </w:r>
      <w:r w:rsidRPr="00B46108">
        <w:rPr>
          <w:rFonts w:cs="Times New Roman"/>
          <w:szCs w:val="26"/>
          <w:lang w:val="sq-AL"/>
        </w:rPr>
        <w:t>.</w:t>
      </w:r>
    </w:p>
    <w:p w:rsidR="00283725" w:rsidRPr="00B46108" w:rsidRDefault="00283725" w:rsidP="00A67323">
      <w:pPr>
        <w:pStyle w:val="Footer"/>
        <w:spacing w:before="60" w:after="60" w:line="312" w:lineRule="auto"/>
        <w:rPr>
          <w:rFonts w:cs="Times New Roman"/>
          <w:szCs w:val="26"/>
          <w:lang w:val="sq-AL"/>
        </w:rPr>
      </w:pPr>
      <w:r w:rsidRPr="00B46108">
        <w:rPr>
          <w:rFonts w:cs="Times New Roman"/>
          <w:szCs w:val="26"/>
        </w:rPr>
        <w:t>Theo thiết kế của dự án, tổng khối lượng đất đào, đắp</w:t>
      </w:r>
      <w:r w:rsidR="00374BAC" w:rsidRPr="00B46108">
        <w:rPr>
          <w:rFonts w:cs="Times New Roman"/>
          <w:szCs w:val="26"/>
          <w:lang w:val="sq-AL"/>
        </w:rPr>
        <w:t xml:space="preserve"> được t</w:t>
      </w:r>
      <w:r w:rsidR="00374BAC" w:rsidRPr="00B46108">
        <w:rPr>
          <w:rFonts w:cs="Times New Roman"/>
          <w:szCs w:val="26"/>
        </w:rPr>
        <w:t>ính toán theo phương pháp ô lưới</w:t>
      </w:r>
      <w:r w:rsidR="003F725A">
        <w:rPr>
          <w:rFonts w:cs="Times New Roman"/>
          <w:szCs w:val="26"/>
          <w:lang w:val="en-US"/>
        </w:rPr>
        <w:t xml:space="preserve"> </w:t>
      </w:r>
      <w:r w:rsidR="00374BAC" w:rsidRPr="00B46108">
        <w:rPr>
          <w:rFonts w:cs="Times New Roman"/>
          <w:szCs w:val="26"/>
        </w:rPr>
        <w:t>bằng phần mềm</w:t>
      </w:r>
      <w:r w:rsidRPr="00B46108">
        <w:rPr>
          <w:rFonts w:cs="Times New Roman"/>
          <w:szCs w:val="26"/>
        </w:rPr>
        <w:t xml:space="preserve"> trong giai đoạn </w:t>
      </w:r>
      <w:r w:rsidR="002F47AD" w:rsidRPr="00B46108">
        <w:rPr>
          <w:rFonts w:cs="Times New Roman"/>
          <w:szCs w:val="26"/>
          <w:lang w:val="sq-AL"/>
        </w:rPr>
        <w:t>XDCB</w:t>
      </w:r>
      <w:r w:rsidRPr="00B46108">
        <w:rPr>
          <w:rFonts w:cs="Times New Roman"/>
          <w:szCs w:val="26"/>
        </w:rPr>
        <w:t xml:space="preserve"> là </w:t>
      </w:r>
      <w:r w:rsidR="003F725A">
        <w:rPr>
          <w:rFonts w:cs="Times New Roman"/>
          <w:b/>
          <w:bCs/>
          <w:szCs w:val="26"/>
          <w:lang w:val="en-US"/>
        </w:rPr>
        <w:t xml:space="preserve">10.615,5 </w:t>
      </w:r>
      <w:r w:rsidR="002F47AD" w:rsidRPr="003F725A">
        <w:rPr>
          <w:rFonts w:cs="Times New Roman"/>
          <w:szCs w:val="26"/>
        </w:rPr>
        <w:t>m</w:t>
      </w:r>
      <w:r w:rsidR="002F47AD" w:rsidRPr="003F725A">
        <w:rPr>
          <w:rFonts w:cs="Times New Roman"/>
          <w:szCs w:val="26"/>
          <w:vertAlign w:val="superscript"/>
        </w:rPr>
        <w:t>3</w:t>
      </w:r>
      <w:r w:rsidRPr="00B46108">
        <w:rPr>
          <w:rFonts w:cs="Times New Roman"/>
          <w:szCs w:val="26"/>
        </w:rPr>
        <w:t xml:space="preserve">, </w:t>
      </w:r>
      <w:r w:rsidR="002F47AD" w:rsidRPr="00B46108">
        <w:rPr>
          <w:rFonts w:cs="Times New Roman"/>
          <w:szCs w:val="26"/>
          <w:lang w:val="sq-AL"/>
        </w:rPr>
        <w:t>cụ thể như sau:</w:t>
      </w:r>
    </w:p>
    <w:p w:rsidR="002F47AD" w:rsidRPr="00B46108" w:rsidRDefault="002F47AD" w:rsidP="00747A07">
      <w:pPr>
        <w:pStyle w:val="Caption"/>
        <w:rPr>
          <w:lang w:val="sq-AL"/>
        </w:rPr>
      </w:pPr>
      <w:bookmarkStart w:id="550" w:name="_Toc226375829"/>
      <w:r w:rsidRPr="00B46108">
        <w:t xml:space="preserve">Bảng 3. </w:t>
      </w:r>
      <w:r w:rsidR="00CD0EFD">
        <w:fldChar w:fldCharType="begin"/>
      </w:r>
      <w:r w:rsidR="00CD0EFD">
        <w:instrText xml:space="preserve"> SEQ Bảng_3. \* ARABIC </w:instrText>
      </w:r>
      <w:r w:rsidR="00CD0EFD">
        <w:fldChar w:fldCharType="separate"/>
      </w:r>
      <w:r w:rsidR="00F21B55">
        <w:rPr>
          <w:noProof/>
        </w:rPr>
        <w:t>1</w:t>
      </w:r>
      <w:r w:rsidR="00CD0EFD">
        <w:rPr>
          <w:noProof/>
        </w:rPr>
        <w:fldChar w:fldCharType="end"/>
      </w:r>
      <w:r w:rsidRPr="00B46108">
        <w:t xml:space="preserve">. </w:t>
      </w:r>
      <w:r w:rsidRPr="00B46108">
        <w:rPr>
          <w:lang w:val="sq-AL"/>
        </w:rPr>
        <w:t>Khối lượng đào đắp khu vực dự án</w:t>
      </w:r>
      <w:bookmarkEnd w:id="550"/>
    </w:p>
    <w:tbl>
      <w:tblPr>
        <w:tblW w:w="5000" w:type="pct"/>
        <w:tblLook w:val="04A0" w:firstRow="1" w:lastRow="0" w:firstColumn="1" w:lastColumn="0" w:noHBand="0" w:noVBand="1"/>
      </w:tblPr>
      <w:tblGrid>
        <w:gridCol w:w="714"/>
        <w:gridCol w:w="2709"/>
        <w:gridCol w:w="1569"/>
        <w:gridCol w:w="1287"/>
        <w:gridCol w:w="1287"/>
        <w:gridCol w:w="1495"/>
      </w:tblGrid>
      <w:tr w:rsidR="001220BD" w:rsidRPr="00B46108" w:rsidTr="00245F69">
        <w:trPr>
          <w:trHeight w:val="660"/>
        </w:trPr>
        <w:tc>
          <w:tcPr>
            <w:tcW w:w="394" w:type="pct"/>
            <w:vMerge w:val="restart"/>
            <w:tcBorders>
              <w:top w:val="single" w:sz="4" w:space="0" w:color="auto"/>
              <w:left w:val="single" w:sz="4" w:space="0" w:color="auto"/>
              <w:bottom w:val="single" w:sz="4" w:space="0" w:color="auto"/>
              <w:right w:val="single" w:sz="4" w:space="0" w:color="auto"/>
            </w:tcBorders>
            <w:vAlign w:val="center"/>
            <w:hideMark/>
          </w:tcPr>
          <w:p w:rsidR="00034144" w:rsidRPr="00B46108" w:rsidRDefault="00034144" w:rsidP="00184740">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rPr>
              <w:lastRenderedPageBreak/>
              <w:t>STT</w:t>
            </w:r>
          </w:p>
        </w:tc>
        <w:tc>
          <w:tcPr>
            <w:tcW w:w="1495" w:type="pct"/>
            <w:vMerge w:val="restart"/>
            <w:tcBorders>
              <w:top w:val="single" w:sz="4" w:space="0" w:color="auto"/>
              <w:left w:val="single" w:sz="4" w:space="0" w:color="auto"/>
              <w:bottom w:val="single" w:sz="4" w:space="0" w:color="auto"/>
              <w:right w:val="single" w:sz="4" w:space="0" w:color="auto"/>
            </w:tcBorders>
            <w:vAlign w:val="center"/>
            <w:hideMark/>
          </w:tcPr>
          <w:p w:rsidR="00034144" w:rsidRPr="00B46108" w:rsidRDefault="00034144" w:rsidP="00184740">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Hạng mục</w:t>
            </w:r>
          </w:p>
        </w:tc>
        <w:tc>
          <w:tcPr>
            <w:tcW w:w="866" w:type="pct"/>
            <w:tcBorders>
              <w:top w:val="single" w:sz="4" w:space="0" w:color="auto"/>
              <w:left w:val="nil"/>
              <w:bottom w:val="single" w:sz="4" w:space="0" w:color="auto"/>
              <w:right w:val="single" w:sz="4" w:space="0" w:color="auto"/>
            </w:tcBorders>
            <w:vAlign w:val="center"/>
            <w:hideMark/>
          </w:tcPr>
          <w:p w:rsidR="00034144" w:rsidRPr="00B46108" w:rsidRDefault="00034144" w:rsidP="00184740">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rPr>
              <w:t>Diện tích/kích thước</w:t>
            </w:r>
          </w:p>
        </w:tc>
        <w:tc>
          <w:tcPr>
            <w:tcW w:w="710" w:type="pct"/>
            <w:tcBorders>
              <w:top w:val="single" w:sz="4" w:space="0" w:color="auto"/>
              <w:left w:val="nil"/>
              <w:bottom w:val="single" w:sz="4" w:space="0" w:color="auto"/>
              <w:right w:val="single" w:sz="4" w:space="0" w:color="auto"/>
            </w:tcBorders>
            <w:vAlign w:val="center"/>
            <w:hideMark/>
          </w:tcPr>
          <w:p w:rsidR="00034144" w:rsidRPr="00B46108" w:rsidRDefault="00034144" w:rsidP="00184740">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Khối lượng đào</w:t>
            </w:r>
          </w:p>
        </w:tc>
        <w:tc>
          <w:tcPr>
            <w:tcW w:w="710" w:type="pct"/>
            <w:tcBorders>
              <w:top w:val="single" w:sz="4" w:space="0" w:color="auto"/>
              <w:left w:val="nil"/>
              <w:bottom w:val="single" w:sz="4" w:space="0" w:color="auto"/>
              <w:right w:val="single" w:sz="4" w:space="0" w:color="auto"/>
            </w:tcBorders>
            <w:vAlign w:val="center"/>
            <w:hideMark/>
          </w:tcPr>
          <w:p w:rsidR="00034144" w:rsidRPr="00B46108" w:rsidRDefault="00034144" w:rsidP="00184740">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Khối lượng đắp</w:t>
            </w:r>
          </w:p>
        </w:tc>
        <w:tc>
          <w:tcPr>
            <w:tcW w:w="825" w:type="pct"/>
            <w:tcBorders>
              <w:top w:val="single" w:sz="4" w:space="0" w:color="auto"/>
              <w:left w:val="nil"/>
              <w:bottom w:val="single" w:sz="4" w:space="0" w:color="auto"/>
              <w:right w:val="single" w:sz="4" w:space="0" w:color="auto"/>
            </w:tcBorders>
            <w:vAlign w:val="center"/>
            <w:hideMark/>
          </w:tcPr>
          <w:p w:rsidR="00034144" w:rsidRPr="00B46108" w:rsidRDefault="00034144" w:rsidP="00184740">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rPr>
              <w:t>Khối lượng thi công đào, đắp</w:t>
            </w:r>
          </w:p>
        </w:tc>
      </w:tr>
      <w:tr w:rsidR="001220BD" w:rsidRPr="00B46108" w:rsidTr="00245F69">
        <w:trPr>
          <w:trHeight w:val="390"/>
        </w:trPr>
        <w:tc>
          <w:tcPr>
            <w:tcW w:w="394" w:type="pct"/>
            <w:vMerge/>
            <w:tcBorders>
              <w:top w:val="single" w:sz="4" w:space="0" w:color="auto"/>
              <w:left w:val="single" w:sz="4" w:space="0" w:color="auto"/>
              <w:bottom w:val="single" w:sz="4" w:space="0" w:color="auto"/>
              <w:right w:val="single" w:sz="4" w:space="0" w:color="auto"/>
            </w:tcBorders>
            <w:vAlign w:val="center"/>
            <w:hideMark/>
          </w:tcPr>
          <w:p w:rsidR="00034144" w:rsidRPr="00B46108" w:rsidRDefault="00034144" w:rsidP="00184740">
            <w:pPr>
              <w:widowControl/>
              <w:spacing w:before="0" w:after="0" w:line="240" w:lineRule="auto"/>
              <w:ind w:firstLine="0"/>
              <w:jc w:val="left"/>
              <w:rPr>
                <w:rFonts w:eastAsia="Times New Roman" w:cs="Times New Roman"/>
                <w:b/>
                <w:bCs/>
                <w:szCs w:val="26"/>
                <w:lang w:val="en-US"/>
              </w:rPr>
            </w:pPr>
          </w:p>
        </w:tc>
        <w:tc>
          <w:tcPr>
            <w:tcW w:w="1495" w:type="pct"/>
            <w:vMerge/>
            <w:tcBorders>
              <w:top w:val="single" w:sz="4" w:space="0" w:color="auto"/>
              <w:left w:val="single" w:sz="4" w:space="0" w:color="auto"/>
              <w:bottom w:val="single" w:sz="4" w:space="0" w:color="auto"/>
              <w:right w:val="single" w:sz="4" w:space="0" w:color="auto"/>
            </w:tcBorders>
            <w:vAlign w:val="center"/>
            <w:hideMark/>
          </w:tcPr>
          <w:p w:rsidR="00034144" w:rsidRPr="00B46108" w:rsidRDefault="00034144" w:rsidP="00184740">
            <w:pPr>
              <w:widowControl/>
              <w:spacing w:before="0" w:after="0" w:line="240" w:lineRule="auto"/>
              <w:ind w:firstLine="0"/>
              <w:jc w:val="left"/>
              <w:rPr>
                <w:rFonts w:eastAsia="Times New Roman" w:cs="Times New Roman"/>
                <w:b/>
                <w:bCs/>
                <w:szCs w:val="26"/>
                <w:lang w:val="en-US"/>
              </w:rPr>
            </w:pPr>
          </w:p>
        </w:tc>
        <w:tc>
          <w:tcPr>
            <w:tcW w:w="866" w:type="pct"/>
            <w:tcBorders>
              <w:top w:val="nil"/>
              <w:left w:val="nil"/>
              <w:bottom w:val="single" w:sz="4" w:space="0" w:color="auto"/>
              <w:right w:val="single" w:sz="4" w:space="0" w:color="auto"/>
            </w:tcBorders>
            <w:vAlign w:val="center"/>
            <w:hideMark/>
          </w:tcPr>
          <w:p w:rsidR="00034144" w:rsidRPr="00B46108" w:rsidRDefault="00034144" w:rsidP="00184740">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rPr>
              <w:t>(m</w:t>
            </w:r>
            <w:r w:rsidRPr="00B46108">
              <w:rPr>
                <w:rFonts w:eastAsia="Times New Roman" w:cs="Times New Roman"/>
                <w:b/>
                <w:bCs/>
                <w:szCs w:val="26"/>
                <w:vertAlign w:val="superscript"/>
              </w:rPr>
              <w:t>2</w:t>
            </w:r>
            <w:r w:rsidRPr="00B46108">
              <w:rPr>
                <w:rFonts w:eastAsia="Times New Roman" w:cs="Times New Roman"/>
                <w:b/>
                <w:bCs/>
                <w:szCs w:val="26"/>
              </w:rPr>
              <w:t>)</w:t>
            </w:r>
          </w:p>
        </w:tc>
        <w:tc>
          <w:tcPr>
            <w:tcW w:w="710" w:type="pct"/>
            <w:tcBorders>
              <w:top w:val="nil"/>
              <w:left w:val="nil"/>
              <w:bottom w:val="single" w:sz="4" w:space="0" w:color="auto"/>
              <w:right w:val="single" w:sz="4" w:space="0" w:color="auto"/>
            </w:tcBorders>
            <w:vAlign w:val="center"/>
            <w:hideMark/>
          </w:tcPr>
          <w:p w:rsidR="00034144" w:rsidRPr="00B46108" w:rsidRDefault="00034144" w:rsidP="00184740">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rPr>
              <w:t>(m</w:t>
            </w:r>
            <w:r w:rsidRPr="00B46108">
              <w:rPr>
                <w:rFonts w:eastAsia="Times New Roman" w:cs="Times New Roman"/>
                <w:b/>
                <w:bCs/>
                <w:szCs w:val="26"/>
                <w:vertAlign w:val="superscript"/>
              </w:rPr>
              <w:t>3</w:t>
            </w:r>
            <w:r w:rsidRPr="00B46108">
              <w:rPr>
                <w:rFonts w:eastAsia="Times New Roman" w:cs="Times New Roman"/>
                <w:b/>
                <w:bCs/>
                <w:szCs w:val="26"/>
              </w:rPr>
              <w:t>)</w:t>
            </w:r>
          </w:p>
        </w:tc>
        <w:tc>
          <w:tcPr>
            <w:tcW w:w="710" w:type="pct"/>
            <w:tcBorders>
              <w:top w:val="nil"/>
              <w:left w:val="nil"/>
              <w:bottom w:val="single" w:sz="4" w:space="0" w:color="auto"/>
              <w:right w:val="single" w:sz="4" w:space="0" w:color="auto"/>
            </w:tcBorders>
            <w:vAlign w:val="center"/>
            <w:hideMark/>
          </w:tcPr>
          <w:p w:rsidR="00034144" w:rsidRPr="00B46108" w:rsidRDefault="00034144" w:rsidP="00184740">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rPr>
              <w:t>(m</w:t>
            </w:r>
            <w:r w:rsidRPr="00B46108">
              <w:rPr>
                <w:rFonts w:eastAsia="Times New Roman" w:cs="Times New Roman"/>
                <w:b/>
                <w:bCs/>
                <w:szCs w:val="26"/>
                <w:vertAlign w:val="superscript"/>
              </w:rPr>
              <w:t>3</w:t>
            </w:r>
            <w:r w:rsidRPr="00B46108">
              <w:rPr>
                <w:rFonts w:eastAsia="Times New Roman" w:cs="Times New Roman"/>
                <w:b/>
                <w:bCs/>
                <w:szCs w:val="26"/>
              </w:rPr>
              <w:t>)</w:t>
            </w:r>
          </w:p>
        </w:tc>
        <w:tc>
          <w:tcPr>
            <w:tcW w:w="825" w:type="pct"/>
            <w:tcBorders>
              <w:top w:val="nil"/>
              <w:left w:val="nil"/>
              <w:bottom w:val="single" w:sz="4" w:space="0" w:color="auto"/>
              <w:right w:val="single" w:sz="4" w:space="0" w:color="auto"/>
            </w:tcBorders>
            <w:vAlign w:val="center"/>
            <w:hideMark/>
          </w:tcPr>
          <w:p w:rsidR="00034144" w:rsidRPr="00B46108" w:rsidRDefault="00034144" w:rsidP="00184740">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rPr>
              <w:t>(m</w:t>
            </w:r>
            <w:r w:rsidRPr="00B46108">
              <w:rPr>
                <w:rFonts w:eastAsia="Times New Roman" w:cs="Times New Roman"/>
                <w:b/>
                <w:bCs/>
                <w:szCs w:val="26"/>
                <w:vertAlign w:val="superscript"/>
              </w:rPr>
              <w:t>3</w:t>
            </w:r>
            <w:r w:rsidRPr="00B46108">
              <w:rPr>
                <w:rFonts w:eastAsia="Times New Roman" w:cs="Times New Roman"/>
                <w:b/>
                <w:bCs/>
                <w:szCs w:val="26"/>
              </w:rPr>
              <w:t>)</w:t>
            </w:r>
          </w:p>
        </w:tc>
      </w:tr>
      <w:tr w:rsidR="001220BD" w:rsidRPr="00B46108" w:rsidTr="00245F69">
        <w:trPr>
          <w:trHeight w:val="660"/>
        </w:trPr>
        <w:tc>
          <w:tcPr>
            <w:tcW w:w="394" w:type="pct"/>
            <w:tcBorders>
              <w:top w:val="nil"/>
              <w:left w:val="single" w:sz="4" w:space="0" w:color="auto"/>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rPr>
              <w:t>1</w:t>
            </w:r>
          </w:p>
        </w:tc>
        <w:tc>
          <w:tcPr>
            <w:tcW w:w="1495" w:type="pct"/>
            <w:tcBorders>
              <w:top w:val="nil"/>
              <w:left w:val="nil"/>
              <w:bottom w:val="single" w:sz="4" w:space="0" w:color="auto"/>
              <w:right w:val="single" w:sz="4" w:space="0" w:color="auto"/>
            </w:tcBorders>
            <w:vAlign w:val="center"/>
            <w:hideMark/>
          </w:tcPr>
          <w:p w:rsidR="004C1600" w:rsidRPr="00B46108" w:rsidRDefault="004C1600" w:rsidP="003F725A">
            <w:pPr>
              <w:widowControl/>
              <w:spacing w:before="0" w:after="0" w:line="240" w:lineRule="auto"/>
              <w:ind w:firstLine="0"/>
              <w:rPr>
                <w:rFonts w:eastAsia="Times New Roman" w:cs="Times New Roman"/>
                <w:szCs w:val="26"/>
                <w:lang w:val="en-US"/>
              </w:rPr>
            </w:pPr>
            <w:r w:rsidRPr="00B46108">
              <w:rPr>
                <w:rFonts w:eastAsia="Times New Roman" w:cs="Times New Roman"/>
                <w:szCs w:val="26"/>
              </w:rPr>
              <w:t xml:space="preserve">San gạt mặt bằng khu vực bãi tập kết </w:t>
            </w:r>
          </w:p>
        </w:tc>
        <w:tc>
          <w:tcPr>
            <w:tcW w:w="866" w:type="pct"/>
            <w:tcBorders>
              <w:top w:val="nil"/>
              <w:left w:val="nil"/>
              <w:bottom w:val="single" w:sz="4" w:space="0" w:color="auto"/>
              <w:right w:val="single" w:sz="4" w:space="0" w:color="auto"/>
            </w:tcBorders>
            <w:vAlign w:val="center"/>
            <w:hideMark/>
          </w:tcPr>
          <w:p w:rsidR="004C1600" w:rsidRPr="00B46108" w:rsidRDefault="003F725A" w:rsidP="00184740">
            <w:pPr>
              <w:widowControl/>
              <w:spacing w:before="0" w:after="0" w:line="240" w:lineRule="auto"/>
              <w:ind w:firstLine="0"/>
              <w:jc w:val="center"/>
              <w:rPr>
                <w:rFonts w:eastAsia="Times New Roman" w:cs="Times New Roman"/>
                <w:szCs w:val="26"/>
                <w:lang w:val="en-US"/>
              </w:rPr>
            </w:pPr>
            <w:r w:rsidRPr="000A5A5D">
              <w:rPr>
                <w:rFonts w:eastAsia="Calibri" w:cs="Times New Roman"/>
                <w:szCs w:val="26"/>
              </w:rPr>
              <w:t>4</w:t>
            </w:r>
            <w:r>
              <w:rPr>
                <w:rFonts w:eastAsia="Calibri" w:cs="Times New Roman"/>
                <w:szCs w:val="26"/>
              </w:rPr>
              <w:t>.</w:t>
            </w:r>
            <w:r w:rsidRPr="000A5A5D">
              <w:rPr>
                <w:rFonts w:eastAsia="Calibri" w:cs="Times New Roman"/>
                <w:szCs w:val="26"/>
              </w:rPr>
              <w:t>206</w:t>
            </w:r>
          </w:p>
        </w:tc>
        <w:tc>
          <w:tcPr>
            <w:tcW w:w="710" w:type="pct"/>
            <w:tcBorders>
              <w:top w:val="nil"/>
              <w:left w:val="nil"/>
              <w:bottom w:val="single" w:sz="4" w:space="0" w:color="auto"/>
              <w:right w:val="single" w:sz="4" w:space="0" w:color="auto"/>
            </w:tcBorders>
            <w:vAlign w:val="center"/>
            <w:hideMark/>
          </w:tcPr>
          <w:p w:rsidR="004C1600" w:rsidRPr="003F725A" w:rsidRDefault="003F725A" w:rsidP="00184740">
            <w:pPr>
              <w:widowControl/>
              <w:spacing w:before="0" w:after="0" w:line="240" w:lineRule="auto"/>
              <w:ind w:firstLine="0"/>
              <w:jc w:val="center"/>
              <w:rPr>
                <w:rFonts w:eastAsia="Times New Roman" w:cs="Times New Roman"/>
                <w:szCs w:val="26"/>
                <w:lang w:val="en-US"/>
              </w:rPr>
            </w:pPr>
            <w:r w:rsidRPr="003F725A">
              <w:rPr>
                <w:rFonts w:eastAsia="Calibri" w:cs="Times New Roman"/>
                <w:szCs w:val="26"/>
                <w:lang w:val="de-DE"/>
              </w:rPr>
              <w:t>5.203</w:t>
            </w:r>
          </w:p>
        </w:tc>
        <w:tc>
          <w:tcPr>
            <w:tcW w:w="710" w:type="pct"/>
            <w:tcBorders>
              <w:top w:val="nil"/>
              <w:left w:val="nil"/>
              <w:bottom w:val="single" w:sz="4" w:space="0" w:color="auto"/>
              <w:right w:val="single" w:sz="4" w:space="0" w:color="auto"/>
            </w:tcBorders>
            <w:vAlign w:val="center"/>
            <w:hideMark/>
          </w:tcPr>
          <w:p w:rsidR="004C1600" w:rsidRPr="00B46108" w:rsidRDefault="003F725A" w:rsidP="00184740">
            <w:pPr>
              <w:widowControl/>
              <w:spacing w:before="0" w:after="0" w:line="240" w:lineRule="auto"/>
              <w:ind w:firstLine="0"/>
              <w:jc w:val="center"/>
              <w:rPr>
                <w:rFonts w:eastAsia="Times New Roman" w:cs="Times New Roman"/>
                <w:szCs w:val="26"/>
                <w:lang w:val="en-US"/>
              </w:rPr>
            </w:pPr>
            <w:r>
              <w:rPr>
                <w:rFonts w:cs="Times New Roman"/>
                <w:szCs w:val="26"/>
                <w:lang w:val="en-US"/>
              </w:rPr>
              <w:t>4</w:t>
            </w:r>
            <w:r w:rsidR="004C1600" w:rsidRPr="00B46108">
              <w:rPr>
                <w:rFonts w:cs="Times New Roman"/>
                <w:szCs w:val="26"/>
              </w:rPr>
              <w:t>.890</w:t>
            </w:r>
          </w:p>
        </w:tc>
        <w:tc>
          <w:tcPr>
            <w:tcW w:w="825" w:type="pct"/>
            <w:tcBorders>
              <w:top w:val="nil"/>
              <w:left w:val="nil"/>
              <w:bottom w:val="single" w:sz="4" w:space="0" w:color="auto"/>
              <w:right w:val="single" w:sz="4" w:space="0" w:color="auto"/>
            </w:tcBorders>
            <w:vAlign w:val="center"/>
            <w:hideMark/>
          </w:tcPr>
          <w:p w:rsidR="004C1600" w:rsidRPr="003F725A" w:rsidRDefault="003F725A" w:rsidP="00184740">
            <w:pPr>
              <w:widowControl/>
              <w:spacing w:before="0" w:after="0" w:line="240" w:lineRule="auto"/>
              <w:ind w:firstLine="0"/>
              <w:jc w:val="center"/>
              <w:rPr>
                <w:rFonts w:eastAsia="Times New Roman" w:cs="Times New Roman"/>
                <w:szCs w:val="26"/>
                <w:lang w:val="en-US"/>
              </w:rPr>
            </w:pPr>
            <w:r>
              <w:rPr>
                <w:rFonts w:cs="Times New Roman"/>
                <w:szCs w:val="26"/>
                <w:lang w:val="en-US"/>
              </w:rPr>
              <w:t>10.093</w:t>
            </w:r>
          </w:p>
        </w:tc>
      </w:tr>
      <w:tr w:rsidR="001220BD" w:rsidRPr="00B46108" w:rsidTr="00245F69">
        <w:trPr>
          <w:trHeight w:val="990"/>
        </w:trPr>
        <w:tc>
          <w:tcPr>
            <w:tcW w:w="394" w:type="pct"/>
            <w:tcBorders>
              <w:top w:val="nil"/>
              <w:left w:val="single" w:sz="4" w:space="0" w:color="auto"/>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rPr>
              <w:t>2</w:t>
            </w:r>
          </w:p>
        </w:tc>
        <w:tc>
          <w:tcPr>
            <w:tcW w:w="1495" w:type="pct"/>
            <w:tcBorders>
              <w:top w:val="nil"/>
              <w:left w:val="nil"/>
              <w:bottom w:val="single" w:sz="4" w:space="0" w:color="auto"/>
              <w:right w:val="single" w:sz="4" w:space="0" w:color="auto"/>
            </w:tcBorders>
            <w:vAlign w:val="center"/>
            <w:hideMark/>
          </w:tcPr>
          <w:p w:rsidR="004C1600" w:rsidRPr="00B46108" w:rsidRDefault="004C1600" w:rsidP="003F725A">
            <w:pPr>
              <w:widowControl/>
              <w:spacing w:before="0" w:after="0" w:line="240" w:lineRule="auto"/>
              <w:ind w:firstLine="0"/>
              <w:rPr>
                <w:rFonts w:eastAsia="Times New Roman" w:cs="Times New Roman"/>
                <w:szCs w:val="26"/>
                <w:lang w:val="en-US"/>
              </w:rPr>
            </w:pPr>
            <w:r w:rsidRPr="00B46108">
              <w:rPr>
                <w:rFonts w:eastAsia="Times New Roman" w:cs="Times New Roman"/>
                <w:szCs w:val="26"/>
              </w:rPr>
              <w:t xml:space="preserve">Xây dựng hồ lắng và hệ thống rãnh thu nước tại bãi tập kết </w:t>
            </w:r>
          </w:p>
        </w:tc>
        <w:tc>
          <w:tcPr>
            <w:tcW w:w="866"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 </w:t>
            </w:r>
          </w:p>
        </w:tc>
        <w:tc>
          <w:tcPr>
            <w:tcW w:w="710"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522,5</w:t>
            </w:r>
          </w:p>
        </w:tc>
        <w:tc>
          <w:tcPr>
            <w:tcW w:w="710"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0</w:t>
            </w:r>
          </w:p>
        </w:tc>
        <w:tc>
          <w:tcPr>
            <w:tcW w:w="825"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522,5</w:t>
            </w:r>
          </w:p>
        </w:tc>
      </w:tr>
      <w:tr w:rsidR="001220BD" w:rsidRPr="00B46108" w:rsidTr="00245F69">
        <w:trPr>
          <w:trHeight w:val="330"/>
        </w:trPr>
        <w:tc>
          <w:tcPr>
            <w:tcW w:w="394" w:type="pct"/>
            <w:tcBorders>
              <w:top w:val="nil"/>
              <w:left w:val="single" w:sz="4" w:space="0" w:color="auto"/>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i/>
                <w:iCs/>
                <w:szCs w:val="26"/>
                <w:lang w:val="en-US"/>
              </w:rPr>
            </w:pPr>
            <w:r w:rsidRPr="00B46108">
              <w:rPr>
                <w:rFonts w:eastAsia="Times New Roman" w:cs="Times New Roman"/>
                <w:i/>
                <w:iCs/>
                <w:szCs w:val="26"/>
              </w:rPr>
              <w:t>2.1</w:t>
            </w:r>
          </w:p>
        </w:tc>
        <w:tc>
          <w:tcPr>
            <w:tcW w:w="1495"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rPr>
                <w:rFonts w:eastAsia="Times New Roman" w:cs="Times New Roman"/>
                <w:i/>
                <w:iCs/>
                <w:szCs w:val="26"/>
                <w:lang w:val="en-US"/>
              </w:rPr>
            </w:pPr>
            <w:r w:rsidRPr="00B46108">
              <w:rPr>
                <w:rFonts w:eastAsia="Times New Roman" w:cs="Times New Roman"/>
                <w:i/>
                <w:iCs/>
                <w:szCs w:val="26"/>
              </w:rPr>
              <w:t>Hồ lắng</w:t>
            </w:r>
          </w:p>
        </w:tc>
        <w:tc>
          <w:tcPr>
            <w:tcW w:w="866"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i/>
                <w:iCs/>
                <w:szCs w:val="26"/>
                <w:lang w:val="en-US"/>
              </w:rPr>
            </w:pPr>
            <w:r w:rsidRPr="00B46108">
              <w:rPr>
                <w:rFonts w:cs="Times New Roman"/>
                <w:i/>
                <w:iCs/>
                <w:szCs w:val="26"/>
              </w:rPr>
              <w:t>250</w:t>
            </w:r>
          </w:p>
        </w:tc>
        <w:tc>
          <w:tcPr>
            <w:tcW w:w="710"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i/>
                <w:iCs/>
                <w:szCs w:val="26"/>
                <w:lang w:val="en-US"/>
              </w:rPr>
            </w:pPr>
            <w:r w:rsidRPr="00B46108">
              <w:rPr>
                <w:rFonts w:cs="Times New Roman"/>
                <w:i/>
                <w:iCs/>
                <w:szCs w:val="26"/>
              </w:rPr>
              <w:t>500</w:t>
            </w:r>
          </w:p>
        </w:tc>
        <w:tc>
          <w:tcPr>
            <w:tcW w:w="710"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i/>
                <w:iCs/>
                <w:szCs w:val="26"/>
                <w:lang w:val="en-US"/>
              </w:rPr>
            </w:pPr>
            <w:r w:rsidRPr="00B46108">
              <w:rPr>
                <w:rFonts w:cs="Times New Roman"/>
                <w:i/>
                <w:iCs/>
                <w:szCs w:val="26"/>
              </w:rPr>
              <w:t>0</w:t>
            </w:r>
          </w:p>
        </w:tc>
        <w:tc>
          <w:tcPr>
            <w:tcW w:w="825"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i/>
                <w:iCs/>
                <w:szCs w:val="26"/>
                <w:lang w:val="en-US"/>
              </w:rPr>
            </w:pPr>
            <w:r w:rsidRPr="00B46108">
              <w:rPr>
                <w:rFonts w:cs="Times New Roman"/>
                <w:i/>
                <w:iCs/>
                <w:szCs w:val="26"/>
              </w:rPr>
              <w:t>500</w:t>
            </w:r>
          </w:p>
        </w:tc>
      </w:tr>
      <w:tr w:rsidR="001220BD" w:rsidRPr="00B46108" w:rsidTr="00245F69">
        <w:trPr>
          <w:trHeight w:val="330"/>
        </w:trPr>
        <w:tc>
          <w:tcPr>
            <w:tcW w:w="394" w:type="pct"/>
            <w:tcBorders>
              <w:top w:val="nil"/>
              <w:left w:val="single" w:sz="4" w:space="0" w:color="auto"/>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i/>
                <w:iCs/>
                <w:szCs w:val="26"/>
                <w:lang w:val="en-US"/>
              </w:rPr>
            </w:pPr>
            <w:r w:rsidRPr="00B46108">
              <w:rPr>
                <w:rFonts w:eastAsia="Times New Roman" w:cs="Times New Roman"/>
                <w:i/>
                <w:iCs/>
                <w:szCs w:val="26"/>
              </w:rPr>
              <w:t>2.2</w:t>
            </w:r>
          </w:p>
        </w:tc>
        <w:tc>
          <w:tcPr>
            <w:tcW w:w="1495"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rPr>
                <w:rFonts w:eastAsia="Times New Roman" w:cs="Times New Roman"/>
                <w:i/>
                <w:iCs/>
                <w:szCs w:val="26"/>
                <w:lang w:val="en-US"/>
              </w:rPr>
            </w:pPr>
            <w:r w:rsidRPr="00B46108">
              <w:rPr>
                <w:rFonts w:eastAsia="Times New Roman" w:cs="Times New Roman"/>
                <w:i/>
                <w:iCs/>
                <w:szCs w:val="26"/>
              </w:rPr>
              <w:t>Hệ thống rãnh thu</w:t>
            </w:r>
          </w:p>
        </w:tc>
        <w:tc>
          <w:tcPr>
            <w:tcW w:w="866"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i/>
                <w:iCs/>
                <w:szCs w:val="26"/>
                <w:lang w:val="en-US"/>
              </w:rPr>
            </w:pPr>
            <w:r w:rsidRPr="00B46108">
              <w:rPr>
                <w:rFonts w:cs="Times New Roman"/>
                <w:i/>
                <w:iCs/>
                <w:szCs w:val="26"/>
              </w:rPr>
              <w:t>(0,5÷1)×60</w:t>
            </w:r>
          </w:p>
        </w:tc>
        <w:tc>
          <w:tcPr>
            <w:tcW w:w="710"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i/>
                <w:iCs/>
                <w:szCs w:val="26"/>
                <w:lang w:val="en-US"/>
              </w:rPr>
            </w:pPr>
            <w:r w:rsidRPr="00B46108">
              <w:rPr>
                <w:rFonts w:cs="Times New Roman"/>
                <w:i/>
                <w:iCs/>
                <w:szCs w:val="26"/>
              </w:rPr>
              <w:t>22,5</w:t>
            </w:r>
          </w:p>
        </w:tc>
        <w:tc>
          <w:tcPr>
            <w:tcW w:w="710"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i/>
                <w:iCs/>
                <w:szCs w:val="26"/>
                <w:lang w:val="en-US"/>
              </w:rPr>
            </w:pPr>
            <w:r w:rsidRPr="00B46108">
              <w:rPr>
                <w:rFonts w:cs="Times New Roman"/>
                <w:i/>
                <w:iCs/>
                <w:szCs w:val="26"/>
              </w:rPr>
              <w:t>0</w:t>
            </w:r>
          </w:p>
        </w:tc>
        <w:tc>
          <w:tcPr>
            <w:tcW w:w="825"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i/>
                <w:iCs/>
                <w:szCs w:val="26"/>
                <w:lang w:val="en-US"/>
              </w:rPr>
            </w:pPr>
            <w:r w:rsidRPr="00B46108">
              <w:rPr>
                <w:rFonts w:cs="Times New Roman"/>
                <w:i/>
                <w:iCs/>
                <w:szCs w:val="26"/>
              </w:rPr>
              <w:t>22,5</w:t>
            </w:r>
          </w:p>
        </w:tc>
      </w:tr>
      <w:tr w:rsidR="001220BD" w:rsidRPr="00B46108" w:rsidTr="00245F69">
        <w:trPr>
          <w:trHeight w:val="330"/>
        </w:trPr>
        <w:tc>
          <w:tcPr>
            <w:tcW w:w="394" w:type="pct"/>
            <w:tcBorders>
              <w:top w:val="nil"/>
              <w:left w:val="single" w:sz="4" w:space="0" w:color="auto"/>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i/>
                <w:iCs/>
                <w:szCs w:val="26"/>
                <w:lang w:val="en-US"/>
              </w:rPr>
            </w:pPr>
            <w:r w:rsidRPr="00B46108">
              <w:rPr>
                <w:rFonts w:eastAsia="Times New Roman" w:cs="Times New Roman"/>
                <w:i/>
                <w:iCs/>
                <w:szCs w:val="26"/>
              </w:rPr>
              <w:t> </w:t>
            </w:r>
          </w:p>
        </w:tc>
        <w:tc>
          <w:tcPr>
            <w:tcW w:w="1495"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rPr>
                <w:rFonts w:eastAsia="Times New Roman" w:cs="Times New Roman"/>
                <w:b/>
                <w:bCs/>
                <w:szCs w:val="26"/>
                <w:lang w:val="en-US"/>
              </w:rPr>
            </w:pPr>
            <w:r w:rsidRPr="00B46108">
              <w:rPr>
                <w:rFonts w:eastAsia="Times New Roman" w:cs="Times New Roman"/>
                <w:b/>
                <w:bCs/>
                <w:szCs w:val="26"/>
              </w:rPr>
              <w:t>Tổng</w:t>
            </w:r>
          </w:p>
        </w:tc>
        <w:tc>
          <w:tcPr>
            <w:tcW w:w="866" w:type="pct"/>
            <w:tcBorders>
              <w:top w:val="nil"/>
              <w:left w:val="nil"/>
              <w:bottom w:val="single" w:sz="4" w:space="0" w:color="auto"/>
              <w:right w:val="single" w:sz="4" w:space="0" w:color="auto"/>
            </w:tcBorders>
            <w:vAlign w:val="center"/>
            <w:hideMark/>
          </w:tcPr>
          <w:p w:rsidR="004C1600" w:rsidRPr="00B46108" w:rsidRDefault="004C1600"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 </w:t>
            </w:r>
          </w:p>
        </w:tc>
        <w:tc>
          <w:tcPr>
            <w:tcW w:w="710" w:type="pct"/>
            <w:tcBorders>
              <w:top w:val="nil"/>
              <w:left w:val="nil"/>
              <w:bottom w:val="single" w:sz="4" w:space="0" w:color="auto"/>
              <w:right w:val="single" w:sz="4" w:space="0" w:color="auto"/>
            </w:tcBorders>
            <w:vAlign w:val="center"/>
            <w:hideMark/>
          </w:tcPr>
          <w:p w:rsidR="004C1600" w:rsidRPr="003F725A" w:rsidRDefault="003F725A" w:rsidP="00184740">
            <w:pPr>
              <w:widowControl/>
              <w:spacing w:before="0" w:after="0" w:line="240" w:lineRule="auto"/>
              <w:ind w:firstLine="0"/>
              <w:jc w:val="center"/>
              <w:rPr>
                <w:rFonts w:eastAsia="Times New Roman" w:cs="Times New Roman"/>
                <w:b/>
                <w:bCs/>
                <w:szCs w:val="26"/>
                <w:lang w:val="en-US"/>
              </w:rPr>
            </w:pPr>
            <w:r>
              <w:rPr>
                <w:rFonts w:cs="Times New Roman"/>
                <w:b/>
                <w:bCs/>
                <w:szCs w:val="26"/>
                <w:lang w:val="en-US"/>
              </w:rPr>
              <w:t>5.725,5</w:t>
            </w:r>
          </w:p>
        </w:tc>
        <w:tc>
          <w:tcPr>
            <w:tcW w:w="710" w:type="pct"/>
            <w:tcBorders>
              <w:top w:val="nil"/>
              <w:left w:val="nil"/>
              <w:bottom w:val="single" w:sz="4" w:space="0" w:color="auto"/>
              <w:right w:val="single" w:sz="4" w:space="0" w:color="auto"/>
            </w:tcBorders>
            <w:vAlign w:val="center"/>
            <w:hideMark/>
          </w:tcPr>
          <w:p w:rsidR="004C1600" w:rsidRPr="003F725A" w:rsidRDefault="003F725A" w:rsidP="00184740">
            <w:pPr>
              <w:widowControl/>
              <w:spacing w:before="0" w:after="0" w:line="240" w:lineRule="auto"/>
              <w:ind w:firstLine="0"/>
              <w:jc w:val="center"/>
              <w:rPr>
                <w:rFonts w:eastAsia="Times New Roman" w:cs="Times New Roman"/>
                <w:b/>
                <w:bCs/>
                <w:szCs w:val="26"/>
                <w:lang w:val="en-US"/>
              </w:rPr>
            </w:pPr>
            <w:r>
              <w:rPr>
                <w:rFonts w:cs="Times New Roman"/>
                <w:b/>
                <w:bCs/>
                <w:szCs w:val="26"/>
                <w:lang w:val="en-US"/>
              </w:rPr>
              <w:t>4.890</w:t>
            </w:r>
          </w:p>
        </w:tc>
        <w:tc>
          <w:tcPr>
            <w:tcW w:w="825" w:type="pct"/>
            <w:tcBorders>
              <w:top w:val="nil"/>
              <w:left w:val="nil"/>
              <w:bottom w:val="single" w:sz="4" w:space="0" w:color="auto"/>
              <w:right w:val="single" w:sz="4" w:space="0" w:color="auto"/>
            </w:tcBorders>
            <w:vAlign w:val="center"/>
            <w:hideMark/>
          </w:tcPr>
          <w:p w:rsidR="004C1600" w:rsidRPr="003F725A" w:rsidRDefault="003F725A" w:rsidP="00184740">
            <w:pPr>
              <w:widowControl/>
              <w:spacing w:before="0" w:after="0" w:line="240" w:lineRule="auto"/>
              <w:ind w:firstLine="0"/>
              <w:jc w:val="center"/>
              <w:rPr>
                <w:rFonts w:eastAsia="Times New Roman" w:cs="Times New Roman"/>
                <w:b/>
                <w:bCs/>
                <w:szCs w:val="26"/>
                <w:lang w:val="en-US"/>
              </w:rPr>
            </w:pPr>
            <w:r>
              <w:rPr>
                <w:rFonts w:cs="Times New Roman"/>
                <w:b/>
                <w:bCs/>
                <w:szCs w:val="26"/>
                <w:lang w:val="en-US"/>
              </w:rPr>
              <w:t>10.615,5</w:t>
            </w:r>
          </w:p>
        </w:tc>
      </w:tr>
    </w:tbl>
    <w:p w:rsidR="0044137C" w:rsidRPr="00B46108" w:rsidRDefault="001D6A80" w:rsidP="00A67323">
      <w:pPr>
        <w:widowControl/>
        <w:spacing w:before="60" w:after="60" w:line="312" w:lineRule="auto"/>
        <w:ind w:firstLine="567"/>
        <w:rPr>
          <w:rFonts w:eastAsia="Calibri" w:cs="Times New Roman"/>
          <w:szCs w:val="26"/>
        </w:rPr>
      </w:pPr>
      <w:r w:rsidRPr="00B46108">
        <w:rPr>
          <w:rFonts w:eastAsia="Calibri" w:cs="Times New Roman"/>
          <w:szCs w:val="26"/>
        </w:rPr>
        <w:t>Theo tài liệu hướng dẫn của Ngân hàng Thế giới - Environmental Assessment Sourcebook Volume II - Sectoral Guidelines Environment Department, World Bank, Washington DC, 8/1991, ta tính toán được hệ số ô nhiễm, tải lượng và nồng độ bụi phát sinh từ quá trình đào đắp như sau:</w:t>
      </w:r>
    </w:p>
    <w:p w:rsidR="000B0FB9" w:rsidRPr="00B46108" w:rsidRDefault="000B0FB9" w:rsidP="00747A07">
      <w:pPr>
        <w:pStyle w:val="Caption"/>
        <w:rPr>
          <w:rFonts w:eastAsia="Calibri"/>
        </w:rPr>
      </w:pPr>
      <w:bookmarkStart w:id="551" w:name="_Toc226375830"/>
      <w:r w:rsidRPr="00B46108">
        <w:t xml:space="preserve">Bảng 3. </w:t>
      </w:r>
      <w:r w:rsidR="00CD0EFD">
        <w:fldChar w:fldCharType="begin"/>
      </w:r>
      <w:r w:rsidR="00CD0EFD">
        <w:instrText xml:space="preserve"> SEQ Bảng_3. \* ARABIC </w:instrText>
      </w:r>
      <w:r w:rsidR="00CD0EFD">
        <w:fldChar w:fldCharType="separate"/>
      </w:r>
      <w:r w:rsidR="00F21B55">
        <w:rPr>
          <w:noProof/>
        </w:rPr>
        <w:t>2</w:t>
      </w:r>
      <w:r w:rsidR="00CD0EFD">
        <w:rPr>
          <w:noProof/>
        </w:rPr>
        <w:fldChar w:fldCharType="end"/>
      </w:r>
      <w:r w:rsidRPr="00B46108">
        <w:t>. Nồng độ bụi ước tính phát sinh từ hoạt động đào đắp, san gạt</w:t>
      </w:r>
      <w:bookmarkEnd w:id="5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0"/>
        <w:gridCol w:w="2716"/>
        <w:gridCol w:w="1571"/>
        <w:gridCol w:w="2774"/>
      </w:tblGrid>
      <w:tr w:rsidR="001220BD" w:rsidRPr="00B46108" w:rsidTr="000F6A66">
        <w:trPr>
          <w:trHeight w:val="950"/>
          <w:tblHeader/>
          <w:jc w:val="center"/>
        </w:trPr>
        <w:tc>
          <w:tcPr>
            <w:tcW w:w="1103" w:type="pct"/>
            <w:tcBorders>
              <w:top w:val="single" w:sz="4" w:space="0" w:color="auto"/>
              <w:left w:val="single" w:sz="4" w:space="0" w:color="auto"/>
              <w:bottom w:val="single" w:sz="4" w:space="0" w:color="auto"/>
              <w:right w:val="single" w:sz="4" w:space="0" w:color="auto"/>
            </w:tcBorders>
            <w:vAlign w:val="center"/>
            <w:hideMark/>
          </w:tcPr>
          <w:p w:rsidR="00283725" w:rsidRPr="00B46108" w:rsidRDefault="00283725" w:rsidP="00184740">
            <w:pPr>
              <w:spacing w:before="0" w:after="0" w:line="312" w:lineRule="auto"/>
              <w:ind w:firstLine="0"/>
              <w:jc w:val="center"/>
              <w:rPr>
                <w:rFonts w:cs="Times New Roman"/>
                <w:b/>
                <w:szCs w:val="26"/>
              </w:rPr>
            </w:pPr>
            <w:r w:rsidRPr="00B46108">
              <w:rPr>
                <w:rFonts w:cs="Times New Roman"/>
                <w:b/>
                <w:szCs w:val="26"/>
              </w:rPr>
              <w:t>Hệ số ô nhiễm</w:t>
            </w:r>
          </w:p>
          <w:p w:rsidR="00283725" w:rsidRPr="00B46108" w:rsidRDefault="00283725" w:rsidP="00184740">
            <w:pPr>
              <w:spacing w:before="0" w:after="0" w:line="312" w:lineRule="auto"/>
              <w:ind w:firstLine="0"/>
              <w:jc w:val="center"/>
              <w:rPr>
                <w:rFonts w:cs="Times New Roman"/>
                <w:b/>
                <w:szCs w:val="26"/>
              </w:rPr>
            </w:pPr>
            <w:r w:rsidRPr="00B46108">
              <w:rPr>
                <w:rFonts w:cs="Times New Roman"/>
                <w:b/>
                <w:szCs w:val="26"/>
              </w:rPr>
              <w:t>(kg/tấn)</w:t>
            </w:r>
          </w:p>
        </w:tc>
        <w:tc>
          <w:tcPr>
            <w:tcW w:w="1499" w:type="pct"/>
            <w:tcBorders>
              <w:top w:val="single" w:sz="4" w:space="0" w:color="auto"/>
              <w:left w:val="single" w:sz="4" w:space="0" w:color="auto"/>
              <w:bottom w:val="single" w:sz="4" w:space="0" w:color="auto"/>
              <w:right w:val="single" w:sz="4" w:space="0" w:color="auto"/>
            </w:tcBorders>
            <w:vAlign w:val="center"/>
          </w:tcPr>
          <w:p w:rsidR="00283725" w:rsidRPr="00B46108" w:rsidRDefault="00283725" w:rsidP="00184740">
            <w:pPr>
              <w:spacing w:before="0" w:after="0" w:line="312" w:lineRule="auto"/>
              <w:ind w:firstLine="0"/>
              <w:jc w:val="center"/>
              <w:rPr>
                <w:rFonts w:cs="Times New Roman"/>
                <w:b/>
                <w:szCs w:val="26"/>
                <w:lang w:val="en-US"/>
              </w:rPr>
            </w:pPr>
            <w:r w:rsidRPr="00B46108">
              <w:rPr>
                <w:rFonts w:cs="Times New Roman"/>
                <w:b/>
                <w:szCs w:val="26"/>
                <w:lang w:val="en-US"/>
              </w:rPr>
              <w:t>Tổng lượng phát sinh</w:t>
            </w:r>
          </w:p>
          <w:p w:rsidR="00283725" w:rsidRPr="00B46108" w:rsidRDefault="00283725" w:rsidP="00184740">
            <w:pPr>
              <w:spacing w:before="0" w:after="0" w:line="312" w:lineRule="auto"/>
              <w:ind w:firstLine="0"/>
              <w:jc w:val="center"/>
              <w:rPr>
                <w:rFonts w:cs="Times New Roman"/>
                <w:b/>
                <w:szCs w:val="26"/>
                <w:lang w:val="sv-SE"/>
              </w:rPr>
            </w:pPr>
            <w:r w:rsidRPr="00B46108">
              <w:rPr>
                <w:rFonts w:cs="Times New Roman"/>
                <w:b/>
                <w:szCs w:val="26"/>
                <w:lang w:val="en-US"/>
              </w:rPr>
              <w:t>(kg)</w:t>
            </w:r>
          </w:p>
        </w:tc>
        <w:tc>
          <w:tcPr>
            <w:tcW w:w="867" w:type="pct"/>
            <w:tcBorders>
              <w:top w:val="single" w:sz="4" w:space="0" w:color="auto"/>
              <w:left w:val="single" w:sz="4" w:space="0" w:color="auto"/>
              <w:bottom w:val="single" w:sz="4" w:space="0" w:color="auto"/>
              <w:right w:val="single" w:sz="4" w:space="0" w:color="auto"/>
            </w:tcBorders>
            <w:vAlign w:val="center"/>
            <w:hideMark/>
          </w:tcPr>
          <w:p w:rsidR="00283725" w:rsidRPr="00B46108" w:rsidRDefault="00283725" w:rsidP="00184740">
            <w:pPr>
              <w:spacing w:before="0" w:after="0" w:line="312" w:lineRule="auto"/>
              <w:ind w:firstLine="0"/>
              <w:jc w:val="center"/>
              <w:rPr>
                <w:rFonts w:cs="Times New Roman"/>
                <w:b/>
                <w:szCs w:val="26"/>
                <w:lang w:val="sv-SE"/>
              </w:rPr>
            </w:pPr>
            <w:r w:rsidRPr="00B46108">
              <w:rPr>
                <w:rFonts w:cs="Times New Roman"/>
                <w:b/>
                <w:szCs w:val="26"/>
                <w:lang w:val="sv-SE"/>
              </w:rPr>
              <w:t>Tải lượng</w:t>
            </w:r>
          </w:p>
          <w:p w:rsidR="00283725" w:rsidRPr="00B46108" w:rsidRDefault="00283725" w:rsidP="00184740">
            <w:pPr>
              <w:spacing w:before="0" w:after="0" w:line="312" w:lineRule="auto"/>
              <w:ind w:firstLine="0"/>
              <w:jc w:val="center"/>
              <w:rPr>
                <w:rFonts w:cs="Times New Roman"/>
                <w:b/>
                <w:szCs w:val="26"/>
                <w:lang w:val="sv-SE"/>
              </w:rPr>
            </w:pPr>
            <w:r w:rsidRPr="00B46108">
              <w:rPr>
                <w:rFonts w:cs="Times New Roman"/>
                <w:b/>
                <w:szCs w:val="26"/>
                <w:lang w:val="sv-SE"/>
              </w:rPr>
              <w:t>(kg/ngày)</w:t>
            </w:r>
          </w:p>
        </w:tc>
        <w:tc>
          <w:tcPr>
            <w:tcW w:w="1531" w:type="pct"/>
            <w:tcBorders>
              <w:top w:val="single" w:sz="4" w:space="0" w:color="auto"/>
              <w:left w:val="single" w:sz="4" w:space="0" w:color="auto"/>
              <w:bottom w:val="single" w:sz="4" w:space="0" w:color="auto"/>
              <w:right w:val="single" w:sz="4" w:space="0" w:color="auto"/>
            </w:tcBorders>
            <w:vAlign w:val="center"/>
          </w:tcPr>
          <w:p w:rsidR="00283725" w:rsidRPr="00B46108" w:rsidRDefault="00283725" w:rsidP="00184740">
            <w:pPr>
              <w:spacing w:before="0" w:after="0" w:line="312" w:lineRule="auto"/>
              <w:ind w:firstLine="0"/>
              <w:jc w:val="center"/>
              <w:rPr>
                <w:rFonts w:cs="Times New Roman"/>
                <w:b/>
                <w:szCs w:val="26"/>
                <w:lang w:val="sv-SE"/>
              </w:rPr>
            </w:pPr>
            <w:r w:rsidRPr="00B46108">
              <w:rPr>
                <w:rFonts w:cs="Times New Roman"/>
                <w:b/>
                <w:szCs w:val="26"/>
                <w:lang w:val="sv-SE"/>
              </w:rPr>
              <w:t>Nồng độ bụi phát sinh</w:t>
            </w:r>
          </w:p>
          <w:p w:rsidR="00283725" w:rsidRPr="00B46108" w:rsidRDefault="00283725" w:rsidP="00184740">
            <w:pPr>
              <w:spacing w:before="0" w:after="0" w:line="312" w:lineRule="auto"/>
              <w:ind w:firstLine="0"/>
              <w:jc w:val="center"/>
              <w:rPr>
                <w:rFonts w:cs="Times New Roman"/>
                <w:b/>
                <w:szCs w:val="26"/>
                <w:lang w:val="sv-SE"/>
              </w:rPr>
            </w:pPr>
            <w:r w:rsidRPr="00B46108">
              <w:rPr>
                <w:rFonts w:cs="Times New Roman"/>
                <w:b/>
                <w:szCs w:val="26"/>
                <w:lang w:val="sv-SE"/>
              </w:rPr>
              <w:t>(mg/m</w:t>
            </w:r>
            <w:r w:rsidRPr="00B46108">
              <w:rPr>
                <w:rFonts w:cs="Times New Roman"/>
                <w:b/>
                <w:szCs w:val="26"/>
                <w:vertAlign w:val="superscript"/>
                <w:lang w:val="sv-SE"/>
              </w:rPr>
              <w:t>3</w:t>
            </w:r>
            <w:r w:rsidRPr="00B46108">
              <w:rPr>
                <w:rFonts w:cs="Times New Roman"/>
                <w:b/>
                <w:szCs w:val="26"/>
                <w:lang w:val="sv-SE"/>
              </w:rPr>
              <w:t xml:space="preserve"> )</w:t>
            </w:r>
          </w:p>
        </w:tc>
      </w:tr>
      <w:tr w:rsidR="001220BD" w:rsidRPr="00B46108" w:rsidTr="000F6A66">
        <w:trPr>
          <w:trHeight w:val="335"/>
          <w:jc w:val="center"/>
        </w:trPr>
        <w:tc>
          <w:tcPr>
            <w:tcW w:w="1103" w:type="pct"/>
            <w:tcBorders>
              <w:top w:val="single" w:sz="4" w:space="0" w:color="auto"/>
              <w:left w:val="single" w:sz="4" w:space="0" w:color="auto"/>
              <w:bottom w:val="single" w:sz="4" w:space="0" w:color="auto"/>
              <w:right w:val="single" w:sz="4" w:space="0" w:color="auto"/>
            </w:tcBorders>
            <w:vAlign w:val="center"/>
            <w:hideMark/>
          </w:tcPr>
          <w:p w:rsidR="000F6A66" w:rsidRPr="00B46108" w:rsidRDefault="000F6A66" w:rsidP="00184740">
            <w:pPr>
              <w:spacing w:before="0" w:after="0"/>
              <w:ind w:firstLine="0"/>
              <w:jc w:val="center"/>
              <w:rPr>
                <w:rFonts w:cs="Times New Roman"/>
                <w:szCs w:val="26"/>
              </w:rPr>
            </w:pPr>
            <w:r w:rsidRPr="00B46108">
              <w:rPr>
                <w:rFonts w:cs="Times New Roman"/>
                <w:szCs w:val="26"/>
              </w:rPr>
              <w:t>0,0084</w:t>
            </w:r>
          </w:p>
        </w:tc>
        <w:tc>
          <w:tcPr>
            <w:tcW w:w="1499" w:type="pct"/>
            <w:tcBorders>
              <w:top w:val="single" w:sz="4" w:space="0" w:color="auto"/>
              <w:left w:val="single" w:sz="4" w:space="0" w:color="auto"/>
              <w:bottom w:val="single" w:sz="4" w:space="0" w:color="auto"/>
              <w:right w:val="single" w:sz="4" w:space="0" w:color="auto"/>
            </w:tcBorders>
            <w:vAlign w:val="center"/>
          </w:tcPr>
          <w:p w:rsidR="000F6A66" w:rsidRPr="00B46108" w:rsidRDefault="000F6A66" w:rsidP="00184740">
            <w:pPr>
              <w:spacing w:before="0" w:after="0"/>
              <w:ind w:firstLine="0"/>
              <w:jc w:val="center"/>
              <w:rPr>
                <w:rFonts w:cs="Times New Roman"/>
                <w:szCs w:val="26"/>
              </w:rPr>
            </w:pPr>
            <w:r w:rsidRPr="00B46108">
              <w:rPr>
                <w:rFonts w:cs="Times New Roman"/>
                <w:szCs w:val="26"/>
              </w:rPr>
              <w:t>112,49</w:t>
            </w:r>
          </w:p>
        </w:tc>
        <w:tc>
          <w:tcPr>
            <w:tcW w:w="867" w:type="pct"/>
            <w:tcBorders>
              <w:top w:val="single" w:sz="4" w:space="0" w:color="auto"/>
              <w:left w:val="single" w:sz="4" w:space="0" w:color="auto"/>
              <w:bottom w:val="single" w:sz="4" w:space="0" w:color="auto"/>
              <w:right w:val="single" w:sz="4" w:space="0" w:color="auto"/>
            </w:tcBorders>
            <w:vAlign w:val="center"/>
            <w:hideMark/>
          </w:tcPr>
          <w:p w:rsidR="000F6A66" w:rsidRPr="00B46108" w:rsidRDefault="000F6A66" w:rsidP="00184740">
            <w:pPr>
              <w:spacing w:before="0" w:after="0"/>
              <w:ind w:firstLine="0"/>
              <w:jc w:val="center"/>
              <w:rPr>
                <w:rFonts w:cs="Times New Roman"/>
                <w:szCs w:val="26"/>
              </w:rPr>
            </w:pPr>
            <w:r w:rsidRPr="00B46108">
              <w:rPr>
                <w:rFonts w:cs="Times New Roman"/>
                <w:szCs w:val="26"/>
              </w:rPr>
              <w:t>0,75</w:t>
            </w:r>
          </w:p>
        </w:tc>
        <w:tc>
          <w:tcPr>
            <w:tcW w:w="1531" w:type="pct"/>
            <w:tcBorders>
              <w:top w:val="single" w:sz="4" w:space="0" w:color="auto"/>
              <w:left w:val="single" w:sz="4" w:space="0" w:color="auto"/>
              <w:bottom w:val="single" w:sz="4" w:space="0" w:color="auto"/>
              <w:right w:val="single" w:sz="4" w:space="0" w:color="auto"/>
            </w:tcBorders>
            <w:vAlign w:val="center"/>
          </w:tcPr>
          <w:p w:rsidR="000F6A66" w:rsidRPr="00B46108" w:rsidRDefault="000F6A66" w:rsidP="00184740">
            <w:pPr>
              <w:spacing w:before="0" w:after="0"/>
              <w:ind w:firstLine="0"/>
              <w:jc w:val="center"/>
              <w:rPr>
                <w:rFonts w:cs="Times New Roman"/>
                <w:szCs w:val="26"/>
              </w:rPr>
            </w:pPr>
            <w:r w:rsidRPr="00B46108">
              <w:rPr>
                <w:rFonts w:cs="Times New Roman"/>
                <w:szCs w:val="26"/>
              </w:rPr>
              <w:t>0,5386</w:t>
            </w:r>
          </w:p>
        </w:tc>
      </w:tr>
    </w:tbl>
    <w:p w:rsidR="00283725" w:rsidRPr="00B46108" w:rsidRDefault="00283725" w:rsidP="003F725A">
      <w:pPr>
        <w:widowControl/>
        <w:spacing w:before="60" w:after="60" w:line="312" w:lineRule="auto"/>
        <w:ind w:firstLine="567"/>
        <w:rPr>
          <w:rFonts w:eastAsia="Calibri" w:cs="Times New Roman"/>
          <w:i/>
          <w:szCs w:val="26"/>
          <w:u w:val="single"/>
          <w:lang w:val="en-US"/>
        </w:rPr>
      </w:pPr>
      <w:r w:rsidRPr="00B46108">
        <w:rPr>
          <w:rFonts w:eastAsia="Calibri" w:cs="Times New Roman"/>
          <w:i/>
          <w:szCs w:val="26"/>
          <w:u w:val="single"/>
          <w:lang w:val="en-US"/>
        </w:rPr>
        <w:t>Ghi chú:</w:t>
      </w:r>
    </w:p>
    <w:p w:rsidR="00283725" w:rsidRPr="00B46108" w:rsidRDefault="00283725" w:rsidP="003F725A">
      <w:pPr>
        <w:widowControl/>
        <w:spacing w:before="60" w:after="60" w:line="312" w:lineRule="auto"/>
        <w:ind w:firstLine="567"/>
        <w:rPr>
          <w:rFonts w:eastAsia="Calibri" w:cs="Times New Roman"/>
          <w:i/>
          <w:szCs w:val="26"/>
          <w:lang w:val="en-US"/>
        </w:rPr>
      </w:pPr>
      <w:r w:rsidRPr="00B46108">
        <w:rPr>
          <w:rFonts w:eastAsia="Calibri" w:cs="Times New Roman"/>
          <w:i/>
          <w:szCs w:val="26"/>
          <w:lang w:val="en-US"/>
        </w:rPr>
        <w:t>+ Thời gian thi công: 06 tháng</w:t>
      </w:r>
    </w:p>
    <w:p w:rsidR="00283725" w:rsidRPr="00B46108" w:rsidRDefault="00283725" w:rsidP="003F725A">
      <w:pPr>
        <w:widowControl/>
        <w:spacing w:before="60" w:after="60" w:line="312" w:lineRule="auto"/>
        <w:ind w:firstLine="567"/>
        <w:rPr>
          <w:rFonts w:eastAsia="Calibri" w:cs="Times New Roman"/>
          <w:i/>
          <w:szCs w:val="26"/>
          <w:lang w:val="en-US"/>
        </w:rPr>
      </w:pPr>
      <w:r w:rsidRPr="00B46108">
        <w:rPr>
          <w:rFonts w:eastAsia="Calibri" w:cs="Times New Roman"/>
          <w:i/>
          <w:szCs w:val="26"/>
          <w:lang w:val="en-US"/>
        </w:rPr>
        <w:t xml:space="preserve">+ Diện tích thi công: </w:t>
      </w:r>
      <w:r w:rsidR="003F725A" w:rsidRPr="000A5A5D">
        <w:rPr>
          <w:rFonts w:eastAsia="Calibri" w:cs="Times New Roman"/>
          <w:szCs w:val="26"/>
        </w:rPr>
        <w:t>4</w:t>
      </w:r>
      <w:r w:rsidR="003F725A">
        <w:rPr>
          <w:rFonts w:eastAsia="Calibri" w:cs="Times New Roman"/>
          <w:szCs w:val="26"/>
        </w:rPr>
        <w:t>.</w:t>
      </w:r>
      <w:r w:rsidR="003F725A" w:rsidRPr="000A5A5D">
        <w:rPr>
          <w:rFonts w:eastAsia="Calibri" w:cs="Times New Roman"/>
          <w:szCs w:val="26"/>
        </w:rPr>
        <w:t>206</w:t>
      </w:r>
      <w:r w:rsidR="003F725A">
        <w:rPr>
          <w:rFonts w:eastAsia="Calibri" w:cs="Times New Roman"/>
          <w:szCs w:val="26"/>
        </w:rPr>
        <w:t xml:space="preserve"> </w:t>
      </w:r>
      <w:r w:rsidRPr="00B46108">
        <w:rPr>
          <w:rFonts w:eastAsia="Calibri" w:cs="Times New Roman"/>
          <w:i/>
          <w:szCs w:val="26"/>
          <w:lang w:val="en-US"/>
        </w:rPr>
        <w:t>m</w:t>
      </w:r>
      <w:r w:rsidRPr="00B46108">
        <w:rPr>
          <w:rFonts w:eastAsia="Calibri" w:cs="Times New Roman"/>
          <w:i/>
          <w:szCs w:val="26"/>
          <w:vertAlign w:val="superscript"/>
          <w:lang w:val="en-US"/>
        </w:rPr>
        <w:t>2</w:t>
      </w:r>
      <w:r w:rsidRPr="00B46108">
        <w:rPr>
          <w:rFonts w:eastAsia="Calibri" w:cs="Times New Roman"/>
          <w:i/>
          <w:szCs w:val="26"/>
          <w:lang w:val="en-US"/>
        </w:rPr>
        <w:t>.</w:t>
      </w:r>
    </w:p>
    <w:p w:rsidR="00283725" w:rsidRPr="00B46108" w:rsidRDefault="00283725" w:rsidP="003F725A">
      <w:pPr>
        <w:widowControl/>
        <w:spacing w:before="60" w:after="60" w:line="312" w:lineRule="auto"/>
        <w:ind w:firstLine="567"/>
        <w:rPr>
          <w:rFonts w:eastAsia="Calibri" w:cs="Times New Roman"/>
          <w:i/>
          <w:szCs w:val="26"/>
          <w:lang w:val="en-US"/>
        </w:rPr>
      </w:pPr>
      <w:r w:rsidRPr="00B46108">
        <w:rPr>
          <w:rFonts w:eastAsia="Calibri" w:cs="Times New Roman"/>
          <w:i/>
          <w:szCs w:val="26"/>
          <w:lang w:val="en-US"/>
        </w:rPr>
        <w:t xml:space="preserve">+ Hệ số ô nhiễm (kg/tấn) = </w:t>
      </w:r>
      <w:r w:rsidRPr="00B46108">
        <w:rPr>
          <w:rFonts w:eastAsia="Calibri" w:cs="Times New Roman"/>
          <w:szCs w:val="26"/>
          <w:lang w:val="en-US"/>
        </w:rPr>
        <w:t xml:space="preserve">k x 0,0016 x </w:t>
      </w:r>
      <m:oMath>
        <m:f>
          <m:fPr>
            <m:ctrlPr>
              <w:rPr>
                <w:rFonts w:ascii="Cambria Math" w:eastAsia="Calibri" w:hAnsi="Cambria Math" w:cs="Times New Roman"/>
                <w:i/>
                <w:szCs w:val="26"/>
                <w:lang w:val="en-US"/>
              </w:rPr>
            </m:ctrlPr>
          </m:fPr>
          <m:num>
            <m:r>
              <w:rPr>
                <w:rFonts w:ascii="Cambria Math" w:eastAsia="Calibri" w:hAnsi="Cambria Math" w:cs="Times New Roman"/>
                <w:szCs w:val="26"/>
                <w:lang w:val="en-US"/>
              </w:rPr>
              <m:t xml:space="preserve">( </m:t>
            </m:r>
            <m:sSup>
              <m:sSupPr>
                <m:ctrlPr>
                  <w:rPr>
                    <w:rFonts w:ascii="Cambria Math" w:eastAsia="Calibri" w:hAnsi="Cambria Math" w:cs="Times New Roman"/>
                    <w:i/>
                    <w:szCs w:val="26"/>
                    <w:lang w:val="en-US"/>
                  </w:rPr>
                </m:ctrlPr>
              </m:sSupPr>
              <m:e>
                <m:f>
                  <m:fPr>
                    <m:ctrlPr>
                      <w:rPr>
                        <w:rFonts w:ascii="Cambria Math" w:eastAsia="Calibri" w:hAnsi="Cambria Math" w:cs="Times New Roman"/>
                        <w:i/>
                        <w:szCs w:val="26"/>
                        <w:lang w:val="en-US"/>
                      </w:rPr>
                    </m:ctrlPr>
                  </m:fPr>
                  <m:num>
                    <m:r>
                      <w:rPr>
                        <w:rFonts w:ascii="Cambria Math" w:eastAsia="Calibri" w:hAnsi="Cambria Math" w:cs="Times New Roman"/>
                        <w:szCs w:val="26"/>
                        <w:lang w:val="en-US"/>
                      </w:rPr>
                      <m:t>U</m:t>
                    </m:r>
                  </m:num>
                  <m:den>
                    <m:r>
                      <w:rPr>
                        <w:rFonts w:ascii="Cambria Math" w:eastAsia="Calibri" w:hAnsi="Cambria Math" w:cs="Times New Roman"/>
                        <w:szCs w:val="26"/>
                        <w:lang w:val="en-US"/>
                      </w:rPr>
                      <m:t>2,2</m:t>
                    </m:r>
                  </m:den>
                </m:f>
                <m:r>
                  <w:rPr>
                    <w:rFonts w:ascii="Cambria Math" w:eastAsia="Calibri" w:hAnsi="Cambria Math" w:cs="Times New Roman"/>
                    <w:szCs w:val="26"/>
                    <w:lang w:val="en-US"/>
                  </w:rPr>
                  <m:t xml:space="preserve"> )</m:t>
                </m:r>
              </m:e>
              <m:sup>
                <m:r>
                  <w:rPr>
                    <w:rFonts w:ascii="Cambria Math" w:eastAsia="Calibri" w:hAnsi="Cambria Math" w:cs="Times New Roman"/>
                    <w:szCs w:val="26"/>
                    <w:lang w:val="en-US"/>
                  </w:rPr>
                  <m:t>1,4</m:t>
                </m:r>
              </m:sup>
            </m:sSup>
          </m:num>
          <m:den>
            <m:r>
              <w:rPr>
                <w:rFonts w:ascii="Cambria Math" w:eastAsia="Calibri" w:hAnsi="Cambria Math" w:cs="Times New Roman"/>
                <w:szCs w:val="26"/>
                <w:lang w:val="en-US"/>
              </w:rPr>
              <m:t xml:space="preserve">( </m:t>
            </m:r>
            <m:sSup>
              <m:sSupPr>
                <m:ctrlPr>
                  <w:rPr>
                    <w:rFonts w:ascii="Cambria Math" w:eastAsia="Calibri" w:hAnsi="Cambria Math" w:cs="Times New Roman"/>
                    <w:i/>
                    <w:szCs w:val="26"/>
                    <w:lang w:val="en-US"/>
                  </w:rPr>
                </m:ctrlPr>
              </m:sSupPr>
              <m:e>
                <m:f>
                  <m:fPr>
                    <m:ctrlPr>
                      <w:rPr>
                        <w:rFonts w:ascii="Cambria Math" w:eastAsia="Calibri" w:hAnsi="Cambria Math" w:cs="Times New Roman"/>
                        <w:i/>
                        <w:szCs w:val="26"/>
                        <w:lang w:val="en-US"/>
                      </w:rPr>
                    </m:ctrlPr>
                  </m:fPr>
                  <m:num>
                    <m:r>
                      <w:rPr>
                        <w:rFonts w:ascii="Cambria Math" w:eastAsia="Calibri" w:hAnsi="Cambria Math" w:cs="Times New Roman"/>
                        <w:szCs w:val="26"/>
                        <w:lang w:val="en-US"/>
                      </w:rPr>
                      <m:t>M</m:t>
                    </m:r>
                  </m:num>
                  <m:den>
                    <m:r>
                      <w:rPr>
                        <w:rFonts w:ascii="Cambria Math" w:eastAsia="Calibri" w:hAnsi="Cambria Math" w:cs="Times New Roman"/>
                        <w:szCs w:val="26"/>
                        <w:lang w:val="en-US"/>
                      </w:rPr>
                      <m:t>2</m:t>
                    </m:r>
                  </m:den>
                </m:f>
                <m:r>
                  <w:rPr>
                    <w:rFonts w:ascii="Cambria Math" w:eastAsia="Calibri" w:hAnsi="Cambria Math" w:cs="Times New Roman"/>
                    <w:szCs w:val="26"/>
                    <w:lang w:val="en-US"/>
                  </w:rPr>
                  <m:t xml:space="preserve"> )</m:t>
                </m:r>
              </m:e>
              <m:sup>
                <m:r>
                  <w:rPr>
                    <w:rFonts w:ascii="Cambria Math" w:eastAsia="Calibri" w:hAnsi="Cambria Math" w:cs="Times New Roman"/>
                    <w:szCs w:val="26"/>
                    <w:lang w:val="en-US"/>
                  </w:rPr>
                  <m:t>1,3</m:t>
                </m:r>
              </m:sup>
            </m:sSup>
          </m:den>
        </m:f>
      </m:oMath>
    </w:p>
    <w:p w:rsidR="00283725" w:rsidRPr="00B46108" w:rsidRDefault="00283725" w:rsidP="003F725A">
      <w:pPr>
        <w:widowControl/>
        <w:spacing w:before="60" w:after="60" w:line="312" w:lineRule="auto"/>
        <w:ind w:firstLine="567"/>
        <w:rPr>
          <w:rFonts w:eastAsia="Calibri" w:cs="Times New Roman"/>
          <w:i/>
          <w:szCs w:val="26"/>
          <w:lang w:val="en-US"/>
        </w:rPr>
      </w:pPr>
      <w:r w:rsidRPr="00B46108">
        <w:rPr>
          <w:rFonts w:eastAsia="Calibri" w:cs="Times New Roman"/>
          <w:i/>
          <w:szCs w:val="26"/>
          <w:lang w:val="en-US"/>
        </w:rPr>
        <w:t xml:space="preserve">(k: Cấu trúc hạt (có giá trị trung bình là 0,35); </w:t>
      </w:r>
      <w:r w:rsidRPr="00B46108">
        <w:rPr>
          <w:rFonts w:eastAsia="Calibri" w:cs="Times New Roman"/>
          <w:i/>
          <w:spacing w:val="-2"/>
          <w:szCs w:val="26"/>
          <w:lang w:val="en-US"/>
        </w:rPr>
        <w:t xml:space="preserve">M: Độ ẩm trung bình của vật liệu (20%); </w:t>
      </w:r>
      <w:r w:rsidRPr="00B46108">
        <w:rPr>
          <w:rFonts w:eastAsia="Calibri" w:cs="Times New Roman"/>
          <w:i/>
          <w:szCs w:val="26"/>
          <w:lang w:val="en-US"/>
        </w:rPr>
        <w:t>U: Tốc độ gió (m/s); U = 1,</w:t>
      </w:r>
      <w:r w:rsidR="00E317A5" w:rsidRPr="00B46108">
        <w:rPr>
          <w:rFonts w:eastAsia="Calibri" w:cs="Times New Roman"/>
          <w:i/>
          <w:szCs w:val="26"/>
          <w:lang w:val="en-US"/>
        </w:rPr>
        <w:t>8</w:t>
      </w:r>
      <w:r w:rsidRPr="00B46108">
        <w:rPr>
          <w:rFonts w:eastAsia="Calibri" w:cs="Times New Roman"/>
          <w:i/>
          <w:szCs w:val="26"/>
          <w:lang w:val="en-US"/>
        </w:rPr>
        <w:t xml:space="preserve"> m/s)</w:t>
      </w:r>
    </w:p>
    <w:p w:rsidR="00283725" w:rsidRPr="00B46108" w:rsidRDefault="00283725" w:rsidP="003F725A">
      <w:pPr>
        <w:widowControl/>
        <w:spacing w:before="60" w:after="60" w:line="312" w:lineRule="auto"/>
        <w:ind w:firstLine="567"/>
        <w:rPr>
          <w:rFonts w:eastAsia="Calibri" w:cs="Times New Roman"/>
          <w:i/>
          <w:szCs w:val="26"/>
          <w:lang w:val="en-US"/>
        </w:rPr>
      </w:pPr>
      <w:r w:rsidRPr="00B46108">
        <w:rPr>
          <w:rFonts w:eastAsia="Calibri" w:cs="Times New Roman"/>
          <w:i/>
          <w:szCs w:val="26"/>
          <w:lang w:val="en-US"/>
        </w:rPr>
        <w:t>+ Tổng tải lượng bụi (kg) = Hệ số ô nhiễm (kg/tấn) × khối lượng đào đắp (tấn).</w:t>
      </w:r>
    </w:p>
    <w:p w:rsidR="00283725" w:rsidRPr="00B46108" w:rsidRDefault="00283725" w:rsidP="003F725A">
      <w:pPr>
        <w:widowControl/>
        <w:spacing w:before="60" w:after="60" w:line="312" w:lineRule="auto"/>
        <w:ind w:firstLine="567"/>
        <w:rPr>
          <w:rFonts w:eastAsia="Calibri" w:cs="Times New Roman"/>
          <w:i/>
          <w:szCs w:val="26"/>
          <w:lang w:val="en-US"/>
        </w:rPr>
      </w:pPr>
      <w:r w:rsidRPr="00B46108">
        <w:rPr>
          <w:rFonts w:eastAsia="Calibri" w:cs="Times New Roman"/>
          <w:i/>
          <w:szCs w:val="26"/>
          <w:lang w:val="en-US"/>
        </w:rPr>
        <w:t>+ Thể tích tác động trên mặt bằng thi công: V = S × H với S là diện tích mặt bằng thi công, H = 10m vì chiều cao các thông số khí tượng là 10m.</w:t>
      </w:r>
    </w:p>
    <w:p w:rsidR="000B0FB9" w:rsidRPr="00B46108" w:rsidRDefault="00602AD8" w:rsidP="00A67323">
      <w:pPr>
        <w:widowControl/>
        <w:spacing w:before="60" w:after="60" w:line="312" w:lineRule="auto"/>
        <w:ind w:firstLine="567"/>
        <w:rPr>
          <w:rFonts w:eastAsia="Calibri" w:cs="Times New Roman"/>
          <w:szCs w:val="26"/>
        </w:rPr>
      </w:pPr>
      <w:r w:rsidRPr="00B46108">
        <w:rPr>
          <w:rFonts w:eastAsia="Calibri" w:cs="Times New Roman"/>
          <w:szCs w:val="26"/>
          <w:lang w:val="en-US"/>
        </w:rPr>
        <w:t>Theo kết quả tính toán cho thấy, n</w:t>
      </w:r>
      <w:r w:rsidR="00283725" w:rsidRPr="00B46108">
        <w:rPr>
          <w:rFonts w:eastAsia="Calibri" w:cs="Times New Roman"/>
          <w:szCs w:val="26"/>
          <w:lang w:val="en-US"/>
        </w:rPr>
        <w:t xml:space="preserve">ồng độ bụi trung bình phát sinh từ quá trình đào đắp </w:t>
      </w:r>
      <w:r w:rsidRPr="00B46108">
        <w:rPr>
          <w:rFonts w:eastAsia="Calibri" w:cs="Times New Roman"/>
          <w:szCs w:val="26"/>
          <w:lang w:val="en-US"/>
        </w:rPr>
        <w:t xml:space="preserve">tại khu vực phụ trợ của dự án </w:t>
      </w:r>
      <w:r w:rsidR="00283725" w:rsidRPr="00B46108">
        <w:rPr>
          <w:rFonts w:eastAsia="Calibri" w:cs="Times New Roman"/>
          <w:szCs w:val="26"/>
          <w:lang w:val="en-US"/>
        </w:rPr>
        <w:t xml:space="preserve">có giá trị </w:t>
      </w:r>
      <w:r w:rsidRPr="00B46108">
        <w:rPr>
          <w:rFonts w:eastAsia="Calibri" w:cs="Times New Roman"/>
          <w:szCs w:val="26"/>
          <w:lang w:val="en-US"/>
        </w:rPr>
        <w:t>vượt</w:t>
      </w:r>
      <w:r w:rsidR="00283725" w:rsidRPr="00B46108">
        <w:rPr>
          <w:rFonts w:eastAsia="Calibri" w:cs="Times New Roman"/>
          <w:spacing w:val="-2"/>
          <w:szCs w:val="26"/>
          <w:lang w:val="en-US"/>
        </w:rPr>
        <w:t xml:space="preserve"> giới hạn cho phép theo</w:t>
      </w:r>
      <w:r w:rsidR="00283725" w:rsidRPr="00B46108">
        <w:rPr>
          <w:rFonts w:eastAsia="Calibri" w:cs="Times New Roman"/>
          <w:szCs w:val="26"/>
          <w:lang w:val="en-US"/>
        </w:rPr>
        <w:t xml:space="preserve"> QCVN 05:20</w:t>
      </w:r>
      <w:r w:rsidR="00E317A5" w:rsidRPr="00B46108">
        <w:rPr>
          <w:rFonts w:eastAsia="Calibri" w:cs="Times New Roman"/>
          <w:szCs w:val="26"/>
          <w:lang w:val="en-US"/>
        </w:rPr>
        <w:t>23</w:t>
      </w:r>
      <w:r w:rsidR="00283725" w:rsidRPr="00B46108">
        <w:rPr>
          <w:rFonts w:eastAsia="Calibri" w:cs="Times New Roman"/>
          <w:szCs w:val="26"/>
          <w:lang w:val="en-US"/>
        </w:rPr>
        <w:t xml:space="preserve">/BTNMT </w:t>
      </w:r>
      <w:r w:rsidRPr="00B46108">
        <w:rPr>
          <w:rFonts w:eastAsia="Calibri" w:cs="Times New Roman"/>
          <w:szCs w:val="26"/>
          <w:lang w:val="en-US"/>
        </w:rPr>
        <w:t>1,</w:t>
      </w:r>
      <w:r w:rsidR="000F6A66" w:rsidRPr="00B46108">
        <w:rPr>
          <w:rFonts w:eastAsia="Calibri" w:cs="Times New Roman"/>
          <w:szCs w:val="26"/>
          <w:lang w:val="en-US"/>
        </w:rPr>
        <w:t>8</w:t>
      </w:r>
      <w:r w:rsidRPr="00B46108">
        <w:rPr>
          <w:rFonts w:eastAsia="Calibri" w:cs="Times New Roman"/>
          <w:szCs w:val="26"/>
          <w:lang w:val="en-US"/>
        </w:rPr>
        <w:t xml:space="preserve"> lần </w:t>
      </w:r>
      <w:r w:rsidR="00283725" w:rsidRPr="00B46108">
        <w:rPr>
          <w:rFonts w:eastAsia="Calibri" w:cs="Times New Roman"/>
          <w:szCs w:val="26"/>
          <w:lang w:val="en-US"/>
        </w:rPr>
        <w:t xml:space="preserve">(nồng độ bụi cho phép </w:t>
      </w:r>
      <w:r w:rsidRPr="00B46108">
        <w:rPr>
          <w:rFonts w:eastAsia="Calibri" w:cs="Times New Roman"/>
          <w:szCs w:val="26"/>
          <w:lang w:val="en-US"/>
        </w:rPr>
        <w:t xml:space="preserve">theo quy chuẩn </w:t>
      </w:r>
      <w:r w:rsidR="00283725" w:rsidRPr="00B46108">
        <w:rPr>
          <w:rFonts w:eastAsia="Calibri" w:cs="Times New Roman"/>
          <w:szCs w:val="26"/>
          <w:lang w:val="en-US"/>
        </w:rPr>
        <w:t>là 0,3 mg/m</w:t>
      </w:r>
      <w:r w:rsidR="00283725" w:rsidRPr="00B46108">
        <w:rPr>
          <w:rFonts w:eastAsia="Calibri" w:cs="Times New Roman"/>
          <w:szCs w:val="26"/>
          <w:vertAlign w:val="superscript"/>
          <w:lang w:val="en-US"/>
        </w:rPr>
        <w:t>3</w:t>
      </w:r>
      <w:r w:rsidR="00283725" w:rsidRPr="00B46108">
        <w:rPr>
          <w:rFonts w:eastAsia="Calibri" w:cs="Times New Roman"/>
          <w:szCs w:val="26"/>
          <w:lang w:val="en-US"/>
        </w:rPr>
        <w:t xml:space="preserve">). </w:t>
      </w:r>
      <w:r w:rsidR="002B721C" w:rsidRPr="00B46108">
        <w:rPr>
          <w:rFonts w:eastAsia="Calibri" w:cs="Times New Roman"/>
          <w:szCs w:val="26"/>
          <w:lang w:val="en-US"/>
        </w:rPr>
        <w:t xml:space="preserve">Trên thực tế, bụi phát sinh từ hoạt động đào đắp phụ thuộc nhiều vào độ ẩm, kích thước của đất đá và điều kiện tự nhiên. Bụi phát sinh từ hoạt động này có kích thước lớn, khả năng </w:t>
      </w:r>
      <w:r w:rsidR="002B721C" w:rsidRPr="00B46108">
        <w:rPr>
          <w:rFonts w:eastAsia="Calibri" w:cs="Times New Roman"/>
          <w:szCs w:val="26"/>
          <w:lang w:val="en-US"/>
        </w:rPr>
        <w:lastRenderedPageBreak/>
        <w:t>phát tán nhỏ, chủ yếu tác động cục bộ tại khu vực thi công và ảnh hưởng trực tiếp đến công nhân thi công.</w:t>
      </w:r>
      <w:r w:rsidR="00283725" w:rsidRPr="00B46108">
        <w:rPr>
          <w:rFonts w:eastAsia="Calibri" w:cs="Times New Roman"/>
          <w:szCs w:val="26"/>
        </w:rPr>
        <w:t xml:space="preserve"> Mặt khác, chủ dự án sẽ áp dụng các biện pháp nhằm giảm thiểu tối đa tác động từ hoạt động này, vì vậy sẽ không ảnh hưởng nhiều đến môi trường cũng như sức khỏe của người lao động trong khu vực dự án. Chi tiết các biện pháp được trình bày tại mục </w:t>
      </w:r>
      <w:r w:rsidR="00283725" w:rsidRPr="00B46108">
        <w:rPr>
          <w:rFonts w:eastAsia="Calibri" w:cs="Times New Roman"/>
          <w:i/>
          <w:iCs/>
          <w:szCs w:val="26"/>
        </w:rPr>
        <w:t>3.1.</w:t>
      </w:r>
      <w:r w:rsidR="00494767" w:rsidRPr="00B46108">
        <w:rPr>
          <w:rFonts w:eastAsia="Calibri" w:cs="Times New Roman"/>
          <w:i/>
          <w:iCs/>
          <w:szCs w:val="26"/>
        </w:rPr>
        <w:t>2</w:t>
      </w:r>
      <w:r w:rsidR="00283725" w:rsidRPr="00B46108">
        <w:rPr>
          <w:rFonts w:eastAsia="Calibri" w:cs="Times New Roman"/>
          <w:i/>
          <w:iCs/>
          <w:szCs w:val="26"/>
        </w:rPr>
        <w:t xml:space="preserve">. </w:t>
      </w:r>
      <w:r w:rsidR="00494767" w:rsidRPr="00B46108">
        <w:rPr>
          <w:rFonts w:eastAsia="Calibri" w:cs="Times New Roman"/>
          <w:i/>
          <w:iCs/>
          <w:szCs w:val="26"/>
        </w:rPr>
        <w:t>Các công trình, biện pháp thu gom, lưu giữ, xử lý chất thải và biện pháp giảm thiểu tác động tiêu cực khác đến môi trường</w:t>
      </w:r>
      <w:r w:rsidR="00283725" w:rsidRPr="00B46108">
        <w:rPr>
          <w:rFonts w:eastAsia="Calibri" w:cs="Times New Roman"/>
          <w:spacing w:val="-4"/>
          <w:szCs w:val="26"/>
        </w:rPr>
        <w:t xml:space="preserve"> của báo cáo</w:t>
      </w:r>
      <w:r w:rsidR="00283725" w:rsidRPr="00B46108">
        <w:rPr>
          <w:rFonts w:eastAsia="Calibri" w:cs="Times New Roman"/>
          <w:szCs w:val="26"/>
        </w:rPr>
        <w:t>.</w:t>
      </w:r>
    </w:p>
    <w:p w:rsidR="00DC7317" w:rsidRPr="00B46108" w:rsidRDefault="00DC7317" w:rsidP="00A67323">
      <w:pPr>
        <w:spacing w:before="60" w:after="60" w:line="312" w:lineRule="auto"/>
        <w:rPr>
          <w:rFonts w:eastAsia="Timene" w:cs="Times New Roman"/>
          <w:bCs/>
          <w:szCs w:val="26"/>
          <w:lang w:eastAsia="vi-VN"/>
        </w:rPr>
      </w:pPr>
      <w:r w:rsidRPr="00B46108">
        <w:rPr>
          <w:rFonts w:eastAsia="Timene" w:cs="Times New Roman"/>
          <w:bCs/>
          <w:szCs w:val="26"/>
          <w:lang w:eastAsia="vi-VN"/>
        </w:rPr>
        <w:t>- Đối tượng tác động: Cán bộ công nhân viên làm việc tại dự án, HST trong và xung quanh khu vực Dự án.</w:t>
      </w:r>
    </w:p>
    <w:p w:rsidR="00DC7317" w:rsidRPr="00B46108" w:rsidRDefault="00DC7317" w:rsidP="00A67323">
      <w:pPr>
        <w:spacing w:before="60" w:after="60" w:line="312" w:lineRule="auto"/>
        <w:rPr>
          <w:rFonts w:eastAsia="Timene" w:cs="Times New Roman"/>
          <w:bCs/>
          <w:szCs w:val="26"/>
          <w:lang w:eastAsia="vi-VN"/>
        </w:rPr>
      </w:pPr>
      <w:r w:rsidRPr="00B46108">
        <w:rPr>
          <w:rFonts w:eastAsia="Timene" w:cs="Times New Roman"/>
          <w:bCs/>
          <w:szCs w:val="26"/>
          <w:lang w:eastAsia="vi-VN"/>
        </w:rPr>
        <w:t>- Thời gian tác động: giai đoạn chuẩn bị dự án (</w:t>
      </w:r>
      <w:r w:rsidRPr="00B46108">
        <w:rPr>
          <w:rFonts w:cs="Times New Roman"/>
          <w:bCs/>
          <w:iCs/>
          <w:szCs w:val="26"/>
          <w:lang w:val="nl-NL"/>
        </w:rPr>
        <w:t>06 tháng</w:t>
      </w:r>
      <w:r w:rsidRPr="00B46108">
        <w:rPr>
          <w:rFonts w:eastAsia="Timene" w:cs="Times New Roman"/>
          <w:bCs/>
          <w:szCs w:val="26"/>
          <w:lang w:eastAsia="vi-VN"/>
        </w:rPr>
        <w:t>).</w:t>
      </w:r>
    </w:p>
    <w:p w:rsidR="00DC7317" w:rsidRPr="00B46108" w:rsidRDefault="00DC7317" w:rsidP="00A67323">
      <w:pPr>
        <w:widowControl/>
        <w:spacing w:before="60" w:after="60" w:line="312" w:lineRule="auto"/>
        <w:ind w:firstLine="567"/>
        <w:rPr>
          <w:rFonts w:eastAsia="Calibri" w:cs="Times New Roman"/>
          <w:szCs w:val="26"/>
        </w:rPr>
      </w:pPr>
      <w:r w:rsidRPr="00B46108">
        <w:rPr>
          <w:rFonts w:eastAsia="Timene" w:cs="Times New Roman"/>
          <w:bCs/>
          <w:szCs w:val="26"/>
          <w:lang w:eastAsia="vi-VN"/>
        </w:rPr>
        <w:t xml:space="preserve">- Phạm vi tác động: </w:t>
      </w:r>
      <w:r w:rsidRPr="00B46108">
        <w:rPr>
          <w:rFonts w:eastAsia="Timene" w:cs="Times New Roman"/>
          <w:bCs/>
          <w:szCs w:val="26"/>
          <w:lang w:val="en-US" w:eastAsia="vi-VN"/>
        </w:rPr>
        <w:t>Khu vực bãi tập kết, tuyến đường và xung quanh tuyến đườ</w:t>
      </w:r>
      <w:r w:rsidR="003F725A">
        <w:rPr>
          <w:rFonts w:eastAsia="Timene" w:cs="Times New Roman"/>
          <w:bCs/>
          <w:szCs w:val="26"/>
          <w:lang w:val="en-US" w:eastAsia="vi-VN"/>
        </w:rPr>
        <w:t>ng vào</w:t>
      </w:r>
      <w:r w:rsidRPr="00B46108">
        <w:rPr>
          <w:rFonts w:eastAsia="Timene" w:cs="Times New Roman"/>
          <w:bCs/>
          <w:szCs w:val="26"/>
          <w:lang w:val="en-US" w:eastAsia="vi-VN"/>
        </w:rPr>
        <w:t xml:space="preserve"> bãi tập kết</w:t>
      </w:r>
      <w:r w:rsidRPr="00B46108">
        <w:rPr>
          <w:rFonts w:eastAsia="Timene" w:cs="Times New Roman"/>
          <w:bCs/>
          <w:szCs w:val="26"/>
          <w:lang w:eastAsia="vi-VN"/>
        </w:rPr>
        <w:t>.</w:t>
      </w:r>
    </w:p>
    <w:p w:rsidR="00125539" w:rsidRPr="00B46108" w:rsidRDefault="00125539" w:rsidP="00A67323">
      <w:pPr>
        <w:widowControl/>
        <w:spacing w:before="60" w:after="60" w:line="312" w:lineRule="auto"/>
        <w:ind w:firstLine="0"/>
        <w:rPr>
          <w:rFonts w:eastAsia="Calibri" w:cs="Times New Roman"/>
          <w:szCs w:val="26"/>
        </w:rPr>
      </w:pPr>
      <w:r w:rsidRPr="00B46108">
        <w:rPr>
          <w:rFonts w:eastAsia="Calibri" w:cs="Times New Roman"/>
          <w:szCs w:val="26"/>
          <w:lang w:val="pt-BR"/>
        </w:rPr>
        <w:t xml:space="preserve">* </w:t>
      </w:r>
      <w:r w:rsidRPr="00B46108">
        <w:rPr>
          <w:rFonts w:cs="Times New Roman"/>
          <w:i/>
          <w:iCs/>
          <w:szCs w:val="26"/>
        </w:rPr>
        <w:t>Bụi, khí thải phát sinh từ hoạt động của các phương tiện vận chuyển nguyên, vật liệu</w:t>
      </w:r>
    </w:p>
    <w:p w:rsidR="00B83FD7" w:rsidRPr="00B46108" w:rsidRDefault="00125539" w:rsidP="00A67323">
      <w:pPr>
        <w:widowControl/>
        <w:spacing w:before="60" w:after="60" w:line="312" w:lineRule="auto"/>
        <w:ind w:firstLine="567"/>
        <w:rPr>
          <w:rFonts w:eastAsia="Times New Roman" w:cs="Times New Roman"/>
          <w:szCs w:val="26"/>
        </w:rPr>
      </w:pPr>
      <w:r w:rsidRPr="00B46108">
        <w:rPr>
          <w:rFonts w:eastAsia="Calibri" w:cs="Times New Roman"/>
          <w:szCs w:val="26"/>
        </w:rPr>
        <w:t>Theo thống kê tại bảng 1.1</w:t>
      </w:r>
      <w:r w:rsidR="004F1EC9" w:rsidRPr="00B46108">
        <w:rPr>
          <w:rFonts w:eastAsia="Calibri" w:cs="Times New Roman"/>
          <w:szCs w:val="26"/>
          <w:lang w:val="en-US"/>
        </w:rPr>
        <w:t>1</w:t>
      </w:r>
      <w:r w:rsidRPr="00B46108">
        <w:rPr>
          <w:rFonts w:eastAsia="Calibri" w:cs="Times New Roman"/>
          <w:szCs w:val="26"/>
        </w:rPr>
        <w:t xml:space="preserve">, </w:t>
      </w:r>
      <w:r w:rsidR="00B83FD7" w:rsidRPr="00B46108">
        <w:rPr>
          <w:rFonts w:eastAsia="Calibri" w:cs="Times New Roman"/>
          <w:szCs w:val="26"/>
        </w:rPr>
        <w:t xml:space="preserve">khối lượng nguyên vật liệu, máy móc thiết bị cần vận chuyển đến dự án là </w:t>
      </w:r>
      <w:r w:rsidR="008C37A1" w:rsidRPr="00B46108">
        <w:rPr>
          <w:rFonts w:eastAsia="Times New Roman" w:cs="Times New Roman"/>
          <w:szCs w:val="26"/>
        </w:rPr>
        <w:t>1.318,55</w:t>
      </w:r>
      <w:r w:rsidR="00B83FD7" w:rsidRPr="00B46108">
        <w:rPr>
          <w:rFonts w:eastAsia="Times New Roman" w:cs="Times New Roman"/>
          <w:szCs w:val="26"/>
        </w:rPr>
        <w:t xml:space="preserve"> tấn. Thời gian cho công tác vận chuyển nguyên vật liệu của dự án dự kiến là </w:t>
      </w:r>
      <w:r w:rsidR="006F2849" w:rsidRPr="00B46108">
        <w:rPr>
          <w:rFonts w:eastAsia="Times New Roman" w:cs="Times New Roman"/>
          <w:szCs w:val="26"/>
        </w:rPr>
        <w:t>07</w:t>
      </w:r>
      <w:r w:rsidR="003F725A">
        <w:rPr>
          <w:rFonts w:eastAsia="Times New Roman" w:cs="Times New Roman"/>
          <w:szCs w:val="26"/>
          <w:lang w:val="en-US"/>
        </w:rPr>
        <w:t xml:space="preserve"> </w:t>
      </w:r>
      <w:r w:rsidR="006F2849" w:rsidRPr="00B46108">
        <w:rPr>
          <w:rFonts w:eastAsia="Times New Roman" w:cs="Times New Roman"/>
          <w:szCs w:val="26"/>
        </w:rPr>
        <w:t>ngày</w:t>
      </w:r>
      <w:r w:rsidR="00B83FD7" w:rsidRPr="00B46108">
        <w:rPr>
          <w:rFonts w:eastAsia="Times New Roman" w:cs="Times New Roman"/>
          <w:szCs w:val="26"/>
        </w:rPr>
        <w:t xml:space="preserve">. </w:t>
      </w:r>
      <w:r w:rsidR="004F1EC9" w:rsidRPr="00B46108">
        <w:rPr>
          <w:rFonts w:eastAsia="Calibri" w:cs="Times New Roman"/>
          <w:szCs w:val="26"/>
        </w:rPr>
        <w:t>Quãng đường vận chuyển trung bình ước tính là 15 km, tải trọng xe sử dụng là 16 tấn</w:t>
      </w:r>
      <w:r w:rsidR="004F1EC9" w:rsidRPr="00B46108">
        <w:rPr>
          <w:rFonts w:eastAsia="Calibri" w:cs="Times New Roman"/>
          <w:szCs w:val="26"/>
          <w:lang w:val="en-US"/>
        </w:rPr>
        <w:t>. Thời gian vận chuyển khoảng 15 ngày (tổng thời gian thi công của dự án là 06 tháng).</w:t>
      </w:r>
      <w:r w:rsidR="003F725A">
        <w:rPr>
          <w:rFonts w:eastAsia="Calibri" w:cs="Times New Roman"/>
          <w:szCs w:val="26"/>
          <w:lang w:val="en-US"/>
        </w:rPr>
        <w:t xml:space="preserve"> </w:t>
      </w:r>
      <w:r w:rsidR="004F1EC9" w:rsidRPr="00B46108">
        <w:rPr>
          <w:rFonts w:eastAsia="Calibri" w:cs="Times New Roman"/>
          <w:szCs w:val="26"/>
          <w:lang w:val="en-US"/>
        </w:rPr>
        <w:t xml:space="preserve">Như vậy, </w:t>
      </w:r>
      <w:r w:rsidR="004F1EC9" w:rsidRPr="00B46108">
        <w:rPr>
          <w:rFonts w:eastAsia="Calibri" w:cs="Times New Roman"/>
          <w:szCs w:val="26"/>
        </w:rPr>
        <w:t>tầ</w:t>
      </w:r>
      <w:r w:rsidR="004F1EC9" w:rsidRPr="00B46108">
        <w:rPr>
          <w:rFonts w:eastAsia="Calibri" w:cs="Times New Roman"/>
          <w:szCs w:val="26"/>
          <w:lang w:val="en-US"/>
        </w:rPr>
        <w:t>n</w:t>
      </w:r>
      <w:r w:rsidR="004F1EC9" w:rsidRPr="00B46108">
        <w:rPr>
          <w:rFonts w:eastAsia="Calibri" w:cs="Times New Roman"/>
          <w:szCs w:val="26"/>
        </w:rPr>
        <w:t xml:space="preserve"> suất vận chuyển ước tính</w:t>
      </w:r>
      <w:r w:rsidR="004F1EC9" w:rsidRPr="00B46108">
        <w:rPr>
          <w:rFonts w:eastAsia="Calibri" w:cs="Times New Roman"/>
          <w:szCs w:val="26"/>
          <w:lang w:val="en-US"/>
        </w:rPr>
        <w:t xml:space="preserve"> là</w:t>
      </w:r>
      <w:r w:rsidR="004F1EC9" w:rsidRPr="00B46108">
        <w:rPr>
          <w:rFonts w:eastAsia="Calibri" w:cs="Times New Roman"/>
          <w:szCs w:val="26"/>
        </w:rPr>
        <w:t xml:space="preserve"> 0</w:t>
      </w:r>
      <w:r w:rsidR="004F1EC9" w:rsidRPr="00B46108">
        <w:rPr>
          <w:rFonts w:eastAsia="Calibri" w:cs="Times New Roman"/>
          <w:szCs w:val="26"/>
          <w:lang w:val="en-US"/>
        </w:rPr>
        <w:t xml:space="preserve">6 </w:t>
      </w:r>
      <w:r w:rsidR="004F1EC9" w:rsidRPr="00B46108">
        <w:rPr>
          <w:rFonts w:eastAsia="Calibri" w:cs="Times New Roman"/>
          <w:szCs w:val="26"/>
        </w:rPr>
        <w:t>chuyến/ngày, số lượt xe ra vào khu vực dự án trong giai đoạn này là khoảng 02 lượt xe/giờ (tính cho cả 02 chiều: có tải và không tải).</w:t>
      </w:r>
    </w:p>
    <w:p w:rsidR="005657C2" w:rsidRPr="00B46108" w:rsidRDefault="00B83FD7" w:rsidP="00A67323">
      <w:pPr>
        <w:widowControl/>
        <w:spacing w:before="60" w:after="60" w:line="312" w:lineRule="auto"/>
        <w:ind w:firstLine="567"/>
        <w:rPr>
          <w:rFonts w:eastAsia="Times New Roman" w:cs="Times New Roman"/>
          <w:szCs w:val="26"/>
        </w:rPr>
      </w:pPr>
      <w:r w:rsidRPr="00B46108">
        <w:rPr>
          <w:rFonts w:eastAsia="Times New Roman" w:cs="Times New Roman"/>
          <w:szCs w:val="26"/>
        </w:rPr>
        <w:t>Dựa vào hệ số ô nhiễm của Tổ chức y tế thế giới (WHO) thiết lập đối với loại xe vận tải sử dụng dầu DO có tải trọng 3,5 - 16,0 tấn, tính toán được tổng tải lượng các chất ô nhiễm trong khí thải từ các phương tiện vận chuyển nguyên, vật liệu, thiết bị, máy móc được dự báo như trong bảng sau:</w:t>
      </w:r>
    </w:p>
    <w:p w:rsidR="00125539" w:rsidRPr="00B46108" w:rsidRDefault="00B83FD7" w:rsidP="00747A07">
      <w:pPr>
        <w:pStyle w:val="Caption"/>
        <w:rPr>
          <w:rFonts w:eastAsia="Calibri"/>
        </w:rPr>
      </w:pPr>
      <w:bookmarkStart w:id="552" w:name="_Toc226375831"/>
      <w:r w:rsidRPr="00B46108">
        <w:t xml:space="preserve">Bảng 3. </w:t>
      </w:r>
      <w:r w:rsidR="00CD0EFD">
        <w:fldChar w:fldCharType="begin"/>
      </w:r>
      <w:r w:rsidR="00CD0EFD">
        <w:instrText xml:space="preserve"> SEQ Bảng_3. \* ARABIC </w:instrText>
      </w:r>
      <w:r w:rsidR="00CD0EFD">
        <w:fldChar w:fldCharType="separate"/>
      </w:r>
      <w:r w:rsidR="00F21B55">
        <w:rPr>
          <w:noProof/>
        </w:rPr>
        <w:t>3</w:t>
      </w:r>
      <w:r w:rsidR="00CD0EFD">
        <w:rPr>
          <w:noProof/>
        </w:rPr>
        <w:fldChar w:fldCharType="end"/>
      </w:r>
      <w:r w:rsidRPr="00B46108">
        <w:t>. Tải lượng các chất ô nhiễm trong khí thải sinh ra từ các phương tiện vận chuyển nguyên, vật liệu, thiết bị, máy móc giai đoạn XDCB</w:t>
      </w:r>
      <w:bookmarkEnd w:id="5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2370"/>
        <w:gridCol w:w="2508"/>
        <w:gridCol w:w="3349"/>
      </w:tblGrid>
      <w:tr w:rsidR="001220BD" w:rsidRPr="00B46108" w:rsidTr="009756A8">
        <w:trPr>
          <w:tblHeader/>
          <w:jc w:val="center"/>
        </w:trPr>
        <w:tc>
          <w:tcPr>
            <w:tcW w:w="460" w:type="pct"/>
            <w:vAlign w:val="center"/>
          </w:tcPr>
          <w:p w:rsidR="00B83FD7" w:rsidRPr="00B46108" w:rsidRDefault="00B83FD7" w:rsidP="00184740">
            <w:pPr>
              <w:tabs>
                <w:tab w:val="left" w:pos="0"/>
              </w:tabs>
              <w:spacing w:before="0" w:after="0" w:line="240" w:lineRule="auto"/>
              <w:ind w:firstLine="0"/>
              <w:jc w:val="center"/>
              <w:rPr>
                <w:rFonts w:eastAsia="Calibri" w:cs="Times New Roman"/>
                <w:b/>
                <w:szCs w:val="26"/>
              </w:rPr>
            </w:pPr>
            <w:r w:rsidRPr="00B46108">
              <w:rPr>
                <w:rFonts w:eastAsia="Calibri" w:cs="Times New Roman"/>
                <w:b/>
                <w:szCs w:val="26"/>
              </w:rPr>
              <w:t>STT</w:t>
            </w:r>
          </w:p>
        </w:tc>
        <w:tc>
          <w:tcPr>
            <w:tcW w:w="1308" w:type="pct"/>
            <w:vAlign w:val="center"/>
          </w:tcPr>
          <w:p w:rsidR="00B83FD7" w:rsidRPr="00B46108" w:rsidRDefault="00B83FD7" w:rsidP="00184740">
            <w:pPr>
              <w:tabs>
                <w:tab w:val="left" w:pos="0"/>
              </w:tabs>
              <w:spacing w:before="0" w:after="0" w:line="240" w:lineRule="auto"/>
              <w:ind w:firstLine="0"/>
              <w:jc w:val="center"/>
              <w:rPr>
                <w:rFonts w:eastAsia="Calibri" w:cs="Times New Roman"/>
                <w:b/>
                <w:szCs w:val="26"/>
              </w:rPr>
            </w:pPr>
            <w:r w:rsidRPr="00B46108">
              <w:rPr>
                <w:rFonts w:eastAsia="Calibri" w:cs="Times New Roman"/>
                <w:b/>
                <w:szCs w:val="26"/>
              </w:rPr>
              <w:t>Chất ô nhiễm</w:t>
            </w:r>
          </w:p>
        </w:tc>
        <w:tc>
          <w:tcPr>
            <w:tcW w:w="1384" w:type="pct"/>
            <w:vAlign w:val="center"/>
          </w:tcPr>
          <w:p w:rsidR="00B83FD7" w:rsidRPr="00B46108" w:rsidRDefault="00B83FD7" w:rsidP="00184740">
            <w:pPr>
              <w:tabs>
                <w:tab w:val="left" w:pos="0"/>
              </w:tabs>
              <w:spacing w:before="0" w:after="0" w:line="240" w:lineRule="auto"/>
              <w:ind w:firstLine="0"/>
              <w:jc w:val="center"/>
              <w:rPr>
                <w:rFonts w:eastAsia="Calibri" w:cs="Times New Roman"/>
                <w:b/>
                <w:szCs w:val="26"/>
              </w:rPr>
            </w:pPr>
            <w:r w:rsidRPr="00B46108">
              <w:rPr>
                <w:rFonts w:eastAsia="Calibri" w:cs="Times New Roman"/>
                <w:b/>
                <w:szCs w:val="26"/>
              </w:rPr>
              <w:t xml:space="preserve">Hệ số ô nhiễm </w:t>
            </w:r>
          </w:p>
          <w:p w:rsidR="00B83FD7" w:rsidRPr="00B46108" w:rsidRDefault="00B83FD7" w:rsidP="00184740">
            <w:pPr>
              <w:tabs>
                <w:tab w:val="left" w:pos="0"/>
              </w:tabs>
              <w:spacing w:before="0" w:after="0" w:line="240" w:lineRule="auto"/>
              <w:ind w:firstLine="0"/>
              <w:jc w:val="center"/>
              <w:rPr>
                <w:rFonts w:eastAsia="Calibri" w:cs="Times New Roman"/>
                <w:b/>
                <w:szCs w:val="26"/>
              </w:rPr>
            </w:pPr>
            <w:r w:rsidRPr="00B46108">
              <w:rPr>
                <w:rFonts w:eastAsia="Calibri" w:cs="Times New Roman"/>
                <w:b/>
                <w:szCs w:val="26"/>
              </w:rPr>
              <w:t>(kg/1000km)</w:t>
            </w:r>
          </w:p>
        </w:tc>
        <w:tc>
          <w:tcPr>
            <w:tcW w:w="1848" w:type="pct"/>
          </w:tcPr>
          <w:p w:rsidR="00B83FD7" w:rsidRPr="00B46108" w:rsidRDefault="00B83FD7" w:rsidP="00184740">
            <w:pPr>
              <w:tabs>
                <w:tab w:val="left" w:pos="0"/>
              </w:tabs>
              <w:spacing w:before="0" w:after="0" w:line="240" w:lineRule="auto"/>
              <w:ind w:firstLine="0"/>
              <w:jc w:val="center"/>
              <w:rPr>
                <w:rFonts w:eastAsia="Calibri" w:cs="Times New Roman"/>
                <w:b/>
                <w:szCs w:val="26"/>
              </w:rPr>
            </w:pPr>
            <w:r w:rsidRPr="00B46108">
              <w:rPr>
                <w:rFonts w:eastAsia="SimSun" w:cs="Times New Roman"/>
                <w:b/>
                <w:szCs w:val="26"/>
              </w:rPr>
              <w:t>Tải lượng các chất ô nhiễm (mg/m.s)</w:t>
            </w:r>
          </w:p>
        </w:tc>
      </w:tr>
      <w:tr w:rsidR="001220BD" w:rsidRPr="00B46108" w:rsidTr="009756A8">
        <w:trPr>
          <w:jc w:val="center"/>
        </w:trPr>
        <w:tc>
          <w:tcPr>
            <w:tcW w:w="460"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eastAsia="Calibri" w:cs="Times New Roman"/>
                <w:szCs w:val="26"/>
              </w:rPr>
              <w:t>1</w:t>
            </w:r>
          </w:p>
        </w:tc>
        <w:tc>
          <w:tcPr>
            <w:tcW w:w="1308"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eastAsia="Calibri" w:cs="Times New Roman"/>
                <w:szCs w:val="26"/>
              </w:rPr>
              <w:t>Bụi</w:t>
            </w:r>
          </w:p>
        </w:tc>
        <w:tc>
          <w:tcPr>
            <w:tcW w:w="1384"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eastAsia="Calibri" w:cs="Times New Roman"/>
                <w:szCs w:val="26"/>
              </w:rPr>
              <w:t>0,9</w:t>
            </w:r>
          </w:p>
        </w:tc>
        <w:tc>
          <w:tcPr>
            <w:tcW w:w="1848"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cs="Times New Roman"/>
                <w:szCs w:val="26"/>
              </w:rPr>
              <w:t>0,0003</w:t>
            </w:r>
          </w:p>
        </w:tc>
      </w:tr>
      <w:tr w:rsidR="001220BD" w:rsidRPr="00B46108" w:rsidTr="009756A8">
        <w:trPr>
          <w:trHeight w:val="349"/>
          <w:jc w:val="center"/>
        </w:trPr>
        <w:tc>
          <w:tcPr>
            <w:tcW w:w="460"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eastAsia="Calibri" w:cs="Times New Roman"/>
                <w:szCs w:val="26"/>
              </w:rPr>
              <w:t>2</w:t>
            </w:r>
          </w:p>
        </w:tc>
        <w:tc>
          <w:tcPr>
            <w:tcW w:w="1308"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eastAsia="Calibri" w:cs="Times New Roman"/>
                <w:szCs w:val="26"/>
              </w:rPr>
              <w:t>SO</w:t>
            </w:r>
            <w:r w:rsidRPr="00B46108">
              <w:rPr>
                <w:rFonts w:eastAsia="Calibri" w:cs="Times New Roman"/>
                <w:szCs w:val="26"/>
                <w:vertAlign w:val="subscript"/>
              </w:rPr>
              <w:t>2</w:t>
            </w:r>
          </w:p>
        </w:tc>
        <w:tc>
          <w:tcPr>
            <w:tcW w:w="1384"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vertAlign w:val="superscript"/>
              </w:rPr>
            </w:pPr>
            <w:r w:rsidRPr="00B46108">
              <w:rPr>
                <w:rFonts w:eastAsia="Calibri" w:cs="Times New Roman"/>
                <w:szCs w:val="26"/>
              </w:rPr>
              <w:t>4,15S</w:t>
            </w:r>
          </w:p>
        </w:tc>
        <w:tc>
          <w:tcPr>
            <w:tcW w:w="1848"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cs="Times New Roman"/>
                <w:szCs w:val="26"/>
              </w:rPr>
              <w:t>0,0008</w:t>
            </w:r>
          </w:p>
        </w:tc>
      </w:tr>
      <w:tr w:rsidR="001220BD" w:rsidRPr="00B46108" w:rsidTr="009756A8">
        <w:trPr>
          <w:jc w:val="center"/>
        </w:trPr>
        <w:tc>
          <w:tcPr>
            <w:tcW w:w="460"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eastAsia="Calibri" w:cs="Times New Roman"/>
                <w:szCs w:val="26"/>
              </w:rPr>
              <w:t>3</w:t>
            </w:r>
          </w:p>
        </w:tc>
        <w:tc>
          <w:tcPr>
            <w:tcW w:w="1308"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eastAsia="Calibri" w:cs="Times New Roman"/>
                <w:szCs w:val="26"/>
              </w:rPr>
              <w:t>NO</w:t>
            </w:r>
            <w:r w:rsidRPr="00B46108">
              <w:rPr>
                <w:rFonts w:eastAsia="Calibri" w:cs="Times New Roman"/>
                <w:szCs w:val="26"/>
                <w:vertAlign w:val="subscript"/>
              </w:rPr>
              <w:t>2</w:t>
            </w:r>
          </w:p>
        </w:tc>
        <w:tc>
          <w:tcPr>
            <w:tcW w:w="1384"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eastAsia="Calibri" w:cs="Times New Roman"/>
                <w:szCs w:val="26"/>
              </w:rPr>
              <w:t>14,4</w:t>
            </w:r>
          </w:p>
        </w:tc>
        <w:tc>
          <w:tcPr>
            <w:tcW w:w="1848"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cs="Times New Roman"/>
                <w:szCs w:val="26"/>
              </w:rPr>
              <w:t>0,0055</w:t>
            </w:r>
          </w:p>
        </w:tc>
      </w:tr>
      <w:tr w:rsidR="001220BD" w:rsidRPr="00B46108" w:rsidTr="009756A8">
        <w:trPr>
          <w:jc w:val="center"/>
        </w:trPr>
        <w:tc>
          <w:tcPr>
            <w:tcW w:w="460"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eastAsia="Calibri" w:cs="Times New Roman"/>
                <w:szCs w:val="26"/>
              </w:rPr>
              <w:t>4</w:t>
            </w:r>
          </w:p>
        </w:tc>
        <w:tc>
          <w:tcPr>
            <w:tcW w:w="1308"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eastAsia="Calibri" w:cs="Times New Roman"/>
                <w:szCs w:val="26"/>
              </w:rPr>
              <w:t>CO</w:t>
            </w:r>
          </w:p>
        </w:tc>
        <w:tc>
          <w:tcPr>
            <w:tcW w:w="1384"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eastAsia="Calibri" w:cs="Times New Roman"/>
                <w:szCs w:val="26"/>
              </w:rPr>
              <w:t>2,9</w:t>
            </w:r>
          </w:p>
        </w:tc>
        <w:tc>
          <w:tcPr>
            <w:tcW w:w="1848"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cs="Times New Roman"/>
                <w:szCs w:val="26"/>
              </w:rPr>
              <w:t>0,0011</w:t>
            </w:r>
          </w:p>
        </w:tc>
      </w:tr>
      <w:tr w:rsidR="001220BD" w:rsidRPr="00B46108" w:rsidTr="009756A8">
        <w:trPr>
          <w:jc w:val="center"/>
        </w:trPr>
        <w:tc>
          <w:tcPr>
            <w:tcW w:w="460"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eastAsia="Calibri" w:cs="Times New Roman"/>
                <w:szCs w:val="26"/>
              </w:rPr>
              <w:t>5</w:t>
            </w:r>
          </w:p>
        </w:tc>
        <w:tc>
          <w:tcPr>
            <w:tcW w:w="1308"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eastAsia="Calibri" w:cs="Times New Roman"/>
                <w:szCs w:val="26"/>
              </w:rPr>
              <w:t>VOC</w:t>
            </w:r>
          </w:p>
        </w:tc>
        <w:tc>
          <w:tcPr>
            <w:tcW w:w="1384"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eastAsia="Calibri" w:cs="Times New Roman"/>
                <w:szCs w:val="26"/>
              </w:rPr>
              <w:t>0,8</w:t>
            </w:r>
          </w:p>
        </w:tc>
        <w:tc>
          <w:tcPr>
            <w:tcW w:w="1848" w:type="pct"/>
            <w:vAlign w:val="center"/>
          </w:tcPr>
          <w:p w:rsidR="00B5743F" w:rsidRPr="00B46108" w:rsidRDefault="00B5743F" w:rsidP="00184740">
            <w:pPr>
              <w:tabs>
                <w:tab w:val="left" w:pos="0"/>
              </w:tabs>
              <w:spacing w:before="0" w:after="0" w:line="240" w:lineRule="auto"/>
              <w:ind w:firstLine="0"/>
              <w:jc w:val="center"/>
              <w:rPr>
                <w:rFonts w:eastAsia="Calibri" w:cs="Times New Roman"/>
                <w:szCs w:val="26"/>
              </w:rPr>
            </w:pPr>
            <w:r w:rsidRPr="00B46108">
              <w:rPr>
                <w:rFonts w:cs="Times New Roman"/>
                <w:szCs w:val="26"/>
              </w:rPr>
              <w:t>0,0003</w:t>
            </w:r>
          </w:p>
        </w:tc>
      </w:tr>
    </w:tbl>
    <w:p w:rsidR="00C34B2B" w:rsidRPr="00B46108" w:rsidRDefault="00C34B2B" w:rsidP="00184740">
      <w:pPr>
        <w:spacing w:before="60" w:after="60" w:line="271" w:lineRule="auto"/>
        <w:ind w:firstLine="567"/>
        <w:rPr>
          <w:rFonts w:cs="Times New Roman"/>
          <w:i/>
          <w:szCs w:val="26"/>
        </w:rPr>
      </w:pPr>
      <w:r w:rsidRPr="00B46108">
        <w:rPr>
          <w:rFonts w:cs="Times New Roman"/>
          <w:i/>
          <w:szCs w:val="26"/>
        </w:rPr>
        <w:t xml:space="preserve">- </w:t>
      </w:r>
      <w:r w:rsidRPr="00B46108">
        <w:rPr>
          <w:rFonts w:cs="Times New Roman"/>
          <w:i/>
          <w:szCs w:val="26"/>
          <w:u w:val="single"/>
        </w:rPr>
        <w:t>Bụi bốc bay theo lốp bánh xe trên tuyến đường vận chuyển</w:t>
      </w:r>
    </w:p>
    <w:p w:rsidR="00C34B2B" w:rsidRPr="00B46108" w:rsidRDefault="00C34B2B" w:rsidP="00184740">
      <w:pPr>
        <w:spacing w:before="60" w:after="60" w:line="271" w:lineRule="auto"/>
        <w:ind w:firstLine="567"/>
        <w:rPr>
          <w:rFonts w:cs="Times New Roman"/>
          <w:szCs w:val="26"/>
        </w:rPr>
      </w:pPr>
      <w:r w:rsidRPr="00B46108">
        <w:rPr>
          <w:rFonts w:cs="Times New Roman"/>
          <w:szCs w:val="26"/>
        </w:rPr>
        <w:t>Theo tài liệu của Air Chief, Cục môi trường Mỹ 1995, hệ số phát sinh bụi cuón theo lốp bánh xe khi xe chạy trên đường được tính theo công thức sau:</w:t>
      </w:r>
    </w:p>
    <w:p w:rsidR="00C34B2B" w:rsidRPr="00B46108" w:rsidRDefault="00C34B2B" w:rsidP="00184740">
      <w:pPr>
        <w:tabs>
          <w:tab w:val="left" w:pos="567"/>
          <w:tab w:val="center" w:pos="4320"/>
          <w:tab w:val="right" w:pos="8640"/>
        </w:tabs>
        <w:spacing w:before="60" w:after="60" w:line="271" w:lineRule="auto"/>
        <w:ind w:firstLine="763"/>
        <w:jc w:val="center"/>
        <w:rPr>
          <w:rFonts w:cs="Times New Roman"/>
          <w:b/>
          <w:position w:val="-30"/>
          <w:szCs w:val="26"/>
        </w:rPr>
      </w:pPr>
      <w:r w:rsidRPr="00B46108">
        <w:rPr>
          <w:rFonts w:cs="Times New Roman"/>
          <w:b/>
          <w:position w:val="-30"/>
          <w:szCs w:val="26"/>
          <w:lang w:val="nl-NL"/>
        </w:rPr>
        <w:object w:dxaOrig="5539" w:dyaOrig="760">
          <v:shape id="_x0000_i1036" type="#_x0000_t75" style="width:280.55pt;height:45.8pt" o:ole="">
            <v:imagedata r:id="rId45" o:title=""/>
          </v:shape>
          <o:OLEObject Type="Embed" ProgID="Equation.3" ShapeID="_x0000_i1036" DrawAspect="Content" ObjectID="_1837751599" r:id="rId46"/>
        </w:object>
      </w:r>
      <w:r w:rsidRPr="00B46108">
        <w:rPr>
          <w:rFonts w:cs="Times New Roman"/>
          <w:spacing w:val="-10"/>
          <w:szCs w:val="26"/>
        </w:rPr>
        <w:t>(kg/xe.km )</w:t>
      </w:r>
    </w:p>
    <w:p w:rsidR="00C34B2B" w:rsidRPr="00B46108" w:rsidRDefault="00C34B2B" w:rsidP="00184740">
      <w:pPr>
        <w:spacing w:before="60" w:after="60" w:line="271" w:lineRule="auto"/>
        <w:ind w:firstLine="567"/>
        <w:rPr>
          <w:rFonts w:cs="Times New Roman"/>
          <w:szCs w:val="26"/>
        </w:rPr>
      </w:pPr>
      <w:r w:rsidRPr="00B46108">
        <w:rPr>
          <w:rFonts w:cs="Times New Roman"/>
          <w:szCs w:val="26"/>
        </w:rPr>
        <w:t>Trong đó:</w:t>
      </w:r>
    </w:p>
    <w:p w:rsidR="00C34B2B" w:rsidRPr="00B46108" w:rsidRDefault="00C34B2B" w:rsidP="00184740">
      <w:pPr>
        <w:pStyle w:val="ListParagraph"/>
        <w:spacing w:before="60" w:after="60" w:line="271" w:lineRule="auto"/>
        <w:ind w:left="0" w:firstLine="1134"/>
        <w:rPr>
          <w:rFonts w:cs="Times New Roman"/>
          <w:szCs w:val="26"/>
        </w:rPr>
      </w:pPr>
      <w:r w:rsidRPr="00B46108">
        <w:rPr>
          <w:rFonts w:cs="Times New Roman"/>
          <w:szCs w:val="26"/>
        </w:rPr>
        <w:t>E</w:t>
      </w:r>
      <w:r w:rsidRPr="00B46108">
        <w:rPr>
          <w:rFonts w:cs="Times New Roman"/>
          <w:szCs w:val="26"/>
          <w:vertAlign w:val="subscript"/>
        </w:rPr>
        <w:t>0</w:t>
      </w:r>
      <w:r w:rsidRPr="00B46108">
        <w:rPr>
          <w:rFonts w:cs="Times New Roman"/>
          <w:szCs w:val="26"/>
        </w:rPr>
        <w:t>: Hệ số phát thải bụi (kg bụi/xe.km)</w:t>
      </w:r>
    </w:p>
    <w:p w:rsidR="00C34B2B" w:rsidRPr="00B46108" w:rsidRDefault="00C34B2B" w:rsidP="00184740">
      <w:pPr>
        <w:pStyle w:val="ListParagraph"/>
        <w:spacing w:before="60" w:after="60" w:line="271" w:lineRule="auto"/>
        <w:ind w:left="0" w:firstLine="1134"/>
        <w:rPr>
          <w:rFonts w:cs="Times New Roman"/>
          <w:szCs w:val="26"/>
        </w:rPr>
      </w:pPr>
      <w:r w:rsidRPr="00B46108">
        <w:rPr>
          <w:rFonts w:cs="Times New Roman"/>
          <w:szCs w:val="26"/>
        </w:rPr>
        <w:t>k: Hệ số kể đến kích thước bụi, k = 0,8 cho bụi có kích thước nhỏ hơn 30 micron.</w:t>
      </w:r>
    </w:p>
    <w:p w:rsidR="00C34B2B" w:rsidRPr="00B46108" w:rsidRDefault="00C34B2B" w:rsidP="00184740">
      <w:pPr>
        <w:pStyle w:val="ListParagraph"/>
        <w:spacing w:before="60" w:after="60" w:line="271" w:lineRule="auto"/>
        <w:ind w:left="0" w:firstLine="1134"/>
        <w:rPr>
          <w:rFonts w:cs="Times New Roman"/>
          <w:szCs w:val="26"/>
        </w:rPr>
      </w:pPr>
      <w:r w:rsidRPr="00B46108">
        <w:rPr>
          <w:rFonts w:cs="Times New Roman"/>
          <w:szCs w:val="26"/>
        </w:rPr>
        <w:t>s: Hệ số kế đến loại mặt đường, đường đô thị, lấy hệ phát sinh bụi lớn nhất là trên tuyến đường đất trong khu vực thi công dự án, lấy s = 12</w:t>
      </w:r>
    </w:p>
    <w:p w:rsidR="00C34B2B" w:rsidRPr="00B46108" w:rsidRDefault="00C34B2B" w:rsidP="00184740">
      <w:pPr>
        <w:pStyle w:val="ListParagraph"/>
        <w:spacing w:before="60" w:after="60" w:line="271" w:lineRule="auto"/>
        <w:ind w:left="0" w:firstLine="1134"/>
        <w:rPr>
          <w:rFonts w:cs="Times New Roman"/>
          <w:szCs w:val="26"/>
        </w:rPr>
      </w:pPr>
      <w:r w:rsidRPr="00B46108">
        <w:rPr>
          <w:rFonts w:cs="Times New Roman"/>
          <w:szCs w:val="26"/>
        </w:rPr>
        <w:t>S: Là tốc độ trung bình của xe. Chọn S = 30 km/h.</w:t>
      </w:r>
    </w:p>
    <w:p w:rsidR="00C34B2B" w:rsidRPr="00B46108" w:rsidRDefault="00C34B2B" w:rsidP="00184740">
      <w:pPr>
        <w:pStyle w:val="ListParagraph"/>
        <w:spacing w:before="60" w:after="60" w:line="271" w:lineRule="auto"/>
        <w:ind w:left="0" w:firstLine="1134"/>
        <w:rPr>
          <w:rFonts w:cs="Times New Roman"/>
          <w:szCs w:val="26"/>
        </w:rPr>
      </w:pPr>
      <w:r w:rsidRPr="00B46108">
        <w:rPr>
          <w:rFonts w:cs="Times New Roman"/>
          <w:szCs w:val="26"/>
        </w:rPr>
        <w:t>W: Tải trọn</w:t>
      </w:r>
      <w:r w:rsidR="006F2849" w:rsidRPr="00B46108">
        <w:rPr>
          <w:rFonts w:cs="Times New Roman"/>
          <w:szCs w:val="26"/>
        </w:rPr>
        <w:t xml:space="preserve">g xe, W = </w:t>
      </w:r>
      <w:r w:rsidR="00B5743F" w:rsidRPr="00B46108">
        <w:rPr>
          <w:rFonts w:cs="Times New Roman"/>
          <w:szCs w:val="26"/>
          <w:lang w:val="en-US"/>
        </w:rPr>
        <w:t>16</w:t>
      </w:r>
      <w:r w:rsidRPr="00B46108">
        <w:rPr>
          <w:rFonts w:cs="Times New Roman"/>
          <w:szCs w:val="26"/>
        </w:rPr>
        <w:t xml:space="preserve"> tấn</w:t>
      </w:r>
    </w:p>
    <w:p w:rsidR="00C34B2B" w:rsidRPr="00B46108" w:rsidRDefault="00C34B2B" w:rsidP="00184740">
      <w:pPr>
        <w:pStyle w:val="ListParagraph"/>
        <w:spacing w:before="60" w:after="60" w:line="271" w:lineRule="auto"/>
        <w:ind w:left="0" w:firstLine="1134"/>
        <w:rPr>
          <w:rFonts w:cs="Times New Roman"/>
          <w:szCs w:val="26"/>
        </w:rPr>
      </w:pPr>
      <w:r w:rsidRPr="00B46108">
        <w:rPr>
          <w:rFonts w:cs="Times New Roman"/>
          <w:szCs w:val="26"/>
        </w:rPr>
        <w:t>w: Số lố</w:t>
      </w:r>
      <w:r w:rsidR="006F2849" w:rsidRPr="00B46108">
        <w:rPr>
          <w:rFonts w:cs="Times New Roman"/>
          <w:szCs w:val="26"/>
        </w:rPr>
        <w:t xml:space="preserve">p xe, w = </w:t>
      </w:r>
      <w:r w:rsidR="00B5743F" w:rsidRPr="00B46108">
        <w:rPr>
          <w:rFonts w:cs="Times New Roman"/>
          <w:szCs w:val="26"/>
          <w:lang w:val="en-US"/>
        </w:rPr>
        <w:t>10</w:t>
      </w:r>
      <w:r w:rsidRPr="00B46108">
        <w:rPr>
          <w:rFonts w:cs="Times New Roman"/>
          <w:szCs w:val="26"/>
        </w:rPr>
        <w:t xml:space="preserve"> lốp</w:t>
      </w:r>
    </w:p>
    <w:p w:rsidR="00C34B2B" w:rsidRPr="00B46108" w:rsidRDefault="00C34B2B" w:rsidP="00184740">
      <w:pPr>
        <w:pStyle w:val="ListParagraph"/>
        <w:spacing w:before="60" w:after="60" w:line="271" w:lineRule="auto"/>
        <w:ind w:left="0" w:firstLine="1134"/>
        <w:rPr>
          <w:rFonts w:cs="Times New Roman"/>
          <w:szCs w:val="26"/>
        </w:rPr>
      </w:pPr>
      <w:r w:rsidRPr="00B46108">
        <w:rPr>
          <w:rFonts w:cs="Times New Roman"/>
          <w:szCs w:val="26"/>
        </w:rPr>
        <w:t>P: Số ngày mưa trung bình trong năm, P = 1</w:t>
      </w:r>
      <w:r w:rsidR="00D13E58" w:rsidRPr="00B46108">
        <w:rPr>
          <w:rFonts w:cs="Times New Roman"/>
          <w:szCs w:val="26"/>
        </w:rPr>
        <w:t>18</w:t>
      </w:r>
      <w:r w:rsidRPr="00B46108">
        <w:rPr>
          <w:rFonts w:cs="Times New Roman"/>
          <w:szCs w:val="26"/>
        </w:rPr>
        <w:t xml:space="preserve"> ngày mưa </w:t>
      </w:r>
      <w:r w:rsidR="00D13E58" w:rsidRPr="00B46108">
        <w:rPr>
          <w:rFonts w:eastAsia="Calibri" w:cs="Times New Roman"/>
          <w:szCs w:val="26"/>
        </w:rPr>
        <w:t xml:space="preserve">(Trung tâm Thông tin và dữ liệu KTTV, trạm khí tượng </w:t>
      </w:r>
      <w:r w:rsidR="003F725A">
        <w:rPr>
          <w:rFonts w:eastAsia="Calibri" w:cs="Times New Roman"/>
          <w:szCs w:val="26"/>
          <w:lang w:val="en-US"/>
        </w:rPr>
        <w:t>Tuyên Quang</w:t>
      </w:r>
      <w:r w:rsidR="00D13E58" w:rsidRPr="00B46108">
        <w:rPr>
          <w:rFonts w:eastAsia="Calibri" w:cs="Times New Roman"/>
          <w:szCs w:val="26"/>
        </w:rPr>
        <w:t xml:space="preserve"> năm 2020 - 2024)</w:t>
      </w:r>
      <w:r w:rsidRPr="00B46108">
        <w:rPr>
          <w:rFonts w:cs="Times New Roman"/>
          <w:szCs w:val="26"/>
        </w:rPr>
        <w:t>.</w:t>
      </w:r>
    </w:p>
    <w:p w:rsidR="00C34B2B" w:rsidRPr="00B46108" w:rsidRDefault="00C34B2B" w:rsidP="00184740">
      <w:pPr>
        <w:spacing w:before="60" w:after="60" w:line="271" w:lineRule="auto"/>
        <w:ind w:firstLine="567"/>
        <w:rPr>
          <w:rFonts w:cs="Times New Roman"/>
          <w:szCs w:val="26"/>
        </w:rPr>
      </w:pPr>
      <w:r w:rsidRPr="00B46108">
        <w:rPr>
          <w:rFonts w:cs="Times New Roman"/>
          <w:szCs w:val="26"/>
        </w:rPr>
        <w:t>Kết quả tính toán tải lượng bụi đường bốc bay theo lốp xe của phương tiện vận chuyển chạy trên đường như sau:</w:t>
      </w:r>
    </w:p>
    <w:p w:rsidR="00C34B2B" w:rsidRPr="00B46108" w:rsidRDefault="00C34B2B" w:rsidP="00747A07">
      <w:pPr>
        <w:pStyle w:val="Caption"/>
        <w:rPr>
          <w:spacing w:val="-4"/>
        </w:rPr>
      </w:pPr>
      <w:bookmarkStart w:id="553" w:name="_Toc226375832"/>
      <w:r w:rsidRPr="00B46108">
        <w:t xml:space="preserve">Bảng 3. </w:t>
      </w:r>
      <w:r w:rsidR="00CD0EFD">
        <w:fldChar w:fldCharType="begin"/>
      </w:r>
      <w:r w:rsidR="00CD0EFD">
        <w:instrText xml:space="preserve"> SEQ Bảng_3. \* ARABIC </w:instrText>
      </w:r>
      <w:r w:rsidR="00CD0EFD">
        <w:fldChar w:fldCharType="separate"/>
      </w:r>
      <w:r w:rsidR="00F21B55">
        <w:rPr>
          <w:noProof/>
        </w:rPr>
        <w:t>4</w:t>
      </w:r>
      <w:r w:rsidR="00CD0EFD">
        <w:rPr>
          <w:noProof/>
        </w:rPr>
        <w:fldChar w:fldCharType="end"/>
      </w:r>
      <w:r w:rsidRPr="00B46108">
        <w:t>. Tải lượng bụi đường bốc bay theo lốp xe của phương tiện vận chuyển giai đoạn XDCB</w:t>
      </w:r>
      <w:bookmarkEnd w:id="5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2370"/>
        <w:gridCol w:w="2508"/>
        <w:gridCol w:w="3349"/>
      </w:tblGrid>
      <w:tr w:rsidR="001220BD" w:rsidRPr="00B46108" w:rsidTr="009756A8">
        <w:trPr>
          <w:tblHeader/>
          <w:jc w:val="center"/>
        </w:trPr>
        <w:tc>
          <w:tcPr>
            <w:tcW w:w="460" w:type="pct"/>
            <w:vAlign w:val="center"/>
          </w:tcPr>
          <w:p w:rsidR="00C34B2B" w:rsidRPr="00B46108" w:rsidRDefault="00C34B2B" w:rsidP="00A67323">
            <w:pPr>
              <w:tabs>
                <w:tab w:val="left" w:pos="0"/>
              </w:tabs>
              <w:spacing w:before="60" w:after="0" w:line="240" w:lineRule="auto"/>
              <w:ind w:firstLine="0"/>
              <w:jc w:val="center"/>
              <w:rPr>
                <w:rFonts w:eastAsia="Calibri" w:cs="Times New Roman"/>
                <w:b/>
                <w:szCs w:val="26"/>
              </w:rPr>
            </w:pPr>
            <w:r w:rsidRPr="00B46108">
              <w:rPr>
                <w:rFonts w:eastAsia="Calibri" w:cs="Times New Roman"/>
                <w:b/>
                <w:szCs w:val="26"/>
              </w:rPr>
              <w:t>STT</w:t>
            </w:r>
          </w:p>
        </w:tc>
        <w:tc>
          <w:tcPr>
            <w:tcW w:w="1308" w:type="pct"/>
            <w:vAlign w:val="center"/>
          </w:tcPr>
          <w:p w:rsidR="00C34B2B" w:rsidRPr="00B46108" w:rsidRDefault="00C34B2B" w:rsidP="00A67323">
            <w:pPr>
              <w:tabs>
                <w:tab w:val="left" w:pos="0"/>
              </w:tabs>
              <w:spacing w:before="60" w:after="0" w:line="240" w:lineRule="auto"/>
              <w:ind w:firstLine="0"/>
              <w:jc w:val="center"/>
              <w:rPr>
                <w:rFonts w:eastAsia="Calibri" w:cs="Times New Roman"/>
                <w:b/>
                <w:szCs w:val="26"/>
              </w:rPr>
            </w:pPr>
            <w:r w:rsidRPr="00B46108">
              <w:rPr>
                <w:rFonts w:eastAsia="Calibri" w:cs="Times New Roman"/>
                <w:b/>
                <w:szCs w:val="26"/>
              </w:rPr>
              <w:t>Chất ô nhiễm</w:t>
            </w:r>
          </w:p>
        </w:tc>
        <w:tc>
          <w:tcPr>
            <w:tcW w:w="1384" w:type="pct"/>
            <w:vAlign w:val="center"/>
          </w:tcPr>
          <w:p w:rsidR="00C34B2B" w:rsidRPr="00B46108" w:rsidRDefault="00C34B2B" w:rsidP="00A67323">
            <w:pPr>
              <w:tabs>
                <w:tab w:val="left" w:pos="0"/>
              </w:tabs>
              <w:spacing w:before="60" w:after="0" w:line="240" w:lineRule="auto"/>
              <w:ind w:firstLine="0"/>
              <w:jc w:val="center"/>
              <w:rPr>
                <w:rFonts w:eastAsia="Calibri" w:cs="Times New Roman"/>
                <w:b/>
                <w:szCs w:val="26"/>
              </w:rPr>
            </w:pPr>
            <w:r w:rsidRPr="00B46108">
              <w:rPr>
                <w:rFonts w:eastAsia="Calibri" w:cs="Times New Roman"/>
                <w:b/>
                <w:szCs w:val="26"/>
              </w:rPr>
              <w:t xml:space="preserve">Hệ số phát sinh </w:t>
            </w:r>
          </w:p>
          <w:p w:rsidR="00C34B2B" w:rsidRPr="00B46108" w:rsidRDefault="00C34B2B" w:rsidP="00A67323">
            <w:pPr>
              <w:tabs>
                <w:tab w:val="left" w:pos="0"/>
              </w:tabs>
              <w:spacing w:before="60" w:after="0" w:line="240" w:lineRule="auto"/>
              <w:ind w:firstLine="0"/>
              <w:jc w:val="center"/>
              <w:rPr>
                <w:rFonts w:eastAsia="Calibri" w:cs="Times New Roman"/>
                <w:b/>
                <w:szCs w:val="26"/>
              </w:rPr>
            </w:pPr>
            <w:r w:rsidRPr="00B46108">
              <w:rPr>
                <w:rFonts w:eastAsia="Calibri" w:cs="Times New Roman"/>
                <w:b/>
                <w:szCs w:val="26"/>
              </w:rPr>
              <w:t>(kg bụi/xe.km)</w:t>
            </w:r>
          </w:p>
        </w:tc>
        <w:tc>
          <w:tcPr>
            <w:tcW w:w="1848" w:type="pct"/>
          </w:tcPr>
          <w:p w:rsidR="00C34B2B" w:rsidRPr="00B46108" w:rsidRDefault="00C34B2B" w:rsidP="00A67323">
            <w:pPr>
              <w:tabs>
                <w:tab w:val="left" w:pos="0"/>
              </w:tabs>
              <w:spacing w:before="60" w:after="0" w:line="240" w:lineRule="auto"/>
              <w:ind w:firstLine="0"/>
              <w:jc w:val="center"/>
              <w:rPr>
                <w:rFonts w:eastAsia="Calibri" w:cs="Times New Roman"/>
                <w:b/>
                <w:szCs w:val="26"/>
              </w:rPr>
            </w:pPr>
            <w:r w:rsidRPr="00B46108">
              <w:rPr>
                <w:rFonts w:eastAsia="SimSun" w:cs="Times New Roman"/>
                <w:b/>
                <w:szCs w:val="26"/>
              </w:rPr>
              <w:t>Tải lượng phát sinh (mg/m.s)</w:t>
            </w:r>
          </w:p>
        </w:tc>
      </w:tr>
      <w:tr w:rsidR="001220BD" w:rsidRPr="00B46108" w:rsidTr="009756A8">
        <w:trPr>
          <w:trHeight w:val="394"/>
          <w:jc w:val="center"/>
        </w:trPr>
        <w:tc>
          <w:tcPr>
            <w:tcW w:w="460" w:type="pct"/>
            <w:vAlign w:val="center"/>
          </w:tcPr>
          <w:p w:rsidR="006F2849" w:rsidRPr="00B46108" w:rsidRDefault="006F2849" w:rsidP="00A67323">
            <w:pPr>
              <w:tabs>
                <w:tab w:val="left" w:pos="0"/>
              </w:tabs>
              <w:spacing w:before="60" w:after="0" w:line="240" w:lineRule="auto"/>
              <w:ind w:firstLine="0"/>
              <w:jc w:val="center"/>
              <w:rPr>
                <w:rFonts w:eastAsia="Calibri" w:cs="Times New Roman"/>
                <w:szCs w:val="26"/>
              </w:rPr>
            </w:pPr>
            <w:r w:rsidRPr="00B46108">
              <w:rPr>
                <w:rFonts w:eastAsia="Calibri" w:cs="Times New Roman"/>
                <w:szCs w:val="26"/>
              </w:rPr>
              <w:t>1</w:t>
            </w:r>
          </w:p>
        </w:tc>
        <w:tc>
          <w:tcPr>
            <w:tcW w:w="1308" w:type="pct"/>
            <w:vAlign w:val="center"/>
          </w:tcPr>
          <w:p w:rsidR="006F2849" w:rsidRPr="00B46108" w:rsidRDefault="006F2849" w:rsidP="00A67323">
            <w:pPr>
              <w:tabs>
                <w:tab w:val="left" w:pos="0"/>
              </w:tabs>
              <w:spacing w:before="60" w:after="0" w:line="240" w:lineRule="auto"/>
              <w:ind w:firstLine="0"/>
              <w:jc w:val="center"/>
              <w:rPr>
                <w:rFonts w:eastAsia="Calibri" w:cs="Times New Roman"/>
                <w:szCs w:val="26"/>
              </w:rPr>
            </w:pPr>
            <w:r w:rsidRPr="00B46108">
              <w:rPr>
                <w:rFonts w:eastAsia="Calibri" w:cs="Times New Roman"/>
                <w:szCs w:val="26"/>
              </w:rPr>
              <w:t>Bụi</w:t>
            </w:r>
          </w:p>
        </w:tc>
        <w:tc>
          <w:tcPr>
            <w:tcW w:w="1384" w:type="pct"/>
            <w:vAlign w:val="center"/>
          </w:tcPr>
          <w:p w:rsidR="006F2849" w:rsidRPr="00B46108" w:rsidRDefault="00B5743F" w:rsidP="00A67323">
            <w:pPr>
              <w:tabs>
                <w:tab w:val="left" w:pos="0"/>
              </w:tabs>
              <w:spacing w:before="60" w:after="0" w:line="240" w:lineRule="auto"/>
              <w:ind w:firstLine="0"/>
              <w:jc w:val="center"/>
              <w:rPr>
                <w:rFonts w:eastAsia="Calibri" w:cs="Times New Roman"/>
                <w:szCs w:val="26"/>
              </w:rPr>
            </w:pPr>
            <w:r w:rsidRPr="00B46108">
              <w:rPr>
                <w:rFonts w:cs="Times New Roman"/>
                <w:szCs w:val="26"/>
              </w:rPr>
              <w:t>3,1603</w:t>
            </w:r>
          </w:p>
        </w:tc>
        <w:tc>
          <w:tcPr>
            <w:tcW w:w="1848" w:type="pct"/>
            <w:vAlign w:val="center"/>
          </w:tcPr>
          <w:p w:rsidR="006F2849" w:rsidRPr="00B46108" w:rsidRDefault="00B5743F" w:rsidP="00A67323">
            <w:pPr>
              <w:widowControl/>
              <w:spacing w:before="60" w:after="0" w:line="240" w:lineRule="auto"/>
              <w:ind w:firstLine="0"/>
              <w:jc w:val="center"/>
              <w:rPr>
                <w:rFonts w:cs="Times New Roman"/>
                <w:szCs w:val="26"/>
              </w:rPr>
            </w:pPr>
            <w:r w:rsidRPr="00B46108">
              <w:rPr>
                <w:rFonts w:cs="Times New Roman"/>
                <w:szCs w:val="26"/>
              </w:rPr>
              <w:t>0,8778</w:t>
            </w:r>
          </w:p>
        </w:tc>
      </w:tr>
    </w:tbl>
    <w:p w:rsidR="00C34B2B" w:rsidRPr="00B46108" w:rsidRDefault="00C34B2B" w:rsidP="00A67323">
      <w:pPr>
        <w:spacing w:before="60" w:after="60" w:line="312" w:lineRule="auto"/>
        <w:ind w:firstLine="567"/>
        <w:rPr>
          <w:rFonts w:cs="Times New Roman"/>
          <w:szCs w:val="26"/>
          <w:lang w:val="nl-NL"/>
        </w:rPr>
      </w:pPr>
      <w:r w:rsidRPr="00B46108">
        <w:rPr>
          <w:rFonts w:cs="Times New Roman"/>
          <w:szCs w:val="26"/>
          <w:lang w:val="nl-NL"/>
        </w:rPr>
        <w:t>Để đánh giá mức độ ảnh hưởng của hoạt động vận chuyển đối với môi trường không khí ta sử dụng mô hình Sutton xác định được nồng độ trung bình của các chất ô nhiễm ở một thời điểm bất kỳ với nguồn thải dạng tuyến như sau:</w:t>
      </w:r>
    </w:p>
    <w:p w:rsidR="00C34B2B" w:rsidRPr="00B46108" w:rsidRDefault="00C34B2B" w:rsidP="00A67323">
      <w:pPr>
        <w:spacing w:before="60" w:after="60" w:line="312" w:lineRule="auto"/>
        <w:jc w:val="center"/>
        <w:rPr>
          <w:rFonts w:eastAsia="SimSun" w:cs="Times New Roman"/>
          <w:szCs w:val="26"/>
          <w:lang w:val="nl-NL"/>
        </w:rPr>
      </w:pPr>
      <w:r w:rsidRPr="00B46108">
        <w:rPr>
          <w:rFonts w:eastAsia="SimSun" w:cs="Times New Roman"/>
          <w:position w:val="-30"/>
          <w:szCs w:val="26"/>
          <w:lang w:val="pt-BR"/>
        </w:rPr>
        <w:object w:dxaOrig="4500" w:dyaOrig="1180">
          <v:shape id="_x0000_i1037" type="#_x0000_t75" style="width:222.5pt;height:57.05pt" o:ole="">
            <v:imagedata r:id="rId47" o:title=""/>
          </v:shape>
          <o:OLEObject Type="Embed" ProgID="Equation.DSMT4" ShapeID="_x0000_i1037" DrawAspect="Content" ObjectID="_1837751600" r:id="rId48"/>
        </w:object>
      </w:r>
      <w:r w:rsidRPr="00B46108">
        <w:rPr>
          <w:rFonts w:eastAsia="SimSun" w:cs="Times New Roman"/>
          <w:szCs w:val="26"/>
          <w:lang w:val="nl-NL"/>
        </w:rPr>
        <w:tab/>
        <w:t>(µg/m</w:t>
      </w:r>
      <w:r w:rsidRPr="00B46108">
        <w:rPr>
          <w:rFonts w:eastAsia="SimSun" w:cs="Times New Roman"/>
          <w:szCs w:val="26"/>
          <w:vertAlign w:val="superscript"/>
          <w:lang w:val="nl-NL"/>
        </w:rPr>
        <w:t>3</w:t>
      </w:r>
      <w:r w:rsidRPr="00B46108">
        <w:rPr>
          <w:rFonts w:eastAsia="SimSun" w:cs="Times New Roman"/>
          <w:szCs w:val="26"/>
          <w:lang w:val="nl-NL"/>
        </w:rPr>
        <w:t>)</w:t>
      </w:r>
    </w:p>
    <w:p w:rsidR="00C34B2B" w:rsidRPr="00B46108" w:rsidRDefault="00C34B2B" w:rsidP="00A67323">
      <w:pPr>
        <w:spacing w:before="60" w:after="60" w:line="312" w:lineRule="auto"/>
        <w:rPr>
          <w:rFonts w:eastAsia="SimSun" w:cs="Times New Roman"/>
          <w:szCs w:val="26"/>
          <w:lang w:val="nl-NL"/>
        </w:rPr>
      </w:pPr>
      <w:r w:rsidRPr="00B46108">
        <w:rPr>
          <w:rFonts w:eastAsia="SimSun" w:cs="Times New Roman"/>
          <w:szCs w:val="26"/>
          <w:lang w:val="nl-NL"/>
        </w:rPr>
        <w:t>Trong đó:</w:t>
      </w:r>
    </w:p>
    <w:p w:rsidR="00C34B2B" w:rsidRPr="00B46108" w:rsidRDefault="00C34B2B" w:rsidP="00A67323">
      <w:pPr>
        <w:spacing w:before="60" w:after="60" w:line="312" w:lineRule="auto"/>
        <w:ind w:firstLine="567"/>
        <w:rPr>
          <w:rFonts w:eastAsia="SimSun" w:cs="Times New Roman"/>
          <w:spacing w:val="-6"/>
          <w:szCs w:val="26"/>
          <w:lang w:val="nl-NL"/>
        </w:rPr>
      </w:pPr>
      <w:r w:rsidRPr="00B46108">
        <w:rPr>
          <w:rFonts w:eastAsia="SimSun" w:cs="Times New Roman"/>
          <w:spacing w:val="-6"/>
          <w:szCs w:val="26"/>
          <w:lang w:val="nl-NL"/>
        </w:rPr>
        <w:t>C - Nồng độ chất ô nhiễm do hoạt động giao thông đưa vào trong không khí (µg/m</w:t>
      </w:r>
      <w:r w:rsidRPr="00B46108">
        <w:rPr>
          <w:rFonts w:eastAsia="SimSun" w:cs="Times New Roman"/>
          <w:spacing w:val="-6"/>
          <w:szCs w:val="26"/>
          <w:vertAlign w:val="superscript"/>
          <w:lang w:val="nl-NL"/>
        </w:rPr>
        <w:t>3</w:t>
      </w:r>
      <w:r w:rsidRPr="00B46108">
        <w:rPr>
          <w:rFonts w:eastAsia="SimSun" w:cs="Times New Roman"/>
          <w:spacing w:val="-6"/>
          <w:szCs w:val="26"/>
          <w:lang w:val="nl-NL"/>
        </w:rPr>
        <w:t>).</w:t>
      </w:r>
    </w:p>
    <w:p w:rsidR="00C34B2B" w:rsidRPr="00B46108" w:rsidRDefault="00C34B2B" w:rsidP="00A67323">
      <w:pPr>
        <w:spacing w:before="60" w:after="60" w:line="312" w:lineRule="auto"/>
        <w:ind w:firstLine="567"/>
        <w:rPr>
          <w:rFonts w:eastAsia="SimSun" w:cs="Times New Roman"/>
          <w:szCs w:val="26"/>
          <w:lang w:val="nl-NL"/>
        </w:rPr>
      </w:pPr>
      <w:r w:rsidRPr="00B46108">
        <w:rPr>
          <w:rFonts w:eastAsia="SimSun" w:cs="Times New Roman"/>
          <w:szCs w:val="26"/>
          <w:lang w:val="nl-NL"/>
        </w:rPr>
        <w:t>E - Tải lượng chất ô nhiễm từ nguồn thải (µg/m.s).</w:t>
      </w:r>
    </w:p>
    <w:p w:rsidR="00C34B2B" w:rsidRPr="00B46108" w:rsidRDefault="00C34B2B" w:rsidP="00A67323">
      <w:pPr>
        <w:spacing w:before="60" w:after="60" w:line="312" w:lineRule="auto"/>
        <w:ind w:firstLine="567"/>
        <w:rPr>
          <w:rFonts w:eastAsia="SimSun" w:cs="Times New Roman"/>
          <w:szCs w:val="26"/>
          <w:lang w:val="nl-NL"/>
        </w:rPr>
      </w:pPr>
      <w:r w:rsidRPr="00B46108">
        <w:rPr>
          <w:rFonts w:eastAsia="SimSun" w:cs="Times New Roman"/>
          <w:szCs w:val="26"/>
          <w:lang w:val="nl-NL"/>
        </w:rPr>
        <w:t>z - Độ cao của điểm tính toán (m); z = 2m</w:t>
      </w:r>
    </w:p>
    <w:p w:rsidR="00C34B2B" w:rsidRPr="00B46108" w:rsidRDefault="00C34B2B" w:rsidP="00A67323">
      <w:pPr>
        <w:spacing w:before="60" w:after="60" w:line="312" w:lineRule="auto"/>
        <w:ind w:firstLine="567"/>
        <w:rPr>
          <w:rFonts w:eastAsia="SimSun" w:cs="Times New Roman"/>
          <w:szCs w:val="26"/>
          <w:lang w:val="nl-NL"/>
        </w:rPr>
      </w:pPr>
      <w:r w:rsidRPr="00B46108">
        <w:rPr>
          <w:rFonts w:eastAsia="SimSun" w:cs="Times New Roman"/>
          <w:szCs w:val="26"/>
          <w:lang w:val="nl-NL"/>
        </w:rPr>
        <w:t>h - Độ cao mặt đường so với mặt đất xung quanh (m); h = 0,2 m</w:t>
      </w:r>
    </w:p>
    <w:p w:rsidR="00C34B2B" w:rsidRPr="00B46108" w:rsidRDefault="00C34B2B" w:rsidP="00A67323">
      <w:pPr>
        <w:spacing w:before="60" w:after="60" w:line="312" w:lineRule="auto"/>
        <w:ind w:firstLine="567"/>
        <w:rPr>
          <w:rFonts w:eastAsia="SimSun" w:cs="Times New Roman"/>
          <w:szCs w:val="26"/>
          <w:lang w:val="nl-NL"/>
        </w:rPr>
      </w:pPr>
      <w:r w:rsidRPr="00B46108">
        <w:rPr>
          <w:rFonts w:eastAsia="SimSun" w:cs="Times New Roman"/>
          <w:szCs w:val="26"/>
          <w:lang w:val="nl-NL"/>
        </w:rPr>
        <w:t>u - Tốc độ gió trung bình tại khu vực (m/s); u = 1,8 m/s</w:t>
      </w:r>
    </w:p>
    <w:p w:rsidR="00C34B2B" w:rsidRPr="00B46108" w:rsidRDefault="00C34B2B" w:rsidP="00A67323">
      <w:pPr>
        <w:spacing w:before="60" w:after="60" w:line="312" w:lineRule="auto"/>
        <w:ind w:firstLine="567"/>
        <w:rPr>
          <w:rFonts w:eastAsia="SimSun" w:cs="Times New Roman"/>
          <w:szCs w:val="26"/>
        </w:rPr>
      </w:pPr>
      <w:r w:rsidRPr="00B46108">
        <w:rPr>
          <w:rFonts w:eastAsia="SimSun" w:cs="Times New Roman"/>
          <w:szCs w:val="26"/>
        </w:rPr>
        <w:sym w:font="Symbol" w:char="F073"/>
      </w:r>
      <w:r w:rsidRPr="00B46108">
        <w:rPr>
          <w:rFonts w:eastAsia="SimSun" w:cs="Times New Roman"/>
          <w:szCs w:val="26"/>
          <w:vertAlign w:val="subscript"/>
          <w:lang w:val="nl-NL"/>
        </w:rPr>
        <w:t>z</w:t>
      </w:r>
      <w:r w:rsidRPr="00B46108">
        <w:rPr>
          <w:rFonts w:eastAsia="SimSun" w:cs="Times New Roman"/>
          <w:szCs w:val="26"/>
          <w:lang w:val="nl-NL"/>
        </w:rPr>
        <w:t xml:space="preserve"> - Hệ số khuếch tán chất ô nhiễm theo phương z (m); </w:t>
      </w:r>
      <w:r w:rsidRPr="00B46108">
        <w:rPr>
          <w:rFonts w:eastAsia="SimSun" w:cs="Times New Roman"/>
          <w:szCs w:val="26"/>
        </w:rPr>
        <w:sym w:font="Symbol" w:char="F073"/>
      </w:r>
      <w:r w:rsidRPr="00B46108">
        <w:rPr>
          <w:rFonts w:eastAsia="SimSun" w:cs="Times New Roman"/>
          <w:szCs w:val="26"/>
          <w:vertAlign w:val="subscript"/>
        </w:rPr>
        <w:t>z</w:t>
      </w:r>
      <w:r w:rsidRPr="00B46108">
        <w:rPr>
          <w:rFonts w:eastAsia="SimSun" w:cs="Times New Roman"/>
          <w:szCs w:val="26"/>
        </w:rPr>
        <w:t xml:space="preserve"> = 0,53 x</w:t>
      </w:r>
      <w:r w:rsidRPr="00B46108">
        <w:rPr>
          <w:rFonts w:eastAsia="SimSun" w:cs="Times New Roman"/>
          <w:szCs w:val="26"/>
          <w:vertAlign w:val="superscript"/>
        </w:rPr>
        <w:t>0,73</w:t>
      </w:r>
    </w:p>
    <w:p w:rsidR="00B83FD7" w:rsidRPr="00B46108" w:rsidRDefault="00C34B2B" w:rsidP="00A67323">
      <w:pPr>
        <w:widowControl/>
        <w:spacing w:before="60" w:after="60" w:line="312" w:lineRule="auto"/>
        <w:ind w:firstLine="567"/>
        <w:rPr>
          <w:rFonts w:eastAsia="Calibri" w:cs="Times New Roman"/>
          <w:szCs w:val="26"/>
        </w:rPr>
      </w:pPr>
      <w:r w:rsidRPr="00B46108">
        <w:rPr>
          <w:rFonts w:eastAsia="SimSun" w:cs="Times New Roman"/>
          <w:szCs w:val="26"/>
        </w:rPr>
        <w:t>Thay các giá trị vào công thức ta tính được:</w:t>
      </w:r>
    </w:p>
    <w:p w:rsidR="00B83FD7" w:rsidRPr="00B46108" w:rsidRDefault="00C34B2B" w:rsidP="00747A07">
      <w:pPr>
        <w:pStyle w:val="Caption"/>
      </w:pPr>
      <w:bookmarkStart w:id="554" w:name="_Toc226375833"/>
      <w:r w:rsidRPr="00B46108">
        <w:lastRenderedPageBreak/>
        <w:t xml:space="preserve">Bảng 3. </w:t>
      </w:r>
      <w:r w:rsidR="00CD0EFD">
        <w:fldChar w:fldCharType="begin"/>
      </w:r>
      <w:r w:rsidR="00CD0EFD">
        <w:instrText xml:space="preserve"> SEQ Bảng_3. \* ARABIC </w:instrText>
      </w:r>
      <w:r w:rsidR="00CD0EFD">
        <w:fldChar w:fldCharType="separate"/>
      </w:r>
      <w:r w:rsidR="00F21B55">
        <w:rPr>
          <w:noProof/>
        </w:rPr>
        <w:t>5</w:t>
      </w:r>
      <w:r w:rsidR="00CD0EFD">
        <w:rPr>
          <w:noProof/>
        </w:rPr>
        <w:fldChar w:fldCharType="end"/>
      </w:r>
      <w:r w:rsidRPr="00B46108">
        <w:t>. Nồng độ các chất ô nhiễm trong khí thải sinh ra từ các phương tiện vận chuyển nguyên, vật liệu; thiết bị, máy móc giai đoạn XDCB</w:t>
      </w:r>
      <w:bookmarkEnd w:id="554"/>
    </w:p>
    <w:tbl>
      <w:tblPr>
        <w:tblW w:w="5000" w:type="pct"/>
        <w:tblLook w:val="04A0" w:firstRow="1" w:lastRow="0" w:firstColumn="1" w:lastColumn="0" w:noHBand="0" w:noVBand="1"/>
      </w:tblPr>
      <w:tblGrid>
        <w:gridCol w:w="2032"/>
        <w:gridCol w:w="1726"/>
        <w:gridCol w:w="1536"/>
        <w:gridCol w:w="1534"/>
        <w:gridCol w:w="7"/>
        <w:gridCol w:w="2221"/>
      </w:tblGrid>
      <w:tr w:rsidR="001220BD" w:rsidRPr="00B46108" w:rsidTr="00667147">
        <w:trPr>
          <w:trHeight w:val="742"/>
          <w:tblHeader/>
        </w:trPr>
        <w:tc>
          <w:tcPr>
            <w:tcW w:w="1122" w:type="pct"/>
            <w:vMerge w:val="restart"/>
            <w:tcBorders>
              <w:top w:val="single" w:sz="8" w:space="0" w:color="auto"/>
              <w:left w:val="single" w:sz="8" w:space="0" w:color="auto"/>
              <w:right w:val="single" w:sz="4" w:space="0" w:color="auto"/>
            </w:tcBorders>
            <w:vAlign w:val="center"/>
            <w:hideMark/>
          </w:tcPr>
          <w:p w:rsidR="00457593" w:rsidRPr="00B46108" w:rsidRDefault="00457593" w:rsidP="00184740">
            <w:pPr>
              <w:spacing w:before="0" w:after="0" w:line="240" w:lineRule="auto"/>
              <w:ind w:firstLine="0"/>
              <w:jc w:val="center"/>
              <w:rPr>
                <w:rFonts w:eastAsia="Times New Roman" w:cs="Times New Roman"/>
                <w:b/>
                <w:bCs/>
                <w:szCs w:val="26"/>
                <w:lang w:val="nl-NL" w:eastAsia="zh-CN"/>
              </w:rPr>
            </w:pPr>
            <w:r w:rsidRPr="00B46108">
              <w:rPr>
                <w:rFonts w:eastAsia="Times New Roman" w:cs="Times New Roman"/>
                <w:b/>
                <w:bCs/>
                <w:szCs w:val="26"/>
                <w:lang w:val="nl-NL" w:eastAsia="zh-CN"/>
              </w:rPr>
              <w:t>Chất ô nhiễm</w:t>
            </w:r>
          </w:p>
        </w:tc>
        <w:tc>
          <w:tcPr>
            <w:tcW w:w="953" w:type="pct"/>
            <w:vMerge w:val="restart"/>
            <w:tcBorders>
              <w:top w:val="single" w:sz="4" w:space="0" w:color="auto"/>
              <w:left w:val="single" w:sz="4" w:space="0" w:color="auto"/>
              <w:right w:val="single" w:sz="4" w:space="0" w:color="auto"/>
            </w:tcBorders>
            <w:vAlign w:val="center"/>
          </w:tcPr>
          <w:p w:rsidR="00457593" w:rsidRPr="00B46108" w:rsidRDefault="00457593" w:rsidP="00184740">
            <w:pPr>
              <w:spacing w:before="0" w:after="0" w:line="240" w:lineRule="auto"/>
              <w:ind w:firstLine="0"/>
              <w:jc w:val="center"/>
              <w:rPr>
                <w:rFonts w:eastAsia="Times New Roman" w:cs="Times New Roman"/>
                <w:b/>
                <w:bCs/>
                <w:szCs w:val="26"/>
                <w:lang w:eastAsia="zh-CN"/>
              </w:rPr>
            </w:pPr>
            <w:r w:rsidRPr="00B46108">
              <w:rPr>
                <w:rFonts w:eastAsia="Times New Roman" w:cs="Times New Roman"/>
                <w:b/>
                <w:bCs/>
                <w:szCs w:val="26"/>
                <w:lang w:val="nl-NL" w:eastAsia="zh-CN"/>
              </w:rPr>
              <w:t xml:space="preserve">Tổng tải lượng </w:t>
            </w:r>
            <w:r w:rsidRPr="00B46108">
              <w:rPr>
                <w:rFonts w:eastAsia="SimSun" w:cs="Times New Roman"/>
                <w:b/>
                <w:szCs w:val="26"/>
              </w:rPr>
              <w:t>(mg/m.s)</w:t>
            </w:r>
          </w:p>
        </w:tc>
        <w:tc>
          <w:tcPr>
            <w:tcW w:w="1699" w:type="pct"/>
            <w:gridSpan w:val="3"/>
            <w:tcBorders>
              <w:top w:val="single" w:sz="8" w:space="0" w:color="auto"/>
              <w:left w:val="single" w:sz="4" w:space="0" w:color="auto"/>
              <w:bottom w:val="single" w:sz="8" w:space="0" w:color="auto"/>
              <w:right w:val="single" w:sz="8" w:space="0" w:color="auto"/>
            </w:tcBorders>
            <w:noWrap/>
            <w:vAlign w:val="center"/>
          </w:tcPr>
          <w:p w:rsidR="00667147" w:rsidRPr="00B46108" w:rsidRDefault="00457593" w:rsidP="00184740">
            <w:pPr>
              <w:spacing w:before="0" w:after="0" w:line="240" w:lineRule="auto"/>
              <w:ind w:firstLine="0"/>
              <w:jc w:val="center"/>
              <w:rPr>
                <w:rFonts w:cs="Times New Roman"/>
                <w:b/>
                <w:szCs w:val="26"/>
              </w:rPr>
            </w:pPr>
            <w:r w:rsidRPr="00B46108">
              <w:rPr>
                <w:rFonts w:cs="Times New Roman"/>
                <w:b/>
                <w:szCs w:val="26"/>
              </w:rPr>
              <w:t xml:space="preserve">Nồng độ phát sinh </w:t>
            </w:r>
          </w:p>
          <w:p w:rsidR="00457593" w:rsidRPr="00B46108" w:rsidRDefault="00457593" w:rsidP="00184740">
            <w:pPr>
              <w:spacing w:before="0" w:after="0" w:line="240" w:lineRule="auto"/>
              <w:ind w:firstLine="0"/>
              <w:jc w:val="center"/>
              <w:rPr>
                <w:rFonts w:eastAsia="Times New Roman" w:cs="Times New Roman"/>
                <w:b/>
                <w:bCs/>
                <w:szCs w:val="26"/>
                <w:lang w:eastAsia="zh-CN"/>
              </w:rPr>
            </w:pPr>
            <w:r w:rsidRPr="00B46108">
              <w:rPr>
                <w:rFonts w:cs="Times New Roman"/>
                <w:b/>
                <w:szCs w:val="26"/>
              </w:rPr>
              <w:t>(mg/m</w:t>
            </w:r>
            <w:r w:rsidRPr="00B46108">
              <w:rPr>
                <w:rFonts w:cs="Times New Roman"/>
                <w:b/>
                <w:szCs w:val="26"/>
                <w:vertAlign w:val="superscript"/>
              </w:rPr>
              <w:t>3</w:t>
            </w:r>
            <w:r w:rsidRPr="00B46108">
              <w:rPr>
                <w:rFonts w:cs="Times New Roman"/>
                <w:b/>
                <w:szCs w:val="26"/>
              </w:rPr>
              <w:t>)</w:t>
            </w:r>
          </w:p>
        </w:tc>
        <w:tc>
          <w:tcPr>
            <w:tcW w:w="1226" w:type="pct"/>
            <w:tcBorders>
              <w:top w:val="single" w:sz="4" w:space="0" w:color="auto"/>
              <w:left w:val="nil"/>
              <w:bottom w:val="single" w:sz="4" w:space="0" w:color="auto"/>
              <w:right w:val="single" w:sz="4" w:space="0" w:color="auto"/>
            </w:tcBorders>
            <w:noWrap/>
            <w:vAlign w:val="center"/>
            <w:hideMark/>
          </w:tcPr>
          <w:p w:rsidR="00457593" w:rsidRPr="00B46108" w:rsidRDefault="00457593" w:rsidP="00184740">
            <w:pPr>
              <w:spacing w:before="0" w:after="0"/>
              <w:ind w:firstLine="0"/>
              <w:jc w:val="center"/>
              <w:rPr>
                <w:rFonts w:eastAsia="SimSun" w:cs="Times New Roman"/>
                <w:b/>
                <w:iCs/>
                <w:szCs w:val="26"/>
              </w:rPr>
            </w:pPr>
            <w:r w:rsidRPr="00B46108">
              <w:rPr>
                <w:rFonts w:eastAsia="SimSun" w:cs="Times New Roman"/>
                <w:b/>
                <w:iCs/>
                <w:szCs w:val="26"/>
              </w:rPr>
              <w:t>QCVN</w:t>
            </w:r>
          </w:p>
          <w:p w:rsidR="00457593" w:rsidRPr="00B46108" w:rsidRDefault="00457593" w:rsidP="00184740">
            <w:pPr>
              <w:spacing w:before="0" w:after="0"/>
              <w:ind w:firstLine="0"/>
              <w:jc w:val="center"/>
              <w:rPr>
                <w:rFonts w:eastAsia="SimSun" w:cs="Times New Roman"/>
                <w:b/>
                <w:iCs/>
                <w:szCs w:val="26"/>
              </w:rPr>
            </w:pPr>
            <w:r w:rsidRPr="00B46108">
              <w:rPr>
                <w:rFonts w:eastAsia="SimSun" w:cs="Times New Roman"/>
                <w:b/>
                <w:iCs/>
                <w:szCs w:val="26"/>
              </w:rPr>
              <w:t xml:space="preserve">05:2023/BTNMT </w:t>
            </w:r>
          </w:p>
          <w:p w:rsidR="00457593" w:rsidRPr="00B46108" w:rsidRDefault="00457593" w:rsidP="00184740">
            <w:pPr>
              <w:spacing w:before="0" w:after="0" w:line="240" w:lineRule="auto"/>
              <w:ind w:firstLine="0"/>
              <w:jc w:val="center"/>
              <w:rPr>
                <w:rFonts w:eastAsia="Times New Roman" w:cs="Times New Roman"/>
                <w:b/>
                <w:bCs/>
                <w:i/>
                <w:szCs w:val="26"/>
                <w:lang w:eastAsia="zh-CN"/>
              </w:rPr>
            </w:pPr>
            <w:r w:rsidRPr="00B46108">
              <w:rPr>
                <w:rFonts w:eastAsia="SimSun" w:cs="Times New Roman"/>
                <w:b/>
                <w:iCs/>
                <w:szCs w:val="26"/>
              </w:rPr>
              <w:t>(trung bình 1h)</w:t>
            </w:r>
          </w:p>
        </w:tc>
      </w:tr>
      <w:tr w:rsidR="001220BD" w:rsidRPr="00B46108" w:rsidTr="00667147">
        <w:trPr>
          <w:trHeight w:val="415"/>
          <w:tblHeader/>
        </w:trPr>
        <w:tc>
          <w:tcPr>
            <w:tcW w:w="1122" w:type="pct"/>
            <w:vMerge/>
            <w:tcBorders>
              <w:left w:val="single" w:sz="8" w:space="0" w:color="auto"/>
              <w:bottom w:val="single" w:sz="8" w:space="0" w:color="auto"/>
              <w:right w:val="single" w:sz="4" w:space="0" w:color="auto"/>
            </w:tcBorders>
            <w:vAlign w:val="center"/>
          </w:tcPr>
          <w:p w:rsidR="00457593" w:rsidRPr="00B46108" w:rsidRDefault="00457593" w:rsidP="00184740">
            <w:pPr>
              <w:spacing w:before="0" w:after="0" w:line="240" w:lineRule="auto"/>
              <w:ind w:firstLine="0"/>
              <w:jc w:val="center"/>
              <w:rPr>
                <w:rFonts w:cs="Times New Roman"/>
                <w:b/>
                <w:szCs w:val="26"/>
              </w:rPr>
            </w:pPr>
          </w:p>
        </w:tc>
        <w:tc>
          <w:tcPr>
            <w:tcW w:w="953" w:type="pct"/>
            <w:vMerge/>
            <w:tcBorders>
              <w:left w:val="single" w:sz="4" w:space="0" w:color="auto"/>
              <w:bottom w:val="single" w:sz="4" w:space="0" w:color="auto"/>
              <w:right w:val="single" w:sz="4" w:space="0" w:color="auto"/>
            </w:tcBorders>
            <w:vAlign w:val="center"/>
          </w:tcPr>
          <w:p w:rsidR="00457593" w:rsidRPr="00B46108" w:rsidRDefault="00457593" w:rsidP="00184740">
            <w:pPr>
              <w:spacing w:before="0" w:after="0" w:line="240" w:lineRule="auto"/>
              <w:ind w:firstLine="0"/>
              <w:jc w:val="center"/>
              <w:rPr>
                <w:rFonts w:eastAsia="Times New Roman" w:cs="Times New Roman"/>
                <w:b/>
                <w:bCs/>
                <w:szCs w:val="26"/>
                <w:lang w:val="en-US" w:eastAsia="zh-CN"/>
              </w:rPr>
            </w:pPr>
          </w:p>
        </w:tc>
        <w:tc>
          <w:tcPr>
            <w:tcW w:w="848" w:type="pct"/>
            <w:tcBorders>
              <w:top w:val="single" w:sz="8" w:space="0" w:color="auto"/>
              <w:left w:val="single" w:sz="4" w:space="0" w:color="auto"/>
              <w:bottom w:val="single" w:sz="8" w:space="0" w:color="auto"/>
              <w:right w:val="single" w:sz="8" w:space="0" w:color="auto"/>
            </w:tcBorders>
            <w:noWrap/>
            <w:vAlign w:val="center"/>
          </w:tcPr>
          <w:p w:rsidR="00457593" w:rsidRPr="00B46108" w:rsidRDefault="00457593" w:rsidP="00184740">
            <w:pPr>
              <w:spacing w:before="0" w:after="0" w:line="240" w:lineRule="auto"/>
              <w:ind w:firstLine="0"/>
              <w:jc w:val="center"/>
              <w:rPr>
                <w:rFonts w:eastAsia="Times New Roman" w:cs="Times New Roman"/>
                <w:b/>
                <w:bCs/>
                <w:szCs w:val="26"/>
                <w:lang w:eastAsia="zh-CN"/>
              </w:rPr>
            </w:pPr>
            <w:r w:rsidRPr="00B46108">
              <w:rPr>
                <w:rFonts w:eastAsia="Times New Roman" w:cs="Times New Roman"/>
                <w:b/>
                <w:bCs/>
                <w:szCs w:val="26"/>
                <w:lang w:eastAsia="zh-CN"/>
              </w:rPr>
              <w:t>5m</w:t>
            </w:r>
          </w:p>
        </w:tc>
        <w:tc>
          <w:tcPr>
            <w:tcW w:w="847" w:type="pct"/>
            <w:tcBorders>
              <w:top w:val="single" w:sz="8" w:space="0" w:color="auto"/>
              <w:left w:val="nil"/>
              <w:bottom w:val="single" w:sz="8" w:space="0" w:color="auto"/>
              <w:right w:val="single" w:sz="8" w:space="0" w:color="auto"/>
            </w:tcBorders>
            <w:noWrap/>
            <w:vAlign w:val="center"/>
          </w:tcPr>
          <w:p w:rsidR="00457593" w:rsidRPr="00B46108" w:rsidRDefault="00457593" w:rsidP="00184740">
            <w:pPr>
              <w:spacing w:before="0" w:after="0" w:line="240" w:lineRule="auto"/>
              <w:ind w:firstLine="0"/>
              <w:jc w:val="center"/>
              <w:rPr>
                <w:rFonts w:eastAsia="Times New Roman" w:cs="Times New Roman"/>
                <w:b/>
                <w:bCs/>
                <w:szCs w:val="26"/>
                <w:lang w:eastAsia="zh-CN"/>
              </w:rPr>
            </w:pPr>
            <w:r w:rsidRPr="00B46108">
              <w:rPr>
                <w:rFonts w:eastAsia="Times New Roman" w:cs="Times New Roman"/>
                <w:b/>
                <w:bCs/>
                <w:szCs w:val="26"/>
                <w:lang w:eastAsia="zh-CN"/>
              </w:rPr>
              <w:t>10m</w:t>
            </w:r>
          </w:p>
        </w:tc>
        <w:tc>
          <w:tcPr>
            <w:tcW w:w="1230" w:type="pct"/>
            <w:gridSpan w:val="2"/>
            <w:tcBorders>
              <w:top w:val="single" w:sz="4" w:space="0" w:color="auto"/>
              <w:left w:val="nil"/>
              <w:bottom w:val="single" w:sz="4" w:space="0" w:color="auto"/>
              <w:right w:val="single" w:sz="4" w:space="0" w:color="auto"/>
            </w:tcBorders>
            <w:noWrap/>
            <w:vAlign w:val="center"/>
          </w:tcPr>
          <w:p w:rsidR="00457593" w:rsidRPr="00B46108" w:rsidRDefault="00667147" w:rsidP="00184740">
            <w:pPr>
              <w:spacing w:before="0" w:after="0"/>
              <w:ind w:firstLine="0"/>
              <w:jc w:val="center"/>
              <w:rPr>
                <w:rFonts w:eastAsia="SimSun" w:cs="Times New Roman"/>
                <w:b/>
                <w:iCs/>
                <w:szCs w:val="26"/>
              </w:rPr>
            </w:pPr>
            <w:r w:rsidRPr="00B46108">
              <w:rPr>
                <w:rFonts w:cs="Times New Roman"/>
                <w:b/>
                <w:szCs w:val="26"/>
              </w:rPr>
              <w:t>(mg/m</w:t>
            </w:r>
            <w:r w:rsidRPr="00B46108">
              <w:rPr>
                <w:rFonts w:cs="Times New Roman"/>
                <w:b/>
                <w:szCs w:val="26"/>
                <w:vertAlign w:val="superscript"/>
              </w:rPr>
              <w:t>3</w:t>
            </w:r>
            <w:r w:rsidRPr="00B46108">
              <w:rPr>
                <w:rFonts w:cs="Times New Roman"/>
                <w:b/>
                <w:szCs w:val="26"/>
              </w:rPr>
              <w:t>)</w:t>
            </w:r>
          </w:p>
        </w:tc>
      </w:tr>
      <w:tr w:rsidR="001220BD" w:rsidRPr="00B46108" w:rsidTr="00667147">
        <w:trPr>
          <w:trHeight w:val="379"/>
        </w:trPr>
        <w:tc>
          <w:tcPr>
            <w:tcW w:w="1122" w:type="pct"/>
            <w:tcBorders>
              <w:top w:val="nil"/>
              <w:left w:val="single" w:sz="8" w:space="0" w:color="auto"/>
              <w:bottom w:val="single" w:sz="8" w:space="0" w:color="auto"/>
              <w:right w:val="single" w:sz="4" w:space="0" w:color="auto"/>
            </w:tcBorders>
            <w:vAlign w:val="center"/>
          </w:tcPr>
          <w:p w:rsidR="00E23DDD" w:rsidRPr="00B46108" w:rsidRDefault="00E23DDD" w:rsidP="00184740">
            <w:pPr>
              <w:spacing w:before="0" w:after="0" w:line="240" w:lineRule="auto"/>
              <w:ind w:firstLine="0"/>
              <w:jc w:val="center"/>
              <w:rPr>
                <w:rFonts w:eastAsia="Times New Roman" w:cs="Times New Roman"/>
                <w:szCs w:val="26"/>
                <w:lang w:eastAsia="zh-CN"/>
              </w:rPr>
            </w:pPr>
            <w:r w:rsidRPr="00B46108">
              <w:rPr>
                <w:rFonts w:eastAsia="Times New Roman" w:cs="Times New Roman"/>
                <w:szCs w:val="26"/>
                <w:lang w:eastAsia="zh-CN"/>
              </w:rPr>
              <w:t>Bụi</w:t>
            </w:r>
          </w:p>
        </w:tc>
        <w:tc>
          <w:tcPr>
            <w:tcW w:w="953" w:type="pct"/>
            <w:tcBorders>
              <w:top w:val="single" w:sz="4" w:space="0" w:color="auto"/>
              <w:left w:val="single" w:sz="4" w:space="0" w:color="auto"/>
              <w:bottom w:val="single" w:sz="4" w:space="0" w:color="auto"/>
              <w:right w:val="single" w:sz="4" w:space="0" w:color="auto"/>
            </w:tcBorders>
            <w:vAlign w:val="center"/>
          </w:tcPr>
          <w:p w:rsidR="00E23DDD" w:rsidRPr="00B46108" w:rsidRDefault="009C5474" w:rsidP="00184740">
            <w:pPr>
              <w:widowControl/>
              <w:spacing w:before="0" w:after="0" w:line="240" w:lineRule="auto"/>
              <w:ind w:firstLine="0"/>
              <w:jc w:val="center"/>
              <w:rPr>
                <w:rFonts w:cs="Times New Roman"/>
                <w:szCs w:val="26"/>
              </w:rPr>
            </w:pPr>
            <w:r w:rsidRPr="00B46108">
              <w:rPr>
                <w:rFonts w:cs="Times New Roman"/>
                <w:szCs w:val="26"/>
              </w:rPr>
              <w:t>0,8782</w:t>
            </w:r>
          </w:p>
        </w:tc>
        <w:tc>
          <w:tcPr>
            <w:tcW w:w="848" w:type="pct"/>
            <w:tcBorders>
              <w:top w:val="nil"/>
              <w:left w:val="single" w:sz="4" w:space="0" w:color="auto"/>
              <w:bottom w:val="single" w:sz="8" w:space="0" w:color="auto"/>
              <w:right w:val="single" w:sz="8" w:space="0" w:color="auto"/>
            </w:tcBorders>
            <w:noWrap/>
            <w:vAlign w:val="center"/>
          </w:tcPr>
          <w:p w:rsidR="00E23DDD" w:rsidRPr="00B46108" w:rsidRDefault="00E23DDD" w:rsidP="00184740">
            <w:pPr>
              <w:spacing w:before="0" w:after="0" w:line="240" w:lineRule="auto"/>
              <w:ind w:firstLine="0"/>
              <w:jc w:val="center"/>
              <w:rPr>
                <w:rFonts w:cs="Times New Roman"/>
                <w:szCs w:val="26"/>
              </w:rPr>
            </w:pPr>
            <w:r w:rsidRPr="00B46108">
              <w:rPr>
                <w:rFonts w:cs="Times New Roman"/>
                <w:szCs w:val="26"/>
              </w:rPr>
              <w:t>0,05690</w:t>
            </w:r>
          </w:p>
        </w:tc>
        <w:tc>
          <w:tcPr>
            <w:tcW w:w="847" w:type="pct"/>
            <w:tcBorders>
              <w:top w:val="nil"/>
              <w:left w:val="nil"/>
              <w:bottom w:val="single" w:sz="8" w:space="0" w:color="auto"/>
              <w:right w:val="single" w:sz="8" w:space="0" w:color="auto"/>
            </w:tcBorders>
            <w:noWrap/>
            <w:vAlign w:val="center"/>
          </w:tcPr>
          <w:p w:rsidR="00E23DDD" w:rsidRPr="00B46108" w:rsidRDefault="00E23DDD" w:rsidP="00184740">
            <w:pPr>
              <w:spacing w:before="0" w:after="0" w:line="240" w:lineRule="auto"/>
              <w:ind w:firstLine="0"/>
              <w:jc w:val="center"/>
              <w:rPr>
                <w:rFonts w:cs="Times New Roman"/>
                <w:szCs w:val="26"/>
              </w:rPr>
            </w:pPr>
            <w:r w:rsidRPr="00B46108">
              <w:rPr>
                <w:rFonts w:cs="Times New Roman"/>
                <w:szCs w:val="26"/>
              </w:rPr>
              <w:t>0,03446</w:t>
            </w:r>
          </w:p>
        </w:tc>
        <w:tc>
          <w:tcPr>
            <w:tcW w:w="1230" w:type="pct"/>
            <w:gridSpan w:val="2"/>
            <w:tcBorders>
              <w:top w:val="nil"/>
              <w:left w:val="single" w:sz="4" w:space="0" w:color="auto"/>
              <w:bottom w:val="single" w:sz="4" w:space="0" w:color="auto"/>
              <w:right w:val="single" w:sz="4" w:space="0" w:color="auto"/>
            </w:tcBorders>
            <w:noWrap/>
            <w:vAlign w:val="center"/>
          </w:tcPr>
          <w:p w:rsidR="00E23DDD" w:rsidRPr="00B46108" w:rsidRDefault="00E23DDD" w:rsidP="00184740">
            <w:pPr>
              <w:spacing w:before="0" w:after="0" w:line="240" w:lineRule="auto"/>
              <w:ind w:firstLine="0"/>
              <w:jc w:val="center"/>
              <w:rPr>
                <w:rFonts w:eastAsia="Times New Roman" w:cs="Times New Roman"/>
                <w:b/>
                <w:bCs/>
                <w:i/>
                <w:szCs w:val="26"/>
                <w:lang w:eastAsia="zh-CN"/>
              </w:rPr>
            </w:pPr>
            <w:r w:rsidRPr="00B46108">
              <w:rPr>
                <w:rFonts w:eastAsia="Times New Roman" w:cs="Times New Roman"/>
                <w:b/>
                <w:bCs/>
                <w:i/>
                <w:szCs w:val="26"/>
                <w:lang w:eastAsia="zh-CN"/>
              </w:rPr>
              <w:t>0,3</w:t>
            </w:r>
          </w:p>
        </w:tc>
      </w:tr>
      <w:tr w:rsidR="001220BD" w:rsidRPr="00B46108" w:rsidTr="00667147">
        <w:trPr>
          <w:trHeight w:val="379"/>
        </w:trPr>
        <w:tc>
          <w:tcPr>
            <w:tcW w:w="1122" w:type="pct"/>
            <w:tcBorders>
              <w:top w:val="nil"/>
              <w:left w:val="single" w:sz="8" w:space="0" w:color="auto"/>
              <w:bottom w:val="single" w:sz="8" w:space="0" w:color="auto"/>
              <w:right w:val="single" w:sz="4" w:space="0" w:color="auto"/>
            </w:tcBorders>
            <w:vAlign w:val="center"/>
          </w:tcPr>
          <w:p w:rsidR="00E23DDD" w:rsidRPr="00B46108" w:rsidRDefault="00E23DDD" w:rsidP="00184740">
            <w:pPr>
              <w:spacing w:before="0" w:after="0" w:line="240" w:lineRule="auto"/>
              <w:ind w:firstLine="0"/>
              <w:jc w:val="center"/>
              <w:rPr>
                <w:rFonts w:eastAsia="Times New Roman" w:cs="Times New Roman"/>
                <w:szCs w:val="26"/>
                <w:lang w:eastAsia="zh-CN"/>
              </w:rPr>
            </w:pPr>
            <w:r w:rsidRPr="00B46108">
              <w:rPr>
                <w:rFonts w:eastAsia="Times New Roman" w:cs="Times New Roman"/>
                <w:szCs w:val="26"/>
                <w:lang w:eastAsia="zh-CN"/>
              </w:rPr>
              <w:t>SO</w:t>
            </w:r>
            <w:r w:rsidRPr="00B46108">
              <w:rPr>
                <w:rFonts w:eastAsia="Times New Roman" w:cs="Times New Roman"/>
                <w:szCs w:val="26"/>
                <w:vertAlign w:val="subscript"/>
                <w:lang w:eastAsia="zh-CN"/>
              </w:rPr>
              <w:t>2</w:t>
            </w:r>
          </w:p>
        </w:tc>
        <w:tc>
          <w:tcPr>
            <w:tcW w:w="953" w:type="pct"/>
            <w:tcBorders>
              <w:top w:val="single" w:sz="4" w:space="0" w:color="auto"/>
              <w:left w:val="single" w:sz="4" w:space="0" w:color="auto"/>
              <w:bottom w:val="single" w:sz="4" w:space="0" w:color="auto"/>
              <w:right w:val="single" w:sz="4" w:space="0" w:color="auto"/>
            </w:tcBorders>
            <w:vAlign w:val="center"/>
          </w:tcPr>
          <w:p w:rsidR="00E23DDD" w:rsidRPr="00B46108" w:rsidRDefault="00E23DDD" w:rsidP="00184740">
            <w:pPr>
              <w:spacing w:before="0" w:after="0" w:line="240" w:lineRule="auto"/>
              <w:ind w:firstLine="0"/>
              <w:jc w:val="center"/>
              <w:rPr>
                <w:rFonts w:cs="Times New Roman"/>
                <w:szCs w:val="26"/>
              </w:rPr>
            </w:pPr>
            <w:r w:rsidRPr="00B46108">
              <w:rPr>
                <w:rFonts w:cs="Times New Roman"/>
                <w:szCs w:val="26"/>
              </w:rPr>
              <w:t>0,0003</w:t>
            </w:r>
          </w:p>
        </w:tc>
        <w:tc>
          <w:tcPr>
            <w:tcW w:w="848" w:type="pct"/>
            <w:tcBorders>
              <w:top w:val="nil"/>
              <w:left w:val="single" w:sz="4" w:space="0" w:color="auto"/>
              <w:bottom w:val="single" w:sz="8" w:space="0" w:color="auto"/>
              <w:right w:val="single" w:sz="8" w:space="0" w:color="auto"/>
            </w:tcBorders>
            <w:noWrap/>
            <w:vAlign w:val="center"/>
          </w:tcPr>
          <w:p w:rsidR="00E23DDD" w:rsidRPr="00B46108" w:rsidRDefault="00E23DDD" w:rsidP="00184740">
            <w:pPr>
              <w:spacing w:before="0" w:after="0" w:line="240" w:lineRule="auto"/>
              <w:ind w:firstLine="0"/>
              <w:jc w:val="center"/>
              <w:rPr>
                <w:rFonts w:cs="Times New Roman"/>
                <w:szCs w:val="26"/>
              </w:rPr>
            </w:pPr>
            <w:r w:rsidRPr="00B46108">
              <w:rPr>
                <w:rFonts w:cs="Times New Roman"/>
                <w:szCs w:val="26"/>
              </w:rPr>
              <w:t>0,00014</w:t>
            </w:r>
          </w:p>
        </w:tc>
        <w:tc>
          <w:tcPr>
            <w:tcW w:w="847" w:type="pct"/>
            <w:tcBorders>
              <w:top w:val="nil"/>
              <w:left w:val="nil"/>
              <w:bottom w:val="single" w:sz="8" w:space="0" w:color="auto"/>
              <w:right w:val="single" w:sz="8" w:space="0" w:color="auto"/>
            </w:tcBorders>
            <w:noWrap/>
            <w:vAlign w:val="center"/>
          </w:tcPr>
          <w:p w:rsidR="00E23DDD" w:rsidRPr="00B46108" w:rsidRDefault="00E23DDD" w:rsidP="00184740">
            <w:pPr>
              <w:spacing w:before="0" w:after="0" w:line="240" w:lineRule="auto"/>
              <w:ind w:firstLine="0"/>
              <w:jc w:val="center"/>
              <w:rPr>
                <w:rFonts w:cs="Times New Roman"/>
                <w:szCs w:val="26"/>
              </w:rPr>
            </w:pPr>
            <w:r w:rsidRPr="00B46108">
              <w:rPr>
                <w:rFonts w:cs="Times New Roman"/>
                <w:szCs w:val="26"/>
              </w:rPr>
              <w:t>0,00008</w:t>
            </w:r>
          </w:p>
        </w:tc>
        <w:tc>
          <w:tcPr>
            <w:tcW w:w="1230" w:type="pct"/>
            <w:gridSpan w:val="2"/>
            <w:tcBorders>
              <w:top w:val="nil"/>
              <w:left w:val="single" w:sz="4" w:space="0" w:color="auto"/>
              <w:bottom w:val="single" w:sz="4" w:space="0" w:color="auto"/>
              <w:right w:val="single" w:sz="4" w:space="0" w:color="auto"/>
            </w:tcBorders>
            <w:noWrap/>
            <w:vAlign w:val="center"/>
          </w:tcPr>
          <w:p w:rsidR="00E23DDD" w:rsidRPr="00B46108" w:rsidRDefault="00E23DDD" w:rsidP="00184740">
            <w:pPr>
              <w:spacing w:before="0" w:after="0" w:line="240" w:lineRule="auto"/>
              <w:ind w:firstLine="0"/>
              <w:jc w:val="center"/>
              <w:rPr>
                <w:rFonts w:eastAsia="Times New Roman" w:cs="Times New Roman"/>
                <w:b/>
                <w:bCs/>
                <w:i/>
                <w:szCs w:val="26"/>
                <w:lang w:eastAsia="zh-CN"/>
              </w:rPr>
            </w:pPr>
            <w:r w:rsidRPr="00B46108">
              <w:rPr>
                <w:rFonts w:eastAsia="Times New Roman" w:cs="Times New Roman"/>
                <w:b/>
                <w:bCs/>
                <w:i/>
                <w:szCs w:val="26"/>
                <w:lang w:eastAsia="zh-CN"/>
              </w:rPr>
              <w:t>0,35</w:t>
            </w:r>
          </w:p>
        </w:tc>
      </w:tr>
      <w:tr w:rsidR="001220BD" w:rsidRPr="00B46108" w:rsidTr="00667147">
        <w:trPr>
          <w:trHeight w:val="379"/>
        </w:trPr>
        <w:tc>
          <w:tcPr>
            <w:tcW w:w="1122" w:type="pct"/>
            <w:tcBorders>
              <w:top w:val="nil"/>
              <w:left w:val="single" w:sz="8" w:space="0" w:color="auto"/>
              <w:bottom w:val="single" w:sz="8" w:space="0" w:color="auto"/>
              <w:right w:val="single" w:sz="4" w:space="0" w:color="auto"/>
            </w:tcBorders>
            <w:vAlign w:val="center"/>
          </w:tcPr>
          <w:p w:rsidR="00E23DDD" w:rsidRPr="00B46108" w:rsidRDefault="00E23DDD" w:rsidP="00184740">
            <w:pPr>
              <w:spacing w:before="0" w:after="0" w:line="240" w:lineRule="auto"/>
              <w:ind w:firstLine="0"/>
              <w:jc w:val="center"/>
              <w:rPr>
                <w:rFonts w:eastAsia="Times New Roman" w:cs="Times New Roman"/>
                <w:szCs w:val="26"/>
                <w:lang w:eastAsia="zh-CN"/>
              </w:rPr>
            </w:pPr>
            <w:r w:rsidRPr="00B46108">
              <w:rPr>
                <w:rFonts w:eastAsia="Times New Roman" w:cs="Times New Roman"/>
                <w:szCs w:val="26"/>
                <w:lang w:eastAsia="zh-CN"/>
              </w:rPr>
              <w:t>NO</w:t>
            </w:r>
            <w:r w:rsidRPr="00B46108">
              <w:rPr>
                <w:rFonts w:eastAsia="Times New Roman" w:cs="Times New Roman"/>
                <w:szCs w:val="26"/>
                <w:vertAlign w:val="subscript"/>
                <w:lang w:eastAsia="zh-CN"/>
              </w:rPr>
              <w:t>2</w:t>
            </w:r>
          </w:p>
        </w:tc>
        <w:tc>
          <w:tcPr>
            <w:tcW w:w="953" w:type="pct"/>
            <w:tcBorders>
              <w:top w:val="single" w:sz="4" w:space="0" w:color="auto"/>
              <w:left w:val="single" w:sz="4" w:space="0" w:color="auto"/>
              <w:bottom w:val="single" w:sz="4" w:space="0" w:color="auto"/>
              <w:right w:val="single" w:sz="4" w:space="0" w:color="auto"/>
            </w:tcBorders>
            <w:vAlign w:val="center"/>
          </w:tcPr>
          <w:p w:rsidR="00E23DDD" w:rsidRPr="00B46108" w:rsidRDefault="00E23DDD" w:rsidP="00184740">
            <w:pPr>
              <w:spacing w:before="0" w:after="0" w:line="240" w:lineRule="auto"/>
              <w:ind w:firstLine="0"/>
              <w:jc w:val="center"/>
              <w:rPr>
                <w:rFonts w:cs="Times New Roman"/>
                <w:szCs w:val="26"/>
              </w:rPr>
            </w:pPr>
            <w:r w:rsidRPr="00B46108">
              <w:rPr>
                <w:rFonts w:cs="Times New Roman"/>
                <w:szCs w:val="26"/>
              </w:rPr>
              <w:t>0,0018</w:t>
            </w:r>
          </w:p>
        </w:tc>
        <w:tc>
          <w:tcPr>
            <w:tcW w:w="848" w:type="pct"/>
            <w:tcBorders>
              <w:top w:val="nil"/>
              <w:left w:val="single" w:sz="4" w:space="0" w:color="auto"/>
              <w:bottom w:val="single" w:sz="8" w:space="0" w:color="auto"/>
              <w:right w:val="single" w:sz="8" w:space="0" w:color="auto"/>
            </w:tcBorders>
            <w:noWrap/>
            <w:vAlign w:val="center"/>
          </w:tcPr>
          <w:p w:rsidR="00E23DDD" w:rsidRPr="00B46108" w:rsidRDefault="00E23DDD" w:rsidP="00184740">
            <w:pPr>
              <w:spacing w:before="0" w:after="0" w:line="240" w:lineRule="auto"/>
              <w:ind w:firstLine="0"/>
              <w:jc w:val="center"/>
              <w:rPr>
                <w:rFonts w:cs="Times New Roman"/>
                <w:szCs w:val="26"/>
              </w:rPr>
            </w:pPr>
            <w:r w:rsidRPr="00B46108">
              <w:rPr>
                <w:rFonts w:cs="Times New Roman"/>
                <w:szCs w:val="26"/>
              </w:rPr>
              <w:t>0,00094</w:t>
            </w:r>
          </w:p>
        </w:tc>
        <w:tc>
          <w:tcPr>
            <w:tcW w:w="847" w:type="pct"/>
            <w:tcBorders>
              <w:top w:val="nil"/>
              <w:left w:val="nil"/>
              <w:bottom w:val="single" w:sz="8" w:space="0" w:color="auto"/>
              <w:right w:val="single" w:sz="8" w:space="0" w:color="auto"/>
            </w:tcBorders>
            <w:noWrap/>
            <w:vAlign w:val="center"/>
          </w:tcPr>
          <w:p w:rsidR="00E23DDD" w:rsidRPr="00B46108" w:rsidRDefault="00E23DDD" w:rsidP="00184740">
            <w:pPr>
              <w:spacing w:before="0" w:after="0" w:line="240" w:lineRule="auto"/>
              <w:ind w:firstLine="0"/>
              <w:jc w:val="center"/>
              <w:rPr>
                <w:rFonts w:cs="Times New Roman"/>
                <w:szCs w:val="26"/>
              </w:rPr>
            </w:pPr>
            <w:r w:rsidRPr="00B46108">
              <w:rPr>
                <w:rFonts w:cs="Times New Roman"/>
                <w:szCs w:val="26"/>
              </w:rPr>
              <w:t>0,00057</w:t>
            </w:r>
          </w:p>
        </w:tc>
        <w:tc>
          <w:tcPr>
            <w:tcW w:w="1230" w:type="pct"/>
            <w:gridSpan w:val="2"/>
            <w:tcBorders>
              <w:top w:val="nil"/>
              <w:left w:val="single" w:sz="4" w:space="0" w:color="auto"/>
              <w:bottom w:val="single" w:sz="4" w:space="0" w:color="auto"/>
              <w:right w:val="single" w:sz="4" w:space="0" w:color="auto"/>
            </w:tcBorders>
            <w:noWrap/>
            <w:vAlign w:val="center"/>
          </w:tcPr>
          <w:p w:rsidR="00E23DDD" w:rsidRPr="00B46108" w:rsidRDefault="00E23DDD" w:rsidP="00184740">
            <w:pPr>
              <w:spacing w:before="0" w:after="0" w:line="240" w:lineRule="auto"/>
              <w:ind w:firstLine="0"/>
              <w:jc w:val="center"/>
              <w:rPr>
                <w:rFonts w:eastAsia="Times New Roman" w:cs="Times New Roman"/>
                <w:b/>
                <w:bCs/>
                <w:i/>
                <w:szCs w:val="26"/>
                <w:lang w:eastAsia="zh-CN"/>
              </w:rPr>
            </w:pPr>
            <w:r w:rsidRPr="00B46108">
              <w:rPr>
                <w:rFonts w:eastAsia="Times New Roman" w:cs="Times New Roman"/>
                <w:b/>
                <w:bCs/>
                <w:i/>
                <w:szCs w:val="26"/>
                <w:lang w:eastAsia="zh-CN"/>
              </w:rPr>
              <w:t>0,2</w:t>
            </w:r>
          </w:p>
        </w:tc>
      </w:tr>
      <w:tr w:rsidR="001220BD" w:rsidRPr="00B46108" w:rsidTr="00667147">
        <w:trPr>
          <w:trHeight w:val="379"/>
        </w:trPr>
        <w:tc>
          <w:tcPr>
            <w:tcW w:w="1122" w:type="pct"/>
            <w:tcBorders>
              <w:top w:val="nil"/>
              <w:left w:val="single" w:sz="8" w:space="0" w:color="auto"/>
              <w:bottom w:val="single" w:sz="8" w:space="0" w:color="auto"/>
              <w:right w:val="single" w:sz="4" w:space="0" w:color="auto"/>
            </w:tcBorders>
            <w:vAlign w:val="center"/>
          </w:tcPr>
          <w:p w:rsidR="00E23DDD" w:rsidRPr="00B46108" w:rsidRDefault="00E23DDD" w:rsidP="00184740">
            <w:pPr>
              <w:spacing w:before="0" w:after="0" w:line="240" w:lineRule="auto"/>
              <w:ind w:firstLine="0"/>
              <w:jc w:val="center"/>
              <w:rPr>
                <w:rFonts w:eastAsia="Times New Roman" w:cs="Times New Roman"/>
                <w:szCs w:val="26"/>
                <w:lang w:eastAsia="zh-CN"/>
              </w:rPr>
            </w:pPr>
            <w:r w:rsidRPr="00B46108">
              <w:rPr>
                <w:rFonts w:eastAsia="Times New Roman" w:cs="Times New Roman"/>
                <w:szCs w:val="26"/>
                <w:lang w:eastAsia="zh-CN"/>
              </w:rPr>
              <w:t>CO</w:t>
            </w:r>
          </w:p>
        </w:tc>
        <w:tc>
          <w:tcPr>
            <w:tcW w:w="953" w:type="pct"/>
            <w:tcBorders>
              <w:top w:val="single" w:sz="4" w:space="0" w:color="auto"/>
              <w:left w:val="single" w:sz="4" w:space="0" w:color="auto"/>
              <w:bottom w:val="single" w:sz="4" w:space="0" w:color="auto"/>
              <w:right w:val="single" w:sz="4" w:space="0" w:color="auto"/>
            </w:tcBorders>
            <w:vAlign w:val="center"/>
          </w:tcPr>
          <w:p w:rsidR="00E23DDD" w:rsidRPr="00B46108" w:rsidRDefault="00E23DDD" w:rsidP="00184740">
            <w:pPr>
              <w:spacing w:before="0" w:after="0" w:line="240" w:lineRule="auto"/>
              <w:ind w:firstLine="0"/>
              <w:jc w:val="center"/>
              <w:rPr>
                <w:rFonts w:cs="Times New Roman"/>
                <w:szCs w:val="26"/>
              </w:rPr>
            </w:pPr>
            <w:r w:rsidRPr="00B46108">
              <w:rPr>
                <w:rFonts w:cs="Times New Roman"/>
                <w:szCs w:val="26"/>
              </w:rPr>
              <w:t>0,0004</w:t>
            </w:r>
          </w:p>
        </w:tc>
        <w:tc>
          <w:tcPr>
            <w:tcW w:w="848" w:type="pct"/>
            <w:tcBorders>
              <w:top w:val="nil"/>
              <w:left w:val="single" w:sz="4" w:space="0" w:color="auto"/>
              <w:bottom w:val="single" w:sz="8" w:space="0" w:color="auto"/>
              <w:right w:val="single" w:sz="8" w:space="0" w:color="auto"/>
            </w:tcBorders>
            <w:noWrap/>
            <w:vAlign w:val="center"/>
          </w:tcPr>
          <w:p w:rsidR="00E23DDD" w:rsidRPr="00B46108" w:rsidRDefault="00E23DDD" w:rsidP="00184740">
            <w:pPr>
              <w:spacing w:before="0" w:after="0" w:line="240" w:lineRule="auto"/>
              <w:ind w:firstLine="0"/>
              <w:jc w:val="center"/>
              <w:rPr>
                <w:rFonts w:cs="Times New Roman"/>
                <w:szCs w:val="26"/>
              </w:rPr>
            </w:pPr>
            <w:r w:rsidRPr="00B46108">
              <w:rPr>
                <w:rFonts w:cs="Times New Roman"/>
                <w:szCs w:val="26"/>
              </w:rPr>
              <w:t>0,00019</w:t>
            </w:r>
          </w:p>
        </w:tc>
        <w:tc>
          <w:tcPr>
            <w:tcW w:w="847" w:type="pct"/>
            <w:tcBorders>
              <w:top w:val="nil"/>
              <w:left w:val="nil"/>
              <w:bottom w:val="single" w:sz="8" w:space="0" w:color="auto"/>
              <w:right w:val="single" w:sz="8" w:space="0" w:color="auto"/>
            </w:tcBorders>
            <w:noWrap/>
            <w:vAlign w:val="center"/>
          </w:tcPr>
          <w:p w:rsidR="00E23DDD" w:rsidRPr="00B46108" w:rsidRDefault="00E23DDD" w:rsidP="00184740">
            <w:pPr>
              <w:spacing w:before="0" w:after="0" w:line="240" w:lineRule="auto"/>
              <w:ind w:firstLine="0"/>
              <w:jc w:val="center"/>
              <w:rPr>
                <w:rFonts w:cs="Times New Roman"/>
                <w:szCs w:val="26"/>
              </w:rPr>
            </w:pPr>
            <w:r w:rsidRPr="00B46108">
              <w:rPr>
                <w:rFonts w:cs="Times New Roman"/>
                <w:szCs w:val="26"/>
              </w:rPr>
              <w:t>0,00011</w:t>
            </w:r>
          </w:p>
        </w:tc>
        <w:tc>
          <w:tcPr>
            <w:tcW w:w="1230" w:type="pct"/>
            <w:gridSpan w:val="2"/>
            <w:tcBorders>
              <w:top w:val="nil"/>
              <w:left w:val="single" w:sz="4" w:space="0" w:color="auto"/>
              <w:bottom w:val="single" w:sz="4" w:space="0" w:color="auto"/>
              <w:right w:val="single" w:sz="4" w:space="0" w:color="auto"/>
            </w:tcBorders>
            <w:noWrap/>
            <w:vAlign w:val="center"/>
          </w:tcPr>
          <w:p w:rsidR="00E23DDD" w:rsidRPr="00B46108" w:rsidRDefault="00E23DDD" w:rsidP="00184740">
            <w:pPr>
              <w:spacing w:before="0" w:after="0" w:line="240" w:lineRule="auto"/>
              <w:ind w:firstLine="0"/>
              <w:jc w:val="center"/>
              <w:rPr>
                <w:rFonts w:eastAsia="Times New Roman" w:cs="Times New Roman"/>
                <w:b/>
                <w:bCs/>
                <w:i/>
                <w:szCs w:val="26"/>
                <w:lang w:eastAsia="zh-CN"/>
              </w:rPr>
            </w:pPr>
            <w:r w:rsidRPr="00B46108">
              <w:rPr>
                <w:rFonts w:eastAsia="Times New Roman" w:cs="Times New Roman"/>
                <w:b/>
                <w:bCs/>
                <w:i/>
                <w:szCs w:val="26"/>
                <w:lang w:eastAsia="zh-CN"/>
              </w:rPr>
              <w:t>30</w:t>
            </w:r>
          </w:p>
        </w:tc>
      </w:tr>
    </w:tbl>
    <w:p w:rsidR="00B83FD7" w:rsidRPr="00B46108" w:rsidRDefault="00E23DDD" w:rsidP="00A67323">
      <w:pPr>
        <w:widowControl/>
        <w:spacing w:before="60" w:after="60" w:line="312" w:lineRule="auto"/>
        <w:ind w:firstLine="567"/>
        <w:rPr>
          <w:rFonts w:cs="Times New Roman"/>
          <w:szCs w:val="26"/>
        </w:rPr>
      </w:pPr>
      <w:r w:rsidRPr="00B46108">
        <w:rPr>
          <w:rFonts w:eastAsia="SimSun" w:cs="Times New Roman"/>
          <w:szCs w:val="26"/>
        </w:rPr>
        <w:t xml:space="preserve">Qua phân tích trên cho thấy, các thông số ô nhiễm có trong không khí trong quá trình vận chuyển nguyên vật liệu phục vụ giai đoạn XDCB của dự án </w:t>
      </w:r>
      <w:r w:rsidRPr="00B46108">
        <w:rPr>
          <w:rFonts w:eastAsia="SimSun" w:cs="Times New Roman"/>
          <w:szCs w:val="26"/>
          <w:lang w:eastAsia="zh-CN"/>
        </w:rPr>
        <w:t>vẫn nằm trong giới hạn cho phép của QCVN 05:2023/BTNMT – Quy chuẩn kỹ thuật quốc gia về môi trường không khí xung quanh</w:t>
      </w:r>
      <w:r w:rsidRPr="00B46108">
        <w:rPr>
          <w:rFonts w:eastAsia="SimSun" w:cs="Times New Roman"/>
          <w:szCs w:val="26"/>
        </w:rPr>
        <w:t>. Như vậy có thể thấy, hoạt động vận chuyển nguyên vật liệu trong suốt quá trình triển khai xây dựng của dự án cùng với quá trình sa lắng, phân tán nên các chất ô nhiễm sẽ được hạn chế và ít gây ô nhiễm</w:t>
      </w:r>
      <w:r w:rsidRPr="00B46108">
        <w:rPr>
          <w:rFonts w:cs="Times New Roman"/>
          <w:szCs w:val="26"/>
        </w:rPr>
        <w:t xml:space="preserve"> đến môi trường và con người trên tuyến đường xe vận chuyển đi qua. Bên cạnh đó, chủ dự án cũng sẽ yêu cầu chủ thầu xây dựng thực hiện nghiêm túc các quy định và các biện pháp nhằm giảm thiểu tối đa tác tác động từ hoạt động của dự án gây nên.</w:t>
      </w:r>
    </w:p>
    <w:p w:rsidR="00C44435" w:rsidRPr="00B46108" w:rsidRDefault="00C44435" w:rsidP="00A67323">
      <w:pPr>
        <w:spacing w:before="60"/>
        <w:rPr>
          <w:rFonts w:eastAsia="Timene" w:cs="Times New Roman"/>
          <w:bCs/>
          <w:szCs w:val="26"/>
          <w:lang w:eastAsia="vi-VN"/>
        </w:rPr>
      </w:pPr>
      <w:r w:rsidRPr="00B46108">
        <w:rPr>
          <w:rFonts w:eastAsia="Timene" w:cs="Times New Roman"/>
          <w:bCs/>
          <w:szCs w:val="26"/>
          <w:lang w:eastAsia="vi-VN"/>
        </w:rPr>
        <w:t>- Đối tượng tác động: Cán bộ công nhân viên làm việc tại dự án</w:t>
      </w:r>
      <w:r w:rsidRPr="00B46108">
        <w:rPr>
          <w:rFonts w:eastAsia="Timene" w:cs="Times New Roman"/>
          <w:bCs/>
          <w:szCs w:val="26"/>
          <w:lang w:val="en-US" w:eastAsia="vi-VN"/>
        </w:rPr>
        <w:t>;</w:t>
      </w:r>
      <w:r w:rsidR="003F725A">
        <w:rPr>
          <w:rFonts w:eastAsia="Timene" w:cs="Times New Roman"/>
          <w:bCs/>
          <w:szCs w:val="26"/>
          <w:lang w:val="en-US" w:eastAsia="vi-VN"/>
        </w:rPr>
        <w:t xml:space="preserve"> </w:t>
      </w:r>
      <w:r w:rsidRPr="00B46108">
        <w:rPr>
          <w:rFonts w:eastAsia="Timene" w:cs="Times New Roman"/>
          <w:bCs/>
          <w:szCs w:val="26"/>
          <w:lang w:val="en-US" w:eastAsia="vi-VN"/>
        </w:rPr>
        <w:t xml:space="preserve">dân cư sinh sống, làm việc/canh tác và </w:t>
      </w:r>
      <w:r w:rsidRPr="00B46108">
        <w:rPr>
          <w:rFonts w:eastAsia="Timene" w:cs="Times New Roman"/>
          <w:bCs/>
          <w:szCs w:val="26"/>
          <w:lang w:eastAsia="vi-VN"/>
        </w:rPr>
        <w:t>HST xung quanh khu vực Dự án</w:t>
      </w:r>
      <w:r w:rsidRPr="00B46108">
        <w:rPr>
          <w:rFonts w:eastAsia="Timene" w:cs="Times New Roman"/>
          <w:bCs/>
          <w:szCs w:val="26"/>
          <w:lang w:val="en-US" w:eastAsia="vi-VN"/>
        </w:rPr>
        <w:t xml:space="preserve">. </w:t>
      </w:r>
    </w:p>
    <w:p w:rsidR="00C44435" w:rsidRPr="00B46108" w:rsidRDefault="00C44435" w:rsidP="00A67323">
      <w:pPr>
        <w:spacing w:before="60"/>
        <w:rPr>
          <w:rFonts w:eastAsia="Timene" w:cs="Times New Roman"/>
          <w:bCs/>
          <w:szCs w:val="26"/>
          <w:lang w:eastAsia="vi-VN"/>
        </w:rPr>
      </w:pPr>
      <w:r w:rsidRPr="00B46108">
        <w:rPr>
          <w:rFonts w:eastAsia="Timene" w:cs="Times New Roman"/>
          <w:bCs/>
          <w:szCs w:val="26"/>
          <w:lang w:eastAsia="vi-VN"/>
        </w:rPr>
        <w:t xml:space="preserve">- Thời gian tác động: </w:t>
      </w:r>
      <w:r w:rsidRPr="00B46108">
        <w:rPr>
          <w:rFonts w:eastAsia="Timene" w:cs="Times New Roman"/>
          <w:bCs/>
          <w:szCs w:val="26"/>
          <w:lang w:val="en-US" w:eastAsia="vi-VN"/>
        </w:rPr>
        <w:t>Quá trình vận chuyển của dự án (01 tháng)</w:t>
      </w:r>
      <w:r w:rsidRPr="00B46108">
        <w:rPr>
          <w:rFonts w:eastAsia="Timene" w:cs="Times New Roman"/>
          <w:bCs/>
          <w:szCs w:val="26"/>
          <w:lang w:eastAsia="vi-VN"/>
        </w:rPr>
        <w:t>.</w:t>
      </w:r>
    </w:p>
    <w:p w:rsidR="00C44435" w:rsidRPr="00B46108" w:rsidRDefault="00C44435" w:rsidP="00A67323">
      <w:pPr>
        <w:widowControl/>
        <w:spacing w:before="60" w:after="60" w:line="312" w:lineRule="auto"/>
        <w:ind w:firstLine="567"/>
        <w:rPr>
          <w:rFonts w:eastAsia="Calibri" w:cs="Times New Roman"/>
          <w:szCs w:val="26"/>
        </w:rPr>
      </w:pPr>
      <w:r w:rsidRPr="00B46108">
        <w:rPr>
          <w:rFonts w:eastAsia="Timene" w:cs="Times New Roman"/>
          <w:bCs/>
          <w:szCs w:val="26"/>
          <w:lang w:eastAsia="vi-VN"/>
        </w:rPr>
        <w:t xml:space="preserve">- Phạm vi tác động: </w:t>
      </w:r>
      <w:r w:rsidRPr="00B46108">
        <w:rPr>
          <w:rFonts w:eastAsia="Timene" w:cs="Times New Roman"/>
          <w:bCs/>
          <w:szCs w:val="26"/>
          <w:lang w:val="en-US" w:eastAsia="vi-VN"/>
        </w:rPr>
        <w:t>Khu vực bãi tập kết, tuyến đường và xung quanh tuyến đườ</w:t>
      </w:r>
      <w:r w:rsidR="003F725A">
        <w:rPr>
          <w:rFonts w:eastAsia="Timene" w:cs="Times New Roman"/>
          <w:bCs/>
          <w:szCs w:val="26"/>
          <w:lang w:val="en-US" w:eastAsia="vi-VN"/>
        </w:rPr>
        <w:t xml:space="preserve">ng vào </w:t>
      </w:r>
      <w:r w:rsidRPr="00B46108">
        <w:rPr>
          <w:rFonts w:eastAsia="Timene" w:cs="Times New Roman"/>
          <w:bCs/>
          <w:szCs w:val="26"/>
          <w:lang w:val="en-US" w:eastAsia="vi-VN"/>
        </w:rPr>
        <w:t>bãi tập kết trong phạm vi bán kính 20 m tính từ mép đường vận chuyển</w:t>
      </w:r>
      <w:r w:rsidRPr="00B46108">
        <w:rPr>
          <w:rFonts w:eastAsia="Timene" w:cs="Times New Roman"/>
          <w:bCs/>
          <w:szCs w:val="26"/>
          <w:lang w:eastAsia="vi-VN"/>
        </w:rPr>
        <w:t>.</w:t>
      </w:r>
    </w:p>
    <w:p w:rsidR="00A47AE9" w:rsidRPr="00B46108" w:rsidRDefault="00A47AE9" w:rsidP="00A67323">
      <w:pPr>
        <w:widowControl/>
        <w:spacing w:before="60" w:after="60" w:line="312" w:lineRule="auto"/>
        <w:ind w:left="284" w:hanging="284"/>
        <w:contextualSpacing/>
        <w:rPr>
          <w:rFonts w:cs="Times New Roman"/>
          <w:i/>
          <w:iCs/>
          <w:szCs w:val="26"/>
        </w:rPr>
      </w:pPr>
      <w:r w:rsidRPr="00B46108">
        <w:rPr>
          <w:rFonts w:eastAsia="Calibri" w:cs="Times New Roman"/>
          <w:szCs w:val="26"/>
          <w:lang w:val="pt-BR"/>
        </w:rPr>
        <w:t xml:space="preserve">* </w:t>
      </w:r>
      <w:r w:rsidRPr="00B46108">
        <w:rPr>
          <w:rFonts w:cs="Times New Roman"/>
          <w:i/>
          <w:iCs/>
          <w:szCs w:val="26"/>
        </w:rPr>
        <w:t>Bụi, khí thải phát sinh từ hoạt động của các phương tiện thi công trên công trường</w:t>
      </w:r>
    </w:p>
    <w:p w:rsidR="00D34825" w:rsidRPr="00B46108" w:rsidRDefault="00D34825" w:rsidP="00A67323">
      <w:pPr>
        <w:spacing w:before="60" w:after="60" w:line="312" w:lineRule="auto"/>
        <w:ind w:firstLine="567"/>
        <w:rPr>
          <w:rFonts w:cs="Times New Roman"/>
          <w:szCs w:val="26"/>
        </w:rPr>
      </w:pPr>
      <w:r w:rsidRPr="00B46108">
        <w:rPr>
          <w:rFonts w:cs="Times New Roman"/>
          <w:szCs w:val="26"/>
        </w:rPr>
        <w:t xml:space="preserve">Quá trình thi công XDCB sử dụng một số loại máy móc, thiết bị, phương tiện thi công. Trong đó có </w:t>
      </w:r>
      <w:r w:rsidR="00C705A4" w:rsidRPr="00B46108">
        <w:rPr>
          <w:rFonts w:cs="Times New Roman"/>
          <w:szCs w:val="26"/>
        </w:rPr>
        <w:t xml:space="preserve">một số </w:t>
      </w:r>
      <w:r w:rsidRPr="00B46108">
        <w:rPr>
          <w:rFonts w:cs="Times New Roman"/>
          <w:szCs w:val="26"/>
        </w:rPr>
        <w:t>thiết bị chạy bằng điệ</w:t>
      </w:r>
      <w:r w:rsidR="00C705A4" w:rsidRPr="00B46108">
        <w:rPr>
          <w:rFonts w:cs="Times New Roman"/>
          <w:szCs w:val="26"/>
        </w:rPr>
        <w:t>n</w:t>
      </w:r>
      <w:r w:rsidRPr="00B46108">
        <w:rPr>
          <w:rFonts w:cs="Times New Roman"/>
          <w:szCs w:val="26"/>
        </w:rPr>
        <w:t xml:space="preserve"> không phát sinh khí thải. </w:t>
      </w:r>
      <w:r w:rsidR="00C705A4" w:rsidRPr="00B46108">
        <w:rPr>
          <w:rFonts w:cs="Times New Roman"/>
          <w:szCs w:val="26"/>
        </w:rPr>
        <w:t>Các phương tiện còn lại sử dụng nhiên liệu xăng, dầu diezel trong quá trình làm việc gây phát sinh khí thải bao gồm các chất ô nhiễm như bụi, CO, SO</w:t>
      </w:r>
      <w:r w:rsidR="00C705A4" w:rsidRPr="00B46108">
        <w:rPr>
          <w:rFonts w:cs="Times New Roman"/>
          <w:szCs w:val="26"/>
          <w:vertAlign w:val="subscript"/>
        </w:rPr>
        <w:t>2</w:t>
      </w:r>
      <w:r w:rsidR="00C705A4" w:rsidRPr="00B46108">
        <w:rPr>
          <w:rFonts w:cs="Times New Roman"/>
          <w:szCs w:val="26"/>
        </w:rPr>
        <w:t>, NO</w:t>
      </w:r>
      <w:r w:rsidR="00C705A4" w:rsidRPr="00B46108">
        <w:rPr>
          <w:rFonts w:cs="Times New Roman"/>
          <w:szCs w:val="26"/>
          <w:vertAlign w:val="subscript"/>
        </w:rPr>
        <w:t>x</w:t>
      </w:r>
      <w:r w:rsidR="00C705A4" w:rsidRPr="00B46108">
        <w:rPr>
          <w:rFonts w:cs="Times New Roman"/>
          <w:szCs w:val="26"/>
        </w:rPr>
        <w:t>,…</w:t>
      </w:r>
    </w:p>
    <w:p w:rsidR="00A47AE9" w:rsidRPr="00B46108" w:rsidRDefault="00A47AE9" w:rsidP="00A67323">
      <w:pPr>
        <w:spacing w:before="60" w:after="60" w:line="312" w:lineRule="auto"/>
        <w:ind w:firstLine="567"/>
        <w:rPr>
          <w:rFonts w:cs="Times New Roman"/>
          <w:szCs w:val="26"/>
        </w:rPr>
      </w:pPr>
      <w:r w:rsidRPr="00B46108">
        <w:rPr>
          <w:rFonts w:cs="Times New Roman"/>
          <w:szCs w:val="26"/>
        </w:rPr>
        <w:t>Theo bảng 1.1</w:t>
      </w:r>
      <w:r w:rsidR="00B83FD7" w:rsidRPr="00B46108">
        <w:rPr>
          <w:rFonts w:cs="Times New Roman"/>
          <w:szCs w:val="26"/>
        </w:rPr>
        <w:t>3</w:t>
      </w:r>
      <w:r w:rsidRPr="00B46108">
        <w:rPr>
          <w:rFonts w:cs="Times New Roman"/>
          <w:szCs w:val="26"/>
        </w:rPr>
        <w:t xml:space="preserve">, nhu cầu sử dụng nhiên liệu của các phương tiện thi công trong giai đoạn </w:t>
      </w:r>
      <w:r w:rsidR="00EB51C6" w:rsidRPr="00B46108">
        <w:rPr>
          <w:rFonts w:cs="Times New Roman"/>
          <w:szCs w:val="26"/>
        </w:rPr>
        <w:t xml:space="preserve">XDCB </w:t>
      </w:r>
      <w:r w:rsidRPr="00B46108">
        <w:rPr>
          <w:rFonts w:cs="Times New Roman"/>
          <w:szCs w:val="26"/>
        </w:rPr>
        <w:t xml:space="preserve">là </w:t>
      </w:r>
      <w:r w:rsidR="00EB51C6" w:rsidRPr="00B46108">
        <w:rPr>
          <w:rFonts w:cs="Times New Roman"/>
          <w:szCs w:val="26"/>
        </w:rPr>
        <w:t>12.750</w:t>
      </w:r>
      <w:r w:rsidRPr="00B46108">
        <w:rPr>
          <w:rFonts w:cs="Times New Roman"/>
          <w:szCs w:val="26"/>
        </w:rPr>
        <w:t xml:space="preserve"> lít</w:t>
      </w:r>
      <w:r w:rsidR="00EB51C6" w:rsidRPr="00B46108">
        <w:rPr>
          <w:rFonts w:cs="Times New Roman"/>
          <w:szCs w:val="26"/>
        </w:rPr>
        <w:t xml:space="preserve"> diezen</w:t>
      </w:r>
      <w:r w:rsidRPr="00B46108">
        <w:rPr>
          <w:rFonts w:cs="Times New Roman"/>
          <w:szCs w:val="26"/>
        </w:rPr>
        <w:t xml:space="preserve">, tương đương với </w:t>
      </w:r>
      <w:r w:rsidR="00527091" w:rsidRPr="00B46108">
        <w:rPr>
          <w:rFonts w:cs="Times New Roman"/>
          <w:szCs w:val="26"/>
        </w:rPr>
        <w:t>10.837,5</w:t>
      </w:r>
      <w:r w:rsidRPr="00B46108">
        <w:rPr>
          <w:rFonts w:cs="Times New Roman"/>
          <w:szCs w:val="26"/>
        </w:rPr>
        <w:t xml:space="preserve"> kg (tỷ trọng của dầu là 0,85 kg/lít). </w:t>
      </w:r>
    </w:p>
    <w:p w:rsidR="00BB0708" w:rsidRPr="00B46108" w:rsidRDefault="00A47AE9" w:rsidP="00A67323">
      <w:pPr>
        <w:spacing w:before="60" w:after="60" w:line="312" w:lineRule="auto"/>
        <w:ind w:firstLine="567"/>
        <w:rPr>
          <w:rFonts w:cs="Times New Roman"/>
          <w:szCs w:val="26"/>
        </w:rPr>
      </w:pPr>
      <w:r w:rsidRPr="00B46108">
        <w:rPr>
          <w:rFonts w:cs="Times New Roman"/>
          <w:szCs w:val="26"/>
        </w:rPr>
        <w:t>Từ lượng nhiên liệu sử dụng, ta xác định được tải lượng các chất ô nhiễm phát sinh do quá trình sử dụng nhiên liệu của các loại máy móc thi công xây dựng như sau:</w:t>
      </w:r>
    </w:p>
    <w:p w:rsidR="00A47AE9" w:rsidRPr="00B46108" w:rsidRDefault="00D34825" w:rsidP="00747A07">
      <w:pPr>
        <w:pStyle w:val="Caption"/>
      </w:pPr>
      <w:bookmarkStart w:id="555" w:name="_Toc155771780"/>
      <w:bookmarkStart w:id="556" w:name="_Toc226375834"/>
      <w:r w:rsidRPr="00B46108">
        <w:t xml:space="preserve">Bảng 3. </w:t>
      </w:r>
      <w:r w:rsidR="00CD0EFD">
        <w:fldChar w:fldCharType="begin"/>
      </w:r>
      <w:r w:rsidR="00CD0EFD">
        <w:instrText xml:space="preserve"> SEQ Bảng_3. \* ARABIC </w:instrText>
      </w:r>
      <w:r w:rsidR="00CD0EFD">
        <w:fldChar w:fldCharType="separate"/>
      </w:r>
      <w:r w:rsidR="00F21B55">
        <w:rPr>
          <w:noProof/>
        </w:rPr>
        <w:t>6</w:t>
      </w:r>
      <w:r w:rsidR="00CD0EFD">
        <w:rPr>
          <w:noProof/>
        </w:rPr>
        <w:fldChar w:fldCharType="end"/>
      </w:r>
      <w:r w:rsidRPr="00B46108">
        <w:t xml:space="preserve">. </w:t>
      </w:r>
      <w:r w:rsidR="00A47AE9" w:rsidRPr="00B46108">
        <w:t xml:space="preserve">Tải lượng các chất ô nhiễm phát sinh do sử dụng nhiên liệu trong giai </w:t>
      </w:r>
      <w:r w:rsidR="00A47AE9" w:rsidRPr="00B46108">
        <w:lastRenderedPageBreak/>
        <w:t>đoạn</w:t>
      </w:r>
      <w:bookmarkEnd w:id="555"/>
      <w:r w:rsidR="00BB0708" w:rsidRPr="00B46108">
        <w:t xml:space="preserve"> XDCB</w:t>
      </w:r>
      <w:bookmarkEnd w:id="556"/>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1053"/>
        <w:gridCol w:w="2168"/>
        <w:gridCol w:w="1642"/>
        <w:gridCol w:w="1500"/>
        <w:gridCol w:w="2177"/>
      </w:tblGrid>
      <w:tr w:rsidR="001220BD" w:rsidRPr="00B46108" w:rsidTr="00BB0708">
        <w:trPr>
          <w:trHeight w:val="1092"/>
          <w:tblHeader/>
          <w:jc w:val="center"/>
        </w:trPr>
        <w:tc>
          <w:tcPr>
            <w:tcW w:w="320" w:type="pct"/>
            <w:vAlign w:val="center"/>
          </w:tcPr>
          <w:p w:rsidR="00A47AE9" w:rsidRPr="00B46108" w:rsidRDefault="00A47AE9" w:rsidP="00184740">
            <w:pPr>
              <w:spacing w:before="0" w:after="0" w:line="312" w:lineRule="auto"/>
              <w:ind w:firstLine="0"/>
              <w:jc w:val="center"/>
              <w:rPr>
                <w:rFonts w:cs="Times New Roman"/>
                <w:b/>
                <w:bCs/>
                <w:szCs w:val="26"/>
              </w:rPr>
            </w:pPr>
            <w:r w:rsidRPr="00B46108">
              <w:rPr>
                <w:rFonts w:cs="Times New Roman"/>
                <w:b/>
                <w:bCs/>
                <w:szCs w:val="26"/>
              </w:rPr>
              <w:t>TT</w:t>
            </w:r>
          </w:p>
        </w:tc>
        <w:tc>
          <w:tcPr>
            <w:tcW w:w="577" w:type="pct"/>
            <w:vAlign w:val="center"/>
          </w:tcPr>
          <w:p w:rsidR="00A47AE9" w:rsidRPr="00B46108" w:rsidRDefault="00A47AE9" w:rsidP="00184740">
            <w:pPr>
              <w:spacing w:before="0" w:after="0" w:line="312" w:lineRule="auto"/>
              <w:ind w:firstLine="0"/>
              <w:jc w:val="center"/>
              <w:rPr>
                <w:rFonts w:cs="Times New Roman"/>
                <w:b/>
                <w:bCs/>
                <w:szCs w:val="26"/>
              </w:rPr>
            </w:pPr>
            <w:r w:rsidRPr="00B46108">
              <w:rPr>
                <w:rFonts w:cs="Times New Roman"/>
                <w:b/>
                <w:bCs/>
                <w:szCs w:val="26"/>
              </w:rPr>
              <w:t>Chất ô nhiễm</w:t>
            </w:r>
          </w:p>
        </w:tc>
        <w:tc>
          <w:tcPr>
            <w:tcW w:w="1188" w:type="pct"/>
            <w:vAlign w:val="center"/>
          </w:tcPr>
          <w:p w:rsidR="00A47AE9" w:rsidRPr="00B46108" w:rsidRDefault="00A47AE9" w:rsidP="00184740">
            <w:pPr>
              <w:spacing w:before="0" w:after="0" w:line="312" w:lineRule="auto"/>
              <w:ind w:firstLine="0"/>
              <w:jc w:val="center"/>
              <w:rPr>
                <w:rFonts w:cs="Times New Roman"/>
                <w:b/>
                <w:bCs/>
                <w:szCs w:val="26"/>
              </w:rPr>
            </w:pPr>
            <w:r w:rsidRPr="00B46108">
              <w:rPr>
                <w:rFonts w:cs="Times New Roman"/>
                <w:b/>
                <w:bCs/>
                <w:szCs w:val="26"/>
              </w:rPr>
              <w:t>Hệ số ô nhiễm*</w:t>
            </w:r>
          </w:p>
          <w:p w:rsidR="00A47AE9" w:rsidRPr="00B46108" w:rsidRDefault="00A47AE9" w:rsidP="00184740">
            <w:pPr>
              <w:spacing w:before="0" w:after="0" w:line="312" w:lineRule="auto"/>
              <w:ind w:firstLine="0"/>
              <w:jc w:val="center"/>
              <w:rPr>
                <w:rFonts w:cs="Times New Roman"/>
                <w:b/>
                <w:bCs/>
                <w:szCs w:val="26"/>
              </w:rPr>
            </w:pPr>
            <w:r w:rsidRPr="00B46108">
              <w:rPr>
                <w:rFonts w:cs="Times New Roman"/>
                <w:b/>
                <w:bCs/>
                <w:szCs w:val="26"/>
              </w:rPr>
              <w:t>(kg/tấn nhiên liệu)</w:t>
            </w:r>
          </w:p>
        </w:tc>
        <w:tc>
          <w:tcPr>
            <w:tcW w:w="900" w:type="pct"/>
            <w:vAlign w:val="center"/>
          </w:tcPr>
          <w:p w:rsidR="00A47AE9" w:rsidRPr="00B46108" w:rsidRDefault="00A47AE9" w:rsidP="00184740">
            <w:pPr>
              <w:spacing w:before="0" w:after="0" w:line="312" w:lineRule="auto"/>
              <w:ind w:firstLine="0"/>
              <w:jc w:val="center"/>
              <w:rPr>
                <w:rFonts w:cs="Times New Roman"/>
                <w:b/>
                <w:bCs/>
                <w:szCs w:val="26"/>
              </w:rPr>
            </w:pPr>
            <w:r w:rsidRPr="00B46108">
              <w:rPr>
                <w:rFonts w:cs="Times New Roman"/>
                <w:b/>
                <w:bCs/>
                <w:szCs w:val="26"/>
              </w:rPr>
              <w:t>Tải lượng ô nhiễm E (kg/ngày)</w:t>
            </w:r>
          </w:p>
        </w:tc>
        <w:tc>
          <w:tcPr>
            <w:tcW w:w="822" w:type="pct"/>
            <w:vAlign w:val="center"/>
          </w:tcPr>
          <w:p w:rsidR="00A47AE9" w:rsidRPr="00B46108" w:rsidRDefault="00A47AE9" w:rsidP="00184740">
            <w:pPr>
              <w:spacing w:before="0" w:after="0" w:line="312" w:lineRule="auto"/>
              <w:ind w:firstLine="0"/>
              <w:jc w:val="center"/>
              <w:rPr>
                <w:rFonts w:cs="Times New Roman"/>
                <w:b/>
                <w:bCs/>
                <w:szCs w:val="26"/>
              </w:rPr>
            </w:pPr>
            <w:r w:rsidRPr="00B46108">
              <w:rPr>
                <w:rFonts w:cs="Times New Roman"/>
                <w:b/>
                <w:bCs/>
                <w:szCs w:val="26"/>
              </w:rPr>
              <w:t>Nồng độ phát sinh (mg/m</w:t>
            </w:r>
            <w:r w:rsidRPr="00B46108">
              <w:rPr>
                <w:rFonts w:cs="Times New Roman"/>
                <w:b/>
                <w:bCs/>
                <w:szCs w:val="26"/>
                <w:vertAlign w:val="superscript"/>
              </w:rPr>
              <w:t>3</w:t>
            </w:r>
            <w:r w:rsidRPr="00B46108">
              <w:rPr>
                <w:rFonts w:cs="Times New Roman"/>
                <w:b/>
                <w:bCs/>
                <w:szCs w:val="26"/>
              </w:rPr>
              <w:t>)</w:t>
            </w:r>
          </w:p>
        </w:tc>
        <w:tc>
          <w:tcPr>
            <w:tcW w:w="1194" w:type="pct"/>
            <w:vAlign w:val="center"/>
          </w:tcPr>
          <w:p w:rsidR="00A47AE9" w:rsidRPr="00B46108" w:rsidRDefault="00A47AE9" w:rsidP="00184740">
            <w:pPr>
              <w:spacing w:before="0" w:after="0" w:line="312" w:lineRule="auto"/>
              <w:ind w:firstLine="0"/>
              <w:jc w:val="center"/>
              <w:rPr>
                <w:rFonts w:cs="Times New Roman"/>
                <w:b/>
                <w:bCs/>
                <w:szCs w:val="26"/>
              </w:rPr>
            </w:pPr>
            <w:r w:rsidRPr="00B46108">
              <w:rPr>
                <w:rFonts w:cs="Times New Roman"/>
                <w:b/>
                <w:bCs/>
                <w:szCs w:val="26"/>
              </w:rPr>
              <w:t>QCVN 05:20</w:t>
            </w:r>
            <w:r w:rsidR="008C33EB" w:rsidRPr="00B46108">
              <w:rPr>
                <w:rFonts w:cs="Times New Roman"/>
                <w:b/>
                <w:bCs/>
                <w:szCs w:val="26"/>
                <w:lang w:val="en-US"/>
              </w:rPr>
              <w:t>23</w:t>
            </w:r>
            <w:r w:rsidRPr="00B46108">
              <w:rPr>
                <w:rFonts w:cs="Times New Roman"/>
                <w:b/>
                <w:bCs/>
                <w:szCs w:val="26"/>
              </w:rPr>
              <w:t>/BTNMT (</w:t>
            </w:r>
            <w:r w:rsidR="008C33EB" w:rsidRPr="00B46108">
              <w:rPr>
                <w:rFonts w:cs="Times New Roman"/>
                <w:b/>
                <w:bCs/>
                <w:szCs w:val="26"/>
                <w:lang w:val="en-US"/>
              </w:rPr>
              <w:t xml:space="preserve">TB </w:t>
            </w:r>
            <w:r w:rsidRPr="00B46108">
              <w:rPr>
                <w:rFonts w:cs="Times New Roman"/>
                <w:b/>
                <w:bCs/>
                <w:szCs w:val="26"/>
              </w:rPr>
              <w:t>1 giờ)</w:t>
            </w:r>
          </w:p>
        </w:tc>
      </w:tr>
      <w:tr w:rsidR="001220BD" w:rsidRPr="00B46108" w:rsidTr="00BB0708">
        <w:trPr>
          <w:trHeight w:val="216"/>
          <w:jc w:val="center"/>
        </w:trPr>
        <w:tc>
          <w:tcPr>
            <w:tcW w:w="320"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1</w:t>
            </w:r>
          </w:p>
        </w:tc>
        <w:tc>
          <w:tcPr>
            <w:tcW w:w="577"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CO</w:t>
            </w:r>
          </w:p>
        </w:tc>
        <w:tc>
          <w:tcPr>
            <w:tcW w:w="1188"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2,19</w:t>
            </w:r>
          </w:p>
        </w:tc>
        <w:tc>
          <w:tcPr>
            <w:tcW w:w="900"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0,32</w:t>
            </w:r>
          </w:p>
        </w:tc>
        <w:tc>
          <w:tcPr>
            <w:tcW w:w="822"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0,179</w:t>
            </w:r>
          </w:p>
        </w:tc>
        <w:tc>
          <w:tcPr>
            <w:tcW w:w="1194" w:type="pct"/>
            <w:vAlign w:val="center"/>
          </w:tcPr>
          <w:p w:rsidR="002A3165" w:rsidRPr="00B46108" w:rsidRDefault="008C33EB" w:rsidP="00184740">
            <w:pPr>
              <w:spacing w:before="0" w:after="0" w:line="312" w:lineRule="auto"/>
              <w:ind w:firstLine="0"/>
              <w:jc w:val="center"/>
              <w:rPr>
                <w:rFonts w:cs="Times New Roman"/>
                <w:szCs w:val="26"/>
                <w:lang w:val="en-US"/>
              </w:rPr>
            </w:pPr>
            <w:r w:rsidRPr="00B46108">
              <w:rPr>
                <w:rFonts w:cs="Times New Roman"/>
                <w:szCs w:val="26"/>
                <w:lang w:val="en-US"/>
              </w:rPr>
              <w:t>30</w:t>
            </w:r>
          </w:p>
        </w:tc>
      </w:tr>
      <w:tr w:rsidR="001220BD" w:rsidRPr="00B46108" w:rsidTr="00BB0708">
        <w:trPr>
          <w:trHeight w:val="235"/>
          <w:jc w:val="center"/>
        </w:trPr>
        <w:tc>
          <w:tcPr>
            <w:tcW w:w="320"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2</w:t>
            </w:r>
          </w:p>
        </w:tc>
        <w:tc>
          <w:tcPr>
            <w:tcW w:w="577"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NO</w:t>
            </w:r>
            <w:r w:rsidRPr="00B46108">
              <w:rPr>
                <w:rFonts w:cs="Times New Roman"/>
                <w:szCs w:val="26"/>
                <w:vertAlign w:val="subscript"/>
              </w:rPr>
              <w:t>x</w:t>
            </w:r>
          </w:p>
        </w:tc>
        <w:tc>
          <w:tcPr>
            <w:tcW w:w="1188"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9,62</w:t>
            </w:r>
          </w:p>
        </w:tc>
        <w:tc>
          <w:tcPr>
            <w:tcW w:w="900"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1,39</w:t>
            </w:r>
          </w:p>
        </w:tc>
        <w:tc>
          <w:tcPr>
            <w:tcW w:w="822"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0,785</w:t>
            </w:r>
          </w:p>
        </w:tc>
        <w:tc>
          <w:tcPr>
            <w:tcW w:w="1194" w:type="pct"/>
            <w:vAlign w:val="center"/>
          </w:tcPr>
          <w:p w:rsidR="002A3165" w:rsidRPr="00B46108" w:rsidRDefault="008C33EB" w:rsidP="00184740">
            <w:pPr>
              <w:spacing w:before="0" w:after="0" w:line="312" w:lineRule="auto"/>
              <w:ind w:firstLine="0"/>
              <w:jc w:val="center"/>
              <w:rPr>
                <w:rFonts w:cs="Times New Roman"/>
                <w:szCs w:val="26"/>
                <w:lang w:val="en-US"/>
              </w:rPr>
            </w:pPr>
            <w:r w:rsidRPr="00B46108">
              <w:rPr>
                <w:rFonts w:cs="Times New Roman"/>
                <w:szCs w:val="26"/>
                <w:lang w:val="en-US"/>
              </w:rPr>
              <w:t>0.2</w:t>
            </w:r>
          </w:p>
        </w:tc>
      </w:tr>
      <w:tr w:rsidR="001220BD" w:rsidRPr="00B46108" w:rsidTr="00BB0708">
        <w:trPr>
          <w:trHeight w:val="256"/>
          <w:jc w:val="center"/>
        </w:trPr>
        <w:tc>
          <w:tcPr>
            <w:tcW w:w="320"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3</w:t>
            </w:r>
          </w:p>
        </w:tc>
        <w:tc>
          <w:tcPr>
            <w:tcW w:w="577"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SO</w:t>
            </w:r>
            <w:r w:rsidRPr="00B46108">
              <w:rPr>
                <w:rFonts w:cs="Times New Roman"/>
                <w:szCs w:val="26"/>
                <w:vertAlign w:val="subscript"/>
              </w:rPr>
              <w:t>2</w:t>
            </w:r>
          </w:p>
        </w:tc>
        <w:tc>
          <w:tcPr>
            <w:tcW w:w="1188"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20S</w:t>
            </w:r>
          </w:p>
        </w:tc>
        <w:tc>
          <w:tcPr>
            <w:tcW w:w="900"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0,001</w:t>
            </w:r>
          </w:p>
        </w:tc>
        <w:tc>
          <w:tcPr>
            <w:tcW w:w="822"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0,001</w:t>
            </w:r>
          </w:p>
        </w:tc>
        <w:tc>
          <w:tcPr>
            <w:tcW w:w="1194" w:type="pct"/>
            <w:vAlign w:val="center"/>
          </w:tcPr>
          <w:p w:rsidR="002A3165" w:rsidRPr="00B46108" w:rsidRDefault="008C33EB" w:rsidP="00184740">
            <w:pPr>
              <w:spacing w:before="0" w:after="0" w:line="312" w:lineRule="auto"/>
              <w:ind w:firstLine="0"/>
              <w:jc w:val="center"/>
              <w:rPr>
                <w:rFonts w:cs="Times New Roman"/>
                <w:szCs w:val="26"/>
                <w:lang w:val="en-US"/>
              </w:rPr>
            </w:pPr>
            <w:r w:rsidRPr="00B46108">
              <w:rPr>
                <w:rFonts w:cs="Times New Roman"/>
                <w:szCs w:val="26"/>
                <w:lang w:val="en-US"/>
              </w:rPr>
              <w:t>0,35</w:t>
            </w:r>
          </w:p>
        </w:tc>
      </w:tr>
      <w:tr w:rsidR="001220BD" w:rsidRPr="00B46108" w:rsidTr="00BB0708">
        <w:trPr>
          <w:trHeight w:val="290"/>
          <w:jc w:val="center"/>
        </w:trPr>
        <w:tc>
          <w:tcPr>
            <w:tcW w:w="320"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4</w:t>
            </w:r>
          </w:p>
        </w:tc>
        <w:tc>
          <w:tcPr>
            <w:tcW w:w="577"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TSP</w:t>
            </w:r>
          </w:p>
        </w:tc>
        <w:tc>
          <w:tcPr>
            <w:tcW w:w="1188"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0,71</w:t>
            </w:r>
          </w:p>
        </w:tc>
        <w:tc>
          <w:tcPr>
            <w:tcW w:w="900"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0,10</w:t>
            </w:r>
          </w:p>
        </w:tc>
        <w:tc>
          <w:tcPr>
            <w:tcW w:w="822" w:type="pct"/>
            <w:vAlign w:val="center"/>
          </w:tcPr>
          <w:p w:rsidR="002A3165" w:rsidRPr="00B46108" w:rsidRDefault="002A3165" w:rsidP="00184740">
            <w:pPr>
              <w:spacing w:before="0" w:after="0" w:line="312" w:lineRule="auto"/>
              <w:ind w:firstLine="0"/>
              <w:jc w:val="center"/>
              <w:rPr>
                <w:rFonts w:cs="Times New Roman"/>
                <w:szCs w:val="26"/>
              </w:rPr>
            </w:pPr>
            <w:r w:rsidRPr="00B46108">
              <w:rPr>
                <w:rFonts w:cs="Times New Roman"/>
                <w:szCs w:val="26"/>
              </w:rPr>
              <w:t>0,058</w:t>
            </w:r>
          </w:p>
        </w:tc>
        <w:tc>
          <w:tcPr>
            <w:tcW w:w="1194" w:type="pct"/>
            <w:vAlign w:val="center"/>
          </w:tcPr>
          <w:p w:rsidR="002A3165" w:rsidRPr="00B46108" w:rsidRDefault="008C33EB" w:rsidP="00184740">
            <w:pPr>
              <w:spacing w:before="0" w:after="0" w:line="312" w:lineRule="auto"/>
              <w:ind w:firstLine="0"/>
              <w:jc w:val="center"/>
              <w:rPr>
                <w:rFonts w:cs="Times New Roman"/>
                <w:szCs w:val="26"/>
                <w:lang w:val="en-US"/>
              </w:rPr>
            </w:pPr>
            <w:r w:rsidRPr="00B46108">
              <w:rPr>
                <w:rFonts w:cs="Times New Roman"/>
                <w:szCs w:val="26"/>
                <w:lang w:val="en-US"/>
              </w:rPr>
              <w:t>0,3</w:t>
            </w:r>
          </w:p>
        </w:tc>
      </w:tr>
    </w:tbl>
    <w:p w:rsidR="00A47AE9" w:rsidRPr="00B46108" w:rsidRDefault="00A47AE9" w:rsidP="00A67323">
      <w:pPr>
        <w:spacing w:before="60" w:after="60" w:line="312" w:lineRule="auto"/>
        <w:ind w:right="-1" w:firstLine="567"/>
        <w:jc w:val="right"/>
        <w:rPr>
          <w:rFonts w:cs="Times New Roman"/>
          <w:spacing w:val="-4"/>
          <w:szCs w:val="26"/>
        </w:rPr>
      </w:pPr>
      <w:r w:rsidRPr="00B46108">
        <w:rPr>
          <w:rFonts w:cs="Times New Roman"/>
          <w:i/>
          <w:spacing w:val="-4"/>
          <w:szCs w:val="26"/>
        </w:rPr>
        <w:t>(Nguồn: * Assessment of Sources of Air, Water and Land Pollution, WHO, 1993)</w:t>
      </w:r>
    </w:p>
    <w:p w:rsidR="00A47AE9" w:rsidRPr="00B46108" w:rsidRDefault="00A47AE9" w:rsidP="00A67323">
      <w:pPr>
        <w:spacing w:before="60" w:after="60" w:line="312" w:lineRule="auto"/>
        <w:rPr>
          <w:rFonts w:eastAsia="SimSun" w:cs="Times New Roman"/>
          <w:szCs w:val="26"/>
        </w:rPr>
      </w:pPr>
      <w:r w:rsidRPr="00B46108">
        <w:rPr>
          <w:rFonts w:eastAsia="SimSun" w:cs="Times New Roman"/>
          <w:i/>
          <w:szCs w:val="26"/>
        </w:rPr>
        <w:t>Ghi chú:</w:t>
      </w:r>
      <w:r w:rsidRPr="00B46108">
        <w:rPr>
          <w:rFonts w:eastAsia="SimSun" w:cs="Times New Roman"/>
          <w:szCs w:val="26"/>
        </w:rPr>
        <w:t xml:space="preserve"> S - Hàm lượng S trong dầu DO là 0,05%.</w:t>
      </w:r>
    </w:p>
    <w:p w:rsidR="00A47AE9" w:rsidRPr="00B46108" w:rsidRDefault="00A47AE9" w:rsidP="00A67323">
      <w:pPr>
        <w:spacing w:before="60" w:after="60" w:line="312" w:lineRule="auto"/>
        <w:ind w:left="720"/>
        <w:rPr>
          <w:rFonts w:eastAsia="SimSun" w:cs="Times New Roman"/>
          <w:spacing w:val="-2"/>
          <w:szCs w:val="26"/>
        </w:rPr>
      </w:pPr>
      <w:r w:rsidRPr="00B46108">
        <w:rPr>
          <w:rFonts w:eastAsia="SimSun" w:cs="Times New Roman"/>
          <w:szCs w:val="26"/>
        </w:rPr>
        <w:t xml:space="preserve">    Thể tích bị tác động trên diện tích công trường, V = S x H (m</w:t>
      </w:r>
      <w:r w:rsidRPr="00B46108">
        <w:rPr>
          <w:rFonts w:eastAsia="SimSun" w:cs="Times New Roman"/>
          <w:szCs w:val="26"/>
          <w:vertAlign w:val="superscript"/>
        </w:rPr>
        <w:t>3</w:t>
      </w:r>
      <w:r w:rsidRPr="00B46108">
        <w:rPr>
          <w:rFonts w:eastAsia="SimSun" w:cs="Times New Roman"/>
          <w:szCs w:val="26"/>
        </w:rPr>
        <w:t>)</w:t>
      </w:r>
    </w:p>
    <w:p w:rsidR="00A47AE9" w:rsidRPr="00B46108" w:rsidRDefault="00A47AE9" w:rsidP="00A67323">
      <w:pPr>
        <w:spacing w:before="60" w:after="60" w:line="312" w:lineRule="auto"/>
        <w:ind w:left="589"/>
        <w:rPr>
          <w:rFonts w:eastAsia="Times New Roman" w:cs="Times New Roman"/>
          <w:szCs w:val="26"/>
        </w:rPr>
      </w:pPr>
      <w:r w:rsidRPr="00B46108">
        <w:rPr>
          <w:rFonts w:eastAsia="SimSun" w:cs="Times New Roman"/>
          <w:szCs w:val="26"/>
        </w:rPr>
        <w:t xml:space="preserve">      Diện tích chịu tác động S = </w:t>
      </w:r>
      <w:r w:rsidR="00FA5019">
        <w:rPr>
          <w:rFonts w:eastAsia="SimSun" w:cs="Times New Roman"/>
          <w:szCs w:val="26"/>
          <w:lang w:val="en-US"/>
        </w:rPr>
        <w:t>4.224</w:t>
      </w:r>
      <w:r w:rsidRPr="00B46108">
        <w:rPr>
          <w:rFonts w:eastAsia="SimSun" w:cs="Times New Roman"/>
          <w:szCs w:val="26"/>
        </w:rPr>
        <w:t xml:space="preserve"> m</w:t>
      </w:r>
      <w:r w:rsidRPr="00B46108">
        <w:rPr>
          <w:rFonts w:eastAsia="SimSun" w:cs="Times New Roman"/>
          <w:szCs w:val="26"/>
          <w:vertAlign w:val="superscript"/>
        </w:rPr>
        <w:t>2</w:t>
      </w:r>
      <w:r w:rsidRPr="00B46108">
        <w:rPr>
          <w:rFonts w:eastAsia="SimSun" w:cs="Times New Roman"/>
          <w:szCs w:val="26"/>
        </w:rPr>
        <w:t xml:space="preserve"> và Chiều cao vùng thở H = 2 m.</w:t>
      </w:r>
    </w:p>
    <w:p w:rsidR="00A47AE9" w:rsidRPr="00B46108" w:rsidRDefault="00A47AE9" w:rsidP="00A67323">
      <w:pPr>
        <w:spacing w:before="60" w:after="60" w:line="312" w:lineRule="auto"/>
        <w:ind w:firstLine="567"/>
        <w:rPr>
          <w:rFonts w:cs="Times New Roman"/>
          <w:szCs w:val="26"/>
        </w:rPr>
      </w:pPr>
      <w:r w:rsidRPr="00B46108">
        <w:rPr>
          <w:rFonts w:cs="Times New Roman"/>
          <w:szCs w:val="26"/>
        </w:rPr>
        <w:t>Từ kết quả trên ta so sánh với giới hạn cho phép QCVN 05:20</w:t>
      </w:r>
      <w:r w:rsidR="008C33EB" w:rsidRPr="00B46108">
        <w:rPr>
          <w:rFonts w:cs="Times New Roman"/>
          <w:szCs w:val="26"/>
        </w:rPr>
        <w:t>2</w:t>
      </w:r>
      <w:r w:rsidRPr="00B46108">
        <w:rPr>
          <w:rFonts w:cs="Times New Roman"/>
          <w:szCs w:val="26"/>
        </w:rPr>
        <w:t>3/BTNMT cho thấy, tất cả các thông số tính toán đều có giá trị nằm trong giới hạn cho phép theo quy chuẩn. Trên thực tế, không phải khi nào tất cả các máy móc thi công cũng hoạt động cùng một lúc và trong thực tế nồng độ bụi phát sinh từ quá trình này có thể thấp hơn do ảnh hưởng của các yếu tố môi trường như quá trình sa lắng, thanh lọc của cây xanh và hiện tượng pha loãng trong không khí. Vì vậy nguồn tác động này chỉ mang tính cục bộ, chỉ ảnh hưởng trực tiếp đến sức khỏe của công nhân xây dựng và sẽ chấm dứt ngay khi thi công hoàn thiện.</w:t>
      </w:r>
    </w:p>
    <w:p w:rsidR="005743E1" w:rsidRPr="00B46108" w:rsidRDefault="005743E1" w:rsidP="00A67323">
      <w:pPr>
        <w:spacing w:before="60"/>
        <w:rPr>
          <w:rFonts w:eastAsia="Timene" w:cs="Times New Roman"/>
          <w:bCs/>
          <w:szCs w:val="26"/>
          <w:lang w:eastAsia="vi-VN"/>
        </w:rPr>
      </w:pPr>
      <w:r w:rsidRPr="00B46108">
        <w:rPr>
          <w:rFonts w:eastAsia="Timene" w:cs="Times New Roman"/>
          <w:bCs/>
          <w:szCs w:val="26"/>
          <w:lang w:eastAsia="vi-VN"/>
        </w:rPr>
        <w:t>- Đối tượng tác động: Cán bộ công nhân viên làm việc tại dự án</w:t>
      </w:r>
      <w:r w:rsidRPr="00B46108">
        <w:rPr>
          <w:rFonts w:eastAsia="Timene" w:cs="Times New Roman"/>
          <w:bCs/>
          <w:szCs w:val="26"/>
          <w:lang w:val="en-US" w:eastAsia="vi-VN"/>
        </w:rPr>
        <w:t xml:space="preserve">. </w:t>
      </w:r>
    </w:p>
    <w:p w:rsidR="005743E1" w:rsidRPr="00B46108" w:rsidRDefault="005743E1" w:rsidP="00A67323">
      <w:pPr>
        <w:spacing w:before="60"/>
        <w:rPr>
          <w:rFonts w:eastAsia="Timene" w:cs="Times New Roman"/>
          <w:bCs/>
          <w:szCs w:val="26"/>
          <w:lang w:eastAsia="vi-VN"/>
        </w:rPr>
      </w:pPr>
      <w:r w:rsidRPr="00B46108">
        <w:rPr>
          <w:rFonts w:eastAsia="Timene" w:cs="Times New Roman"/>
          <w:bCs/>
          <w:szCs w:val="26"/>
          <w:lang w:eastAsia="vi-VN"/>
        </w:rPr>
        <w:t xml:space="preserve">- Thời gian tác động: </w:t>
      </w:r>
      <w:r w:rsidRPr="00B46108">
        <w:rPr>
          <w:rFonts w:eastAsia="Timene" w:cs="Times New Roman"/>
          <w:bCs/>
          <w:szCs w:val="26"/>
          <w:lang w:val="en-US" w:eastAsia="vi-VN"/>
        </w:rPr>
        <w:t>Giai đoạn XDCB (06 tháng)</w:t>
      </w:r>
      <w:r w:rsidRPr="00B46108">
        <w:rPr>
          <w:rFonts w:eastAsia="Timene" w:cs="Times New Roman"/>
          <w:bCs/>
          <w:szCs w:val="26"/>
          <w:lang w:eastAsia="vi-VN"/>
        </w:rPr>
        <w:t>.</w:t>
      </w:r>
    </w:p>
    <w:p w:rsidR="005743E1" w:rsidRPr="00B46108" w:rsidRDefault="005743E1" w:rsidP="00A67323">
      <w:pPr>
        <w:spacing w:before="60" w:after="60" w:line="312" w:lineRule="auto"/>
        <w:ind w:firstLine="567"/>
        <w:rPr>
          <w:rFonts w:cs="Times New Roman"/>
          <w:szCs w:val="26"/>
        </w:rPr>
      </w:pPr>
      <w:r w:rsidRPr="00B46108">
        <w:rPr>
          <w:rFonts w:eastAsia="Timene" w:cs="Times New Roman"/>
          <w:bCs/>
          <w:szCs w:val="26"/>
          <w:lang w:eastAsia="vi-VN"/>
        </w:rPr>
        <w:t xml:space="preserve">- Phạm vi tác động: </w:t>
      </w:r>
      <w:r w:rsidRPr="00B46108">
        <w:rPr>
          <w:rFonts w:eastAsia="Timene" w:cs="Times New Roman"/>
          <w:bCs/>
          <w:szCs w:val="26"/>
          <w:lang w:val="en-US" w:eastAsia="vi-VN"/>
        </w:rPr>
        <w:t>Khu vự</w:t>
      </w:r>
      <w:r w:rsidR="00FA5019">
        <w:rPr>
          <w:rFonts w:eastAsia="Timene" w:cs="Times New Roman"/>
          <w:bCs/>
          <w:szCs w:val="26"/>
          <w:lang w:val="en-US" w:eastAsia="vi-VN"/>
        </w:rPr>
        <w:t>c</w:t>
      </w:r>
      <w:r w:rsidRPr="00B46108">
        <w:rPr>
          <w:rFonts w:eastAsia="Timene" w:cs="Times New Roman"/>
          <w:bCs/>
          <w:szCs w:val="26"/>
          <w:lang w:val="en-US" w:eastAsia="vi-VN"/>
        </w:rPr>
        <w:t xml:space="preserve"> bãi tập kết, tuyến đường và xung quanh tuyến đườ</w:t>
      </w:r>
      <w:r w:rsidR="00FA5019">
        <w:rPr>
          <w:rFonts w:eastAsia="Timene" w:cs="Times New Roman"/>
          <w:bCs/>
          <w:szCs w:val="26"/>
          <w:lang w:val="en-US" w:eastAsia="vi-VN"/>
        </w:rPr>
        <w:t>ng vào</w:t>
      </w:r>
      <w:r w:rsidRPr="00B46108">
        <w:rPr>
          <w:rFonts w:eastAsia="Timene" w:cs="Times New Roman"/>
          <w:bCs/>
          <w:szCs w:val="26"/>
          <w:lang w:val="en-US" w:eastAsia="vi-VN"/>
        </w:rPr>
        <w:t xml:space="preserve"> bãi tập kết</w:t>
      </w:r>
      <w:r w:rsidRPr="00B46108">
        <w:rPr>
          <w:rFonts w:eastAsia="Timene" w:cs="Times New Roman"/>
          <w:bCs/>
          <w:szCs w:val="26"/>
          <w:lang w:eastAsia="vi-VN"/>
        </w:rPr>
        <w:t>.</w:t>
      </w:r>
    </w:p>
    <w:p w:rsidR="00C028BE" w:rsidRPr="00B46108" w:rsidRDefault="00C028BE" w:rsidP="00A67323">
      <w:pPr>
        <w:widowControl/>
        <w:spacing w:before="60" w:after="60" w:line="312" w:lineRule="auto"/>
        <w:ind w:firstLine="567"/>
        <w:rPr>
          <w:rFonts w:cs="Times New Roman"/>
          <w:i/>
          <w:szCs w:val="26"/>
        </w:rPr>
      </w:pPr>
      <w:r w:rsidRPr="00B46108">
        <w:rPr>
          <w:rFonts w:cs="Times New Roman"/>
          <w:i/>
          <w:szCs w:val="26"/>
        </w:rPr>
        <w:t>* Khí thải phát sinh do hoạt động của các thiết bị trong quá trình mở vỉa</w:t>
      </w:r>
    </w:p>
    <w:p w:rsidR="00C028BE" w:rsidRPr="00B46108" w:rsidRDefault="00C028BE" w:rsidP="00A67323">
      <w:pPr>
        <w:spacing w:before="60" w:after="60" w:line="312" w:lineRule="auto"/>
        <w:ind w:firstLine="567"/>
        <w:rPr>
          <w:rFonts w:cs="Times New Roman"/>
          <w:szCs w:val="26"/>
          <w:lang w:val="nb-NO"/>
        </w:rPr>
      </w:pPr>
      <w:r w:rsidRPr="00B46108">
        <w:rPr>
          <w:rFonts w:cs="Times New Roman"/>
          <w:szCs w:val="26"/>
        </w:rPr>
        <w:t>Diện khai thác ban đầu ở mứ</w:t>
      </w:r>
      <w:r w:rsidR="00FA5019">
        <w:rPr>
          <w:rFonts w:cs="Times New Roman"/>
          <w:szCs w:val="26"/>
        </w:rPr>
        <w:t>c +</w:t>
      </w:r>
      <w:r w:rsidR="00FA5019">
        <w:rPr>
          <w:rFonts w:cs="Times New Roman"/>
          <w:szCs w:val="26"/>
          <w:lang w:val="en-US"/>
        </w:rPr>
        <w:t xml:space="preserve">90 </w:t>
      </w:r>
      <w:r w:rsidRPr="00B46108">
        <w:rPr>
          <w:rFonts w:cs="Times New Roman"/>
          <w:szCs w:val="26"/>
        </w:rPr>
        <w:t xml:space="preserve">m với </w:t>
      </w:r>
      <w:r w:rsidRPr="00B46108">
        <w:rPr>
          <w:rFonts w:cs="Times New Roman"/>
          <w:szCs w:val="26"/>
          <w:lang w:val="sv-SE"/>
        </w:rPr>
        <w:t>diện tích là 1.000 m</w:t>
      </w:r>
      <w:r w:rsidRPr="00B46108">
        <w:rPr>
          <w:rFonts w:cs="Times New Roman"/>
          <w:szCs w:val="26"/>
          <w:vertAlign w:val="superscript"/>
          <w:lang w:val="sv-SE"/>
        </w:rPr>
        <w:t>2</w:t>
      </w:r>
      <w:r w:rsidRPr="00B46108">
        <w:rPr>
          <w:rFonts w:cs="Times New Roman"/>
          <w:szCs w:val="26"/>
          <w:lang w:val="sv-SE"/>
        </w:rPr>
        <w:t xml:space="preserve">, khối lượng thi công mở vỉa (tạo diện khai thác ban đầu) </w:t>
      </w:r>
      <w:r w:rsidR="00890ADE" w:rsidRPr="00B46108">
        <w:rPr>
          <w:rFonts w:cs="Times New Roman"/>
          <w:szCs w:val="26"/>
          <w:lang w:val="sv-SE"/>
        </w:rPr>
        <w:t>1.573</w:t>
      </w:r>
      <w:r w:rsidRPr="00B46108">
        <w:rPr>
          <w:rFonts w:cs="Times New Roman"/>
          <w:szCs w:val="26"/>
          <w:lang w:val="sv-SE"/>
        </w:rPr>
        <w:t xml:space="preserve"> m</w:t>
      </w:r>
      <w:r w:rsidRPr="00B46108">
        <w:rPr>
          <w:rFonts w:cs="Times New Roman"/>
          <w:szCs w:val="26"/>
          <w:vertAlign w:val="superscript"/>
          <w:lang w:val="sv-SE"/>
        </w:rPr>
        <w:t>3</w:t>
      </w:r>
      <w:r w:rsidRPr="00B46108">
        <w:rPr>
          <w:rFonts w:cs="Times New Roman"/>
          <w:szCs w:val="26"/>
          <w:lang w:val="sv-SE"/>
        </w:rPr>
        <w:t xml:space="preserve"> (nguyên khối) tương đương </w:t>
      </w:r>
      <w:r w:rsidR="00890ADE" w:rsidRPr="00B46108">
        <w:rPr>
          <w:rFonts w:cs="Times New Roman"/>
          <w:szCs w:val="26"/>
          <w:lang w:val="sv-SE"/>
        </w:rPr>
        <w:t>1.903</w:t>
      </w:r>
      <w:r w:rsidRPr="00B46108">
        <w:rPr>
          <w:rFonts w:cs="Times New Roman"/>
          <w:szCs w:val="26"/>
          <w:lang w:val="sv-SE"/>
        </w:rPr>
        <w:t xml:space="preserve"> m</w:t>
      </w:r>
      <w:r w:rsidRPr="00B46108">
        <w:rPr>
          <w:rFonts w:cs="Times New Roman"/>
          <w:szCs w:val="26"/>
          <w:vertAlign w:val="superscript"/>
          <w:lang w:val="sv-SE"/>
        </w:rPr>
        <w:t>3</w:t>
      </w:r>
      <w:r w:rsidRPr="00B46108">
        <w:rPr>
          <w:rFonts w:cs="Times New Roman"/>
          <w:szCs w:val="26"/>
          <w:lang w:val="sv-SE"/>
        </w:rPr>
        <w:t xml:space="preserve"> (nở rời, hệ số nở rời 1,21), </w:t>
      </w:r>
      <w:r w:rsidR="00FA5019" w:rsidRPr="00BB5664">
        <w:rPr>
          <w:szCs w:val="26"/>
        </w:rPr>
        <w:t>công nghệ khai thác xúc bốc trực tiếp bằng máy xúc xúc lên ô tô vận chuyển về bãi chứa và bơm hút vận chuyển cát, sỏi bằng tuyến đường ống</w:t>
      </w:r>
      <w:r w:rsidRPr="00B46108">
        <w:rPr>
          <w:rFonts w:cs="Times New Roman"/>
          <w:szCs w:val="26"/>
          <w:lang w:val="sv-SE"/>
        </w:rPr>
        <w:t xml:space="preserve">. </w:t>
      </w:r>
      <w:r w:rsidRPr="00B46108">
        <w:rPr>
          <w:rFonts w:cs="Times New Roman"/>
          <w:szCs w:val="26"/>
          <w:lang w:val="nb-NO"/>
        </w:rPr>
        <w:t xml:space="preserve">Nhiên liệu sử dụng trong giai đoạn mở vỉa ước tính khoảng </w:t>
      </w:r>
      <w:r w:rsidR="00B26475" w:rsidRPr="00B46108">
        <w:rPr>
          <w:rFonts w:cs="Times New Roman"/>
          <w:szCs w:val="26"/>
          <w:lang w:val="nb-NO"/>
        </w:rPr>
        <w:t>1</w:t>
      </w:r>
      <w:r w:rsidR="0058286E" w:rsidRPr="00B46108">
        <w:rPr>
          <w:rFonts w:cs="Times New Roman"/>
          <w:szCs w:val="26"/>
          <w:lang w:val="nb-NO"/>
        </w:rPr>
        <w:t>.</w:t>
      </w:r>
      <w:r w:rsidR="00B26475" w:rsidRPr="00B46108">
        <w:rPr>
          <w:rFonts w:cs="Times New Roman"/>
          <w:szCs w:val="26"/>
          <w:lang w:val="nb-NO"/>
        </w:rPr>
        <w:t>250</w:t>
      </w:r>
      <w:r w:rsidR="00FA5019">
        <w:rPr>
          <w:rFonts w:cs="Times New Roman"/>
          <w:szCs w:val="26"/>
          <w:lang w:val="nb-NO"/>
        </w:rPr>
        <w:t xml:space="preserve"> lí</w:t>
      </w:r>
      <w:r w:rsidRPr="00B46108">
        <w:rPr>
          <w:rFonts w:cs="Times New Roman"/>
          <w:szCs w:val="26"/>
          <w:lang w:val="nb-NO"/>
        </w:rPr>
        <w:t xml:space="preserve">t (tương đương </w:t>
      </w:r>
      <w:r w:rsidR="008F1893" w:rsidRPr="00B46108">
        <w:rPr>
          <w:rFonts w:cs="Times New Roman"/>
          <w:szCs w:val="26"/>
          <w:lang w:val="nb-NO"/>
        </w:rPr>
        <w:t>1.062,5</w:t>
      </w:r>
      <w:r w:rsidRPr="00B46108">
        <w:rPr>
          <w:rFonts w:cs="Times New Roman"/>
          <w:szCs w:val="26"/>
          <w:lang w:val="nb-NO"/>
        </w:rPr>
        <w:t xml:space="preserve"> kg). </w:t>
      </w:r>
    </w:p>
    <w:p w:rsidR="00C028BE" w:rsidRPr="00B46108" w:rsidRDefault="00C028BE" w:rsidP="00A67323">
      <w:pPr>
        <w:pStyle w:val="Normal0"/>
        <w:spacing w:before="60" w:after="60" w:line="312" w:lineRule="auto"/>
        <w:ind w:firstLine="567"/>
        <w:rPr>
          <w:rFonts w:cs="Times New Roman"/>
          <w:szCs w:val="26"/>
        </w:rPr>
      </w:pPr>
      <w:r w:rsidRPr="00B46108">
        <w:rPr>
          <w:rFonts w:cs="Times New Roman"/>
          <w:szCs w:val="26"/>
        </w:rPr>
        <w:t xml:space="preserve">Từ lượng nhiên liệu sử dụng, ta xác định được tải lượng các chất ô nhiễm phát sinh do </w:t>
      </w:r>
      <w:r w:rsidRPr="00B46108">
        <w:rPr>
          <w:rFonts w:cs="Times New Roman"/>
          <w:szCs w:val="26"/>
          <w:lang w:val="nb-NO"/>
        </w:rPr>
        <w:t>hoạt động của các thiết bị trong quá trình mở vỉa</w:t>
      </w:r>
      <w:r w:rsidRPr="00B46108">
        <w:rPr>
          <w:rFonts w:cs="Times New Roman"/>
          <w:szCs w:val="26"/>
        </w:rPr>
        <w:t xml:space="preserve"> như sau:</w:t>
      </w:r>
    </w:p>
    <w:p w:rsidR="00C028BE" w:rsidRPr="00B46108" w:rsidRDefault="00C028BE" w:rsidP="00747A07">
      <w:pPr>
        <w:pStyle w:val="Caption"/>
      </w:pPr>
      <w:bookmarkStart w:id="557" w:name="_Toc38379615"/>
      <w:bookmarkStart w:id="558" w:name="_Toc105105305"/>
      <w:bookmarkStart w:id="559" w:name="_Toc226375835"/>
      <w:r w:rsidRPr="00B46108">
        <w:t xml:space="preserve">Bảng 3. </w:t>
      </w:r>
      <w:r w:rsidR="00CD0EFD">
        <w:fldChar w:fldCharType="begin"/>
      </w:r>
      <w:r w:rsidR="00CD0EFD">
        <w:instrText xml:space="preserve"> SEQ Bảng_3. \* ARABIC </w:instrText>
      </w:r>
      <w:r w:rsidR="00CD0EFD">
        <w:fldChar w:fldCharType="separate"/>
      </w:r>
      <w:r w:rsidR="00F21B55">
        <w:rPr>
          <w:noProof/>
        </w:rPr>
        <w:t>7</w:t>
      </w:r>
      <w:r w:rsidR="00CD0EFD">
        <w:rPr>
          <w:noProof/>
        </w:rPr>
        <w:fldChar w:fldCharType="end"/>
      </w:r>
      <w:r w:rsidRPr="00B46108">
        <w:t xml:space="preserve">. Tải lượng khí thải </w:t>
      </w:r>
      <w:r w:rsidR="00FA5019">
        <w:rPr>
          <w:lang w:val="en-US"/>
        </w:rPr>
        <w:t>phát sinh</w:t>
      </w:r>
      <w:r w:rsidRPr="00B46108">
        <w:t xml:space="preserve"> trong </w:t>
      </w:r>
      <w:bookmarkEnd w:id="557"/>
      <w:r w:rsidRPr="00B46108">
        <w:t>quá trình mở vỉa</w:t>
      </w:r>
      <w:bookmarkEnd w:id="558"/>
      <w:bookmarkEnd w:id="559"/>
    </w:p>
    <w:tbl>
      <w:tblPr>
        <w:tblW w:w="5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
        <w:gridCol w:w="1053"/>
        <w:gridCol w:w="2168"/>
        <w:gridCol w:w="1642"/>
        <w:gridCol w:w="1500"/>
        <w:gridCol w:w="2175"/>
      </w:tblGrid>
      <w:tr w:rsidR="001220BD" w:rsidRPr="00B46108" w:rsidTr="002911ED">
        <w:trPr>
          <w:trHeight w:val="1092"/>
          <w:tblHeader/>
          <w:jc w:val="center"/>
        </w:trPr>
        <w:tc>
          <w:tcPr>
            <w:tcW w:w="321" w:type="pct"/>
            <w:tcBorders>
              <w:top w:val="single" w:sz="4" w:space="0" w:color="auto"/>
              <w:left w:val="single" w:sz="4" w:space="0" w:color="auto"/>
              <w:bottom w:val="single" w:sz="4" w:space="0" w:color="auto"/>
              <w:right w:val="single" w:sz="4" w:space="0" w:color="auto"/>
            </w:tcBorders>
            <w:vAlign w:val="center"/>
          </w:tcPr>
          <w:p w:rsidR="00C028BE" w:rsidRPr="00B46108" w:rsidRDefault="00C028BE" w:rsidP="00184740">
            <w:pPr>
              <w:spacing w:before="0" w:after="0" w:line="312" w:lineRule="auto"/>
              <w:ind w:firstLine="0"/>
              <w:jc w:val="center"/>
              <w:rPr>
                <w:rFonts w:cs="Times New Roman"/>
                <w:b/>
                <w:bCs/>
                <w:szCs w:val="26"/>
              </w:rPr>
            </w:pPr>
            <w:r w:rsidRPr="00B46108">
              <w:rPr>
                <w:rFonts w:cs="Times New Roman"/>
                <w:b/>
                <w:bCs/>
                <w:szCs w:val="26"/>
              </w:rPr>
              <w:lastRenderedPageBreak/>
              <w:t>TT</w:t>
            </w:r>
          </w:p>
        </w:tc>
        <w:tc>
          <w:tcPr>
            <w:tcW w:w="577" w:type="pct"/>
            <w:tcBorders>
              <w:top w:val="single" w:sz="4" w:space="0" w:color="auto"/>
              <w:left w:val="single" w:sz="4" w:space="0" w:color="auto"/>
              <w:bottom w:val="single" w:sz="4" w:space="0" w:color="auto"/>
              <w:right w:val="single" w:sz="4" w:space="0" w:color="auto"/>
            </w:tcBorders>
            <w:vAlign w:val="center"/>
          </w:tcPr>
          <w:p w:rsidR="00C028BE" w:rsidRPr="00B46108" w:rsidRDefault="00C028BE" w:rsidP="00184740">
            <w:pPr>
              <w:spacing w:before="0" w:after="0" w:line="312" w:lineRule="auto"/>
              <w:ind w:firstLine="0"/>
              <w:jc w:val="center"/>
              <w:rPr>
                <w:rFonts w:cs="Times New Roman"/>
                <w:b/>
                <w:bCs/>
                <w:szCs w:val="26"/>
              </w:rPr>
            </w:pPr>
            <w:r w:rsidRPr="00B46108">
              <w:rPr>
                <w:rFonts w:cs="Times New Roman"/>
                <w:b/>
                <w:bCs/>
                <w:szCs w:val="26"/>
              </w:rPr>
              <w:t>Chất ô nhiễm</w:t>
            </w:r>
          </w:p>
        </w:tc>
        <w:tc>
          <w:tcPr>
            <w:tcW w:w="1188" w:type="pct"/>
            <w:tcBorders>
              <w:top w:val="single" w:sz="4" w:space="0" w:color="auto"/>
              <w:left w:val="single" w:sz="4" w:space="0" w:color="auto"/>
              <w:bottom w:val="single" w:sz="4" w:space="0" w:color="auto"/>
              <w:right w:val="single" w:sz="4" w:space="0" w:color="auto"/>
            </w:tcBorders>
            <w:vAlign w:val="center"/>
          </w:tcPr>
          <w:p w:rsidR="00C028BE" w:rsidRPr="00B46108" w:rsidRDefault="00C028BE" w:rsidP="00184740">
            <w:pPr>
              <w:spacing w:before="0" w:after="0" w:line="312" w:lineRule="auto"/>
              <w:ind w:firstLine="0"/>
              <w:jc w:val="center"/>
              <w:rPr>
                <w:rFonts w:cs="Times New Roman"/>
                <w:b/>
                <w:bCs/>
                <w:szCs w:val="26"/>
              </w:rPr>
            </w:pPr>
            <w:r w:rsidRPr="00B46108">
              <w:rPr>
                <w:rFonts w:cs="Times New Roman"/>
                <w:b/>
                <w:bCs/>
                <w:szCs w:val="26"/>
              </w:rPr>
              <w:t>Hệ số ô nhiễm*</w:t>
            </w:r>
          </w:p>
          <w:p w:rsidR="00C028BE" w:rsidRPr="00B46108" w:rsidRDefault="00C028BE" w:rsidP="00184740">
            <w:pPr>
              <w:spacing w:before="0" w:after="0" w:line="312" w:lineRule="auto"/>
              <w:ind w:firstLine="0"/>
              <w:jc w:val="center"/>
              <w:rPr>
                <w:rFonts w:cs="Times New Roman"/>
                <w:b/>
                <w:bCs/>
                <w:szCs w:val="26"/>
              </w:rPr>
            </w:pPr>
            <w:r w:rsidRPr="00B46108">
              <w:rPr>
                <w:rFonts w:cs="Times New Roman"/>
                <w:b/>
                <w:bCs/>
                <w:szCs w:val="26"/>
              </w:rPr>
              <w:t>(kg/tấn nhiên liệu)</w:t>
            </w:r>
          </w:p>
        </w:tc>
        <w:tc>
          <w:tcPr>
            <w:tcW w:w="900" w:type="pct"/>
            <w:tcBorders>
              <w:top w:val="single" w:sz="4" w:space="0" w:color="auto"/>
              <w:left w:val="single" w:sz="4" w:space="0" w:color="auto"/>
              <w:bottom w:val="single" w:sz="4" w:space="0" w:color="auto"/>
              <w:right w:val="single" w:sz="4" w:space="0" w:color="auto"/>
            </w:tcBorders>
            <w:vAlign w:val="center"/>
          </w:tcPr>
          <w:p w:rsidR="00C028BE" w:rsidRPr="00B46108" w:rsidRDefault="00C028BE" w:rsidP="00184740">
            <w:pPr>
              <w:spacing w:before="0" w:after="0" w:line="312" w:lineRule="auto"/>
              <w:ind w:firstLine="0"/>
              <w:jc w:val="center"/>
              <w:rPr>
                <w:rFonts w:cs="Times New Roman"/>
                <w:b/>
                <w:bCs/>
                <w:szCs w:val="26"/>
              </w:rPr>
            </w:pPr>
            <w:r w:rsidRPr="00B46108">
              <w:rPr>
                <w:rFonts w:cs="Times New Roman"/>
                <w:b/>
                <w:bCs/>
                <w:szCs w:val="26"/>
              </w:rPr>
              <w:t>Tải lượng ô nhiễm E (kg/ngày)</w:t>
            </w:r>
          </w:p>
        </w:tc>
        <w:tc>
          <w:tcPr>
            <w:tcW w:w="822" w:type="pct"/>
            <w:tcBorders>
              <w:top w:val="single" w:sz="4" w:space="0" w:color="auto"/>
              <w:left w:val="single" w:sz="4" w:space="0" w:color="auto"/>
              <w:bottom w:val="single" w:sz="4" w:space="0" w:color="auto"/>
              <w:right w:val="single" w:sz="4" w:space="0" w:color="auto"/>
            </w:tcBorders>
            <w:vAlign w:val="center"/>
          </w:tcPr>
          <w:p w:rsidR="00C028BE" w:rsidRPr="00B46108" w:rsidRDefault="00C028BE" w:rsidP="00184740">
            <w:pPr>
              <w:spacing w:before="0" w:after="0" w:line="312" w:lineRule="auto"/>
              <w:ind w:firstLine="0"/>
              <w:jc w:val="center"/>
              <w:rPr>
                <w:rFonts w:cs="Times New Roman"/>
                <w:b/>
                <w:bCs/>
                <w:szCs w:val="26"/>
              </w:rPr>
            </w:pPr>
            <w:r w:rsidRPr="00B46108">
              <w:rPr>
                <w:rFonts w:cs="Times New Roman"/>
                <w:b/>
                <w:bCs/>
                <w:szCs w:val="26"/>
              </w:rPr>
              <w:t>Nồng độ phát sinh (mg/m</w:t>
            </w:r>
            <w:r w:rsidRPr="00B46108">
              <w:rPr>
                <w:rFonts w:cs="Times New Roman"/>
                <w:b/>
                <w:bCs/>
                <w:szCs w:val="26"/>
                <w:vertAlign w:val="superscript"/>
              </w:rPr>
              <w:t>3</w:t>
            </w:r>
            <w:r w:rsidRPr="00B46108">
              <w:rPr>
                <w:rFonts w:cs="Times New Roman"/>
                <w:b/>
                <w:bCs/>
                <w:szCs w:val="26"/>
              </w:rPr>
              <w:t>)</w:t>
            </w:r>
          </w:p>
        </w:tc>
        <w:tc>
          <w:tcPr>
            <w:tcW w:w="1192" w:type="pct"/>
            <w:tcBorders>
              <w:top w:val="single" w:sz="4" w:space="0" w:color="auto"/>
              <w:left w:val="single" w:sz="4" w:space="0" w:color="auto"/>
              <w:bottom w:val="single" w:sz="4" w:space="0" w:color="auto"/>
              <w:right w:val="single" w:sz="4" w:space="0" w:color="auto"/>
            </w:tcBorders>
            <w:vAlign w:val="center"/>
          </w:tcPr>
          <w:p w:rsidR="00C028BE" w:rsidRPr="00B46108" w:rsidRDefault="00C028BE" w:rsidP="00184740">
            <w:pPr>
              <w:spacing w:before="0" w:after="0" w:line="312" w:lineRule="auto"/>
              <w:ind w:firstLine="0"/>
              <w:jc w:val="center"/>
              <w:rPr>
                <w:rFonts w:cs="Times New Roman"/>
                <w:b/>
                <w:bCs/>
                <w:szCs w:val="26"/>
              </w:rPr>
            </w:pPr>
            <w:r w:rsidRPr="00B46108">
              <w:rPr>
                <w:rFonts w:cs="Times New Roman"/>
                <w:b/>
                <w:bCs/>
                <w:szCs w:val="26"/>
              </w:rPr>
              <w:t>QCVN 05:20</w:t>
            </w:r>
            <w:r w:rsidRPr="00B46108">
              <w:rPr>
                <w:rFonts w:cs="Times New Roman"/>
                <w:b/>
                <w:bCs/>
                <w:szCs w:val="26"/>
                <w:lang w:val="en-US"/>
              </w:rPr>
              <w:t>23</w:t>
            </w:r>
            <w:r w:rsidRPr="00B46108">
              <w:rPr>
                <w:rFonts w:cs="Times New Roman"/>
                <w:b/>
                <w:bCs/>
                <w:szCs w:val="26"/>
              </w:rPr>
              <w:t>/BTNMT (</w:t>
            </w:r>
            <w:r w:rsidRPr="00B46108">
              <w:rPr>
                <w:rFonts w:cs="Times New Roman"/>
                <w:b/>
                <w:bCs/>
                <w:szCs w:val="26"/>
                <w:lang w:val="en-US"/>
              </w:rPr>
              <w:t xml:space="preserve">TB </w:t>
            </w:r>
            <w:r w:rsidRPr="00B46108">
              <w:rPr>
                <w:rFonts w:cs="Times New Roman"/>
                <w:b/>
                <w:bCs/>
                <w:szCs w:val="26"/>
              </w:rPr>
              <w:t>1 giờ)</w:t>
            </w:r>
          </w:p>
        </w:tc>
      </w:tr>
      <w:tr w:rsidR="001220BD" w:rsidRPr="00B46108" w:rsidTr="002911ED">
        <w:trPr>
          <w:trHeight w:val="216"/>
          <w:jc w:val="center"/>
        </w:trPr>
        <w:tc>
          <w:tcPr>
            <w:tcW w:w="321"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1</w:t>
            </w:r>
          </w:p>
        </w:tc>
        <w:tc>
          <w:tcPr>
            <w:tcW w:w="577"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CO</w:t>
            </w:r>
          </w:p>
        </w:tc>
        <w:tc>
          <w:tcPr>
            <w:tcW w:w="1188"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2,19</w:t>
            </w:r>
          </w:p>
        </w:tc>
        <w:tc>
          <w:tcPr>
            <w:tcW w:w="900"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0,03</w:t>
            </w:r>
          </w:p>
        </w:tc>
        <w:tc>
          <w:tcPr>
            <w:tcW w:w="822"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0,1293</w:t>
            </w:r>
          </w:p>
        </w:tc>
        <w:tc>
          <w:tcPr>
            <w:tcW w:w="1192"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lang w:val="en-US"/>
              </w:rPr>
            </w:pPr>
            <w:r w:rsidRPr="00B46108">
              <w:rPr>
                <w:rFonts w:cs="Times New Roman"/>
                <w:b/>
                <w:bCs/>
                <w:szCs w:val="26"/>
              </w:rPr>
              <w:t>30</w:t>
            </w:r>
          </w:p>
        </w:tc>
      </w:tr>
      <w:tr w:rsidR="001220BD" w:rsidRPr="00B46108" w:rsidTr="002911ED">
        <w:trPr>
          <w:trHeight w:val="235"/>
          <w:jc w:val="center"/>
        </w:trPr>
        <w:tc>
          <w:tcPr>
            <w:tcW w:w="321"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2</w:t>
            </w:r>
          </w:p>
        </w:tc>
        <w:tc>
          <w:tcPr>
            <w:tcW w:w="577"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NO</w:t>
            </w:r>
            <w:r w:rsidRPr="00B46108">
              <w:rPr>
                <w:rFonts w:cs="Times New Roman"/>
                <w:szCs w:val="26"/>
                <w:vertAlign w:val="subscript"/>
              </w:rPr>
              <w:t>x</w:t>
            </w:r>
          </w:p>
        </w:tc>
        <w:tc>
          <w:tcPr>
            <w:tcW w:w="1188"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9,62</w:t>
            </w:r>
          </w:p>
        </w:tc>
        <w:tc>
          <w:tcPr>
            <w:tcW w:w="900"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0,14</w:t>
            </w:r>
          </w:p>
        </w:tc>
        <w:tc>
          <w:tcPr>
            <w:tcW w:w="822"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0,5678</w:t>
            </w:r>
          </w:p>
        </w:tc>
        <w:tc>
          <w:tcPr>
            <w:tcW w:w="1192"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lang w:val="en-US"/>
              </w:rPr>
            </w:pPr>
            <w:r w:rsidRPr="00B46108">
              <w:rPr>
                <w:rFonts w:cs="Times New Roman"/>
                <w:b/>
                <w:bCs/>
                <w:szCs w:val="26"/>
              </w:rPr>
              <w:t>0,2</w:t>
            </w:r>
          </w:p>
        </w:tc>
      </w:tr>
      <w:tr w:rsidR="001220BD" w:rsidRPr="00B46108" w:rsidTr="002911ED">
        <w:trPr>
          <w:trHeight w:val="256"/>
          <w:jc w:val="center"/>
        </w:trPr>
        <w:tc>
          <w:tcPr>
            <w:tcW w:w="321"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3</w:t>
            </w:r>
          </w:p>
        </w:tc>
        <w:tc>
          <w:tcPr>
            <w:tcW w:w="577"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SO</w:t>
            </w:r>
            <w:r w:rsidRPr="00B46108">
              <w:rPr>
                <w:rFonts w:cs="Times New Roman"/>
                <w:szCs w:val="26"/>
                <w:vertAlign w:val="subscript"/>
              </w:rPr>
              <w:t>2</w:t>
            </w:r>
          </w:p>
        </w:tc>
        <w:tc>
          <w:tcPr>
            <w:tcW w:w="1188"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20S</w:t>
            </w:r>
          </w:p>
        </w:tc>
        <w:tc>
          <w:tcPr>
            <w:tcW w:w="900"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0,000</w:t>
            </w:r>
          </w:p>
        </w:tc>
        <w:tc>
          <w:tcPr>
            <w:tcW w:w="822"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0,0006</w:t>
            </w:r>
          </w:p>
        </w:tc>
        <w:tc>
          <w:tcPr>
            <w:tcW w:w="1192"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lang w:val="en-US"/>
              </w:rPr>
            </w:pPr>
            <w:r w:rsidRPr="00B46108">
              <w:rPr>
                <w:rFonts w:cs="Times New Roman"/>
                <w:b/>
                <w:bCs/>
                <w:szCs w:val="26"/>
              </w:rPr>
              <w:t>0,35</w:t>
            </w:r>
          </w:p>
        </w:tc>
      </w:tr>
      <w:tr w:rsidR="001220BD" w:rsidRPr="00B46108" w:rsidTr="002911ED">
        <w:trPr>
          <w:trHeight w:val="290"/>
          <w:jc w:val="center"/>
        </w:trPr>
        <w:tc>
          <w:tcPr>
            <w:tcW w:w="321"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4</w:t>
            </w:r>
          </w:p>
        </w:tc>
        <w:tc>
          <w:tcPr>
            <w:tcW w:w="577"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TSP</w:t>
            </w:r>
          </w:p>
        </w:tc>
        <w:tc>
          <w:tcPr>
            <w:tcW w:w="1188"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0,71</w:t>
            </w:r>
          </w:p>
        </w:tc>
        <w:tc>
          <w:tcPr>
            <w:tcW w:w="900"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0,01</w:t>
            </w:r>
          </w:p>
        </w:tc>
        <w:tc>
          <w:tcPr>
            <w:tcW w:w="822"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rPr>
            </w:pPr>
            <w:r w:rsidRPr="00B46108">
              <w:rPr>
                <w:rFonts w:cs="Times New Roman"/>
                <w:szCs w:val="26"/>
              </w:rPr>
              <w:t>0,0419</w:t>
            </w:r>
          </w:p>
        </w:tc>
        <w:tc>
          <w:tcPr>
            <w:tcW w:w="1192" w:type="pct"/>
            <w:tcBorders>
              <w:top w:val="single" w:sz="4" w:space="0" w:color="auto"/>
              <w:left w:val="single" w:sz="4" w:space="0" w:color="auto"/>
              <w:bottom w:val="single" w:sz="4" w:space="0" w:color="auto"/>
              <w:right w:val="single" w:sz="4" w:space="0" w:color="auto"/>
            </w:tcBorders>
            <w:vAlign w:val="center"/>
          </w:tcPr>
          <w:p w:rsidR="002911ED" w:rsidRPr="00B46108" w:rsidRDefault="002911ED" w:rsidP="00184740">
            <w:pPr>
              <w:spacing w:before="0" w:after="0" w:line="312" w:lineRule="auto"/>
              <w:ind w:firstLine="0"/>
              <w:jc w:val="center"/>
              <w:rPr>
                <w:rFonts w:cs="Times New Roman"/>
                <w:szCs w:val="26"/>
                <w:lang w:val="en-US"/>
              </w:rPr>
            </w:pPr>
            <w:r w:rsidRPr="00B46108">
              <w:rPr>
                <w:rFonts w:cs="Times New Roman"/>
                <w:b/>
                <w:bCs/>
                <w:szCs w:val="26"/>
              </w:rPr>
              <w:t>0,3</w:t>
            </w:r>
          </w:p>
        </w:tc>
      </w:tr>
    </w:tbl>
    <w:p w:rsidR="00C028BE" w:rsidRPr="00B46108" w:rsidRDefault="00C028BE" w:rsidP="00A67323">
      <w:pPr>
        <w:spacing w:before="60" w:after="60" w:line="312" w:lineRule="auto"/>
        <w:ind w:firstLine="567"/>
        <w:rPr>
          <w:rFonts w:cs="Times New Roman"/>
          <w:szCs w:val="26"/>
        </w:rPr>
      </w:pPr>
      <w:r w:rsidRPr="00B46108">
        <w:rPr>
          <w:rFonts w:cs="Times New Roman"/>
          <w:szCs w:val="26"/>
        </w:rPr>
        <w:t xml:space="preserve">Do khối lượng thi công ít nên lượng khí thải phát sinh từ hoạt động </w:t>
      </w:r>
      <w:r w:rsidR="00FA5019">
        <w:rPr>
          <w:rFonts w:cs="Times New Roman"/>
          <w:szCs w:val="26"/>
          <w:lang w:val="en-US"/>
        </w:rPr>
        <w:t>mở vỉa</w:t>
      </w:r>
      <w:r w:rsidRPr="00B46108">
        <w:rPr>
          <w:rFonts w:cs="Times New Roman"/>
          <w:szCs w:val="26"/>
        </w:rPr>
        <w:t xml:space="preserve"> không nhiều. </w:t>
      </w:r>
      <w:r w:rsidR="00FA5019">
        <w:rPr>
          <w:rFonts w:cs="Times New Roman"/>
          <w:szCs w:val="26"/>
          <w:lang w:val="en-US"/>
        </w:rPr>
        <w:t>Phương tiện</w:t>
      </w:r>
      <w:r w:rsidRPr="00B46108">
        <w:rPr>
          <w:rFonts w:cs="Times New Roman"/>
          <w:szCs w:val="26"/>
        </w:rPr>
        <w:t xml:space="preserve"> khai thác chủ yếu tập trung hoạt động tại </w:t>
      </w:r>
      <w:r w:rsidR="00113CBD">
        <w:rPr>
          <w:rFonts w:cs="Times New Roman"/>
          <w:szCs w:val="26"/>
        </w:rPr>
        <w:t>suối Quang</w:t>
      </w:r>
      <w:r w:rsidRPr="00B46108">
        <w:rPr>
          <w:rFonts w:cs="Times New Roman"/>
          <w:szCs w:val="26"/>
        </w:rPr>
        <w:t xml:space="preserve"> (khu vực tạo diện khai thác ban đầu) nên tác động của khí thải chủ yếu ảnh hưởng tới công nhân lao động, hầu như không gây ảnh hưởng tới các khu vực dân cư số</w:t>
      </w:r>
      <w:r w:rsidR="00FA5019">
        <w:rPr>
          <w:rFonts w:cs="Times New Roman"/>
          <w:szCs w:val="26"/>
        </w:rPr>
        <w:t>ng ven s</w:t>
      </w:r>
      <w:r w:rsidR="00FA5019">
        <w:rPr>
          <w:rFonts w:cs="Times New Roman"/>
          <w:szCs w:val="26"/>
          <w:lang w:val="en-US"/>
        </w:rPr>
        <w:t>uối</w:t>
      </w:r>
      <w:r w:rsidRPr="00B46108">
        <w:rPr>
          <w:rFonts w:cs="Times New Roman"/>
          <w:szCs w:val="26"/>
        </w:rPr>
        <w:t>.</w:t>
      </w:r>
    </w:p>
    <w:p w:rsidR="005743E1" w:rsidRPr="00B46108" w:rsidRDefault="005743E1" w:rsidP="00A67323">
      <w:pPr>
        <w:spacing w:before="60"/>
        <w:rPr>
          <w:rFonts w:eastAsia="Timene" w:cs="Times New Roman"/>
          <w:bCs/>
          <w:szCs w:val="26"/>
          <w:lang w:eastAsia="vi-VN"/>
        </w:rPr>
      </w:pPr>
      <w:r w:rsidRPr="00B46108">
        <w:rPr>
          <w:rFonts w:eastAsia="Timene" w:cs="Times New Roman"/>
          <w:bCs/>
          <w:szCs w:val="26"/>
          <w:lang w:eastAsia="vi-VN"/>
        </w:rPr>
        <w:t xml:space="preserve">- Đối tượng tác động: Cán bộ công nhân viên </w:t>
      </w:r>
      <w:r w:rsidRPr="00B46108">
        <w:rPr>
          <w:rFonts w:eastAsia="Timene" w:cs="Times New Roman"/>
          <w:bCs/>
          <w:szCs w:val="26"/>
          <w:lang w:val="en-US" w:eastAsia="vi-VN"/>
        </w:rPr>
        <w:t xml:space="preserve">trực tiếp khai thác. </w:t>
      </w:r>
    </w:p>
    <w:p w:rsidR="005743E1" w:rsidRPr="00B46108" w:rsidRDefault="005743E1" w:rsidP="00A67323">
      <w:pPr>
        <w:spacing w:before="60"/>
        <w:rPr>
          <w:rFonts w:eastAsia="Timene" w:cs="Times New Roman"/>
          <w:bCs/>
          <w:szCs w:val="26"/>
          <w:lang w:eastAsia="vi-VN"/>
        </w:rPr>
      </w:pPr>
      <w:r w:rsidRPr="00B46108">
        <w:rPr>
          <w:rFonts w:eastAsia="Timene" w:cs="Times New Roman"/>
          <w:bCs/>
          <w:szCs w:val="26"/>
          <w:lang w:eastAsia="vi-VN"/>
        </w:rPr>
        <w:t xml:space="preserve">- Thời gian tác động: </w:t>
      </w:r>
      <w:r w:rsidRPr="00B46108">
        <w:rPr>
          <w:rFonts w:eastAsia="Timene" w:cs="Times New Roman"/>
          <w:bCs/>
          <w:szCs w:val="26"/>
          <w:lang w:val="en-US" w:eastAsia="vi-VN"/>
        </w:rPr>
        <w:t>Giai đoạn XDCB (06 tháng)</w:t>
      </w:r>
      <w:r w:rsidRPr="00B46108">
        <w:rPr>
          <w:rFonts w:eastAsia="Timene" w:cs="Times New Roman"/>
          <w:bCs/>
          <w:szCs w:val="26"/>
          <w:lang w:eastAsia="vi-VN"/>
        </w:rPr>
        <w:t>.</w:t>
      </w:r>
    </w:p>
    <w:p w:rsidR="005743E1" w:rsidRPr="00B46108" w:rsidRDefault="005743E1" w:rsidP="00A67323">
      <w:pPr>
        <w:spacing w:before="60" w:after="60" w:line="312" w:lineRule="auto"/>
        <w:ind w:firstLine="567"/>
        <w:rPr>
          <w:rFonts w:cs="Times New Roman"/>
          <w:szCs w:val="26"/>
        </w:rPr>
      </w:pPr>
      <w:r w:rsidRPr="00B46108">
        <w:rPr>
          <w:rFonts w:eastAsia="Timene" w:cs="Times New Roman"/>
          <w:bCs/>
          <w:szCs w:val="26"/>
          <w:lang w:eastAsia="vi-VN"/>
        </w:rPr>
        <w:t xml:space="preserve">- Phạm vi tác động: </w:t>
      </w:r>
      <w:r w:rsidRPr="00B46108">
        <w:rPr>
          <w:rFonts w:eastAsia="Timene" w:cs="Times New Roman"/>
          <w:bCs/>
          <w:szCs w:val="26"/>
          <w:lang w:val="en-US" w:eastAsia="vi-VN"/>
        </w:rPr>
        <w:t>Khu vực khai thác mở vỉa</w:t>
      </w:r>
      <w:r w:rsidRPr="00B46108">
        <w:rPr>
          <w:rFonts w:eastAsia="Timene" w:cs="Times New Roman"/>
          <w:bCs/>
          <w:szCs w:val="26"/>
          <w:lang w:eastAsia="vi-VN"/>
        </w:rPr>
        <w:t>.</w:t>
      </w:r>
    </w:p>
    <w:p w:rsidR="00A47AE9" w:rsidRPr="00B46108" w:rsidRDefault="00A47AE9" w:rsidP="00A67323">
      <w:pPr>
        <w:spacing w:before="60" w:after="60" w:line="312" w:lineRule="auto"/>
        <w:rPr>
          <w:rFonts w:cs="Times New Roman"/>
          <w:i/>
          <w:iCs/>
          <w:szCs w:val="26"/>
        </w:rPr>
      </w:pPr>
      <w:r w:rsidRPr="00B46108">
        <w:rPr>
          <w:rFonts w:cs="Times New Roman"/>
          <w:i/>
          <w:iCs/>
          <w:szCs w:val="26"/>
        </w:rPr>
        <w:t>* Mức độ tác động của bụi và khí thải</w:t>
      </w:r>
    </w:p>
    <w:p w:rsidR="00A47AE9" w:rsidRPr="00B46108" w:rsidRDefault="00A47AE9" w:rsidP="00A67323">
      <w:pPr>
        <w:spacing w:before="60" w:after="60" w:line="312" w:lineRule="auto"/>
        <w:ind w:firstLine="567"/>
        <w:rPr>
          <w:rFonts w:eastAsia="SimSun" w:cs="Times New Roman"/>
          <w:szCs w:val="26"/>
          <w:lang w:val="nb-NO"/>
        </w:rPr>
      </w:pPr>
      <w:r w:rsidRPr="00B46108">
        <w:rPr>
          <w:rFonts w:eastAsia="SimSun" w:cs="Times New Roman"/>
          <w:szCs w:val="26"/>
          <w:lang w:val="nb-NO"/>
        </w:rPr>
        <w:t>Nhìn chung, trong quá trình thi công xây dựng của dự án thì nguồn gây ô nhiễm không khí đáng chú ý nhất là bụi và khí thải từ các phương tiệ</w:t>
      </w:r>
      <w:r w:rsidR="00317B2A" w:rsidRPr="00B46108">
        <w:rPr>
          <w:rFonts w:eastAsia="SimSun" w:cs="Times New Roman"/>
          <w:szCs w:val="26"/>
          <w:lang w:val="nb-NO"/>
        </w:rPr>
        <w:t>n, máy móc hoạt động trên công trường</w:t>
      </w:r>
      <w:r w:rsidRPr="00B46108">
        <w:rPr>
          <w:rFonts w:eastAsia="SimSun" w:cs="Times New Roman"/>
          <w:szCs w:val="26"/>
          <w:lang w:val="nb-NO"/>
        </w:rPr>
        <w:t>. Tác động cụ thể của từng chất ô nhiễm trong khí thải phát sinh trong giai đoạn thi công xây dựng như sau:</w:t>
      </w:r>
    </w:p>
    <w:p w:rsidR="00A47AE9" w:rsidRPr="00B46108" w:rsidRDefault="00A47AE9" w:rsidP="00A67323">
      <w:pPr>
        <w:spacing w:before="60" w:after="60" w:line="312" w:lineRule="auto"/>
        <w:ind w:firstLine="567"/>
        <w:rPr>
          <w:rFonts w:eastAsia="SimSun" w:cs="Times New Roman"/>
          <w:szCs w:val="26"/>
        </w:rPr>
      </w:pPr>
      <w:r w:rsidRPr="00B46108">
        <w:rPr>
          <w:rFonts w:eastAsia="SimSun" w:cs="Times New Roman"/>
          <w:szCs w:val="26"/>
        </w:rPr>
        <w:t>- Bụi tùy thuộc vào kích thước hạt có tốc độ</w:t>
      </w:r>
      <w:r w:rsidR="00FA5019">
        <w:rPr>
          <w:rFonts w:eastAsia="SimSun" w:cs="Times New Roman"/>
          <w:szCs w:val="26"/>
        </w:rPr>
        <w:t xml:space="preserve"> khu</w:t>
      </w:r>
      <w:r w:rsidRPr="00B46108">
        <w:rPr>
          <w:rFonts w:eastAsia="SimSun" w:cs="Times New Roman"/>
          <w:szCs w:val="26"/>
        </w:rPr>
        <w:t>ếch tán khác nhau. Các hạt bụi lơ lửng có tác dụng hấp thụ</w:t>
      </w:r>
      <w:r w:rsidR="00FA5019">
        <w:rPr>
          <w:rFonts w:eastAsia="SimSun" w:cs="Times New Roman"/>
          <w:szCs w:val="26"/>
        </w:rPr>
        <w:t xml:space="preserve"> và khu</w:t>
      </w:r>
      <w:r w:rsidRPr="00B46108">
        <w:rPr>
          <w:rFonts w:eastAsia="SimSun" w:cs="Times New Roman"/>
          <w:szCs w:val="26"/>
        </w:rPr>
        <w:t>ếch tán ánh sáng..., làm giảm đi độ trong suốt của khí quyển. Với nồng độ bụi trong không khí là 0,1 mg/m</w:t>
      </w:r>
      <w:r w:rsidRPr="00B46108">
        <w:rPr>
          <w:rFonts w:eastAsia="SimSun" w:cs="Times New Roman"/>
          <w:szCs w:val="26"/>
          <w:vertAlign w:val="superscript"/>
        </w:rPr>
        <w:t>3</w:t>
      </w:r>
      <w:r w:rsidRPr="00B46108">
        <w:rPr>
          <w:rFonts w:eastAsia="SimSun" w:cs="Times New Roman"/>
          <w:szCs w:val="26"/>
        </w:rPr>
        <w:t xml:space="preserve"> thì tầm nhìn xa chỉ còn 12 km (trong đó tầm nhìn xa lớn nhất là 36 km, nhỏ nhất là 6 km). Giảm độ nhìn thấy sẽ nguy hiểm cho người điều khiển phương tiện giao thông đi lại tại khu vực.</w:t>
      </w:r>
    </w:p>
    <w:p w:rsidR="00A47AE9" w:rsidRPr="00B46108" w:rsidRDefault="00A47AE9" w:rsidP="00A67323">
      <w:pPr>
        <w:spacing w:before="60" w:after="60" w:line="312" w:lineRule="auto"/>
        <w:ind w:firstLine="567"/>
        <w:rPr>
          <w:rFonts w:eastAsia="SimSun" w:cs="Times New Roman"/>
          <w:szCs w:val="26"/>
        </w:rPr>
      </w:pPr>
      <w:r w:rsidRPr="00B46108">
        <w:rPr>
          <w:rFonts w:eastAsia="SimSun" w:cs="Times New Roman"/>
          <w:szCs w:val="26"/>
        </w:rPr>
        <w:t>- Bụi nếu tiếp xúc trong thời gian dài, bụi sẽ đọng lại trong phổi và gây các bệnh về đường hô hấp, gây bệnh bụi phổi khi con người tiếp xúc với chúng ở nồng độ cao. Bụi còn gây những tổn thương cho da, gây chấn thương mắt và gây bệnh ở đường tiêu hóa. Các hạt bụi có thể gây viêm giác mạc, phù thủng niêm mạc, khi bám vào lá cây, các hạt bụi làm giảm khả năng quang hợp của cây trồng.</w:t>
      </w:r>
    </w:p>
    <w:p w:rsidR="00A47AE9" w:rsidRPr="00B46108" w:rsidRDefault="00A47AE9" w:rsidP="00A67323">
      <w:pPr>
        <w:spacing w:before="60" w:after="60" w:line="312" w:lineRule="auto"/>
        <w:ind w:firstLine="567"/>
        <w:rPr>
          <w:rFonts w:eastAsia="SimSun" w:cs="Times New Roman"/>
          <w:szCs w:val="26"/>
        </w:rPr>
      </w:pPr>
      <w:r w:rsidRPr="00B46108">
        <w:rPr>
          <w:rFonts w:eastAsia="SimSun" w:cs="Times New Roman"/>
          <w:szCs w:val="26"/>
        </w:rPr>
        <w:t>- Bụi còn gây tác hại làm gỉ kim loại khi không khí ẩm ướt, ăn mòn và làm bẩn nhà cửa, các công trình hạ tầng… đặc biệt gây tác hại đến thiết bị và mối hàn điện.</w:t>
      </w:r>
    </w:p>
    <w:p w:rsidR="00A47AE9" w:rsidRPr="00B46108" w:rsidRDefault="00A47AE9" w:rsidP="00A67323">
      <w:pPr>
        <w:spacing w:before="60" w:after="60" w:line="312" w:lineRule="auto"/>
        <w:ind w:firstLine="567"/>
        <w:rPr>
          <w:rFonts w:eastAsia="SimSun" w:cs="Times New Roman"/>
          <w:szCs w:val="26"/>
        </w:rPr>
      </w:pPr>
      <w:r w:rsidRPr="00B46108">
        <w:rPr>
          <w:rFonts w:eastAsia="SimSun" w:cs="Times New Roman"/>
          <w:szCs w:val="26"/>
        </w:rPr>
        <w:t>Các tác hại của một số loại khí cơ bản như sau:</w:t>
      </w:r>
    </w:p>
    <w:p w:rsidR="00A47AE9" w:rsidRPr="00B46108" w:rsidRDefault="00A47AE9" w:rsidP="00A67323">
      <w:pPr>
        <w:spacing w:before="60" w:after="60" w:line="312" w:lineRule="auto"/>
        <w:ind w:firstLine="567"/>
        <w:rPr>
          <w:rFonts w:eastAsia="SimSun" w:cs="Times New Roman"/>
          <w:szCs w:val="26"/>
        </w:rPr>
      </w:pPr>
      <w:r w:rsidRPr="00B46108">
        <w:rPr>
          <w:rFonts w:eastAsia="SimSun" w:cs="Times New Roman"/>
          <w:szCs w:val="26"/>
        </w:rPr>
        <w:t xml:space="preserve">+ Khí CO: Các ôxit cacbon chiếm tỷ lệ lớn nhất trong các khí gây ô nhiễm môi trường không khí. Ôxit cacbon (CO) là khí không màu, không mùi, vị, sinh ra khi đốt </w:t>
      </w:r>
      <w:r w:rsidRPr="00B46108">
        <w:rPr>
          <w:rFonts w:eastAsia="SimSun" w:cs="Times New Roman"/>
          <w:szCs w:val="26"/>
        </w:rPr>
        <w:lastRenderedPageBreak/>
        <w:t>cháy nhiên liệu chứa cacbon ở điều kiện thiếu không khí hoặc các điều kiện kỹ thuật không được khống chế nghiêm ngặt như nhiệt độ cháy, thời gian lưu của không khí ở vùng nhiệt độ cao, chế độ phân phối khí buồng đốt, hàm lượng oxy trong khí cháy thấp… Tác hại của khí CO đối với con người và động vật xảy ra khi nó tác dụng với hồng cầu (hemoglobin) trong máu tạo thành một hợp chất bền vững.</w:t>
      </w:r>
    </w:p>
    <w:p w:rsidR="00A47AE9" w:rsidRPr="00B46108" w:rsidRDefault="00A47AE9" w:rsidP="00A67323">
      <w:pPr>
        <w:spacing w:before="60" w:after="60" w:line="312" w:lineRule="auto"/>
        <w:ind w:firstLine="567"/>
        <w:rPr>
          <w:rFonts w:eastAsia="SimSun" w:cs="Times New Roman"/>
          <w:szCs w:val="26"/>
          <w:vertAlign w:val="subscript"/>
        </w:rPr>
      </w:pPr>
      <w:r w:rsidRPr="00B46108">
        <w:rPr>
          <w:rFonts w:eastAsia="SimSun" w:cs="Times New Roman"/>
          <w:szCs w:val="26"/>
        </w:rPr>
        <w:t>HbO</w:t>
      </w:r>
      <w:r w:rsidRPr="00B46108">
        <w:rPr>
          <w:rFonts w:eastAsia="SimSun" w:cs="Times New Roman"/>
          <w:szCs w:val="26"/>
          <w:vertAlign w:val="subscript"/>
        </w:rPr>
        <w:t>2</w:t>
      </w:r>
      <w:r w:rsidRPr="00B46108">
        <w:rPr>
          <w:rFonts w:eastAsia="SimSun" w:cs="Times New Roman"/>
          <w:szCs w:val="26"/>
        </w:rPr>
        <w:t xml:space="preserve"> + CO → HbCO + O</w:t>
      </w:r>
      <w:r w:rsidRPr="00B46108">
        <w:rPr>
          <w:rFonts w:eastAsia="SimSun" w:cs="Times New Roman"/>
          <w:szCs w:val="26"/>
          <w:vertAlign w:val="subscript"/>
        </w:rPr>
        <w:t>2</w:t>
      </w:r>
    </w:p>
    <w:p w:rsidR="00A47AE9" w:rsidRPr="00B46108" w:rsidRDefault="00A47AE9" w:rsidP="00A67323">
      <w:pPr>
        <w:spacing w:before="60" w:after="60" w:line="312" w:lineRule="auto"/>
        <w:ind w:firstLine="567"/>
        <w:rPr>
          <w:rFonts w:eastAsia="SimSun" w:cs="Times New Roman"/>
          <w:szCs w:val="26"/>
        </w:rPr>
      </w:pPr>
      <w:r w:rsidRPr="00B46108">
        <w:rPr>
          <w:rFonts w:eastAsia="SimSun" w:cs="Times New Roman"/>
          <w:szCs w:val="26"/>
        </w:rPr>
        <w:t>Hợp chất này làm giảm hồng cầu, từ đó làm giảm khả năng hấp thụ oxy của hồng cầu để nuôi dưỡng tế bào cơ thể. Con người nhạy cảm với CO hơn là động vật. Ngộ độc CO nhẹ (&lt; 1% CO) để lại di chứng hay quên, thiếu máu. Ngộ độc nặng gây ngất, lên cơn giật, liệt tay chân và có thể dẫn đến tử vong trong vài ba phút khi nồng độ CO vượt quá 2%. Thực vật khi tiếp xúc với CO ở nồng độ cao (100-1000 ppm) sẽ bị rụng lá, xoắn quăn, cây non chết yểu.</w:t>
      </w:r>
    </w:p>
    <w:p w:rsidR="00A47AE9" w:rsidRPr="00B46108" w:rsidRDefault="00A47AE9" w:rsidP="00A67323">
      <w:pPr>
        <w:autoSpaceDE w:val="0"/>
        <w:autoSpaceDN w:val="0"/>
        <w:adjustRightInd w:val="0"/>
        <w:spacing w:before="60" w:after="60" w:line="312" w:lineRule="auto"/>
        <w:ind w:firstLine="567"/>
        <w:rPr>
          <w:rFonts w:eastAsia="Times New Roman" w:cs="Times New Roman"/>
          <w:bCs/>
          <w:szCs w:val="26"/>
        </w:rPr>
      </w:pPr>
      <w:r w:rsidRPr="00B46108">
        <w:rPr>
          <w:rFonts w:eastAsia="SimSun" w:cs="Times New Roman"/>
          <w:szCs w:val="26"/>
        </w:rPr>
        <w:t>+ Khí NO</w:t>
      </w:r>
      <w:r w:rsidRPr="00B46108">
        <w:rPr>
          <w:rFonts w:eastAsia="SimSun" w:cs="Times New Roman"/>
          <w:szCs w:val="26"/>
          <w:vertAlign w:val="subscript"/>
        </w:rPr>
        <w:t>x</w:t>
      </w:r>
      <w:r w:rsidRPr="00B46108">
        <w:rPr>
          <w:rFonts w:eastAsia="SimSun" w:cs="Times New Roman"/>
          <w:szCs w:val="26"/>
        </w:rPr>
        <w:t xml:space="preserve">: </w:t>
      </w:r>
      <w:r w:rsidRPr="00B46108">
        <w:rPr>
          <w:rFonts w:eastAsia="Times New Roman" w:cs="Times New Roman"/>
          <w:bCs/>
          <w:szCs w:val="26"/>
        </w:rPr>
        <w:t>Trong các oxit nitơ thì</w:t>
      </w:r>
      <w:r w:rsidRPr="00B46108">
        <w:rPr>
          <w:rFonts w:eastAsia="Calibri" w:cs="Times New Roman"/>
          <w:szCs w:val="26"/>
          <w:lang w:val="nb-NO"/>
        </w:rPr>
        <w:t xml:space="preserve"> NO</w:t>
      </w:r>
      <w:r w:rsidRPr="00B46108">
        <w:rPr>
          <w:rFonts w:eastAsia="Calibri" w:cs="Times New Roman"/>
          <w:szCs w:val="26"/>
          <w:vertAlign w:val="subscript"/>
          <w:lang w:val="nb-NO"/>
        </w:rPr>
        <w:t>2</w:t>
      </w:r>
      <w:r w:rsidRPr="00B46108">
        <w:rPr>
          <w:rFonts w:eastAsia="Times New Roman" w:cs="Times New Roman"/>
          <w:bCs/>
          <w:szCs w:val="26"/>
        </w:rPr>
        <w:t xml:space="preserve">và NO là hai thành phần quan trọng, có vai trò nhất định trong quá trình hình thành khói quang hóa và gây ô nhiễm môi trường. </w:t>
      </w:r>
    </w:p>
    <w:p w:rsidR="00A47AE9" w:rsidRPr="00B46108" w:rsidRDefault="00A47AE9" w:rsidP="00A67323">
      <w:pPr>
        <w:autoSpaceDE w:val="0"/>
        <w:autoSpaceDN w:val="0"/>
        <w:adjustRightInd w:val="0"/>
        <w:spacing w:before="60" w:after="60" w:line="312" w:lineRule="auto"/>
        <w:ind w:firstLine="567"/>
        <w:rPr>
          <w:rFonts w:eastAsia="Calibri" w:cs="Times New Roman"/>
          <w:szCs w:val="26"/>
          <w:lang w:val="nb-NO"/>
        </w:rPr>
      </w:pPr>
      <w:r w:rsidRPr="00B46108">
        <w:rPr>
          <w:rFonts w:eastAsia="Calibri" w:cs="Times New Roman"/>
          <w:szCs w:val="26"/>
        </w:rPr>
        <w:t>Oxit n</w:t>
      </w:r>
      <w:r w:rsidRPr="00B46108">
        <w:rPr>
          <w:rFonts w:eastAsia="Calibri" w:cs="Times New Roman"/>
          <w:szCs w:val="26"/>
          <w:lang w:val="nb-NO"/>
        </w:rPr>
        <w:t xml:space="preserve">itơ (NO): là một chất khí không màu, không mùi, không tan trong nước. NO có thể gây nguy hiểm cho cơ thể do tác dụng với hồng cầu trong máu, làm giảm khả năng vận chuyển ôxy, gây bệnh thiếu máu. Ôxit nitơ (NO) ở hàm lượng thấp rất khó bị oxy hóa </w:t>
      </w:r>
      <w:r w:rsidRPr="00B46108">
        <w:rPr>
          <w:rFonts w:eastAsia="Calibri" w:cs="Times New Roman"/>
          <w:spacing w:val="-4"/>
          <w:szCs w:val="26"/>
          <w:lang w:val="nb-NO"/>
        </w:rPr>
        <w:t>thành NO</w:t>
      </w:r>
      <w:r w:rsidRPr="00B46108">
        <w:rPr>
          <w:rFonts w:eastAsia="Calibri" w:cs="Times New Roman"/>
          <w:spacing w:val="-4"/>
          <w:szCs w:val="26"/>
          <w:vertAlign w:val="subscript"/>
          <w:lang w:val="nb-NO"/>
        </w:rPr>
        <w:t>2</w:t>
      </w:r>
      <w:r w:rsidRPr="00B46108">
        <w:rPr>
          <w:rFonts w:eastAsia="Calibri" w:cs="Times New Roman"/>
          <w:spacing w:val="-4"/>
          <w:szCs w:val="26"/>
          <w:lang w:val="nb-NO"/>
        </w:rPr>
        <w:t xml:space="preserve"> nhưng ở hàm lượng cao rất dễ bị ôxy hóa thành NO</w:t>
      </w:r>
      <w:r w:rsidRPr="00B46108">
        <w:rPr>
          <w:rFonts w:eastAsia="Calibri" w:cs="Times New Roman"/>
          <w:spacing w:val="-4"/>
          <w:szCs w:val="26"/>
          <w:vertAlign w:val="subscript"/>
          <w:lang w:val="nb-NO"/>
        </w:rPr>
        <w:t>2</w:t>
      </w:r>
      <w:r w:rsidRPr="00B46108">
        <w:rPr>
          <w:rFonts w:eastAsia="Calibri" w:cs="Times New Roman"/>
          <w:spacing w:val="-4"/>
          <w:szCs w:val="26"/>
          <w:lang w:val="nb-NO"/>
        </w:rPr>
        <w:t xml:space="preserve"> nhờ ôxy hóa của không khí.</w:t>
      </w:r>
    </w:p>
    <w:p w:rsidR="00A47AE9" w:rsidRPr="00B46108" w:rsidRDefault="00FA5019" w:rsidP="00A67323">
      <w:pPr>
        <w:spacing w:before="60" w:after="60" w:line="312" w:lineRule="auto"/>
        <w:ind w:firstLine="567"/>
        <w:rPr>
          <w:rFonts w:eastAsia="SimSun" w:cs="Times New Roman"/>
          <w:szCs w:val="26"/>
        </w:rPr>
      </w:pPr>
      <w:r>
        <w:rPr>
          <w:rFonts w:eastAsia="Calibri" w:cs="Times New Roman"/>
          <w:szCs w:val="26"/>
          <w:lang w:val="nb-NO"/>
        </w:rPr>
        <w:t>D</w:t>
      </w:r>
      <w:r w:rsidR="00A47AE9" w:rsidRPr="00B46108">
        <w:rPr>
          <w:rFonts w:eastAsia="Calibri" w:cs="Times New Roman"/>
          <w:szCs w:val="26"/>
        </w:rPr>
        <w:t>ioxit nitơ (NO</w:t>
      </w:r>
      <w:r w:rsidR="00A47AE9" w:rsidRPr="00B46108">
        <w:rPr>
          <w:rFonts w:eastAsia="Calibri" w:cs="Times New Roman"/>
          <w:szCs w:val="26"/>
          <w:vertAlign w:val="subscript"/>
          <w:lang w:val="nb-NO"/>
        </w:rPr>
        <w:t>2</w:t>
      </w:r>
      <w:r w:rsidR="00A47AE9" w:rsidRPr="00B46108">
        <w:rPr>
          <w:rFonts w:eastAsia="Calibri" w:cs="Times New Roman"/>
          <w:szCs w:val="26"/>
        </w:rPr>
        <w:t>) là một chất khí màu nâu nhạt, mùi của nó có thể bắt đầu được phát hiện ở nồng độ 0,12 ppm. NO</w:t>
      </w:r>
      <w:r w:rsidR="00A47AE9" w:rsidRPr="00B46108">
        <w:rPr>
          <w:rFonts w:eastAsia="Calibri" w:cs="Times New Roman"/>
          <w:szCs w:val="26"/>
          <w:vertAlign w:val="subscript"/>
          <w:lang w:val="nb-NO"/>
        </w:rPr>
        <w:t>2</w:t>
      </w:r>
      <w:r>
        <w:rPr>
          <w:rFonts w:eastAsia="Calibri" w:cs="Times New Roman"/>
          <w:szCs w:val="26"/>
          <w:vertAlign w:val="subscript"/>
          <w:lang w:val="nb-NO"/>
        </w:rPr>
        <w:t xml:space="preserve"> </w:t>
      </w:r>
      <w:r w:rsidR="00A47AE9" w:rsidRPr="00B46108">
        <w:rPr>
          <w:rFonts w:eastAsia="Calibri" w:cs="Times New Roman"/>
          <w:szCs w:val="26"/>
        </w:rPr>
        <w:t>rất dễ hấp thụ bức xạ tử ngoại, dễ hòa tan trong nước và tham gia vào phản ứng quang hóa. NO</w:t>
      </w:r>
      <w:r w:rsidR="00A47AE9" w:rsidRPr="00B46108">
        <w:rPr>
          <w:rFonts w:eastAsia="Calibri" w:cs="Times New Roman"/>
          <w:szCs w:val="26"/>
          <w:vertAlign w:val="subscript"/>
          <w:lang w:val="nb-NO"/>
        </w:rPr>
        <w:t>2</w:t>
      </w:r>
      <w:r w:rsidR="00A47AE9" w:rsidRPr="00B46108">
        <w:rPr>
          <w:rFonts w:eastAsia="Calibri" w:cs="Times New Roman"/>
          <w:szCs w:val="26"/>
        </w:rPr>
        <w:t xml:space="preserve"> là loại khí có tính kích thích. Khi tiếp xúc với niêm mạc tạo thành axit qua đường hô hấp hoặc hòa tan vào nước bọt rồi vào đường tiêu hóa, sau đó vào máu. Ở hàm lượng 15 ÷ 50 ppm, NO</w:t>
      </w:r>
      <w:r w:rsidR="00A47AE9" w:rsidRPr="00B46108">
        <w:rPr>
          <w:rFonts w:eastAsia="Calibri" w:cs="Times New Roman"/>
          <w:szCs w:val="26"/>
          <w:vertAlign w:val="subscript"/>
          <w:lang w:val="nb-NO"/>
        </w:rPr>
        <w:t>2</w:t>
      </w:r>
      <w:r w:rsidR="00A47AE9" w:rsidRPr="00B46108">
        <w:rPr>
          <w:rFonts w:eastAsia="Calibri" w:cs="Times New Roman"/>
          <w:szCs w:val="26"/>
        </w:rPr>
        <w:t xml:space="preserve"> gây nguy hiểm cho tim, phổi và gan. NO</w:t>
      </w:r>
      <w:r w:rsidR="00A47AE9" w:rsidRPr="00B46108">
        <w:rPr>
          <w:rFonts w:eastAsia="Calibri" w:cs="Times New Roman"/>
          <w:szCs w:val="26"/>
          <w:vertAlign w:val="subscript"/>
          <w:lang w:val="nb-NO"/>
        </w:rPr>
        <w:t>2</w:t>
      </w:r>
      <w:r w:rsidR="00A47AE9" w:rsidRPr="00B46108">
        <w:rPr>
          <w:rFonts w:eastAsia="Calibri" w:cs="Times New Roman"/>
          <w:szCs w:val="26"/>
        </w:rPr>
        <w:t xml:space="preserve"> tác dụng với hơi nước trong khí quyển tạo thành HNO</w:t>
      </w:r>
      <w:r w:rsidR="00A47AE9" w:rsidRPr="00B46108">
        <w:rPr>
          <w:rFonts w:eastAsia="Calibri" w:cs="Times New Roman"/>
          <w:szCs w:val="26"/>
          <w:vertAlign w:val="subscript"/>
          <w:lang w:val="nb-NO"/>
        </w:rPr>
        <w:t>3</w:t>
      </w:r>
      <w:r w:rsidR="00A47AE9" w:rsidRPr="00B46108">
        <w:rPr>
          <w:rFonts w:eastAsia="Calibri" w:cs="Times New Roman"/>
          <w:szCs w:val="26"/>
        </w:rPr>
        <w:t>, axit này ngưng tụ và hòa tan trong nước, theo mưa rơi xuống mặt đất, gây nên những cơn mưa axit làm thiệt hại cây cối, mùa màng.</w:t>
      </w:r>
    </w:p>
    <w:p w:rsidR="002E27BB" w:rsidRPr="00B46108" w:rsidRDefault="00A47AE9" w:rsidP="00A67323">
      <w:pPr>
        <w:widowControl/>
        <w:spacing w:before="60" w:after="60" w:line="312" w:lineRule="auto"/>
        <w:ind w:firstLine="567"/>
        <w:rPr>
          <w:rFonts w:eastAsia="Calibri" w:cs="Times New Roman"/>
          <w:szCs w:val="26"/>
          <w:lang w:val="pt-BR"/>
        </w:rPr>
      </w:pPr>
      <w:r w:rsidRPr="00B46108">
        <w:rPr>
          <w:rFonts w:eastAsia="SimSun" w:cs="Times New Roman"/>
          <w:szCs w:val="26"/>
        </w:rPr>
        <w:t>+ Khí SO</w:t>
      </w:r>
      <w:r w:rsidRPr="00B46108">
        <w:rPr>
          <w:rFonts w:eastAsia="SimSun" w:cs="Times New Roman"/>
          <w:szCs w:val="26"/>
          <w:vertAlign w:val="subscript"/>
        </w:rPr>
        <w:t>2</w:t>
      </w:r>
      <w:r w:rsidRPr="00B46108">
        <w:rPr>
          <w:rFonts w:eastAsia="SimSun" w:cs="Times New Roman"/>
          <w:szCs w:val="26"/>
        </w:rPr>
        <w:t>: Loại khí dễ hòa tan trong nước và được hấp thụ hoàn toàn rất nhanh khi hít thở ở đoạn trên cùng của đường hô hấp. Người ta quan sát thấy rằng khi hít thở không khí có chứa SO</w:t>
      </w:r>
      <w:r w:rsidRPr="00B46108">
        <w:rPr>
          <w:rFonts w:eastAsia="SimSun" w:cs="Times New Roman"/>
          <w:szCs w:val="26"/>
        </w:rPr>
        <w:softHyphen/>
      </w:r>
      <w:r w:rsidRPr="00B46108">
        <w:rPr>
          <w:rFonts w:eastAsia="SimSun" w:cs="Times New Roman"/>
          <w:szCs w:val="26"/>
          <w:vertAlign w:val="subscript"/>
        </w:rPr>
        <w:t>2</w:t>
      </w:r>
      <w:r w:rsidRPr="00B46108">
        <w:rPr>
          <w:rFonts w:eastAsia="SimSun" w:cs="Times New Roman"/>
          <w:szCs w:val="26"/>
        </w:rPr>
        <w:t xml:space="preserve"> với nồng độ thấp (1 ÷ 5 ppm) xuất hiện sự co thắt tạm thời các cơ mềm của khí quản. Ở nồng độ cao hơn, SO</w:t>
      </w:r>
      <w:r w:rsidRPr="00B46108">
        <w:rPr>
          <w:rFonts w:eastAsia="SimSun" w:cs="Times New Roman"/>
          <w:szCs w:val="26"/>
          <w:vertAlign w:val="subscript"/>
        </w:rPr>
        <w:t>2</w:t>
      </w:r>
      <w:r w:rsidRPr="00B46108">
        <w:rPr>
          <w:rFonts w:eastAsia="SimSun" w:cs="Times New Roman"/>
          <w:szCs w:val="26"/>
        </w:rPr>
        <w:t xml:space="preserve"> gây xuất tiết nước nhầy và viêm tấy thành khí quản, làm tăng sức cản đối với lưu thông không khí của đường hô hấp, tức gây khó thở. Sự phát tán SO</w:t>
      </w:r>
      <w:r w:rsidRPr="00B46108">
        <w:rPr>
          <w:rFonts w:eastAsia="SimSun" w:cs="Times New Roman"/>
          <w:szCs w:val="26"/>
          <w:vertAlign w:val="subscript"/>
        </w:rPr>
        <w:t>2</w:t>
      </w:r>
      <w:r w:rsidRPr="00B46108">
        <w:rPr>
          <w:rFonts w:eastAsia="SimSun" w:cs="Times New Roman"/>
          <w:szCs w:val="26"/>
        </w:rPr>
        <w:t xml:space="preserve"> vào không khí còn là nguyên nhân gây ra hiện tượng mưa axít. Khí SO</w:t>
      </w:r>
      <w:r w:rsidRPr="00B46108">
        <w:rPr>
          <w:rFonts w:eastAsia="SimSun" w:cs="Times New Roman"/>
          <w:szCs w:val="26"/>
          <w:vertAlign w:val="subscript"/>
        </w:rPr>
        <w:t>2</w:t>
      </w:r>
      <w:r w:rsidRPr="00B46108">
        <w:rPr>
          <w:rFonts w:eastAsia="SimSun" w:cs="Times New Roman"/>
          <w:szCs w:val="26"/>
        </w:rPr>
        <w:t xml:space="preserve"> tan vào nước mưa tạo thành môi trường axit yếu có pH thấp hơn 6. Loại </w:t>
      </w:r>
      <w:r w:rsidRPr="00B46108">
        <w:rPr>
          <w:rFonts w:eastAsia="SimSun" w:cs="Times New Roman"/>
          <w:szCs w:val="26"/>
        </w:rPr>
        <w:lastRenderedPageBreak/>
        <w:t>nước mưa này làm tăng khả năng hòa tan các kim loại nặng trong đất vào nước. Như vậy, khí SO</w:t>
      </w:r>
      <w:r w:rsidRPr="00B46108">
        <w:rPr>
          <w:rFonts w:eastAsia="SimSun" w:cs="Times New Roman"/>
          <w:szCs w:val="26"/>
          <w:vertAlign w:val="subscript"/>
        </w:rPr>
        <w:t>2</w:t>
      </w:r>
      <w:r w:rsidRPr="00B46108">
        <w:rPr>
          <w:rFonts w:eastAsia="SimSun" w:cs="Times New Roman"/>
          <w:szCs w:val="26"/>
        </w:rPr>
        <w:t xml:space="preserve"> có thể gián tiếp gây ra ô nhiễm kim loại nặng trong nước.</w:t>
      </w:r>
    </w:p>
    <w:p w:rsidR="002E27BB" w:rsidRPr="00B46108" w:rsidRDefault="00907784" w:rsidP="00A67323">
      <w:pPr>
        <w:widowControl/>
        <w:spacing w:before="60" w:after="60" w:line="312" w:lineRule="auto"/>
        <w:ind w:firstLine="0"/>
        <w:rPr>
          <w:rFonts w:eastAsia="Calibri" w:cs="Times New Roman"/>
          <w:i/>
          <w:szCs w:val="26"/>
          <w:lang w:val="pt-BR"/>
        </w:rPr>
      </w:pPr>
      <w:r w:rsidRPr="00B46108">
        <w:rPr>
          <w:rFonts w:eastAsia="Calibri" w:cs="Times New Roman"/>
          <w:i/>
          <w:szCs w:val="26"/>
          <w:lang w:val="pt-BR"/>
        </w:rPr>
        <w:t>b. Tác động bởi nước thải</w:t>
      </w:r>
    </w:p>
    <w:p w:rsidR="00041FC8" w:rsidRPr="00B46108" w:rsidRDefault="00041FC8" w:rsidP="00A67323">
      <w:pPr>
        <w:widowControl/>
        <w:spacing w:before="60" w:after="60" w:line="312" w:lineRule="auto"/>
        <w:ind w:firstLine="567"/>
        <w:rPr>
          <w:rFonts w:eastAsia="Calibri" w:cs="Times New Roman"/>
          <w:szCs w:val="26"/>
          <w:lang w:val="pt-BR"/>
        </w:rPr>
      </w:pPr>
      <w:r w:rsidRPr="00B46108">
        <w:rPr>
          <w:rFonts w:eastAsia="Calibri" w:cs="Times New Roman"/>
          <w:szCs w:val="26"/>
          <w:lang w:val="pt-BR"/>
        </w:rPr>
        <w:t>Trong quá trình thi công XDCB, nguồn gây ô nhiễm môi trường nước bao gồm:</w:t>
      </w:r>
    </w:p>
    <w:p w:rsidR="00041FC8" w:rsidRPr="00B46108" w:rsidRDefault="00041FC8" w:rsidP="00A67323">
      <w:pPr>
        <w:widowControl/>
        <w:spacing w:before="60" w:after="60" w:line="312" w:lineRule="auto"/>
        <w:ind w:firstLine="567"/>
        <w:rPr>
          <w:rFonts w:eastAsia="Calibri" w:cs="Times New Roman"/>
          <w:szCs w:val="26"/>
          <w:lang w:val="pt-BR"/>
        </w:rPr>
      </w:pPr>
      <w:r w:rsidRPr="00B46108">
        <w:rPr>
          <w:rFonts w:eastAsia="Calibri" w:cs="Times New Roman"/>
          <w:szCs w:val="26"/>
          <w:lang w:val="pt-BR"/>
        </w:rPr>
        <w:t>- Nước thải sinh hoạt của CBCNV làm việc.</w:t>
      </w:r>
    </w:p>
    <w:p w:rsidR="00041FC8" w:rsidRPr="00B46108" w:rsidRDefault="00041FC8" w:rsidP="00A67323">
      <w:pPr>
        <w:widowControl/>
        <w:spacing w:before="60" w:after="60" w:line="312" w:lineRule="auto"/>
        <w:ind w:firstLine="567"/>
        <w:rPr>
          <w:rFonts w:eastAsia="Calibri" w:cs="Times New Roman"/>
          <w:szCs w:val="26"/>
          <w:lang w:val="pt-BR"/>
        </w:rPr>
      </w:pPr>
      <w:r w:rsidRPr="00B46108">
        <w:rPr>
          <w:rFonts w:eastAsia="Calibri" w:cs="Times New Roman"/>
          <w:szCs w:val="26"/>
          <w:lang w:val="pt-BR"/>
        </w:rPr>
        <w:t>- Nước mưa chảy tràn.</w:t>
      </w:r>
    </w:p>
    <w:p w:rsidR="00B33A81" w:rsidRPr="00B46108" w:rsidRDefault="00041FC8" w:rsidP="00A67323">
      <w:pPr>
        <w:widowControl/>
        <w:spacing w:before="60" w:after="60" w:line="312" w:lineRule="auto"/>
        <w:ind w:firstLine="567"/>
        <w:rPr>
          <w:rFonts w:eastAsia="Calibri" w:cs="Times New Roman"/>
          <w:szCs w:val="26"/>
          <w:lang w:val="pt-BR"/>
        </w:rPr>
      </w:pPr>
      <w:r w:rsidRPr="00B46108">
        <w:rPr>
          <w:rFonts w:eastAsia="Calibri" w:cs="Times New Roman"/>
          <w:szCs w:val="26"/>
          <w:lang w:val="pt-BR"/>
        </w:rPr>
        <w:t>- Nước thải thi công.</w:t>
      </w:r>
    </w:p>
    <w:p w:rsidR="00907784" w:rsidRPr="00B46108" w:rsidRDefault="00041FC8" w:rsidP="00A67323">
      <w:pPr>
        <w:widowControl/>
        <w:spacing w:before="60" w:after="60" w:line="312" w:lineRule="auto"/>
        <w:ind w:firstLine="567"/>
        <w:rPr>
          <w:rFonts w:eastAsia="Calibri" w:cs="Times New Roman"/>
          <w:i/>
          <w:szCs w:val="26"/>
          <w:lang w:val="pt-BR"/>
        </w:rPr>
      </w:pPr>
      <w:r w:rsidRPr="00B46108">
        <w:rPr>
          <w:rFonts w:eastAsia="Calibri" w:cs="Times New Roman"/>
          <w:i/>
          <w:szCs w:val="26"/>
          <w:lang w:val="pt-BR"/>
        </w:rPr>
        <w:t>* Nước thải sinh hoạt</w:t>
      </w:r>
    </w:p>
    <w:p w:rsidR="00041FC8" w:rsidRPr="00B46108" w:rsidRDefault="00041FC8" w:rsidP="00A67323">
      <w:pPr>
        <w:spacing w:before="60" w:after="60" w:line="312" w:lineRule="auto"/>
        <w:ind w:firstLine="567"/>
        <w:rPr>
          <w:rFonts w:eastAsia="Calibri" w:cs="Times New Roman"/>
          <w:spacing w:val="-2"/>
          <w:szCs w:val="26"/>
          <w:lang w:val="pt-BR"/>
        </w:rPr>
      </w:pPr>
      <w:r w:rsidRPr="00B46108">
        <w:rPr>
          <w:rFonts w:eastAsia="Calibri" w:cs="Times New Roman"/>
          <w:spacing w:val="-2"/>
          <w:szCs w:val="26"/>
          <w:lang w:val="pt-BR"/>
        </w:rPr>
        <w:t xml:space="preserve">Trong giai đoạn XDCB, số lượng CBCNV tham gia thi công là </w:t>
      </w:r>
      <w:r w:rsidR="00712458" w:rsidRPr="00B46108">
        <w:rPr>
          <w:rFonts w:eastAsia="Calibri" w:cs="Times New Roman"/>
          <w:spacing w:val="-2"/>
          <w:szCs w:val="26"/>
          <w:lang w:val="pt-BR"/>
        </w:rPr>
        <w:t>08</w:t>
      </w:r>
      <w:r w:rsidRPr="00B46108">
        <w:rPr>
          <w:rFonts w:eastAsia="Calibri" w:cs="Times New Roman"/>
          <w:spacing w:val="-2"/>
          <w:szCs w:val="26"/>
          <w:lang w:val="pt-BR"/>
        </w:rPr>
        <w:t xml:space="preserve"> người. Trong đó chủ yếu là công nhân địa phương, tự túc ăn ở. </w:t>
      </w:r>
    </w:p>
    <w:p w:rsidR="00041FC8" w:rsidRPr="00B46108" w:rsidRDefault="00712458" w:rsidP="00A67323">
      <w:pPr>
        <w:widowControl/>
        <w:spacing w:before="60" w:after="60" w:line="312" w:lineRule="auto"/>
        <w:ind w:firstLine="567"/>
        <w:rPr>
          <w:rFonts w:eastAsia="Calibri" w:cs="Times New Roman"/>
          <w:szCs w:val="26"/>
          <w:lang w:val="pt-BR"/>
        </w:rPr>
      </w:pPr>
      <w:r w:rsidRPr="00B46108">
        <w:rPr>
          <w:rFonts w:eastAsia="Times New Roman" w:cs="Times New Roman"/>
          <w:szCs w:val="26"/>
          <w:lang w:val="pt-BR"/>
        </w:rPr>
        <w:t>Định mức cấp nước theo TCVN 13606:2023 - Cấp nước - mạng lưới đường ống và công trình cho điểm dân cư nông thôn là 60-120 lít/người/ngày.đêm</w:t>
      </w:r>
      <w:r w:rsidR="00041FC8" w:rsidRPr="00B46108">
        <w:rPr>
          <w:rFonts w:eastAsia="Calibri" w:cs="Times New Roman"/>
          <w:i/>
          <w:szCs w:val="26"/>
        </w:rPr>
        <w:t>.</w:t>
      </w:r>
      <w:r w:rsidR="00FA5019">
        <w:rPr>
          <w:rFonts w:eastAsia="Calibri" w:cs="Times New Roman"/>
          <w:i/>
          <w:szCs w:val="26"/>
          <w:lang w:val="en-US"/>
        </w:rPr>
        <w:t xml:space="preserve"> </w:t>
      </w:r>
      <w:r w:rsidR="00041FC8" w:rsidRPr="00B46108">
        <w:rPr>
          <w:rFonts w:eastAsia="Calibri" w:cs="Times New Roman"/>
          <w:szCs w:val="26"/>
          <w:lang w:val="pt-BR"/>
        </w:rPr>
        <w:t xml:space="preserve">Tuy nhiên, đối với công nhân </w:t>
      </w:r>
      <w:r w:rsidR="00021B9A" w:rsidRPr="00B46108">
        <w:rPr>
          <w:rFonts w:eastAsia="Calibri" w:cs="Times New Roman"/>
          <w:szCs w:val="26"/>
          <w:lang w:val="pt-BR"/>
        </w:rPr>
        <w:t xml:space="preserve">làm việc ca 08 tiếng, </w:t>
      </w:r>
      <w:r w:rsidR="00041FC8" w:rsidRPr="00B46108">
        <w:rPr>
          <w:rFonts w:eastAsia="Calibri" w:cs="Times New Roman"/>
          <w:szCs w:val="26"/>
          <w:lang w:val="pt-BR"/>
        </w:rPr>
        <w:t xml:space="preserve">không ăn ở tại mỏ ước tính nước cấp cho hoạt động vệ sinh là </w:t>
      </w:r>
      <w:r w:rsidR="00021B9A" w:rsidRPr="00B46108">
        <w:rPr>
          <w:rFonts w:eastAsia="Calibri" w:cs="Times New Roman"/>
          <w:szCs w:val="26"/>
          <w:lang w:val="pt-BR"/>
        </w:rPr>
        <w:t>45</w:t>
      </w:r>
      <w:r w:rsidR="00041FC8" w:rsidRPr="00B46108">
        <w:rPr>
          <w:rFonts w:eastAsia="Calibri" w:cs="Times New Roman"/>
          <w:szCs w:val="26"/>
          <w:lang w:val="pt-BR"/>
        </w:rPr>
        <w:t xml:space="preserve"> lít/người/ngày.</w:t>
      </w:r>
    </w:p>
    <w:p w:rsidR="00041FC8" w:rsidRPr="00B46108" w:rsidRDefault="00041FC8" w:rsidP="00A67323">
      <w:pPr>
        <w:widowControl/>
        <w:spacing w:before="60" w:after="60" w:line="312" w:lineRule="auto"/>
        <w:ind w:firstLine="567"/>
        <w:rPr>
          <w:rFonts w:eastAsia="Calibri" w:cs="Times New Roman"/>
          <w:szCs w:val="26"/>
          <w:lang w:val="fr-FR"/>
        </w:rPr>
      </w:pPr>
      <w:r w:rsidRPr="00B46108">
        <w:rPr>
          <w:rFonts w:eastAsia="Calibri" w:cs="Times New Roman"/>
          <w:szCs w:val="26"/>
          <w:lang w:val="pt-BR"/>
        </w:rPr>
        <w:t xml:space="preserve">=&gt; Tổng lượng nước cấp trong giai đoạn XDCB là: </w:t>
      </w:r>
      <w:r w:rsidR="00021B9A" w:rsidRPr="00B46108">
        <w:rPr>
          <w:rFonts w:eastAsia="Calibri" w:cs="Times New Roman"/>
          <w:szCs w:val="26"/>
          <w:lang w:val="pt-BR"/>
        </w:rPr>
        <w:t>8</w:t>
      </w:r>
      <w:r w:rsidRPr="00B46108">
        <w:rPr>
          <w:rFonts w:eastAsia="Calibri" w:cs="Times New Roman"/>
          <w:szCs w:val="26"/>
          <w:lang w:val="pt-BR"/>
        </w:rPr>
        <w:t xml:space="preserve"> x </w:t>
      </w:r>
      <w:r w:rsidR="00021B9A" w:rsidRPr="00B46108">
        <w:rPr>
          <w:rFonts w:eastAsia="Calibri" w:cs="Times New Roman"/>
          <w:szCs w:val="26"/>
          <w:lang w:val="pt-BR"/>
        </w:rPr>
        <w:t>45</w:t>
      </w:r>
      <w:r w:rsidRPr="00B46108">
        <w:rPr>
          <w:rFonts w:eastAsia="Calibri" w:cs="Times New Roman"/>
          <w:szCs w:val="26"/>
          <w:lang w:val="pt-BR"/>
        </w:rPr>
        <w:t xml:space="preserve"> = </w:t>
      </w:r>
      <w:r w:rsidR="00021B9A" w:rsidRPr="00B46108">
        <w:rPr>
          <w:rFonts w:eastAsia="Calibri" w:cs="Times New Roman"/>
          <w:szCs w:val="26"/>
          <w:lang w:val="pt-BR"/>
        </w:rPr>
        <w:t>36</w:t>
      </w:r>
      <w:r w:rsidRPr="00B46108">
        <w:rPr>
          <w:rFonts w:eastAsia="Calibri" w:cs="Times New Roman"/>
          <w:szCs w:val="26"/>
          <w:lang w:val="pt-BR"/>
        </w:rPr>
        <w:t>0 lít/ngày = 0,</w:t>
      </w:r>
      <w:r w:rsidR="00021B9A" w:rsidRPr="00B46108">
        <w:rPr>
          <w:rFonts w:eastAsia="Calibri" w:cs="Times New Roman"/>
          <w:szCs w:val="26"/>
          <w:lang w:val="pt-BR"/>
        </w:rPr>
        <w:t>36</w:t>
      </w:r>
      <w:r w:rsidRPr="00B46108">
        <w:rPr>
          <w:rFonts w:eastAsia="Calibri" w:cs="Times New Roman"/>
          <w:szCs w:val="26"/>
          <w:lang w:val="pt-BR"/>
        </w:rPr>
        <w:t xml:space="preserve"> m</w:t>
      </w:r>
      <w:r w:rsidRPr="00B46108">
        <w:rPr>
          <w:rFonts w:eastAsia="Calibri" w:cs="Times New Roman"/>
          <w:szCs w:val="26"/>
          <w:vertAlign w:val="superscript"/>
          <w:lang w:val="pt-BR"/>
        </w:rPr>
        <w:t>3</w:t>
      </w:r>
      <w:r w:rsidRPr="00B46108">
        <w:rPr>
          <w:rFonts w:eastAsia="Calibri" w:cs="Times New Roman"/>
          <w:szCs w:val="26"/>
          <w:lang w:val="pt-BR"/>
        </w:rPr>
        <w:t xml:space="preserve">/ngày đêm. </w:t>
      </w:r>
    </w:p>
    <w:p w:rsidR="00041FC8" w:rsidRPr="00B46108" w:rsidRDefault="00041FC8" w:rsidP="00A67323">
      <w:pPr>
        <w:spacing w:before="60" w:after="60" w:line="312" w:lineRule="auto"/>
        <w:ind w:firstLine="567"/>
        <w:contextualSpacing/>
        <w:rPr>
          <w:rFonts w:eastAsia="Calibri" w:cs="Times New Roman"/>
          <w:szCs w:val="26"/>
        </w:rPr>
      </w:pPr>
      <w:r w:rsidRPr="00B46108">
        <w:rPr>
          <w:rFonts w:eastAsia="Calibri" w:cs="Times New Roman"/>
          <w:szCs w:val="26"/>
        </w:rPr>
        <w:t xml:space="preserve">Nước thải chiếm 100% lượng nước cấp </w:t>
      </w:r>
      <w:r w:rsidRPr="00B46108">
        <w:rPr>
          <w:rFonts w:eastAsia="Calibri" w:cs="Times New Roman"/>
          <w:i/>
          <w:szCs w:val="26"/>
        </w:rPr>
        <w:t>(</w:t>
      </w:r>
      <w:r w:rsidRPr="00B46108">
        <w:rPr>
          <w:rFonts w:eastAsia="Times New Roman" w:cs="Times New Roman"/>
          <w:i/>
          <w:spacing w:val="-4"/>
          <w:szCs w:val="26"/>
          <w:lang w:val="fr-FR"/>
        </w:rPr>
        <w:t>Nguồn: Theo mục a, khoản 1, điều 39 của Nghị định 80/2014/NĐ-CP)</w:t>
      </w:r>
      <w:r w:rsidRPr="00B46108">
        <w:rPr>
          <w:rFonts w:eastAsia="Times New Roman" w:cs="Times New Roman"/>
          <w:spacing w:val="-4"/>
          <w:szCs w:val="26"/>
          <w:lang w:val="fr-FR"/>
        </w:rPr>
        <w:t>, lượng nước thải phát sinh là: 0,</w:t>
      </w:r>
      <w:r w:rsidR="00021B9A" w:rsidRPr="00B46108">
        <w:rPr>
          <w:rFonts w:eastAsia="Times New Roman" w:cs="Times New Roman"/>
          <w:spacing w:val="-4"/>
          <w:szCs w:val="26"/>
          <w:lang w:val="fr-FR"/>
        </w:rPr>
        <w:t>36</w:t>
      </w:r>
      <w:r w:rsidRPr="00B46108">
        <w:rPr>
          <w:rFonts w:eastAsia="Times New Roman" w:cs="Times New Roman"/>
          <w:spacing w:val="-4"/>
          <w:szCs w:val="26"/>
          <w:lang w:val="fr-FR"/>
        </w:rPr>
        <w:t xml:space="preserve"> m</w:t>
      </w:r>
      <w:r w:rsidRPr="00B46108">
        <w:rPr>
          <w:rFonts w:eastAsia="Times New Roman" w:cs="Times New Roman"/>
          <w:spacing w:val="-4"/>
          <w:szCs w:val="26"/>
          <w:vertAlign w:val="superscript"/>
          <w:lang w:val="fr-FR"/>
        </w:rPr>
        <w:t>3</w:t>
      </w:r>
      <w:r w:rsidRPr="00B46108">
        <w:rPr>
          <w:rFonts w:eastAsia="Times New Roman" w:cs="Times New Roman"/>
          <w:spacing w:val="-4"/>
          <w:szCs w:val="26"/>
          <w:lang w:val="fr-FR"/>
        </w:rPr>
        <w:t>/ngày.</w:t>
      </w:r>
    </w:p>
    <w:p w:rsidR="00041FC8" w:rsidRPr="00B46108" w:rsidRDefault="00041FC8" w:rsidP="00A67323">
      <w:pPr>
        <w:tabs>
          <w:tab w:val="left" w:pos="720"/>
          <w:tab w:val="left" w:pos="993"/>
        </w:tabs>
        <w:adjustRightInd w:val="0"/>
        <w:spacing w:before="60" w:after="60" w:line="312" w:lineRule="auto"/>
        <w:ind w:firstLine="567"/>
        <w:rPr>
          <w:rFonts w:eastAsia="Calibri" w:cs="Times New Roman"/>
          <w:szCs w:val="26"/>
        </w:rPr>
      </w:pPr>
      <w:r w:rsidRPr="00B46108">
        <w:rPr>
          <w:rFonts w:eastAsia="Calibri" w:cs="Times New Roman"/>
          <w:szCs w:val="26"/>
        </w:rPr>
        <w:t>Trong nước thải sinh hoạt chứa các thành phần như: chất rắn lơ lửng (TSS), chất hữu cơ (BOD</w:t>
      </w:r>
      <w:r w:rsidRPr="00B46108">
        <w:rPr>
          <w:rFonts w:eastAsia="Calibri" w:cs="Times New Roman"/>
          <w:szCs w:val="26"/>
          <w:vertAlign w:val="subscript"/>
        </w:rPr>
        <w:t>5</w:t>
      </w:r>
      <w:r w:rsidRPr="00B46108">
        <w:rPr>
          <w:rFonts w:eastAsia="Calibri" w:cs="Times New Roman"/>
          <w:szCs w:val="26"/>
        </w:rPr>
        <w:t>, COD), các chất dinh dưỡng (N, P) và các vi sinh vật gây bệnh.</w:t>
      </w:r>
    </w:p>
    <w:p w:rsidR="00041FC8" w:rsidRPr="00B46108" w:rsidRDefault="00041FC8" w:rsidP="00A67323">
      <w:pPr>
        <w:widowControl/>
        <w:spacing w:before="60" w:after="60" w:line="312" w:lineRule="auto"/>
        <w:ind w:firstLine="567"/>
        <w:rPr>
          <w:rFonts w:eastAsia="Arial" w:cs="Times New Roman"/>
          <w:iCs/>
          <w:szCs w:val="26"/>
          <w:lang w:val="pt-BR"/>
        </w:rPr>
      </w:pPr>
      <w:r w:rsidRPr="00B46108">
        <w:rPr>
          <w:rFonts w:eastAsia="Arial" w:cs="Times New Roman"/>
          <w:iCs/>
          <w:szCs w:val="26"/>
          <w:lang w:val="pt-BR"/>
        </w:rPr>
        <w:t>Dựa vào TCVN 7957:20</w:t>
      </w:r>
      <w:r w:rsidR="00934A31" w:rsidRPr="00B46108">
        <w:rPr>
          <w:rFonts w:eastAsia="Arial" w:cs="Times New Roman"/>
          <w:iCs/>
          <w:szCs w:val="26"/>
          <w:lang w:val="pt-BR"/>
        </w:rPr>
        <w:t>23</w:t>
      </w:r>
      <w:r w:rsidRPr="00B46108">
        <w:rPr>
          <w:rFonts w:eastAsia="Arial" w:cs="Times New Roman"/>
          <w:iCs/>
          <w:szCs w:val="26"/>
          <w:lang w:val="pt-BR"/>
        </w:rPr>
        <w:t xml:space="preserve"> - Thoát nước, mạng lưới và công trình bên ngoài, tiêu chuẩn thiết kế. Khối lượng chất gây ô nhiễm do con người thải vào môi trường mỗi ngày thể hiện ở bảng dưới đây:</w:t>
      </w:r>
    </w:p>
    <w:p w:rsidR="00544DAC" w:rsidRPr="00B46108" w:rsidRDefault="00544DAC" w:rsidP="00747A07">
      <w:pPr>
        <w:pStyle w:val="Caption"/>
        <w:rPr>
          <w:rFonts w:eastAsia="Calibri"/>
          <w:lang w:val="pt-BR"/>
        </w:rPr>
      </w:pPr>
      <w:bookmarkStart w:id="560" w:name="_Toc226375836"/>
      <w:r w:rsidRPr="00B46108">
        <w:t xml:space="preserve">Bảng 3. </w:t>
      </w:r>
      <w:r w:rsidR="00CD0EFD">
        <w:fldChar w:fldCharType="begin"/>
      </w:r>
      <w:r w:rsidR="00CD0EFD">
        <w:instrText xml:space="preserve"> SEQ Bảng_3. \* ARABIC </w:instrText>
      </w:r>
      <w:r w:rsidR="00CD0EFD">
        <w:fldChar w:fldCharType="separate"/>
      </w:r>
      <w:r w:rsidR="00F21B55">
        <w:rPr>
          <w:noProof/>
        </w:rPr>
        <w:t>8</w:t>
      </w:r>
      <w:r w:rsidR="00CD0EFD">
        <w:rPr>
          <w:noProof/>
        </w:rPr>
        <w:fldChar w:fldCharType="end"/>
      </w:r>
      <w:r w:rsidRPr="00B46108">
        <w:t>. Tải lượng</w:t>
      </w:r>
      <w:r w:rsidRPr="00B46108">
        <w:rPr>
          <w:lang w:val="pt-BR"/>
        </w:rPr>
        <w:t xml:space="preserve"> các chất ô nhiễm trong nước thải sinh hoạt</w:t>
      </w:r>
      <w:bookmarkEnd w:id="560"/>
    </w:p>
    <w:tbl>
      <w:tblPr>
        <w:tblW w:w="9062" w:type="dxa"/>
        <w:jc w:val="center"/>
        <w:tblLayout w:type="fixed"/>
        <w:tblLook w:val="0000" w:firstRow="0" w:lastRow="0" w:firstColumn="0" w:lastColumn="0" w:noHBand="0" w:noVBand="0"/>
      </w:tblPr>
      <w:tblGrid>
        <w:gridCol w:w="704"/>
        <w:gridCol w:w="4314"/>
        <w:gridCol w:w="4044"/>
      </w:tblGrid>
      <w:tr w:rsidR="001220BD" w:rsidRPr="00B46108" w:rsidTr="00524DAE">
        <w:trPr>
          <w:tblHeader/>
          <w:jc w:val="center"/>
        </w:trPr>
        <w:tc>
          <w:tcPr>
            <w:tcW w:w="704" w:type="dxa"/>
            <w:tcBorders>
              <w:top w:val="single" w:sz="4" w:space="0" w:color="000000"/>
              <w:left w:val="single" w:sz="4" w:space="0" w:color="000000"/>
              <w:bottom w:val="single" w:sz="4" w:space="0" w:color="000000"/>
            </w:tcBorders>
            <w:vAlign w:val="center"/>
          </w:tcPr>
          <w:p w:rsidR="00370C15" w:rsidRPr="00B46108" w:rsidRDefault="00370C15" w:rsidP="00184740">
            <w:pPr>
              <w:tabs>
                <w:tab w:val="left" w:pos="567"/>
              </w:tabs>
              <w:spacing w:before="0" w:after="0" w:line="240" w:lineRule="auto"/>
              <w:ind w:firstLine="26"/>
              <w:jc w:val="center"/>
              <w:rPr>
                <w:rFonts w:cs="Times New Roman"/>
                <w:b/>
                <w:szCs w:val="26"/>
                <w:lang w:val="pt-BR" w:eastAsia="ja-JP"/>
              </w:rPr>
            </w:pPr>
            <w:bookmarkStart w:id="561" w:name="_Hlk213741867"/>
            <w:r w:rsidRPr="00B46108">
              <w:rPr>
                <w:rFonts w:cs="Times New Roman"/>
                <w:b/>
                <w:szCs w:val="26"/>
                <w:lang w:val="pt-BR" w:eastAsia="ja-JP"/>
              </w:rPr>
              <w:t>TT</w:t>
            </w:r>
          </w:p>
        </w:tc>
        <w:tc>
          <w:tcPr>
            <w:tcW w:w="4314" w:type="dxa"/>
            <w:tcBorders>
              <w:top w:val="single" w:sz="4" w:space="0" w:color="000000"/>
              <w:left w:val="single" w:sz="4" w:space="0" w:color="000000"/>
              <w:bottom w:val="single" w:sz="4" w:space="0" w:color="000000"/>
            </w:tcBorders>
            <w:vAlign w:val="center"/>
          </w:tcPr>
          <w:p w:rsidR="00370C15" w:rsidRPr="00B46108" w:rsidRDefault="00370C15" w:rsidP="00184740">
            <w:pPr>
              <w:tabs>
                <w:tab w:val="left" w:pos="567"/>
              </w:tabs>
              <w:spacing w:before="0" w:after="0" w:line="240" w:lineRule="auto"/>
              <w:ind w:firstLine="24"/>
              <w:jc w:val="center"/>
              <w:rPr>
                <w:rFonts w:cs="Times New Roman"/>
                <w:b/>
                <w:szCs w:val="26"/>
                <w:lang w:val="pt-BR" w:eastAsia="ja-JP"/>
              </w:rPr>
            </w:pPr>
            <w:r w:rsidRPr="00B46108">
              <w:rPr>
                <w:rFonts w:cs="Times New Roman"/>
                <w:b/>
                <w:szCs w:val="26"/>
                <w:lang w:val="pt-BR" w:eastAsia="ja-JP"/>
              </w:rPr>
              <w:t>Chất ô nhiễm</w:t>
            </w:r>
          </w:p>
        </w:tc>
        <w:tc>
          <w:tcPr>
            <w:tcW w:w="4044" w:type="dxa"/>
            <w:tcBorders>
              <w:top w:val="single" w:sz="4" w:space="0" w:color="000000"/>
              <w:left w:val="single" w:sz="4" w:space="0" w:color="000000"/>
              <w:bottom w:val="single" w:sz="4" w:space="0" w:color="000000"/>
              <w:right w:val="single" w:sz="4" w:space="0" w:color="000000"/>
            </w:tcBorders>
            <w:vAlign w:val="center"/>
          </w:tcPr>
          <w:p w:rsidR="00370C15" w:rsidRPr="00B46108" w:rsidRDefault="00370C15" w:rsidP="00184740">
            <w:pPr>
              <w:tabs>
                <w:tab w:val="left" w:pos="567"/>
              </w:tabs>
              <w:spacing w:before="0" w:after="0" w:line="240" w:lineRule="auto"/>
              <w:ind w:firstLine="24"/>
              <w:jc w:val="center"/>
              <w:rPr>
                <w:rFonts w:cs="Times New Roman"/>
                <w:b/>
                <w:szCs w:val="26"/>
                <w:lang w:val="pt-BR" w:eastAsia="ja-JP"/>
              </w:rPr>
            </w:pPr>
            <w:r w:rsidRPr="00B46108">
              <w:rPr>
                <w:rFonts w:cs="Times New Roman"/>
                <w:b/>
                <w:szCs w:val="26"/>
                <w:lang w:val="pt-BR" w:eastAsia="ja-JP"/>
              </w:rPr>
              <w:t>Khối lượng (g/người.ngày)</w:t>
            </w:r>
          </w:p>
        </w:tc>
      </w:tr>
      <w:tr w:rsidR="001220BD" w:rsidRPr="00B46108" w:rsidTr="00524DAE">
        <w:trPr>
          <w:trHeight w:val="292"/>
          <w:jc w:val="center"/>
        </w:trPr>
        <w:tc>
          <w:tcPr>
            <w:tcW w:w="704" w:type="dxa"/>
            <w:tcBorders>
              <w:top w:val="single" w:sz="4" w:space="0" w:color="000000"/>
              <w:left w:val="single" w:sz="4" w:space="0" w:color="000000"/>
              <w:bottom w:val="single" w:sz="4" w:space="0" w:color="000000"/>
            </w:tcBorders>
            <w:vAlign w:val="center"/>
          </w:tcPr>
          <w:p w:rsidR="00370C15" w:rsidRPr="00B46108" w:rsidRDefault="00370C15" w:rsidP="00184740">
            <w:pPr>
              <w:tabs>
                <w:tab w:val="left" w:pos="567"/>
              </w:tabs>
              <w:spacing w:before="0" w:after="0" w:line="240" w:lineRule="auto"/>
              <w:ind w:firstLine="26"/>
              <w:jc w:val="center"/>
              <w:rPr>
                <w:rFonts w:cs="Times New Roman"/>
                <w:szCs w:val="26"/>
                <w:lang w:val="pt-BR" w:eastAsia="ja-JP"/>
              </w:rPr>
            </w:pPr>
            <w:r w:rsidRPr="00B46108">
              <w:rPr>
                <w:rFonts w:cs="Times New Roman"/>
                <w:szCs w:val="26"/>
                <w:lang w:val="pt-BR" w:eastAsia="ja-JP"/>
              </w:rPr>
              <w:t>1</w:t>
            </w:r>
          </w:p>
        </w:tc>
        <w:tc>
          <w:tcPr>
            <w:tcW w:w="4314" w:type="dxa"/>
            <w:tcBorders>
              <w:top w:val="single" w:sz="4" w:space="0" w:color="000000"/>
              <w:left w:val="single" w:sz="4" w:space="0" w:color="000000"/>
              <w:bottom w:val="single" w:sz="4" w:space="0" w:color="000000"/>
            </w:tcBorders>
            <w:vAlign w:val="center"/>
          </w:tcPr>
          <w:p w:rsidR="00370C15" w:rsidRPr="00B46108" w:rsidRDefault="00370C15" w:rsidP="00184740">
            <w:pPr>
              <w:tabs>
                <w:tab w:val="left" w:pos="567"/>
              </w:tabs>
              <w:spacing w:before="0" w:after="0" w:line="240" w:lineRule="auto"/>
              <w:ind w:firstLine="24"/>
              <w:rPr>
                <w:rFonts w:cs="Times New Roman"/>
                <w:szCs w:val="26"/>
                <w:lang w:val="pt-BR" w:eastAsia="ja-JP"/>
              </w:rPr>
            </w:pPr>
            <w:r w:rsidRPr="00B46108">
              <w:rPr>
                <w:rFonts w:cs="Times New Roman"/>
                <w:szCs w:val="26"/>
                <w:lang w:val="pt-BR" w:eastAsia="ja-JP"/>
              </w:rPr>
              <w:t>Chất rắn lơ lửng (SS)</w:t>
            </w:r>
          </w:p>
        </w:tc>
        <w:tc>
          <w:tcPr>
            <w:tcW w:w="4044" w:type="dxa"/>
            <w:tcBorders>
              <w:top w:val="single" w:sz="4" w:space="0" w:color="000000"/>
              <w:left w:val="single" w:sz="4" w:space="0" w:color="000000"/>
              <w:bottom w:val="single" w:sz="4" w:space="0" w:color="000000"/>
              <w:right w:val="single" w:sz="4" w:space="0" w:color="000000"/>
            </w:tcBorders>
            <w:vAlign w:val="center"/>
          </w:tcPr>
          <w:p w:rsidR="00370C15" w:rsidRPr="00B46108" w:rsidRDefault="00370C15" w:rsidP="00184740">
            <w:pPr>
              <w:tabs>
                <w:tab w:val="left" w:pos="567"/>
              </w:tabs>
              <w:spacing w:before="0" w:after="0" w:line="240" w:lineRule="auto"/>
              <w:ind w:firstLine="24"/>
              <w:jc w:val="center"/>
              <w:rPr>
                <w:rFonts w:cs="Times New Roman"/>
                <w:szCs w:val="26"/>
                <w:lang w:val="pt-BR" w:eastAsia="ja-JP"/>
              </w:rPr>
            </w:pPr>
            <w:r w:rsidRPr="00B46108">
              <w:rPr>
                <w:rFonts w:cs="Times New Roman"/>
                <w:szCs w:val="26"/>
                <w:lang w:val="pt-BR" w:eastAsia="ja-JP"/>
              </w:rPr>
              <w:t xml:space="preserve">60 </w:t>
            </w:r>
            <w:r w:rsidR="002932D2" w:rsidRPr="00B46108">
              <w:rPr>
                <w:rFonts w:cs="Times New Roman"/>
                <w:szCs w:val="26"/>
                <w:lang w:val="pt-BR" w:eastAsia="ja-JP"/>
              </w:rPr>
              <w:t>÷</w:t>
            </w:r>
            <w:r w:rsidRPr="00B46108">
              <w:rPr>
                <w:rFonts w:cs="Times New Roman"/>
                <w:szCs w:val="26"/>
                <w:lang w:val="pt-BR" w:eastAsia="ja-JP"/>
              </w:rPr>
              <w:t xml:space="preserve"> 65</w:t>
            </w:r>
          </w:p>
        </w:tc>
      </w:tr>
      <w:tr w:rsidR="001220BD" w:rsidRPr="00B46108" w:rsidTr="00524DAE">
        <w:trPr>
          <w:jc w:val="center"/>
        </w:trPr>
        <w:tc>
          <w:tcPr>
            <w:tcW w:w="704" w:type="dxa"/>
            <w:tcBorders>
              <w:top w:val="single" w:sz="4" w:space="0" w:color="000000"/>
              <w:left w:val="single" w:sz="4" w:space="0" w:color="000000"/>
              <w:bottom w:val="single" w:sz="4" w:space="0" w:color="000000"/>
            </w:tcBorders>
            <w:vAlign w:val="center"/>
          </w:tcPr>
          <w:p w:rsidR="00370C15" w:rsidRPr="00B46108" w:rsidRDefault="00370C15" w:rsidP="00184740">
            <w:pPr>
              <w:tabs>
                <w:tab w:val="left" w:pos="567"/>
              </w:tabs>
              <w:spacing w:before="0" w:after="0" w:line="240" w:lineRule="auto"/>
              <w:ind w:firstLine="26"/>
              <w:jc w:val="center"/>
              <w:rPr>
                <w:rFonts w:cs="Times New Roman"/>
                <w:szCs w:val="26"/>
                <w:lang w:val="pt-BR" w:eastAsia="ja-JP"/>
              </w:rPr>
            </w:pPr>
            <w:r w:rsidRPr="00B46108">
              <w:rPr>
                <w:rFonts w:cs="Times New Roman"/>
                <w:szCs w:val="26"/>
                <w:lang w:val="pt-BR" w:eastAsia="ja-JP"/>
              </w:rPr>
              <w:t>2</w:t>
            </w:r>
          </w:p>
        </w:tc>
        <w:tc>
          <w:tcPr>
            <w:tcW w:w="4314" w:type="dxa"/>
            <w:tcBorders>
              <w:top w:val="single" w:sz="4" w:space="0" w:color="000000"/>
              <w:left w:val="single" w:sz="4" w:space="0" w:color="000000"/>
              <w:bottom w:val="single" w:sz="4" w:space="0" w:color="000000"/>
            </w:tcBorders>
            <w:vAlign w:val="center"/>
          </w:tcPr>
          <w:p w:rsidR="00370C15" w:rsidRPr="00B46108" w:rsidRDefault="00370C15" w:rsidP="00184740">
            <w:pPr>
              <w:tabs>
                <w:tab w:val="left" w:pos="567"/>
              </w:tabs>
              <w:spacing w:before="0" w:after="0" w:line="240" w:lineRule="auto"/>
              <w:ind w:firstLine="24"/>
              <w:rPr>
                <w:rFonts w:cs="Times New Roman"/>
                <w:szCs w:val="26"/>
                <w:lang w:val="pt-BR" w:eastAsia="ja-JP"/>
              </w:rPr>
            </w:pPr>
            <w:r w:rsidRPr="00B46108">
              <w:rPr>
                <w:rFonts w:cs="Times New Roman"/>
                <w:szCs w:val="26"/>
                <w:lang w:val="pt-BR" w:eastAsia="ja-JP"/>
              </w:rPr>
              <w:t>BOD</w:t>
            </w:r>
            <w:r w:rsidRPr="00B46108">
              <w:rPr>
                <w:rFonts w:cs="Times New Roman"/>
                <w:szCs w:val="26"/>
                <w:vertAlign w:val="subscript"/>
                <w:lang w:val="pt-BR" w:eastAsia="ja-JP"/>
              </w:rPr>
              <w:t>5</w:t>
            </w:r>
            <w:r w:rsidRPr="00B46108">
              <w:rPr>
                <w:rFonts w:cs="Times New Roman"/>
                <w:szCs w:val="26"/>
                <w:lang w:val="pt-BR" w:eastAsia="ja-JP"/>
              </w:rPr>
              <w:t xml:space="preserve"> của nước thải đã lắng</w:t>
            </w:r>
          </w:p>
        </w:tc>
        <w:tc>
          <w:tcPr>
            <w:tcW w:w="4044" w:type="dxa"/>
            <w:tcBorders>
              <w:top w:val="single" w:sz="4" w:space="0" w:color="000000"/>
              <w:left w:val="single" w:sz="4" w:space="0" w:color="000000"/>
              <w:bottom w:val="single" w:sz="4" w:space="0" w:color="000000"/>
              <w:right w:val="single" w:sz="4" w:space="0" w:color="000000"/>
            </w:tcBorders>
            <w:vAlign w:val="center"/>
          </w:tcPr>
          <w:p w:rsidR="00370C15" w:rsidRPr="00B46108" w:rsidRDefault="00370C15" w:rsidP="00184740">
            <w:pPr>
              <w:tabs>
                <w:tab w:val="left" w:pos="567"/>
              </w:tabs>
              <w:spacing w:before="0" w:after="0" w:line="240" w:lineRule="auto"/>
              <w:ind w:firstLine="24"/>
              <w:jc w:val="center"/>
              <w:rPr>
                <w:rFonts w:cs="Times New Roman"/>
                <w:szCs w:val="26"/>
                <w:lang w:val="pt-BR" w:eastAsia="ja-JP"/>
              </w:rPr>
            </w:pPr>
            <w:r w:rsidRPr="00B46108">
              <w:rPr>
                <w:rFonts w:cs="Times New Roman"/>
                <w:szCs w:val="26"/>
                <w:lang w:val="pt-BR" w:eastAsia="ja-JP"/>
              </w:rPr>
              <w:t xml:space="preserve">30 </w:t>
            </w:r>
            <w:r w:rsidR="002932D2" w:rsidRPr="00B46108">
              <w:rPr>
                <w:rFonts w:cs="Times New Roman"/>
                <w:szCs w:val="26"/>
                <w:lang w:val="pt-BR" w:eastAsia="ja-JP"/>
              </w:rPr>
              <w:t>÷</w:t>
            </w:r>
            <w:r w:rsidRPr="00B46108">
              <w:rPr>
                <w:rFonts w:cs="Times New Roman"/>
                <w:szCs w:val="26"/>
                <w:lang w:val="pt-BR" w:eastAsia="ja-JP"/>
              </w:rPr>
              <w:t xml:space="preserve"> 35</w:t>
            </w:r>
          </w:p>
        </w:tc>
      </w:tr>
      <w:tr w:rsidR="001220BD" w:rsidRPr="00B46108" w:rsidTr="00524DAE">
        <w:trPr>
          <w:jc w:val="center"/>
        </w:trPr>
        <w:tc>
          <w:tcPr>
            <w:tcW w:w="704" w:type="dxa"/>
            <w:tcBorders>
              <w:top w:val="single" w:sz="4" w:space="0" w:color="000000"/>
              <w:left w:val="single" w:sz="4" w:space="0" w:color="000000"/>
              <w:bottom w:val="single" w:sz="4" w:space="0" w:color="000000"/>
            </w:tcBorders>
            <w:vAlign w:val="center"/>
          </w:tcPr>
          <w:p w:rsidR="00370C15" w:rsidRPr="00B46108" w:rsidRDefault="00370C15" w:rsidP="00184740">
            <w:pPr>
              <w:tabs>
                <w:tab w:val="left" w:pos="567"/>
              </w:tabs>
              <w:spacing w:before="0" w:after="0" w:line="240" w:lineRule="auto"/>
              <w:ind w:firstLine="26"/>
              <w:jc w:val="center"/>
              <w:rPr>
                <w:rFonts w:cs="Times New Roman"/>
                <w:szCs w:val="26"/>
                <w:lang w:val="pt-BR" w:eastAsia="ja-JP"/>
              </w:rPr>
            </w:pPr>
            <w:r w:rsidRPr="00B46108">
              <w:rPr>
                <w:rFonts w:cs="Times New Roman"/>
                <w:szCs w:val="26"/>
                <w:lang w:val="pt-BR" w:eastAsia="ja-JP"/>
              </w:rPr>
              <w:t>3</w:t>
            </w:r>
          </w:p>
        </w:tc>
        <w:tc>
          <w:tcPr>
            <w:tcW w:w="4314" w:type="dxa"/>
            <w:tcBorders>
              <w:top w:val="single" w:sz="4" w:space="0" w:color="000000"/>
              <w:left w:val="single" w:sz="4" w:space="0" w:color="000000"/>
              <w:bottom w:val="single" w:sz="4" w:space="0" w:color="000000"/>
            </w:tcBorders>
            <w:vAlign w:val="center"/>
          </w:tcPr>
          <w:p w:rsidR="00370C15" w:rsidRPr="00B46108" w:rsidRDefault="00370C15" w:rsidP="00184740">
            <w:pPr>
              <w:tabs>
                <w:tab w:val="left" w:pos="567"/>
              </w:tabs>
              <w:spacing w:before="0" w:after="0" w:line="240" w:lineRule="auto"/>
              <w:ind w:firstLine="24"/>
              <w:rPr>
                <w:rFonts w:cs="Times New Roman"/>
                <w:szCs w:val="26"/>
                <w:lang w:val="pt-BR" w:eastAsia="ja-JP"/>
              </w:rPr>
            </w:pPr>
            <w:r w:rsidRPr="00B46108">
              <w:rPr>
                <w:rFonts w:cs="Times New Roman"/>
                <w:szCs w:val="26"/>
                <w:lang w:val="pt-BR" w:eastAsia="ja-JP"/>
              </w:rPr>
              <w:t>BOD</w:t>
            </w:r>
            <w:r w:rsidRPr="00B46108">
              <w:rPr>
                <w:rFonts w:cs="Times New Roman"/>
                <w:szCs w:val="26"/>
                <w:vertAlign w:val="subscript"/>
                <w:lang w:val="pt-BR" w:eastAsia="ja-JP"/>
              </w:rPr>
              <w:t>5</w:t>
            </w:r>
            <w:r w:rsidRPr="00B46108">
              <w:rPr>
                <w:rFonts w:cs="Times New Roman"/>
                <w:szCs w:val="26"/>
                <w:lang w:val="pt-BR" w:eastAsia="ja-JP"/>
              </w:rPr>
              <w:t xml:space="preserve"> của nước thải chưa lắng</w:t>
            </w:r>
          </w:p>
        </w:tc>
        <w:tc>
          <w:tcPr>
            <w:tcW w:w="4044" w:type="dxa"/>
            <w:tcBorders>
              <w:top w:val="single" w:sz="4" w:space="0" w:color="000000"/>
              <w:left w:val="single" w:sz="4" w:space="0" w:color="000000"/>
              <w:bottom w:val="single" w:sz="4" w:space="0" w:color="000000"/>
              <w:right w:val="single" w:sz="4" w:space="0" w:color="000000"/>
            </w:tcBorders>
            <w:vAlign w:val="center"/>
          </w:tcPr>
          <w:p w:rsidR="00370C15" w:rsidRPr="00B46108" w:rsidRDefault="00370C15" w:rsidP="00184740">
            <w:pPr>
              <w:tabs>
                <w:tab w:val="left" w:pos="567"/>
              </w:tabs>
              <w:spacing w:before="0" w:after="0" w:line="240" w:lineRule="auto"/>
              <w:ind w:firstLine="24"/>
              <w:jc w:val="center"/>
              <w:rPr>
                <w:rFonts w:cs="Times New Roman"/>
                <w:szCs w:val="26"/>
                <w:lang w:val="pt-BR" w:eastAsia="ja-JP"/>
              </w:rPr>
            </w:pPr>
            <w:r w:rsidRPr="00B46108">
              <w:rPr>
                <w:rFonts w:cs="Times New Roman"/>
                <w:szCs w:val="26"/>
                <w:lang w:val="pt-BR" w:eastAsia="ja-JP"/>
              </w:rPr>
              <w:t>55</w:t>
            </w:r>
            <w:r w:rsidR="002932D2" w:rsidRPr="00B46108">
              <w:rPr>
                <w:rFonts w:cs="Times New Roman"/>
                <w:szCs w:val="26"/>
                <w:lang w:val="pt-BR" w:eastAsia="ja-JP"/>
              </w:rPr>
              <w:t xml:space="preserve"> ÷ </w:t>
            </w:r>
            <w:r w:rsidRPr="00B46108">
              <w:rPr>
                <w:rFonts w:cs="Times New Roman"/>
                <w:szCs w:val="26"/>
                <w:lang w:val="pt-BR" w:eastAsia="ja-JP"/>
              </w:rPr>
              <w:t>60</w:t>
            </w:r>
          </w:p>
        </w:tc>
      </w:tr>
      <w:tr w:rsidR="001220BD" w:rsidRPr="00B46108" w:rsidTr="00524DAE">
        <w:trPr>
          <w:jc w:val="center"/>
        </w:trPr>
        <w:tc>
          <w:tcPr>
            <w:tcW w:w="704" w:type="dxa"/>
            <w:tcBorders>
              <w:top w:val="single" w:sz="4" w:space="0" w:color="000000"/>
              <w:left w:val="single" w:sz="4" w:space="0" w:color="000000"/>
              <w:bottom w:val="single" w:sz="4" w:space="0" w:color="000000"/>
            </w:tcBorders>
            <w:vAlign w:val="center"/>
          </w:tcPr>
          <w:p w:rsidR="00370C15" w:rsidRPr="00B46108" w:rsidRDefault="00370C15" w:rsidP="00184740">
            <w:pPr>
              <w:tabs>
                <w:tab w:val="left" w:pos="567"/>
              </w:tabs>
              <w:spacing w:before="0" w:after="0" w:line="240" w:lineRule="auto"/>
              <w:ind w:firstLine="26"/>
              <w:jc w:val="center"/>
              <w:rPr>
                <w:rFonts w:cs="Times New Roman"/>
                <w:szCs w:val="26"/>
                <w:lang w:val="pt-BR" w:eastAsia="ja-JP"/>
              </w:rPr>
            </w:pPr>
            <w:r w:rsidRPr="00B46108">
              <w:rPr>
                <w:rFonts w:cs="Times New Roman"/>
                <w:szCs w:val="26"/>
                <w:lang w:val="pt-BR" w:eastAsia="ja-JP"/>
              </w:rPr>
              <w:t>4</w:t>
            </w:r>
          </w:p>
        </w:tc>
        <w:tc>
          <w:tcPr>
            <w:tcW w:w="4314" w:type="dxa"/>
            <w:tcBorders>
              <w:top w:val="single" w:sz="4" w:space="0" w:color="000000"/>
              <w:left w:val="single" w:sz="4" w:space="0" w:color="000000"/>
              <w:bottom w:val="single" w:sz="4" w:space="0" w:color="000000"/>
            </w:tcBorders>
            <w:vAlign w:val="center"/>
          </w:tcPr>
          <w:p w:rsidR="00370C15" w:rsidRPr="00B46108" w:rsidRDefault="00370C15" w:rsidP="00184740">
            <w:pPr>
              <w:tabs>
                <w:tab w:val="left" w:pos="567"/>
              </w:tabs>
              <w:spacing w:before="0" w:after="0" w:line="240" w:lineRule="auto"/>
              <w:ind w:firstLine="24"/>
              <w:rPr>
                <w:rFonts w:cs="Times New Roman"/>
                <w:szCs w:val="26"/>
                <w:lang w:val="pt-BR" w:eastAsia="ja-JP"/>
              </w:rPr>
            </w:pPr>
            <w:r w:rsidRPr="00B46108">
              <w:rPr>
                <w:rFonts w:cs="Times New Roman"/>
                <w:szCs w:val="26"/>
                <w:lang w:val="pt-BR" w:eastAsia="ja-JP"/>
              </w:rPr>
              <w:t>Nito amoni (N-NH</w:t>
            </w:r>
            <w:r w:rsidRPr="00B46108">
              <w:rPr>
                <w:rFonts w:cs="Times New Roman"/>
                <w:szCs w:val="26"/>
                <w:vertAlign w:val="subscript"/>
                <w:lang w:val="pt-BR" w:eastAsia="ja-JP"/>
              </w:rPr>
              <w:t>4</w:t>
            </w:r>
            <w:r w:rsidRPr="00B46108">
              <w:rPr>
                <w:rFonts w:cs="Times New Roman"/>
                <w:szCs w:val="26"/>
                <w:lang w:val="pt-BR" w:eastAsia="ja-JP"/>
              </w:rPr>
              <w:t>)</w:t>
            </w:r>
          </w:p>
        </w:tc>
        <w:tc>
          <w:tcPr>
            <w:tcW w:w="4044" w:type="dxa"/>
            <w:tcBorders>
              <w:top w:val="single" w:sz="4" w:space="0" w:color="000000"/>
              <w:left w:val="single" w:sz="4" w:space="0" w:color="000000"/>
              <w:bottom w:val="single" w:sz="4" w:space="0" w:color="000000"/>
              <w:right w:val="single" w:sz="4" w:space="0" w:color="000000"/>
            </w:tcBorders>
            <w:vAlign w:val="center"/>
          </w:tcPr>
          <w:p w:rsidR="00370C15" w:rsidRPr="00B46108" w:rsidRDefault="00370C15" w:rsidP="00184740">
            <w:pPr>
              <w:tabs>
                <w:tab w:val="left" w:pos="567"/>
              </w:tabs>
              <w:spacing w:before="0" w:after="0" w:line="240" w:lineRule="auto"/>
              <w:ind w:firstLine="24"/>
              <w:jc w:val="center"/>
              <w:rPr>
                <w:rFonts w:cs="Times New Roman"/>
                <w:szCs w:val="26"/>
                <w:lang w:val="pt-BR" w:eastAsia="ja-JP"/>
              </w:rPr>
            </w:pPr>
            <w:r w:rsidRPr="00B46108">
              <w:rPr>
                <w:rFonts w:cs="Times New Roman"/>
                <w:szCs w:val="26"/>
                <w:lang w:val="pt-BR" w:eastAsia="ja-JP"/>
              </w:rPr>
              <w:t>10,5</w:t>
            </w:r>
          </w:p>
        </w:tc>
      </w:tr>
      <w:tr w:rsidR="001220BD" w:rsidRPr="00B46108" w:rsidTr="00524DAE">
        <w:trPr>
          <w:jc w:val="center"/>
        </w:trPr>
        <w:tc>
          <w:tcPr>
            <w:tcW w:w="704" w:type="dxa"/>
            <w:tcBorders>
              <w:top w:val="single" w:sz="4" w:space="0" w:color="000000"/>
              <w:left w:val="single" w:sz="4" w:space="0" w:color="000000"/>
              <w:bottom w:val="single" w:sz="4" w:space="0" w:color="000000"/>
            </w:tcBorders>
            <w:vAlign w:val="center"/>
          </w:tcPr>
          <w:p w:rsidR="00D02929" w:rsidRPr="00B46108" w:rsidRDefault="00D02929" w:rsidP="00184740">
            <w:pPr>
              <w:tabs>
                <w:tab w:val="left" w:pos="567"/>
              </w:tabs>
              <w:spacing w:before="0" w:after="0" w:line="240" w:lineRule="auto"/>
              <w:ind w:firstLine="26"/>
              <w:jc w:val="center"/>
              <w:rPr>
                <w:rFonts w:cs="Times New Roman"/>
                <w:szCs w:val="26"/>
                <w:lang w:val="pt-BR" w:eastAsia="ja-JP"/>
              </w:rPr>
            </w:pPr>
            <w:r w:rsidRPr="00B46108">
              <w:rPr>
                <w:rFonts w:cs="Times New Roman"/>
                <w:szCs w:val="26"/>
                <w:lang w:val="pt-BR" w:eastAsia="ja-JP"/>
              </w:rPr>
              <w:t>5</w:t>
            </w:r>
          </w:p>
        </w:tc>
        <w:tc>
          <w:tcPr>
            <w:tcW w:w="4314" w:type="dxa"/>
            <w:tcBorders>
              <w:top w:val="single" w:sz="4" w:space="0" w:color="000000"/>
              <w:left w:val="single" w:sz="4" w:space="0" w:color="000000"/>
              <w:bottom w:val="single" w:sz="4" w:space="0" w:color="000000"/>
            </w:tcBorders>
            <w:vAlign w:val="center"/>
          </w:tcPr>
          <w:p w:rsidR="00D02929" w:rsidRPr="00B46108" w:rsidRDefault="00D02929" w:rsidP="00184740">
            <w:pPr>
              <w:tabs>
                <w:tab w:val="left" w:pos="567"/>
              </w:tabs>
              <w:spacing w:before="0" w:after="0" w:line="240" w:lineRule="auto"/>
              <w:ind w:firstLine="24"/>
              <w:rPr>
                <w:rFonts w:cs="Times New Roman"/>
                <w:szCs w:val="26"/>
                <w:lang w:val="pt-BR" w:eastAsia="ja-JP"/>
              </w:rPr>
            </w:pPr>
            <w:r w:rsidRPr="00B46108">
              <w:rPr>
                <w:rFonts w:cs="Times New Roman"/>
                <w:szCs w:val="26"/>
                <w:lang w:val="pt-BR" w:eastAsia="ja-JP"/>
              </w:rPr>
              <w:t>Tổng nitơ (TN)</w:t>
            </w:r>
          </w:p>
        </w:tc>
        <w:tc>
          <w:tcPr>
            <w:tcW w:w="4044" w:type="dxa"/>
            <w:tcBorders>
              <w:top w:val="single" w:sz="4" w:space="0" w:color="000000"/>
              <w:left w:val="single" w:sz="4" w:space="0" w:color="000000"/>
              <w:bottom w:val="single" w:sz="4" w:space="0" w:color="000000"/>
              <w:right w:val="single" w:sz="4" w:space="0" w:color="000000"/>
            </w:tcBorders>
            <w:vAlign w:val="center"/>
          </w:tcPr>
          <w:p w:rsidR="00D02929" w:rsidRPr="00B46108" w:rsidRDefault="003C6F00" w:rsidP="00184740">
            <w:pPr>
              <w:tabs>
                <w:tab w:val="left" w:pos="567"/>
              </w:tabs>
              <w:spacing w:before="0" w:after="0" w:line="240" w:lineRule="auto"/>
              <w:ind w:firstLine="24"/>
              <w:jc w:val="center"/>
              <w:rPr>
                <w:rFonts w:cs="Times New Roman"/>
                <w:szCs w:val="26"/>
                <w:lang w:val="pt-BR" w:eastAsia="ja-JP"/>
              </w:rPr>
            </w:pPr>
            <w:r w:rsidRPr="00B46108">
              <w:rPr>
                <w:rFonts w:cs="Times New Roman"/>
                <w:szCs w:val="26"/>
                <w:lang w:val="pt-BR" w:eastAsia="ja-JP"/>
              </w:rPr>
              <w:t>13</w:t>
            </w:r>
          </w:p>
        </w:tc>
      </w:tr>
      <w:tr w:rsidR="001220BD" w:rsidRPr="00B46108" w:rsidTr="00524DAE">
        <w:trPr>
          <w:jc w:val="center"/>
        </w:trPr>
        <w:tc>
          <w:tcPr>
            <w:tcW w:w="704" w:type="dxa"/>
            <w:tcBorders>
              <w:top w:val="single" w:sz="4" w:space="0" w:color="000000"/>
              <w:left w:val="single" w:sz="4" w:space="0" w:color="000000"/>
              <w:bottom w:val="single" w:sz="4" w:space="0" w:color="000000"/>
            </w:tcBorders>
            <w:vAlign w:val="center"/>
          </w:tcPr>
          <w:p w:rsidR="00370C15" w:rsidRPr="00B46108" w:rsidRDefault="003C6F00" w:rsidP="00184740">
            <w:pPr>
              <w:tabs>
                <w:tab w:val="left" w:pos="567"/>
              </w:tabs>
              <w:spacing w:before="0" w:after="0" w:line="240" w:lineRule="auto"/>
              <w:ind w:firstLine="26"/>
              <w:jc w:val="center"/>
              <w:rPr>
                <w:rFonts w:cs="Times New Roman"/>
                <w:szCs w:val="26"/>
                <w:lang w:val="pt-BR" w:eastAsia="ja-JP"/>
              </w:rPr>
            </w:pPr>
            <w:r w:rsidRPr="00B46108">
              <w:rPr>
                <w:rFonts w:cs="Times New Roman"/>
                <w:szCs w:val="26"/>
                <w:lang w:val="pt-BR" w:eastAsia="ja-JP"/>
              </w:rPr>
              <w:t>6</w:t>
            </w:r>
          </w:p>
        </w:tc>
        <w:tc>
          <w:tcPr>
            <w:tcW w:w="4314" w:type="dxa"/>
            <w:tcBorders>
              <w:top w:val="single" w:sz="4" w:space="0" w:color="000000"/>
              <w:left w:val="single" w:sz="4" w:space="0" w:color="000000"/>
              <w:bottom w:val="single" w:sz="4" w:space="0" w:color="000000"/>
            </w:tcBorders>
            <w:vAlign w:val="center"/>
          </w:tcPr>
          <w:p w:rsidR="00370C15" w:rsidRPr="00B46108" w:rsidRDefault="00370C15" w:rsidP="00184740">
            <w:pPr>
              <w:tabs>
                <w:tab w:val="left" w:pos="567"/>
              </w:tabs>
              <w:spacing w:before="0" w:after="0" w:line="240" w:lineRule="auto"/>
              <w:ind w:firstLine="24"/>
              <w:rPr>
                <w:rFonts w:cs="Times New Roman"/>
                <w:szCs w:val="26"/>
                <w:lang w:val="pt-BR" w:eastAsia="ja-JP"/>
              </w:rPr>
            </w:pPr>
            <w:r w:rsidRPr="00B46108">
              <w:rPr>
                <w:rFonts w:cs="Times New Roman"/>
                <w:szCs w:val="26"/>
                <w:lang w:val="pt-BR" w:eastAsia="ja-JP"/>
              </w:rPr>
              <w:t>Tổng photpho (TP)</w:t>
            </w:r>
          </w:p>
        </w:tc>
        <w:tc>
          <w:tcPr>
            <w:tcW w:w="4044" w:type="dxa"/>
            <w:tcBorders>
              <w:top w:val="single" w:sz="4" w:space="0" w:color="000000"/>
              <w:left w:val="single" w:sz="4" w:space="0" w:color="000000"/>
              <w:bottom w:val="single" w:sz="4" w:space="0" w:color="000000"/>
              <w:right w:val="single" w:sz="4" w:space="0" w:color="000000"/>
            </w:tcBorders>
            <w:vAlign w:val="center"/>
          </w:tcPr>
          <w:p w:rsidR="00370C15" w:rsidRPr="00B46108" w:rsidRDefault="003C6F00" w:rsidP="00184740">
            <w:pPr>
              <w:tabs>
                <w:tab w:val="left" w:pos="567"/>
              </w:tabs>
              <w:spacing w:before="0" w:after="0" w:line="240" w:lineRule="auto"/>
              <w:ind w:firstLine="24"/>
              <w:jc w:val="center"/>
              <w:rPr>
                <w:rFonts w:cs="Times New Roman"/>
                <w:szCs w:val="26"/>
                <w:lang w:val="pt-BR" w:eastAsia="ja-JP"/>
              </w:rPr>
            </w:pPr>
            <w:r w:rsidRPr="00B46108">
              <w:rPr>
                <w:rFonts w:cs="Times New Roman"/>
                <w:szCs w:val="26"/>
                <w:lang w:val="pt-BR" w:eastAsia="ja-JP"/>
              </w:rPr>
              <w:t>2,5</w:t>
            </w:r>
          </w:p>
        </w:tc>
      </w:tr>
      <w:tr w:rsidR="001220BD" w:rsidRPr="00B46108" w:rsidTr="00524DAE">
        <w:trPr>
          <w:jc w:val="center"/>
        </w:trPr>
        <w:tc>
          <w:tcPr>
            <w:tcW w:w="704" w:type="dxa"/>
            <w:tcBorders>
              <w:top w:val="single" w:sz="4" w:space="0" w:color="000000"/>
              <w:left w:val="single" w:sz="4" w:space="0" w:color="000000"/>
              <w:bottom w:val="single" w:sz="4" w:space="0" w:color="000000"/>
            </w:tcBorders>
            <w:vAlign w:val="center"/>
          </w:tcPr>
          <w:p w:rsidR="003C6F00" w:rsidRPr="00B46108" w:rsidRDefault="003C6F00" w:rsidP="00184740">
            <w:pPr>
              <w:tabs>
                <w:tab w:val="left" w:pos="567"/>
              </w:tabs>
              <w:spacing w:before="0" w:after="0" w:line="240" w:lineRule="auto"/>
              <w:ind w:firstLine="26"/>
              <w:jc w:val="center"/>
              <w:rPr>
                <w:rFonts w:cs="Times New Roman"/>
                <w:szCs w:val="26"/>
                <w:lang w:val="pt-BR" w:eastAsia="ja-JP"/>
              </w:rPr>
            </w:pPr>
            <w:r w:rsidRPr="00B46108">
              <w:rPr>
                <w:rFonts w:cs="Times New Roman"/>
                <w:szCs w:val="26"/>
                <w:lang w:val="pt-BR" w:eastAsia="ja-JP"/>
              </w:rPr>
              <w:t>7</w:t>
            </w:r>
          </w:p>
        </w:tc>
        <w:tc>
          <w:tcPr>
            <w:tcW w:w="4314" w:type="dxa"/>
            <w:tcBorders>
              <w:top w:val="single" w:sz="4" w:space="0" w:color="000000"/>
              <w:left w:val="single" w:sz="4" w:space="0" w:color="000000"/>
              <w:bottom w:val="single" w:sz="4" w:space="0" w:color="000000"/>
            </w:tcBorders>
            <w:vAlign w:val="center"/>
          </w:tcPr>
          <w:p w:rsidR="003C6F00" w:rsidRPr="00B46108" w:rsidRDefault="003C6F00" w:rsidP="00184740">
            <w:pPr>
              <w:tabs>
                <w:tab w:val="left" w:pos="567"/>
              </w:tabs>
              <w:spacing w:before="0" w:after="0" w:line="240" w:lineRule="auto"/>
              <w:ind w:firstLine="24"/>
              <w:rPr>
                <w:rFonts w:cs="Times New Roman"/>
                <w:szCs w:val="26"/>
                <w:lang w:val="pt-BR" w:eastAsia="ja-JP"/>
              </w:rPr>
            </w:pPr>
            <w:r w:rsidRPr="00B46108">
              <w:rPr>
                <w:rFonts w:cs="Times New Roman"/>
                <w:szCs w:val="26"/>
                <w:lang w:val="pt-BR" w:eastAsia="ja-JP"/>
              </w:rPr>
              <w:t>Photpho của photphat (PO</w:t>
            </w:r>
            <w:r w:rsidRPr="00B46108">
              <w:rPr>
                <w:rFonts w:cs="Times New Roman"/>
                <w:szCs w:val="26"/>
                <w:vertAlign w:val="subscript"/>
                <w:lang w:val="pt-BR" w:eastAsia="ja-JP"/>
              </w:rPr>
              <w:t>4</w:t>
            </w:r>
            <w:r w:rsidRPr="00B46108">
              <w:rPr>
                <w:rFonts w:cs="Times New Roman"/>
                <w:szCs w:val="26"/>
                <w:vertAlign w:val="superscript"/>
                <w:lang w:val="pt-BR" w:eastAsia="ja-JP"/>
              </w:rPr>
              <w:t>3-</w:t>
            </w:r>
            <w:r w:rsidRPr="00B46108">
              <w:rPr>
                <w:rFonts w:cs="Times New Roman"/>
                <w:szCs w:val="26"/>
                <w:lang w:val="pt-BR" w:eastAsia="ja-JP"/>
              </w:rPr>
              <w:t>_P)</w:t>
            </w:r>
          </w:p>
        </w:tc>
        <w:tc>
          <w:tcPr>
            <w:tcW w:w="4044" w:type="dxa"/>
            <w:tcBorders>
              <w:top w:val="single" w:sz="4" w:space="0" w:color="000000"/>
              <w:left w:val="single" w:sz="4" w:space="0" w:color="000000"/>
              <w:bottom w:val="single" w:sz="4" w:space="0" w:color="000000"/>
              <w:right w:val="single" w:sz="4" w:space="0" w:color="000000"/>
            </w:tcBorders>
            <w:vAlign w:val="center"/>
          </w:tcPr>
          <w:p w:rsidR="003C6F00" w:rsidRPr="00B46108" w:rsidRDefault="003C6F00" w:rsidP="00184740">
            <w:pPr>
              <w:tabs>
                <w:tab w:val="left" w:pos="567"/>
              </w:tabs>
              <w:spacing w:before="0" w:after="0" w:line="240" w:lineRule="auto"/>
              <w:ind w:firstLine="24"/>
              <w:jc w:val="center"/>
              <w:rPr>
                <w:rFonts w:cs="Times New Roman"/>
                <w:szCs w:val="26"/>
                <w:lang w:val="pt-BR" w:eastAsia="ja-JP"/>
              </w:rPr>
            </w:pPr>
            <w:r w:rsidRPr="00B46108">
              <w:rPr>
                <w:rFonts w:cs="Times New Roman"/>
                <w:szCs w:val="26"/>
                <w:lang w:val="pt-BR" w:eastAsia="ja-JP"/>
              </w:rPr>
              <w:t>1,5</w:t>
            </w:r>
          </w:p>
        </w:tc>
      </w:tr>
    </w:tbl>
    <w:bookmarkEnd w:id="561"/>
    <w:p w:rsidR="00041FC8" w:rsidRPr="00B46108" w:rsidRDefault="00CA252D" w:rsidP="00A67323">
      <w:pPr>
        <w:widowControl/>
        <w:spacing w:before="60" w:after="60" w:line="312" w:lineRule="auto"/>
        <w:ind w:firstLine="567"/>
        <w:rPr>
          <w:rFonts w:eastAsia="Courier New" w:cs="Times New Roman"/>
          <w:szCs w:val="26"/>
          <w:lang w:eastAsia="vi-VN"/>
        </w:rPr>
      </w:pPr>
      <w:r w:rsidRPr="00B46108">
        <w:rPr>
          <w:rFonts w:eastAsia="Courier New" w:cs="Times New Roman"/>
          <w:szCs w:val="26"/>
          <w:lang w:eastAsia="vi-VN"/>
        </w:rPr>
        <w:t>Tải lượng và nồng độ chất ô nhiễm trong nước thải sinh hoạt tính cho 08 công nhân làm việc tại công trường như sau:</w:t>
      </w:r>
    </w:p>
    <w:p w:rsidR="00CA252D" w:rsidRPr="00B46108" w:rsidRDefault="00CA252D" w:rsidP="00747A07">
      <w:pPr>
        <w:pStyle w:val="Caption"/>
        <w:rPr>
          <w:rFonts w:eastAsia="Calibri"/>
        </w:rPr>
      </w:pPr>
      <w:bookmarkStart w:id="562" w:name="_Toc226375837"/>
      <w:r w:rsidRPr="00B46108">
        <w:t xml:space="preserve">Bảng 3. </w:t>
      </w:r>
      <w:r w:rsidR="00CD0EFD">
        <w:fldChar w:fldCharType="begin"/>
      </w:r>
      <w:r w:rsidR="00CD0EFD">
        <w:instrText xml:space="preserve"> SEQ Bảng_3. \* ARABIC </w:instrText>
      </w:r>
      <w:r w:rsidR="00CD0EFD">
        <w:fldChar w:fldCharType="separate"/>
      </w:r>
      <w:r w:rsidR="00F21B55">
        <w:rPr>
          <w:noProof/>
        </w:rPr>
        <w:t>9</w:t>
      </w:r>
      <w:r w:rsidR="00CD0EFD">
        <w:rPr>
          <w:noProof/>
        </w:rPr>
        <w:fldChar w:fldCharType="end"/>
      </w:r>
      <w:r w:rsidRPr="00B46108">
        <w:t xml:space="preserve">. Tải lượng và nồng độ các chất ô nhiễm </w:t>
      </w:r>
      <w:r w:rsidR="00315016" w:rsidRPr="00B46108">
        <w:t>trong NTSH giai đoạn XDCB</w:t>
      </w:r>
      <w:bookmarkEnd w:id="5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1109"/>
        <w:gridCol w:w="1109"/>
        <w:gridCol w:w="1109"/>
        <w:gridCol w:w="1109"/>
        <w:gridCol w:w="2129"/>
      </w:tblGrid>
      <w:tr w:rsidR="001220BD" w:rsidRPr="00B46108" w:rsidTr="005B7FAC">
        <w:trPr>
          <w:trHeight w:val="735"/>
        </w:trPr>
        <w:tc>
          <w:tcPr>
            <w:tcW w:w="1377" w:type="pct"/>
            <w:vMerge w:val="restart"/>
            <w:vAlign w:val="center"/>
            <w:hideMark/>
          </w:tcPr>
          <w:p w:rsidR="000941A6" w:rsidRPr="00B46108" w:rsidRDefault="000941A6" w:rsidP="00184740">
            <w:pPr>
              <w:widowControl/>
              <w:spacing w:before="0" w:after="0" w:line="240" w:lineRule="auto"/>
              <w:ind w:firstLine="0"/>
              <w:jc w:val="center"/>
              <w:rPr>
                <w:rFonts w:eastAsia="Times New Roman" w:cs="Times New Roman"/>
                <w:b/>
                <w:bCs/>
                <w:szCs w:val="26"/>
                <w:lang w:val="en-US"/>
              </w:rPr>
            </w:pPr>
            <w:bookmarkStart w:id="563" w:name="_Hlk213741890"/>
            <w:r w:rsidRPr="00B46108">
              <w:rPr>
                <w:rFonts w:eastAsia="Times New Roman" w:cs="Times New Roman"/>
                <w:b/>
                <w:bCs/>
                <w:szCs w:val="26"/>
                <w:lang w:val="en-US"/>
              </w:rPr>
              <w:lastRenderedPageBreak/>
              <w:t>Chất ô nhiễm</w:t>
            </w:r>
          </w:p>
        </w:tc>
        <w:tc>
          <w:tcPr>
            <w:tcW w:w="1224" w:type="pct"/>
            <w:gridSpan w:val="2"/>
            <w:vAlign w:val="center"/>
            <w:hideMark/>
          </w:tcPr>
          <w:p w:rsidR="000941A6" w:rsidRPr="00B46108" w:rsidRDefault="000941A6" w:rsidP="00184740">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Tải lượng chất ô nhiễm (g/ngày)</w:t>
            </w:r>
          </w:p>
        </w:tc>
        <w:tc>
          <w:tcPr>
            <w:tcW w:w="1224" w:type="pct"/>
            <w:gridSpan w:val="2"/>
            <w:vAlign w:val="center"/>
            <w:hideMark/>
          </w:tcPr>
          <w:p w:rsidR="000941A6" w:rsidRPr="00B46108" w:rsidRDefault="000941A6" w:rsidP="00184740">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Nồng độ ô nhiễm (mg/l)</w:t>
            </w:r>
          </w:p>
        </w:tc>
        <w:tc>
          <w:tcPr>
            <w:tcW w:w="1175" w:type="pct"/>
            <w:vMerge w:val="restart"/>
            <w:vAlign w:val="center"/>
            <w:hideMark/>
          </w:tcPr>
          <w:p w:rsidR="000941A6" w:rsidRPr="00B46108" w:rsidRDefault="000941A6" w:rsidP="00184740">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QCVN 14:2025/BTNMT</w:t>
            </w:r>
          </w:p>
          <w:p w:rsidR="000941A6" w:rsidRPr="00B46108" w:rsidRDefault="000941A6" w:rsidP="00184740">
            <w:pPr>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 xml:space="preserve">(cột </w:t>
            </w:r>
            <w:r w:rsidR="00052C06" w:rsidRPr="00B46108">
              <w:rPr>
                <w:rFonts w:eastAsia="Times New Roman" w:cs="Times New Roman"/>
                <w:b/>
                <w:bCs/>
                <w:szCs w:val="26"/>
                <w:lang w:val="en-US"/>
              </w:rPr>
              <w:t>B</w:t>
            </w:r>
            <w:r w:rsidRPr="00B46108">
              <w:rPr>
                <w:rFonts w:eastAsia="Times New Roman" w:cs="Times New Roman"/>
                <w:b/>
                <w:bCs/>
                <w:szCs w:val="26"/>
                <w:lang w:val="en-US"/>
              </w:rPr>
              <w:t xml:space="preserve"> - Bảng 2)</w:t>
            </w:r>
          </w:p>
        </w:tc>
      </w:tr>
      <w:tr w:rsidR="001220BD" w:rsidRPr="00B46108" w:rsidTr="005B7FAC">
        <w:trPr>
          <w:trHeight w:val="390"/>
        </w:trPr>
        <w:tc>
          <w:tcPr>
            <w:tcW w:w="1377" w:type="pct"/>
            <w:vMerge/>
            <w:vAlign w:val="center"/>
            <w:hideMark/>
          </w:tcPr>
          <w:p w:rsidR="000941A6" w:rsidRPr="00B46108" w:rsidRDefault="000941A6" w:rsidP="00184740">
            <w:pPr>
              <w:widowControl/>
              <w:spacing w:before="0" w:after="0" w:line="240" w:lineRule="auto"/>
              <w:ind w:firstLine="0"/>
              <w:jc w:val="left"/>
              <w:rPr>
                <w:rFonts w:eastAsia="Times New Roman" w:cs="Times New Roman"/>
                <w:b/>
                <w:bCs/>
                <w:szCs w:val="26"/>
                <w:lang w:val="en-US"/>
              </w:rPr>
            </w:pPr>
          </w:p>
        </w:tc>
        <w:tc>
          <w:tcPr>
            <w:tcW w:w="612" w:type="pct"/>
            <w:vAlign w:val="center"/>
            <w:hideMark/>
          </w:tcPr>
          <w:p w:rsidR="000941A6" w:rsidRPr="00B46108" w:rsidRDefault="000941A6" w:rsidP="00184740">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Max</w:t>
            </w:r>
          </w:p>
        </w:tc>
        <w:tc>
          <w:tcPr>
            <w:tcW w:w="612" w:type="pct"/>
            <w:noWrap/>
            <w:vAlign w:val="center"/>
            <w:hideMark/>
          </w:tcPr>
          <w:p w:rsidR="000941A6" w:rsidRPr="00B46108" w:rsidRDefault="000941A6" w:rsidP="00184740">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Min</w:t>
            </w:r>
          </w:p>
        </w:tc>
        <w:tc>
          <w:tcPr>
            <w:tcW w:w="612" w:type="pct"/>
            <w:vAlign w:val="center"/>
            <w:hideMark/>
          </w:tcPr>
          <w:p w:rsidR="000941A6" w:rsidRPr="00B46108" w:rsidRDefault="000941A6" w:rsidP="00184740">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Max</w:t>
            </w:r>
          </w:p>
        </w:tc>
        <w:tc>
          <w:tcPr>
            <w:tcW w:w="612" w:type="pct"/>
            <w:noWrap/>
            <w:vAlign w:val="center"/>
            <w:hideMark/>
          </w:tcPr>
          <w:p w:rsidR="000941A6" w:rsidRPr="00B46108" w:rsidRDefault="000941A6" w:rsidP="00184740">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Min</w:t>
            </w:r>
          </w:p>
        </w:tc>
        <w:tc>
          <w:tcPr>
            <w:tcW w:w="1175" w:type="pct"/>
            <w:vMerge/>
            <w:vAlign w:val="center"/>
            <w:hideMark/>
          </w:tcPr>
          <w:p w:rsidR="000941A6" w:rsidRPr="00B46108" w:rsidRDefault="000941A6" w:rsidP="00184740">
            <w:pPr>
              <w:widowControl/>
              <w:spacing w:before="0" w:after="0" w:line="240" w:lineRule="auto"/>
              <w:ind w:firstLine="0"/>
              <w:jc w:val="center"/>
              <w:rPr>
                <w:rFonts w:eastAsia="Times New Roman" w:cs="Times New Roman"/>
                <w:b/>
                <w:bCs/>
                <w:szCs w:val="26"/>
                <w:lang w:val="en-US"/>
              </w:rPr>
            </w:pPr>
          </w:p>
        </w:tc>
      </w:tr>
      <w:tr w:rsidR="001220BD" w:rsidRPr="00B46108" w:rsidTr="005B7FAC">
        <w:trPr>
          <w:trHeight w:val="330"/>
        </w:trPr>
        <w:tc>
          <w:tcPr>
            <w:tcW w:w="1377" w:type="pct"/>
            <w:vAlign w:val="center"/>
            <w:hideMark/>
          </w:tcPr>
          <w:p w:rsidR="008412FA" w:rsidRPr="00B46108" w:rsidRDefault="008412FA" w:rsidP="00184740">
            <w:pPr>
              <w:widowControl/>
              <w:spacing w:before="0" w:after="0" w:line="240" w:lineRule="auto"/>
              <w:ind w:firstLine="0"/>
              <w:rPr>
                <w:rFonts w:eastAsia="Times New Roman" w:cs="Times New Roman"/>
                <w:szCs w:val="26"/>
              </w:rPr>
            </w:pPr>
            <w:r w:rsidRPr="00B46108">
              <w:rPr>
                <w:rFonts w:eastAsia="Times New Roman" w:cs="Times New Roman"/>
                <w:szCs w:val="26"/>
              </w:rPr>
              <w:t>Chất rắn lơ lửng (SS)</w:t>
            </w:r>
          </w:p>
        </w:tc>
        <w:tc>
          <w:tcPr>
            <w:tcW w:w="612" w:type="pct"/>
            <w:vAlign w:val="center"/>
            <w:hideMark/>
          </w:tcPr>
          <w:p w:rsidR="008412FA" w:rsidRPr="00B46108" w:rsidRDefault="008412FA"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520</w:t>
            </w:r>
          </w:p>
        </w:tc>
        <w:tc>
          <w:tcPr>
            <w:tcW w:w="612" w:type="pct"/>
            <w:vAlign w:val="center"/>
            <w:hideMark/>
          </w:tcPr>
          <w:p w:rsidR="008412FA" w:rsidRPr="00B46108" w:rsidRDefault="008412FA"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480</w:t>
            </w:r>
          </w:p>
        </w:tc>
        <w:tc>
          <w:tcPr>
            <w:tcW w:w="612" w:type="pct"/>
            <w:noWrap/>
            <w:vAlign w:val="center"/>
            <w:hideMark/>
          </w:tcPr>
          <w:p w:rsidR="008412FA" w:rsidRPr="00B46108" w:rsidRDefault="008412FA"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1.444</w:t>
            </w:r>
          </w:p>
        </w:tc>
        <w:tc>
          <w:tcPr>
            <w:tcW w:w="612" w:type="pct"/>
            <w:noWrap/>
            <w:vAlign w:val="center"/>
            <w:hideMark/>
          </w:tcPr>
          <w:p w:rsidR="008412FA" w:rsidRPr="00B46108" w:rsidRDefault="008412FA"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1.333</w:t>
            </w:r>
          </w:p>
        </w:tc>
        <w:tc>
          <w:tcPr>
            <w:tcW w:w="1175" w:type="pct"/>
            <w:vAlign w:val="center"/>
            <w:hideMark/>
          </w:tcPr>
          <w:p w:rsidR="008412FA" w:rsidRPr="00B46108" w:rsidRDefault="00052C06" w:rsidP="00184740">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60</w:t>
            </w:r>
          </w:p>
        </w:tc>
      </w:tr>
      <w:tr w:rsidR="001220BD" w:rsidRPr="00B46108" w:rsidTr="005B7FAC">
        <w:trPr>
          <w:trHeight w:val="660"/>
        </w:trPr>
        <w:tc>
          <w:tcPr>
            <w:tcW w:w="1377" w:type="pct"/>
            <w:vAlign w:val="center"/>
            <w:hideMark/>
          </w:tcPr>
          <w:p w:rsidR="008412FA" w:rsidRPr="00B46108" w:rsidRDefault="008412FA" w:rsidP="00184740">
            <w:pPr>
              <w:widowControl/>
              <w:spacing w:before="0" w:after="0" w:line="240" w:lineRule="auto"/>
              <w:ind w:firstLine="0"/>
              <w:rPr>
                <w:rFonts w:eastAsia="Times New Roman" w:cs="Times New Roman"/>
                <w:szCs w:val="26"/>
              </w:rPr>
            </w:pPr>
            <w:r w:rsidRPr="00B46108">
              <w:rPr>
                <w:rFonts w:eastAsia="Times New Roman" w:cs="Times New Roman"/>
                <w:szCs w:val="26"/>
              </w:rPr>
              <w:t>BOD</w:t>
            </w:r>
            <w:r w:rsidRPr="00B46108">
              <w:rPr>
                <w:rFonts w:eastAsia="Times New Roman" w:cs="Times New Roman"/>
                <w:szCs w:val="26"/>
                <w:vertAlign w:val="subscript"/>
              </w:rPr>
              <w:t>5</w:t>
            </w:r>
            <w:r w:rsidRPr="00B46108">
              <w:rPr>
                <w:rFonts w:eastAsia="Times New Roman" w:cs="Times New Roman"/>
                <w:szCs w:val="26"/>
              </w:rPr>
              <w:t xml:space="preserve"> của nước thải đã lắng</w:t>
            </w:r>
          </w:p>
        </w:tc>
        <w:tc>
          <w:tcPr>
            <w:tcW w:w="612" w:type="pct"/>
            <w:vAlign w:val="center"/>
            <w:hideMark/>
          </w:tcPr>
          <w:p w:rsidR="008412FA" w:rsidRPr="00B46108" w:rsidRDefault="008412FA"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280</w:t>
            </w:r>
          </w:p>
        </w:tc>
        <w:tc>
          <w:tcPr>
            <w:tcW w:w="612" w:type="pct"/>
            <w:vAlign w:val="center"/>
            <w:hideMark/>
          </w:tcPr>
          <w:p w:rsidR="008412FA" w:rsidRPr="00B46108" w:rsidRDefault="008412FA"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240</w:t>
            </w:r>
          </w:p>
        </w:tc>
        <w:tc>
          <w:tcPr>
            <w:tcW w:w="612" w:type="pct"/>
            <w:noWrap/>
            <w:vAlign w:val="center"/>
            <w:hideMark/>
          </w:tcPr>
          <w:p w:rsidR="008412FA" w:rsidRPr="00B46108" w:rsidRDefault="008412FA"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778</w:t>
            </w:r>
          </w:p>
        </w:tc>
        <w:tc>
          <w:tcPr>
            <w:tcW w:w="612" w:type="pct"/>
            <w:noWrap/>
            <w:vAlign w:val="center"/>
            <w:hideMark/>
          </w:tcPr>
          <w:p w:rsidR="008412FA" w:rsidRPr="00B46108" w:rsidRDefault="008412FA"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667</w:t>
            </w:r>
          </w:p>
        </w:tc>
        <w:tc>
          <w:tcPr>
            <w:tcW w:w="1175" w:type="pct"/>
            <w:vAlign w:val="center"/>
            <w:hideMark/>
          </w:tcPr>
          <w:p w:rsidR="008412FA" w:rsidRPr="00B46108" w:rsidRDefault="00052C06" w:rsidP="00184740">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35</w:t>
            </w:r>
          </w:p>
        </w:tc>
      </w:tr>
      <w:tr w:rsidR="001220BD" w:rsidRPr="00B46108" w:rsidTr="005B7FAC">
        <w:trPr>
          <w:trHeight w:val="660"/>
        </w:trPr>
        <w:tc>
          <w:tcPr>
            <w:tcW w:w="1377" w:type="pct"/>
            <w:vAlign w:val="center"/>
            <w:hideMark/>
          </w:tcPr>
          <w:p w:rsidR="008412FA" w:rsidRPr="00B46108" w:rsidRDefault="008412FA" w:rsidP="00184740">
            <w:pPr>
              <w:widowControl/>
              <w:spacing w:before="0" w:after="0" w:line="240" w:lineRule="auto"/>
              <w:ind w:firstLine="0"/>
              <w:rPr>
                <w:rFonts w:eastAsia="Times New Roman" w:cs="Times New Roman"/>
                <w:szCs w:val="26"/>
              </w:rPr>
            </w:pPr>
            <w:r w:rsidRPr="00B46108">
              <w:rPr>
                <w:rFonts w:eastAsia="Times New Roman" w:cs="Times New Roman"/>
                <w:szCs w:val="26"/>
              </w:rPr>
              <w:t>BOD</w:t>
            </w:r>
            <w:r w:rsidRPr="00B46108">
              <w:rPr>
                <w:rFonts w:eastAsia="Times New Roman" w:cs="Times New Roman"/>
                <w:szCs w:val="26"/>
                <w:vertAlign w:val="subscript"/>
              </w:rPr>
              <w:t>5</w:t>
            </w:r>
            <w:r w:rsidRPr="00B46108">
              <w:rPr>
                <w:rFonts w:eastAsia="Times New Roman" w:cs="Times New Roman"/>
                <w:szCs w:val="26"/>
              </w:rPr>
              <w:t xml:space="preserve"> của nước thải chưa lắng</w:t>
            </w:r>
          </w:p>
        </w:tc>
        <w:tc>
          <w:tcPr>
            <w:tcW w:w="612" w:type="pct"/>
            <w:vAlign w:val="center"/>
            <w:hideMark/>
          </w:tcPr>
          <w:p w:rsidR="008412FA" w:rsidRPr="00B46108" w:rsidRDefault="008412FA"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480</w:t>
            </w:r>
          </w:p>
        </w:tc>
        <w:tc>
          <w:tcPr>
            <w:tcW w:w="612" w:type="pct"/>
            <w:vAlign w:val="center"/>
            <w:hideMark/>
          </w:tcPr>
          <w:p w:rsidR="008412FA" w:rsidRPr="00B46108" w:rsidRDefault="008412FA"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440</w:t>
            </w:r>
          </w:p>
        </w:tc>
        <w:tc>
          <w:tcPr>
            <w:tcW w:w="612" w:type="pct"/>
            <w:noWrap/>
            <w:vAlign w:val="center"/>
            <w:hideMark/>
          </w:tcPr>
          <w:p w:rsidR="008412FA" w:rsidRPr="00B46108" w:rsidRDefault="008412FA"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1.333</w:t>
            </w:r>
          </w:p>
        </w:tc>
        <w:tc>
          <w:tcPr>
            <w:tcW w:w="612" w:type="pct"/>
            <w:noWrap/>
            <w:vAlign w:val="center"/>
            <w:hideMark/>
          </w:tcPr>
          <w:p w:rsidR="008412FA" w:rsidRPr="00B46108" w:rsidRDefault="008412FA"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1.222</w:t>
            </w:r>
          </w:p>
        </w:tc>
        <w:tc>
          <w:tcPr>
            <w:tcW w:w="1175" w:type="pct"/>
            <w:vAlign w:val="center"/>
            <w:hideMark/>
          </w:tcPr>
          <w:p w:rsidR="008412FA" w:rsidRPr="00B46108" w:rsidRDefault="00052C06" w:rsidP="00184740">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35</w:t>
            </w:r>
          </w:p>
        </w:tc>
      </w:tr>
      <w:tr w:rsidR="001220BD" w:rsidRPr="00B46108" w:rsidTr="00031878">
        <w:trPr>
          <w:trHeight w:val="299"/>
        </w:trPr>
        <w:tc>
          <w:tcPr>
            <w:tcW w:w="1377" w:type="pct"/>
            <w:vAlign w:val="center"/>
            <w:hideMark/>
          </w:tcPr>
          <w:p w:rsidR="00973AAB" w:rsidRPr="00B46108" w:rsidRDefault="00973AAB" w:rsidP="00184740">
            <w:pPr>
              <w:widowControl/>
              <w:spacing w:before="0" w:after="0" w:line="240" w:lineRule="auto"/>
              <w:ind w:firstLine="0"/>
              <w:rPr>
                <w:rFonts w:eastAsia="Times New Roman" w:cs="Times New Roman"/>
                <w:szCs w:val="26"/>
                <w:lang w:val="en-US"/>
              </w:rPr>
            </w:pPr>
            <w:r w:rsidRPr="00B46108">
              <w:rPr>
                <w:rFonts w:eastAsia="Times New Roman" w:cs="Times New Roman"/>
                <w:szCs w:val="26"/>
                <w:lang w:val="en-US"/>
              </w:rPr>
              <w:t>Nitơ amoni (N_NH</w:t>
            </w:r>
            <w:r w:rsidRPr="00B46108">
              <w:rPr>
                <w:rFonts w:eastAsia="Times New Roman" w:cs="Times New Roman"/>
                <w:szCs w:val="26"/>
                <w:vertAlign w:val="subscript"/>
                <w:lang w:val="en-US"/>
              </w:rPr>
              <w:t>4</w:t>
            </w:r>
            <w:r w:rsidRPr="00B46108">
              <w:rPr>
                <w:rFonts w:eastAsia="Times New Roman" w:cs="Times New Roman"/>
                <w:szCs w:val="26"/>
                <w:vertAlign w:val="superscript"/>
                <w:lang w:val="en-US"/>
              </w:rPr>
              <w:t>+</w:t>
            </w:r>
            <w:r w:rsidRPr="00B46108">
              <w:rPr>
                <w:rFonts w:eastAsia="Times New Roman" w:cs="Times New Roman"/>
                <w:szCs w:val="26"/>
                <w:lang w:val="en-US"/>
              </w:rPr>
              <w:t>)</w:t>
            </w:r>
          </w:p>
        </w:tc>
        <w:tc>
          <w:tcPr>
            <w:tcW w:w="1224" w:type="pct"/>
            <w:gridSpan w:val="2"/>
            <w:vAlign w:val="center"/>
            <w:hideMark/>
          </w:tcPr>
          <w:p w:rsidR="00973AAB" w:rsidRPr="00B46108" w:rsidRDefault="00973AAB"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84</w:t>
            </w:r>
          </w:p>
        </w:tc>
        <w:tc>
          <w:tcPr>
            <w:tcW w:w="1224" w:type="pct"/>
            <w:gridSpan w:val="2"/>
            <w:noWrap/>
            <w:vAlign w:val="center"/>
            <w:hideMark/>
          </w:tcPr>
          <w:p w:rsidR="00973AAB" w:rsidRPr="00B46108" w:rsidRDefault="00973AAB"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233</w:t>
            </w:r>
          </w:p>
        </w:tc>
        <w:tc>
          <w:tcPr>
            <w:tcW w:w="1175" w:type="pct"/>
            <w:vAlign w:val="center"/>
            <w:hideMark/>
          </w:tcPr>
          <w:p w:rsidR="00973AAB" w:rsidRPr="00B46108" w:rsidRDefault="00052C06" w:rsidP="00184740">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8,0</w:t>
            </w:r>
          </w:p>
        </w:tc>
      </w:tr>
      <w:tr w:rsidR="001220BD" w:rsidRPr="00B46108" w:rsidTr="005B7FAC">
        <w:trPr>
          <w:trHeight w:val="388"/>
        </w:trPr>
        <w:tc>
          <w:tcPr>
            <w:tcW w:w="1377" w:type="pct"/>
            <w:vAlign w:val="center"/>
          </w:tcPr>
          <w:p w:rsidR="00973AAB" w:rsidRPr="00B46108" w:rsidRDefault="00973AAB" w:rsidP="00184740">
            <w:pPr>
              <w:widowControl/>
              <w:spacing w:before="0" w:after="0" w:line="240" w:lineRule="auto"/>
              <w:ind w:firstLine="0"/>
              <w:rPr>
                <w:rFonts w:eastAsia="Times New Roman" w:cs="Times New Roman"/>
                <w:szCs w:val="26"/>
                <w:lang w:val="en-US"/>
              </w:rPr>
            </w:pPr>
            <w:r w:rsidRPr="00B46108">
              <w:rPr>
                <w:rFonts w:cs="Times New Roman"/>
                <w:szCs w:val="26"/>
                <w:lang w:val="pt-BR" w:eastAsia="ja-JP"/>
              </w:rPr>
              <w:t>Tổng nitơ (TN)</w:t>
            </w:r>
          </w:p>
        </w:tc>
        <w:tc>
          <w:tcPr>
            <w:tcW w:w="1224" w:type="pct"/>
            <w:gridSpan w:val="2"/>
            <w:vAlign w:val="center"/>
          </w:tcPr>
          <w:p w:rsidR="00973AAB" w:rsidRPr="00B46108" w:rsidRDefault="00973AAB"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104</w:t>
            </w:r>
          </w:p>
        </w:tc>
        <w:tc>
          <w:tcPr>
            <w:tcW w:w="1224" w:type="pct"/>
            <w:gridSpan w:val="2"/>
            <w:noWrap/>
            <w:vAlign w:val="center"/>
          </w:tcPr>
          <w:p w:rsidR="00973AAB" w:rsidRPr="00B46108" w:rsidRDefault="00973AAB"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289</w:t>
            </w:r>
          </w:p>
        </w:tc>
        <w:tc>
          <w:tcPr>
            <w:tcW w:w="1175" w:type="pct"/>
            <w:vAlign w:val="center"/>
          </w:tcPr>
          <w:p w:rsidR="00973AAB" w:rsidRPr="00B46108" w:rsidRDefault="00052C06" w:rsidP="00184740">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3</w:t>
            </w:r>
            <w:r w:rsidR="007C1585" w:rsidRPr="00B46108">
              <w:rPr>
                <w:rFonts w:eastAsia="Times New Roman" w:cs="Times New Roman"/>
                <w:szCs w:val="26"/>
                <w:lang w:val="en-US"/>
              </w:rPr>
              <w:t>0</w:t>
            </w:r>
          </w:p>
        </w:tc>
      </w:tr>
      <w:tr w:rsidR="001220BD" w:rsidRPr="00B46108" w:rsidTr="005B7FAC">
        <w:trPr>
          <w:trHeight w:val="420"/>
        </w:trPr>
        <w:tc>
          <w:tcPr>
            <w:tcW w:w="1377" w:type="pct"/>
            <w:vAlign w:val="center"/>
            <w:hideMark/>
          </w:tcPr>
          <w:p w:rsidR="00973AAB" w:rsidRPr="00B46108" w:rsidRDefault="00973AAB" w:rsidP="00184740">
            <w:pPr>
              <w:widowControl/>
              <w:spacing w:before="0" w:after="0" w:line="240" w:lineRule="auto"/>
              <w:ind w:firstLine="0"/>
              <w:rPr>
                <w:rFonts w:eastAsia="Times New Roman" w:cs="Times New Roman"/>
                <w:szCs w:val="26"/>
                <w:lang w:val="en-US"/>
              </w:rPr>
            </w:pPr>
            <w:r w:rsidRPr="00B46108">
              <w:rPr>
                <w:rFonts w:eastAsia="Times New Roman" w:cs="Times New Roman"/>
                <w:szCs w:val="26"/>
                <w:lang w:val="en-US"/>
              </w:rPr>
              <w:t>Tổng photpho (TP)</w:t>
            </w:r>
          </w:p>
        </w:tc>
        <w:tc>
          <w:tcPr>
            <w:tcW w:w="1224" w:type="pct"/>
            <w:gridSpan w:val="2"/>
            <w:vAlign w:val="center"/>
            <w:hideMark/>
          </w:tcPr>
          <w:p w:rsidR="00973AAB" w:rsidRPr="00B46108" w:rsidRDefault="00973AAB"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20</w:t>
            </w:r>
          </w:p>
        </w:tc>
        <w:tc>
          <w:tcPr>
            <w:tcW w:w="1224" w:type="pct"/>
            <w:gridSpan w:val="2"/>
            <w:noWrap/>
            <w:vAlign w:val="center"/>
            <w:hideMark/>
          </w:tcPr>
          <w:p w:rsidR="00973AAB" w:rsidRPr="00B46108" w:rsidRDefault="00973AAB"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56</w:t>
            </w:r>
          </w:p>
        </w:tc>
        <w:tc>
          <w:tcPr>
            <w:tcW w:w="1175" w:type="pct"/>
            <w:vAlign w:val="center"/>
            <w:hideMark/>
          </w:tcPr>
          <w:p w:rsidR="00973AAB" w:rsidRPr="00B46108" w:rsidRDefault="00052C06" w:rsidP="00184740">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6,0</w:t>
            </w:r>
          </w:p>
        </w:tc>
      </w:tr>
      <w:tr w:rsidR="001220BD" w:rsidRPr="00B46108" w:rsidTr="005B7FAC">
        <w:trPr>
          <w:trHeight w:val="420"/>
        </w:trPr>
        <w:tc>
          <w:tcPr>
            <w:tcW w:w="1377" w:type="pct"/>
            <w:vAlign w:val="center"/>
          </w:tcPr>
          <w:p w:rsidR="00973AAB" w:rsidRPr="00B46108" w:rsidRDefault="00973AAB" w:rsidP="00184740">
            <w:pPr>
              <w:widowControl/>
              <w:spacing w:before="0" w:after="0" w:line="240" w:lineRule="auto"/>
              <w:ind w:firstLine="0"/>
              <w:rPr>
                <w:rFonts w:eastAsia="Times New Roman" w:cs="Times New Roman"/>
                <w:szCs w:val="26"/>
                <w:lang w:val="en-US"/>
              </w:rPr>
            </w:pPr>
            <w:r w:rsidRPr="00B46108">
              <w:rPr>
                <w:rFonts w:cs="Times New Roman"/>
                <w:szCs w:val="26"/>
                <w:lang w:val="pt-BR" w:eastAsia="ja-JP"/>
              </w:rPr>
              <w:t>Photpho của photphat (PO</w:t>
            </w:r>
            <w:r w:rsidRPr="00B46108">
              <w:rPr>
                <w:rFonts w:cs="Times New Roman"/>
                <w:szCs w:val="26"/>
                <w:vertAlign w:val="subscript"/>
                <w:lang w:val="pt-BR" w:eastAsia="ja-JP"/>
              </w:rPr>
              <w:t>4</w:t>
            </w:r>
            <w:r w:rsidRPr="00B46108">
              <w:rPr>
                <w:rFonts w:cs="Times New Roman"/>
                <w:szCs w:val="26"/>
                <w:vertAlign w:val="superscript"/>
                <w:lang w:val="pt-BR" w:eastAsia="ja-JP"/>
              </w:rPr>
              <w:t>3-</w:t>
            </w:r>
            <w:r w:rsidRPr="00B46108">
              <w:rPr>
                <w:rFonts w:cs="Times New Roman"/>
                <w:szCs w:val="26"/>
                <w:lang w:val="pt-BR" w:eastAsia="ja-JP"/>
              </w:rPr>
              <w:t>_P)</w:t>
            </w:r>
          </w:p>
        </w:tc>
        <w:tc>
          <w:tcPr>
            <w:tcW w:w="1224" w:type="pct"/>
            <w:gridSpan w:val="2"/>
            <w:vAlign w:val="center"/>
          </w:tcPr>
          <w:p w:rsidR="00973AAB" w:rsidRPr="00B46108" w:rsidRDefault="00973AAB"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12</w:t>
            </w:r>
          </w:p>
        </w:tc>
        <w:tc>
          <w:tcPr>
            <w:tcW w:w="1224" w:type="pct"/>
            <w:gridSpan w:val="2"/>
            <w:noWrap/>
            <w:vAlign w:val="center"/>
          </w:tcPr>
          <w:p w:rsidR="00973AAB" w:rsidRPr="00B46108" w:rsidRDefault="00973AAB" w:rsidP="00184740">
            <w:pPr>
              <w:widowControl/>
              <w:spacing w:before="0" w:after="0" w:line="240" w:lineRule="auto"/>
              <w:ind w:firstLine="0"/>
              <w:jc w:val="center"/>
              <w:rPr>
                <w:rFonts w:eastAsia="Times New Roman" w:cs="Times New Roman"/>
                <w:szCs w:val="26"/>
                <w:lang w:val="en-US"/>
              </w:rPr>
            </w:pPr>
            <w:r w:rsidRPr="00B46108">
              <w:rPr>
                <w:rFonts w:cs="Times New Roman"/>
                <w:szCs w:val="26"/>
              </w:rPr>
              <w:t>33</w:t>
            </w:r>
          </w:p>
        </w:tc>
        <w:tc>
          <w:tcPr>
            <w:tcW w:w="1175" w:type="pct"/>
            <w:vAlign w:val="center"/>
          </w:tcPr>
          <w:p w:rsidR="00973AAB" w:rsidRPr="00B46108" w:rsidRDefault="00052C06" w:rsidP="00184740">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w:t>
            </w:r>
          </w:p>
        </w:tc>
      </w:tr>
    </w:tbl>
    <w:bookmarkEnd w:id="563"/>
    <w:p w:rsidR="0032327E" w:rsidRPr="00B46108" w:rsidRDefault="0032327E" w:rsidP="00A67323">
      <w:pPr>
        <w:widowControl/>
        <w:spacing w:before="60" w:after="60" w:line="312" w:lineRule="auto"/>
        <w:ind w:firstLine="567"/>
        <w:rPr>
          <w:rFonts w:eastAsia="Calibri" w:cs="Times New Roman"/>
          <w:szCs w:val="26"/>
        </w:rPr>
      </w:pPr>
      <w:r w:rsidRPr="00B46108">
        <w:rPr>
          <w:rFonts w:eastAsia="Calibri" w:cs="Times New Roman"/>
          <w:szCs w:val="26"/>
        </w:rPr>
        <w:t xml:space="preserve">Từ kết quả tính </w:t>
      </w:r>
      <w:r w:rsidR="00F52067" w:rsidRPr="00B46108">
        <w:rPr>
          <w:rFonts w:eastAsia="Calibri" w:cs="Times New Roman"/>
          <w:szCs w:val="26"/>
        </w:rPr>
        <w:t>trên</w:t>
      </w:r>
      <w:r w:rsidRPr="00B46108">
        <w:rPr>
          <w:rFonts w:eastAsia="Calibri" w:cs="Times New Roman"/>
          <w:szCs w:val="26"/>
        </w:rPr>
        <w:t xml:space="preserve"> cho thấy: Tải lượng và nồng độ các chất ô nhiễm trong nước thải sinh hoạt phát sinh tại Dự án</w:t>
      </w:r>
      <w:r w:rsidR="00F52067" w:rsidRPr="00B46108">
        <w:rPr>
          <w:rFonts w:eastAsia="Calibri" w:cs="Times New Roman"/>
          <w:szCs w:val="26"/>
        </w:rPr>
        <w:t xml:space="preserve"> khi chưa qua xử lý</w:t>
      </w:r>
      <w:r w:rsidRPr="00B46108">
        <w:rPr>
          <w:rFonts w:eastAsia="Calibri" w:cs="Times New Roman"/>
          <w:szCs w:val="26"/>
        </w:rPr>
        <w:t xml:space="preserve"> đều vượt giới hạn cho phép củ</w:t>
      </w:r>
      <w:r w:rsidR="00FA5019">
        <w:rPr>
          <w:rFonts w:eastAsia="Calibri" w:cs="Times New Roman"/>
          <w:szCs w:val="26"/>
        </w:rPr>
        <w:t>a QCVN</w:t>
      </w:r>
      <w:r w:rsidR="00FA5019">
        <w:rPr>
          <w:rFonts w:eastAsia="Calibri" w:cs="Times New Roman"/>
          <w:szCs w:val="26"/>
          <w:lang w:val="en-US"/>
        </w:rPr>
        <w:t xml:space="preserve"> </w:t>
      </w:r>
      <w:r w:rsidR="00F52067" w:rsidRPr="00B46108">
        <w:rPr>
          <w:rFonts w:eastAsia="Calibri" w:cs="Times New Roman"/>
          <w:szCs w:val="26"/>
        </w:rPr>
        <w:t xml:space="preserve">14:2025/BTNMT - Quy chuẩn kỹ thuật quốc gia về nước thải sinh hoạt và nước thải đô thị, khu dân cư tập trung </w:t>
      </w:r>
      <w:r w:rsidRPr="00B46108">
        <w:rPr>
          <w:rFonts w:eastAsia="Calibri" w:cs="Times New Roman"/>
          <w:szCs w:val="26"/>
        </w:rPr>
        <w:t xml:space="preserve">(cột </w:t>
      </w:r>
      <w:r w:rsidR="00BA04DB" w:rsidRPr="00B46108">
        <w:rPr>
          <w:rFonts w:eastAsia="Calibri" w:cs="Times New Roman"/>
          <w:szCs w:val="26"/>
        </w:rPr>
        <w:t>B</w:t>
      </w:r>
      <w:r w:rsidR="00F52067" w:rsidRPr="00B46108">
        <w:rPr>
          <w:rFonts w:eastAsia="Calibri" w:cs="Times New Roman"/>
          <w:szCs w:val="26"/>
        </w:rPr>
        <w:t xml:space="preserve"> – Bảng 2</w:t>
      </w:r>
      <w:r w:rsidRPr="00B46108">
        <w:rPr>
          <w:rFonts w:eastAsia="Calibri" w:cs="Times New Roman"/>
          <w:szCs w:val="26"/>
        </w:rPr>
        <w:t>). Chỉ tiêu có nồng độ vượt cao nhất là BOD</w:t>
      </w:r>
      <w:r w:rsidRPr="00B46108">
        <w:rPr>
          <w:rFonts w:eastAsia="Calibri" w:cs="Times New Roman"/>
          <w:szCs w:val="26"/>
          <w:vertAlign w:val="subscript"/>
        </w:rPr>
        <w:t>5</w:t>
      </w:r>
      <w:r w:rsidRPr="00B46108">
        <w:rPr>
          <w:rFonts w:eastAsia="Calibri" w:cs="Times New Roman"/>
          <w:szCs w:val="26"/>
        </w:rPr>
        <w:t xml:space="preserve"> của nước thải chưa lắng vượt </w:t>
      </w:r>
      <w:r w:rsidR="00324001" w:rsidRPr="00B46108">
        <w:rPr>
          <w:rFonts w:eastAsia="Calibri" w:cs="Times New Roman"/>
          <w:szCs w:val="26"/>
        </w:rPr>
        <w:t xml:space="preserve">40,7 – 44,4 </w:t>
      </w:r>
      <w:r w:rsidRPr="00B46108">
        <w:rPr>
          <w:rFonts w:eastAsia="Calibri" w:cs="Times New Roman"/>
          <w:szCs w:val="26"/>
        </w:rPr>
        <w:t xml:space="preserve">lần; </w:t>
      </w:r>
      <w:r w:rsidR="00555023" w:rsidRPr="00B46108">
        <w:rPr>
          <w:rFonts w:eastAsia="Times New Roman" w:cs="Times New Roman"/>
          <w:szCs w:val="26"/>
        </w:rPr>
        <w:t xml:space="preserve">Chất rắn lơ lửng (SS) vượt </w:t>
      </w:r>
      <w:r w:rsidR="00324001" w:rsidRPr="00B46108">
        <w:rPr>
          <w:rFonts w:eastAsia="Times New Roman" w:cs="Times New Roman"/>
          <w:szCs w:val="26"/>
        </w:rPr>
        <w:t>26,7 – 28,9</w:t>
      </w:r>
      <w:r w:rsidR="00555023" w:rsidRPr="00B46108">
        <w:rPr>
          <w:rFonts w:eastAsia="Times New Roman" w:cs="Times New Roman"/>
          <w:szCs w:val="26"/>
        </w:rPr>
        <w:t xml:space="preserve"> lần; </w:t>
      </w:r>
      <w:r w:rsidRPr="00B46108">
        <w:rPr>
          <w:rFonts w:eastAsia="Calibri" w:cs="Times New Roman"/>
          <w:szCs w:val="26"/>
        </w:rPr>
        <w:t>Nitơ của các muối amoni (N-NH</w:t>
      </w:r>
      <w:r w:rsidRPr="00B46108">
        <w:rPr>
          <w:rFonts w:eastAsia="Calibri" w:cs="Times New Roman"/>
          <w:szCs w:val="26"/>
          <w:vertAlign w:val="subscript"/>
        </w:rPr>
        <w:t>4</w:t>
      </w:r>
      <w:r w:rsidRPr="00B46108">
        <w:rPr>
          <w:rFonts w:eastAsia="Calibri" w:cs="Times New Roman"/>
          <w:szCs w:val="26"/>
        </w:rPr>
        <w:t xml:space="preserve">) vượt </w:t>
      </w:r>
      <w:r w:rsidR="00324001" w:rsidRPr="00B46108">
        <w:rPr>
          <w:rFonts w:eastAsia="Calibri" w:cs="Times New Roman"/>
          <w:szCs w:val="26"/>
        </w:rPr>
        <w:t>29,6 – 38,9</w:t>
      </w:r>
      <w:r w:rsidR="00FA5019">
        <w:rPr>
          <w:rFonts w:eastAsia="Calibri" w:cs="Times New Roman"/>
          <w:szCs w:val="26"/>
          <w:lang w:val="en-US"/>
        </w:rPr>
        <w:t xml:space="preserve"> </w:t>
      </w:r>
      <w:r w:rsidRPr="00B46108">
        <w:rPr>
          <w:rFonts w:eastAsia="Calibri" w:cs="Times New Roman"/>
          <w:szCs w:val="26"/>
        </w:rPr>
        <w:t>lần; BOD</w:t>
      </w:r>
      <w:r w:rsidRPr="00B46108">
        <w:rPr>
          <w:rFonts w:eastAsia="Calibri" w:cs="Times New Roman"/>
          <w:szCs w:val="26"/>
          <w:vertAlign w:val="subscript"/>
        </w:rPr>
        <w:t>5</w:t>
      </w:r>
      <w:r w:rsidRPr="00B46108">
        <w:rPr>
          <w:rFonts w:eastAsia="Calibri" w:cs="Times New Roman"/>
          <w:szCs w:val="26"/>
        </w:rPr>
        <w:t xml:space="preserve"> đã lắng vượt </w:t>
      </w:r>
      <w:r w:rsidR="00324001" w:rsidRPr="00B46108">
        <w:rPr>
          <w:rFonts w:eastAsia="Calibri" w:cs="Times New Roman"/>
          <w:szCs w:val="26"/>
        </w:rPr>
        <w:t>22,2 – 25,9</w:t>
      </w:r>
      <w:r w:rsidR="00FA5019">
        <w:rPr>
          <w:rFonts w:eastAsia="Calibri" w:cs="Times New Roman"/>
          <w:szCs w:val="26"/>
          <w:lang w:val="en-US"/>
        </w:rPr>
        <w:t xml:space="preserve"> </w:t>
      </w:r>
      <w:r w:rsidRPr="00B46108">
        <w:rPr>
          <w:rFonts w:eastAsia="Calibri" w:cs="Times New Roman"/>
          <w:szCs w:val="26"/>
        </w:rPr>
        <w:t xml:space="preserve">lần; </w:t>
      </w:r>
      <w:r w:rsidR="00D95AA7" w:rsidRPr="00B46108">
        <w:rPr>
          <w:rFonts w:eastAsia="Calibri" w:cs="Times New Roman"/>
          <w:szCs w:val="26"/>
        </w:rPr>
        <w:t>Tổng photpho (TP)</w:t>
      </w:r>
      <w:r w:rsidRPr="00B46108">
        <w:rPr>
          <w:rFonts w:eastAsia="Calibri" w:cs="Times New Roman"/>
          <w:szCs w:val="26"/>
        </w:rPr>
        <w:t xml:space="preserve"> vượt </w:t>
      </w:r>
      <w:r w:rsidR="00324001" w:rsidRPr="00B46108">
        <w:rPr>
          <w:rFonts w:eastAsia="Calibri" w:cs="Times New Roman"/>
          <w:szCs w:val="26"/>
        </w:rPr>
        <w:t>6,1 – 12,2</w:t>
      </w:r>
      <w:r w:rsidRPr="00B46108">
        <w:rPr>
          <w:rFonts w:eastAsia="Calibri" w:cs="Times New Roman"/>
          <w:szCs w:val="26"/>
        </w:rPr>
        <w:t xml:space="preserve"> lần. Ngoài ra, trong nước thải sinh hoạt chứa nhiều vi sinh vật gây bệnh như trứng giun sán, tổng Coliform từ 10</w:t>
      </w:r>
      <w:r w:rsidRPr="00B46108">
        <w:rPr>
          <w:rFonts w:eastAsia="Calibri" w:cs="Times New Roman"/>
          <w:szCs w:val="26"/>
          <w:vertAlign w:val="superscript"/>
        </w:rPr>
        <w:t>6</w:t>
      </w:r>
      <w:r w:rsidRPr="00B46108">
        <w:rPr>
          <w:rFonts w:eastAsia="Calibri" w:cs="Times New Roman"/>
          <w:szCs w:val="26"/>
        </w:rPr>
        <w:t xml:space="preserve"> – 10</w:t>
      </w:r>
      <w:r w:rsidRPr="00B46108">
        <w:rPr>
          <w:rFonts w:eastAsia="Calibri" w:cs="Times New Roman"/>
          <w:szCs w:val="26"/>
          <w:vertAlign w:val="superscript"/>
        </w:rPr>
        <w:t>9</w:t>
      </w:r>
      <w:r w:rsidRPr="00B46108">
        <w:rPr>
          <w:rFonts w:eastAsia="Calibri" w:cs="Times New Roman"/>
          <w:szCs w:val="26"/>
        </w:rPr>
        <w:t xml:space="preserve"> MPN/100ml.</w:t>
      </w:r>
    </w:p>
    <w:p w:rsidR="0032327E" w:rsidRPr="00B46108" w:rsidRDefault="0032327E" w:rsidP="00A67323">
      <w:pPr>
        <w:spacing w:before="60" w:after="60" w:line="312" w:lineRule="auto"/>
        <w:ind w:firstLine="567"/>
        <w:rPr>
          <w:rFonts w:eastAsia="Times New Roman" w:cs="Times New Roman"/>
          <w:spacing w:val="-2"/>
          <w:szCs w:val="26"/>
        </w:rPr>
      </w:pPr>
      <w:r w:rsidRPr="00B46108">
        <w:rPr>
          <w:rFonts w:eastAsia="Times New Roman" w:cs="Times New Roman"/>
          <w:b/>
          <w:i/>
          <w:spacing w:val="-2"/>
          <w:szCs w:val="26"/>
        </w:rPr>
        <w:t>Tác động của nước thải sinh hoạt</w:t>
      </w:r>
      <w:r w:rsidRPr="00B46108">
        <w:rPr>
          <w:rFonts w:eastAsia="Times New Roman" w:cs="Times New Roman"/>
          <w:spacing w:val="-2"/>
          <w:szCs w:val="26"/>
        </w:rPr>
        <w:t xml:space="preserve">: Làm gia tăng hàm lượng chất ô nhiễm nguồn tiếp nhận như chất rắn lơ lửng, chất hữu cơ… dẫn đến giảm lượng oxi hòa tan trong nước, tăng hàm lượng chất dinh dưỡng, gây ra hiện tượng phú dưỡng, tác động trực tiếp đến đối tượng sử dụng nguồn nước </w:t>
      </w:r>
      <w:r w:rsidR="00113CBD">
        <w:rPr>
          <w:rFonts w:eastAsia="Times New Roman" w:cs="Times New Roman"/>
          <w:spacing w:val="-2"/>
          <w:szCs w:val="26"/>
        </w:rPr>
        <w:t>suối Quang</w:t>
      </w:r>
      <w:r w:rsidRPr="00B46108">
        <w:rPr>
          <w:rFonts w:eastAsia="Times New Roman" w:cs="Times New Roman"/>
          <w:spacing w:val="-2"/>
          <w:szCs w:val="26"/>
        </w:rPr>
        <w:t xml:space="preserve"> cấp cho sinh hoạt, tưới tiêu nông nghiệp.</w:t>
      </w:r>
    </w:p>
    <w:p w:rsidR="0032327E" w:rsidRPr="00B46108" w:rsidRDefault="0032327E" w:rsidP="00A67323">
      <w:pPr>
        <w:spacing w:before="60" w:after="60" w:line="312" w:lineRule="auto"/>
        <w:ind w:firstLine="567"/>
        <w:rPr>
          <w:rFonts w:eastAsia="Calibri" w:cs="Times New Roman"/>
          <w:szCs w:val="26"/>
        </w:rPr>
      </w:pPr>
      <w:r w:rsidRPr="00B46108">
        <w:rPr>
          <w:rFonts w:eastAsia="Times New Roman" w:cs="Times New Roman"/>
          <w:spacing w:val="-2"/>
          <w:szCs w:val="26"/>
        </w:rPr>
        <w:t xml:space="preserve">Nước thải sinh hoạt phát sinh mùi hôi thối gây ô nhiễm không khí, tác động đến khứu giác của người dân sống dọc khu vực </w:t>
      </w:r>
      <w:r w:rsidR="00113CBD">
        <w:rPr>
          <w:rFonts w:eastAsia="Times New Roman" w:cs="Times New Roman"/>
          <w:spacing w:val="-2"/>
          <w:szCs w:val="26"/>
        </w:rPr>
        <w:t>suối Quang</w:t>
      </w:r>
      <w:r w:rsidRPr="00B46108">
        <w:rPr>
          <w:rFonts w:eastAsia="Times New Roman" w:cs="Times New Roman"/>
          <w:spacing w:val="-2"/>
          <w:szCs w:val="26"/>
        </w:rPr>
        <w:t xml:space="preserve"> tiếp nhận nước thải của Dự án. Ngoài ra, trong nước thải chứa nhiều </w:t>
      </w:r>
      <w:r w:rsidRPr="00B46108">
        <w:rPr>
          <w:rFonts w:eastAsia="Calibri" w:cs="Times New Roman"/>
          <w:szCs w:val="26"/>
          <w:lang w:val="es-ES"/>
        </w:rPr>
        <w:t xml:space="preserve">vi sinh vật gây bệnh, phát sinh bọ gậy, ruồi, muỗi là nguyên nhân dẫn đến bùng nổ dịch bệnh như sốt rét, sốt xuất huyết, tiêu chảy… theo nước tưới tiêu ngấm vào đất làm ô nhiễm môi trường đất; tích lũy vào trong các sản phẩm nông nghiệp, ảnh hưởng sức khỏe của người dân địa phương và </w:t>
      </w:r>
      <w:r w:rsidR="00F051FE" w:rsidRPr="00B46108">
        <w:rPr>
          <w:rFonts w:eastAsia="Calibri" w:cs="Times New Roman"/>
          <w:szCs w:val="26"/>
          <w:lang w:val="es-ES"/>
        </w:rPr>
        <w:t>08</w:t>
      </w:r>
      <w:r w:rsidRPr="00B46108">
        <w:rPr>
          <w:rFonts w:eastAsia="Calibri" w:cs="Times New Roman"/>
          <w:szCs w:val="26"/>
          <w:lang w:val="es-ES"/>
        </w:rPr>
        <w:t xml:space="preserve"> CBCNV</w:t>
      </w:r>
      <w:r w:rsidR="00F051FE" w:rsidRPr="00B46108">
        <w:rPr>
          <w:rFonts w:eastAsia="Calibri" w:cs="Times New Roman"/>
          <w:szCs w:val="26"/>
          <w:lang w:val="es-ES"/>
        </w:rPr>
        <w:t>.</w:t>
      </w:r>
    </w:p>
    <w:p w:rsidR="0032327E" w:rsidRPr="00B46108" w:rsidRDefault="0032327E" w:rsidP="00A67323">
      <w:pPr>
        <w:spacing w:before="60" w:after="60" w:line="312" w:lineRule="auto"/>
        <w:ind w:firstLine="567"/>
        <w:rPr>
          <w:rFonts w:eastAsia="Times New Roman" w:cs="Times New Roman"/>
          <w:szCs w:val="26"/>
          <w:lang w:val="es-ES"/>
        </w:rPr>
      </w:pPr>
      <w:r w:rsidRPr="00B46108">
        <w:rPr>
          <w:rFonts w:eastAsia="Times New Roman" w:cs="Times New Roman"/>
          <w:spacing w:val="-4"/>
          <w:szCs w:val="26"/>
          <w:lang w:val="es-ES"/>
        </w:rPr>
        <w:t xml:space="preserve">- </w:t>
      </w:r>
      <w:r w:rsidRPr="00B46108">
        <w:rPr>
          <w:rFonts w:eastAsia="Times New Roman" w:cs="Times New Roman"/>
          <w:szCs w:val="26"/>
          <w:lang w:val="es-ES"/>
        </w:rPr>
        <w:t xml:space="preserve">Đối tượng chịu tác động: </w:t>
      </w:r>
      <w:r w:rsidR="00F051FE" w:rsidRPr="00B46108">
        <w:rPr>
          <w:rFonts w:eastAsia="Times New Roman" w:cs="Times New Roman"/>
          <w:szCs w:val="26"/>
          <w:lang w:val="es-ES"/>
        </w:rPr>
        <w:t>08</w:t>
      </w:r>
      <w:r w:rsidRPr="00B46108">
        <w:rPr>
          <w:rFonts w:eastAsia="Times New Roman" w:cs="Times New Roman"/>
          <w:szCs w:val="26"/>
          <w:lang w:val="es-ES"/>
        </w:rPr>
        <w:t xml:space="preserve"> CBCNV làm việc trong giai đoạn XDCB, người dân khu vực xã </w:t>
      </w:r>
      <w:r w:rsidR="00FA5019">
        <w:rPr>
          <w:rFonts w:eastAsia="Times New Roman" w:cs="Times New Roman"/>
          <w:szCs w:val="26"/>
          <w:lang w:val="es-ES"/>
        </w:rPr>
        <w:t>Tân Quang</w:t>
      </w:r>
      <w:r w:rsidRPr="00B46108">
        <w:rPr>
          <w:rFonts w:eastAsia="Times New Roman" w:cs="Times New Roman"/>
          <w:szCs w:val="26"/>
          <w:lang w:val="es-ES"/>
        </w:rPr>
        <w:t xml:space="preserve">, chất lượng nước </w:t>
      </w:r>
      <w:r w:rsidR="00113CBD">
        <w:rPr>
          <w:rFonts w:eastAsia="Times New Roman" w:cs="Times New Roman"/>
          <w:szCs w:val="26"/>
          <w:lang w:val="es-ES"/>
        </w:rPr>
        <w:t>suối Quang</w:t>
      </w:r>
      <w:r w:rsidRPr="00B46108">
        <w:rPr>
          <w:rFonts w:eastAsia="Times New Roman" w:cs="Times New Roman"/>
          <w:szCs w:val="26"/>
          <w:lang w:val="es-ES"/>
        </w:rPr>
        <w:t>.</w:t>
      </w:r>
    </w:p>
    <w:p w:rsidR="0032327E" w:rsidRPr="00B46108" w:rsidRDefault="0032327E" w:rsidP="00A67323">
      <w:pPr>
        <w:widowControl/>
        <w:spacing w:before="60" w:after="60" w:line="312" w:lineRule="auto"/>
        <w:ind w:firstLine="567"/>
        <w:rPr>
          <w:rFonts w:eastAsia="Times New Roman" w:cs="Times New Roman"/>
          <w:szCs w:val="26"/>
          <w:lang w:val="es-ES"/>
        </w:rPr>
      </w:pPr>
      <w:r w:rsidRPr="00B46108">
        <w:rPr>
          <w:rFonts w:eastAsia="Times New Roman" w:cs="Times New Roman"/>
          <w:szCs w:val="26"/>
          <w:lang w:val="es-ES"/>
        </w:rPr>
        <w:t>- Thời gian tác động: trong giai đoạn XDCB (</w:t>
      </w:r>
      <w:r w:rsidR="006543E2" w:rsidRPr="00B46108">
        <w:rPr>
          <w:rFonts w:eastAsia="Times New Roman" w:cs="Times New Roman"/>
          <w:szCs w:val="26"/>
          <w:lang w:val="es-ES"/>
        </w:rPr>
        <w:t>06 tháng</w:t>
      </w:r>
      <w:r w:rsidRPr="00B46108">
        <w:rPr>
          <w:rFonts w:eastAsia="Times New Roman" w:cs="Times New Roman"/>
          <w:szCs w:val="26"/>
          <w:lang w:val="es-ES"/>
        </w:rPr>
        <w:t>).</w:t>
      </w:r>
    </w:p>
    <w:p w:rsidR="00544DAC" w:rsidRPr="00B46108" w:rsidRDefault="0032327E" w:rsidP="00A67323">
      <w:pPr>
        <w:widowControl/>
        <w:spacing w:before="60" w:after="60" w:line="312" w:lineRule="auto"/>
        <w:ind w:firstLine="567"/>
        <w:rPr>
          <w:rFonts w:eastAsia="Times New Roman" w:cs="Times New Roman"/>
          <w:spacing w:val="-2"/>
          <w:szCs w:val="26"/>
          <w:lang w:val="es-ES"/>
        </w:rPr>
      </w:pPr>
      <w:r w:rsidRPr="00B46108">
        <w:rPr>
          <w:rFonts w:eastAsia="Times New Roman" w:cs="Times New Roman"/>
          <w:spacing w:val="-2"/>
          <w:szCs w:val="26"/>
          <w:lang w:val="es-ES"/>
        </w:rPr>
        <w:lastRenderedPageBreak/>
        <w:t xml:space="preserve">- Phạm vi tác động: Khu vực </w:t>
      </w:r>
      <w:r w:rsidR="006543E2" w:rsidRPr="00B46108">
        <w:rPr>
          <w:rFonts w:eastAsia="Times New Roman" w:cs="Times New Roman"/>
          <w:spacing w:val="-2"/>
          <w:szCs w:val="26"/>
          <w:lang w:val="es-ES"/>
        </w:rPr>
        <w:t>dự án</w:t>
      </w:r>
      <w:r w:rsidRPr="00B46108">
        <w:rPr>
          <w:rFonts w:eastAsia="Times New Roman" w:cs="Times New Roman"/>
          <w:spacing w:val="-2"/>
          <w:szCs w:val="26"/>
          <w:lang w:val="es-ES"/>
        </w:rPr>
        <w:t xml:space="preserve"> và </w:t>
      </w:r>
      <w:r w:rsidR="00113CBD">
        <w:rPr>
          <w:rFonts w:eastAsia="Times New Roman" w:cs="Times New Roman"/>
          <w:spacing w:val="-2"/>
          <w:szCs w:val="26"/>
          <w:lang w:val="es-ES"/>
        </w:rPr>
        <w:t>suối Quang</w:t>
      </w:r>
      <w:r w:rsidRPr="00B46108">
        <w:rPr>
          <w:rFonts w:eastAsia="Times New Roman" w:cs="Times New Roman"/>
          <w:spacing w:val="-2"/>
          <w:szCs w:val="26"/>
          <w:lang w:val="es-ES"/>
        </w:rPr>
        <w:t xml:space="preserve"> đoạn tiếp nhận nước thải của Dự án.</w:t>
      </w:r>
    </w:p>
    <w:p w:rsidR="0032327E" w:rsidRPr="003A00DD" w:rsidRDefault="007E2EC0" w:rsidP="00A67323">
      <w:pPr>
        <w:widowControl/>
        <w:spacing w:before="60" w:after="60" w:line="312" w:lineRule="auto"/>
        <w:ind w:firstLine="567"/>
        <w:rPr>
          <w:rFonts w:eastAsia="Calibri" w:cs="Times New Roman"/>
          <w:i/>
          <w:szCs w:val="26"/>
          <w:lang w:val="pt-BR"/>
        </w:rPr>
      </w:pPr>
      <w:r w:rsidRPr="003A00DD">
        <w:rPr>
          <w:rFonts w:eastAsia="Calibri" w:cs="Times New Roman"/>
          <w:i/>
          <w:szCs w:val="26"/>
          <w:lang w:val="pt-BR"/>
        </w:rPr>
        <w:t>* Nước mưa chảy tràn</w:t>
      </w:r>
    </w:p>
    <w:p w:rsidR="006D332A" w:rsidRPr="003A00DD" w:rsidRDefault="00260C77" w:rsidP="00A67323">
      <w:pPr>
        <w:spacing w:before="60" w:after="60" w:line="312" w:lineRule="auto"/>
        <w:ind w:firstLine="567"/>
        <w:rPr>
          <w:rFonts w:eastAsia="VNI-Times" w:cs="Times New Roman"/>
          <w:szCs w:val="26"/>
          <w:lang w:val="pt-BR"/>
        </w:rPr>
      </w:pPr>
      <w:r w:rsidRPr="003A00DD">
        <w:rPr>
          <w:rFonts w:eastAsia="VNI-Times" w:cs="Times New Roman"/>
          <w:szCs w:val="26"/>
          <w:lang w:val="pt-BR"/>
        </w:rPr>
        <w:t xml:space="preserve">Trong quá trình thi công </w:t>
      </w:r>
      <w:r w:rsidR="006D332A" w:rsidRPr="003A00DD">
        <w:rPr>
          <w:rFonts w:eastAsia="VNI-Times" w:cs="Times New Roman"/>
          <w:szCs w:val="26"/>
          <w:lang w:val="pt-BR"/>
        </w:rPr>
        <w:t xml:space="preserve">XDCB, </w:t>
      </w:r>
      <w:r w:rsidR="003A00DD">
        <w:rPr>
          <w:rFonts w:eastAsia="VNI-Times" w:cs="Times New Roman"/>
          <w:szCs w:val="26"/>
          <w:lang w:val="pt-BR"/>
        </w:rPr>
        <w:t>k</w:t>
      </w:r>
      <w:r w:rsidRPr="003A00DD">
        <w:rPr>
          <w:rFonts w:eastAsia="VNI-Times" w:cs="Times New Roman"/>
          <w:szCs w:val="26"/>
          <w:lang w:val="pt-BR"/>
        </w:rPr>
        <w:t xml:space="preserve">hi có mưa sẽ phát sinh </w:t>
      </w:r>
      <w:r w:rsidR="006D332A" w:rsidRPr="003A00DD">
        <w:rPr>
          <w:rFonts w:eastAsia="VNI-Times" w:cs="Times New Roman"/>
          <w:szCs w:val="26"/>
          <w:lang w:val="pt-BR"/>
        </w:rPr>
        <w:t xml:space="preserve">nước mưa chảy tràn qua khu vực thi công </w:t>
      </w:r>
      <w:r w:rsidRPr="003A00DD">
        <w:rPr>
          <w:rFonts w:eastAsia="VNI-Times" w:cs="Times New Roman"/>
          <w:szCs w:val="26"/>
          <w:lang w:val="pt-BR"/>
        </w:rPr>
        <w:t>các công trình phụ trợ</w:t>
      </w:r>
      <w:r w:rsidR="006D332A" w:rsidRPr="003A00DD">
        <w:rPr>
          <w:rFonts w:eastAsia="VNI-Times" w:cs="Times New Roman"/>
          <w:szCs w:val="26"/>
          <w:lang w:val="pt-BR"/>
        </w:rPr>
        <w:t xml:space="preserve">, khi chảy xuống </w:t>
      </w:r>
      <w:r w:rsidR="00113CBD" w:rsidRPr="003A00DD">
        <w:rPr>
          <w:rFonts w:eastAsia="VNI-Times" w:cs="Times New Roman"/>
          <w:szCs w:val="26"/>
          <w:lang w:val="pt-BR"/>
        </w:rPr>
        <w:t>suối Quang</w:t>
      </w:r>
      <w:r w:rsidR="006D332A" w:rsidRPr="003A00DD">
        <w:rPr>
          <w:rFonts w:eastAsia="VNI-Times" w:cs="Times New Roman"/>
          <w:szCs w:val="26"/>
          <w:lang w:val="pt-BR"/>
        </w:rPr>
        <w:t xml:space="preserve"> sẽ làm tăng độ đục của </w:t>
      </w:r>
      <w:r w:rsidR="00AC2946" w:rsidRPr="003A00DD">
        <w:rPr>
          <w:rFonts w:eastAsia="VNI-Times" w:cs="Times New Roman"/>
          <w:szCs w:val="26"/>
          <w:lang w:val="pt-BR"/>
        </w:rPr>
        <w:t>nước sông</w:t>
      </w:r>
      <w:r w:rsidR="006D332A" w:rsidRPr="003A00DD">
        <w:rPr>
          <w:rFonts w:eastAsia="VNI-Times" w:cs="Times New Roman"/>
          <w:szCs w:val="26"/>
          <w:lang w:val="pt-BR"/>
        </w:rPr>
        <w:t>.</w:t>
      </w:r>
    </w:p>
    <w:p w:rsidR="006D332A" w:rsidRPr="003A00DD" w:rsidRDefault="006D332A" w:rsidP="00A67323">
      <w:pPr>
        <w:spacing w:before="60" w:after="60" w:line="312" w:lineRule="auto"/>
        <w:ind w:firstLine="567"/>
        <w:rPr>
          <w:rFonts w:eastAsia="VNI-Times" w:cs="Times New Roman"/>
          <w:szCs w:val="26"/>
          <w:lang w:val="pt-BR"/>
        </w:rPr>
      </w:pPr>
      <w:bookmarkStart w:id="564" w:name="_Hlk81667654"/>
      <w:bookmarkStart w:id="565" w:name="_Hlk100603466"/>
      <w:bookmarkStart w:id="566" w:name="_Toc415583145"/>
      <w:r w:rsidRPr="003A00DD">
        <w:rPr>
          <w:rFonts w:eastAsia="VNI-Times" w:cs="Times New Roman"/>
          <w:szCs w:val="26"/>
          <w:lang w:val="pt-BR"/>
        </w:rPr>
        <w:t xml:space="preserve">Nước mưa chảy tràn là một đối tượng gián tiếp tạo ra các nguồn gây tác động liên quan đến chất thải và không liên quan đến chất thải đối với thủy vực khi chảy tràn qua lưu vực, đặc biệt khi bề mặt lưu vực bị bóc lộ. </w:t>
      </w:r>
      <w:bookmarkEnd w:id="564"/>
      <w:bookmarkEnd w:id="565"/>
    </w:p>
    <w:p w:rsidR="006D332A" w:rsidRPr="00B46108" w:rsidRDefault="006D332A" w:rsidP="00A67323">
      <w:pPr>
        <w:spacing w:before="60" w:after="60" w:line="312" w:lineRule="auto"/>
        <w:ind w:firstLine="567"/>
        <w:rPr>
          <w:rFonts w:eastAsia="VNI-Times" w:cs="Times New Roman"/>
          <w:szCs w:val="26"/>
          <w:lang w:val="pt-BR"/>
        </w:rPr>
      </w:pPr>
      <w:r w:rsidRPr="003A00DD">
        <w:rPr>
          <w:rFonts w:eastAsia="VNI-Times" w:cs="Times New Roman"/>
          <w:szCs w:val="26"/>
          <w:lang w:val="pt-BR"/>
        </w:rPr>
        <w:t>Lượng nước mưa chảy tràn qua bề mặt khu vực thi công Dự án được tính theo phương pháp cường độ mưa giới hạn (TCVN 7957:2023):</w:t>
      </w:r>
      <w:bookmarkEnd w:id="566"/>
    </w:p>
    <w:p w:rsidR="006D332A" w:rsidRPr="00B46108" w:rsidRDefault="006D332A" w:rsidP="00A67323">
      <w:pPr>
        <w:spacing w:before="60" w:after="60" w:line="312" w:lineRule="auto"/>
        <w:ind w:firstLine="567"/>
        <w:jc w:val="center"/>
        <w:rPr>
          <w:rFonts w:eastAsia="VNI-Times" w:cs="Times New Roman"/>
          <w:b/>
          <w:szCs w:val="26"/>
          <w:lang w:val="en-US"/>
        </w:rPr>
      </w:pPr>
      <w:r w:rsidRPr="00B46108">
        <w:rPr>
          <w:rFonts w:eastAsia="VNI-Times" w:cs="Times New Roman"/>
          <w:b/>
          <w:szCs w:val="26"/>
          <w:lang w:val="en-US"/>
        </w:rPr>
        <w:t>Q = q.F.β.ψ</w:t>
      </w:r>
    </w:p>
    <w:p w:rsidR="006D332A" w:rsidRPr="00B46108" w:rsidRDefault="006D332A" w:rsidP="00A67323">
      <w:pPr>
        <w:spacing w:before="60" w:after="60" w:line="312" w:lineRule="auto"/>
        <w:ind w:firstLine="567"/>
        <w:rPr>
          <w:rFonts w:eastAsia="VNI-Times" w:cs="Times New Roman"/>
          <w:i/>
          <w:szCs w:val="26"/>
          <w:lang w:val="en-US"/>
        </w:rPr>
      </w:pPr>
      <w:r w:rsidRPr="00B46108">
        <w:rPr>
          <w:rFonts w:eastAsia="VNI-Times" w:cs="Times New Roman"/>
          <w:i/>
          <w:szCs w:val="26"/>
          <w:lang w:val="en-US"/>
        </w:rPr>
        <w:t xml:space="preserve">Trong đó: </w:t>
      </w:r>
      <w:r w:rsidRPr="00B46108">
        <w:rPr>
          <w:rFonts w:eastAsia="VNI-Times" w:cs="Times New Roman"/>
          <w:i/>
          <w:szCs w:val="26"/>
          <w:lang w:val="en-US"/>
        </w:rPr>
        <w:tab/>
      </w:r>
    </w:p>
    <w:p w:rsidR="006D332A" w:rsidRPr="00B46108" w:rsidRDefault="006D332A" w:rsidP="00A67323">
      <w:pPr>
        <w:spacing w:before="60" w:after="60" w:line="312" w:lineRule="auto"/>
        <w:ind w:firstLine="567"/>
        <w:rPr>
          <w:rFonts w:eastAsia="VNI-Times" w:cs="Times New Roman"/>
          <w:i/>
          <w:szCs w:val="26"/>
          <w:lang w:val="en-US"/>
        </w:rPr>
      </w:pPr>
      <w:r w:rsidRPr="00B46108">
        <w:rPr>
          <w:rFonts w:eastAsia="VNI-Times" w:cs="Times New Roman"/>
          <w:i/>
          <w:szCs w:val="26"/>
          <w:lang w:val="en-US"/>
        </w:rPr>
        <w:t>Q: lưu lượng tính toán (</w:t>
      </w:r>
      <w:r w:rsidR="00FE17AF" w:rsidRPr="00B46108">
        <w:rPr>
          <w:rFonts w:eastAsia="VNI-Times" w:cs="Times New Roman"/>
          <w:i/>
          <w:szCs w:val="26"/>
          <w:lang w:val="en-US"/>
        </w:rPr>
        <w:t>l</w:t>
      </w:r>
      <w:r w:rsidRPr="00B46108">
        <w:rPr>
          <w:rFonts w:eastAsia="VNI-Times" w:cs="Times New Roman"/>
          <w:i/>
          <w:szCs w:val="26"/>
          <w:lang w:val="en-US"/>
        </w:rPr>
        <w:t>/s);</w:t>
      </w:r>
    </w:p>
    <w:p w:rsidR="006D332A" w:rsidRPr="00B46108" w:rsidRDefault="006D332A" w:rsidP="00A67323">
      <w:pPr>
        <w:spacing w:before="60" w:after="60" w:line="312" w:lineRule="auto"/>
        <w:ind w:firstLine="567"/>
        <w:rPr>
          <w:rFonts w:eastAsia="VNI-Times" w:cs="Times New Roman"/>
          <w:i/>
          <w:szCs w:val="26"/>
          <w:lang w:val="en-US"/>
        </w:rPr>
      </w:pPr>
      <w:r w:rsidRPr="00B46108">
        <w:rPr>
          <w:rFonts w:eastAsia="VNI-Times" w:cs="Times New Roman"/>
          <w:i/>
          <w:szCs w:val="26"/>
          <w:lang w:val="en-US"/>
        </w:rPr>
        <w:t>q: cường độ mưa tính toán (l/s.ha);</w:t>
      </w:r>
    </w:p>
    <w:p w:rsidR="006D332A" w:rsidRPr="00B46108" w:rsidRDefault="006D332A" w:rsidP="00A67323">
      <w:pPr>
        <w:spacing w:before="60" w:after="60" w:line="312" w:lineRule="auto"/>
        <w:ind w:firstLine="567"/>
        <w:rPr>
          <w:rFonts w:eastAsia="VNI-Times" w:cs="Times New Roman"/>
          <w:i/>
          <w:szCs w:val="26"/>
          <w:lang w:val="en-US"/>
        </w:rPr>
      </w:pPr>
      <w:r w:rsidRPr="00B46108">
        <w:rPr>
          <w:rFonts w:eastAsia="VNI-Times" w:cs="Times New Roman"/>
          <w:i/>
          <w:szCs w:val="26"/>
          <w:lang w:val="en-US"/>
        </w:rPr>
        <w:t>F: diện tích bề mặt thoát nước (m</w:t>
      </w:r>
      <w:r w:rsidRPr="00B46108">
        <w:rPr>
          <w:rFonts w:eastAsia="VNI-Times" w:cs="Times New Roman"/>
          <w:i/>
          <w:szCs w:val="26"/>
          <w:vertAlign w:val="superscript"/>
          <w:lang w:val="en-US"/>
        </w:rPr>
        <w:t>2</w:t>
      </w:r>
      <w:r w:rsidRPr="00B46108">
        <w:rPr>
          <w:rFonts w:eastAsia="VNI-Times" w:cs="Times New Roman"/>
          <w:i/>
          <w:szCs w:val="26"/>
          <w:lang w:val="en-US"/>
        </w:rPr>
        <w:t>), (F</w:t>
      </w:r>
      <w:r w:rsidR="00C020D4">
        <w:rPr>
          <w:rFonts w:eastAsia="VNI-Times" w:cs="Times New Roman"/>
          <w:i/>
          <w:szCs w:val="26"/>
          <w:lang w:val="en-US"/>
        </w:rPr>
        <w:t xml:space="preserve"> </w:t>
      </w:r>
      <w:r w:rsidRPr="00B46108">
        <w:rPr>
          <w:rFonts w:eastAsia="VNI-Times" w:cs="Times New Roman"/>
          <w:i/>
          <w:szCs w:val="26"/>
          <w:lang w:val="en-US"/>
        </w:rPr>
        <w:t>=</w:t>
      </w:r>
      <w:r w:rsidR="00C020D4">
        <w:rPr>
          <w:rFonts w:eastAsia="VNI-Times" w:cs="Times New Roman"/>
          <w:i/>
          <w:szCs w:val="26"/>
          <w:lang w:val="en-US"/>
        </w:rPr>
        <w:t xml:space="preserve"> 0,4206 </w:t>
      </w:r>
      <w:r w:rsidRPr="00B46108">
        <w:rPr>
          <w:rFonts w:eastAsia="VNI-Times" w:cs="Times New Roman"/>
          <w:i/>
          <w:szCs w:val="26"/>
          <w:lang w:val="en-US"/>
        </w:rPr>
        <w:t>ha);</w:t>
      </w:r>
    </w:p>
    <w:p w:rsidR="006D332A" w:rsidRPr="00B46108" w:rsidRDefault="006D332A" w:rsidP="00A67323">
      <w:pPr>
        <w:spacing w:before="60" w:after="60" w:line="312" w:lineRule="auto"/>
        <w:ind w:firstLine="567"/>
        <w:rPr>
          <w:rFonts w:eastAsia="VNI-Times" w:cs="Times New Roman"/>
          <w:i/>
          <w:szCs w:val="26"/>
          <w:lang w:val="en-US"/>
        </w:rPr>
      </w:pPr>
      <w:r w:rsidRPr="00B46108">
        <w:rPr>
          <w:rFonts w:eastAsia="VNI-Times" w:cs="Times New Roman"/>
          <w:i/>
          <w:szCs w:val="26"/>
          <w:lang w:val="en-US"/>
        </w:rPr>
        <w:t>β: Hệ số phân bố mưa (lưu vự</w:t>
      </w:r>
      <w:r w:rsidR="00C020D4">
        <w:rPr>
          <w:rFonts w:eastAsia="VNI-Times" w:cs="Times New Roman"/>
          <w:i/>
          <w:szCs w:val="26"/>
          <w:lang w:val="en-US"/>
        </w:rPr>
        <w:t>c &lt;500 ha;β = 0,084</w:t>
      </w:r>
      <w:r w:rsidRPr="00B46108">
        <w:rPr>
          <w:rFonts w:eastAsia="VNI-Times" w:cs="Times New Roman"/>
          <w:i/>
          <w:szCs w:val="26"/>
          <w:lang w:val="en-US"/>
        </w:rPr>
        <w:t>)</w:t>
      </w:r>
    </w:p>
    <w:p w:rsidR="006D332A" w:rsidRPr="00B46108" w:rsidRDefault="006D332A" w:rsidP="00A67323">
      <w:pPr>
        <w:spacing w:before="60" w:after="60" w:line="312" w:lineRule="auto"/>
        <w:ind w:firstLine="567"/>
        <w:rPr>
          <w:rFonts w:eastAsia="VNI-Times" w:cs="Times New Roman"/>
          <w:i/>
          <w:szCs w:val="26"/>
          <w:lang w:val="en-US"/>
        </w:rPr>
      </w:pPr>
      <w:r w:rsidRPr="00B46108">
        <w:rPr>
          <w:rFonts w:eastAsia="VNI-Times" w:cs="Times New Roman"/>
          <w:i/>
          <w:szCs w:val="26"/>
          <w:lang w:val="en-US"/>
        </w:rPr>
        <w:t>ψ- Hệ số dòng chảy, phụ thuộc vào loại mặt phủ và chu kỳ lặp lại trận mưa tính toán P (ψ=0,32).</w:t>
      </w:r>
    </w:p>
    <w:p w:rsidR="006D332A" w:rsidRPr="00B46108" w:rsidRDefault="006D332A" w:rsidP="00A67323">
      <w:pPr>
        <w:spacing w:before="60" w:after="60" w:line="312" w:lineRule="auto"/>
        <w:ind w:firstLine="567"/>
        <w:rPr>
          <w:rFonts w:eastAsia="VNI-Times" w:cs="Times New Roman"/>
          <w:i/>
          <w:szCs w:val="26"/>
          <w:lang w:val="en-US"/>
        </w:rPr>
      </w:pPr>
      <w:r w:rsidRPr="00B46108">
        <w:rPr>
          <w:rFonts w:eastAsia="VNI-Times" w:cs="Times New Roman"/>
          <w:i/>
          <w:szCs w:val="26"/>
          <w:lang w:val="en-US"/>
        </w:rPr>
        <w:t>Cường độ mưa tính toán được xác định theo công thức:</w:t>
      </w:r>
    </w:p>
    <w:p w:rsidR="006D332A" w:rsidRPr="00B46108" w:rsidRDefault="006D332A" w:rsidP="00A67323">
      <w:pPr>
        <w:spacing w:before="60" w:after="60" w:line="312" w:lineRule="auto"/>
        <w:ind w:firstLine="567"/>
        <w:jc w:val="center"/>
        <w:rPr>
          <w:rFonts w:eastAsia="VNI-Times" w:cs="Times New Roman"/>
          <w:b/>
          <w:szCs w:val="26"/>
          <w:lang w:val="en-US"/>
        </w:rPr>
      </w:pPr>
      <w:r w:rsidRPr="00B46108">
        <w:rPr>
          <w:rFonts w:eastAsia="VNI-Times" w:cs="Times New Roman"/>
          <w:b/>
          <w:szCs w:val="26"/>
          <w:lang w:val="en-US"/>
        </w:rPr>
        <w:t>q = A.(1+ClgP).K / (t+b)</w:t>
      </w:r>
      <w:r w:rsidRPr="00B46108">
        <w:rPr>
          <w:rFonts w:eastAsia="VNI-Times" w:cs="Times New Roman"/>
          <w:b/>
          <w:szCs w:val="26"/>
          <w:vertAlign w:val="superscript"/>
          <w:lang w:val="en-US"/>
        </w:rPr>
        <w:t>n</w:t>
      </w:r>
    </w:p>
    <w:p w:rsidR="006D332A" w:rsidRPr="00B46108" w:rsidRDefault="006D332A" w:rsidP="00A67323">
      <w:pPr>
        <w:spacing w:before="60" w:after="60" w:line="312" w:lineRule="auto"/>
        <w:ind w:firstLine="567"/>
        <w:rPr>
          <w:rFonts w:eastAsia="VNI-Times" w:cs="Times New Roman"/>
          <w:i/>
          <w:szCs w:val="26"/>
          <w:lang w:val="en-US"/>
        </w:rPr>
      </w:pPr>
      <w:r w:rsidRPr="00B46108">
        <w:rPr>
          <w:rFonts w:eastAsia="VNI-Times" w:cs="Times New Roman"/>
          <w:i/>
          <w:szCs w:val="26"/>
          <w:lang w:val="en-US"/>
        </w:rPr>
        <w:t xml:space="preserve">Trong đó: </w:t>
      </w:r>
      <w:r w:rsidRPr="00B46108">
        <w:rPr>
          <w:rFonts w:eastAsia="VNI-Times" w:cs="Times New Roman"/>
          <w:i/>
          <w:szCs w:val="26"/>
          <w:lang w:val="en-US"/>
        </w:rPr>
        <w:tab/>
      </w:r>
    </w:p>
    <w:p w:rsidR="006D332A" w:rsidRPr="00B46108" w:rsidRDefault="006D332A" w:rsidP="00A67323">
      <w:pPr>
        <w:spacing w:before="60" w:after="60" w:line="312" w:lineRule="auto"/>
        <w:ind w:firstLine="567"/>
        <w:rPr>
          <w:rFonts w:eastAsia="VNI-Times" w:cs="Times New Roman"/>
          <w:i/>
          <w:szCs w:val="26"/>
          <w:lang w:val="en-US"/>
        </w:rPr>
      </w:pPr>
      <w:r w:rsidRPr="00B46108">
        <w:rPr>
          <w:rFonts w:eastAsia="VNI-Times" w:cs="Times New Roman"/>
          <w:i/>
          <w:szCs w:val="26"/>
          <w:lang w:val="en-US"/>
        </w:rPr>
        <w:t>q: cường độ mưa tính toán (l/s.ha);</w:t>
      </w:r>
    </w:p>
    <w:p w:rsidR="006D332A" w:rsidRPr="00B46108" w:rsidRDefault="006D332A" w:rsidP="00A67323">
      <w:pPr>
        <w:spacing w:before="60" w:after="60" w:line="312" w:lineRule="auto"/>
        <w:ind w:firstLine="567"/>
        <w:rPr>
          <w:rFonts w:eastAsia="VNI-Times" w:cs="Times New Roman"/>
          <w:i/>
          <w:szCs w:val="26"/>
          <w:lang w:val="en-US"/>
        </w:rPr>
      </w:pPr>
      <w:r w:rsidRPr="00B46108">
        <w:rPr>
          <w:rFonts w:eastAsia="VNI-Times" w:cs="Times New Roman"/>
          <w:i/>
          <w:szCs w:val="26"/>
          <w:lang w:val="en-US"/>
        </w:rPr>
        <w:t>t: thời gian mưa tính toán (phút). Trong trường hợp nước mưa chảy tràn trên bề mặt công trường không có hệ thống thoát nước mưa, t dao động trong khoảng 8 đến 12 phút, lấy trung bình 10 phút;</w:t>
      </w:r>
    </w:p>
    <w:p w:rsidR="006D332A" w:rsidRPr="00B46108" w:rsidRDefault="006D332A" w:rsidP="00A67323">
      <w:pPr>
        <w:spacing w:before="60" w:after="60" w:line="312" w:lineRule="auto"/>
        <w:ind w:firstLine="567"/>
        <w:rPr>
          <w:rFonts w:eastAsia="VNI-Times" w:cs="Times New Roman"/>
          <w:i/>
          <w:szCs w:val="26"/>
          <w:lang w:val="en-US"/>
        </w:rPr>
      </w:pPr>
      <w:r w:rsidRPr="00B46108">
        <w:rPr>
          <w:rFonts w:eastAsia="VNI-Times" w:cs="Times New Roman"/>
          <w:i/>
          <w:szCs w:val="26"/>
          <w:lang w:val="en-US"/>
        </w:rPr>
        <w:t>P: chu kỳ lặp lại trận mưa tính toán (năm); Chọn P =</w:t>
      </w:r>
      <w:r w:rsidR="00C020D4">
        <w:rPr>
          <w:rFonts w:eastAsia="VNI-Times" w:cs="Times New Roman"/>
          <w:i/>
          <w:szCs w:val="26"/>
          <w:lang w:val="en-US"/>
        </w:rPr>
        <w:t xml:space="preserve"> </w:t>
      </w:r>
      <w:r w:rsidRPr="00B46108">
        <w:rPr>
          <w:rFonts w:eastAsia="VNI-Times" w:cs="Times New Roman"/>
          <w:i/>
          <w:szCs w:val="26"/>
          <w:lang w:val="en-US"/>
        </w:rPr>
        <w:t>2 năm</w:t>
      </w:r>
    </w:p>
    <w:p w:rsidR="006D332A" w:rsidRPr="00B46108" w:rsidRDefault="006D332A" w:rsidP="00A67323">
      <w:pPr>
        <w:spacing w:before="60" w:after="60" w:line="312" w:lineRule="auto"/>
        <w:ind w:firstLine="567"/>
        <w:rPr>
          <w:rFonts w:eastAsia="VNI-Times" w:cs="Times New Roman"/>
          <w:i/>
          <w:szCs w:val="26"/>
          <w:lang w:val="en-US"/>
        </w:rPr>
      </w:pPr>
      <w:r w:rsidRPr="00B46108">
        <w:rPr>
          <w:rFonts w:eastAsia="VNI-Times" w:cs="Times New Roman"/>
          <w:i/>
          <w:szCs w:val="26"/>
          <w:lang w:val="en-US"/>
        </w:rPr>
        <w:t>N: hệ số phân bố mưa rào, đối với bề mặt công trường N=1;</w:t>
      </w:r>
    </w:p>
    <w:p w:rsidR="006D332A" w:rsidRPr="00B46108" w:rsidRDefault="006D332A" w:rsidP="00A67323">
      <w:pPr>
        <w:spacing w:before="60" w:after="60" w:line="312" w:lineRule="auto"/>
        <w:ind w:firstLine="567"/>
        <w:rPr>
          <w:rFonts w:eastAsia="VNI-Times" w:cs="Times New Roman"/>
          <w:i/>
          <w:szCs w:val="26"/>
          <w:lang w:val="en-US"/>
        </w:rPr>
      </w:pPr>
      <w:r w:rsidRPr="00B46108">
        <w:rPr>
          <w:rFonts w:eastAsia="VNI-Times" w:cs="Times New Roman"/>
          <w:i/>
          <w:szCs w:val="26"/>
          <w:lang w:val="en-US"/>
        </w:rPr>
        <w:t>K: Hệ số tính đến tác động của yếu tố biến đổi khí hậu đối với cường độ mưa, lấy ≥ 1, phụ thuộc vào kịch bản biến đổi khí hậu từng địa phương và theo khuyến nghị của các cơ quan chuyên môn về khí tượng thủy văn ở khu vực.</w:t>
      </w:r>
    </w:p>
    <w:p w:rsidR="006D332A" w:rsidRPr="00B46108" w:rsidRDefault="006D332A" w:rsidP="00A67323">
      <w:pPr>
        <w:spacing w:before="60" w:after="60" w:line="312" w:lineRule="auto"/>
        <w:ind w:firstLine="567"/>
        <w:rPr>
          <w:rFonts w:eastAsia="VNI-Times" w:cs="Times New Roman"/>
          <w:i/>
          <w:szCs w:val="26"/>
          <w:lang w:val="en-US"/>
        </w:rPr>
      </w:pPr>
      <w:r w:rsidRPr="00B46108">
        <w:rPr>
          <w:rFonts w:eastAsia="VNI-Times" w:cs="Times New Roman"/>
          <w:i/>
          <w:szCs w:val="26"/>
          <w:lang w:val="en-US"/>
        </w:rPr>
        <w:t>A, C</w:t>
      </w:r>
      <w:r w:rsidR="00C020D4">
        <w:rPr>
          <w:rFonts w:eastAsia="VNI-Times" w:cs="Times New Roman"/>
          <w:i/>
          <w:szCs w:val="26"/>
          <w:lang w:val="en-US"/>
        </w:rPr>
        <w:t>,</w:t>
      </w:r>
      <w:r w:rsidRPr="00B46108">
        <w:rPr>
          <w:rFonts w:eastAsia="VNI-Times" w:cs="Times New Roman"/>
          <w:i/>
          <w:szCs w:val="26"/>
          <w:lang w:val="en-US"/>
        </w:rPr>
        <w:t xml:space="preserve"> b, n: tham số xác định theo điều kiện mưa của địa phương (theo Phụ lục A, TCVN 7957:2023, tại </w:t>
      </w:r>
      <w:r w:rsidR="003F725A">
        <w:rPr>
          <w:rFonts w:eastAsia="VNI-Times" w:cs="Times New Roman"/>
          <w:i/>
          <w:szCs w:val="26"/>
          <w:lang w:val="en-US"/>
        </w:rPr>
        <w:t>Tuyên Quang</w:t>
      </w:r>
      <w:r w:rsidR="00483306" w:rsidRPr="00B46108">
        <w:rPr>
          <w:rFonts w:eastAsia="VNI-Times" w:cs="Times New Roman"/>
          <w:i/>
          <w:szCs w:val="26"/>
          <w:lang w:val="en-US"/>
        </w:rPr>
        <w:t>:</w:t>
      </w:r>
      <w:r w:rsidRPr="00B46108">
        <w:rPr>
          <w:rFonts w:eastAsia="VNI-Times" w:cs="Times New Roman"/>
          <w:i/>
          <w:szCs w:val="26"/>
          <w:lang w:val="en-US"/>
        </w:rPr>
        <w:t xml:space="preserve"> A=</w:t>
      </w:r>
      <w:r w:rsidR="00483306" w:rsidRPr="00B46108">
        <w:rPr>
          <w:rFonts w:eastAsia="VNI-Times" w:cs="Times New Roman"/>
          <w:i/>
          <w:szCs w:val="26"/>
          <w:lang w:val="en-US"/>
        </w:rPr>
        <w:t>4120</w:t>
      </w:r>
      <w:r w:rsidRPr="00B46108">
        <w:rPr>
          <w:rFonts w:eastAsia="VNI-Times" w:cs="Times New Roman"/>
          <w:i/>
          <w:szCs w:val="26"/>
          <w:lang w:val="en-US"/>
        </w:rPr>
        <w:t>; C=</w:t>
      </w:r>
      <w:r w:rsidR="00483306" w:rsidRPr="00B46108">
        <w:rPr>
          <w:rFonts w:eastAsia="VNI-Times" w:cs="Times New Roman"/>
          <w:i/>
          <w:szCs w:val="26"/>
          <w:lang w:val="en-US"/>
        </w:rPr>
        <w:t>0,42</w:t>
      </w:r>
      <w:r w:rsidRPr="00B46108">
        <w:rPr>
          <w:rFonts w:eastAsia="VNI-Times" w:cs="Times New Roman"/>
          <w:i/>
          <w:szCs w:val="26"/>
          <w:lang w:val="en-US"/>
        </w:rPr>
        <w:t>; b=2</w:t>
      </w:r>
      <w:r w:rsidR="00483306" w:rsidRPr="00B46108">
        <w:rPr>
          <w:rFonts w:eastAsia="VNI-Times" w:cs="Times New Roman"/>
          <w:i/>
          <w:szCs w:val="26"/>
          <w:lang w:val="en-US"/>
        </w:rPr>
        <w:t>0</w:t>
      </w:r>
      <w:r w:rsidRPr="00B46108">
        <w:rPr>
          <w:rFonts w:eastAsia="VNI-Times" w:cs="Times New Roman"/>
          <w:i/>
          <w:szCs w:val="26"/>
          <w:lang w:val="en-US"/>
        </w:rPr>
        <w:t>; và n=0,8)</w:t>
      </w:r>
    </w:p>
    <w:p w:rsidR="006D332A" w:rsidRPr="00B46108" w:rsidRDefault="006D332A" w:rsidP="00A67323">
      <w:pPr>
        <w:spacing w:before="60" w:after="60" w:line="312" w:lineRule="auto"/>
        <w:ind w:firstLine="567"/>
        <w:rPr>
          <w:rFonts w:eastAsia="VNI-Times" w:cs="Times New Roman"/>
          <w:szCs w:val="26"/>
          <w:lang w:val="en-US"/>
        </w:rPr>
      </w:pPr>
      <w:r w:rsidRPr="00B46108">
        <w:rPr>
          <w:rFonts w:eastAsia="VNI-Times" w:cs="Times New Roman"/>
          <w:szCs w:val="26"/>
          <w:lang w:val="en-US"/>
        </w:rPr>
        <w:lastRenderedPageBreak/>
        <w:t xml:space="preserve">Dựa vào công thức trên tính được cường độ mưa q = </w:t>
      </w:r>
      <w:r w:rsidR="00B403D6" w:rsidRPr="00B46108">
        <w:rPr>
          <w:rFonts w:eastAsia="VNI-Times" w:cs="Times New Roman"/>
          <w:szCs w:val="26"/>
          <w:lang w:val="en-US"/>
        </w:rPr>
        <w:t>305,43</w:t>
      </w:r>
      <w:r w:rsidRPr="00B46108">
        <w:rPr>
          <w:rFonts w:eastAsia="VNI-Times" w:cs="Times New Roman"/>
          <w:szCs w:val="26"/>
          <w:lang w:val="en-US"/>
        </w:rPr>
        <w:t xml:space="preserve"> l/s.ha và </w:t>
      </w:r>
      <w:r w:rsidR="00B403D6" w:rsidRPr="00B46108">
        <w:rPr>
          <w:rFonts w:eastAsia="VNI-Times" w:cs="Times New Roman"/>
          <w:szCs w:val="26"/>
          <w:lang w:val="en-US"/>
        </w:rPr>
        <w:t xml:space="preserve">lưu lượng mưa là </w:t>
      </w:r>
      <w:r w:rsidRPr="00B46108">
        <w:rPr>
          <w:rFonts w:eastAsia="VNI-Times" w:cs="Times New Roman"/>
          <w:szCs w:val="26"/>
          <w:lang w:val="en-US"/>
        </w:rPr>
        <w:t xml:space="preserve">Q = </w:t>
      </w:r>
      <w:r w:rsidR="00C020D4">
        <w:rPr>
          <w:rFonts w:eastAsia="VNI-Times" w:cs="Times New Roman"/>
          <w:szCs w:val="26"/>
          <w:lang w:val="en-US"/>
        </w:rPr>
        <w:t xml:space="preserve">3,45 </w:t>
      </w:r>
      <w:r w:rsidR="004B5AF3" w:rsidRPr="00B46108">
        <w:rPr>
          <w:rFonts w:eastAsia="VNI-Times" w:cs="Times New Roman"/>
          <w:szCs w:val="26"/>
          <w:lang w:val="en-US"/>
        </w:rPr>
        <w:t>l</w:t>
      </w:r>
      <w:r w:rsidRPr="00B46108">
        <w:rPr>
          <w:rFonts w:eastAsia="VNI-Times" w:cs="Times New Roman"/>
          <w:szCs w:val="26"/>
          <w:lang w:val="en-US"/>
        </w:rPr>
        <w:t>/s</w:t>
      </w:r>
      <w:r w:rsidR="004B5AF3" w:rsidRPr="00B46108">
        <w:rPr>
          <w:rFonts w:eastAsia="VNI-Times" w:cs="Times New Roman"/>
          <w:szCs w:val="26"/>
          <w:lang w:val="en-US"/>
        </w:rPr>
        <w:t>.</w:t>
      </w:r>
    </w:p>
    <w:p w:rsidR="004B5AF3" w:rsidRPr="00B46108" w:rsidRDefault="00B403D6" w:rsidP="00A67323">
      <w:pPr>
        <w:spacing w:before="60" w:after="60" w:line="312" w:lineRule="auto"/>
        <w:ind w:firstLine="567"/>
        <w:rPr>
          <w:rFonts w:eastAsia="VNI-Times" w:cs="Times New Roman"/>
          <w:szCs w:val="26"/>
          <w:lang w:val="en-US"/>
        </w:rPr>
      </w:pPr>
      <w:r w:rsidRPr="00B46108">
        <w:rPr>
          <w:rFonts w:eastAsia="VNI-Times" w:cs="Times New Roman"/>
          <w:szCs w:val="26"/>
          <w:lang w:val="en-US"/>
        </w:rPr>
        <w:t xml:space="preserve">Trên thực tế, mỗi trận mưa chỉ diễn ra trong khoảng 2 – 3h. Nước mưa ngấm vào đất đá nên lượng nước thu về hố lắng chiếm khoảng 20% lượng nước mưa tính toán. Như vậy, lượng nước mưa chảy tràn lớn nhất phát sinh trên bề mặt khu vực dự án cần xử lý ước tính khoảng </w:t>
      </w:r>
      <w:r w:rsidR="00C020D4">
        <w:rPr>
          <w:rFonts w:eastAsia="VNI-Times" w:cs="Times New Roman"/>
          <w:szCs w:val="26"/>
          <w:lang w:val="en-US"/>
        </w:rPr>
        <w:t>60</w:t>
      </w:r>
      <w:r w:rsidR="004B5AF3" w:rsidRPr="00B46108">
        <w:rPr>
          <w:rFonts w:eastAsia="VNI-Times" w:cs="Times New Roman"/>
          <w:szCs w:val="26"/>
          <w:lang w:val="en-US"/>
        </w:rPr>
        <w:t xml:space="preserve"> m</w:t>
      </w:r>
      <w:r w:rsidR="004B5AF3" w:rsidRPr="00B46108">
        <w:rPr>
          <w:rFonts w:eastAsia="VNI-Times" w:cs="Times New Roman"/>
          <w:szCs w:val="26"/>
          <w:vertAlign w:val="superscript"/>
          <w:lang w:val="en-US"/>
        </w:rPr>
        <w:t>3</w:t>
      </w:r>
      <w:r w:rsidR="004B5AF3" w:rsidRPr="00B46108">
        <w:rPr>
          <w:rFonts w:eastAsia="VNI-Times" w:cs="Times New Roman"/>
          <w:szCs w:val="26"/>
          <w:lang w:val="en-US"/>
        </w:rPr>
        <w:t>/ngày.</w:t>
      </w:r>
    </w:p>
    <w:p w:rsidR="006D332A" w:rsidRPr="00B46108" w:rsidRDefault="006D332A" w:rsidP="00A67323">
      <w:pPr>
        <w:spacing w:before="60" w:after="60" w:line="312" w:lineRule="auto"/>
        <w:ind w:firstLine="567"/>
        <w:rPr>
          <w:rFonts w:eastAsia="VNI-Times" w:cs="Times New Roman"/>
          <w:szCs w:val="26"/>
          <w:lang w:val="en-US"/>
        </w:rPr>
      </w:pPr>
      <w:r w:rsidRPr="00B46108">
        <w:rPr>
          <w:rFonts w:eastAsia="VNI-Times" w:cs="Times New Roman"/>
          <w:szCs w:val="26"/>
          <w:lang w:val="en-US"/>
        </w:rPr>
        <w:t>Lượng chất cặn ô nhiễm trong nước mưa đầu cơn được xác định theo công thức:</w:t>
      </w:r>
    </w:p>
    <w:p w:rsidR="006D332A" w:rsidRPr="00B46108" w:rsidRDefault="006D332A" w:rsidP="00A67323">
      <w:pPr>
        <w:spacing w:before="60" w:after="60" w:line="312" w:lineRule="auto"/>
        <w:ind w:firstLine="567"/>
        <w:jc w:val="center"/>
        <w:rPr>
          <w:rFonts w:eastAsia="VNI-Times" w:cs="Times New Roman"/>
          <w:b/>
          <w:szCs w:val="26"/>
          <w:lang w:val="nl-NL"/>
        </w:rPr>
      </w:pPr>
      <w:r w:rsidRPr="00B46108">
        <w:rPr>
          <w:rFonts w:eastAsia="VNI-Times" w:cs="Times New Roman"/>
          <w:b/>
          <w:szCs w:val="26"/>
          <w:lang w:val="nl-NL"/>
        </w:rPr>
        <w:t>G = M</w:t>
      </w:r>
      <w:r w:rsidRPr="00B46108">
        <w:rPr>
          <w:rFonts w:eastAsia="VNI-Times" w:cs="Times New Roman"/>
          <w:b/>
          <w:szCs w:val="26"/>
          <w:vertAlign w:val="subscript"/>
          <w:lang w:val="nl-NL"/>
        </w:rPr>
        <w:t>max</w:t>
      </w:r>
      <w:r w:rsidRPr="00B46108">
        <w:rPr>
          <w:rFonts w:eastAsia="VNI-Times" w:cs="Times New Roman"/>
          <w:b/>
          <w:szCs w:val="26"/>
          <w:lang w:val="nl-NL"/>
        </w:rPr>
        <w:t>.[1 – exp (- K</w:t>
      </w:r>
      <w:r w:rsidRPr="00B46108">
        <w:rPr>
          <w:rFonts w:eastAsia="VNI-Times" w:cs="Times New Roman"/>
          <w:b/>
          <w:szCs w:val="26"/>
          <w:vertAlign w:val="subscript"/>
          <w:lang w:val="nl-NL"/>
        </w:rPr>
        <w:t>z</w:t>
      </w:r>
      <w:r w:rsidRPr="00B46108">
        <w:rPr>
          <w:rFonts w:eastAsia="VNI-Times" w:cs="Times New Roman"/>
          <w:b/>
          <w:szCs w:val="26"/>
          <w:lang w:val="nl-NL"/>
        </w:rPr>
        <w:t>T)]. F (kg)</w:t>
      </w:r>
    </w:p>
    <w:p w:rsidR="006D332A" w:rsidRPr="00B46108" w:rsidRDefault="006D332A" w:rsidP="00A67323">
      <w:pPr>
        <w:spacing w:before="60" w:after="60" w:line="312" w:lineRule="auto"/>
        <w:ind w:firstLine="567"/>
        <w:rPr>
          <w:rFonts w:eastAsia="VNI-Times" w:cs="Times New Roman"/>
          <w:i/>
          <w:szCs w:val="26"/>
          <w:lang w:val="nl-NL"/>
        </w:rPr>
      </w:pPr>
      <w:r w:rsidRPr="00B46108">
        <w:rPr>
          <w:rFonts w:eastAsia="VNI-Times" w:cs="Times New Roman"/>
          <w:i/>
          <w:szCs w:val="26"/>
          <w:lang w:val="nl-NL"/>
        </w:rPr>
        <w:t>Trong đó:</w:t>
      </w:r>
      <w:r w:rsidRPr="00B46108">
        <w:rPr>
          <w:rFonts w:eastAsia="VNI-Times" w:cs="Times New Roman"/>
          <w:i/>
          <w:szCs w:val="26"/>
          <w:lang w:val="nl-NL"/>
        </w:rPr>
        <w:tab/>
      </w:r>
    </w:p>
    <w:p w:rsidR="006D332A" w:rsidRPr="00B46108" w:rsidRDefault="006D332A" w:rsidP="00A67323">
      <w:pPr>
        <w:spacing w:before="60" w:after="60" w:line="312" w:lineRule="auto"/>
        <w:ind w:firstLine="567"/>
        <w:rPr>
          <w:rFonts w:eastAsia="VNI-Times" w:cs="Times New Roman"/>
          <w:i/>
          <w:szCs w:val="26"/>
          <w:lang w:val="nl-NL"/>
        </w:rPr>
      </w:pPr>
      <w:r w:rsidRPr="00B46108">
        <w:rPr>
          <w:rFonts w:eastAsia="VNI-Times" w:cs="Times New Roman"/>
          <w:i/>
          <w:szCs w:val="26"/>
          <w:lang w:val="nl-NL"/>
        </w:rPr>
        <w:t>M</w:t>
      </w:r>
      <w:r w:rsidRPr="00B46108">
        <w:rPr>
          <w:rFonts w:eastAsia="VNI-Times" w:cs="Times New Roman"/>
          <w:i/>
          <w:szCs w:val="26"/>
          <w:vertAlign w:val="subscript"/>
          <w:lang w:val="nl-NL"/>
        </w:rPr>
        <w:t>max</w:t>
      </w:r>
      <w:r w:rsidRPr="00B46108">
        <w:rPr>
          <w:rFonts w:eastAsia="VNI-Times" w:cs="Times New Roman"/>
          <w:i/>
          <w:szCs w:val="26"/>
          <w:lang w:val="nl-NL"/>
        </w:rPr>
        <w:t>:</w:t>
      </w:r>
      <w:r w:rsidR="00B8399D" w:rsidRPr="00B46108">
        <w:rPr>
          <w:rFonts w:eastAsia="Calibri" w:cs="Times New Roman"/>
          <w:i/>
          <w:szCs w:val="26"/>
        </w:rPr>
        <w:t xml:space="preserve"> Lượng bụi tích lũy lớn nhất trong khu vực dự án (M</w:t>
      </w:r>
      <w:r w:rsidR="00B8399D" w:rsidRPr="00B46108">
        <w:rPr>
          <w:rFonts w:eastAsia="Calibri" w:cs="Times New Roman"/>
          <w:i/>
          <w:szCs w:val="26"/>
          <w:vertAlign w:val="subscript"/>
        </w:rPr>
        <w:t>max</w:t>
      </w:r>
      <w:r w:rsidR="00B8399D" w:rsidRPr="00B46108">
        <w:rPr>
          <w:rFonts w:eastAsia="Calibri" w:cs="Times New Roman"/>
          <w:i/>
          <w:szCs w:val="26"/>
        </w:rPr>
        <w:t xml:space="preserve"> = 220 kg/ha)</w:t>
      </w:r>
    </w:p>
    <w:p w:rsidR="006D332A" w:rsidRPr="00B46108" w:rsidRDefault="006D332A" w:rsidP="00A67323">
      <w:pPr>
        <w:spacing w:before="60" w:after="60" w:line="312" w:lineRule="auto"/>
        <w:ind w:firstLine="567"/>
        <w:rPr>
          <w:rFonts w:eastAsia="VNI-Times" w:cs="Times New Roman"/>
          <w:i/>
          <w:szCs w:val="26"/>
          <w:lang w:val="nl-NL"/>
        </w:rPr>
      </w:pPr>
      <w:r w:rsidRPr="00B46108">
        <w:rPr>
          <w:rFonts w:eastAsia="VNI-Times" w:cs="Times New Roman"/>
          <w:i/>
          <w:szCs w:val="26"/>
          <w:lang w:val="nl-NL"/>
        </w:rPr>
        <w:t>K</w:t>
      </w:r>
      <w:r w:rsidRPr="00B46108">
        <w:rPr>
          <w:rFonts w:eastAsia="VNI-Times" w:cs="Times New Roman"/>
          <w:i/>
          <w:szCs w:val="26"/>
          <w:vertAlign w:val="subscript"/>
          <w:lang w:val="nl-NL"/>
        </w:rPr>
        <w:t>z</w:t>
      </w:r>
      <w:r w:rsidRPr="00B46108">
        <w:rPr>
          <w:rFonts w:eastAsia="VNI-Times" w:cs="Times New Roman"/>
          <w:i/>
          <w:szCs w:val="26"/>
          <w:lang w:val="nl-NL"/>
        </w:rPr>
        <w:t xml:space="preserve">: </w:t>
      </w:r>
      <w:r w:rsidR="009156A5" w:rsidRPr="00B46108">
        <w:rPr>
          <w:rFonts w:eastAsia="VNI-Times" w:cs="Times New Roman"/>
          <w:i/>
          <w:szCs w:val="26"/>
          <w:lang w:val="nl-NL"/>
        </w:rPr>
        <w:t xml:space="preserve">Hệ số động học tính luỹ chất bẩn, có thể chọn từ 0,2 - 0,5 ngày </w:t>
      </w:r>
      <w:r w:rsidR="00B8399D" w:rsidRPr="00B46108">
        <w:rPr>
          <w:rFonts w:eastAsia="VNI-Times" w:cs="Times New Roman"/>
          <w:i/>
          <w:szCs w:val="26"/>
          <w:lang w:val="nl-NL"/>
        </w:rPr>
        <w:t>(kz = 0,3 kg)</w:t>
      </w:r>
    </w:p>
    <w:p w:rsidR="006D332A" w:rsidRPr="00B46108" w:rsidRDefault="006D332A" w:rsidP="00A67323">
      <w:pPr>
        <w:spacing w:before="60" w:after="60" w:line="312" w:lineRule="auto"/>
        <w:ind w:firstLine="567"/>
        <w:rPr>
          <w:rFonts w:eastAsia="VNI-Times" w:cs="Times New Roman"/>
          <w:i/>
          <w:szCs w:val="26"/>
          <w:lang w:val="nl-NL"/>
        </w:rPr>
      </w:pPr>
      <w:r w:rsidRPr="00B46108">
        <w:rPr>
          <w:rFonts w:eastAsia="VNI-Times" w:cs="Times New Roman"/>
          <w:i/>
          <w:szCs w:val="26"/>
          <w:lang w:val="nl-NL"/>
        </w:rPr>
        <w:t xml:space="preserve">T: </w:t>
      </w:r>
      <w:r w:rsidR="00B8399D" w:rsidRPr="00B46108">
        <w:rPr>
          <w:rFonts w:eastAsia="VNI-Times" w:cs="Times New Roman"/>
          <w:i/>
          <w:szCs w:val="26"/>
          <w:lang w:val="nl-NL"/>
        </w:rPr>
        <w:t>Thời gian tích lũy bẩn (T = 15 ngày)</w:t>
      </w:r>
    </w:p>
    <w:p w:rsidR="006D332A" w:rsidRPr="00B46108" w:rsidRDefault="006D332A" w:rsidP="00A67323">
      <w:pPr>
        <w:spacing w:before="60" w:after="60" w:line="312" w:lineRule="auto"/>
        <w:ind w:firstLine="567"/>
        <w:rPr>
          <w:rFonts w:eastAsia="VNI-Times" w:cs="Times New Roman"/>
          <w:i/>
          <w:szCs w:val="26"/>
          <w:lang w:val="nl-NL"/>
        </w:rPr>
      </w:pPr>
      <w:r w:rsidRPr="00B46108">
        <w:rPr>
          <w:rFonts w:eastAsia="VNI-Times" w:cs="Times New Roman"/>
          <w:i/>
          <w:szCs w:val="26"/>
          <w:lang w:val="nl-NL"/>
        </w:rPr>
        <w:t>F: Diện tích khu vực thi công của Dự án (F</w:t>
      </w:r>
      <w:r w:rsidR="00C020D4">
        <w:rPr>
          <w:rFonts w:eastAsia="VNI-Times" w:cs="Times New Roman"/>
          <w:i/>
          <w:szCs w:val="26"/>
          <w:lang w:val="nl-NL"/>
        </w:rPr>
        <w:t xml:space="preserve"> </w:t>
      </w:r>
      <w:r w:rsidRPr="00B46108">
        <w:rPr>
          <w:rFonts w:eastAsia="VNI-Times" w:cs="Times New Roman"/>
          <w:i/>
          <w:szCs w:val="26"/>
          <w:lang w:val="nl-NL"/>
        </w:rPr>
        <w:t>=</w:t>
      </w:r>
      <w:r w:rsidR="00C020D4">
        <w:rPr>
          <w:rFonts w:eastAsia="VNI-Times" w:cs="Times New Roman"/>
          <w:i/>
          <w:szCs w:val="26"/>
          <w:lang w:val="nl-NL"/>
        </w:rPr>
        <w:t xml:space="preserve"> </w:t>
      </w:r>
      <w:r w:rsidR="00C020D4">
        <w:rPr>
          <w:rFonts w:eastAsia="VNI-Times" w:cs="Times New Roman"/>
          <w:i/>
          <w:szCs w:val="26"/>
          <w:lang w:val="en-US"/>
        </w:rPr>
        <w:t xml:space="preserve">0,4206 </w:t>
      </w:r>
      <w:r w:rsidRPr="00B46108">
        <w:rPr>
          <w:rFonts w:eastAsia="VNI-Times" w:cs="Times New Roman"/>
          <w:i/>
          <w:szCs w:val="26"/>
          <w:lang w:val="nl-NL"/>
        </w:rPr>
        <w:t>ha)</w:t>
      </w:r>
    </w:p>
    <w:p w:rsidR="002A5DED" w:rsidRPr="00B46108" w:rsidRDefault="004C51DD" w:rsidP="00184740">
      <w:pPr>
        <w:spacing w:before="60" w:after="60" w:line="312" w:lineRule="auto"/>
        <w:ind w:firstLine="567"/>
        <w:rPr>
          <w:rFonts w:eastAsia="Calibri" w:cs="Times New Roman"/>
          <w:szCs w:val="26"/>
          <w:lang w:val="nl-NL"/>
        </w:rPr>
      </w:pPr>
      <w:r w:rsidRPr="00B46108">
        <w:rPr>
          <w:rFonts w:eastAsia="VNI-Times" w:cs="Times New Roman"/>
          <w:szCs w:val="26"/>
          <w:lang w:val="nl-NL"/>
        </w:rPr>
        <w:t>Thay các giá trị vào công thức ta tính toán được</w:t>
      </w:r>
      <w:r w:rsidR="006D332A" w:rsidRPr="00B46108">
        <w:rPr>
          <w:rFonts w:eastAsia="VNI-Times" w:cs="Times New Roman"/>
          <w:szCs w:val="26"/>
          <w:lang w:val="nl-NL"/>
        </w:rPr>
        <w:t xml:space="preserve"> lượng </w:t>
      </w:r>
      <w:r w:rsidRPr="00B46108">
        <w:rPr>
          <w:rFonts w:eastAsia="VNI-Times" w:cs="Times New Roman"/>
          <w:szCs w:val="26"/>
          <w:lang w:val="nl-NL"/>
        </w:rPr>
        <w:t>chất bẩn</w:t>
      </w:r>
      <w:r w:rsidR="006D332A" w:rsidRPr="00B46108">
        <w:rPr>
          <w:rFonts w:eastAsia="VNI-Times" w:cs="Times New Roman"/>
          <w:szCs w:val="26"/>
          <w:lang w:val="nl-NL"/>
        </w:rPr>
        <w:t xml:space="preserve"> cuốn theo nước mưa chảy tràn trong thời kỳ đầu của cơn mưa khoảng </w:t>
      </w:r>
      <w:r w:rsidR="00E8665E" w:rsidRPr="00B46108">
        <w:rPr>
          <w:rFonts w:eastAsia="VNI-Times" w:cs="Times New Roman"/>
          <w:szCs w:val="26"/>
          <w:lang w:val="nl-NL"/>
        </w:rPr>
        <w:t>126,23</w:t>
      </w:r>
      <w:r w:rsidR="006D332A" w:rsidRPr="00B46108">
        <w:rPr>
          <w:rFonts w:eastAsia="VNI-Times" w:cs="Times New Roman"/>
          <w:szCs w:val="26"/>
          <w:lang w:val="nl-NL"/>
        </w:rPr>
        <w:t xml:space="preserve"> kg.</w:t>
      </w:r>
      <w:r w:rsidR="00C020D4">
        <w:rPr>
          <w:rFonts w:eastAsia="VNI-Times" w:cs="Times New Roman"/>
          <w:szCs w:val="26"/>
          <w:lang w:val="nl-NL"/>
        </w:rPr>
        <w:t xml:space="preserve"> </w:t>
      </w:r>
      <w:r w:rsidR="003B5F42" w:rsidRPr="00B46108">
        <w:rPr>
          <w:rFonts w:eastAsia="Calibri" w:cs="Times New Roman"/>
          <w:szCs w:val="26"/>
          <w:lang w:val="nl-NL"/>
        </w:rPr>
        <w:t xml:space="preserve">Lượng chất bẩn này sẽ theo nước mưa chảy tràn qua khu vực dự án ra nguồn tiếp nhận, có thể gây bồi lắng hệ thống </w:t>
      </w:r>
      <w:r w:rsidR="003B5F42" w:rsidRPr="00B46108">
        <w:rPr>
          <w:rFonts w:eastAsia="Calibri" w:cs="Times New Roman"/>
          <w:spacing w:val="-4"/>
          <w:szCs w:val="26"/>
          <w:lang w:val="nl-NL"/>
        </w:rPr>
        <w:t>thoát nước mưa chung của khu vực. Tuy nhiên, mức độ gây ô nhiễm từ lượng nước này chỉ xảy ra khi có mưa, nên không ảnh hưởng lâu dài tới môi trường</w:t>
      </w:r>
      <w:r w:rsidR="003B5F42" w:rsidRPr="00B46108">
        <w:rPr>
          <w:rFonts w:eastAsia="Calibri" w:cs="Times New Roman"/>
          <w:szCs w:val="26"/>
          <w:lang w:val="nl-NL"/>
        </w:rPr>
        <w:t>. Theo số liệu thống kê của Tổ chức Y tế Thế giới (WHO) thì nồng độ các chất ô nhiễm trong nước mưa chảy tràn được thể hiện qua bảng sau:</w:t>
      </w:r>
    </w:p>
    <w:p w:rsidR="003B5F42" w:rsidRPr="00B46108" w:rsidRDefault="00A72D50" w:rsidP="00747A07">
      <w:pPr>
        <w:pStyle w:val="Caption"/>
        <w:rPr>
          <w:rFonts w:eastAsia="VNI-Times"/>
          <w:lang w:val="nl-NL"/>
        </w:rPr>
      </w:pPr>
      <w:bookmarkStart w:id="567" w:name="_Toc226375838"/>
      <w:r w:rsidRPr="00B46108">
        <w:t xml:space="preserve">Bảng 3. </w:t>
      </w:r>
      <w:r w:rsidR="00CD0EFD">
        <w:fldChar w:fldCharType="begin"/>
      </w:r>
      <w:r w:rsidR="00CD0EFD">
        <w:instrText xml:space="preserve"> SEQ Bảng_3. \* ARABIC </w:instrText>
      </w:r>
      <w:r w:rsidR="00CD0EFD">
        <w:fldChar w:fldCharType="separate"/>
      </w:r>
      <w:r w:rsidR="00F21B55">
        <w:rPr>
          <w:noProof/>
        </w:rPr>
        <w:t>10</w:t>
      </w:r>
      <w:r w:rsidR="00CD0EFD">
        <w:rPr>
          <w:noProof/>
        </w:rPr>
        <w:fldChar w:fldCharType="end"/>
      </w:r>
      <w:r w:rsidRPr="00B46108">
        <w:t>. Nồng độ một số chất ô nhiễm trong nước mưa</w:t>
      </w:r>
      <w:bookmarkEnd w:id="5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3302"/>
        <w:gridCol w:w="1606"/>
        <w:gridCol w:w="3445"/>
      </w:tblGrid>
      <w:tr w:rsidR="001220BD" w:rsidRPr="00B46108" w:rsidTr="00184740">
        <w:trPr>
          <w:trHeight w:val="328"/>
          <w:tblHeader/>
          <w:jc w:val="center"/>
        </w:trPr>
        <w:tc>
          <w:tcPr>
            <w:tcW w:w="391" w:type="pct"/>
            <w:vAlign w:val="center"/>
          </w:tcPr>
          <w:p w:rsidR="00A72D50" w:rsidRPr="00B46108" w:rsidRDefault="00A72D50" w:rsidP="00184740">
            <w:pPr>
              <w:tabs>
                <w:tab w:val="left" w:pos="8480"/>
              </w:tabs>
              <w:spacing w:before="0" w:after="0" w:line="312" w:lineRule="auto"/>
              <w:ind w:firstLine="0"/>
              <w:jc w:val="center"/>
              <w:rPr>
                <w:rFonts w:eastAsia="Calibri" w:cs="Times New Roman"/>
                <w:b/>
                <w:bCs/>
                <w:szCs w:val="26"/>
              </w:rPr>
            </w:pPr>
            <w:r w:rsidRPr="00B46108">
              <w:rPr>
                <w:rFonts w:eastAsia="Calibri" w:cs="Times New Roman"/>
                <w:b/>
                <w:bCs/>
                <w:szCs w:val="26"/>
              </w:rPr>
              <w:t>STT</w:t>
            </w:r>
          </w:p>
        </w:tc>
        <w:tc>
          <w:tcPr>
            <w:tcW w:w="1822" w:type="pct"/>
            <w:vAlign w:val="center"/>
          </w:tcPr>
          <w:p w:rsidR="00A72D50" w:rsidRPr="00B46108" w:rsidRDefault="00A72D50" w:rsidP="00184740">
            <w:pPr>
              <w:tabs>
                <w:tab w:val="left" w:pos="8480"/>
              </w:tabs>
              <w:spacing w:before="0" w:after="0" w:line="312" w:lineRule="auto"/>
              <w:ind w:firstLine="0"/>
              <w:jc w:val="center"/>
              <w:rPr>
                <w:rFonts w:eastAsia="Calibri" w:cs="Times New Roman"/>
                <w:b/>
                <w:bCs/>
                <w:szCs w:val="26"/>
              </w:rPr>
            </w:pPr>
            <w:r w:rsidRPr="00B46108">
              <w:rPr>
                <w:rFonts w:eastAsia="Calibri" w:cs="Times New Roman"/>
                <w:b/>
                <w:bCs/>
                <w:szCs w:val="26"/>
              </w:rPr>
              <w:t>Chất ô nhiễm</w:t>
            </w:r>
          </w:p>
        </w:tc>
        <w:tc>
          <w:tcPr>
            <w:tcW w:w="886" w:type="pct"/>
            <w:vAlign w:val="center"/>
          </w:tcPr>
          <w:p w:rsidR="00A72D50" w:rsidRPr="00B46108" w:rsidRDefault="00A72D50" w:rsidP="00184740">
            <w:pPr>
              <w:tabs>
                <w:tab w:val="left" w:pos="8480"/>
              </w:tabs>
              <w:spacing w:before="0" w:after="0" w:line="312" w:lineRule="auto"/>
              <w:ind w:firstLine="0"/>
              <w:jc w:val="center"/>
              <w:rPr>
                <w:rFonts w:eastAsia="Calibri" w:cs="Times New Roman"/>
                <w:b/>
                <w:bCs/>
                <w:szCs w:val="26"/>
              </w:rPr>
            </w:pPr>
            <w:r w:rsidRPr="00B46108">
              <w:rPr>
                <w:rFonts w:eastAsia="Calibri" w:cs="Times New Roman"/>
                <w:b/>
                <w:bCs/>
                <w:szCs w:val="26"/>
              </w:rPr>
              <w:t>Đơn vị</w:t>
            </w:r>
          </w:p>
        </w:tc>
        <w:tc>
          <w:tcPr>
            <w:tcW w:w="1902" w:type="pct"/>
            <w:vAlign w:val="center"/>
          </w:tcPr>
          <w:p w:rsidR="00A72D50" w:rsidRPr="00B46108" w:rsidRDefault="00A72D50" w:rsidP="00184740">
            <w:pPr>
              <w:tabs>
                <w:tab w:val="left" w:pos="8480"/>
              </w:tabs>
              <w:spacing w:before="0" w:after="0" w:line="312" w:lineRule="auto"/>
              <w:ind w:firstLine="0"/>
              <w:jc w:val="center"/>
              <w:rPr>
                <w:rFonts w:eastAsia="Calibri" w:cs="Times New Roman"/>
                <w:b/>
                <w:bCs/>
                <w:szCs w:val="26"/>
              </w:rPr>
            </w:pPr>
            <w:r w:rsidRPr="00B46108">
              <w:rPr>
                <w:rFonts w:eastAsia="Calibri" w:cs="Times New Roman"/>
                <w:b/>
                <w:bCs/>
                <w:szCs w:val="26"/>
              </w:rPr>
              <w:t xml:space="preserve">Giá trị </w:t>
            </w:r>
          </w:p>
        </w:tc>
      </w:tr>
      <w:tr w:rsidR="001220BD" w:rsidRPr="00B46108" w:rsidTr="00184740">
        <w:trPr>
          <w:trHeight w:val="328"/>
          <w:jc w:val="center"/>
        </w:trPr>
        <w:tc>
          <w:tcPr>
            <w:tcW w:w="391"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1</w:t>
            </w:r>
          </w:p>
        </w:tc>
        <w:tc>
          <w:tcPr>
            <w:tcW w:w="1822"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COD</w:t>
            </w:r>
          </w:p>
        </w:tc>
        <w:tc>
          <w:tcPr>
            <w:tcW w:w="886"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mg/l</w:t>
            </w:r>
          </w:p>
        </w:tc>
        <w:tc>
          <w:tcPr>
            <w:tcW w:w="1902"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20 ÷ 30</w:t>
            </w:r>
          </w:p>
        </w:tc>
      </w:tr>
      <w:tr w:rsidR="001220BD" w:rsidRPr="00B46108" w:rsidTr="00184740">
        <w:trPr>
          <w:trHeight w:val="328"/>
          <w:jc w:val="center"/>
        </w:trPr>
        <w:tc>
          <w:tcPr>
            <w:tcW w:w="391"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2</w:t>
            </w:r>
          </w:p>
        </w:tc>
        <w:tc>
          <w:tcPr>
            <w:tcW w:w="1822"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TSS</w:t>
            </w:r>
          </w:p>
        </w:tc>
        <w:tc>
          <w:tcPr>
            <w:tcW w:w="886"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mg/l</w:t>
            </w:r>
          </w:p>
        </w:tc>
        <w:tc>
          <w:tcPr>
            <w:tcW w:w="1902"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40 ÷ 50</w:t>
            </w:r>
          </w:p>
        </w:tc>
      </w:tr>
      <w:tr w:rsidR="001220BD" w:rsidRPr="00B46108" w:rsidTr="00184740">
        <w:trPr>
          <w:trHeight w:val="318"/>
          <w:jc w:val="center"/>
        </w:trPr>
        <w:tc>
          <w:tcPr>
            <w:tcW w:w="391"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3</w:t>
            </w:r>
          </w:p>
        </w:tc>
        <w:tc>
          <w:tcPr>
            <w:tcW w:w="1822"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Tổng N</w:t>
            </w:r>
          </w:p>
        </w:tc>
        <w:tc>
          <w:tcPr>
            <w:tcW w:w="886"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mg/l</w:t>
            </w:r>
          </w:p>
        </w:tc>
        <w:tc>
          <w:tcPr>
            <w:tcW w:w="1902"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0,5 ÷ 1,5</w:t>
            </w:r>
          </w:p>
        </w:tc>
      </w:tr>
      <w:tr w:rsidR="001220BD" w:rsidRPr="00B46108" w:rsidTr="00184740">
        <w:trPr>
          <w:trHeight w:val="328"/>
          <w:jc w:val="center"/>
        </w:trPr>
        <w:tc>
          <w:tcPr>
            <w:tcW w:w="391"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4</w:t>
            </w:r>
          </w:p>
        </w:tc>
        <w:tc>
          <w:tcPr>
            <w:tcW w:w="1822"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Tổng P</w:t>
            </w:r>
          </w:p>
        </w:tc>
        <w:tc>
          <w:tcPr>
            <w:tcW w:w="886"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mg/l</w:t>
            </w:r>
          </w:p>
        </w:tc>
        <w:tc>
          <w:tcPr>
            <w:tcW w:w="1902" w:type="pct"/>
            <w:vAlign w:val="center"/>
          </w:tcPr>
          <w:p w:rsidR="00A72D50" w:rsidRPr="00B46108" w:rsidRDefault="00A72D50" w:rsidP="00184740">
            <w:pPr>
              <w:tabs>
                <w:tab w:val="left" w:pos="8480"/>
              </w:tabs>
              <w:spacing w:before="0" w:after="0" w:line="312" w:lineRule="auto"/>
              <w:ind w:firstLine="0"/>
              <w:jc w:val="center"/>
              <w:rPr>
                <w:rFonts w:eastAsia="Calibri" w:cs="Times New Roman"/>
                <w:szCs w:val="26"/>
              </w:rPr>
            </w:pPr>
            <w:r w:rsidRPr="00B46108">
              <w:rPr>
                <w:rFonts w:eastAsia="Calibri" w:cs="Times New Roman"/>
                <w:szCs w:val="26"/>
              </w:rPr>
              <w:t>0,004 ÷ 0,03</w:t>
            </w:r>
          </w:p>
        </w:tc>
      </w:tr>
    </w:tbl>
    <w:p w:rsidR="006D332A" w:rsidRPr="00B46108" w:rsidRDefault="008038BC" w:rsidP="00A67323">
      <w:pPr>
        <w:spacing w:before="60" w:after="60" w:line="312" w:lineRule="auto"/>
        <w:ind w:firstLine="567"/>
        <w:rPr>
          <w:rFonts w:eastAsia="VNI-Times" w:cs="Times New Roman"/>
          <w:szCs w:val="26"/>
        </w:rPr>
      </w:pPr>
      <w:r w:rsidRPr="00B46108">
        <w:rPr>
          <w:rFonts w:eastAsia="Calibri" w:cs="Times New Roman"/>
          <w:szCs w:val="26"/>
        </w:rPr>
        <w:t>Theo WHO, nước mưa khá sạch</w:t>
      </w:r>
      <w:r w:rsidRPr="00B46108">
        <w:rPr>
          <w:rFonts w:eastAsia="VNI-Times" w:cs="Times New Roman"/>
          <w:szCs w:val="26"/>
        </w:rPr>
        <w:t>, tuy nhiên n</w:t>
      </w:r>
      <w:r w:rsidR="006D332A" w:rsidRPr="00B46108">
        <w:rPr>
          <w:rFonts w:eastAsia="VNI-Times" w:cs="Times New Roman"/>
          <w:szCs w:val="26"/>
        </w:rPr>
        <w:t>ước mưa chảy tràn qua khu vực công trường xây dựng nếu không được tiêu thoát sẽ gây ứ đọng, ngập úng và sình lầy tại khu vực dự án. Ngoài ra, nước mưa sẽ cuốn theo rác thải, bụi, đất đá… gây ảnh hưởng tới chất lượng nước mặt xung quanh. Do đó, trong giai đoạn xây dựng, tác động do nước mưa chảy tràn tại công trường xây dựng của dự án được đánh giá là tiêu cực, quy mô tác động ở mức trung bình và có thể giảm thiểu bằng các biện pháp kỹ thuật.</w:t>
      </w:r>
    </w:p>
    <w:p w:rsidR="00EC5804" w:rsidRPr="00B46108" w:rsidRDefault="00EC5804" w:rsidP="00A67323">
      <w:pPr>
        <w:spacing w:before="60" w:after="60" w:line="312" w:lineRule="auto"/>
        <w:ind w:firstLine="567"/>
        <w:rPr>
          <w:rFonts w:eastAsia="Calibri" w:cs="Times New Roman"/>
          <w:bCs/>
          <w:iCs/>
          <w:szCs w:val="26"/>
        </w:rPr>
      </w:pPr>
      <w:r w:rsidRPr="00B46108">
        <w:rPr>
          <w:rFonts w:eastAsia="Calibri" w:cs="Times New Roman"/>
          <w:bCs/>
          <w:iCs/>
          <w:szCs w:val="26"/>
        </w:rPr>
        <w:t xml:space="preserve">- Đối tượng chịu tác động: 08 CBCNV, người dân vùng hạ lưu Dự án có sử dụng nước </w:t>
      </w:r>
      <w:r w:rsidR="00113CBD">
        <w:rPr>
          <w:rFonts w:eastAsia="Calibri" w:cs="Times New Roman"/>
          <w:bCs/>
          <w:iCs/>
          <w:szCs w:val="26"/>
        </w:rPr>
        <w:t>suối Quang</w:t>
      </w:r>
      <w:r w:rsidRPr="00B46108">
        <w:rPr>
          <w:rFonts w:eastAsia="Calibri" w:cs="Times New Roman"/>
          <w:bCs/>
          <w:iCs/>
          <w:szCs w:val="26"/>
        </w:rPr>
        <w:t xml:space="preserve"> cho mục đích sinh hoạt và tưới tiêu.</w:t>
      </w:r>
    </w:p>
    <w:p w:rsidR="00EC5804" w:rsidRPr="00B46108" w:rsidRDefault="00EC5804" w:rsidP="00A67323">
      <w:pPr>
        <w:spacing w:before="60" w:after="60" w:line="312" w:lineRule="auto"/>
        <w:ind w:firstLine="567"/>
        <w:rPr>
          <w:rFonts w:eastAsia="Calibri" w:cs="Times New Roman"/>
          <w:bCs/>
          <w:iCs/>
          <w:szCs w:val="26"/>
        </w:rPr>
      </w:pPr>
      <w:r w:rsidRPr="00B46108">
        <w:rPr>
          <w:rFonts w:eastAsia="Calibri" w:cs="Times New Roman"/>
          <w:bCs/>
          <w:iCs/>
          <w:szCs w:val="26"/>
        </w:rPr>
        <w:lastRenderedPageBreak/>
        <w:t>- Thời gian tác động: quá trình XDCB (06 tháng) và lâu dài.</w:t>
      </w:r>
    </w:p>
    <w:p w:rsidR="00C70B33" w:rsidRPr="00B46108" w:rsidRDefault="00EC5804" w:rsidP="00A67323">
      <w:pPr>
        <w:widowControl/>
        <w:spacing w:before="60" w:after="60" w:line="312" w:lineRule="auto"/>
        <w:ind w:firstLine="567"/>
        <w:rPr>
          <w:rFonts w:eastAsia="Calibri" w:cs="Times New Roman"/>
          <w:szCs w:val="26"/>
          <w:lang w:val="pt-BR"/>
        </w:rPr>
      </w:pPr>
      <w:r w:rsidRPr="00B46108">
        <w:rPr>
          <w:rFonts w:eastAsia="Calibri" w:cs="Times New Roman"/>
          <w:bCs/>
          <w:iCs/>
          <w:szCs w:val="26"/>
        </w:rPr>
        <w:t xml:space="preserve">- Phạm vi tác động: </w:t>
      </w:r>
      <w:r w:rsidR="00113CBD">
        <w:rPr>
          <w:rFonts w:eastAsia="Calibri" w:cs="Times New Roman"/>
          <w:bCs/>
          <w:iCs/>
          <w:szCs w:val="26"/>
        </w:rPr>
        <w:t>suối Quang</w:t>
      </w:r>
      <w:r w:rsidRPr="00B46108">
        <w:rPr>
          <w:rFonts w:eastAsia="Calibri" w:cs="Times New Roman"/>
          <w:bCs/>
          <w:iCs/>
          <w:szCs w:val="26"/>
        </w:rPr>
        <w:t xml:space="preserve"> đoạn tiếp nhận nước mưa của Dự án.</w:t>
      </w:r>
    </w:p>
    <w:p w:rsidR="00907784" w:rsidRPr="00B46108" w:rsidRDefault="001E62C6" w:rsidP="00A67323">
      <w:pPr>
        <w:widowControl/>
        <w:spacing w:before="60" w:after="60" w:line="312" w:lineRule="auto"/>
        <w:ind w:firstLine="0"/>
        <w:rPr>
          <w:rFonts w:eastAsia="Calibri" w:cs="Times New Roman"/>
          <w:i/>
          <w:szCs w:val="26"/>
          <w:lang w:val="pt-BR"/>
        </w:rPr>
      </w:pPr>
      <w:r w:rsidRPr="00B46108">
        <w:rPr>
          <w:rFonts w:eastAsia="Calibri" w:cs="Times New Roman"/>
          <w:i/>
          <w:szCs w:val="26"/>
          <w:lang w:val="pt-BR"/>
        </w:rPr>
        <w:t>c. Tác động bởi chất thải rắn thông thường, chất thải nguy hại</w:t>
      </w:r>
    </w:p>
    <w:p w:rsidR="00907784" w:rsidRPr="00B46108" w:rsidRDefault="00E4157C" w:rsidP="00A67323">
      <w:pPr>
        <w:widowControl/>
        <w:spacing w:before="60" w:after="60" w:line="312" w:lineRule="auto"/>
        <w:ind w:firstLine="567"/>
        <w:rPr>
          <w:rFonts w:eastAsia="Calibri" w:cs="Times New Roman"/>
          <w:i/>
          <w:szCs w:val="26"/>
          <w:lang w:val="pt-BR"/>
        </w:rPr>
      </w:pPr>
      <w:r w:rsidRPr="00B46108">
        <w:rPr>
          <w:rFonts w:eastAsia="Calibri" w:cs="Times New Roman"/>
          <w:i/>
          <w:szCs w:val="26"/>
          <w:lang w:val="pt-BR"/>
        </w:rPr>
        <w:t xml:space="preserve">* </w:t>
      </w:r>
      <w:r w:rsidR="00C932F5" w:rsidRPr="00B46108">
        <w:rPr>
          <w:rFonts w:eastAsia="Calibri" w:cs="Times New Roman"/>
          <w:i/>
          <w:szCs w:val="26"/>
          <w:lang w:val="pt-BR"/>
        </w:rPr>
        <w:t>CTR sinh hoạt</w:t>
      </w:r>
    </w:p>
    <w:p w:rsidR="00C932F5" w:rsidRPr="00B46108" w:rsidRDefault="00C932F5" w:rsidP="00A67323">
      <w:pPr>
        <w:tabs>
          <w:tab w:val="left" w:pos="993"/>
        </w:tabs>
        <w:spacing w:before="60" w:after="60" w:line="312" w:lineRule="auto"/>
        <w:ind w:firstLine="567"/>
        <w:rPr>
          <w:rFonts w:eastAsia="Arial" w:cs="Times New Roman"/>
          <w:szCs w:val="26"/>
          <w:lang w:val="sv-SE"/>
        </w:rPr>
      </w:pPr>
      <w:r w:rsidRPr="00B46108">
        <w:rPr>
          <w:rFonts w:eastAsia="Arial" w:cs="Times New Roman"/>
          <w:szCs w:val="26"/>
          <w:lang w:val="sv-SE"/>
        </w:rPr>
        <w:t>Chất thải phát sinh từ hoạt động sinh hoạt của 08 CBCNV thi công, chất thải phát sinh chủ yếu là vỏ bánh kẹo, túi nilon, vỏ lon,... Định mức thải rác 0,3 kg/người/ngày do Dự án không bố trí ăn ở cho công nhân tại mỏ, công nhân tự túc ăn ở</w:t>
      </w:r>
      <w:r w:rsidRPr="00B46108">
        <w:rPr>
          <w:rFonts w:eastAsia="Arial" w:cs="Times New Roman"/>
          <w:i/>
          <w:szCs w:val="26"/>
          <w:lang w:val="sv-SE"/>
        </w:rPr>
        <w:t xml:space="preserve"> (Nguồn:</w:t>
      </w:r>
      <w:r w:rsidRPr="00B46108">
        <w:rPr>
          <w:rFonts w:eastAsia="Arial" w:cs="Times New Roman"/>
          <w:i/>
          <w:szCs w:val="26"/>
          <w:lang w:val="de-DE"/>
        </w:rPr>
        <w:t xml:space="preserve"> Lê Anh Dũng, Môi trường trong xây dựng, NXB Xây dựng, 2006</w:t>
      </w:r>
      <w:r w:rsidRPr="00B46108">
        <w:rPr>
          <w:rFonts w:eastAsia="Arial" w:cs="Times New Roman"/>
          <w:i/>
          <w:szCs w:val="26"/>
          <w:lang w:val="sv-SE"/>
        </w:rPr>
        <w:t>).</w:t>
      </w:r>
    </w:p>
    <w:p w:rsidR="00C21B2F" w:rsidRPr="00B46108" w:rsidRDefault="00C932F5" w:rsidP="00A67323">
      <w:pPr>
        <w:widowControl/>
        <w:spacing w:before="60" w:after="60" w:line="312" w:lineRule="auto"/>
        <w:ind w:firstLine="567"/>
        <w:rPr>
          <w:rFonts w:eastAsia="Arial" w:cs="Times New Roman"/>
          <w:szCs w:val="26"/>
          <w:lang w:val="sv-SE"/>
        </w:rPr>
      </w:pPr>
      <w:r w:rsidRPr="00B46108">
        <w:rPr>
          <w:rFonts w:eastAsia="Arial" w:cs="Times New Roman"/>
          <w:szCs w:val="26"/>
          <w:lang w:val="sv-SE"/>
        </w:rPr>
        <w:t xml:space="preserve">Lượng CTR sinh hoạt phát sinh trong 1 ngày là: </w:t>
      </w:r>
      <w:r w:rsidR="009729C0" w:rsidRPr="00B46108">
        <w:rPr>
          <w:rFonts w:eastAsia="Arial" w:cs="Times New Roman"/>
          <w:szCs w:val="26"/>
          <w:lang w:val="sv-SE"/>
        </w:rPr>
        <w:t>2,4</w:t>
      </w:r>
      <w:r w:rsidRPr="00B46108">
        <w:rPr>
          <w:rFonts w:eastAsia="Arial" w:cs="Times New Roman"/>
          <w:szCs w:val="26"/>
          <w:lang w:val="sv-SE"/>
        </w:rPr>
        <w:t xml:space="preserve"> kg/ngày.</w:t>
      </w:r>
    </w:p>
    <w:p w:rsidR="00C932F5" w:rsidRPr="00B46108" w:rsidRDefault="007C4DC8" w:rsidP="00747A07">
      <w:pPr>
        <w:pStyle w:val="Caption"/>
        <w:rPr>
          <w:rFonts w:eastAsia="Calibri"/>
          <w:lang w:val="pt-BR"/>
        </w:rPr>
      </w:pPr>
      <w:bookmarkStart w:id="568" w:name="_Toc226375839"/>
      <w:r w:rsidRPr="00B46108">
        <w:t xml:space="preserve">Bảng 3. </w:t>
      </w:r>
      <w:r w:rsidR="00CD0EFD">
        <w:fldChar w:fldCharType="begin"/>
      </w:r>
      <w:r w:rsidR="00CD0EFD">
        <w:instrText xml:space="preserve"> SEQ Bảng_3. \* ARABIC </w:instrText>
      </w:r>
      <w:r w:rsidR="00CD0EFD">
        <w:fldChar w:fldCharType="separate"/>
      </w:r>
      <w:r w:rsidR="00F21B55">
        <w:rPr>
          <w:noProof/>
        </w:rPr>
        <w:t>11</w:t>
      </w:r>
      <w:r w:rsidR="00CD0EFD">
        <w:rPr>
          <w:noProof/>
        </w:rPr>
        <w:fldChar w:fldCharType="end"/>
      </w:r>
      <w:r w:rsidRPr="00B46108">
        <w:t>. Thành phần đặc trưng của rác thải sinh hoạt</w:t>
      </w:r>
      <w:bookmarkEnd w:id="5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2577"/>
        <w:gridCol w:w="4224"/>
      </w:tblGrid>
      <w:tr w:rsidR="001220BD" w:rsidRPr="00B46108" w:rsidTr="007C4DC8">
        <w:trPr>
          <w:trHeight w:val="20"/>
          <w:tblHeader/>
          <w:jc w:val="center"/>
        </w:trPr>
        <w:tc>
          <w:tcPr>
            <w:tcW w:w="2669" w:type="pct"/>
            <w:gridSpan w:val="2"/>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jc w:val="center"/>
              <w:rPr>
                <w:rFonts w:eastAsia="Batang" w:cs="Times New Roman"/>
                <w:b/>
                <w:szCs w:val="26"/>
                <w:lang w:val="gsw-FR" w:eastAsia="ko-KR"/>
              </w:rPr>
            </w:pPr>
            <w:r w:rsidRPr="00B46108">
              <w:rPr>
                <w:rFonts w:eastAsia="Times New Roman" w:cs="Times New Roman"/>
                <w:b/>
                <w:i/>
                <w:szCs w:val="26"/>
                <w:lang w:val="sv-SE"/>
              </w:rPr>
              <w:br w:type="page"/>
            </w:r>
            <w:r w:rsidRPr="00B46108">
              <w:rPr>
                <w:rFonts w:eastAsia="Batang" w:cs="Times New Roman"/>
                <w:b/>
                <w:szCs w:val="26"/>
                <w:lang w:val="gsw-FR" w:eastAsia="ko-KR"/>
              </w:rPr>
              <w:t>Thành phần</w:t>
            </w:r>
          </w:p>
        </w:tc>
        <w:tc>
          <w:tcPr>
            <w:tcW w:w="2331"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jc w:val="center"/>
              <w:rPr>
                <w:rFonts w:eastAsia="Batang" w:cs="Times New Roman"/>
                <w:b/>
                <w:szCs w:val="26"/>
                <w:lang w:val="gsw-FR" w:eastAsia="ko-KR"/>
              </w:rPr>
            </w:pPr>
            <w:r w:rsidRPr="00B46108">
              <w:rPr>
                <w:rFonts w:eastAsia="Batang" w:cs="Times New Roman"/>
                <w:b/>
                <w:szCs w:val="26"/>
                <w:lang w:val="gsw-FR" w:eastAsia="ko-KR"/>
              </w:rPr>
              <w:t>Mô tả</w:t>
            </w:r>
          </w:p>
        </w:tc>
      </w:tr>
      <w:tr w:rsidR="001220BD" w:rsidRPr="00B46108" w:rsidTr="007C4DC8">
        <w:trPr>
          <w:trHeight w:val="20"/>
          <w:jc w:val="center"/>
        </w:trPr>
        <w:tc>
          <w:tcPr>
            <w:tcW w:w="1247" w:type="pct"/>
            <w:vMerge w:val="restar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Chất thải có thể phân hủy sinh học</w:t>
            </w:r>
          </w:p>
        </w:tc>
        <w:tc>
          <w:tcPr>
            <w:tcW w:w="1422"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 xml:space="preserve">Rác hoa quả </w:t>
            </w:r>
          </w:p>
        </w:tc>
        <w:tc>
          <w:tcPr>
            <w:tcW w:w="2331"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Vỏ hoa quả</w:t>
            </w:r>
          </w:p>
        </w:tc>
      </w:tr>
      <w:tr w:rsidR="001220BD" w:rsidRPr="00B46108" w:rsidTr="007C4DC8">
        <w:trPr>
          <w:trHeight w:val="20"/>
          <w:jc w:val="center"/>
        </w:trPr>
        <w:tc>
          <w:tcPr>
            <w:tcW w:w="1247" w:type="pct"/>
            <w:vMerge/>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p>
        </w:tc>
        <w:tc>
          <w:tcPr>
            <w:tcW w:w="1422" w:type="pct"/>
            <w:tcBorders>
              <w:top w:val="single" w:sz="4" w:space="0" w:color="auto"/>
              <w:left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Thức ăn thừa</w:t>
            </w:r>
          </w:p>
        </w:tc>
        <w:tc>
          <w:tcPr>
            <w:tcW w:w="2331" w:type="pct"/>
            <w:tcBorders>
              <w:top w:val="single" w:sz="4" w:space="0" w:color="auto"/>
              <w:left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Bánh, kẹ</w:t>
            </w:r>
            <w:r w:rsidR="006623CC" w:rsidRPr="00B46108">
              <w:rPr>
                <w:rFonts w:eastAsia="Batang" w:cs="Times New Roman"/>
                <w:szCs w:val="26"/>
                <w:lang w:val="gsw-FR" w:eastAsia="ko-KR"/>
              </w:rPr>
              <w:t>o</w:t>
            </w:r>
            <w:r w:rsidRPr="00B46108">
              <w:rPr>
                <w:rFonts w:eastAsia="Batang" w:cs="Times New Roman"/>
                <w:szCs w:val="26"/>
                <w:lang w:val="gsw-FR" w:eastAsia="ko-KR"/>
              </w:rPr>
              <w:t>...</w:t>
            </w:r>
          </w:p>
        </w:tc>
      </w:tr>
      <w:tr w:rsidR="001220BD" w:rsidRPr="00B46108" w:rsidTr="007C4DC8">
        <w:trPr>
          <w:trHeight w:val="20"/>
          <w:jc w:val="center"/>
        </w:trPr>
        <w:tc>
          <w:tcPr>
            <w:tcW w:w="1247" w:type="pct"/>
            <w:vMerge w:val="restar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Chất thải có thể tái sinh, tái sử dụng</w:t>
            </w:r>
          </w:p>
        </w:tc>
        <w:tc>
          <w:tcPr>
            <w:tcW w:w="1422"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 xml:space="preserve">Kim loại </w:t>
            </w:r>
          </w:p>
        </w:tc>
        <w:tc>
          <w:tcPr>
            <w:tcW w:w="2331"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Can, vỏ lon nhôm, thiếc</w:t>
            </w:r>
          </w:p>
        </w:tc>
      </w:tr>
      <w:tr w:rsidR="001220BD" w:rsidRPr="00B46108" w:rsidTr="007C4DC8">
        <w:trPr>
          <w:trHeight w:val="20"/>
          <w:jc w:val="center"/>
        </w:trPr>
        <w:tc>
          <w:tcPr>
            <w:tcW w:w="1247" w:type="pct"/>
            <w:vMerge/>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p>
        </w:tc>
        <w:tc>
          <w:tcPr>
            <w:tcW w:w="1422"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 xml:space="preserve">Thủy tinh </w:t>
            </w:r>
          </w:p>
        </w:tc>
        <w:tc>
          <w:tcPr>
            <w:tcW w:w="2331"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 xml:space="preserve">Chai, ly </w:t>
            </w:r>
          </w:p>
        </w:tc>
      </w:tr>
      <w:tr w:rsidR="001220BD" w:rsidRPr="00B46108" w:rsidTr="007C4DC8">
        <w:trPr>
          <w:trHeight w:val="20"/>
          <w:jc w:val="center"/>
        </w:trPr>
        <w:tc>
          <w:tcPr>
            <w:tcW w:w="1247" w:type="pct"/>
            <w:vMerge/>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p>
        </w:tc>
        <w:tc>
          <w:tcPr>
            <w:tcW w:w="1422"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 xml:space="preserve">Nhựa có thể tái sinh </w:t>
            </w:r>
          </w:p>
        </w:tc>
        <w:tc>
          <w:tcPr>
            <w:tcW w:w="2331"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 xml:space="preserve">Chai, túi dẻo trong </w:t>
            </w:r>
          </w:p>
        </w:tc>
      </w:tr>
      <w:tr w:rsidR="001220BD" w:rsidRPr="00B46108" w:rsidTr="007C4DC8">
        <w:trPr>
          <w:trHeight w:val="20"/>
          <w:jc w:val="center"/>
        </w:trPr>
        <w:tc>
          <w:tcPr>
            <w:tcW w:w="1247" w:type="pct"/>
            <w:vMerge/>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p>
        </w:tc>
        <w:tc>
          <w:tcPr>
            <w:tcW w:w="1422"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 xml:space="preserve">Giấy có thể tái sinh </w:t>
            </w:r>
          </w:p>
        </w:tc>
        <w:tc>
          <w:tcPr>
            <w:tcW w:w="2331"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 xml:space="preserve">Khăn giấy, bao bì giấy, giấy in, giấy báo </w:t>
            </w:r>
          </w:p>
        </w:tc>
      </w:tr>
      <w:tr w:rsidR="001220BD" w:rsidRPr="00B46108" w:rsidTr="007C4DC8">
        <w:trPr>
          <w:trHeight w:val="20"/>
          <w:jc w:val="center"/>
        </w:trPr>
        <w:tc>
          <w:tcPr>
            <w:tcW w:w="1247" w:type="pct"/>
            <w:vMerge w:val="restar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Chất thải tổng hợp</w:t>
            </w:r>
          </w:p>
        </w:tc>
        <w:tc>
          <w:tcPr>
            <w:tcW w:w="1422"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Giấy không thể tái sinh</w:t>
            </w:r>
          </w:p>
        </w:tc>
        <w:tc>
          <w:tcPr>
            <w:tcW w:w="2331"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Khăn giấy ăn, khăn giấy nhà vệ sinh,...</w:t>
            </w:r>
          </w:p>
        </w:tc>
      </w:tr>
      <w:tr w:rsidR="001220BD" w:rsidRPr="00B46108" w:rsidTr="007C4DC8">
        <w:trPr>
          <w:trHeight w:val="20"/>
          <w:jc w:val="center"/>
        </w:trPr>
        <w:tc>
          <w:tcPr>
            <w:tcW w:w="1247" w:type="pct"/>
            <w:vMerge/>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p>
        </w:tc>
        <w:tc>
          <w:tcPr>
            <w:tcW w:w="1422"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 xml:space="preserve">Nhựa không thể tái sinh </w:t>
            </w:r>
          </w:p>
        </w:tc>
        <w:tc>
          <w:tcPr>
            <w:tcW w:w="2331"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Túi nhựa màu</w:t>
            </w:r>
          </w:p>
        </w:tc>
      </w:tr>
      <w:tr w:rsidR="001220BD" w:rsidRPr="00B46108" w:rsidTr="007C4DC8">
        <w:trPr>
          <w:trHeight w:val="20"/>
          <w:jc w:val="center"/>
        </w:trPr>
        <w:tc>
          <w:tcPr>
            <w:tcW w:w="1247" w:type="pct"/>
            <w:vMerge/>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p>
        </w:tc>
        <w:tc>
          <w:tcPr>
            <w:tcW w:w="1422"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 xml:space="preserve">Khác </w:t>
            </w:r>
          </w:p>
        </w:tc>
        <w:tc>
          <w:tcPr>
            <w:tcW w:w="2331" w:type="pct"/>
            <w:tcBorders>
              <w:top w:val="single" w:sz="4" w:space="0" w:color="auto"/>
              <w:left w:val="single" w:sz="4" w:space="0" w:color="auto"/>
              <w:bottom w:val="single" w:sz="4" w:space="0" w:color="auto"/>
              <w:right w:val="single" w:sz="4" w:space="0" w:color="auto"/>
            </w:tcBorders>
            <w:vAlign w:val="center"/>
          </w:tcPr>
          <w:p w:rsidR="007C4DC8" w:rsidRPr="00B46108" w:rsidRDefault="007C4DC8" w:rsidP="00184740">
            <w:pPr>
              <w:spacing w:before="0" w:after="0" w:line="240" w:lineRule="auto"/>
              <w:ind w:firstLine="0"/>
              <w:rPr>
                <w:rFonts w:eastAsia="Batang" w:cs="Times New Roman"/>
                <w:szCs w:val="26"/>
                <w:lang w:val="gsw-FR" w:eastAsia="ko-KR"/>
              </w:rPr>
            </w:pPr>
            <w:r w:rsidRPr="00B46108">
              <w:rPr>
                <w:rFonts w:eastAsia="Batang" w:cs="Times New Roman"/>
                <w:szCs w:val="26"/>
                <w:lang w:val="gsw-FR" w:eastAsia="ko-KR"/>
              </w:rPr>
              <w:t>Mảnh gỗ, cát, bụi, cao su, vải,…</w:t>
            </w:r>
          </w:p>
        </w:tc>
      </w:tr>
    </w:tbl>
    <w:p w:rsidR="00B736C0" w:rsidRPr="00B46108" w:rsidRDefault="00B736C0" w:rsidP="00A67323">
      <w:pPr>
        <w:tabs>
          <w:tab w:val="left" w:pos="720"/>
        </w:tabs>
        <w:adjustRightInd w:val="0"/>
        <w:spacing w:before="60" w:after="60" w:line="312" w:lineRule="auto"/>
        <w:ind w:firstLine="567"/>
        <w:rPr>
          <w:rFonts w:cs="Times New Roman"/>
          <w:i/>
          <w:szCs w:val="26"/>
          <w:lang w:val="sv-SE"/>
        </w:rPr>
      </w:pPr>
      <w:r w:rsidRPr="00B46108">
        <w:rPr>
          <w:rFonts w:cs="Times New Roman"/>
          <w:i/>
          <w:szCs w:val="26"/>
          <w:lang w:val="sv-SE"/>
        </w:rPr>
        <w:t xml:space="preserve">Đánh giá tác động: </w:t>
      </w:r>
      <w:r w:rsidRPr="00B46108">
        <w:rPr>
          <w:rFonts w:cs="Times New Roman"/>
          <w:szCs w:val="26"/>
          <w:lang w:val="sv-SE"/>
        </w:rPr>
        <w:t xml:space="preserve">Rác thải sinh hoạt sẽ chiếm chỗ diện tích thi công, ảnh hưởng tiêu cực tới cảnh quan khu vực khi việc thu gom không hợp lý. Rác thải phân hủy dưới tác dụng của nhiệt độ và vi khuẩn gây ô nhiễm không khí, đất nước, ảnh hưởng trực tiếp và gián tiếp đến sức khỏe của </w:t>
      </w:r>
      <w:r w:rsidR="00EC6E2B" w:rsidRPr="00B46108">
        <w:rPr>
          <w:rFonts w:cs="Times New Roman"/>
          <w:szCs w:val="26"/>
          <w:lang w:val="sv-SE"/>
        </w:rPr>
        <w:t>08</w:t>
      </w:r>
      <w:r w:rsidRPr="00B46108">
        <w:rPr>
          <w:rFonts w:cs="Times New Roman"/>
          <w:szCs w:val="26"/>
          <w:lang w:val="sv-SE"/>
        </w:rPr>
        <w:t xml:space="preserve"> CBCNV. Ngoài ra, khi bị cuốn trôi xuống </w:t>
      </w:r>
      <w:r w:rsidR="00113CBD">
        <w:rPr>
          <w:rFonts w:cs="Times New Roman"/>
          <w:szCs w:val="26"/>
          <w:lang w:val="sv-SE"/>
        </w:rPr>
        <w:t>suối Quang</w:t>
      </w:r>
      <w:r w:rsidRPr="00B46108">
        <w:rPr>
          <w:rFonts w:cs="Times New Roman"/>
          <w:szCs w:val="26"/>
          <w:lang w:val="sv-SE"/>
        </w:rPr>
        <w:t xml:space="preserve">, rác thải gây bồi lắng, ô nhiễm nguồn nước, </w:t>
      </w:r>
      <w:r w:rsidRPr="00B46108">
        <w:rPr>
          <w:rFonts w:cs="Times New Roman"/>
          <w:szCs w:val="26"/>
        </w:rPr>
        <w:t>tác động đến đời sống, sinh trưởng và phát triển HST thủy sinh</w:t>
      </w:r>
      <w:r w:rsidRPr="00B46108">
        <w:rPr>
          <w:rFonts w:cs="Times New Roman"/>
          <w:szCs w:val="26"/>
          <w:lang w:val="sv-SE"/>
        </w:rPr>
        <w:t xml:space="preserve"> và người dân sử dụng nguồn nước cho mục đích sinh hoạt và tưới tiêu, dẫn đến chất lượng nông sản cũng bị giảm.</w:t>
      </w:r>
    </w:p>
    <w:p w:rsidR="00B736C0" w:rsidRPr="00B46108" w:rsidRDefault="00B736C0" w:rsidP="00A67323">
      <w:pPr>
        <w:spacing w:before="60" w:after="60" w:line="312" w:lineRule="auto"/>
        <w:ind w:firstLine="567"/>
        <w:rPr>
          <w:rFonts w:cs="Times New Roman"/>
          <w:bCs/>
          <w:iCs/>
          <w:szCs w:val="26"/>
          <w:lang w:val="sv-SE"/>
        </w:rPr>
      </w:pPr>
      <w:r w:rsidRPr="00B46108">
        <w:rPr>
          <w:rFonts w:cs="Times New Roman"/>
          <w:bCs/>
          <w:iCs/>
          <w:szCs w:val="26"/>
          <w:lang w:val="sv-SE"/>
        </w:rPr>
        <w:t xml:space="preserve">- Đối tượng chịu tác động: </w:t>
      </w:r>
      <w:r w:rsidR="00EC6E2B" w:rsidRPr="00B46108">
        <w:rPr>
          <w:rFonts w:cs="Times New Roman"/>
          <w:bCs/>
          <w:iCs/>
          <w:szCs w:val="26"/>
          <w:lang w:val="sv-SE"/>
        </w:rPr>
        <w:t>08</w:t>
      </w:r>
      <w:r w:rsidRPr="00B46108">
        <w:rPr>
          <w:rFonts w:cs="Times New Roman"/>
          <w:bCs/>
          <w:iCs/>
          <w:szCs w:val="26"/>
          <w:lang w:val="sv-SE"/>
        </w:rPr>
        <w:t xml:space="preserve"> CBVN làm việc tại Dự án, HST dưới </w:t>
      </w:r>
      <w:r w:rsidR="00113CBD">
        <w:rPr>
          <w:rFonts w:cs="Times New Roman"/>
          <w:bCs/>
          <w:iCs/>
          <w:szCs w:val="26"/>
          <w:lang w:val="sv-SE"/>
        </w:rPr>
        <w:t>suối Quang</w:t>
      </w:r>
      <w:r w:rsidRPr="00B46108">
        <w:rPr>
          <w:rFonts w:cs="Times New Roman"/>
          <w:bCs/>
          <w:iCs/>
          <w:szCs w:val="26"/>
          <w:lang w:val="sv-SE"/>
        </w:rPr>
        <w:t xml:space="preserve"> nguồn tiếp nhận nước mưa.</w:t>
      </w:r>
    </w:p>
    <w:p w:rsidR="00B736C0" w:rsidRPr="00B46108" w:rsidRDefault="00B736C0" w:rsidP="00A67323">
      <w:pPr>
        <w:spacing w:before="60" w:after="60" w:line="312" w:lineRule="auto"/>
        <w:ind w:firstLine="567"/>
        <w:rPr>
          <w:rFonts w:cs="Times New Roman"/>
          <w:bCs/>
          <w:iCs/>
          <w:szCs w:val="26"/>
          <w:lang w:val="sv-SE"/>
        </w:rPr>
      </w:pPr>
      <w:r w:rsidRPr="00B46108">
        <w:rPr>
          <w:rFonts w:cs="Times New Roman"/>
          <w:bCs/>
          <w:iCs/>
          <w:szCs w:val="26"/>
          <w:lang w:val="sv-SE"/>
        </w:rPr>
        <w:t>- Thời gian tác động: giai đoạn XDCB (</w:t>
      </w:r>
      <w:r w:rsidR="00916E06" w:rsidRPr="00B46108">
        <w:rPr>
          <w:rFonts w:cs="Times New Roman"/>
          <w:bCs/>
          <w:iCs/>
          <w:szCs w:val="26"/>
          <w:lang w:val="sv-SE"/>
        </w:rPr>
        <w:t>06</w:t>
      </w:r>
      <w:r w:rsidR="00C020D4">
        <w:rPr>
          <w:rFonts w:cs="Times New Roman"/>
          <w:bCs/>
          <w:iCs/>
          <w:szCs w:val="26"/>
          <w:lang w:val="sv-SE"/>
        </w:rPr>
        <w:t xml:space="preserve"> </w:t>
      </w:r>
      <w:r w:rsidR="00916E06" w:rsidRPr="00B46108">
        <w:rPr>
          <w:rFonts w:cs="Times New Roman"/>
          <w:bCs/>
          <w:iCs/>
          <w:szCs w:val="26"/>
          <w:lang w:val="sv-SE"/>
        </w:rPr>
        <w:t>tháng</w:t>
      </w:r>
      <w:r w:rsidRPr="00B46108">
        <w:rPr>
          <w:rFonts w:cs="Times New Roman"/>
          <w:bCs/>
          <w:iCs/>
          <w:szCs w:val="26"/>
          <w:lang w:val="sv-SE"/>
        </w:rPr>
        <w:t>).</w:t>
      </w:r>
    </w:p>
    <w:p w:rsidR="00EC5804" w:rsidRPr="00B46108" w:rsidRDefault="00B736C0" w:rsidP="00A67323">
      <w:pPr>
        <w:widowControl/>
        <w:spacing w:before="60" w:after="60" w:line="312" w:lineRule="auto"/>
        <w:ind w:firstLine="567"/>
        <w:rPr>
          <w:rFonts w:eastAsia="Calibri" w:cs="Times New Roman"/>
          <w:szCs w:val="26"/>
          <w:lang w:val="pt-BR"/>
        </w:rPr>
      </w:pPr>
      <w:r w:rsidRPr="00B46108">
        <w:rPr>
          <w:rFonts w:cs="Times New Roman"/>
          <w:szCs w:val="26"/>
          <w:lang w:val="sv-SE"/>
        </w:rPr>
        <w:t xml:space="preserve">- Không gian tác động: khu vực xây dựng các hạng mục công trình </w:t>
      </w:r>
      <w:r w:rsidR="009D7154" w:rsidRPr="00B46108">
        <w:rPr>
          <w:rFonts w:cs="Times New Roman"/>
          <w:szCs w:val="26"/>
          <w:lang w:val="sv-SE"/>
        </w:rPr>
        <w:t>phụ trợ</w:t>
      </w:r>
      <w:r w:rsidRPr="00B46108">
        <w:rPr>
          <w:rFonts w:cs="Times New Roman"/>
          <w:szCs w:val="26"/>
          <w:lang w:val="sv-SE"/>
        </w:rPr>
        <w:t>.</w:t>
      </w:r>
    </w:p>
    <w:p w:rsidR="00B736C0" w:rsidRPr="00B46108" w:rsidRDefault="009D7154" w:rsidP="00A67323">
      <w:pPr>
        <w:widowControl/>
        <w:spacing w:before="60" w:after="60" w:line="312" w:lineRule="auto"/>
        <w:ind w:firstLine="567"/>
        <w:rPr>
          <w:rFonts w:eastAsia="Calibri" w:cs="Times New Roman"/>
          <w:i/>
          <w:szCs w:val="26"/>
          <w:lang w:val="pt-BR"/>
        </w:rPr>
      </w:pPr>
      <w:r w:rsidRPr="00B46108">
        <w:rPr>
          <w:rFonts w:eastAsia="Calibri" w:cs="Times New Roman"/>
          <w:i/>
          <w:szCs w:val="26"/>
          <w:lang w:val="pt-BR"/>
        </w:rPr>
        <w:t xml:space="preserve">* </w:t>
      </w:r>
      <w:r w:rsidR="00335789" w:rsidRPr="00B46108">
        <w:rPr>
          <w:rFonts w:eastAsia="Calibri" w:cs="Times New Roman"/>
          <w:i/>
          <w:szCs w:val="26"/>
          <w:lang w:val="pt-BR"/>
        </w:rPr>
        <w:t>Sinh khối phát sinh do phát quang thực vật</w:t>
      </w:r>
    </w:p>
    <w:p w:rsidR="00184A11" w:rsidRPr="00B46108" w:rsidRDefault="00184A11" w:rsidP="00A67323">
      <w:pPr>
        <w:widowControl/>
        <w:spacing w:before="60" w:after="60" w:line="312" w:lineRule="auto"/>
        <w:ind w:firstLine="567"/>
        <w:rPr>
          <w:rFonts w:eastAsia="Calibri" w:cs="Times New Roman"/>
          <w:szCs w:val="26"/>
          <w:lang w:val="pt-BR"/>
        </w:rPr>
      </w:pPr>
      <w:r w:rsidRPr="00B46108">
        <w:rPr>
          <w:rFonts w:eastAsia="Calibri" w:cs="Times New Roman"/>
          <w:szCs w:val="26"/>
          <w:lang w:val="pt-BR"/>
        </w:rPr>
        <w:t xml:space="preserve">Đối với giai đoạn XDCB diện tích phát quang sẽ </w:t>
      </w:r>
      <w:r w:rsidR="00DB6B23" w:rsidRPr="00B46108">
        <w:rPr>
          <w:rFonts w:eastAsia="Calibri" w:cs="Times New Roman"/>
          <w:szCs w:val="26"/>
          <w:lang w:val="pt-BR"/>
        </w:rPr>
        <w:t>thực hiện tại</w:t>
      </w:r>
      <w:r w:rsidRPr="00B46108">
        <w:rPr>
          <w:rFonts w:eastAsia="Calibri" w:cs="Times New Roman"/>
          <w:szCs w:val="26"/>
          <w:lang w:val="pt-BR"/>
        </w:rPr>
        <w:t xml:space="preserve"> khu vực bãi tập kết. </w:t>
      </w:r>
      <w:r w:rsidRPr="00B46108">
        <w:rPr>
          <w:rFonts w:eastAsia="Times New Roman" w:cs="Times New Roman"/>
          <w:szCs w:val="26"/>
        </w:rPr>
        <w:t xml:space="preserve">Chất thải phát sinh từ hoạt động này chủ yếu là thân, rễ, lá của thảm thực vật. Theo kết </w:t>
      </w:r>
      <w:r w:rsidRPr="00B46108">
        <w:rPr>
          <w:rFonts w:eastAsia="Times New Roman" w:cs="Times New Roman"/>
          <w:szCs w:val="26"/>
        </w:rPr>
        <w:lastRenderedPageBreak/>
        <w:t xml:space="preserve">quả điều tra, khảo sát thực địa khu vực Dự án cho thấy thực vật chủ yếu là </w:t>
      </w:r>
      <w:r w:rsidR="00AF08E5" w:rsidRPr="00B46108">
        <w:rPr>
          <w:rFonts w:eastAsia="Times New Roman" w:cs="Times New Roman"/>
          <w:szCs w:val="26"/>
        </w:rPr>
        <w:t>nhãn</w:t>
      </w:r>
      <w:r w:rsidR="006D750A" w:rsidRPr="00B46108">
        <w:rPr>
          <w:rFonts w:eastAsia="Times New Roman" w:cs="Times New Roman"/>
          <w:szCs w:val="26"/>
        </w:rPr>
        <w:t xml:space="preserve">, chuối, mít, cây bụi, </w:t>
      </w:r>
      <w:r w:rsidRPr="00B46108">
        <w:rPr>
          <w:rFonts w:eastAsia="Times New Roman" w:cs="Times New Roman"/>
          <w:szCs w:val="26"/>
        </w:rPr>
        <w:t>cỏ dại</w:t>
      </w:r>
      <w:r w:rsidR="00C020D4">
        <w:rPr>
          <w:rFonts w:eastAsia="Times New Roman" w:cs="Times New Roman"/>
          <w:szCs w:val="26"/>
          <w:lang w:val="en-US"/>
        </w:rPr>
        <w:t xml:space="preserve"> </w:t>
      </w:r>
      <w:r w:rsidRPr="00B46108">
        <w:rPr>
          <w:rFonts w:eastAsia="Times New Roman" w:cs="Times New Roman"/>
          <w:szCs w:val="26"/>
        </w:rPr>
        <w:t xml:space="preserve">và một số cây </w:t>
      </w:r>
      <w:r w:rsidR="006D750A" w:rsidRPr="00B46108">
        <w:rPr>
          <w:rFonts w:eastAsia="Times New Roman" w:cs="Times New Roman"/>
          <w:szCs w:val="26"/>
        </w:rPr>
        <w:t>hoa màu</w:t>
      </w:r>
      <w:r w:rsidRPr="00B46108">
        <w:rPr>
          <w:rFonts w:eastAsia="Times New Roman" w:cs="Times New Roman"/>
          <w:szCs w:val="26"/>
        </w:rPr>
        <w:t xml:space="preserve"> được người dân tận dụng trồng trong thời gian chưa thực hiện Dự án. Trước khi thi công, Chủ dự án sẽ báo trước cho người dân có kế hoạch thu hoạch cây trồng phù hợp.</w:t>
      </w:r>
    </w:p>
    <w:p w:rsidR="00D543AA" w:rsidRPr="00B46108" w:rsidRDefault="00D543AA" w:rsidP="00A67323">
      <w:pPr>
        <w:spacing w:before="60" w:after="60" w:line="312" w:lineRule="auto"/>
        <w:ind w:firstLine="567"/>
        <w:rPr>
          <w:rFonts w:cs="Times New Roman"/>
          <w:szCs w:val="26"/>
          <w:lang w:val="pt-BR"/>
        </w:rPr>
      </w:pPr>
      <w:r w:rsidRPr="00B46108">
        <w:rPr>
          <w:rFonts w:cs="Times New Roman"/>
          <w:szCs w:val="26"/>
          <w:lang w:val="pt-BR"/>
        </w:rPr>
        <w:t>Việc tính toán khối lượng sinh khối thực vật phát quang được xác định dựa trên hệ số chất thải phát sinh từ hoạt động phát quang thảm thực vật, theo số liệu thống kê từ các nghiên cứu phổ biến của Ogawa và Kato (2008) với các hệ số phát sinh ở mức tối đa như trong bảng sau:</w:t>
      </w:r>
    </w:p>
    <w:p w:rsidR="00D543AA" w:rsidRPr="00B46108" w:rsidRDefault="00D543AA" w:rsidP="00747A07">
      <w:pPr>
        <w:pStyle w:val="Caption"/>
        <w:rPr>
          <w:rFonts w:eastAsia="Times New Roman"/>
          <w:lang w:val="pt-BR"/>
        </w:rPr>
      </w:pPr>
      <w:bookmarkStart w:id="569" w:name="_Toc226375840"/>
      <w:r w:rsidRPr="00B46108">
        <w:t xml:space="preserve">Bảng 3. </w:t>
      </w:r>
      <w:r w:rsidR="00CD0EFD">
        <w:fldChar w:fldCharType="begin"/>
      </w:r>
      <w:r w:rsidR="00CD0EFD">
        <w:instrText xml:space="preserve"> SEQ Bảng_3. \* ARABIC </w:instrText>
      </w:r>
      <w:r w:rsidR="00CD0EFD">
        <w:fldChar w:fldCharType="separate"/>
      </w:r>
      <w:r w:rsidR="00F21B55">
        <w:rPr>
          <w:noProof/>
        </w:rPr>
        <w:t>12</w:t>
      </w:r>
      <w:r w:rsidR="00CD0EFD">
        <w:rPr>
          <w:noProof/>
        </w:rPr>
        <w:fldChar w:fldCharType="end"/>
      </w:r>
      <w:r w:rsidRPr="00B46108">
        <w:t>. Hệ số khối lượng sinh khối thực vật đối với dọn dẹp, phát quang 1 ha diện tích mặt bằng thi công</w:t>
      </w:r>
      <w:bookmarkEnd w:id="569"/>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5"/>
        <w:gridCol w:w="875"/>
        <w:gridCol w:w="874"/>
        <w:gridCol w:w="872"/>
        <w:gridCol w:w="871"/>
        <w:gridCol w:w="866"/>
        <w:gridCol w:w="828"/>
      </w:tblGrid>
      <w:tr w:rsidR="001220BD" w:rsidRPr="00B46108" w:rsidTr="00524DAE">
        <w:trPr>
          <w:trHeight w:val="310"/>
          <w:tblHeader/>
        </w:trPr>
        <w:tc>
          <w:tcPr>
            <w:tcW w:w="4155" w:type="dxa"/>
            <w:vMerge w:val="restart"/>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b/>
                <w:bCs/>
                <w:szCs w:val="26"/>
                <w:lang w:eastAsia="ja-JP"/>
              </w:rPr>
            </w:pPr>
            <w:r w:rsidRPr="00B46108">
              <w:rPr>
                <w:rFonts w:cs="Times New Roman"/>
                <w:b/>
                <w:bCs/>
                <w:szCs w:val="26"/>
                <w:lang w:eastAsia="ja-JP"/>
              </w:rPr>
              <w:t>Loại đất</w:t>
            </w:r>
          </w:p>
        </w:tc>
        <w:tc>
          <w:tcPr>
            <w:tcW w:w="5186" w:type="dxa"/>
            <w:gridSpan w:val="6"/>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b/>
                <w:bCs/>
                <w:szCs w:val="26"/>
                <w:lang w:eastAsia="ja-JP"/>
              </w:rPr>
            </w:pPr>
            <w:r w:rsidRPr="00B46108">
              <w:rPr>
                <w:rFonts w:cs="Times New Roman"/>
                <w:b/>
                <w:bCs/>
                <w:szCs w:val="26"/>
                <w:lang w:eastAsia="ja-JP"/>
              </w:rPr>
              <w:t>Lượng sinh khối (tấn/ha)</w:t>
            </w:r>
          </w:p>
        </w:tc>
      </w:tr>
      <w:tr w:rsidR="001220BD" w:rsidRPr="00B46108" w:rsidTr="00DA36D6">
        <w:trPr>
          <w:trHeight w:val="16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rPr>
                <w:rFonts w:cs="Times New Roman"/>
                <w:b/>
                <w:bCs/>
                <w:szCs w:val="26"/>
                <w:lang w:eastAsia="ja-JP"/>
              </w:rPr>
            </w:pPr>
          </w:p>
        </w:tc>
        <w:tc>
          <w:tcPr>
            <w:tcW w:w="87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b/>
                <w:bCs/>
                <w:szCs w:val="26"/>
                <w:lang w:eastAsia="ja-JP"/>
              </w:rPr>
            </w:pPr>
            <w:r w:rsidRPr="00B46108">
              <w:rPr>
                <w:rFonts w:cs="Times New Roman"/>
                <w:b/>
                <w:bCs/>
                <w:szCs w:val="26"/>
                <w:lang w:eastAsia="ja-JP"/>
              </w:rPr>
              <w:t>Thân</w:t>
            </w:r>
          </w:p>
        </w:tc>
        <w:tc>
          <w:tcPr>
            <w:tcW w:w="874"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b/>
                <w:bCs/>
                <w:szCs w:val="26"/>
                <w:lang w:eastAsia="ja-JP"/>
              </w:rPr>
            </w:pPr>
            <w:r w:rsidRPr="00B46108">
              <w:rPr>
                <w:rFonts w:cs="Times New Roman"/>
                <w:b/>
                <w:bCs/>
                <w:szCs w:val="26"/>
                <w:lang w:eastAsia="ja-JP"/>
              </w:rPr>
              <w:t>Cành</w:t>
            </w:r>
          </w:p>
        </w:tc>
        <w:tc>
          <w:tcPr>
            <w:tcW w:w="872"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b/>
                <w:bCs/>
                <w:szCs w:val="26"/>
                <w:lang w:eastAsia="ja-JP"/>
              </w:rPr>
            </w:pPr>
            <w:r w:rsidRPr="00B46108">
              <w:rPr>
                <w:rFonts w:cs="Times New Roman"/>
                <w:b/>
                <w:bCs/>
                <w:szCs w:val="26"/>
                <w:lang w:eastAsia="ja-JP"/>
              </w:rPr>
              <w:t>Lá</w:t>
            </w:r>
          </w:p>
        </w:tc>
        <w:tc>
          <w:tcPr>
            <w:tcW w:w="871"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b/>
                <w:bCs/>
                <w:szCs w:val="26"/>
                <w:lang w:eastAsia="ja-JP"/>
              </w:rPr>
            </w:pPr>
            <w:r w:rsidRPr="00B46108">
              <w:rPr>
                <w:rFonts w:cs="Times New Roman"/>
                <w:b/>
                <w:bCs/>
                <w:szCs w:val="26"/>
                <w:lang w:eastAsia="ja-JP"/>
              </w:rPr>
              <w:t>Rễ</w:t>
            </w:r>
          </w:p>
        </w:tc>
        <w:tc>
          <w:tcPr>
            <w:tcW w:w="866"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b/>
                <w:bCs/>
                <w:szCs w:val="26"/>
                <w:lang w:eastAsia="ja-JP"/>
              </w:rPr>
            </w:pPr>
            <w:r w:rsidRPr="00B46108">
              <w:rPr>
                <w:rFonts w:cs="Times New Roman"/>
                <w:b/>
                <w:bCs/>
                <w:szCs w:val="26"/>
                <w:lang w:eastAsia="ja-JP"/>
              </w:rPr>
              <w:t>Cỏ</w:t>
            </w:r>
          </w:p>
        </w:tc>
        <w:tc>
          <w:tcPr>
            <w:tcW w:w="828"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b/>
                <w:bCs/>
                <w:szCs w:val="26"/>
                <w:lang w:eastAsia="ja-JP"/>
              </w:rPr>
            </w:pPr>
            <w:r w:rsidRPr="00B46108">
              <w:rPr>
                <w:rFonts w:cs="Times New Roman"/>
                <w:b/>
                <w:bCs/>
                <w:szCs w:val="26"/>
                <w:lang w:eastAsia="ja-JP"/>
              </w:rPr>
              <w:t>Tổng</w:t>
            </w:r>
          </w:p>
        </w:tc>
      </w:tr>
      <w:tr w:rsidR="001220BD" w:rsidRPr="00B46108" w:rsidTr="00DA36D6">
        <w:trPr>
          <w:trHeight w:val="329"/>
        </w:trPr>
        <w:tc>
          <w:tcPr>
            <w:tcW w:w="415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rPr>
                <w:rFonts w:cs="Times New Roman"/>
                <w:szCs w:val="26"/>
                <w:lang w:eastAsia="ja-JP"/>
              </w:rPr>
            </w:pPr>
            <w:r w:rsidRPr="00B46108">
              <w:rPr>
                <w:rFonts w:cs="Times New Roman"/>
                <w:szCs w:val="26"/>
                <w:lang w:eastAsia="ja-JP"/>
              </w:rPr>
              <w:t xml:space="preserve">Rừng phục hồi </w:t>
            </w:r>
          </w:p>
        </w:tc>
        <w:tc>
          <w:tcPr>
            <w:tcW w:w="87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9,69</w:t>
            </w:r>
          </w:p>
        </w:tc>
        <w:tc>
          <w:tcPr>
            <w:tcW w:w="874"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2,72</w:t>
            </w:r>
          </w:p>
        </w:tc>
        <w:tc>
          <w:tcPr>
            <w:tcW w:w="872"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0,47</w:t>
            </w:r>
          </w:p>
        </w:tc>
        <w:tc>
          <w:tcPr>
            <w:tcW w:w="871"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0,13</w:t>
            </w:r>
          </w:p>
        </w:tc>
        <w:tc>
          <w:tcPr>
            <w:tcW w:w="866"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2,00</w:t>
            </w:r>
          </w:p>
        </w:tc>
        <w:tc>
          <w:tcPr>
            <w:tcW w:w="828"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15,01</w:t>
            </w:r>
          </w:p>
        </w:tc>
      </w:tr>
      <w:tr w:rsidR="001220BD" w:rsidRPr="00B46108" w:rsidTr="00DA36D6">
        <w:trPr>
          <w:trHeight w:val="396"/>
        </w:trPr>
        <w:tc>
          <w:tcPr>
            <w:tcW w:w="415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rPr>
                <w:rFonts w:cs="Times New Roman"/>
                <w:szCs w:val="26"/>
                <w:lang w:eastAsia="ja-JP"/>
              </w:rPr>
            </w:pPr>
            <w:r w:rsidRPr="00B46108">
              <w:rPr>
                <w:rFonts w:cs="Times New Roman"/>
                <w:szCs w:val="26"/>
                <w:lang w:eastAsia="ja-JP"/>
              </w:rPr>
              <w:t xml:space="preserve">Rừng trồng </w:t>
            </w:r>
          </w:p>
        </w:tc>
        <w:tc>
          <w:tcPr>
            <w:tcW w:w="87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30,00</w:t>
            </w:r>
          </w:p>
        </w:tc>
        <w:tc>
          <w:tcPr>
            <w:tcW w:w="874"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5,00</w:t>
            </w:r>
          </w:p>
        </w:tc>
        <w:tc>
          <w:tcPr>
            <w:tcW w:w="872"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1,00</w:t>
            </w:r>
          </w:p>
        </w:tc>
        <w:tc>
          <w:tcPr>
            <w:tcW w:w="871"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5,00</w:t>
            </w:r>
          </w:p>
        </w:tc>
        <w:tc>
          <w:tcPr>
            <w:tcW w:w="866"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41,00</w:t>
            </w:r>
          </w:p>
        </w:tc>
        <w:tc>
          <w:tcPr>
            <w:tcW w:w="828"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42,00</w:t>
            </w:r>
          </w:p>
        </w:tc>
      </w:tr>
      <w:tr w:rsidR="001220BD" w:rsidRPr="00B46108" w:rsidTr="00DA36D6">
        <w:trPr>
          <w:trHeight w:val="425"/>
        </w:trPr>
        <w:tc>
          <w:tcPr>
            <w:tcW w:w="415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rPr>
                <w:rFonts w:cs="Times New Roman"/>
                <w:szCs w:val="26"/>
                <w:lang w:eastAsia="ja-JP"/>
              </w:rPr>
            </w:pPr>
            <w:r w:rsidRPr="00B46108">
              <w:rPr>
                <w:rFonts w:cs="Times New Roman"/>
                <w:szCs w:val="26"/>
                <w:lang w:eastAsia="ja-JP"/>
              </w:rPr>
              <w:t xml:space="preserve">Rừng trung bình </w:t>
            </w:r>
          </w:p>
        </w:tc>
        <w:tc>
          <w:tcPr>
            <w:tcW w:w="87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60,00</w:t>
            </w:r>
          </w:p>
        </w:tc>
        <w:tc>
          <w:tcPr>
            <w:tcW w:w="874"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8,04</w:t>
            </w:r>
          </w:p>
        </w:tc>
        <w:tc>
          <w:tcPr>
            <w:tcW w:w="872"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1,15</w:t>
            </w:r>
          </w:p>
        </w:tc>
        <w:tc>
          <w:tcPr>
            <w:tcW w:w="871"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5,36</w:t>
            </w:r>
          </w:p>
        </w:tc>
        <w:tc>
          <w:tcPr>
            <w:tcW w:w="866"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2,00</w:t>
            </w:r>
          </w:p>
        </w:tc>
        <w:tc>
          <w:tcPr>
            <w:tcW w:w="828"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76,55</w:t>
            </w:r>
          </w:p>
        </w:tc>
      </w:tr>
      <w:tr w:rsidR="001220BD" w:rsidRPr="00B46108" w:rsidTr="00DA36D6">
        <w:trPr>
          <w:trHeight w:val="436"/>
        </w:trPr>
        <w:tc>
          <w:tcPr>
            <w:tcW w:w="415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rPr>
                <w:rFonts w:cs="Times New Roman"/>
                <w:szCs w:val="26"/>
                <w:lang w:eastAsia="ja-JP"/>
              </w:rPr>
            </w:pPr>
            <w:r w:rsidRPr="00B46108">
              <w:rPr>
                <w:rFonts w:cs="Times New Roman"/>
                <w:szCs w:val="26"/>
                <w:lang w:eastAsia="ja-JP"/>
              </w:rPr>
              <w:t>Rừng nghèo</w:t>
            </w:r>
          </w:p>
        </w:tc>
        <w:tc>
          <w:tcPr>
            <w:tcW w:w="87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31,44</w:t>
            </w:r>
          </w:p>
        </w:tc>
        <w:tc>
          <w:tcPr>
            <w:tcW w:w="874"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9,97</w:t>
            </w:r>
          </w:p>
        </w:tc>
        <w:tc>
          <w:tcPr>
            <w:tcW w:w="872"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1,65</w:t>
            </w:r>
          </w:p>
        </w:tc>
        <w:tc>
          <w:tcPr>
            <w:tcW w:w="871"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5,23</w:t>
            </w:r>
          </w:p>
        </w:tc>
        <w:tc>
          <w:tcPr>
            <w:tcW w:w="866"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1,00</w:t>
            </w:r>
          </w:p>
        </w:tc>
        <w:tc>
          <w:tcPr>
            <w:tcW w:w="828"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49,29</w:t>
            </w:r>
          </w:p>
        </w:tc>
      </w:tr>
      <w:tr w:rsidR="001220BD" w:rsidRPr="00B46108" w:rsidTr="00DA36D6">
        <w:trPr>
          <w:trHeight w:val="148"/>
        </w:trPr>
        <w:tc>
          <w:tcPr>
            <w:tcW w:w="415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rPr>
                <w:rFonts w:cs="Times New Roman"/>
                <w:szCs w:val="26"/>
                <w:lang w:eastAsia="ja-JP"/>
              </w:rPr>
            </w:pPr>
            <w:r w:rsidRPr="00B46108">
              <w:rPr>
                <w:rFonts w:cs="Times New Roman"/>
                <w:szCs w:val="26"/>
                <w:lang w:eastAsia="ja-JP"/>
              </w:rPr>
              <w:t>Rừng nứa vừa</w:t>
            </w:r>
          </w:p>
        </w:tc>
        <w:tc>
          <w:tcPr>
            <w:tcW w:w="87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8,63</w:t>
            </w:r>
          </w:p>
        </w:tc>
        <w:tc>
          <w:tcPr>
            <w:tcW w:w="874"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3,19</w:t>
            </w:r>
          </w:p>
        </w:tc>
        <w:tc>
          <w:tcPr>
            <w:tcW w:w="872"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1,05</w:t>
            </w:r>
          </w:p>
        </w:tc>
        <w:tc>
          <w:tcPr>
            <w:tcW w:w="871"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4,00</w:t>
            </w:r>
          </w:p>
        </w:tc>
        <w:tc>
          <w:tcPr>
            <w:tcW w:w="866"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2,40</w:t>
            </w:r>
          </w:p>
        </w:tc>
        <w:tc>
          <w:tcPr>
            <w:tcW w:w="828"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19,27</w:t>
            </w:r>
          </w:p>
        </w:tc>
      </w:tr>
      <w:tr w:rsidR="001220BD" w:rsidRPr="00B46108" w:rsidTr="00DA36D6">
        <w:trPr>
          <w:trHeight w:val="268"/>
        </w:trPr>
        <w:tc>
          <w:tcPr>
            <w:tcW w:w="415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rPr>
                <w:rFonts w:cs="Times New Roman"/>
                <w:szCs w:val="26"/>
                <w:lang w:eastAsia="ja-JP"/>
              </w:rPr>
            </w:pPr>
            <w:r w:rsidRPr="00B46108">
              <w:rPr>
                <w:rFonts w:cs="Times New Roman"/>
                <w:szCs w:val="26"/>
                <w:lang w:eastAsia="ja-JP"/>
              </w:rPr>
              <w:t xml:space="preserve">Đất trồng cây công nghiệp </w:t>
            </w:r>
          </w:p>
        </w:tc>
        <w:tc>
          <w:tcPr>
            <w:tcW w:w="87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7,50</w:t>
            </w:r>
          </w:p>
        </w:tc>
        <w:tc>
          <w:tcPr>
            <w:tcW w:w="874"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3,20</w:t>
            </w:r>
          </w:p>
        </w:tc>
        <w:tc>
          <w:tcPr>
            <w:tcW w:w="872"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1,15</w:t>
            </w:r>
          </w:p>
        </w:tc>
        <w:tc>
          <w:tcPr>
            <w:tcW w:w="871"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2,19</w:t>
            </w:r>
          </w:p>
        </w:tc>
        <w:tc>
          <w:tcPr>
            <w:tcW w:w="866"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0,75</w:t>
            </w:r>
          </w:p>
        </w:tc>
        <w:tc>
          <w:tcPr>
            <w:tcW w:w="828"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14,79</w:t>
            </w:r>
          </w:p>
        </w:tc>
      </w:tr>
      <w:tr w:rsidR="001220BD" w:rsidRPr="00B46108" w:rsidTr="00DA36D6">
        <w:trPr>
          <w:trHeight w:val="641"/>
        </w:trPr>
        <w:tc>
          <w:tcPr>
            <w:tcW w:w="415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rPr>
                <w:rFonts w:cs="Times New Roman"/>
                <w:szCs w:val="26"/>
                <w:lang w:eastAsia="ja-JP"/>
              </w:rPr>
            </w:pPr>
            <w:r w:rsidRPr="00B46108">
              <w:rPr>
                <w:rFonts w:cs="Times New Roman"/>
                <w:szCs w:val="26"/>
                <w:lang w:eastAsia="ja-JP"/>
              </w:rPr>
              <w:t>Đất vườn cây ăn quả, cây lâu năm</w:t>
            </w:r>
          </w:p>
        </w:tc>
        <w:tc>
          <w:tcPr>
            <w:tcW w:w="87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4,15</w:t>
            </w:r>
          </w:p>
        </w:tc>
        <w:tc>
          <w:tcPr>
            <w:tcW w:w="874"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3,00</w:t>
            </w:r>
          </w:p>
        </w:tc>
        <w:tc>
          <w:tcPr>
            <w:tcW w:w="872"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1,65</w:t>
            </w:r>
          </w:p>
        </w:tc>
        <w:tc>
          <w:tcPr>
            <w:tcW w:w="871"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2,40</w:t>
            </w:r>
          </w:p>
        </w:tc>
        <w:tc>
          <w:tcPr>
            <w:tcW w:w="866"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0,50</w:t>
            </w:r>
          </w:p>
        </w:tc>
        <w:tc>
          <w:tcPr>
            <w:tcW w:w="828"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11,70</w:t>
            </w:r>
          </w:p>
        </w:tc>
      </w:tr>
      <w:tr w:rsidR="001220BD" w:rsidRPr="00B46108" w:rsidTr="00DA36D6">
        <w:trPr>
          <w:trHeight w:val="601"/>
        </w:trPr>
        <w:tc>
          <w:tcPr>
            <w:tcW w:w="415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rPr>
                <w:rFonts w:cs="Times New Roman"/>
                <w:szCs w:val="26"/>
                <w:lang w:eastAsia="ja-JP"/>
              </w:rPr>
            </w:pPr>
            <w:r w:rsidRPr="00B46108">
              <w:rPr>
                <w:rFonts w:cs="Times New Roman"/>
                <w:szCs w:val="26"/>
                <w:lang w:eastAsia="ja-JP"/>
              </w:rPr>
              <w:t>Đất trồng cây nông nghiệp hàng năm, đất lúa</w:t>
            </w:r>
          </w:p>
        </w:tc>
        <w:tc>
          <w:tcPr>
            <w:tcW w:w="87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1,15</w:t>
            </w:r>
          </w:p>
        </w:tc>
        <w:tc>
          <w:tcPr>
            <w:tcW w:w="874"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2,00</w:t>
            </w:r>
          </w:p>
        </w:tc>
        <w:tc>
          <w:tcPr>
            <w:tcW w:w="872"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2,65</w:t>
            </w:r>
          </w:p>
        </w:tc>
        <w:tc>
          <w:tcPr>
            <w:tcW w:w="871"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1,29</w:t>
            </w:r>
          </w:p>
        </w:tc>
        <w:tc>
          <w:tcPr>
            <w:tcW w:w="866"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1,50</w:t>
            </w:r>
          </w:p>
        </w:tc>
        <w:tc>
          <w:tcPr>
            <w:tcW w:w="828"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8,59</w:t>
            </w:r>
          </w:p>
        </w:tc>
      </w:tr>
      <w:tr w:rsidR="001220BD" w:rsidRPr="00B46108" w:rsidTr="00DA36D6">
        <w:trPr>
          <w:trHeight w:val="160"/>
        </w:trPr>
        <w:tc>
          <w:tcPr>
            <w:tcW w:w="415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rPr>
                <w:rFonts w:cs="Times New Roman"/>
                <w:szCs w:val="26"/>
                <w:lang w:eastAsia="ja-JP"/>
              </w:rPr>
            </w:pPr>
            <w:r w:rsidRPr="00B46108">
              <w:rPr>
                <w:rFonts w:cs="Times New Roman"/>
                <w:szCs w:val="26"/>
                <w:lang w:eastAsia="ja-JP"/>
              </w:rPr>
              <w:t xml:space="preserve">Đất trống, có, cây bụi </w:t>
            </w:r>
          </w:p>
        </w:tc>
        <w:tc>
          <w:tcPr>
            <w:tcW w:w="87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w:t>
            </w:r>
          </w:p>
        </w:tc>
        <w:tc>
          <w:tcPr>
            <w:tcW w:w="874"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w:t>
            </w:r>
          </w:p>
        </w:tc>
        <w:tc>
          <w:tcPr>
            <w:tcW w:w="872"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2,73</w:t>
            </w:r>
          </w:p>
        </w:tc>
        <w:tc>
          <w:tcPr>
            <w:tcW w:w="871"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1,33</w:t>
            </w:r>
          </w:p>
        </w:tc>
        <w:tc>
          <w:tcPr>
            <w:tcW w:w="866"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1,55</w:t>
            </w:r>
          </w:p>
        </w:tc>
        <w:tc>
          <w:tcPr>
            <w:tcW w:w="828"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5,61</w:t>
            </w:r>
          </w:p>
        </w:tc>
      </w:tr>
      <w:tr w:rsidR="001220BD" w:rsidRPr="00B46108" w:rsidTr="00DA36D6">
        <w:trPr>
          <w:trHeight w:val="363"/>
        </w:trPr>
        <w:tc>
          <w:tcPr>
            <w:tcW w:w="415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rPr>
                <w:rFonts w:cs="Times New Roman"/>
                <w:szCs w:val="26"/>
                <w:lang w:eastAsia="ja-JP"/>
              </w:rPr>
            </w:pPr>
            <w:r w:rsidRPr="00B46108">
              <w:rPr>
                <w:rFonts w:cs="Times New Roman"/>
                <w:szCs w:val="26"/>
                <w:lang w:eastAsia="ja-JP"/>
              </w:rPr>
              <w:t xml:space="preserve">Đất sông suối, ao hồ bao gồm cả thủy sinh </w:t>
            </w:r>
          </w:p>
        </w:tc>
        <w:tc>
          <w:tcPr>
            <w:tcW w:w="875"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w:t>
            </w:r>
          </w:p>
        </w:tc>
        <w:tc>
          <w:tcPr>
            <w:tcW w:w="874"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w:t>
            </w:r>
          </w:p>
        </w:tc>
        <w:tc>
          <w:tcPr>
            <w:tcW w:w="872"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1,02</w:t>
            </w:r>
          </w:p>
        </w:tc>
        <w:tc>
          <w:tcPr>
            <w:tcW w:w="871"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2,10</w:t>
            </w:r>
          </w:p>
        </w:tc>
        <w:tc>
          <w:tcPr>
            <w:tcW w:w="866"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2,55</w:t>
            </w:r>
          </w:p>
        </w:tc>
        <w:tc>
          <w:tcPr>
            <w:tcW w:w="828" w:type="dxa"/>
            <w:tcBorders>
              <w:top w:val="single" w:sz="4" w:space="0" w:color="auto"/>
              <w:left w:val="single" w:sz="4" w:space="0" w:color="auto"/>
              <w:bottom w:val="single" w:sz="4" w:space="0" w:color="auto"/>
              <w:right w:val="single" w:sz="4" w:space="0" w:color="auto"/>
            </w:tcBorders>
            <w:vAlign w:val="center"/>
            <w:hideMark/>
          </w:tcPr>
          <w:p w:rsidR="00524DAE" w:rsidRPr="00B46108" w:rsidRDefault="00524DAE" w:rsidP="00184740">
            <w:pPr>
              <w:spacing w:before="0" w:after="0" w:line="288" w:lineRule="auto"/>
              <w:ind w:firstLine="0"/>
              <w:jc w:val="center"/>
              <w:rPr>
                <w:rFonts w:cs="Times New Roman"/>
                <w:szCs w:val="26"/>
                <w:lang w:eastAsia="ja-JP"/>
              </w:rPr>
            </w:pPr>
            <w:r w:rsidRPr="00B46108">
              <w:rPr>
                <w:rFonts w:cs="Times New Roman"/>
                <w:szCs w:val="26"/>
                <w:lang w:eastAsia="ja-JP"/>
              </w:rPr>
              <w:t>5,67</w:t>
            </w:r>
          </w:p>
        </w:tc>
      </w:tr>
    </w:tbl>
    <w:p w:rsidR="00DA36D6" w:rsidRPr="00B46108" w:rsidRDefault="00DA36D6" w:rsidP="00A67323">
      <w:pPr>
        <w:spacing w:before="60" w:after="60" w:line="312" w:lineRule="auto"/>
        <w:rPr>
          <w:rFonts w:cs="Times New Roman"/>
          <w:i/>
          <w:szCs w:val="26"/>
        </w:rPr>
      </w:pPr>
      <w:r w:rsidRPr="00B46108">
        <w:rPr>
          <w:rFonts w:cs="Times New Roman"/>
          <w:i/>
          <w:szCs w:val="26"/>
        </w:rPr>
        <w:t>(Nguồn: Kato R, Tadaki Y &amp; Ogawa H. Plant biomass and growth of increment studies in Pasoh forest rewere. Malayan Nature Journal, 30, 211-224)</w:t>
      </w:r>
    </w:p>
    <w:p w:rsidR="007C4DC8" w:rsidRPr="00B46108" w:rsidRDefault="00DA36D6" w:rsidP="00A67323">
      <w:pPr>
        <w:widowControl/>
        <w:spacing w:before="60" w:after="60" w:line="312" w:lineRule="auto"/>
        <w:ind w:firstLine="567"/>
        <w:rPr>
          <w:rFonts w:cs="Times New Roman"/>
          <w:szCs w:val="26"/>
        </w:rPr>
      </w:pPr>
      <w:r w:rsidRPr="00B46108">
        <w:rPr>
          <w:rFonts w:cs="Times New Roman"/>
          <w:iCs/>
          <w:szCs w:val="26"/>
        </w:rPr>
        <w:t xml:space="preserve">Trên cơ sở hiện trạng khu vực dự án và hệ số phát thải sinh khối thực vật khi </w:t>
      </w:r>
      <w:r w:rsidRPr="00B46108">
        <w:rPr>
          <w:rFonts w:cs="Times New Roman"/>
          <w:szCs w:val="26"/>
        </w:rPr>
        <w:t>tiến hành phát quang chuẩn bị thi công dự án, kết quả dự báo khối lượng sinh khối phát quang từ dọn dẹp mặt bằng thi công dự án như sau:</w:t>
      </w:r>
    </w:p>
    <w:p w:rsidR="00DA36D6" w:rsidRPr="00B46108" w:rsidRDefault="00DA36D6" w:rsidP="00747A07">
      <w:pPr>
        <w:pStyle w:val="Caption"/>
        <w:rPr>
          <w:rFonts w:eastAsia="Calibri"/>
        </w:rPr>
      </w:pPr>
      <w:bookmarkStart w:id="570" w:name="_Toc226375841"/>
      <w:r w:rsidRPr="00B46108">
        <w:t xml:space="preserve">Bảng 3. </w:t>
      </w:r>
      <w:r w:rsidR="00CD0EFD">
        <w:fldChar w:fldCharType="begin"/>
      </w:r>
      <w:r w:rsidR="00CD0EFD">
        <w:instrText xml:space="preserve"> SEQ Bảng_3. \* ARABIC </w:instrText>
      </w:r>
      <w:r w:rsidR="00CD0EFD">
        <w:fldChar w:fldCharType="separate"/>
      </w:r>
      <w:r w:rsidR="00F21B55">
        <w:rPr>
          <w:noProof/>
        </w:rPr>
        <w:t>13</w:t>
      </w:r>
      <w:r w:rsidR="00CD0EFD">
        <w:rPr>
          <w:noProof/>
        </w:rPr>
        <w:fldChar w:fldCharType="end"/>
      </w:r>
      <w:r w:rsidRPr="00B46108">
        <w:t>. Kết quả tính toán lượng sinh khối phát sinh</w:t>
      </w:r>
      <w:bookmarkEnd w:id="570"/>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985"/>
        <w:gridCol w:w="1871"/>
        <w:gridCol w:w="1673"/>
      </w:tblGrid>
      <w:tr w:rsidR="001220BD" w:rsidRPr="00B46108" w:rsidTr="00C020D4">
        <w:trPr>
          <w:trHeight w:val="75"/>
          <w:tblHeader/>
        </w:trPr>
        <w:tc>
          <w:tcPr>
            <w:tcW w:w="3510" w:type="dxa"/>
            <w:tcBorders>
              <w:top w:val="single" w:sz="4" w:space="0" w:color="auto"/>
              <w:left w:val="single" w:sz="4" w:space="0" w:color="auto"/>
              <w:right w:val="single" w:sz="4" w:space="0" w:color="auto"/>
            </w:tcBorders>
            <w:vAlign w:val="center"/>
            <w:hideMark/>
          </w:tcPr>
          <w:p w:rsidR="00BD192B" w:rsidRPr="00B46108" w:rsidRDefault="00BD192B" w:rsidP="00184740">
            <w:pPr>
              <w:spacing w:before="0" w:after="0" w:line="240" w:lineRule="auto"/>
              <w:ind w:firstLine="0"/>
              <w:jc w:val="center"/>
              <w:rPr>
                <w:rFonts w:cs="Times New Roman"/>
                <w:b/>
                <w:bCs/>
                <w:szCs w:val="26"/>
                <w:lang w:eastAsia="ja-JP"/>
              </w:rPr>
            </w:pPr>
            <w:r w:rsidRPr="00B46108">
              <w:rPr>
                <w:rFonts w:cs="Times New Roman"/>
                <w:b/>
                <w:bCs/>
                <w:szCs w:val="26"/>
                <w:lang w:eastAsia="ja-JP"/>
              </w:rPr>
              <w:t>Hạng mục</w:t>
            </w:r>
          </w:p>
        </w:tc>
        <w:tc>
          <w:tcPr>
            <w:tcW w:w="1985" w:type="dxa"/>
            <w:tcBorders>
              <w:top w:val="single" w:sz="4" w:space="0" w:color="auto"/>
              <w:left w:val="single" w:sz="4" w:space="0" w:color="auto"/>
              <w:right w:val="single" w:sz="4" w:space="0" w:color="auto"/>
            </w:tcBorders>
            <w:vAlign w:val="center"/>
            <w:hideMark/>
          </w:tcPr>
          <w:p w:rsidR="00FF735A" w:rsidRPr="00B46108" w:rsidRDefault="00BD192B" w:rsidP="00184740">
            <w:pPr>
              <w:spacing w:before="0" w:after="0" w:line="240" w:lineRule="auto"/>
              <w:ind w:firstLine="0"/>
              <w:jc w:val="center"/>
              <w:rPr>
                <w:rFonts w:cs="Times New Roman"/>
                <w:b/>
                <w:bCs/>
                <w:szCs w:val="26"/>
                <w:lang w:eastAsia="ja-JP"/>
              </w:rPr>
            </w:pPr>
            <w:r w:rsidRPr="00B46108">
              <w:rPr>
                <w:rFonts w:cs="Times New Roman"/>
                <w:b/>
                <w:bCs/>
                <w:szCs w:val="26"/>
                <w:lang w:eastAsia="ja-JP"/>
              </w:rPr>
              <w:t>Diện tích</w:t>
            </w:r>
          </w:p>
          <w:p w:rsidR="00BD192B" w:rsidRPr="00B46108" w:rsidRDefault="00BD192B" w:rsidP="00184740">
            <w:pPr>
              <w:spacing w:before="0" w:after="0" w:line="240" w:lineRule="auto"/>
              <w:ind w:firstLine="0"/>
              <w:jc w:val="center"/>
              <w:rPr>
                <w:rFonts w:cs="Times New Roman"/>
                <w:b/>
                <w:bCs/>
                <w:szCs w:val="26"/>
                <w:lang w:eastAsia="ja-JP"/>
              </w:rPr>
            </w:pPr>
            <w:r w:rsidRPr="00B46108">
              <w:rPr>
                <w:rFonts w:cs="Times New Roman"/>
                <w:b/>
                <w:bCs/>
                <w:szCs w:val="26"/>
                <w:lang w:eastAsia="ja-JP"/>
              </w:rPr>
              <w:t>(ha)</w:t>
            </w:r>
          </w:p>
        </w:tc>
        <w:tc>
          <w:tcPr>
            <w:tcW w:w="1871" w:type="dxa"/>
            <w:tcBorders>
              <w:top w:val="single" w:sz="4" w:space="0" w:color="auto"/>
              <w:left w:val="single" w:sz="4" w:space="0" w:color="auto"/>
              <w:bottom w:val="single" w:sz="4" w:space="0" w:color="auto"/>
              <w:right w:val="single" w:sz="4" w:space="0" w:color="auto"/>
            </w:tcBorders>
            <w:vAlign w:val="center"/>
            <w:hideMark/>
          </w:tcPr>
          <w:p w:rsidR="00BD192B" w:rsidRPr="00B46108" w:rsidRDefault="00BD192B" w:rsidP="00184740">
            <w:pPr>
              <w:spacing w:before="0" w:after="0" w:line="240" w:lineRule="auto"/>
              <w:ind w:firstLine="0"/>
              <w:jc w:val="center"/>
              <w:rPr>
                <w:rFonts w:cs="Times New Roman"/>
                <w:b/>
                <w:bCs/>
                <w:szCs w:val="26"/>
                <w:lang w:val="en-US" w:eastAsia="ja-JP"/>
              </w:rPr>
            </w:pPr>
            <w:r w:rsidRPr="00B46108">
              <w:rPr>
                <w:rFonts w:cs="Times New Roman"/>
                <w:b/>
                <w:bCs/>
                <w:szCs w:val="26"/>
                <w:lang w:eastAsia="ja-JP"/>
              </w:rPr>
              <w:t>Lượng sinh khối</w:t>
            </w:r>
            <w:r w:rsidR="006B01A5" w:rsidRPr="00B46108">
              <w:rPr>
                <w:rFonts w:cs="Times New Roman"/>
                <w:b/>
                <w:bCs/>
                <w:szCs w:val="26"/>
                <w:lang w:eastAsia="ja-JP"/>
              </w:rPr>
              <w:t>(tấn/ha)</w:t>
            </w:r>
          </w:p>
        </w:tc>
        <w:tc>
          <w:tcPr>
            <w:tcW w:w="1673" w:type="dxa"/>
            <w:tcBorders>
              <w:top w:val="single" w:sz="4" w:space="0" w:color="auto"/>
              <w:left w:val="single" w:sz="4" w:space="0" w:color="auto"/>
              <w:bottom w:val="single" w:sz="4" w:space="0" w:color="auto"/>
              <w:right w:val="single" w:sz="4" w:space="0" w:color="auto"/>
            </w:tcBorders>
            <w:vAlign w:val="center"/>
          </w:tcPr>
          <w:p w:rsidR="00BD192B" w:rsidRPr="00B46108" w:rsidRDefault="006B01A5" w:rsidP="00184740">
            <w:pPr>
              <w:spacing w:before="0" w:after="0" w:line="240" w:lineRule="auto"/>
              <w:ind w:firstLine="0"/>
              <w:jc w:val="center"/>
              <w:rPr>
                <w:rFonts w:cs="Times New Roman"/>
                <w:b/>
                <w:bCs/>
                <w:szCs w:val="26"/>
                <w:lang w:val="en-US" w:eastAsia="ja-JP"/>
              </w:rPr>
            </w:pPr>
            <w:r w:rsidRPr="00B46108">
              <w:rPr>
                <w:rFonts w:cs="Times New Roman"/>
                <w:b/>
                <w:bCs/>
                <w:szCs w:val="26"/>
                <w:lang w:val="en-US" w:eastAsia="ja-JP"/>
              </w:rPr>
              <w:t>Khối lượng phát sinh</w:t>
            </w:r>
          </w:p>
          <w:p w:rsidR="006B01A5" w:rsidRPr="00B46108" w:rsidRDefault="006B01A5" w:rsidP="00184740">
            <w:pPr>
              <w:spacing w:before="0" w:after="0" w:line="240" w:lineRule="auto"/>
              <w:ind w:firstLine="0"/>
              <w:jc w:val="center"/>
              <w:rPr>
                <w:rFonts w:cs="Times New Roman"/>
                <w:b/>
                <w:bCs/>
                <w:szCs w:val="26"/>
                <w:lang w:val="en-US" w:eastAsia="ja-JP"/>
              </w:rPr>
            </w:pPr>
            <w:r w:rsidRPr="00B46108">
              <w:rPr>
                <w:rFonts w:cs="Times New Roman"/>
                <w:b/>
                <w:bCs/>
                <w:szCs w:val="26"/>
                <w:lang w:val="en-US" w:eastAsia="ja-JP"/>
              </w:rPr>
              <w:t>(</w:t>
            </w:r>
            <w:r w:rsidRPr="00B46108">
              <w:rPr>
                <w:rFonts w:cs="Times New Roman"/>
                <w:b/>
                <w:bCs/>
                <w:szCs w:val="26"/>
                <w:lang w:eastAsia="ja-JP"/>
              </w:rPr>
              <w:t>tấn</w:t>
            </w:r>
            <w:r w:rsidRPr="00B46108">
              <w:rPr>
                <w:rFonts w:cs="Times New Roman"/>
                <w:b/>
                <w:bCs/>
                <w:szCs w:val="26"/>
                <w:lang w:val="en-US" w:eastAsia="ja-JP"/>
              </w:rPr>
              <w:t>)</w:t>
            </w:r>
          </w:p>
        </w:tc>
      </w:tr>
      <w:tr w:rsidR="001220BD" w:rsidRPr="00B46108" w:rsidTr="00C020D4">
        <w:trPr>
          <w:cantSplit/>
          <w:trHeight w:val="515"/>
        </w:trPr>
        <w:tc>
          <w:tcPr>
            <w:tcW w:w="3510" w:type="dxa"/>
            <w:tcBorders>
              <w:top w:val="single" w:sz="4" w:space="0" w:color="auto"/>
              <w:left w:val="single" w:sz="4" w:space="0" w:color="auto"/>
              <w:bottom w:val="single" w:sz="4" w:space="0" w:color="auto"/>
              <w:right w:val="single" w:sz="4" w:space="0" w:color="auto"/>
            </w:tcBorders>
            <w:vAlign w:val="center"/>
            <w:hideMark/>
          </w:tcPr>
          <w:p w:rsidR="00C44EBB" w:rsidRPr="00B46108" w:rsidRDefault="00C44EBB" w:rsidP="00184740">
            <w:pPr>
              <w:spacing w:before="0" w:after="0" w:line="240" w:lineRule="auto"/>
              <w:ind w:firstLine="0"/>
              <w:rPr>
                <w:rFonts w:cs="Times New Roman"/>
                <w:szCs w:val="26"/>
                <w:lang w:eastAsia="ja-JP"/>
              </w:rPr>
            </w:pPr>
            <w:r w:rsidRPr="00B46108">
              <w:rPr>
                <w:rFonts w:cs="Times New Roman"/>
                <w:szCs w:val="26"/>
              </w:rPr>
              <w:t>Đất trồng cây hàng năm</w:t>
            </w:r>
          </w:p>
        </w:tc>
        <w:tc>
          <w:tcPr>
            <w:tcW w:w="1985" w:type="dxa"/>
            <w:tcBorders>
              <w:top w:val="single" w:sz="4" w:space="0" w:color="auto"/>
              <w:left w:val="single" w:sz="4" w:space="0" w:color="auto"/>
              <w:bottom w:val="single" w:sz="4" w:space="0" w:color="auto"/>
              <w:right w:val="single" w:sz="4" w:space="0" w:color="auto"/>
            </w:tcBorders>
            <w:vAlign w:val="center"/>
          </w:tcPr>
          <w:p w:rsidR="00C44EBB" w:rsidRPr="00C020D4" w:rsidRDefault="00C020D4" w:rsidP="00184740">
            <w:pPr>
              <w:widowControl/>
              <w:spacing w:before="0" w:after="0" w:line="240" w:lineRule="auto"/>
              <w:ind w:firstLine="0"/>
              <w:jc w:val="center"/>
              <w:rPr>
                <w:rFonts w:cs="Times New Roman"/>
                <w:szCs w:val="26"/>
                <w:lang w:val="en-US"/>
              </w:rPr>
            </w:pPr>
            <w:r>
              <w:rPr>
                <w:rFonts w:cs="Times New Roman"/>
                <w:szCs w:val="26"/>
                <w:lang w:val="en-US"/>
              </w:rPr>
              <w:t>0,12304</w:t>
            </w:r>
          </w:p>
        </w:tc>
        <w:tc>
          <w:tcPr>
            <w:tcW w:w="1871" w:type="dxa"/>
            <w:tcBorders>
              <w:top w:val="single" w:sz="4" w:space="0" w:color="auto"/>
              <w:left w:val="single" w:sz="4" w:space="0" w:color="auto"/>
              <w:bottom w:val="single" w:sz="4" w:space="0" w:color="auto"/>
              <w:right w:val="single" w:sz="4" w:space="0" w:color="auto"/>
            </w:tcBorders>
            <w:vAlign w:val="center"/>
          </w:tcPr>
          <w:p w:rsidR="00C44EBB" w:rsidRPr="00B46108" w:rsidRDefault="00C44EBB" w:rsidP="00184740">
            <w:pPr>
              <w:spacing w:before="0" w:after="0" w:line="240" w:lineRule="auto"/>
              <w:ind w:firstLine="0"/>
              <w:jc w:val="center"/>
              <w:rPr>
                <w:rFonts w:cs="Times New Roman"/>
                <w:szCs w:val="26"/>
                <w:lang w:eastAsia="ja-JP"/>
              </w:rPr>
            </w:pPr>
            <w:r w:rsidRPr="00B46108">
              <w:rPr>
                <w:rFonts w:cs="Times New Roman"/>
                <w:szCs w:val="26"/>
              </w:rPr>
              <w:t>8,59</w:t>
            </w:r>
          </w:p>
        </w:tc>
        <w:tc>
          <w:tcPr>
            <w:tcW w:w="1673" w:type="dxa"/>
            <w:tcBorders>
              <w:top w:val="single" w:sz="4" w:space="0" w:color="auto"/>
              <w:left w:val="single" w:sz="4" w:space="0" w:color="auto"/>
              <w:bottom w:val="single" w:sz="4" w:space="0" w:color="auto"/>
              <w:right w:val="single" w:sz="4" w:space="0" w:color="auto"/>
            </w:tcBorders>
            <w:vAlign w:val="center"/>
          </w:tcPr>
          <w:p w:rsidR="00C44EBB" w:rsidRPr="00C020D4" w:rsidRDefault="00C020D4" w:rsidP="00184740">
            <w:pPr>
              <w:spacing w:before="0" w:after="0" w:line="240" w:lineRule="auto"/>
              <w:ind w:firstLine="0"/>
              <w:jc w:val="center"/>
              <w:rPr>
                <w:rFonts w:cs="Times New Roman"/>
                <w:b/>
                <w:bCs/>
                <w:szCs w:val="26"/>
                <w:lang w:val="en-US" w:eastAsia="ja-JP"/>
              </w:rPr>
            </w:pPr>
            <w:r>
              <w:rPr>
                <w:rFonts w:cs="Times New Roman"/>
                <w:szCs w:val="26"/>
                <w:lang w:val="en-US"/>
              </w:rPr>
              <w:t>1,057</w:t>
            </w:r>
          </w:p>
        </w:tc>
      </w:tr>
      <w:tr w:rsidR="001220BD" w:rsidRPr="00B46108" w:rsidTr="00C020D4">
        <w:trPr>
          <w:cantSplit/>
          <w:trHeight w:val="622"/>
        </w:trPr>
        <w:tc>
          <w:tcPr>
            <w:tcW w:w="3510" w:type="dxa"/>
            <w:tcBorders>
              <w:top w:val="single" w:sz="4" w:space="0" w:color="auto"/>
              <w:left w:val="single" w:sz="4" w:space="0" w:color="auto"/>
              <w:bottom w:val="single" w:sz="4" w:space="0" w:color="auto"/>
              <w:right w:val="single" w:sz="4" w:space="0" w:color="auto"/>
            </w:tcBorders>
            <w:vAlign w:val="center"/>
          </w:tcPr>
          <w:p w:rsidR="00C44EBB" w:rsidRPr="00B46108" w:rsidRDefault="00C44EBB" w:rsidP="00184740">
            <w:pPr>
              <w:spacing w:before="0" w:after="0" w:line="240" w:lineRule="auto"/>
              <w:ind w:firstLine="0"/>
              <w:rPr>
                <w:rFonts w:cs="Times New Roman"/>
                <w:szCs w:val="26"/>
                <w:lang w:eastAsia="ja-JP"/>
              </w:rPr>
            </w:pPr>
            <w:r w:rsidRPr="00B46108">
              <w:rPr>
                <w:rFonts w:cs="Times New Roman"/>
                <w:szCs w:val="26"/>
              </w:rPr>
              <w:lastRenderedPageBreak/>
              <w:t>Đất trồng cây lâu năm</w:t>
            </w:r>
          </w:p>
        </w:tc>
        <w:tc>
          <w:tcPr>
            <w:tcW w:w="1985" w:type="dxa"/>
            <w:tcBorders>
              <w:top w:val="single" w:sz="4" w:space="0" w:color="auto"/>
              <w:left w:val="single" w:sz="4" w:space="0" w:color="auto"/>
              <w:bottom w:val="single" w:sz="4" w:space="0" w:color="auto"/>
              <w:right w:val="single" w:sz="4" w:space="0" w:color="auto"/>
            </w:tcBorders>
            <w:vAlign w:val="center"/>
          </w:tcPr>
          <w:p w:rsidR="00C44EBB" w:rsidRPr="00C020D4" w:rsidRDefault="00C44EBB" w:rsidP="00C020D4">
            <w:pPr>
              <w:spacing w:before="0" w:after="0" w:line="240" w:lineRule="auto"/>
              <w:ind w:firstLine="0"/>
              <w:jc w:val="center"/>
              <w:rPr>
                <w:rFonts w:cs="Times New Roman"/>
                <w:szCs w:val="26"/>
                <w:lang w:val="en-US" w:eastAsia="ja-JP"/>
              </w:rPr>
            </w:pPr>
            <w:r w:rsidRPr="00B46108">
              <w:rPr>
                <w:rFonts w:cs="Times New Roman"/>
                <w:szCs w:val="26"/>
              </w:rPr>
              <w:t>0,</w:t>
            </w:r>
            <w:r w:rsidR="00C020D4">
              <w:rPr>
                <w:rFonts w:cs="Times New Roman"/>
                <w:szCs w:val="26"/>
                <w:lang w:val="en-US"/>
              </w:rPr>
              <w:t>29939</w:t>
            </w:r>
          </w:p>
        </w:tc>
        <w:tc>
          <w:tcPr>
            <w:tcW w:w="1871" w:type="dxa"/>
            <w:tcBorders>
              <w:top w:val="single" w:sz="4" w:space="0" w:color="auto"/>
              <w:left w:val="single" w:sz="4" w:space="0" w:color="auto"/>
              <w:bottom w:val="single" w:sz="4" w:space="0" w:color="auto"/>
              <w:right w:val="single" w:sz="4" w:space="0" w:color="auto"/>
            </w:tcBorders>
            <w:vAlign w:val="center"/>
          </w:tcPr>
          <w:p w:rsidR="00C44EBB" w:rsidRPr="00B46108" w:rsidRDefault="00C44EBB" w:rsidP="00184740">
            <w:pPr>
              <w:spacing w:before="0" w:after="0" w:line="240" w:lineRule="auto"/>
              <w:ind w:firstLine="0"/>
              <w:jc w:val="center"/>
              <w:rPr>
                <w:rFonts w:cs="Times New Roman"/>
                <w:szCs w:val="26"/>
                <w:lang w:eastAsia="ja-JP"/>
              </w:rPr>
            </w:pPr>
            <w:r w:rsidRPr="00B46108">
              <w:rPr>
                <w:rFonts w:cs="Times New Roman"/>
                <w:szCs w:val="26"/>
              </w:rPr>
              <w:t>11,7</w:t>
            </w:r>
          </w:p>
        </w:tc>
        <w:tc>
          <w:tcPr>
            <w:tcW w:w="1673" w:type="dxa"/>
            <w:tcBorders>
              <w:top w:val="single" w:sz="4" w:space="0" w:color="auto"/>
              <w:left w:val="single" w:sz="4" w:space="0" w:color="auto"/>
              <w:bottom w:val="single" w:sz="4" w:space="0" w:color="auto"/>
              <w:right w:val="single" w:sz="4" w:space="0" w:color="auto"/>
            </w:tcBorders>
            <w:vAlign w:val="center"/>
          </w:tcPr>
          <w:p w:rsidR="00C44EBB" w:rsidRPr="00C020D4" w:rsidRDefault="00C020D4" w:rsidP="00184740">
            <w:pPr>
              <w:spacing w:before="0" w:after="0" w:line="240" w:lineRule="auto"/>
              <w:ind w:firstLine="0"/>
              <w:jc w:val="center"/>
              <w:rPr>
                <w:rFonts w:cs="Times New Roman"/>
                <w:b/>
                <w:bCs/>
                <w:szCs w:val="26"/>
                <w:lang w:val="en-US" w:eastAsia="ja-JP"/>
              </w:rPr>
            </w:pPr>
            <w:r>
              <w:rPr>
                <w:rFonts w:cs="Times New Roman"/>
                <w:szCs w:val="26"/>
                <w:lang w:val="en-US"/>
              </w:rPr>
              <w:t>3,502</w:t>
            </w:r>
          </w:p>
        </w:tc>
      </w:tr>
      <w:tr w:rsidR="001220BD" w:rsidRPr="00B46108" w:rsidTr="00BD192B">
        <w:trPr>
          <w:cantSplit/>
          <w:trHeight w:val="357"/>
        </w:trPr>
        <w:tc>
          <w:tcPr>
            <w:tcW w:w="7366" w:type="dxa"/>
            <w:gridSpan w:val="3"/>
            <w:tcBorders>
              <w:top w:val="single" w:sz="4" w:space="0" w:color="auto"/>
              <w:left w:val="single" w:sz="4" w:space="0" w:color="auto"/>
              <w:bottom w:val="single" w:sz="4" w:space="0" w:color="auto"/>
              <w:right w:val="single" w:sz="4" w:space="0" w:color="auto"/>
            </w:tcBorders>
            <w:vAlign w:val="center"/>
            <w:hideMark/>
          </w:tcPr>
          <w:p w:rsidR="00DA36D6" w:rsidRPr="00B46108" w:rsidRDefault="00DA36D6" w:rsidP="00184740">
            <w:pPr>
              <w:spacing w:before="0" w:after="0" w:line="240" w:lineRule="auto"/>
              <w:ind w:firstLine="0"/>
              <w:rPr>
                <w:rFonts w:cs="Times New Roman"/>
                <w:b/>
                <w:szCs w:val="26"/>
                <w:lang w:eastAsia="ja-JP"/>
              </w:rPr>
            </w:pPr>
            <w:r w:rsidRPr="00B46108">
              <w:rPr>
                <w:rFonts w:cs="Times New Roman"/>
                <w:b/>
                <w:szCs w:val="26"/>
                <w:lang w:eastAsia="ja-JP"/>
              </w:rPr>
              <w:t>Tổng cộng</w:t>
            </w:r>
          </w:p>
        </w:tc>
        <w:tc>
          <w:tcPr>
            <w:tcW w:w="1673" w:type="dxa"/>
            <w:tcBorders>
              <w:top w:val="single" w:sz="4" w:space="0" w:color="auto"/>
              <w:left w:val="single" w:sz="4" w:space="0" w:color="auto"/>
              <w:bottom w:val="single" w:sz="4" w:space="0" w:color="auto"/>
              <w:right w:val="single" w:sz="4" w:space="0" w:color="auto"/>
            </w:tcBorders>
            <w:vAlign w:val="center"/>
            <w:hideMark/>
          </w:tcPr>
          <w:p w:rsidR="00DA36D6" w:rsidRPr="00C020D4" w:rsidRDefault="00C020D4" w:rsidP="00184740">
            <w:pPr>
              <w:widowControl/>
              <w:spacing w:before="0" w:after="0" w:line="240" w:lineRule="auto"/>
              <w:ind w:firstLine="0"/>
              <w:jc w:val="center"/>
              <w:rPr>
                <w:rFonts w:cs="Times New Roman"/>
                <w:b/>
                <w:bCs/>
                <w:szCs w:val="26"/>
                <w:lang w:val="en-US"/>
              </w:rPr>
            </w:pPr>
            <w:r>
              <w:rPr>
                <w:rFonts w:cs="Times New Roman"/>
                <w:b/>
                <w:bCs/>
                <w:szCs w:val="26"/>
                <w:lang w:val="en-US"/>
              </w:rPr>
              <w:t>4,559</w:t>
            </w:r>
          </w:p>
        </w:tc>
      </w:tr>
    </w:tbl>
    <w:p w:rsidR="00A87D69" w:rsidRPr="00B46108" w:rsidRDefault="00A87D69" w:rsidP="00A67323">
      <w:pPr>
        <w:widowControl/>
        <w:spacing w:before="60" w:after="60" w:line="312" w:lineRule="auto"/>
        <w:ind w:firstLine="567"/>
        <w:rPr>
          <w:rFonts w:eastAsia="Calibri" w:cs="Times New Roman"/>
          <w:szCs w:val="26"/>
        </w:rPr>
      </w:pPr>
      <w:r w:rsidRPr="00B46108">
        <w:rPr>
          <w:rFonts w:eastAsia="Calibri" w:cs="Times New Roman"/>
          <w:szCs w:val="26"/>
        </w:rPr>
        <w:t xml:space="preserve">Qua kết quả tính toán cho thấy, khối lượng sinh khối phát sinh trong quá trình phát quang khu vực Dự án là khoảng </w:t>
      </w:r>
      <w:r w:rsidR="00C020D4">
        <w:rPr>
          <w:rFonts w:cs="Times New Roman"/>
          <w:b/>
          <w:bCs/>
          <w:szCs w:val="26"/>
          <w:lang w:val="en-US"/>
        </w:rPr>
        <w:t xml:space="preserve">4,559 </w:t>
      </w:r>
      <w:r w:rsidRPr="00B46108">
        <w:rPr>
          <w:rFonts w:eastAsia="Calibri" w:cs="Times New Roman"/>
          <w:szCs w:val="26"/>
        </w:rPr>
        <w:t xml:space="preserve">tấn. Lượng sinh khối này nếu không được thu gom, khi phân hủy sẽ gây nguy cơ ô nhiễm môi trường đất và môi trường nước xung quanh khu vực Dự án. Ngoài ra, nếu không tiến hành thu dọn, lượng sinh khối này sẽ gây cản trở dòng chảy các kênh mương trong khu vực, thời gian dài, các cành, lá cây… sẽ bị phân hủy, làm gia tăng nồng độ các chất hữu cơ trong nước, gây ra tình trạng phú dưỡng hóa ngay tại khu vực Dự án. Các tác động này nếu không được kiểm soát sẽ gây tác động tới sức khỏe công nhân lao động trực tiếp tại công trường, chất lượng nước mặt, gây ảnh hưởng đến hệ sinh thái trên cạn, dưới nước và đa dạng sinh học tại khu vực Dự án. Vậy nên, những tác động này được đánh giá là nhỏ và tạm thời, sẽ kết thúc khi hoàn thành giai đoạn </w:t>
      </w:r>
      <w:r w:rsidR="00BA2879" w:rsidRPr="00B46108">
        <w:rPr>
          <w:rFonts w:eastAsia="Calibri" w:cs="Times New Roman"/>
          <w:szCs w:val="26"/>
        </w:rPr>
        <w:t>XDCB</w:t>
      </w:r>
      <w:r w:rsidRPr="00B46108">
        <w:rPr>
          <w:rFonts w:eastAsia="Calibri" w:cs="Times New Roman"/>
          <w:szCs w:val="26"/>
        </w:rPr>
        <w:t>.</w:t>
      </w:r>
    </w:p>
    <w:p w:rsidR="00D543AA" w:rsidRPr="00B46108" w:rsidRDefault="00A87D69" w:rsidP="00A67323">
      <w:pPr>
        <w:widowControl/>
        <w:spacing w:before="60" w:after="60" w:line="312" w:lineRule="auto"/>
        <w:ind w:firstLine="567"/>
        <w:rPr>
          <w:rFonts w:eastAsia="Calibri" w:cs="Times New Roman"/>
          <w:szCs w:val="26"/>
          <w:lang w:val="pt-BR"/>
        </w:rPr>
      </w:pPr>
      <w:r w:rsidRPr="00B46108">
        <w:rPr>
          <w:rFonts w:eastAsia="Calibri" w:cs="Times New Roman"/>
          <w:szCs w:val="26"/>
        </w:rPr>
        <w:t>Trong quá trình thi công, chủ đầu tư sẽ có những biện pháp thu gom và xử lý lượng cành cây, lá cây này một cách hợp lý đề giảm thiểu tác động đến môi trường xung quanh.</w:t>
      </w:r>
    </w:p>
    <w:p w:rsidR="00A87D69" w:rsidRPr="00B46108" w:rsidRDefault="00150EB9" w:rsidP="00A67323">
      <w:pPr>
        <w:widowControl/>
        <w:spacing w:before="60" w:after="60" w:line="312" w:lineRule="auto"/>
        <w:ind w:firstLine="567"/>
        <w:rPr>
          <w:rFonts w:eastAsia="Calibri" w:cs="Times New Roman"/>
          <w:i/>
          <w:szCs w:val="26"/>
          <w:lang w:val="pt-BR"/>
        </w:rPr>
      </w:pPr>
      <w:r w:rsidRPr="00B46108">
        <w:rPr>
          <w:rFonts w:eastAsia="Calibri" w:cs="Times New Roman"/>
          <w:i/>
          <w:szCs w:val="26"/>
          <w:lang w:val="pt-BR"/>
        </w:rPr>
        <w:t>* Chất thải nguy hại</w:t>
      </w:r>
    </w:p>
    <w:p w:rsidR="003E3EDE" w:rsidRPr="00B46108" w:rsidRDefault="003E3EDE" w:rsidP="00A67323">
      <w:pPr>
        <w:spacing w:before="60" w:after="60" w:line="312" w:lineRule="auto"/>
        <w:ind w:firstLine="720"/>
        <w:rPr>
          <w:rFonts w:eastAsia="Courier New" w:cs="Times New Roman"/>
          <w:bCs/>
          <w:szCs w:val="26"/>
          <w:lang w:val="sv-SE" w:eastAsia="vi-VN"/>
        </w:rPr>
      </w:pPr>
      <w:r w:rsidRPr="00B46108">
        <w:rPr>
          <w:rFonts w:eastAsia="Courier New" w:cs="Times New Roman"/>
          <w:bCs/>
          <w:szCs w:val="26"/>
          <w:lang w:val="sv-SE" w:eastAsia="vi-VN"/>
        </w:rPr>
        <w:t>CTNH phát sinh trong giai đoạn XDCB Dự án chủ yếu là dầu mỡ thải từ máy móc, thiết bị thi công. Lượng dầu mỡ thải trong giai đoạn thi công Dự án được ước tính theo số lượng máy móc thiết bị tham gia thi công, chu kỳ thay dầu của các loại máy móc thiết bị thi công và chất lượng máy móc, trang thiết bị thi công.</w:t>
      </w:r>
    </w:p>
    <w:p w:rsidR="003E3EDE" w:rsidRPr="00B46108" w:rsidRDefault="003E3EDE" w:rsidP="00A67323">
      <w:pPr>
        <w:spacing w:before="60" w:after="60" w:line="312" w:lineRule="auto"/>
        <w:ind w:firstLine="720"/>
        <w:rPr>
          <w:rFonts w:cs="Times New Roman"/>
          <w:noProof/>
          <w:szCs w:val="26"/>
          <w:lang w:val="sv-SE"/>
        </w:rPr>
      </w:pPr>
      <w:r w:rsidRPr="00B46108">
        <w:rPr>
          <w:rFonts w:cs="Times New Roman"/>
          <w:noProof/>
          <w:szCs w:val="26"/>
          <w:lang w:val="sv-SE"/>
        </w:rPr>
        <w:t xml:space="preserve">Ước tính lượng CTNH phát sinh bằng 0,3% tổng lượng dầu Diezel và dầu mỡ bôi trơn sử dụng </w:t>
      </w:r>
      <w:r w:rsidRPr="00B46108">
        <w:rPr>
          <w:rFonts w:eastAsia="Courier New" w:cs="Times New Roman"/>
          <w:bCs/>
          <w:i/>
          <w:szCs w:val="26"/>
          <w:lang w:eastAsia="vi-VN"/>
        </w:rPr>
        <w:t>(Nguồn: Nghiên cứu tái sinh dầu thải thành nhiên liệu lỏng, Bộ Khoa Học - Công nghệ - Môi trường</w:t>
      </w:r>
      <w:r w:rsidRPr="00B46108">
        <w:rPr>
          <w:rFonts w:eastAsia="Courier New" w:cs="Times New Roman"/>
          <w:bCs/>
          <w:i/>
          <w:szCs w:val="26"/>
          <w:lang w:val="sv-SE" w:eastAsia="vi-VN"/>
        </w:rPr>
        <w:t xml:space="preserve">, </w:t>
      </w:r>
      <w:r w:rsidRPr="00B46108">
        <w:rPr>
          <w:rFonts w:eastAsia="Courier New" w:cs="Times New Roman"/>
          <w:bCs/>
          <w:i/>
          <w:szCs w:val="26"/>
          <w:lang w:eastAsia="vi-VN"/>
        </w:rPr>
        <w:t>năm 2002).</w:t>
      </w:r>
      <w:r w:rsidRPr="00B46108">
        <w:rPr>
          <w:rFonts w:cs="Times New Roman"/>
          <w:noProof/>
          <w:szCs w:val="26"/>
          <w:lang w:val="sv-SE"/>
        </w:rPr>
        <w:t xml:space="preserve"> Theo Chương 1, Bảng 1.</w:t>
      </w:r>
      <w:r w:rsidR="00B83FD7" w:rsidRPr="00B46108">
        <w:rPr>
          <w:rFonts w:cs="Times New Roman"/>
          <w:noProof/>
          <w:szCs w:val="26"/>
          <w:lang w:val="sv-SE"/>
        </w:rPr>
        <w:t>13</w:t>
      </w:r>
      <w:r w:rsidRPr="00B46108">
        <w:rPr>
          <w:rFonts w:cs="Times New Roman"/>
          <w:noProof/>
          <w:szCs w:val="26"/>
          <w:lang w:val="sv-SE"/>
        </w:rPr>
        <w:t xml:space="preserve">, tổng lượng dầu Diezel sử dụng cho giai đoạn XDCB là </w:t>
      </w:r>
      <w:r w:rsidR="0099054B" w:rsidRPr="00B46108">
        <w:rPr>
          <w:rFonts w:cs="Times New Roman"/>
          <w:noProof/>
          <w:szCs w:val="26"/>
          <w:lang w:val="sv-SE"/>
        </w:rPr>
        <w:t>12.750</w:t>
      </w:r>
      <w:r w:rsidRPr="00B46108">
        <w:rPr>
          <w:rFonts w:cs="Times New Roman"/>
          <w:noProof/>
          <w:szCs w:val="26"/>
          <w:lang w:val="sv-SE"/>
        </w:rPr>
        <w:t xml:space="preserve"> lít và lượng dầu mỡ bôi trơn là </w:t>
      </w:r>
      <w:r w:rsidR="0099054B" w:rsidRPr="00B46108">
        <w:rPr>
          <w:rFonts w:cs="Times New Roman"/>
          <w:noProof/>
          <w:szCs w:val="26"/>
          <w:lang w:val="sv-SE"/>
        </w:rPr>
        <w:t>255</w:t>
      </w:r>
      <w:r w:rsidRPr="00B46108">
        <w:rPr>
          <w:rFonts w:cs="Times New Roman"/>
          <w:noProof/>
          <w:szCs w:val="26"/>
          <w:lang w:val="sv-SE"/>
        </w:rPr>
        <w:t xml:space="preserve"> kg.</w:t>
      </w:r>
    </w:p>
    <w:p w:rsidR="003E3EDE" w:rsidRPr="00B46108" w:rsidRDefault="003E3EDE" w:rsidP="00A67323">
      <w:pPr>
        <w:spacing w:before="60" w:after="60" w:line="312" w:lineRule="auto"/>
        <w:ind w:firstLine="720"/>
        <w:rPr>
          <w:rFonts w:cs="Times New Roman"/>
          <w:noProof/>
          <w:szCs w:val="26"/>
          <w:lang w:val="sv-SE"/>
        </w:rPr>
      </w:pPr>
      <w:r w:rsidRPr="00B46108">
        <w:rPr>
          <w:rFonts w:cs="Times New Roman"/>
          <w:noProof/>
          <w:szCs w:val="26"/>
          <w:lang w:val="sv-SE"/>
        </w:rPr>
        <w:t xml:space="preserve">Lượng dầu thải là </w:t>
      </w:r>
      <w:r w:rsidR="001567A8" w:rsidRPr="00B46108">
        <w:rPr>
          <w:rFonts w:cs="Times New Roman"/>
          <w:noProof/>
          <w:szCs w:val="26"/>
          <w:lang w:val="sv-SE"/>
        </w:rPr>
        <w:t>12.750</w:t>
      </w:r>
      <w:r w:rsidRPr="00B46108">
        <w:rPr>
          <w:rFonts w:cs="Times New Roman"/>
          <w:noProof/>
          <w:szCs w:val="26"/>
          <w:lang w:val="sv-SE"/>
        </w:rPr>
        <w:t xml:space="preserve"> x 0,3% = 555,6 lít, tương đương với </w:t>
      </w:r>
      <w:r w:rsidR="001567A8" w:rsidRPr="00B46108">
        <w:rPr>
          <w:rFonts w:cs="Times New Roman"/>
          <w:noProof/>
          <w:szCs w:val="26"/>
          <w:lang w:val="sv-SE"/>
        </w:rPr>
        <w:t>5,42</w:t>
      </w:r>
      <w:r w:rsidRPr="00B46108">
        <w:rPr>
          <w:rFonts w:cs="Times New Roman"/>
          <w:noProof/>
          <w:szCs w:val="26"/>
          <w:lang w:val="sv-SE"/>
        </w:rPr>
        <w:t xml:space="preserve"> kg</w:t>
      </w:r>
      <w:r w:rsidR="001567A8" w:rsidRPr="00B46108">
        <w:rPr>
          <w:rFonts w:cs="Times New Roman"/>
          <w:noProof/>
          <w:szCs w:val="26"/>
          <w:lang w:val="sv-SE"/>
        </w:rPr>
        <w:t>/tháng</w:t>
      </w:r>
      <w:r w:rsidRPr="00B46108">
        <w:rPr>
          <w:rFonts w:cs="Times New Roman"/>
          <w:noProof/>
          <w:szCs w:val="26"/>
          <w:lang w:val="sv-SE"/>
        </w:rPr>
        <w:t xml:space="preserve"> (tỷ trọng của dầu diezel là 0,8</w:t>
      </w:r>
      <w:r w:rsidR="001567A8" w:rsidRPr="00B46108">
        <w:rPr>
          <w:rFonts w:cs="Times New Roman"/>
          <w:noProof/>
          <w:szCs w:val="26"/>
          <w:lang w:val="sv-SE"/>
        </w:rPr>
        <w:t>5</w:t>
      </w:r>
      <w:r w:rsidR="00C020D4">
        <w:rPr>
          <w:rFonts w:cs="Times New Roman"/>
          <w:noProof/>
          <w:szCs w:val="26"/>
          <w:lang w:val="sv-SE"/>
        </w:rPr>
        <w:t xml:space="preserve"> </w:t>
      </w:r>
      <w:r w:rsidRPr="00B46108">
        <w:rPr>
          <w:rFonts w:cs="Times New Roman"/>
          <w:noProof/>
          <w:szCs w:val="26"/>
          <w:lang w:val="sv-SE"/>
        </w:rPr>
        <w:t xml:space="preserve">kg/lít) và lượng dầu mỡ bôi trơn là </w:t>
      </w:r>
      <w:r w:rsidR="001567A8" w:rsidRPr="00B46108">
        <w:rPr>
          <w:rFonts w:cs="Times New Roman"/>
          <w:noProof/>
          <w:szCs w:val="26"/>
          <w:lang w:val="sv-SE"/>
        </w:rPr>
        <w:t>255</w:t>
      </w:r>
      <w:r w:rsidRPr="00B46108">
        <w:rPr>
          <w:rFonts w:cs="Times New Roman"/>
          <w:noProof/>
          <w:szCs w:val="26"/>
          <w:lang w:val="sv-SE"/>
        </w:rPr>
        <w:t xml:space="preserve"> x 0,3% = </w:t>
      </w:r>
      <w:r w:rsidR="001567A8" w:rsidRPr="00B46108">
        <w:rPr>
          <w:rFonts w:cs="Times New Roman"/>
          <w:noProof/>
          <w:szCs w:val="26"/>
          <w:lang w:val="sv-SE"/>
        </w:rPr>
        <w:t>0,11</w:t>
      </w:r>
      <w:r w:rsidRPr="00B46108">
        <w:rPr>
          <w:rFonts w:cs="Times New Roman"/>
          <w:noProof/>
          <w:szCs w:val="26"/>
          <w:lang w:val="sv-SE"/>
        </w:rPr>
        <w:t xml:space="preserve"> kg/</w:t>
      </w:r>
      <w:r w:rsidR="001567A8" w:rsidRPr="00B46108">
        <w:rPr>
          <w:rFonts w:cs="Times New Roman"/>
          <w:noProof/>
          <w:szCs w:val="26"/>
          <w:lang w:val="sv-SE"/>
        </w:rPr>
        <w:t>tháng</w:t>
      </w:r>
      <w:r w:rsidRPr="00B46108">
        <w:rPr>
          <w:rFonts w:cs="Times New Roman"/>
          <w:noProof/>
          <w:szCs w:val="26"/>
          <w:lang w:val="sv-SE"/>
        </w:rPr>
        <w:t>.</w:t>
      </w:r>
    </w:p>
    <w:p w:rsidR="00D543AA" w:rsidRPr="00B46108" w:rsidRDefault="003E3EDE" w:rsidP="00A67323">
      <w:pPr>
        <w:widowControl/>
        <w:spacing w:before="60" w:after="60" w:line="312" w:lineRule="auto"/>
        <w:ind w:firstLine="567"/>
        <w:rPr>
          <w:rFonts w:eastAsia="Calibri" w:cs="Times New Roman"/>
          <w:szCs w:val="26"/>
          <w:lang w:val="pt-BR"/>
        </w:rPr>
      </w:pPr>
      <w:r w:rsidRPr="00B46108">
        <w:rPr>
          <w:rFonts w:cs="Times New Roman"/>
          <w:noProof/>
          <w:szCs w:val="26"/>
          <w:lang w:val="sv-SE"/>
        </w:rPr>
        <w:t xml:space="preserve">=&gt; Tổng lượng dầu mỡ thải là: </w:t>
      </w:r>
      <w:r w:rsidR="00BB6003" w:rsidRPr="00B46108">
        <w:rPr>
          <w:rFonts w:cs="Times New Roman"/>
          <w:noProof/>
          <w:szCs w:val="26"/>
          <w:lang w:val="sv-SE"/>
        </w:rPr>
        <w:t>5,42</w:t>
      </w:r>
      <w:r w:rsidRPr="00B46108">
        <w:rPr>
          <w:rFonts w:cs="Times New Roman"/>
          <w:noProof/>
          <w:szCs w:val="26"/>
          <w:lang w:val="sv-SE"/>
        </w:rPr>
        <w:t xml:space="preserve"> + </w:t>
      </w:r>
      <w:r w:rsidR="00BB6003" w:rsidRPr="00B46108">
        <w:rPr>
          <w:rFonts w:cs="Times New Roman"/>
          <w:noProof/>
          <w:szCs w:val="26"/>
          <w:lang w:val="sv-SE"/>
        </w:rPr>
        <w:t>0,11</w:t>
      </w:r>
      <w:r w:rsidRPr="00B46108">
        <w:rPr>
          <w:rFonts w:cs="Times New Roman"/>
          <w:noProof/>
          <w:szCs w:val="26"/>
          <w:lang w:val="sv-SE"/>
        </w:rPr>
        <w:t xml:space="preserve"> = </w:t>
      </w:r>
      <w:r w:rsidR="00BB6003" w:rsidRPr="00B46108">
        <w:rPr>
          <w:rFonts w:cs="Times New Roman"/>
          <w:noProof/>
          <w:szCs w:val="26"/>
          <w:lang w:val="sv-SE"/>
        </w:rPr>
        <w:t>5,53</w:t>
      </w:r>
      <w:r w:rsidRPr="00B46108">
        <w:rPr>
          <w:rFonts w:cs="Times New Roman"/>
          <w:noProof/>
          <w:szCs w:val="26"/>
          <w:lang w:val="sv-SE"/>
        </w:rPr>
        <w:t xml:space="preserve"> kg/</w:t>
      </w:r>
      <w:r w:rsidR="00BB6003" w:rsidRPr="00B46108">
        <w:rPr>
          <w:rFonts w:cs="Times New Roman"/>
          <w:noProof/>
          <w:szCs w:val="26"/>
          <w:lang w:val="sv-SE"/>
        </w:rPr>
        <w:t>tháng</w:t>
      </w:r>
      <w:r w:rsidRPr="00B46108">
        <w:rPr>
          <w:rFonts w:cs="Times New Roman"/>
          <w:noProof/>
          <w:szCs w:val="26"/>
          <w:lang w:val="sv-SE"/>
        </w:rPr>
        <w:t>.</w:t>
      </w:r>
    </w:p>
    <w:p w:rsidR="003E3EDE" w:rsidRPr="00B46108" w:rsidRDefault="000406AF" w:rsidP="00A67323">
      <w:pPr>
        <w:widowControl/>
        <w:spacing w:before="60" w:after="60" w:line="312" w:lineRule="auto"/>
        <w:ind w:firstLine="567"/>
        <w:rPr>
          <w:rFonts w:eastAsia="Courier New" w:cs="Times New Roman"/>
          <w:bCs/>
          <w:spacing w:val="-4"/>
          <w:szCs w:val="26"/>
          <w:lang w:val="pt-BR" w:eastAsia="vi-VN"/>
        </w:rPr>
      </w:pPr>
      <w:r w:rsidRPr="00B46108">
        <w:rPr>
          <w:rFonts w:eastAsia="Courier New" w:cs="Times New Roman"/>
          <w:bCs/>
          <w:szCs w:val="26"/>
          <w:lang w:eastAsia="vi-VN"/>
        </w:rPr>
        <w:t xml:space="preserve">Khối lượng </w:t>
      </w:r>
      <w:r w:rsidRPr="00B46108">
        <w:rPr>
          <w:rFonts w:eastAsia="Courier New" w:cs="Times New Roman"/>
          <w:bCs/>
          <w:spacing w:val="-4"/>
          <w:szCs w:val="26"/>
          <w:lang w:eastAsia="vi-VN"/>
        </w:rPr>
        <w:t xml:space="preserve">giẻ lau dính dầu </w:t>
      </w:r>
      <w:r w:rsidRPr="00B46108">
        <w:rPr>
          <w:rFonts w:eastAsia="Courier New" w:cs="Times New Roman"/>
          <w:bCs/>
          <w:spacing w:val="-4"/>
          <w:szCs w:val="26"/>
          <w:lang w:val="pt-BR" w:eastAsia="vi-VN"/>
        </w:rPr>
        <w:t xml:space="preserve">trong giai đoạn này </w:t>
      </w:r>
      <w:r w:rsidRPr="00B46108">
        <w:rPr>
          <w:rFonts w:eastAsia="Courier New" w:cs="Times New Roman"/>
          <w:bCs/>
          <w:spacing w:val="-4"/>
          <w:szCs w:val="26"/>
          <w:lang w:eastAsia="vi-VN"/>
        </w:rPr>
        <w:t>ước tính khoảng khoảng 1 kg/tháng</w:t>
      </w:r>
      <w:r w:rsidRPr="00B46108">
        <w:rPr>
          <w:rFonts w:eastAsia="Courier New" w:cs="Times New Roman"/>
          <w:bCs/>
          <w:spacing w:val="-4"/>
          <w:szCs w:val="26"/>
          <w:lang w:val="pt-BR" w:eastAsia="vi-VN"/>
        </w:rPr>
        <w:t>.</w:t>
      </w:r>
    </w:p>
    <w:p w:rsidR="000406AF" w:rsidRPr="00B46108" w:rsidRDefault="000406AF" w:rsidP="00A67323">
      <w:pPr>
        <w:widowControl/>
        <w:spacing w:before="60" w:after="60" w:line="312" w:lineRule="auto"/>
        <w:ind w:firstLine="567"/>
        <w:rPr>
          <w:rFonts w:eastAsia="Calibri" w:cs="Times New Roman"/>
          <w:szCs w:val="26"/>
          <w:lang w:val="pt-BR"/>
        </w:rPr>
      </w:pPr>
      <w:r w:rsidRPr="00B46108">
        <w:rPr>
          <w:rFonts w:eastAsia="Calibri" w:cs="Times New Roman"/>
          <w:szCs w:val="26"/>
          <w:lang w:val="pt-BR"/>
        </w:rPr>
        <w:t xml:space="preserve">Vỏ can, thùng đựng dầu mỡ thải ước tính bằng </w:t>
      </w:r>
      <w:r w:rsidR="000127FE" w:rsidRPr="00B46108">
        <w:rPr>
          <w:rFonts w:eastAsia="Calibri" w:cs="Times New Roman"/>
          <w:szCs w:val="26"/>
          <w:lang w:val="pt-BR"/>
        </w:rPr>
        <w:t>0,</w:t>
      </w:r>
      <w:r w:rsidR="00C7319C" w:rsidRPr="00B46108">
        <w:rPr>
          <w:rFonts w:eastAsia="Calibri" w:cs="Times New Roman"/>
          <w:szCs w:val="26"/>
          <w:lang w:val="pt-BR"/>
        </w:rPr>
        <w:t>0</w:t>
      </w:r>
      <w:r w:rsidR="000127FE" w:rsidRPr="00B46108">
        <w:rPr>
          <w:rFonts w:eastAsia="Calibri" w:cs="Times New Roman"/>
          <w:szCs w:val="26"/>
          <w:lang w:val="pt-BR"/>
        </w:rPr>
        <w:t xml:space="preserve">1% lượng dầu, mỡ sử dụng, khối lượng phát sinh </w:t>
      </w:r>
      <w:r w:rsidR="00787579" w:rsidRPr="00B46108">
        <w:rPr>
          <w:rFonts w:eastAsia="Calibri" w:cs="Times New Roman"/>
          <w:szCs w:val="26"/>
          <w:lang w:val="pt-BR"/>
        </w:rPr>
        <w:t xml:space="preserve">khoảng </w:t>
      </w:r>
      <w:r w:rsidR="00C7319C" w:rsidRPr="00B46108">
        <w:rPr>
          <w:rFonts w:eastAsia="Calibri" w:cs="Times New Roman"/>
          <w:szCs w:val="26"/>
          <w:lang w:val="pt-BR"/>
        </w:rPr>
        <w:t>11,1 kg tương đương 1,8 kg/tháng.</w:t>
      </w:r>
    </w:p>
    <w:p w:rsidR="00D70318" w:rsidRPr="00B46108" w:rsidRDefault="00D70318" w:rsidP="00747A07">
      <w:pPr>
        <w:pStyle w:val="Caption"/>
        <w:rPr>
          <w:rFonts w:eastAsia="Calibri"/>
          <w:lang w:val="pt-BR"/>
        </w:rPr>
      </w:pPr>
      <w:bookmarkStart w:id="571" w:name="_Toc226375842"/>
      <w:r w:rsidRPr="00B46108">
        <w:lastRenderedPageBreak/>
        <w:t xml:space="preserve">Bảng 3. </w:t>
      </w:r>
      <w:r w:rsidR="00CD0EFD">
        <w:fldChar w:fldCharType="begin"/>
      </w:r>
      <w:r w:rsidR="00CD0EFD">
        <w:instrText xml:space="preserve"> SEQ Bảng_3. \* ARABIC </w:instrText>
      </w:r>
      <w:r w:rsidR="00CD0EFD">
        <w:fldChar w:fldCharType="separate"/>
      </w:r>
      <w:r w:rsidR="00F21B55">
        <w:rPr>
          <w:noProof/>
        </w:rPr>
        <w:t>14</w:t>
      </w:r>
      <w:r w:rsidR="00CD0EFD">
        <w:rPr>
          <w:noProof/>
        </w:rPr>
        <w:fldChar w:fldCharType="end"/>
      </w:r>
      <w:r w:rsidRPr="00B46108">
        <w:t>. Thành phần chất thải nguy hại giai đoạn chuẩn bị dự án</w:t>
      </w:r>
      <w:bookmarkEnd w:id="571"/>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685"/>
        <w:gridCol w:w="2127"/>
        <w:gridCol w:w="2296"/>
      </w:tblGrid>
      <w:tr w:rsidR="001220BD" w:rsidRPr="00B46108" w:rsidTr="001C4220">
        <w:trPr>
          <w:tblHeader/>
        </w:trPr>
        <w:tc>
          <w:tcPr>
            <w:tcW w:w="959" w:type="dxa"/>
            <w:vAlign w:val="center"/>
          </w:tcPr>
          <w:p w:rsidR="00D70318" w:rsidRPr="00B46108" w:rsidRDefault="00D70318" w:rsidP="00184740">
            <w:pPr>
              <w:spacing w:before="0" w:after="0" w:line="240" w:lineRule="auto"/>
              <w:ind w:firstLine="0"/>
              <w:jc w:val="center"/>
              <w:rPr>
                <w:rFonts w:cs="Times New Roman"/>
                <w:b/>
                <w:bCs/>
                <w:szCs w:val="26"/>
              </w:rPr>
            </w:pPr>
            <w:r w:rsidRPr="00B46108">
              <w:rPr>
                <w:rFonts w:cs="Times New Roman"/>
                <w:b/>
                <w:bCs/>
                <w:szCs w:val="26"/>
              </w:rPr>
              <w:t>STT</w:t>
            </w:r>
          </w:p>
        </w:tc>
        <w:tc>
          <w:tcPr>
            <w:tcW w:w="3685" w:type="dxa"/>
            <w:vAlign w:val="center"/>
          </w:tcPr>
          <w:p w:rsidR="00D70318" w:rsidRPr="00B46108" w:rsidRDefault="00D70318" w:rsidP="00184740">
            <w:pPr>
              <w:spacing w:before="0" w:after="0" w:line="240" w:lineRule="auto"/>
              <w:ind w:firstLine="0"/>
              <w:jc w:val="center"/>
              <w:rPr>
                <w:rFonts w:cs="Times New Roman"/>
                <w:b/>
                <w:bCs/>
                <w:szCs w:val="26"/>
              </w:rPr>
            </w:pPr>
            <w:r w:rsidRPr="00B46108">
              <w:rPr>
                <w:rFonts w:cs="Times New Roman"/>
                <w:b/>
                <w:bCs/>
                <w:szCs w:val="26"/>
              </w:rPr>
              <w:t>Danh mục</w:t>
            </w:r>
          </w:p>
        </w:tc>
        <w:tc>
          <w:tcPr>
            <w:tcW w:w="2127" w:type="dxa"/>
            <w:vAlign w:val="center"/>
          </w:tcPr>
          <w:p w:rsidR="00D70318" w:rsidRPr="00B46108" w:rsidRDefault="00D70318" w:rsidP="00184740">
            <w:pPr>
              <w:spacing w:before="0" w:after="0" w:line="240" w:lineRule="auto"/>
              <w:ind w:firstLine="0"/>
              <w:jc w:val="center"/>
              <w:rPr>
                <w:rFonts w:cs="Times New Roman"/>
                <w:b/>
                <w:bCs/>
                <w:szCs w:val="26"/>
              </w:rPr>
            </w:pPr>
            <w:r w:rsidRPr="00B46108">
              <w:rPr>
                <w:rFonts w:cs="Times New Roman"/>
                <w:b/>
                <w:bCs/>
                <w:szCs w:val="26"/>
              </w:rPr>
              <w:t>Mã chất thải</w:t>
            </w:r>
          </w:p>
        </w:tc>
        <w:tc>
          <w:tcPr>
            <w:tcW w:w="2296" w:type="dxa"/>
            <w:vAlign w:val="center"/>
          </w:tcPr>
          <w:p w:rsidR="00D70318" w:rsidRPr="00B46108" w:rsidRDefault="00D70318" w:rsidP="00184740">
            <w:pPr>
              <w:spacing w:before="0" w:after="0" w:line="240" w:lineRule="auto"/>
              <w:ind w:firstLine="0"/>
              <w:jc w:val="center"/>
              <w:rPr>
                <w:rFonts w:cs="Times New Roman"/>
                <w:b/>
                <w:bCs/>
                <w:szCs w:val="26"/>
              </w:rPr>
            </w:pPr>
            <w:r w:rsidRPr="00B46108">
              <w:rPr>
                <w:rFonts w:cs="Times New Roman"/>
                <w:b/>
                <w:bCs/>
                <w:szCs w:val="26"/>
              </w:rPr>
              <w:t>Khối lượng phát sinh (kg/tháng)</w:t>
            </w:r>
          </w:p>
        </w:tc>
      </w:tr>
      <w:tr w:rsidR="001220BD" w:rsidRPr="00B46108" w:rsidTr="001C4220">
        <w:trPr>
          <w:trHeight w:val="387"/>
        </w:trPr>
        <w:tc>
          <w:tcPr>
            <w:tcW w:w="959" w:type="dxa"/>
            <w:vAlign w:val="center"/>
          </w:tcPr>
          <w:p w:rsidR="00D70318" w:rsidRPr="00B46108" w:rsidRDefault="00D70318" w:rsidP="00184740">
            <w:pPr>
              <w:spacing w:before="0" w:after="0" w:line="240" w:lineRule="auto"/>
              <w:ind w:firstLine="0"/>
              <w:jc w:val="center"/>
              <w:rPr>
                <w:rFonts w:cs="Times New Roman"/>
                <w:szCs w:val="26"/>
              </w:rPr>
            </w:pPr>
            <w:r w:rsidRPr="00B46108">
              <w:rPr>
                <w:rFonts w:cs="Times New Roman"/>
                <w:szCs w:val="26"/>
              </w:rPr>
              <w:t>1</w:t>
            </w:r>
          </w:p>
        </w:tc>
        <w:tc>
          <w:tcPr>
            <w:tcW w:w="3685" w:type="dxa"/>
            <w:vAlign w:val="center"/>
          </w:tcPr>
          <w:p w:rsidR="00D70318" w:rsidRPr="00B46108" w:rsidRDefault="00D70318" w:rsidP="00184740">
            <w:pPr>
              <w:spacing w:before="0" w:after="0" w:line="240" w:lineRule="auto"/>
              <w:ind w:firstLine="0"/>
              <w:rPr>
                <w:rFonts w:cs="Times New Roman"/>
                <w:szCs w:val="26"/>
              </w:rPr>
            </w:pPr>
            <w:r w:rsidRPr="00B46108">
              <w:rPr>
                <w:rFonts w:cs="Times New Roman"/>
                <w:szCs w:val="26"/>
              </w:rPr>
              <w:t xml:space="preserve">Giẻ lau dính </w:t>
            </w:r>
            <w:r w:rsidR="00256A85" w:rsidRPr="00B46108">
              <w:rPr>
                <w:rFonts w:cs="Times New Roman"/>
                <w:szCs w:val="26"/>
              </w:rPr>
              <w:t>dầu mỡ</w:t>
            </w:r>
          </w:p>
        </w:tc>
        <w:tc>
          <w:tcPr>
            <w:tcW w:w="2127" w:type="dxa"/>
            <w:vAlign w:val="center"/>
          </w:tcPr>
          <w:p w:rsidR="00D70318" w:rsidRPr="00B46108" w:rsidRDefault="00D70318" w:rsidP="00184740">
            <w:pPr>
              <w:spacing w:before="0" w:after="0" w:line="240" w:lineRule="auto"/>
              <w:ind w:firstLine="0"/>
              <w:jc w:val="center"/>
              <w:rPr>
                <w:rFonts w:cs="Times New Roman"/>
                <w:szCs w:val="26"/>
              </w:rPr>
            </w:pPr>
            <w:r w:rsidRPr="00B46108">
              <w:rPr>
                <w:rFonts w:cs="Times New Roman"/>
                <w:szCs w:val="26"/>
              </w:rPr>
              <w:t>18 0</w:t>
            </w:r>
            <w:r w:rsidR="00B034EA" w:rsidRPr="00B46108">
              <w:rPr>
                <w:rFonts w:cs="Times New Roman"/>
                <w:szCs w:val="26"/>
              </w:rPr>
              <w:t>2</w:t>
            </w:r>
            <w:r w:rsidRPr="00B46108">
              <w:rPr>
                <w:rFonts w:cs="Times New Roman"/>
                <w:szCs w:val="26"/>
              </w:rPr>
              <w:t xml:space="preserve"> 01</w:t>
            </w:r>
          </w:p>
        </w:tc>
        <w:tc>
          <w:tcPr>
            <w:tcW w:w="2296" w:type="dxa"/>
            <w:vAlign w:val="center"/>
          </w:tcPr>
          <w:p w:rsidR="00D70318" w:rsidRPr="00B46108" w:rsidRDefault="00D70318" w:rsidP="00184740">
            <w:pPr>
              <w:spacing w:before="0" w:after="0" w:line="240" w:lineRule="auto"/>
              <w:ind w:firstLine="0"/>
              <w:jc w:val="center"/>
              <w:rPr>
                <w:rFonts w:cs="Times New Roman"/>
                <w:szCs w:val="26"/>
                <w:lang w:val="en-US"/>
              </w:rPr>
            </w:pPr>
            <w:r w:rsidRPr="00B46108">
              <w:rPr>
                <w:rFonts w:cs="Times New Roman"/>
                <w:szCs w:val="26"/>
              </w:rPr>
              <w:t>1,</w:t>
            </w:r>
            <w:r w:rsidRPr="00B46108">
              <w:rPr>
                <w:rFonts w:cs="Times New Roman"/>
                <w:szCs w:val="26"/>
                <w:lang w:val="en-US"/>
              </w:rPr>
              <w:t>0</w:t>
            </w:r>
          </w:p>
        </w:tc>
      </w:tr>
      <w:tr w:rsidR="001220BD" w:rsidRPr="00B46108" w:rsidTr="001C4220">
        <w:trPr>
          <w:trHeight w:val="393"/>
        </w:trPr>
        <w:tc>
          <w:tcPr>
            <w:tcW w:w="959" w:type="dxa"/>
            <w:vAlign w:val="center"/>
          </w:tcPr>
          <w:p w:rsidR="00D70318" w:rsidRPr="00B46108" w:rsidRDefault="00D70318" w:rsidP="00184740">
            <w:pPr>
              <w:spacing w:before="0" w:after="0" w:line="240" w:lineRule="auto"/>
              <w:ind w:firstLine="0"/>
              <w:jc w:val="center"/>
              <w:rPr>
                <w:rFonts w:cs="Times New Roman"/>
                <w:szCs w:val="26"/>
              </w:rPr>
            </w:pPr>
            <w:r w:rsidRPr="00B46108">
              <w:rPr>
                <w:rFonts w:cs="Times New Roman"/>
                <w:szCs w:val="26"/>
              </w:rPr>
              <w:t>2</w:t>
            </w:r>
          </w:p>
        </w:tc>
        <w:tc>
          <w:tcPr>
            <w:tcW w:w="3685" w:type="dxa"/>
            <w:vAlign w:val="center"/>
          </w:tcPr>
          <w:p w:rsidR="00D70318" w:rsidRPr="00B46108" w:rsidRDefault="00D70318" w:rsidP="00184740">
            <w:pPr>
              <w:spacing w:before="0" w:after="0" w:line="240" w:lineRule="auto"/>
              <w:ind w:firstLine="0"/>
              <w:rPr>
                <w:rFonts w:cs="Times New Roman"/>
                <w:szCs w:val="26"/>
              </w:rPr>
            </w:pPr>
            <w:r w:rsidRPr="00B46108">
              <w:rPr>
                <w:rFonts w:cs="Times New Roman"/>
                <w:szCs w:val="26"/>
              </w:rPr>
              <w:t>Dầu tổng hợp thải</w:t>
            </w:r>
          </w:p>
        </w:tc>
        <w:tc>
          <w:tcPr>
            <w:tcW w:w="2127" w:type="dxa"/>
            <w:vAlign w:val="center"/>
          </w:tcPr>
          <w:p w:rsidR="00D70318" w:rsidRPr="00B46108" w:rsidRDefault="00D70318" w:rsidP="00184740">
            <w:pPr>
              <w:spacing w:before="0" w:after="0" w:line="240" w:lineRule="auto"/>
              <w:ind w:firstLine="0"/>
              <w:jc w:val="center"/>
              <w:rPr>
                <w:rFonts w:cs="Times New Roman"/>
                <w:szCs w:val="26"/>
              </w:rPr>
            </w:pPr>
            <w:r w:rsidRPr="00B46108">
              <w:rPr>
                <w:rFonts w:cs="Times New Roman"/>
                <w:szCs w:val="26"/>
              </w:rPr>
              <w:t>17 02 03</w:t>
            </w:r>
          </w:p>
        </w:tc>
        <w:tc>
          <w:tcPr>
            <w:tcW w:w="2296" w:type="dxa"/>
            <w:vAlign w:val="center"/>
          </w:tcPr>
          <w:p w:rsidR="00D70318" w:rsidRPr="00B46108" w:rsidRDefault="00442EF6" w:rsidP="00184740">
            <w:pPr>
              <w:spacing w:before="0" w:after="0" w:line="240" w:lineRule="auto"/>
              <w:ind w:firstLine="0"/>
              <w:jc w:val="center"/>
              <w:rPr>
                <w:rFonts w:cs="Times New Roman"/>
                <w:szCs w:val="26"/>
              </w:rPr>
            </w:pPr>
            <w:r w:rsidRPr="00B46108">
              <w:rPr>
                <w:rFonts w:cs="Times New Roman"/>
                <w:noProof/>
                <w:szCs w:val="26"/>
                <w:lang w:val="sv-SE"/>
              </w:rPr>
              <w:t>5,53</w:t>
            </w:r>
          </w:p>
        </w:tc>
      </w:tr>
      <w:tr w:rsidR="001220BD" w:rsidRPr="00B46108" w:rsidTr="001C4220">
        <w:trPr>
          <w:trHeight w:val="598"/>
        </w:trPr>
        <w:tc>
          <w:tcPr>
            <w:tcW w:w="959" w:type="dxa"/>
            <w:vAlign w:val="center"/>
          </w:tcPr>
          <w:p w:rsidR="00D70318" w:rsidRPr="00B46108" w:rsidRDefault="00D70318" w:rsidP="00184740">
            <w:pPr>
              <w:spacing w:before="0" w:after="0" w:line="240" w:lineRule="auto"/>
              <w:ind w:firstLine="0"/>
              <w:jc w:val="center"/>
              <w:rPr>
                <w:rFonts w:cs="Times New Roman"/>
                <w:szCs w:val="26"/>
              </w:rPr>
            </w:pPr>
            <w:r w:rsidRPr="00B46108">
              <w:rPr>
                <w:rFonts w:cs="Times New Roman"/>
                <w:szCs w:val="26"/>
              </w:rPr>
              <w:t>3</w:t>
            </w:r>
          </w:p>
        </w:tc>
        <w:tc>
          <w:tcPr>
            <w:tcW w:w="3685" w:type="dxa"/>
            <w:vAlign w:val="center"/>
          </w:tcPr>
          <w:p w:rsidR="00D70318" w:rsidRPr="00B46108" w:rsidRDefault="00D70318" w:rsidP="00184740">
            <w:pPr>
              <w:spacing w:before="0" w:after="0" w:line="240" w:lineRule="auto"/>
              <w:ind w:firstLine="0"/>
              <w:rPr>
                <w:rFonts w:cs="Times New Roman"/>
                <w:szCs w:val="26"/>
              </w:rPr>
            </w:pPr>
            <w:r w:rsidRPr="00B46108">
              <w:rPr>
                <w:rFonts w:cs="Times New Roman"/>
                <w:szCs w:val="26"/>
              </w:rPr>
              <w:t>Vỏ can thùng đựng dầu mỡ và thùng đựng dung môi</w:t>
            </w:r>
          </w:p>
        </w:tc>
        <w:tc>
          <w:tcPr>
            <w:tcW w:w="2127" w:type="dxa"/>
            <w:vAlign w:val="center"/>
          </w:tcPr>
          <w:p w:rsidR="00D70318" w:rsidRPr="00B46108" w:rsidRDefault="00D70318" w:rsidP="00184740">
            <w:pPr>
              <w:spacing w:before="0" w:after="0" w:line="240" w:lineRule="auto"/>
              <w:ind w:firstLine="0"/>
              <w:jc w:val="center"/>
              <w:rPr>
                <w:rFonts w:cs="Times New Roman"/>
                <w:szCs w:val="26"/>
                <w:lang w:val="en-US"/>
              </w:rPr>
            </w:pPr>
            <w:r w:rsidRPr="00B46108">
              <w:rPr>
                <w:rFonts w:cs="Times New Roman"/>
                <w:szCs w:val="26"/>
              </w:rPr>
              <w:t>18 01 0</w:t>
            </w:r>
            <w:r w:rsidR="00516F37" w:rsidRPr="00B46108">
              <w:rPr>
                <w:rFonts w:cs="Times New Roman"/>
                <w:szCs w:val="26"/>
                <w:lang w:val="en-US"/>
              </w:rPr>
              <w:t>3</w:t>
            </w:r>
          </w:p>
        </w:tc>
        <w:tc>
          <w:tcPr>
            <w:tcW w:w="2296" w:type="dxa"/>
            <w:vAlign w:val="center"/>
          </w:tcPr>
          <w:p w:rsidR="00D70318" w:rsidRPr="00B46108" w:rsidRDefault="00442EF6" w:rsidP="00184740">
            <w:pPr>
              <w:spacing w:before="0" w:after="0" w:line="240" w:lineRule="auto"/>
              <w:ind w:firstLine="0"/>
              <w:jc w:val="center"/>
              <w:rPr>
                <w:rFonts w:cs="Times New Roman"/>
                <w:szCs w:val="26"/>
                <w:lang w:val="en-US"/>
              </w:rPr>
            </w:pPr>
            <w:r w:rsidRPr="00B46108">
              <w:rPr>
                <w:rFonts w:cs="Times New Roman"/>
                <w:szCs w:val="26"/>
                <w:lang w:val="en-US"/>
              </w:rPr>
              <w:t>1,8</w:t>
            </w:r>
          </w:p>
        </w:tc>
      </w:tr>
      <w:tr w:rsidR="001220BD" w:rsidRPr="00B46108" w:rsidTr="001C4220">
        <w:trPr>
          <w:trHeight w:val="380"/>
        </w:trPr>
        <w:tc>
          <w:tcPr>
            <w:tcW w:w="6771" w:type="dxa"/>
            <w:gridSpan w:val="3"/>
            <w:vAlign w:val="center"/>
          </w:tcPr>
          <w:p w:rsidR="00D70318" w:rsidRPr="00B46108" w:rsidRDefault="00D70318" w:rsidP="00184740">
            <w:pPr>
              <w:spacing w:before="0" w:after="0" w:line="240" w:lineRule="auto"/>
              <w:ind w:firstLine="0"/>
              <w:jc w:val="center"/>
              <w:rPr>
                <w:rFonts w:cs="Times New Roman"/>
                <w:b/>
                <w:szCs w:val="26"/>
              </w:rPr>
            </w:pPr>
            <w:r w:rsidRPr="00B46108">
              <w:rPr>
                <w:rFonts w:cs="Times New Roman"/>
                <w:b/>
                <w:szCs w:val="26"/>
              </w:rPr>
              <w:t>Tổng khối lượng</w:t>
            </w:r>
          </w:p>
        </w:tc>
        <w:tc>
          <w:tcPr>
            <w:tcW w:w="2296" w:type="dxa"/>
            <w:vAlign w:val="center"/>
          </w:tcPr>
          <w:p w:rsidR="00D70318" w:rsidRPr="00B46108" w:rsidRDefault="00442EF6" w:rsidP="00184740">
            <w:pPr>
              <w:spacing w:before="0" w:after="0" w:line="240" w:lineRule="auto"/>
              <w:ind w:firstLine="0"/>
              <w:jc w:val="center"/>
              <w:rPr>
                <w:rFonts w:cs="Times New Roman"/>
                <w:b/>
                <w:szCs w:val="26"/>
                <w:lang w:val="en-US"/>
              </w:rPr>
            </w:pPr>
            <w:r w:rsidRPr="00B46108">
              <w:rPr>
                <w:rFonts w:cs="Times New Roman"/>
                <w:b/>
                <w:szCs w:val="26"/>
                <w:lang w:val="en-US"/>
              </w:rPr>
              <w:t>8,33</w:t>
            </w:r>
          </w:p>
        </w:tc>
      </w:tr>
    </w:tbl>
    <w:p w:rsidR="00B034EA" w:rsidRPr="00B46108" w:rsidRDefault="00B034EA" w:rsidP="00A67323">
      <w:pPr>
        <w:spacing w:before="60" w:after="60" w:line="312" w:lineRule="auto"/>
        <w:rPr>
          <w:rFonts w:cs="Times New Roman"/>
          <w:i/>
          <w:szCs w:val="26"/>
        </w:rPr>
      </w:pPr>
      <w:r w:rsidRPr="00B46108">
        <w:rPr>
          <w:rFonts w:cs="Times New Roman"/>
          <w:i/>
          <w:szCs w:val="26"/>
        </w:rPr>
        <w:t>Đánh giá tác động của CTNH:</w:t>
      </w:r>
    </w:p>
    <w:p w:rsidR="00B034EA" w:rsidRPr="00B46108" w:rsidRDefault="00B034EA" w:rsidP="00A67323">
      <w:pPr>
        <w:tabs>
          <w:tab w:val="left" w:pos="709"/>
        </w:tabs>
        <w:spacing w:before="60" w:after="60" w:line="312" w:lineRule="auto"/>
        <w:contextualSpacing/>
        <w:rPr>
          <w:rFonts w:cs="Times New Roman"/>
          <w:szCs w:val="26"/>
        </w:rPr>
      </w:pPr>
      <w:r w:rsidRPr="00B46108">
        <w:rPr>
          <w:rFonts w:cs="Times New Roman"/>
          <w:szCs w:val="26"/>
        </w:rPr>
        <w:t>- Môi trường không khí: Phát tán mùi dầu, hơi dung môi gây ô nhiễm môi trường không khí, tác động đến sức khỏe của 08 CBCNV thi công qua da, hệ tiêu hóa và nhanh nhất là hệ hô hấp, khi vào cơ thể người có thể gây ảnh hưởng đến hệ thần kinh, máu, gan, bệnh về hô hấp như mũi, họng, khí quản, phổi với nồng độ hít phải lớn gây ngộ độc, gia tăng nguy cơ bị ung thư và tử vong.</w:t>
      </w:r>
    </w:p>
    <w:p w:rsidR="00B034EA" w:rsidRPr="00B46108" w:rsidRDefault="00B034EA" w:rsidP="00A67323">
      <w:pPr>
        <w:spacing w:before="60" w:after="60" w:line="312" w:lineRule="auto"/>
        <w:rPr>
          <w:rFonts w:cs="Times New Roman"/>
          <w:szCs w:val="26"/>
        </w:rPr>
      </w:pPr>
      <w:r w:rsidRPr="00B46108">
        <w:rPr>
          <w:rFonts w:cs="Times New Roman"/>
          <w:szCs w:val="26"/>
        </w:rPr>
        <w:t xml:space="preserve">- Môi trường nước: Khi thâm nhập vào khối nước, </w:t>
      </w:r>
      <w:r w:rsidRPr="00B46108">
        <w:rPr>
          <w:rFonts w:cs="Times New Roman"/>
          <w:szCs w:val="26"/>
          <w:lang w:val="nb-NO"/>
        </w:rPr>
        <w:t xml:space="preserve">một phần dầu sẽ bị biến dạng, chiếm không gian xung quanh và di chuyển theo chế độ động lực, một phần sẽ lắng đọng trên bề mặt trầm tích, </w:t>
      </w:r>
      <w:r w:rsidRPr="00B46108">
        <w:rPr>
          <w:rFonts w:cs="Times New Roman"/>
          <w:szCs w:val="26"/>
        </w:rPr>
        <w:t xml:space="preserve">làm ô nhiễm nguồn tiếp nhận là </w:t>
      </w:r>
      <w:r w:rsidR="00113CBD">
        <w:rPr>
          <w:rFonts w:cs="Times New Roman"/>
          <w:szCs w:val="26"/>
        </w:rPr>
        <w:t>suối Quang</w:t>
      </w:r>
      <w:r w:rsidRPr="00B46108">
        <w:rPr>
          <w:rFonts w:cs="Times New Roman"/>
          <w:szCs w:val="26"/>
        </w:rPr>
        <w:t>.</w:t>
      </w:r>
    </w:p>
    <w:p w:rsidR="00B034EA" w:rsidRPr="00B46108" w:rsidRDefault="00B034EA" w:rsidP="00A67323">
      <w:pPr>
        <w:spacing w:before="60" w:after="60" w:line="312" w:lineRule="auto"/>
        <w:rPr>
          <w:rFonts w:cs="Times New Roman"/>
          <w:bCs/>
          <w:kern w:val="32"/>
          <w:szCs w:val="26"/>
          <w:lang w:val="nb-NO" w:eastAsia="ja-JP"/>
        </w:rPr>
      </w:pPr>
      <w:r w:rsidRPr="00B46108">
        <w:rPr>
          <w:rFonts w:cs="Times New Roman"/>
          <w:szCs w:val="26"/>
          <w:lang w:val="nb-NO"/>
        </w:rPr>
        <w:t xml:space="preserve">- Gây ảnh hưởng đến HST khu vực như: làm giảm khả năng trao đổi oxy và khả năng hô hấp của sinh vật, giảm trao đổi chất và di chuyển của sinh vật. </w:t>
      </w:r>
      <w:r w:rsidRPr="00B46108">
        <w:rPr>
          <w:rFonts w:cs="Times New Roman"/>
          <w:bCs/>
          <w:kern w:val="32"/>
          <w:szCs w:val="26"/>
          <w:lang w:val="nb-NO" w:eastAsia="ja-JP"/>
        </w:rPr>
        <w:t xml:space="preserve">Tuy nhiên tại khu vực Dự án hiện trạng tài nguyên sinh học khá đơn điệu, tính phân loài không cao chỉ có một số loài, cá, tôm, cua nhỏ, động vật mái chèo, động vật phù du, số lượng ít và một số động vật đáy như nghêu, sò, ốc, hến nên các tác động môi trường đến HST khu vực </w:t>
      </w:r>
      <w:bookmarkStart w:id="572" w:name="_Toc375816528"/>
      <w:bookmarkStart w:id="573" w:name="_Toc405038464"/>
      <w:bookmarkStart w:id="574" w:name="_Toc409882691"/>
      <w:r w:rsidRPr="00B46108">
        <w:rPr>
          <w:rFonts w:cs="Times New Roman"/>
          <w:bCs/>
          <w:kern w:val="32"/>
          <w:szCs w:val="26"/>
          <w:lang w:val="nb-NO" w:eastAsia="ja-JP"/>
        </w:rPr>
        <w:t>không lớn.</w:t>
      </w:r>
    </w:p>
    <w:bookmarkEnd w:id="572"/>
    <w:bookmarkEnd w:id="573"/>
    <w:bookmarkEnd w:id="574"/>
    <w:p w:rsidR="00B034EA" w:rsidRPr="00B46108" w:rsidRDefault="00B034EA" w:rsidP="00A67323">
      <w:pPr>
        <w:tabs>
          <w:tab w:val="left" w:pos="709"/>
        </w:tabs>
        <w:spacing w:before="60" w:after="60" w:line="312" w:lineRule="auto"/>
        <w:contextualSpacing/>
        <w:rPr>
          <w:rFonts w:cs="Times New Roman"/>
          <w:szCs w:val="26"/>
        </w:rPr>
      </w:pPr>
      <w:r w:rsidRPr="00B46108">
        <w:rPr>
          <w:rFonts w:cs="Times New Roman"/>
          <w:szCs w:val="26"/>
        </w:rPr>
        <w:t xml:space="preserve">- Môi trường đất: Lượng dầu, mỡ thải không được thu gom sẽ tích lũy trong đất, gây ô nhiễm đất tại khu vực, tác động tiêu cực tới sự phát triển, và đa dạng sinh thái của HST trong đất. </w:t>
      </w:r>
    </w:p>
    <w:p w:rsidR="00B034EA" w:rsidRPr="00B46108" w:rsidRDefault="00B034EA" w:rsidP="00A67323">
      <w:pPr>
        <w:tabs>
          <w:tab w:val="left" w:pos="709"/>
        </w:tabs>
        <w:spacing w:before="60" w:after="60" w:line="312" w:lineRule="auto"/>
        <w:contextualSpacing/>
        <w:rPr>
          <w:rFonts w:cs="Times New Roman"/>
          <w:szCs w:val="26"/>
        </w:rPr>
      </w:pPr>
      <w:r w:rsidRPr="00B46108">
        <w:rPr>
          <w:rFonts w:cs="Times New Roman"/>
          <w:szCs w:val="26"/>
        </w:rPr>
        <w:t xml:space="preserve">Tuy nhiên, theo Chương 2, Mục </w:t>
      </w:r>
      <w:r w:rsidRPr="00B46108">
        <w:rPr>
          <w:rFonts w:cs="Times New Roman"/>
          <w:i/>
          <w:szCs w:val="26"/>
        </w:rPr>
        <w:t>2.2.2. Hiện trạng đa dạng sinh học</w:t>
      </w:r>
      <w:r w:rsidRPr="00B46108">
        <w:rPr>
          <w:rFonts w:cs="Times New Roman"/>
          <w:szCs w:val="26"/>
        </w:rPr>
        <w:t xml:space="preserve"> được đánh giá là đơn giản, không có loài quý hiếm cần bảo tồn nên tác động của CTNH đối với HST đất là không lớn. </w:t>
      </w:r>
    </w:p>
    <w:p w:rsidR="00B034EA" w:rsidRPr="00B46108" w:rsidRDefault="00B034EA" w:rsidP="00A67323">
      <w:pPr>
        <w:spacing w:before="60" w:after="60" w:line="312" w:lineRule="auto"/>
        <w:contextualSpacing/>
        <w:mirrorIndents/>
        <w:rPr>
          <w:rFonts w:cs="Times New Roman"/>
          <w:szCs w:val="26"/>
        </w:rPr>
      </w:pPr>
      <w:r w:rsidRPr="00B46108">
        <w:rPr>
          <w:rFonts w:cs="Times New Roman"/>
          <w:szCs w:val="26"/>
        </w:rPr>
        <w:t xml:space="preserve">- Đối tượng chịu tác động: </w:t>
      </w:r>
      <w:r w:rsidR="002243BA" w:rsidRPr="00B46108">
        <w:rPr>
          <w:rFonts w:cs="Times New Roman"/>
          <w:szCs w:val="26"/>
        </w:rPr>
        <w:t>08</w:t>
      </w:r>
      <w:r w:rsidRPr="00B46108">
        <w:rPr>
          <w:rFonts w:cs="Times New Roman"/>
          <w:szCs w:val="26"/>
        </w:rPr>
        <w:t xml:space="preserve"> CBCNV tham gia thi công; HST </w:t>
      </w:r>
      <w:r w:rsidR="00113CBD">
        <w:rPr>
          <w:rFonts w:cs="Times New Roman"/>
          <w:szCs w:val="26"/>
        </w:rPr>
        <w:t>suối Quang</w:t>
      </w:r>
      <w:r w:rsidRPr="00B46108">
        <w:rPr>
          <w:rFonts w:cs="Times New Roman"/>
          <w:szCs w:val="26"/>
        </w:rPr>
        <w:t xml:space="preserve"> và môi trường đất trong Dự án.</w:t>
      </w:r>
    </w:p>
    <w:p w:rsidR="00B034EA" w:rsidRPr="00B46108" w:rsidRDefault="00B034EA" w:rsidP="00A67323">
      <w:pPr>
        <w:spacing w:before="60" w:after="60" w:line="312" w:lineRule="auto"/>
        <w:contextualSpacing/>
        <w:mirrorIndents/>
        <w:rPr>
          <w:rFonts w:cs="Times New Roman"/>
          <w:szCs w:val="26"/>
        </w:rPr>
      </w:pPr>
      <w:r w:rsidRPr="00B46108">
        <w:rPr>
          <w:rFonts w:cs="Times New Roman"/>
          <w:szCs w:val="26"/>
        </w:rPr>
        <w:t>- Thời gian tác động: giai đoạn thi công XDCB (</w:t>
      </w:r>
      <w:r w:rsidR="002243BA" w:rsidRPr="00B46108">
        <w:rPr>
          <w:rFonts w:cs="Times New Roman"/>
          <w:bCs/>
          <w:iCs/>
          <w:szCs w:val="26"/>
        </w:rPr>
        <w:t>06 tháng</w:t>
      </w:r>
      <w:r w:rsidRPr="00B46108">
        <w:rPr>
          <w:rFonts w:cs="Times New Roman"/>
          <w:szCs w:val="26"/>
        </w:rPr>
        <w:t>)và lâu dài.</w:t>
      </w:r>
    </w:p>
    <w:p w:rsidR="00D70318" w:rsidRPr="00B46108" w:rsidRDefault="00B034EA" w:rsidP="00A67323">
      <w:pPr>
        <w:widowControl/>
        <w:spacing w:before="60" w:after="60" w:line="312" w:lineRule="auto"/>
        <w:rPr>
          <w:rFonts w:eastAsia="Calibri" w:cs="Times New Roman"/>
          <w:szCs w:val="26"/>
        </w:rPr>
      </w:pPr>
      <w:r w:rsidRPr="00B46108">
        <w:rPr>
          <w:rFonts w:cs="Times New Roman"/>
          <w:szCs w:val="26"/>
        </w:rPr>
        <w:t>- Phạm vi tác động: khu vực Dự án và xung quanh.</w:t>
      </w:r>
    </w:p>
    <w:p w:rsidR="00B33A81" w:rsidRPr="00B46108" w:rsidRDefault="00B33A81" w:rsidP="00A67323">
      <w:pPr>
        <w:pStyle w:val="Footer"/>
        <w:spacing w:before="60" w:after="60" w:line="312" w:lineRule="auto"/>
        <w:ind w:firstLine="0"/>
        <w:rPr>
          <w:rFonts w:cs="Times New Roman"/>
          <w:i/>
          <w:szCs w:val="26"/>
          <w:lang w:val="sq-AL"/>
        </w:rPr>
      </w:pPr>
      <w:r w:rsidRPr="00B46108">
        <w:rPr>
          <w:rFonts w:cs="Times New Roman"/>
          <w:i/>
          <w:szCs w:val="26"/>
          <w:lang w:val="sq-AL"/>
        </w:rPr>
        <w:t xml:space="preserve">3.1.1.2. Đánh giá, dự báo các tác động </w:t>
      </w:r>
      <w:r w:rsidR="000C2CC6" w:rsidRPr="00B46108">
        <w:rPr>
          <w:rFonts w:cs="Times New Roman"/>
          <w:i/>
          <w:szCs w:val="26"/>
          <w:lang w:val="sq-AL"/>
        </w:rPr>
        <w:t xml:space="preserve">không </w:t>
      </w:r>
      <w:r w:rsidRPr="00B46108">
        <w:rPr>
          <w:rFonts w:cs="Times New Roman"/>
          <w:i/>
          <w:szCs w:val="26"/>
          <w:lang w:val="sq-AL"/>
        </w:rPr>
        <w:t>liên quan đến chất thải</w:t>
      </w:r>
    </w:p>
    <w:p w:rsidR="004C1FBE" w:rsidRPr="00B46108" w:rsidRDefault="002F2E82" w:rsidP="00A67323">
      <w:pPr>
        <w:pStyle w:val="ListParagraph"/>
        <w:widowControl/>
        <w:numPr>
          <w:ilvl w:val="0"/>
          <w:numId w:val="72"/>
        </w:numPr>
        <w:spacing w:before="60" w:after="60" w:line="312" w:lineRule="auto"/>
        <w:ind w:left="567" w:hanging="141"/>
        <w:rPr>
          <w:rFonts w:eastAsia="Calibri" w:cs="Times New Roman"/>
          <w:i/>
          <w:szCs w:val="26"/>
          <w:lang w:val="pt-BR"/>
        </w:rPr>
      </w:pPr>
      <w:r w:rsidRPr="00B46108">
        <w:rPr>
          <w:rFonts w:eastAsia="Calibri" w:cs="Times New Roman"/>
          <w:i/>
          <w:szCs w:val="26"/>
          <w:lang w:val="pt-BR"/>
        </w:rPr>
        <w:t>Tác động do chiếm dụng đất</w:t>
      </w:r>
    </w:p>
    <w:p w:rsidR="006705B4" w:rsidRPr="00B46108" w:rsidRDefault="006705B4" w:rsidP="00A67323">
      <w:pPr>
        <w:widowControl/>
        <w:spacing w:before="60" w:after="60" w:line="312" w:lineRule="auto"/>
        <w:ind w:firstLine="567"/>
        <w:rPr>
          <w:rFonts w:eastAsia="Calibri" w:cs="Times New Roman"/>
          <w:szCs w:val="26"/>
          <w:lang w:val="pt-BR"/>
        </w:rPr>
      </w:pPr>
      <w:r w:rsidRPr="00B46108">
        <w:rPr>
          <w:rFonts w:eastAsia="Calibri" w:cs="Times New Roman"/>
          <w:szCs w:val="26"/>
          <w:lang w:val="pt-BR"/>
        </w:rPr>
        <w:lastRenderedPageBreak/>
        <w:t xml:space="preserve">Tổng diện tích chiếm dụng đất của Dự án là </w:t>
      </w:r>
      <w:r w:rsidR="00C020D4">
        <w:rPr>
          <w:rFonts w:eastAsia="Calibri" w:cs="Times New Roman"/>
          <w:szCs w:val="26"/>
          <w:lang w:val="pt-BR"/>
        </w:rPr>
        <w:t>6,5674</w:t>
      </w:r>
      <w:r w:rsidR="000249E9" w:rsidRPr="00B46108">
        <w:rPr>
          <w:rFonts w:eastAsia="Calibri" w:cs="Times New Roman"/>
          <w:szCs w:val="26"/>
          <w:lang w:val="pt-BR"/>
        </w:rPr>
        <w:t xml:space="preserve"> ha </w:t>
      </w:r>
      <w:r w:rsidRPr="00B46108">
        <w:rPr>
          <w:rFonts w:eastAsia="Calibri" w:cs="Times New Roman"/>
          <w:szCs w:val="26"/>
          <w:lang w:val="pt-BR"/>
        </w:rPr>
        <w:t xml:space="preserve">thuộc quyền quản lý của xã </w:t>
      </w:r>
      <w:r w:rsidR="00FA5019">
        <w:rPr>
          <w:rFonts w:eastAsia="Calibri" w:cs="Times New Roman"/>
          <w:szCs w:val="26"/>
          <w:lang w:val="pt-BR"/>
        </w:rPr>
        <w:t>Tân Quang</w:t>
      </w:r>
      <w:r w:rsidR="000249E9" w:rsidRPr="00B46108">
        <w:rPr>
          <w:rFonts w:eastAsia="Calibri" w:cs="Times New Roman"/>
          <w:szCs w:val="26"/>
          <w:lang w:val="pt-BR"/>
        </w:rPr>
        <w:t xml:space="preserve">, tỉnh </w:t>
      </w:r>
      <w:r w:rsidR="003F725A">
        <w:rPr>
          <w:rFonts w:eastAsia="Calibri" w:cs="Times New Roman"/>
          <w:szCs w:val="26"/>
          <w:lang w:val="pt-BR"/>
        </w:rPr>
        <w:t>Tuyên Quang</w:t>
      </w:r>
      <w:r w:rsidR="00C020D4">
        <w:rPr>
          <w:rFonts w:eastAsia="Calibri" w:cs="Times New Roman"/>
          <w:szCs w:val="26"/>
          <w:lang w:val="pt-BR"/>
        </w:rPr>
        <w:t>.</w:t>
      </w:r>
    </w:p>
    <w:p w:rsidR="006705B4" w:rsidRPr="00B46108" w:rsidRDefault="006705B4" w:rsidP="00A67323">
      <w:pPr>
        <w:widowControl/>
        <w:spacing w:before="60" w:after="60" w:line="312" w:lineRule="auto"/>
        <w:ind w:firstLine="567"/>
        <w:rPr>
          <w:rFonts w:eastAsia="Calibri" w:cs="Times New Roman"/>
          <w:szCs w:val="26"/>
          <w:lang w:val="pt-BR"/>
        </w:rPr>
      </w:pPr>
      <w:r w:rsidRPr="00B46108">
        <w:rPr>
          <w:rFonts w:eastAsia="Calibri" w:cs="Times New Roman"/>
          <w:szCs w:val="26"/>
          <w:lang w:val="pt-BR"/>
        </w:rPr>
        <w:t xml:space="preserve">- </w:t>
      </w:r>
      <w:r w:rsidR="0094602D" w:rsidRPr="00B46108">
        <w:rPr>
          <w:rFonts w:eastAsia="Calibri" w:cs="Times New Roman"/>
          <w:szCs w:val="26"/>
          <w:lang w:val="pt-BR"/>
        </w:rPr>
        <w:t>Khu vực</w:t>
      </w:r>
      <w:r w:rsidRPr="00B46108">
        <w:rPr>
          <w:rFonts w:eastAsia="Calibri" w:cs="Times New Roman"/>
          <w:szCs w:val="26"/>
          <w:lang w:val="pt-BR"/>
        </w:rPr>
        <w:t xml:space="preserve"> khai thác có diện tích </w:t>
      </w:r>
      <w:r w:rsidR="00C020D4">
        <w:rPr>
          <w:rFonts w:eastAsia="Calibri" w:cs="Times New Roman"/>
          <w:szCs w:val="26"/>
          <w:lang w:val="pt-BR"/>
        </w:rPr>
        <w:t>6,125</w:t>
      </w:r>
      <w:r w:rsidR="0094602D" w:rsidRPr="00B46108">
        <w:rPr>
          <w:rFonts w:eastAsia="Calibri" w:cs="Times New Roman"/>
          <w:szCs w:val="26"/>
          <w:lang w:val="pt-BR"/>
        </w:rPr>
        <w:t xml:space="preserve"> ha</w:t>
      </w:r>
      <w:r w:rsidRPr="00B46108">
        <w:rPr>
          <w:rFonts w:eastAsia="Calibri" w:cs="Times New Roman"/>
          <w:szCs w:val="26"/>
          <w:lang w:val="pt-BR"/>
        </w:rPr>
        <w:t>. Hiện trạng là bãi cát hoang hóa, bề mặt chủ yếu là cây cỏ dại như lau, sậy, cỏ lông, cỏ mần trầu… một phần được người dân trồng cây (chuối, bí đỏ</w:t>
      </w:r>
      <w:r w:rsidR="00C020D4">
        <w:rPr>
          <w:rFonts w:eastAsia="Calibri" w:cs="Times New Roman"/>
          <w:szCs w:val="26"/>
          <w:lang w:val="pt-BR"/>
        </w:rPr>
        <w:t>, sắn</w:t>
      </w:r>
      <w:r w:rsidRPr="00B46108">
        <w:rPr>
          <w:rFonts w:eastAsia="Calibri" w:cs="Times New Roman"/>
          <w:szCs w:val="26"/>
          <w:lang w:val="pt-BR"/>
        </w:rPr>
        <w:t>…).</w:t>
      </w:r>
    </w:p>
    <w:p w:rsidR="006705B4" w:rsidRPr="00B46108" w:rsidRDefault="006705B4" w:rsidP="00A67323">
      <w:pPr>
        <w:widowControl/>
        <w:spacing w:before="60" w:after="60" w:line="312" w:lineRule="auto"/>
        <w:ind w:firstLine="567"/>
        <w:rPr>
          <w:rFonts w:eastAsia="Calibri" w:cs="Times New Roman"/>
          <w:szCs w:val="26"/>
          <w:lang w:val="pt-BR"/>
        </w:rPr>
      </w:pPr>
      <w:r w:rsidRPr="00B46108">
        <w:rPr>
          <w:rFonts w:eastAsia="Calibri" w:cs="Times New Roman"/>
          <w:szCs w:val="26"/>
          <w:lang w:val="pt-BR"/>
        </w:rPr>
        <w:t xml:space="preserve">- </w:t>
      </w:r>
      <w:r w:rsidR="0094602D" w:rsidRPr="00B46108">
        <w:rPr>
          <w:rFonts w:eastAsia="Calibri" w:cs="Times New Roman"/>
          <w:szCs w:val="26"/>
          <w:lang w:val="pt-BR"/>
        </w:rPr>
        <w:t xml:space="preserve">Diện tích khu vực phụ trợ là </w:t>
      </w:r>
      <w:r w:rsidR="00665889" w:rsidRPr="00B46108">
        <w:rPr>
          <w:rFonts w:eastAsia="Calibri" w:cs="Times New Roman"/>
          <w:szCs w:val="26"/>
          <w:lang w:val="pt-BR"/>
        </w:rPr>
        <w:t>0,</w:t>
      </w:r>
      <w:r w:rsidR="00C020D4">
        <w:rPr>
          <w:rFonts w:eastAsia="Calibri" w:cs="Times New Roman"/>
          <w:szCs w:val="26"/>
          <w:lang w:val="pt-BR"/>
        </w:rPr>
        <w:t xml:space="preserve">4424 </w:t>
      </w:r>
      <w:r w:rsidR="0094602D" w:rsidRPr="00B46108">
        <w:rPr>
          <w:rFonts w:eastAsia="Calibri" w:cs="Times New Roman"/>
          <w:szCs w:val="26"/>
          <w:lang w:val="pt-BR"/>
        </w:rPr>
        <w:t>ha</w:t>
      </w:r>
      <w:r w:rsidRPr="00B46108">
        <w:rPr>
          <w:rFonts w:eastAsia="Calibri" w:cs="Times New Roman"/>
          <w:szCs w:val="26"/>
          <w:lang w:val="pt-BR"/>
        </w:rPr>
        <w:t xml:space="preserve">. Hiện trạng là đất nông nghiệp được người dân khu vực trồng </w:t>
      </w:r>
      <w:r w:rsidR="00C020D4">
        <w:rPr>
          <w:rFonts w:eastAsia="Calibri" w:cs="Times New Roman"/>
          <w:szCs w:val="26"/>
          <w:lang w:val="pt-BR"/>
        </w:rPr>
        <w:t>chanh</w:t>
      </w:r>
      <w:r w:rsidRPr="00B46108">
        <w:rPr>
          <w:rFonts w:eastAsia="Calibri" w:cs="Times New Roman"/>
          <w:szCs w:val="26"/>
          <w:lang w:val="pt-BR"/>
        </w:rPr>
        <w:t>… không có công trình nhà cửa, cơ sở hạ tầng trên đất. Trước khi triển khai thi công xây dựng, Chủ dự án sẽ thông báo trước cho người dân có kế hoạch tận thu cây trồng phù hợp.</w:t>
      </w:r>
    </w:p>
    <w:p w:rsidR="006705B4" w:rsidRPr="00B46108" w:rsidRDefault="006705B4" w:rsidP="00A67323">
      <w:pPr>
        <w:spacing w:before="60" w:after="60" w:line="312" w:lineRule="auto"/>
        <w:ind w:firstLine="567"/>
        <w:rPr>
          <w:rFonts w:eastAsia="Courier New" w:cs="Times New Roman"/>
          <w:bCs/>
          <w:iCs/>
          <w:szCs w:val="26"/>
          <w:lang w:val="pt-BR" w:eastAsia="vi-VN"/>
        </w:rPr>
      </w:pPr>
      <w:r w:rsidRPr="00B46108">
        <w:rPr>
          <w:rFonts w:eastAsia="Calibri" w:cs="Times New Roman"/>
          <w:iCs/>
          <w:szCs w:val="26"/>
          <w:lang w:val="pt-BR"/>
        </w:rPr>
        <w:t>Vì vậy,</w:t>
      </w:r>
      <w:r w:rsidR="0094602D" w:rsidRPr="00B46108">
        <w:rPr>
          <w:rFonts w:eastAsia="Calibri" w:cs="Times New Roman"/>
          <w:iCs/>
          <w:szCs w:val="26"/>
          <w:lang w:val="pt-BR"/>
        </w:rPr>
        <w:t xml:space="preserve"> dự án</w:t>
      </w:r>
      <w:r w:rsidRPr="00B46108">
        <w:rPr>
          <w:rFonts w:eastAsia="Calibri" w:cs="Times New Roman"/>
          <w:iCs/>
          <w:szCs w:val="26"/>
          <w:lang w:val="pt-BR"/>
        </w:rPr>
        <w:t xml:space="preserve"> không phải tiến hành di dân, tái định cư và </w:t>
      </w:r>
      <w:r w:rsidRPr="00B46108">
        <w:rPr>
          <w:rFonts w:eastAsia="Courier New" w:cs="Times New Roman"/>
          <w:bCs/>
          <w:iCs/>
          <w:szCs w:val="26"/>
          <w:lang w:eastAsia="vi-VN"/>
        </w:rPr>
        <w:t>quá trình GPMB không làm ảnh hưởng, xáo trộn đời sống sinh hoạt hàng ngày</w:t>
      </w:r>
      <w:r w:rsidRPr="00B46108">
        <w:rPr>
          <w:rFonts w:eastAsia="Courier New" w:cs="Times New Roman"/>
          <w:bCs/>
          <w:iCs/>
          <w:szCs w:val="26"/>
          <w:lang w:val="pt-BR" w:eastAsia="vi-VN"/>
        </w:rPr>
        <w:t>; đối với</w:t>
      </w:r>
      <w:r w:rsidRPr="00B46108">
        <w:rPr>
          <w:rFonts w:eastAsia="Courier New" w:cs="Times New Roman"/>
          <w:bCs/>
          <w:iCs/>
          <w:szCs w:val="26"/>
          <w:lang w:eastAsia="vi-VN"/>
        </w:rPr>
        <w:t xml:space="preserve"> sinh kế của người dân</w:t>
      </w:r>
      <w:r w:rsidRPr="00B46108">
        <w:rPr>
          <w:rFonts w:eastAsia="Courier New" w:cs="Times New Roman"/>
          <w:bCs/>
          <w:iCs/>
          <w:szCs w:val="26"/>
          <w:lang w:val="pt-BR" w:eastAsia="vi-VN"/>
        </w:rPr>
        <w:t xml:space="preserve"> tác động không lớn.</w:t>
      </w:r>
    </w:p>
    <w:p w:rsidR="00C020D4" w:rsidRDefault="000A3253" w:rsidP="00A67323">
      <w:pPr>
        <w:spacing w:before="60" w:after="60" w:line="312" w:lineRule="auto"/>
        <w:rPr>
          <w:rFonts w:eastAsia="Timene" w:cs="Times New Roman"/>
          <w:bCs/>
          <w:szCs w:val="26"/>
          <w:lang w:val="en-US" w:eastAsia="vi-VN"/>
        </w:rPr>
      </w:pPr>
      <w:r w:rsidRPr="00B46108">
        <w:rPr>
          <w:rFonts w:eastAsia="Timene" w:cs="Times New Roman"/>
          <w:bCs/>
          <w:szCs w:val="26"/>
          <w:lang w:eastAsia="vi-VN"/>
        </w:rPr>
        <w:t xml:space="preserve">- Đối tượng tác động: </w:t>
      </w:r>
      <w:r w:rsidRPr="00B46108">
        <w:rPr>
          <w:rFonts w:eastAsia="Timene" w:cs="Times New Roman"/>
          <w:bCs/>
          <w:szCs w:val="26"/>
          <w:lang w:val="en-US" w:eastAsia="vi-VN"/>
        </w:rPr>
        <w:t>Dự án chiếm dụng (thuê đất) của 0</w:t>
      </w:r>
      <w:r w:rsidR="00C020D4">
        <w:rPr>
          <w:rFonts w:eastAsia="Timene" w:cs="Times New Roman"/>
          <w:bCs/>
          <w:szCs w:val="26"/>
          <w:lang w:val="en-US" w:eastAsia="vi-VN"/>
        </w:rPr>
        <w:t>2</w:t>
      </w:r>
      <w:r w:rsidRPr="00B46108">
        <w:rPr>
          <w:rFonts w:eastAsia="Timene" w:cs="Times New Roman"/>
          <w:bCs/>
          <w:szCs w:val="26"/>
          <w:lang w:val="en-US" w:eastAsia="vi-VN"/>
        </w:rPr>
        <w:t xml:space="preserve"> hộ dân là </w:t>
      </w:r>
      <w:r w:rsidRPr="00B46108">
        <w:rPr>
          <w:rFonts w:eastAsia="Calibri" w:cs="Times New Roman"/>
          <w:szCs w:val="26"/>
        </w:rPr>
        <w:t xml:space="preserve">hộ gia đình ông </w:t>
      </w:r>
      <w:r w:rsidR="00C020D4">
        <w:rPr>
          <w:rFonts w:eastAsia="Calibri" w:cs="Times New Roman"/>
          <w:szCs w:val="26"/>
          <w:lang w:val="en-US"/>
        </w:rPr>
        <w:t>Nguyễn Văn Tiến và bà Phạm Thị Duyên thôn Vinh Ngọc, xã Tân Quang</w:t>
      </w:r>
      <w:r w:rsidRPr="00B46108">
        <w:rPr>
          <w:rFonts w:eastAsia="Timene" w:cs="Times New Roman"/>
          <w:bCs/>
          <w:szCs w:val="26"/>
          <w:lang w:val="en-US" w:eastAsia="vi-VN"/>
        </w:rPr>
        <w:t xml:space="preserve">. Ngoài ra, khi triển khai dự án sẽ tiến hành khai thác cát trên diện tích </w:t>
      </w:r>
      <w:r w:rsidR="00C020D4">
        <w:rPr>
          <w:rFonts w:eastAsia="Timene" w:cs="Times New Roman"/>
          <w:bCs/>
          <w:szCs w:val="26"/>
          <w:lang w:val="en-US" w:eastAsia="vi-VN"/>
        </w:rPr>
        <w:t xml:space="preserve">6,125 </w:t>
      </w:r>
      <w:r w:rsidRPr="00B46108">
        <w:rPr>
          <w:rFonts w:eastAsia="Timene" w:cs="Times New Roman"/>
          <w:bCs/>
          <w:szCs w:val="26"/>
          <w:lang w:val="en-US" w:eastAsia="vi-VN"/>
        </w:rPr>
        <w:t>ha</w:t>
      </w:r>
      <w:r w:rsidR="00C020D4">
        <w:rPr>
          <w:rFonts w:eastAsia="Timene" w:cs="Times New Roman"/>
          <w:bCs/>
          <w:szCs w:val="26"/>
          <w:lang w:val="en-US" w:eastAsia="vi-VN"/>
        </w:rPr>
        <w:t>.</w:t>
      </w:r>
    </w:p>
    <w:p w:rsidR="000A3253" w:rsidRPr="00B46108" w:rsidRDefault="000A3253" w:rsidP="00A67323">
      <w:pPr>
        <w:spacing w:before="60" w:after="60" w:line="312" w:lineRule="auto"/>
        <w:rPr>
          <w:rFonts w:eastAsia="Timene" w:cs="Times New Roman"/>
          <w:bCs/>
          <w:szCs w:val="26"/>
          <w:lang w:eastAsia="vi-VN"/>
        </w:rPr>
      </w:pPr>
      <w:r w:rsidRPr="00B46108">
        <w:rPr>
          <w:rFonts w:eastAsia="Timene" w:cs="Times New Roman"/>
          <w:bCs/>
          <w:szCs w:val="26"/>
          <w:lang w:eastAsia="vi-VN"/>
        </w:rPr>
        <w:t xml:space="preserve">- Thời gian tác động: </w:t>
      </w:r>
      <w:r w:rsidRPr="00B46108">
        <w:rPr>
          <w:rFonts w:eastAsia="Timene" w:cs="Times New Roman"/>
          <w:bCs/>
          <w:szCs w:val="26"/>
          <w:lang w:val="en-US" w:eastAsia="vi-VN"/>
        </w:rPr>
        <w:t>Quá trình hoạt động của dự án</w:t>
      </w:r>
      <w:r w:rsidRPr="00B46108">
        <w:rPr>
          <w:rFonts w:eastAsia="Timene" w:cs="Times New Roman"/>
          <w:bCs/>
          <w:szCs w:val="26"/>
          <w:lang w:eastAsia="vi-VN"/>
        </w:rPr>
        <w:t>.</w:t>
      </w:r>
    </w:p>
    <w:p w:rsidR="000A3253" w:rsidRPr="00B46108" w:rsidRDefault="000A3253" w:rsidP="00A67323">
      <w:pPr>
        <w:spacing w:before="60" w:after="60" w:line="312" w:lineRule="auto"/>
        <w:ind w:firstLine="567"/>
        <w:rPr>
          <w:rFonts w:cs="Times New Roman"/>
          <w:noProof/>
          <w:szCs w:val="26"/>
        </w:rPr>
      </w:pPr>
      <w:r w:rsidRPr="00B46108">
        <w:rPr>
          <w:rFonts w:eastAsia="Timene" w:cs="Times New Roman"/>
          <w:bCs/>
          <w:szCs w:val="26"/>
          <w:lang w:eastAsia="vi-VN"/>
        </w:rPr>
        <w:t xml:space="preserve">- Phạm vi tác động: </w:t>
      </w:r>
      <w:r w:rsidRPr="00B46108">
        <w:rPr>
          <w:rFonts w:eastAsia="Timene" w:cs="Times New Roman"/>
          <w:bCs/>
          <w:szCs w:val="26"/>
          <w:lang w:val="en-US" w:eastAsia="vi-VN"/>
        </w:rPr>
        <w:t>0</w:t>
      </w:r>
      <w:r w:rsidR="00C020D4">
        <w:rPr>
          <w:rFonts w:eastAsia="Timene" w:cs="Times New Roman"/>
          <w:bCs/>
          <w:szCs w:val="26"/>
          <w:lang w:val="en-US" w:eastAsia="vi-VN"/>
        </w:rPr>
        <w:t>2</w:t>
      </w:r>
      <w:r w:rsidRPr="00B46108">
        <w:rPr>
          <w:rFonts w:eastAsia="Timene" w:cs="Times New Roman"/>
          <w:bCs/>
          <w:szCs w:val="26"/>
          <w:lang w:val="en-US" w:eastAsia="vi-VN"/>
        </w:rPr>
        <w:t xml:space="preserve"> hộ dân cho thuê đất khu</w:t>
      </w:r>
      <w:r w:rsidR="00FC4B79" w:rsidRPr="00B46108">
        <w:rPr>
          <w:rFonts w:eastAsia="Timene" w:cs="Times New Roman"/>
          <w:bCs/>
          <w:szCs w:val="26"/>
          <w:lang w:val="en-US" w:eastAsia="vi-VN"/>
        </w:rPr>
        <w:t xml:space="preserve"> vực</w:t>
      </w:r>
      <w:r w:rsidRPr="00B46108">
        <w:rPr>
          <w:rFonts w:eastAsia="Timene" w:cs="Times New Roman"/>
          <w:bCs/>
          <w:szCs w:val="26"/>
          <w:lang w:val="en-US" w:eastAsia="vi-VN"/>
        </w:rPr>
        <w:t xml:space="preserve"> bãi tập kết và các hộ dân t</w:t>
      </w:r>
      <w:r w:rsidR="00015CAC" w:rsidRPr="00B46108">
        <w:rPr>
          <w:rFonts w:eastAsia="Timene" w:cs="Times New Roman"/>
          <w:bCs/>
          <w:szCs w:val="26"/>
          <w:lang w:val="en-US" w:eastAsia="vi-VN"/>
        </w:rPr>
        <w:t>ận</w:t>
      </w:r>
      <w:r w:rsidRPr="00B46108">
        <w:rPr>
          <w:rFonts w:eastAsia="Timene" w:cs="Times New Roman"/>
          <w:bCs/>
          <w:szCs w:val="26"/>
          <w:lang w:val="en-US" w:eastAsia="vi-VN"/>
        </w:rPr>
        <w:t xml:space="preserve"> dụng canh tác trên khu bãi bồi của dự án</w:t>
      </w:r>
      <w:r w:rsidRPr="00B46108">
        <w:rPr>
          <w:rFonts w:eastAsia="Timene" w:cs="Times New Roman"/>
          <w:bCs/>
          <w:szCs w:val="26"/>
          <w:lang w:eastAsia="vi-VN"/>
        </w:rPr>
        <w:t>.</w:t>
      </w:r>
    </w:p>
    <w:p w:rsidR="00E6051B" w:rsidRPr="00B46108" w:rsidRDefault="00E6051B" w:rsidP="00A67323">
      <w:pPr>
        <w:pStyle w:val="ListParagraph"/>
        <w:widowControl/>
        <w:numPr>
          <w:ilvl w:val="0"/>
          <w:numId w:val="72"/>
        </w:numPr>
        <w:spacing w:before="60" w:after="60" w:line="312" w:lineRule="auto"/>
        <w:ind w:left="567" w:hanging="141"/>
        <w:rPr>
          <w:rFonts w:eastAsia="Calibri" w:cs="Times New Roman"/>
          <w:i/>
          <w:szCs w:val="26"/>
          <w:lang w:val="pt-BR"/>
        </w:rPr>
      </w:pPr>
      <w:r w:rsidRPr="00B46108">
        <w:rPr>
          <w:rFonts w:eastAsia="Calibri" w:cs="Times New Roman"/>
          <w:i/>
          <w:szCs w:val="26"/>
          <w:lang w:val="pt-BR"/>
        </w:rPr>
        <w:t>Tác động do tiếng ồn</w:t>
      </w:r>
    </w:p>
    <w:p w:rsidR="006705B4" w:rsidRPr="00B46108" w:rsidRDefault="00551886" w:rsidP="00A67323">
      <w:pPr>
        <w:spacing w:before="60" w:after="60" w:line="312" w:lineRule="auto"/>
        <w:rPr>
          <w:rFonts w:cs="Times New Roman"/>
          <w:noProof/>
          <w:szCs w:val="26"/>
        </w:rPr>
      </w:pPr>
      <w:r w:rsidRPr="00B46108">
        <w:rPr>
          <w:rFonts w:eastAsia="Calibri" w:cs="Times New Roman"/>
          <w:szCs w:val="26"/>
          <w:lang w:val="pt-BR"/>
        </w:rPr>
        <w:t>Hoạt động của các thiết bị, máy móc phục vụ giai đoạn thi công XDCB sẽ phát sinh ra tiếng ồn, tuy nhiên không phát sinh liên tục, và phụ thuộc vào loại hình của từng thiết bị thi công. Cụ thể như sau:</w:t>
      </w:r>
    </w:p>
    <w:p w:rsidR="00551886" w:rsidRPr="00B46108" w:rsidRDefault="00551886" w:rsidP="00747A07">
      <w:pPr>
        <w:pStyle w:val="Caption"/>
        <w:rPr>
          <w:noProof/>
        </w:rPr>
      </w:pPr>
      <w:bookmarkStart w:id="575" w:name="_Toc226375843"/>
      <w:r w:rsidRPr="00B46108">
        <w:t xml:space="preserve">Bảng 3. </w:t>
      </w:r>
      <w:r w:rsidR="00CD0EFD">
        <w:fldChar w:fldCharType="begin"/>
      </w:r>
      <w:r w:rsidR="00CD0EFD">
        <w:instrText xml:space="preserve"> SEQ Bảng_3. \* ARABIC </w:instrText>
      </w:r>
      <w:r w:rsidR="00CD0EFD">
        <w:fldChar w:fldCharType="separate"/>
      </w:r>
      <w:r w:rsidR="00F21B55">
        <w:rPr>
          <w:noProof/>
        </w:rPr>
        <w:t>15</w:t>
      </w:r>
      <w:r w:rsidR="00CD0EFD">
        <w:rPr>
          <w:noProof/>
        </w:rPr>
        <w:fldChar w:fldCharType="end"/>
      </w:r>
      <w:r w:rsidRPr="00B46108">
        <w:t>. Mức ồn điển hình của các thiết bị, phương tiện thi công ở khoảng cách 2m</w:t>
      </w:r>
      <w:bookmarkEnd w:id="575"/>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4864"/>
        <w:gridCol w:w="3483"/>
      </w:tblGrid>
      <w:tr w:rsidR="001220BD" w:rsidRPr="00B46108" w:rsidTr="00361BF9">
        <w:trPr>
          <w:trHeight w:val="20"/>
          <w:tblHeader/>
          <w:jc w:val="center"/>
        </w:trPr>
        <w:tc>
          <w:tcPr>
            <w:tcW w:w="394" w:type="pct"/>
            <w:vAlign w:val="center"/>
          </w:tcPr>
          <w:p w:rsidR="00551886" w:rsidRPr="00B46108" w:rsidRDefault="00551886" w:rsidP="00184740">
            <w:pPr>
              <w:tabs>
                <w:tab w:val="left" w:pos="993"/>
              </w:tabs>
              <w:spacing w:before="0" w:after="0" w:line="240" w:lineRule="auto"/>
              <w:ind w:firstLine="0"/>
              <w:jc w:val="center"/>
              <w:rPr>
                <w:rFonts w:cs="Times New Roman"/>
                <w:b/>
                <w:szCs w:val="26"/>
              </w:rPr>
            </w:pPr>
            <w:r w:rsidRPr="00B46108">
              <w:rPr>
                <w:rFonts w:cs="Times New Roman"/>
                <w:b/>
                <w:szCs w:val="26"/>
              </w:rPr>
              <w:t>STT</w:t>
            </w:r>
          </w:p>
        </w:tc>
        <w:tc>
          <w:tcPr>
            <w:tcW w:w="2684" w:type="pct"/>
            <w:vAlign w:val="center"/>
          </w:tcPr>
          <w:p w:rsidR="00551886" w:rsidRPr="00B46108" w:rsidRDefault="00551886" w:rsidP="00184740">
            <w:pPr>
              <w:tabs>
                <w:tab w:val="left" w:pos="993"/>
              </w:tabs>
              <w:spacing w:before="0" w:after="0" w:line="240" w:lineRule="auto"/>
              <w:ind w:firstLine="0"/>
              <w:jc w:val="center"/>
              <w:rPr>
                <w:rFonts w:cs="Times New Roman"/>
                <w:b/>
                <w:szCs w:val="26"/>
              </w:rPr>
            </w:pPr>
            <w:r w:rsidRPr="00B46108">
              <w:rPr>
                <w:rFonts w:cs="Times New Roman"/>
                <w:b/>
                <w:szCs w:val="26"/>
              </w:rPr>
              <w:t>Máy móc thiết bị</w:t>
            </w:r>
          </w:p>
        </w:tc>
        <w:tc>
          <w:tcPr>
            <w:tcW w:w="1922" w:type="pct"/>
            <w:vAlign w:val="center"/>
          </w:tcPr>
          <w:p w:rsidR="00551886" w:rsidRPr="00B46108" w:rsidRDefault="00551886" w:rsidP="00184740">
            <w:pPr>
              <w:tabs>
                <w:tab w:val="left" w:pos="993"/>
              </w:tabs>
              <w:spacing w:before="0" w:after="0" w:line="240" w:lineRule="auto"/>
              <w:ind w:firstLine="0"/>
              <w:jc w:val="center"/>
              <w:rPr>
                <w:rFonts w:cs="Times New Roman"/>
                <w:b/>
                <w:szCs w:val="26"/>
              </w:rPr>
            </w:pPr>
            <w:r w:rsidRPr="00B46108">
              <w:rPr>
                <w:rFonts w:cs="Times New Roman"/>
                <w:b/>
                <w:szCs w:val="26"/>
              </w:rPr>
              <w:t>Mức ồn ở khoảng cách 2m (dBA)</w:t>
            </w:r>
          </w:p>
        </w:tc>
      </w:tr>
      <w:tr w:rsidR="001220BD" w:rsidRPr="00B46108" w:rsidTr="00361BF9">
        <w:trPr>
          <w:trHeight w:val="20"/>
          <w:jc w:val="center"/>
        </w:trPr>
        <w:tc>
          <w:tcPr>
            <w:tcW w:w="394" w:type="pct"/>
            <w:vAlign w:val="center"/>
          </w:tcPr>
          <w:p w:rsidR="00551886" w:rsidRPr="00B46108" w:rsidRDefault="00551886" w:rsidP="00184740">
            <w:pPr>
              <w:spacing w:before="0" w:after="0" w:line="240" w:lineRule="auto"/>
              <w:ind w:firstLine="0"/>
              <w:jc w:val="center"/>
              <w:rPr>
                <w:rFonts w:cs="Times New Roman"/>
                <w:szCs w:val="26"/>
              </w:rPr>
            </w:pPr>
            <w:r w:rsidRPr="00B46108">
              <w:rPr>
                <w:rFonts w:cs="Times New Roman"/>
                <w:szCs w:val="26"/>
              </w:rPr>
              <w:t>1</w:t>
            </w:r>
          </w:p>
        </w:tc>
        <w:tc>
          <w:tcPr>
            <w:tcW w:w="2684" w:type="pct"/>
            <w:vAlign w:val="center"/>
          </w:tcPr>
          <w:p w:rsidR="00551886" w:rsidRPr="00B46108" w:rsidRDefault="00551886" w:rsidP="00184740">
            <w:pPr>
              <w:spacing w:before="0" w:after="0" w:line="240" w:lineRule="auto"/>
              <w:ind w:firstLine="0"/>
              <w:rPr>
                <w:rFonts w:eastAsia="Times New Roman" w:cs="Times New Roman"/>
                <w:szCs w:val="26"/>
              </w:rPr>
            </w:pPr>
            <w:r w:rsidRPr="00B46108">
              <w:rPr>
                <w:rFonts w:eastAsia="Times New Roman" w:cs="Times New Roman"/>
                <w:szCs w:val="26"/>
              </w:rPr>
              <w:t>Máy cắt cỏ</w:t>
            </w:r>
          </w:p>
        </w:tc>
        <w:tc>
          <w:tcPr>
            <w:tcW w:w="1922" w:type="pct"/>
            <w:vAlign w:val="center"/>
          </w:tcPr>
          <w:p w:rsidR="00551886" w:rsidRPr="00B46108" w:rsidRDefault="00551886" w:rsidP="00184740">
            <w:pPr>
              <w:tabs>
                <w:tab w:val="left" w:pos="993"/>
              </w:tabs>
              <w:spacing w:before="0" w:after="0" w:line="240" w:lineRule="auto"/>
              <w:ind w:firstLine="0"/>
              <w:jc w:val="center"/>
              <w:rPr>
                <w:rFonts w:cs="Times New Roman"/>
                <w:szCs w:val="26"/>
              </w:rPr>
            </w:pPr>
            <w:r w:rsidRPr="00B46108">
              <w:rPr>
                <w:rFonts w:cs="Times New Roman"/>
                <w:szCs w:val="26"/>
              </w:rPr>
              <w:t>72 - 80</w:t>
            </w:r>
          </w:p>
        </w:tc>
      </w:tr>
      <w:tr w:rsidR="001220BD" w:rsidRPr="00B46108" w:rsidTr="00361BF9">
        <w:trPr>
          <w:trHeight w:val="186"/>
          <w:jc w:val="center"/>
        </w:trPr>
        <w:tc>
          <w:tcPr>
            <w:tcW w:w="394" w:type="pct"/>
            <w:vAlign w:val="center"/>
          </w:tcPr>
          <w:p w:rsidR="00F23A31" w:rsidRPr="00B46108" w:rsidRDefault="003A00DD" w:rsidP="00184740">
            <w:pPr>
              <w:tabs>
                <w:tab w:val="left" w:pos="993"/>
              </w:tabs>
              <w:spacing w:before="0" w:after="0" w:line="240" w:lineRule="auto"/>
              <w:ind w:firstLine="0"/>
              <w:jc w:val="center"/>
              <w:rPr>
                <w:rFonts w:cs="Times New Roman"/>
                <w:szCs w:val="26"/>
                <w:lang w:val="en-US"/>
              </w:rPr>
            </w:pPr>
            <w:r>
              <w:rPr>
                <w:rFonts w:cs="Times New Roman"/>
                <w:szCs w:val="26"/>
                <w:lang w:val="en-US"/>
              </w:rPr>
              <w:t>2</w:t>
            </w:r>
          </w:p>
        </w:tc>
        <w:tc>
          <w:tcPr>
            <w:tcW w:w="2684" w:type="pct"/>
            <w:vAlign w:val="center"/>
          </w:tcPr>
          <w:p w:rsidR="00F23A31" w:rsidRPr="00B46108" w:rsidRDefault="00F23A31" w:rsidP="00184740">
            <w:pPr>
              <w:spacing w:before="0" w:after="0" w:line="240" w:lineRule="auto"/>
              <w:ind w:firstLine="0"/>
              <w:rPr>
                <w:rFonts w:eastAsia="Times New Roman" w:cs="Times New Roman"/>
                <w:szCs w:val="26"/>
                <w:lang w:val="en-US"/>
              </w:rPr>
            </w:pPr>
            <w:r w:rsidRPr="00B46108">
              <w:rPr>
                <w:rFonts w:cs="Times New Roman"/>
                <w:szCs w:val="26"/>
                <w:lang w:eastAsia="vi-VN"/>
              </w:rPr>
              <w:t>Máy xúc thủy lực bánh xích gầu ngược PC200</w:t>
            </w:r>
          </w:p>
        </w:tc>
        <w:tc>
          <w:tcPr>
            <w:tcW w:w="1922" w:type="pct"/>
            <w:vAlign w:val="center"/>
          </w:tcPr>
          <w:p w:rsidR="00F23A31" w:rsidRPr="00B46108" w:rsidRDefault="00F23A31" w:rsidP="00184740">
            <w:pPr>
              <w:tabs>
                <w:tab w:val="left" w:pos="993"/>
              </w:tabs>
              <w:spacing w:before="0" w:after="0" w:line="240" w:lineRule="auto"/>
              <w:ind w:firstLine="0"/>
              <w:jc w:val="center"/>
              <w:rPr>
                <w:rFonts w:cs="Times New Roman"/>
                <w:szCs w:val="26"/>
                <w:lang w:val="en-US"/>
              </w:rPr>
            </w:pPr>
            <w:r w:rsidRPr="00B46108">
              <w:rPr>
                <w:rFonts w:eastAsia="Courier New" w:cs="Times New Roman"/>
                <w:szCs w:val="26"/>
                <w:lang w:eastAsia="vi-VN"/>
              </w:rPr>
              <w:t>72 - 83</w:t>
            </w:r>
          </w:p>
        </w:tc>
      </w:tr>
      <w:tr w:rsidR="001220BD" w:rsidRPr="00B46108" w:rsidTr="00361BF9">
        <w:trPr>
          <w:trHeight w:val="186"/>
          <w:jc w:val="center"/>
        </w:trPr>
        <w:tc>
          <w:tcPr>
            <w:tcW w:w="394" w:type="pct"/>
            <w:vAlign w:val="center"/>
          </w:tcPr>
          <w:p w:rsidR="00361BF9" w:rsidRPr="00B46108" w:rsidRDefault="003A00DD" w:rsidP="00184740">
            <w:pPr>
              <w:tabs>
                <w:tab w:val="left" w:pos="993"/>
              </w:tabs>
              <w:spacing w:before="0" w:after="0" w:line="240" w:lineRule="auto"/>
              <w:ind w:firstLine="0"/>
              <w:jc w:val="center"/>
              <w:rPr>
                <w:rFonts w:cs="Times New Roman"/>
                <w:szCs w:val="26"/>
                <w:lang w:val="en-US"/>
              </w:rPr>
            </w:pPr>
            <w:r>
              <w:rPr>
                <w:rFonts w:cs="Times New Roman"/>
                <w:szCs w:val="26"/>
                <w:lang w:val="en-US"/>
              </w:rPr>
              <w:t>3</w:t>
            </w:r>
          </w:p>
        </w:tc>
        <w:tc>
          <w:tcPr>
            <w:tcW w:w="2684" w:type="pct"/>
            <w:vAlign w:val="center"/>
          </w:tcPr>
          <w:p w:rsidR="00361BF9" w:rsidRPr="00B46108" w:rsidRDefault="00361BF9" w:rsidP="00184740">
            <w:pPr>
              <w:spacing w:before="0" w:after="0" w:line="240" w:lineRule="auto"/>
              <w:ind w:firstLine="0"/>
              <w:rPr>
                <w:rFonts w:eastAsia="Times New Roman" w:cs="Times New Roman"/>
                <w:szCs w:val="26"/>
                <w:lang w:val="en-US"/>
              </w:rPr>
            </w:pPr>
            <w:r w:rsidRPr="00B46108">
              <w:rPr>
                <w:rFonts w:cs="Times New Roman"/>
                <w:szCs w:val="26"/>
                <w:lang w:eastAsia="vi-VN"/>
              </w:rPr>
              <w:t>Ô tô vận tải cát Hyundai 15 tấn</w:t>
            </w:r>
          </w:p>
        </w:tc>
        <w:tc>
          <w:tcPr>
            <w:tcW w:w="1922" w:type="pct"/>
            <w:vAlign w:val="center"/>
          </w:tcPr>
          <w:p w:rsidR="00361BF9" w:rsidRPr="00B46108" w:rsidRDefault="00361BF9" w:rsidP="00184740">
            <w:pPr>
              <w:tabs>
                <w:tab w:val="left" w:pos="993"/>
              </w:tabs>
              <w:spacing w:before="0" w:after="0" w:line="240" w:lineRule="auto"/>
              <w:ind w:firstLine="0"/>
              <w:jc w:val="center"/>
              <w:rPr>
                <w:rFonts w:cs="Times New Roman"/>
                <w:szCs w:val="26"/>
                <w:lang w:val="en-US"/>
              </w:rPr>
            </w:pPr>
            <w:r w:rsidRPr="00B46108">
              <w:rPr>
                <w:rFonts w:cs="Times New Roman"/>
                <w:szCs w:val="26"/>
              </w:rPr>
              <w:t>85 - 90</w:t>
            </w:r>
          </w:p>
        </w:tc>
      </w:tr>
      <w:tr w:rsidR="001220BD" w:rsidRPr="00B46108" w:rsidTr="00361BF9">
        <w:trPr>
          <w:trHeight w:val="186"/>
          <w:jc w:val="center"/>
        </w:trPr>
        <w:tc>
          <w:tcPr>
            <w:tcW w:w="394" w:type="pct"/>
            <w:vAlign w:val="center"/>
          </w:tcPr>
          <w:p w:rsidR="00361BF9" w:rsidRPr="00B46108" w:rsidRDefault="003A00DD" w:rsidP="00184740">
            <w:pPr>
              <w:tabs>
                <w:tab w:val="left" w:pos="993"/>
              </w:tabs>
              <w:spacing w:before="0" w:after="0" w:line="240" w:lineRule="auto"/>
              <w:ind w:firstLine="0"/>
              <w:jc w:val="center"/>
              <w:rPr>
                <w:rFonts w:cs="Times New Roman"/>
                <w:szCs w:val="26"/>
                <w:lang w:val="en-US"/>
              </w:rPr>
            </w:pPr>
            <w:r>
              <w:rPr>
                <w:rFonts w:cs="Times New Roman"/>
                <w:szCs w:val="26"/>
                <w:lang w:val="en-US"/>
              </w:rPr>
              <w:t>4</w:t>
            </w:r>
          </w:p>
        </w:tc>
        <w:tc>
          <w:tcPr>
            <w:tcW w:w="2684" w:type="pct"/>
            <w:vAlign w:val="center"/>
          </w:tcPr>
          <w:p w:rsidR="00361BF9" w:rsidRPr="00B46108" w:rsidRDefault="00361BF9" w:rsidP="00184740">
            <w:pPr>
              <w:spacing w:before="0" w:after="0" w:line="240" w:lineRule="auto"/>
              <w:ind w:firstLine="0"/>
              <w:rPr>
                <w:rFonts w:eastAsia="Times New Roman" w:cs="Times New Roman"/>
                <w:szCs w:val="26"/>
                <w:lang w:val="en-US"/>
              </w:rPr>
            </w:pPr>
            <w:r w:rsidRPr="00B46108">
              <w:rPr>
                <w:rFonts w:cs="Times New Roman"/>
                <w:szCs w:val="26"/>
                <w:lang w:val="en-US" w:eastAsia="vi-VN"/>
              </w:rPr>
              <w:t>Ô tô tưới nước 5 m</w:t>
            </w:r>
            <w:r w:rsidRPr="00B46108">
              <w:rPr>
                <w:rFonts w:cs="Times New Roman"/>
                <w:szCs w:val="26"/>
                <w:vertAlign w:val="superscript"/>
                <w:lang w:val="en-US" w:eastAsia="vi-VN"/>
              </w:rPr>
              <w:t>3</w:t>
            </w:r>
          </w:p>
        </w:tc>
        <w:tc>
          <w:tcPr>
            <w:tcW w:w="1922" w:type="pct"/>
            <w:vAlign w:val="center"/>
          </w:tcPr>
          <w:p w:rsidR="00361BF9" w:rsidRPr="00B46108" w:rsidRDefault="00361BF9" w:rsidP="00184740">
            <w:pPr>
              <w:tabs>
                <w:tab w:val="left" w:pos="993"/>
              </w:tabs>
              <w:spacing w:before="0" w:after="0" w:line="240" w:lineRule="auto"/>
              <w:ind w:firstLine="0"/>
              <w:jc w:val="center"/>
              <w:rPr>
                <w:rFonts w:cs="Times New Roman"/>
                <w:szCs w:val="26"/>
                <w:lang w:val="en-US"/>
              </w:rPr>
            </w:pPr>
            <w:r w:rsidRPr="00B46108">
              <w:rPr>
                <w:rFonts w:cs="Times New Roman"/>
                <w:szCs w:val="26"/>
                <w:lang w:val="en-US"/>
              </w:rPr>
              <w:t>80 - 85</w:t>
            </w:r>
          </w:p>
        </w:tc>
      </w:tr>
    </w:tbl>
    <w:p w:rsidR="00685118" w:rsidRPr="00B46108" w:rsidRDefault="00685118" w:rsidP="00A67323">
      <w:pPr>
        <w:tabs>
          <w:tab w:val="left" w:pos="851"/>
        </w:tabs>
        <w:spacing w:before="60" w:after="60" w:line="312" w:lineRule="auto"/>
        <w:jc w:val="right"/>
        <w:rPr>
          <w:rFonts w:cs="Times New Roman"/>
          <w:i/>
          <w:szCs w:val="26"/>
        </w:rPr>
      </w:pPr>
      <w:r w:rsidRPr="00B46108">
        <w:rPr>
          <w:rFonts w:cs="Times New Roman"/>
          <w:i/>
          <w:szCs w:val="26"/>
        </w:rPr>
        <w:t>(Nguồn: Ủy ban Bảo vệ môi trường U.S. Tiếng ồn từ các thiết bị xây dựng và máy móc xây dựng NJID, 300.1, 31-12-1971)</w:t>
      </w:r>
    </w:p>
    <w:p w:rsidR="00EA5D55" w:rsidRPr="00B46108" w:rsidRDefault="00EA5D55" w:rsidP="00A67323">
      <w:pPr>
        <w:spacing w:before="60" w:after="60" w:line="312" w:lineRule="auto"/>
        <w:ind w:firstLine="567"/>
        <w:rPr>
          <w:rFonts w:cs="Times New Roman"/>
          <w:szCs w:val="26"/>
        </w:rPr>
      </w:pPr>
      <w:r w:rsidRPr="00B46108">
        <w:rPr>
          <w:rFonts w:cs="Times New Roman"/>
          <w:szCs w:val="26"/>
        </w:rPr>
        <w:t>Khả năng tiếng ồn tại khu vực thi công lan truyền tới các khu vực xung quanh được xác định bằng công thức sau:</w:t>
      </w:r>
    </w:p>
    <w:p w:rsidR="00EA5D55" w:rsidRPr="00B46108" w:rsidRDefault="00EA5D55" w:rsidP="00A67323">
      <w:pPr>
        <w:spacing w:before="60" w:after="60" w:line="312" w:lineRule="auto"/>
        <w:ind w:firstLine="567"/>
        <w:jc w:val="center"/>
        <w:rPr>
          <w:rFonts w:cs="Times New Roman"/>
          <w:szCs w:val="26"/>
          <w:lang w:val="it-IT"/>
        </w:rPr>
      </w:pPr>
      <w:r w:rsidRPr="00B46108">
        <w:rPr>
          <w:rFonts w:cs="Times New Roman"/>
          <w:szCs w:val="26"/>
          <w:lang w:val="it-IT"/>
        </w:rPr>
        <w:lastRenderedPageBreak/>
        <w:t xml:space="preserve">Li = Lp - </w:t>
      </w:r>
      <w:r w:rsidRPr="00B46108">
        <w:rPr>
          <w:rFonts w:cs="Times New Roman"/>
          <w:szCs w:val="26"/>
        </w:rPr>
        <w:sym w:font="Symbol" w:char="F044"/>
      </w:r>
      <w:r w:rsidRPr="00B46108">
        <w:rPr>
          <w:rFonts w:cs="Times New Roman"/>
          <w:szCs w:val="26"/>
          <w:lang w:val="it-IT"/>
        </w:rPr>
        <w:t xml:space="preserve">Ld - </w:t>
      </w:r>
      <w:r w:rsidRPr="00B46108">
        <w:rPr>
          <w:rFonts w:cs="Times New Roman"/>
          <w:szCs w:val="26"/>
        </w:rPr>
        <w:sym w:font="Symbol" w:char="F044"/>
      </w:r>
      <w:r w:rsidRPr="00B46108">
        <w:rPr>
          <w:rFonts w:cs="Times New Roman"/>
          <w:szCs w:val="26"/>
          <w:lang w:val="it-IT"/>
        </w:rPr>
        <w:t>Lc (dBA)</w:t>
      </w:r>
    </w:p>
    <w:p w:rsidR="00EA5D55" w:rsidRPr="00B46108" w:rsidRDefault="00EA5D55" w:rsidP="00A67323">
      <w:pPr>
        <w:spacing w:before="60" w:after="60" w:line="312" w:lineRule="auto"/>
        <w:ind w:firstLine="567"/>
        <w:jc w:val="center"/>
        <w:rPr>
          <w:rFonts w:cs="Times New Roman"/>
          <w:szCs w:val="26"/>
          <w:lang w:val="it-IT"/>
        </w:rPr>
      </w:pPr>
    </w:p>
    <w:p w:rsidR="00EA5D55" w:rsidRPr="00B46108" w:rsidRDefault="00EA5D55" w:rsidP="00A67323">
      <w:pPr>
        <w:spacing w:before="60" w:after="60" w:line="312" w:lineRule="auto"/>
        <w:ind w:firstLine="567"/>
        <w:rPr>
          <w:rFonts w:cs="Times New Roman"/>
          <w:szCs w:val="26"/>
          <w:lang w:val="it-IT"/>
        </w:rPr>
      </w:pPr>
      <w:r w:rsidRPr="00B46108">
        <w:rPr>
          <w:rFonts w:cs="Times New Roman"/>
          <w:szCs w:val="26"/>
          <w:lang w:val="it-IT"/>
        </w:rPr>
        <w:t>Trong đó:</w:t>
      </w:r>
      <w:r w:rsidRPr="00B46108">
        <w:rPr>
          <w:rFonts w:cs="Times New Roman"/>
          <w:szCs w:val="26"/>
          <w:lang w:val="it-IT"/>
        </w:rPr>
        <w:tab/>
      </w:r>
    </w:p>
    <w:p w:rsidR="00EA5D55" w:rsidRPr="00B46108" w:rsidRDefault="00EA5D55" w:rsidP="00A67323">
      <w:pPr>
        <w:spacing w:before="60" w:after="60" w:line="312" w:lineRule="auto"/>
        <w:ind w:firstLine="567"/>
        <w:rPr>
          <w:rFonts w:cs="Times New Roman"/>
          <w:szCs w:val="26"/>
          <w:lang w:val="it-IT"/>
        </w:rPr>
      </w:pPr>
      <w:r w:rsidRPr="00B46108">
        <w:rPr>
          <w:rFonts w:cs="Times New Roman"/>
          <w:szCs w:val="26"/>
          <w:lang w:val="it-IT"/>
        </w:rPr>
        <w:t>L</w:t>
      </w:r>
      <w:r w:rsidRPr="00B46108">
        <w:rPr>
          <w:rFonts w:cs="Times New Roman"/>
          <w:szCs w:val="26"/>
          <w:vertAlign w:val="subscript"/>
          <w:lang w:val="it-IT"/>
        </w:rPr>
        <w:t>i</w:t>
      </w:r>
      <w:r w:rsidRPr="00B46108">
        <w:rPr>
          <w:rFonts w:cs="Times New Roman"/>
          <w:szCs w:val="26"/>
          <w:lang w:val="it-IT"/>
        </w:rPr>
        <w:t xml:space="preserve"> - Mức ồn tại điểm tính toán cách nguồn ồn một khoảng cách r</w:t>
      </w:r>
      <w:r w:rsidRPr="00B46108">
        <w:rPr>
          <w:rFonts w:cs="Times New Roman"/>
          <w:szCs w:val="26"/>
          <w:vertAlign w:val="subscript"/>
          <w:lang w:val="it-IT"/>
        </w:rPr>
        <w:t>2</w:t>
      </w:r>
      <w:r w:rsidRPr="00B46108">
        <w:rPr>
          <w:rFonts w:cs="Times New Roman"/>
          <w:szCs w:val="26"/>
          <w:lang w:val="it-IT"/>
        </w:rPr>
        <w:t xml:space="preserve"> (m).</w:t>
      </w:r>
    </w:p>
    <w:p w:rsidR="00EA5D55" w:rsidRPr="00B46108" w:rsidRDefault="00EA5D55" w:rsidP="00A67323">
      <w:pPr>
        <w:spacing w:before="60" w:after="60" w:line="312" w:lineRule="auto"/>
        <w:ind w:firstLine="567"/>
        <w:rPr>
          <w:rFonts w:cs="Times New Roman"/>
          <w:szCs w:val="26"/>
          <w:lang w:val="it-IT"/>
        </w:rPr>
      </w:pPr>
      <w:r w:rsidRPr="00B46108">
        <w:rPr>
          <w:rFonts w:cs="Times New Roman"/>
          <w:szCs w:val="26"/>
          <w:lang w:val="it-IT"/>
        </w:rPr>
        <w:t>L</w:t>
      </w:r>
      <w:r w:rsidRPr="00B46108">
        <w:rPr>
          <w:rFonts w:cs="Times New Roman"/>
          <w:szCs w:val="26"/>
          <w:vertAlign w:val="subscript"/>
          <w:lang w:val="it-IT"/>
        </w:rPr>
        <w:t>p</w:t>
      </w:r>
      <w:r w:rsidRPr="00B46108">
        <w:rPr>
          <w:rFonts w:cs="Times New Roman"/>
          <w:szCs w:val="26"/>
          <w:lang w:val="it-IT"/>
        </w:rPr>
        <w:t xml:space="preserve"> - Mức ồn đo được tại nguồn gây ồn (cách r</w:t>
      </w:r>
      <w:r w:rsidRPr="00B46108">
        <w:rPr>
          <w:rFonts w:cs="Times New Roman"/>
          <w:szCs w:val="26"/>
          <w:vertAlign w:val="subscript"/>
          <w:lang w:val="it-IT"/>
        </w:rPr>
        <w:t>1</w:t>
      </w:r>
      <w:r w:rsidRPr="00B46108">
        <w:rPr>
          <w:rFonts w:cs="Times New Roman"/>
          <w:szCs w:val="26"/>
          <w:lang w:val="it-IT"/>
        </w:rPr>
        <w:t xml:space="preserve"> m).</w:t>
      </w:r>
    </w:p>
    <w:p w:rsidR="00EA5D55" w:rsidRPr="00B46108" w:rsidRDefault="00EA5D55" w:rsidP="00A67323">
      <w:pPr>
        <w:spacing w:before="60" w:after="60" w:line="312" w:lineRule="auto"/>
        <w:ind w:firstLine="567"/>
        <w:rPr>
          <w:rFonts w:cs="Times New Roman"/>
          <w:szCs w:val="26"/>
          <w:lang w:val="it-IT"/>
        </w:rPr>
      </w:pPr>
      <w:r w:rsidRPr="00B46108">
        <w:rPr>
          <w:rFonts w:cs="Times New Roman"/>
          <w:szCs w:val="26"/>
        </w:rPr>
        <w:sym w:font="Symbol" w:char="F044"/>
      </w:r>
      <w:r w:rsidRPr="00B46108">
        <w:rPr>
          <w:rFonts w:cs="Times New Roman"/>
          <w:szCs w:val="26"/>
          <w:lang w:val="it-IT"/>
        </w:rPr>
        <w:t>L</w:t>
      </w:r>
      <w:r w:rsidRPr="00B46108">
        <w:rPr>
          <w:rFonts w:cs="Times New Roman"/>
          <w:szCs w:val="26"/>
          <w:vertAlign w:val="subscript"/>
          <w:lang w:val="it-IT"/>
        </w:rPr>
        <w:t>c</w:t>
      </w:r>
      <w:r w:rsidRPr="00B46108">
        <w:rPr>
          <w:rFonts w:cs="Times New Roman"/>
          <w:szCs w:val="26"/>
          <w:lang w:val="it-IT"/>
        </w:rPr>
        <w:t xml:space="preserve"> - Độ giảm mức ồn qua vật cản. Khu vực dự án có địa hình rộng thoáng và không có vật cản nên </w:t>
      </w:r>
      <w:r w:rsidRPr="00B46108">
        <w:rPr>
          <w:rFonts w:cs="Times New Roman"/>
          <w:szCs w:val="26"/>
        </w:rPr>
        <w:sym w:font="Symbol" w:char="F044"/>
      </w:r>
      <w:r w:rsidRPr="00B46108">
        <w:rPr>
          <w:rFonts w:cs="Times New Roman"/>
          <w:szCs w:val="26"/>
          <w:lang w:val="it-IT"/>
        </w:rPr>
        <w:t>L</w:t>
      </w:r>
      <w:r w:rsidRPr="00B46108">
        <w:rPr>
          <w:rFonts w:cs="Times New Roman"/>
          <w:szCs w:val="26"/>
          <w:vertAlign w:val="subscript"/>
          <w:lang w:val="it-IT"/>
        </w:rPr>
        <w:t>c</w:t>
      </w:r>
      <w:r w:rsidRPr="00B46108">
        <w:rPr>
          <w:rFonts w:cs="Times New Roman"/>
          <w:szCs w:val="26"/>
          <w:lang w:val="it-IT"/>
        </w:rPr>
        <w:t xml:space="preserve"> = 0</w:t>
      </w:r>
    </w:p>
    <w:p w:rsidR="00EA5D55" w:rsidRPr="00B46108" w:rsidRDefault="00EA5D55" w:rsidP="00A67323">
      <w:pPr>
        <w:spacing w:before="60" w:after="60" w:line="312" w:lineRule="auto"/>
        <w:ind w:firstLine="567"/>
        <w:rPr>
          <w:rFonts w:cs="Times New Roman"/>
          <w:szCs w:val="26"/>
          <w:lang w:val="it-IT"/>
        </w:rPr>
      </w:pPr>
      <w:r w:rsidRPr="00B46108">
        <w:rPr>
          <w:rFonts w:cs="Times New Roman"/>
          <w:szCs w:val="26"/>
        </w:rPr>
        <w:sym w:font="Symbol" w:char="F044"/>
      </w:r>
      <w:r w:rsidRPr="00B46108">
        <w:rPr>
          <w:rFonts w:cs="Times New Roman"/>
          <w:szCs w:val="26"/>
          <w:lang w:val="it-IT"/>
        </w:rPr>
        <w:t>L</w:t>
      </w:r>
      <w:r w:rsidRPr="00B46108">
        <w:rPr>
          <w:rFonts w:cs="Times New Roman"/>
          <w:szCs w:val="26"/>
          <w:vertAlign w:val="subscript"/>
          <w:lang w:val="it-IT"/>
        </w:rPr>
        <w:t>d</w:t>
      </w:r>
      <w:r w:rsidRPr="00B46108">
        <w:rPr>
          <w:rFonts w:cs="Times New Roman"/>
          <w:szCs w:val="26"/>
          <w:lang w:val="it-IT"/>
        </w:rPr>
        <w:t xml:space="preserve"> - Mức ồn giảm theo khoảng cách r</w:t>
      </w:r>
      <w:r w:rsidRPr="00B46108">
        <w:rPr>
          <w:rFonts w:cs="Times New Roman"/>
          <w:szCs w:val="26"/>
          <w:vertAlign w:val="subscript"/>
          <w:lang w:val="it-IT"/>
        </w:rPr>
        <w:t>2</w:t>
      </w:r>
      <w:r w:rsidRPr="00B46108">
        <w:rPr>
          <w:rFonts w:cs="Times New Roman"/>
          <w:szCs w:val="26"/>
          <w:lang w:val="it-IT"/>
        </w:rPr>
        <w:t xml:space="preserve"> ở tần số i</w:t>
      </w:r>
    </w:p>
    <w:p w:rsidR="00EA5D55" w:rsidRPr="00B46108" w:rsidRDefault="00EA5D55" w:rsidP="00A67323">
      <w:pPr>
        <w:spacing w:before="60" w:after="60" w:line="312" w:lineRule="auto"/>
        <w:ind w:firstLine="567"/>
        <w:jc w:val="center"/>
        <w:rPr>
          <w:rFonts w:cs="Times New Roman"/>
          <w:szCs w:val="26"/>
        </w:rPr>
      </w:pPr>
      <w:r w:rsidRPr="00B46108">
        <w:rPr>
          <w:rFonts w:cs="Times New Roman"/>
          <w:noProof/>
          <w:szCs w:val="26"/>
          <w:lang w:val="en-US"/>
        </w:rPr>
        <w:drawing>
          <wp:inline distT="0" distB="0" distL="0" distR="0">
            <wp:extent cx="1340485" cy="5613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0485" cy="561340"/>
                    </a:xfrm>
                    <a:prstGeom prst="rect">
                      <a:avLst/>
                    </a:prstGeom>
                    <a:noFill/>
                    <a:ln>
                      <a:noFill/>
                    </a:ln>
                  </pic:spPr>
                </pic:pic>
              </a:graphicData>
            </a:graphic>
          </wp:inline>
        </w:drawing>
      </w:r>
    </w:p>
    <w:p w:rsidR="00EA5D55" w:rsidRPr="00B46108" w:rsidRDefault="00EA5D55" w:rsidP="00A67323">
      <w:pPr>
        <w:spacing w:before="60" w:after="60" w:line="312" w:lineRule="auto"/>
        <w:ind w:firstLine="567"/>
        <w:rPr>
          <w:rFonts w:cs="Times New Roman"/>
          <w:szCs w:val="26"/>
        </w:rPr>
      </w:pPr>
      <w:r w:rsidRPr="00B46108">
        <w:rPr>
          <w:rFonts w:cs="Times New Roman"/>
          <w:szCs w:val="26"/>
        </w:rPr>
        <w:t>Với:</w:t>
      </w:r>
      <w:r w:rsidRPr="00B46108">
        <w:rPr>
          <w:rFonts w:cs="Times New Roman"/>
          <w:szCs w:val="26"/>
        </w:rPr>
        <w:tab/>
        <w:t>r</w:t>
      </w:r>
      <w:r w:rsidRPr="00B46108">
        <w:rPr>
          <w:rFonts w:cs="Times New Roman"/>
          <w:szCs w:val="26"/>
          <w:vertAlign w:val="subscript"/>
        </w:rPr>
        <w:t>1</w:t>
      </w:r>
      <w:r w:rsidRPr="00B46108">
        <w:rPr>
          <w:rFonts w:cs="Times New Roman"/>
          <w:szCs w:val="26"/>
        </w:rPr>
        <w:t xml:space="preserve"> - Khoảng cách tới nguồn gây ồn với L</w:t>
      </w:r>
      <w:r w:rsidRPr="00B46108">
        <w:rPr>
          <w:rFonts w:cs="Times New Roman"/>
          <w:szCs w:val="26"/>
          <w:vertAlign w:val="subscript"/>
        </w:rPr>
        <w:t>p</w:t>
      </w:r>
      <w:r w:rsidRPr="00B46108">
        <w:rPr>
          <w:rFonts w:cs="Times New Roman"/>
          <w:szCs w:val="26"/>
        </w:rPr>
        <w:t xml:space="preserve"> (m)</w:t>
      </w:r>
    </w:p>
    <w:p w:rsidR="00EA5D55" w:rsidRPr="00B46108" w:rsidRDefault="00EA5D55" w:rsidP="00A67323">
      <w:pPr>
        <w:spacing w:before="60" w:after="60" w:line="312" w:lineRule="auto"/>
        <w:ind w:firstLine="567"/>
        <w:rPr>
          <w:rFonts w:cs="Times New Roman"/>
          <w:szCs w:val="26"/>
        </w:rPr>
      </w:pPr>
      <w:r w:rsidRPr="00B46108">
        <w:rPr>
          <w:rFonts w:cs="Times New Roman"/>
          <w:szCs w:val="26"/>
        </w:rPr>
        <w:t>r</w:t>
      </w:r>
      <w:r w:rsidRPr="00B46108">
        <w:rPr>
          <w:rFonts w:cs="Times New Roman"/>
          <w:szCs w:val="26"/>
          <w:vertAlign w:val="subscript"/>
        </w:rPr>
        <w:t>2</w:t>
      </w:r>
      <w:r w:rsidRPr="00B46108">
        <w:rPr>
          <w:rFonts w:cs="Times New Roman"/>
          <w:szCs w:val="26"/>
        </w:rPr>
        <w:t xml:space="preserve"> - Khoảng cách tính toán độ giảm mức ồn (m)</w:t>
      </w:r>
    </w:p>
    <w:p w:rsidR="00685118" w:rsidRPr="00B46108" w:rsidRDefault="00EA5D55" w:rsidP="00A67323">
      <w:pPr>
        <w:tabs>
          <w:tab w:val="left" w:pos="709"/>
        </w:tabs>
        <w:spacing w:before="60" w:after="60" w:line="312" w:lineRule="auto"/>
        <w:rPr>
          <w:rFonts w:cs="Times New Roman"/>
          <w:szCs w:val="26"/>
          <w:lang w:val="it-IT"/>
        </w:rPr>
      </w:pPr>
      <w:r w:rsidRPr="00B46108">
        <w:rPr>
          <w:rFonts w:cs="Times New Roman"/>
          <w:szCs w:val="26"/>
        </w:rPr>
        <w:t>a - Hệ số hấp thụ riêng của tiếng ồn với địa hình mặt đất (a = 0)</w:t>
      </w:r>
    </w:p>
    <w:p w:rsidR="00E6051B" w:rsidRPr="00B46108" w:rsidRDefault="001D49C9" w:rsidP="00A67323">
      <w:pPr>
        <w:spacing w:before="60" w:after="60" w:line="312" w:lineRule="auto"/>
        <w:rPr>
          <w:rFonts w:cs="Times New Roman"/>
          <w:noProof/>
          <w:szCs w:val="26"/>
        </w:rPr>
      </w:pPr>
      <w:r w:rsidRPr="00B46108">
        <w:rPr>
          <w:rFonts w:eastAsia="Calibri" w:cs="Times New Roman"/>
          <w:szCs w:val="26"/>
          <w:lang w:val="it-IT"/>
        </w:rPr>
        <w:t xml:space="preserve">Từ các công thức trên, có thể tính toán mức độ gây ồn của các loại thiết bị thi công trên công trường tới môi trường xung quanh ở khoảng cách 5 m,10 m (tác động tới công nhân làm việc trực tiếp tại công trường) và </w:t>
      </w:r>
      <w:r w:rsidR="007F1C9B" w:rsidRPr="00B46108">
        <w:rPr>
          <w:rFonts w:eastAsia="Calibri" w:cs="Times New Roman"/>
          <w:szCs w:val="26"/>
          <w:lang w:val="it-IT"/>
        </w:rPr>
        <w:t>30</w:t>
      </w:r>
      <w:r w:rsidRPr="00B46108">
        <w:rPr>
          <w:rFonts w:eastAsia="Calibri" w:cs="Times New Roman"/>
          <w:szCs w:val="26"/>
          <w:lang w:val="it-IT"/>
        </w:rPr>
        <w:t xml:space="preserve"> m (khoảng cách này được xác định trên cơ sở công trình thi công tới hộ dân gần nhất xung quanh dự án), kết quả được thể hiện trong bảng sau:</w:t>
      </w:r>
    </w:p>
    <w:p w:rsidR="001D49C9" w:rsidRPr="00B46108" w:rsidRDefault="001D49C9" w:rsidP="00747A07">
      <w:pPr>
        <w:pStyle w:val="Caption"/>
        <w:rPr>
          <w:noProof/>
        </w:rPr>
      </w:pPr>
      <w:bookmarkStart w:id="576" w:name="_Toc226375844"/>
      <w:r w:rsidRPr="00B46108">
        <w:t xml:space="preserve">Bảng 3. </w:t>
      </w:r>
      <w:r w:rsidR="00CD0EFD">
        <w:fldChar w:fldCharType="begin"/>
      </w:r>
      <w:r w:rsidR="00CD0EFD">
        <w:instrText xml:space="preserve"> SEQ Bảng_3. \* ARABIC </w:instrText>
      </w:r>
      <w:r w:rsidR="00CD0EFD">
        <w:fldChar w:fldCharType="separate"/>
      </w:r>
      <w:r w:rsidR="00F21B55">
        <w:rPr>
          <w:noProof/>
        </w:rPr>
        <w:t>16</w:t>
      </w:r>
      <w:r w:rsidR="00CD0EFD">
        <w:rPr>
          <w:noProof/>
        </w:rPr>
        <w:fldChar w:fldCharType="end"/>
      </w:r>
      <w:r w:rsidRPr="00B46108">
        <w:t>. Mức ồn gây ra do các phương tiện thi công theo khoảng cách</w:t>
      </w:r>
      <w:bookmarkEnd w:id="576"/>
    </w:p>
    <w:p w:rsidR="00C7368D" w:rsidRPr="00B46108" w:rsidRDefault="00C7368D" w:rsidP="00A67323">
      <w:pPr>
        <w:spacing w:before="60" w:after="0" w:line="312" w:lineRule="auto"/>
        <w:ind w:firstLine="567"/>
        <w:jc w:val="right"/>
        <w:rPr>
          <w:rFonts w:cs="Times New Roman"/>
          <w:i/>
          <w:iCs/>
          <w:szCs w:val="26"/>
        </w:rPr>
      </w:pPr>
      <w:r w:rsidRPr="00B46108">
        <w:rPr>
          <w:rFonts w:cs="Times New Roman"/>
          <w:i/>
          <w:iCs/>
          <w:szCs w:val="26"/>
        </w:rPr>
        <w:t>(Đơn vị: 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7"/>
        <w:gridCol w:w="2820"/>
        <w:gridCol w:w="1102"/>
        <w:gridCol w:w="1104"/>
        <w:gridCol w:w="1102"/>
        <w:gridCol w:w="1080"/>
        <w:gridCol w:w="1096"/>
      </w:tblGrid>
      <w:tr w:rsidR="001220BD" w:rsidRPr="00B46108" w:rsidTr="00DA2B6B">
        <w:trPr>
          <w:tblHeader/>
        </w:trPr>
        <w:tc>
          <w:tcPr>
            <w:tcW w:w="418" w:type="pct"/>
            <w:vAlign w:val="center"/>
          </w:tcPr>
          <w:p w:rsidR="006741C8" w:rsidRPr="00B46108" w:rsidRDefault="006741C8" w:rsidP="00184740">
            <w:pPr>
              <w:pStyle w:val="BodyText3"/>
              <w:spacing w:before="0" w:after="0" w:line="240" w:lineRule="auto"/>
              <w:ind w:firstLine="0"/>
              <w:jc w:val="center"/>
              <w:rPr>
                <w:rFonts w:cs="Times New Roman"/>
                <w:b/>
                <w:sz w:val="26"/>
                <w:szCs w:val="26"/>
              </w:rPr>
            </w:pPr>
            <w:r w:rsidRPr="00B46108">
              <w:rPr>
                <w:rFonts w:cs="Times New Roman"/>
                <w:b/>
                <w:sz w:val="26"/>
                <w:szCs w:val="26"/>
              </w:rPr>
              <w:t>STT</w:t>
            </w:r>
          </w:p>
        </w:tc>
        <w:tc>
          <w:tcPr>
            <w:tcW w:w="1556" w:type="pct"/>
            <w:vAlign w:val="center"/>
          </w:tcPr>
          <w:p w:rsidR="006741C8" w:rsidRPr="00B46108" w:rsidRDefault="006741C8" w:rsidP="00184740">
            <w:pPr>
              <w:pStyle w:val="BodyText3"/>
              <w:spacing w:before="0" w:after="0" w:line="240" w:lineRule="auto"/>
              <w:ind w:firstLine="0"/>
              <w:jc w:val="center"/>
              <w:rPr>
                <w:rFonts w:cs="Times New Roman"/>
                <w:b/>
                <w:sz w:val="26"/>
                <w:szCs w:val="26"/>
              </w:rPr>
            </w:pPr>
            <w:r w:rsidRPr="00B46108">
              <w:rPr>
                <w:rFonts w:cs="Times New Roman"/>
                <w:b/>
                <w:sz w:val="26"/>
                <w:szCs w:val="26"/>
              </w:rPr>
              <w:t>Thiết bị thi công</w:t>
            </w:r>
          </w:p>
        </w:tc>
        <w:tc>
          <w:tcPr>
            <w:tcW w:w="608" w:type="pct"/>
            <w:vAlign w:val="center"/>
          </w:tcPr>
          <w:p w:rsidR="00DA2B6B" w:rsidRPr="00B46108" w:rsidRDefault="006741C8" w:rsidP="00184740">
            <w:pPr>
              <w:pStyle w:val="BodyText3"/>
              <w:spacing w:before="0" w:after="0" w:line="240" w:lineRule="auto"/>
              <w:ind w:firstLine="0"/>
              <w:jc w:val="center"/>
              <w:rPr>
                <w:rFonts w:cs="Times New Roman"/>
                <w:b/>
                <w:sz w:val="26"/>
                <w:szCs w:val="26"/>
              </w:rPr>
            </w:pPr>
            <w:r w:rsidRPr="00B46108">
              <w:rPr>
                <w:rFonts w:cs="Times New Roman"/>
                <w:b/>
                <w:sz w:val="26"/>
                <w:szCs w:val="26"/>
              </w:rPr>
              <w:t>Mức ồn cách máy</w:t>
            </w:r>
          </w:p>
          <w:p w:rsidR="006741C8" w:rsidRPr="00B46108" w:rsidRDefault="006741C8" w:rsidP="00184740">
            <w:pPr>
              <w:pStyle w:val="BodyText3"/>
              <w:spacing w:before="0" w:after="0" w:line="240" w:lineRule="auto"/>
              <w:ind w:firstLine="0"/>
              <w:jc w:val="center"/>
              <w:rPr>
                <w:rFonts w:cs="Times New Roman"/>
                <w:b/>
                <w:sz w:val="26"/>
                <w:szCs w:val="26"/>
              </w:rPr>
            </w:pPr>
            <w:r w:rsidRPr="00B46108">
              <w:rPr>
                <w:rFonts w:cs="Times New Roman"/>
                <w:b/>
                <w:sz w:val="26"/>
                <w:szCs w:val="26"/>
              </w:rPr>
              <w:t>2 m</w:t>
            </w:r>
          </w:p>
        </w:tc>
        <w:tc>
          <w:tcPr>
            <w:tcW w:w="609" w:type="pct"/>
            <w:vAlign w:val="center"/>
          </w:tcPr>
          <w:p w:rsidR="00DA2B6B" w:rsidRPr="00B46108" w:rsidRDefault="006741C8" w:rsidP="00184740">
            <w:pPr>
              <w:pStyle w:val="BodyText3"/>
              <w:spacing w:before="0" w:after="0" w:line="240" w:lineRule="auto"/>
              <w:ind w:firstLine="0"/>
              <w:jc w:val="center"/>
              <w:rPr>
                <w:rFonts w:cs="Times New Roman"/>
                <w:b/>
                <w:sz w:val="26"/>
                <w:szCs w:val="26"/>
              </w:rPr>
            </w:pPr>
            <w:r w:rsidRPr="00B46108">
              <w:rPr>
                <w:rFonts w:cs="Times New Roman"/>
                <w:b/>
                <w:sz w:val="26"/>
                <w:szCs w:val="26"/>
              </w:rPr>
              <w:t xml:space="preserve">Mức ồn cách máy </w:t>
            </w:r>
          </w:p>
          <w:p w:rsidR="006741C8" w:rsidRPr="00B46108" w:rsidRDefault="006741C8" w:rsidP="00184740">
            <w:pPr>
              <w:pStyle w:val="BodyText3"/>
              <w:spacing w:before="0" w:after="0" w:line="240" w:lineRule="auto"/>
              <w:ind w:firstLine="0"/>
              <w:jc w:val="center"/>
              <w:rPr>
                <w:rFonts w:cs="Times New Roman"/>
                <w:b/>
                <w:sz w:val="26"/>
                <w:szCs w:val="26"/>
              </w:rPr>
            </w:pPr>
            <w:r w:rsidRPr="00B46108">
              <w:rPr>
                <w:rFonts w:cs="Times New Roman"/>
                <w:b/>
                <w:sz w:val="26"/>
                <w:szCs w:val="26"/>
              </w:rPr>
              <w:t>5 m</w:t>
            </w:r>
          </w:p>
        </w:tc>
        <w:tc>
          <w:tcPr>
            <w:tcW w:w="608" w:type="pct"/>
          </w:tcPr>
          <w:p w:rsidR="00DA2B6B" w:rsidRPr="00B46108" w:rsidRDefault="006741C8" w:rsidP="00184740">
            <w:pPr>
              <w:pStyle w:val="BodyText3"/>
              <w:spacing w:before="0" w:after="0" w:line="240" w:lineRule="auto"/>
              <w:ind w:firstLine="0"/>
              <w:jc w:val="center"/>
              <w:rPr>
                <w:rFonts w:cs="Times New Roman"/>
                <w:b/>
                <w:sz w:val="26"/>
                <w:szCs w:val="26"/>
              </w:rPr>
            </w:pPr>
            <w:r w:rsidRPr="00B46108">
              <w:rPr>
                <w:rFonts w:cs="Times New Roman"/>
                <w:b/>
                <w:sz w:val="26"/>
                <w:szCs w:val="26"/>
              </w:rPr>
              <w:t xml:space="preserve">Mức ồn cách máy </w:t>
            </w:r>
          </w:p>
          <w:p w:rsidR="006741C8" w:rsidRPr="00B46108" w:rsidRDefault="006741C8" w:rsidP="00184740">
            <w:pPr>
              <w:pStyle w:val="BodyText3"/>
              <w:spacing w:before="0" w:after="0" w:line="240" w:lineRule="auto"/>
              <w:ind w:firstLine="0"/>
              <w:jc w:val="center"/>
              <w:rPr>
                <w:rFonts w:cs="Times New Roman"/>
                <w:b/>
                <w:sz w:val="26"/>
                <w:szCs w:val="26"/>
              </w:rPr>
            </w:pPr>
            <w:r w:rsidRPr="00B46108">
              <w:rPr>
                <w:rFonts w:cs="Times New Roman"/>
                <w:b/>
                <w:sz w:val="26"/>
                <w:szCs w:val="26"/>
              </w:rPr>
              <w:t>10 m</w:t>
            </w:r>
          </w:p>
        </w:tc>
        <w:tc>
          <w:tcPr>
            <w:tcW w:w="596" w:type="pct"/>
          </w:tcPr>
          <w:p w:rsidR="00DA2B6B" w:rsidRPr="00B46108" w:rsidRDefault="006741C8" w:rsidP="00184740">
            <w:pPr>
              <w:pStyle w:val="BodyText3"/>
              <w:spacing w:before="0" w:after="0" w:line="240" w:lineRule="auto"/>
              <w:ind w:firstLine="0"/>
              <w:jc w:val="center"/>
              <w:rPr>
                <w:rFonts w:cs="Times New Roman"/>
                <w:b/>
                <w:sz w:val="26"/>
                <w:szCs w:val="26"/>
              </w:rPr>
            </w:pPr>
            <w:r w:rsidRPr="00B46108">
              <w:rPr>
                <w:rFonts w:cs="Times New Roman"/>
                <w:b/>
                <w:sz w:val="26"/>
                <w:szCs w:val="26"/>
              </w:rPr>
              <w:t xml:space="preserve">Mức ồn cách máy </w:t>
            </w:r>
          </w:p>
          <w:p w:rsidR="006741C8" w:rsidRPr="00B46108" w:rsidRDefault="006741C8" w:rsidP="00184740">
            <w:pPr>
              <w:pStyle w:val="BodyText3"/>
              <w:spacing w:before="0" w:after="0" w:line="240" w:lineRule="auto"/>
              <w:ind w:firstLine="0"/>
              <w:jc w:val="center"/>
              <w:rPr>
                <w:rFonts w:cs="Times New Roman"/>
                <w:b/>
                <w:sz w:val="26"/>
                <w:szCs w:val="26"/>
              </w:rPr>
            </w:pPr>
            <w:r w:rsidRPr="00B46108">
              <w:rPr>
                <w:rFonts w:cs="Times New Roman"/>
                <w:b/>
                <w:sz w:val="26"/>
                <w:szCs w:val="26"/>
              </w:rPr>
              <w:t>25 m</w:t>
            </w:r>
          </w:p>
        </w:tc>
        <w:tc>
          <w:tcPr>
            <w:tcW w:w="605" w:type="pct"/>
            <w:vAlign w:val="center"/>
          </w:tcPr>
          <w:p w:rsidR="00DA2B6B" w:rsidRPr="00B46108" w:rsidRDefault="006741C8" w:rsidP="00184740">
            <w:pPr>
              <w:pStyle w:val="BodyText3"/>
              <w:spacing w:before="0" w:after="0" w:line="240" w:lineRule="auto"/>
              <w:ind w:firstLine="0"/>
              <w:jc w:val="center"/>
              <w:rPr>
                <w:rFonts w:cs="Times New Roman"/>
                <w:b/>
                <w:sz w:val="26"/>
                <w:szCs w:val="26"/>
              </w:rPr>
            </w:pPr>
            <w:r w:rsidRPr="00B46108">
              <w:rPr>
                <w:rFonts w:cs="Times New Roman"/>
                <w:b/>
                <w:sz w:val="26"/>
                <w:szCs w:val="26"/>
              </w:rPr>
              <w:t xml:space="preserve">Mức ồn cách máy </w:t>
            </w:r>
          </w:p>
          <w:p w:rsidR="006741C8" w:rsidRPr="00B46108" w:rsidRDefault="006741C8" w:rsidP="00184740">
            <w:pPr>
              <w:pStyle w:val="BodyText3"/>
              <w:spacing w:before="0" w:after="0" w:line="240" w:lineRule="auto"/>
              <w:ind w:firstLine="0"/>
              <w:jc w:val="center"/>
              <w:rPr>
                <w:rFonts w:cs="Times New Roman"/>
                <w:b/>
                <w:sz w:val="26"/>
                <w:szCs w:val="26"/>
              </w:rPr>
            </w:pPr>
            <w:r w:rsidRPr="00B46108">
              <w:rPr>
                <w:rFonts w:cs="Times New Roman"/>
                <w:b/>
                <w:sz w:val="26"/>
                <w:szCs w:val="26"/>
              </w:rPr>
              <w:t>30 m</w:t>
            </w:r>
          </w:p>
        </w:tc>
      </w:tr>
      <w:tr w:rsidR="001220BD" w:rsidRPr="00B46108" w:rsidTr="00DA2B6B">
        <w:tc>
          <w:tcPr>
            <w:tcW w:w="418" w:type="pct"/>
            <w:shd w:val="clear" w:color="auto" w:fill="FFFFFF"/>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1</w:t>
            </w:r>
          </w:p>
        </w:tc>
        <w:tc>
          <w:tcPr>
            <w:tcW w:w="1556" w:type="pct"/>
            <w:shd w:val="clear" w:color="auto" w:fill="FFFFFF"/>
            <w:vAlign w:val="center"/>
          </w:tcPr>
          <w:p w:rsidR="00DA2B6B" w:rsidRPr="00B46108" w:rsidRDefault="00DA2B6B" w:rsidP="00184740">
            <w:pPr>
              <w:pStyle w:val="BodyText3"/>
              <w:spacing w:before="0" w:after="0" w:line="240" w:lineRule="auto"/>
              <w:ind w:firstLine="0"/>
              <w:rPr>
                <w:rFonts w:cs="Times New Roman"/>
                <w:sz w:val="26"/>
                <w:szCs w:val="26"/>
              </w:rPr>
            </w:pPr>
            <w:r w:rsidRPr="00B46108">
              <w:rPr>
                <w:rFonts w:eastAsia="Times New Roman" w:cs="Times New Roman"/>
                <w:sz w:val="26"/>
                <w:szCs w:val="26"/>
              </w:rPr>
              <w:t>Máy cắt cỏ</w:t>
            </w:r>
          </w:p>
        </w:tc>
        <w:tc>
          <w:tcPr>
            <w:tcW w:w="608"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80</w:t>
            </w:r>
          </w:p>
        </w:tc>
        <w:tc>
          <w:tcPr>
            <w:tcW w:w="609"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72,0</w:t>
            </w:r>
          </w:p>
        </w:tc>
        <w:tc>
          <w:tcPr>
            <w:tcW w:w="608"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66,0</w:t>
            </w:r>
          </w:p>
        </w:tc>
        <w:tc>
          <w:tcPr>
            <w:tcW w:w="596"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58,1</w:t>
            </w:r>
          </w:p>
        </w:tc>
        <w:tc>
          <w:tcPr>
            <w:tcW w:w="605"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56,5</w:t>
            </w:r>
          </w:p>
        </w:tc>
      </w:tr>
      <w:tr w:rsidR="001220BD" w:rsidRPr="00B46108" w:rsidTr="00DA2B6B">
        <w:tc>
          <w:tcPr>
            <w:tcW w:w="418" w:type="pct"/>
            <w:shd w:val="clear" w:color="auto" w:fill="FFFFFF"/>
          </w:tcPr>
          <w:p w:rsidR="00DA2B6B" w:rsidRPr="00C020D4" w:rsidRDefault="00C020D4" w:rsidP="00184740">
            <w:pPr>
              <w:pStyle w:val="BodyText3"/>
              <w:spacing w:before="0" w:after="0" w:line="240" w:lineRule="auto"/>
              <w:ind w:firstLine="0"/>
              <w:jc w:val="center"/>
              <w:rPr>
                <w:rFonts w:cs="Times New Roman"/>
                <w:sz w:val="26"/>
                <w:szCs w:val="26"/>
                <w:lang w:val="en-US"/>
              </w:rPr>
            </w:pPr>
            <w:r>
              <w:rPr>
                <w:rFonts w:cs="Times New Roman"/>
                <w:sz w:val="26"/>
                <w:szCs w:val="26"/>
                <w:lang w:val="en-US"/>
              </w:rPr>
              <w:t>2</w:t>
            </w:r>
          </w:p>
        </w:tc>
        <w:tc>
          <w:tcPr>
            <w:tcW w:w="1556" w:type="pct"/>
            <w:shd w:val="clear" w:color="auto" w:fill="FFFFFF"/>
            <w:vAlign w:val="center"/>
          </w:tcPr>
          <w:p w:rsidR="00DA2B6B" w:rsidRPr="00B46108" w:rsidRDefault="00DA2B6B" w:rsidP="00184740">
            <w:pPr>
              <w:pStyle w:val="BodyText3"/>
              <w:spacing w:before="0" w:after="0" w:line="240" w:lineRule="auto"/>
              <w:ind w:firstLine="0"/>
              <w:rPr>
                <w:rFonts w:cs="Times New Roman"/>
                <w:sz w:val="26"/>
                <w:szCs w:val="26"/>
              </w:rPr>
            </w:pPr>
            <w:r w:rsidRPr="00B46108">
              <w:rPr>
                <w:rFonts w:cs="Times New Roman"/>
                <w:sz w:val="26"/>
                <w:szCs w:val="26"/>
                <w:lang w:eastAsia="vi-VN"/>
              </w:rPr>
              <w:t>Máy xúc thủy lực bánh xích gầu ngược PC200</w:t>
            </w:r>
          </w:p>
        </w:tc>
        <w:tc>
          <w:tcPr>
            <w:tcW w:w="608"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83</w:t>
            </w:r>
          </w:p>
        </w:tc>
        <w:tc>
          <w:tcPr>
            <w:tcW w:w="609"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75,0</w:t>
            </w:r>
          </w:p>
        </w:tc>
        <w:tc>
          <w:tcPr>
            <w:tcW w:w="608"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69,0</w:t>
            </w:r>
          </w:p>
        </w:tc>
        <w:tc>
          <w:tcPr>
            <w:tcW w:w="596"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61,1</w:t>
            </w:r>
          </w:p>
        </w:tc>
        <w:tc>
          <w:tcPr>
            <w:tcW w:w="605"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59,5</w:t>
            </w:r>
          </w:p>
        </w:tc>
      </w:tr>
      <w:tr w:rsidR="001220BD" w:rsidRPr="00B46108" w:rsidTr="00DA2B6B">
        <w:tc>
          <w:tcPr>
            <w:tcW w:w="418" w:type="pct"/>
            <w:shd w:val="clear" w:color="auto" w:fill="FFFFFF"/>
          </w:tcPr>
          <w:p w:rsidR="00DA2B6B" w:rsidRPr="00C020D4" w:rsidRDefault="00C020D4" w:rsidP="00184740">
            <w:pPr>
              <w:pStyle w:val="BodyText3"/>
              <w:spacing w:before="0" w:after="0" w:line="240" w:lineRule="auto"/>
              <w:ind w:firstLine="0"/>
              <w:jc w:val="center"/>
              <w:rPr>
                <w:rFonts w:cs="Times New Roman"/>
                <w:sz w:val="26"/>
                <w:szCs w:val="26"/>
                <w:lang w:val="en-US"/>
              </w:rPr>
            </w:pPr>
            <w:r>
              <w:rPr>
                <w:rFonts w:cs="Times New Roman"/>
                <w:sz w:val="26"/>
                <w:szCs w:val="26"/>
                <w:lang w:val="en-US"/>
              </w:rPr>
              <w:t>3</w:t>
            </w:r>
          </w:p>
        </w:tc>
        <w:tc>
          <w:tcPr>
            <w:tcW w:w="1556" w:type="pct"/>
            <w:shd w:val="clear" w:color="auto" w:fill="FFFFFF"/>
            <w:vAlign w:val="center"/>
          </w:tcPr>
          <w:p w:rsidR="00DA2B6B" w:rsidRPr="00B46108" w:rsidRDefault="00DA2B6B" w:rsidP="00184740">
            <w:pPr>
              <w:pStyle w:val="BodyText3"/>
              <w:spacing w:before="0" w:after="0" w:line="240" w:lineRule="auto"/>
              <w:ind w:firstLine="0"/>
              <w:rPr>
                <w:rFonts w:cs="Times New Roman"/>
                <w:sz w:val="26"/>
                <w:szCs w:val="26"/>
              </w:rPr>
            </w:pPr>
            <w:r w:rsidRPr="00B46108">
              <w:rPr>
                <w:rFonts w:cs="Times New Roman"/>
                <w:sz w:val="26"/>
                <w:szCs w:val="26"/>
                <w:lang w:eastAsia="vi-VN"/>
              </w:rPr>
              <w:t>Ô tô vận tải cát Hyundai 15 tấn</w:t>
            </w:r>
          </w:p>
        </w:tc>
        <w:tc>
          <w:tcPr>
            <w:tcW w:w="608"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90</w:t>
            </w:r>
          </w:p>
        </w:tc>
        <w:tc>
          <w:tcPr>
            <w:tcW w:w="609"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82,0</w:t>
            </w:r>
          </w:p>
        </w:tc>
        <w:tc>
          <w:tcPr>
            <w:tcW w:w="608"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76,0</w:t>
            </w:r>
          </w:p>
        </w:tc>
        <w:tc>
          <w:tcPr>
            <w:tcW w:w="596"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68,1</w:t>
            </w:r>
          </w:p>
        </w:tc>
        <w:tc>
          <w:tcPr>
            <w:tcW w:w="605"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66,5</w:t>
            </w:r>
          </w:p>
        </w:tc>
      </w:tr>
      <w:tr w:rsidR="001220BD" w:rsidRPr="00B46108" w:rsidTr="00DA2B6B">
        <w:tc>
          <w:tcPr>
            <w:tcW w:w="418" w:type="pct"/>
            <w:shd w:val="clear" w:color="auto" w:fill="FFFFFF"/>
          </w:tcPr>
          <w:p w:rsidR="00DA2B6B" w:rsidRPr="00C020D4" w:rsidRDefault="00C020D4" w:rsidP="00184740">
            <w:pPr>
              <w:pStyle w:val="BodyText3"/>
              <w:spacing w:before="0" w:after="0" w:line="240" w:lineRule="auto"/>
              <w:ind w:firstLine="0"/>
              <w:jc w:val="center"/>
              <w:rPr>
                <w:rFonts w:cs="Times New Roman"/>
                <w:sz w:val="26"/>
                <w:szCs w:val="26"/>
                <w:lang w:val="en-US"/>
              </w:rPr>
            </w:pPr>
            <w:r>
              <w:rPr>
                <w:rFonts w:cs="Times New Roman"/>
                <w:sz w:val="26"/>
                <w:szCs w:val="26"/>
                <w:lang w:val="en-US"/>
              </w:rPr>
              <w:t>4</w:t>
            </w:r>
          </w:p>
        </w:tc>
        <w:tc>
          <w:tcPr>
            <w:tcW w:w="1556" w:type="pct"/>
            <w:shd w:val="clear" w:color="auto" w:fill="FFFFFF"/>
            <w:vAlign w:val="center"/>
          </w:tcPr>
          <w:p w:rsidR="00DA2B6B" w:rsidRPr="00B46108" w:rsidRDefault="00DA2B6B" w:rsidP="00184740">
            <w:pPr>
              <w:pStyle w:val="BodyText3"/>
              <w:spacing w:before="0" w:after="0" w:line="240" w:lineRule="auto"/>
              <w:ind w:firstLine="0"/>
              <w:rPr>
                <w:rFonts w:cs="Times New Roman"/>
                <w:sz w:val="26"/>
                <w:szCs w:val="26"/>
                <w:lang w:val="fr-FR"/>
              </w:rPr>
            </w:pPr>
            <w:r w:rsidRPr="00B46108">
              <w:rPr>
                <w:rFonts w:cs="Times New Roman"/>
                <w:sz w:val="26"/>
                <w:szCs w:val="26"/>
                <w:lang w:eastAsia="vi-VN"/>
              </w:rPr>
              <w:t>Ô tô tưới nước 5 m</w:t>
            </w:r>
            <w:r w:rsidRPr="00B46108">
              <w:rPr>
                <w:rFonts w:cs="Times New Roman"/>
                <w:sz w:val="26"/>
                <w:szCs w:val="26"/>
                <w:vertAlign w:val="superscript"/>
                <w:lang w:eastAsia="vi-VN"/>
              </w:rPr>
              <w:t>3</w:t>
            </w:r>
          </w:p>
        </w:tc>
        <w:tc>
          <w:tcPr>
            <w:tcW w:w="608"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80</w:t>
            </w:r>
          </w:p>
        </w:tc>
        <w:tc>
          <w:tcPr>
            <w:tcW w:w="609"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72,0</w:t>
            </w:r>
          </w:p>
        </w:tc>
        <w:tc>
          <w:tcPr>
            <w:tcW w:w="608"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66,0</w:t>
            </w:r>
          </w:p>
        </w:tc>
        <w:tc>
          <w:tcPr>
            <w:tcW w:w="596"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58,1</w:t>
            </w:r>
          </w:p>
        </w:tc>
        <w:tc>
          <w:tcPr>
            <w:tcW w:w="605" w:type="pct"/>
            <w:shd w:val="clear" w:color="auto" w:fill="FFFFFF"/>
            <w:vAlign w:val="center"/>
          </w:tcPr>
          <w:p w:rsidR="00DA2B6B"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sz w:val="26"/>
                <w:szCs w:val="26"/>
              </w:rPr>
              <w:t>56,5</w:t>
            </w:r>
          </w:p>
        </w:tc>
      </w:tr>
      <w:tr w:rsidR="001220BD" w:rsidRPr="00B46108" w:rsidTr="00DA2B6B">
        <w:tc>
          <w:tcPr>
            <w:tcW w:w="2582" w:type="pct"/>
            <w:gridSpan w:val="3"/>
            <w:shd w:val="clear" w:color="auto" w:fill="FFFFFF"/>
            <w:vAlign w:val="center"/>
          </w:tcPr>
          <w:p w:rsidR="006741C8" w:rsidRPr="00B46108" w:rsidRDefault="006741C8" w:rsidP="00184740">
            <w:pPr>
              <w:pStyle w:val="BodyText3"/>
              <w:spacing w:before="0" w:after="0" w:line="240" w:lineRule="auto"/>
              <w:ind w:firstLine="0"/>
              <w:jc w:val="center"/>
              <w:rPr>
                <w:rFonts w:cs="Times New Roman"/>
                <w:b/>
                <w:bCs/>
                <w:i/>
                <w:iCs/>
                <w:sz w:val="26"/>
                <w:szCs w:val="26"/>
                <w:lang w:val="en-US"/>
              </w:rPr>
            </w:pPr>
            <w:r w:rsidRPr="00B46108">
              <w:rPr>
                <w:rFonts w:cs="Times New Roman"/>
                <w:b/>
                <w:bCs/>
                <w:i/>
                <w:iCs/>
                <w:sz w:val="26"/>
                <w:szCs w:val="26"/>
              </w:rPr>
              <w:t>QCVN 26:20</w:t>
            </w:r>
            <w:r w:rsidR="00641B2D" w:rsidRPr="00B46108">
              <w:rPr>
                <w:rFonts w:cs="Times New Roman"/>
                <w:b/>
                <w:bCs/>
                <w:i/>
                <w:iCs/>
                <w:sz w:val="26"/>
                <w:szCs w:val="26"/>
                <w:lang w:val="en-US"/>
              </w:rPr>
              <w:t>25</w:t>
            </w:r>
            <w:r w:rsidRPr="00B46108">
              <w:rPr>
                <w:rFonts w:cs="Times New Roman"/>
                <w:b/>
                <w:bCs/>
                <w:i/>
                <w:iCs/>
                <w:sz w:val="26"/>
                <w:szCs w:val="26"/>
              </w:rPr>
              <w:t>/BTNMT</w:t>
            </w:r>
          </w:p>
        </w:tc>
        <w:tc>
          <w:tcPr>
            <w:tcW w:w="609" w:type="pct"/>
            <w:shd w:val="clear" w:color="auto" w:fill="FFFFFF"/>
            <w:vAlign w:val="center"/>
          </w:tcPr>
          <w:p w:rsidR="006741C8" w:rsidRPr="00B46108" w:rsidRDefault="006741C8" w:rsidP="00184740">
            <w:pPr>
              <w:pStyle w:val="BodyText3"/>
              <w:spacing w:before="0" w:after="0" w:line="240" w:lineRule="auto"/>
              <w:ind w:firstLine="0"/>
              <w:jc w:val="center"/>
              <w:rPr>
                <w:rFonts w:cs="Times New Roman"/>
                <w:b/>
                <w:bCs/>
                <w:i/>
                <w:iCs/>
                <w:sz w:val="26"/>
                <w:szCs w:val="26"/>
              </w:rPr>
            </w:pPr>
            <w:r w:rsidRPr="00B46108">
              <w:rPr>
                <w:rFonts w:cs="Times New Roman"/>
                <w:b/>
                <w:bCs/>
                <w:i/>
                <w:iCs/>
                <w:sz w:val="26"/>
                <w:szCs w:val="26"/>
              </w:rPr>
              <w:t>70</w:t>
            </w:r>
          </w:p>
        </w:tc>
        <w:tc>
          <w:tcPr>
            <w:tcW w:w="608" w:type="pct"/>
            <w:shd w:val="clear" w:color="auto" w:fill="FFFFFF"/>
          </w:tcPr>
          <w:p w:rsidR="006741C8" w:rsidRPr="00B46108" w:rsidRDefault="006741C8" w:rsidP="00184740">
            <w:pPr>
              <w:pStyle w:val="BodyText3"/>
              <w:spacing w:before="0" w:after="0" w:line="240" w:lineRule="auto"/>
              <w:ind w:firstLine="0"/>
              <w:jc w:val="center"/>
              <w:rPr>
                <w:rFonts w:cs="Times New Roman"/>
                <w:b/>
                <w:bCs/>
                <w:i/>
                <w:iCs/>
                <w:sz w:val="26"/>
                <w:szCs w:val="26"/>
                <w:lang w:val="en-US"/>
              </w:rPr>
            </w:pPr>
            <w:r w:rsidRPr="00B46108">
              <w:rPr>
                <w:rFonts w:cs="Times New Roman"/>
                <w:b/>
                <w:bCs/>
                <w:i/>
                <w:iCs/>
                <w:sz w:val="26"/>
                <w:szCs w:val="26"/>
                <w:lang w:val="en-US"/>
              </w:rPr>
              <w:t>70</w:t>
            </w:r>
          </w:p>
        </w:tc>
        <w:tc>
          <w:tcPr>
            <w:tcW w:w="596" w:type="pct"/>
            <w:shd w:val="clear" w:color="auto" w:fill="FFFFFF"/>
          </w:tcPr>
          <w:p w:rsidR="006741C8" w:rsidRPr="00B46108" w:rsidRDefault="006741C8" w:rsidP="00184740">
            <w:pPr>
              <w:pStyle w:val="BodyText3"/>
              <w:spacing w:before="0" w:after="0" w:line="240" w:lineRule="auto"/>
              <w:ind w:firstLine="0"/>
              <w:jc w:val="center"/>
              <w:rPr>
                <w:rFonts w:cs="Times New Roman"/>
                <w:b/>
                <w:bCs/>
                <w:i/>
                <w:iCs/>
                <w:sz w:val="26"/>
                <w:szCs w:val="26"/>
                <w:lang w:val="en-US"/>
              </w:rPr>
            </w:pPr>
            <w:r w:rsidRPr="00B46108">
              <w:rPr>
                <w:rFonts w:cs="Times New Roman"/>
                <w:b/>
                <w:bCs/>
                <w:i/>
                <w:iCs/>
                <w:sz w:val="26"/>
                <w:szCs w:val="26"/>
                <w:lang w:val="en-US"/>
              </w:rPr>
              <w:t>70</w:t>
            </w:r>
          </w:p>
        </w:tc>
        <w:tc>
          <w:tcPr>
            <w:tcW w:w="605" w:type="pct"/>
            <w:shd w:val="clear" w:color="auto" w:fill="FFFFFF"/>
          </w:tcPr>
          <w:p w:rsidR="006741C8" w:rsidRPr="00B46108" w:rsidRDefault="006741C8" w:rsidP="00184740">
            <w:pPr>
              <w:pStyle w:val="BodyText3"/>
              <w:spacing w:before="0" w:after="0" w:line="240" w:lineRule="auto"/>
              <w:ind w:firstLine="0"/>
              <w:jc w:val="center"/>
              <w:rPr>
                <w:rFonts w:cs="Times New Roman"/>
                <w:b/>
                <w:bCs/>
                <w:i/>
                <w:iCs/>
                <w:sz w:val="26"/>
                <w:szCs w:val="26"/>
                <w:lang w:val="en-US"/>
              </w:rPr>
            </w:pPr>
            <w:r w:rsidRPr="00B46108">
              <w:rPr>
                <w:rFonts w:cs="Times New Roman"/>
                <w:b/>
                <w:bCs/>
                <w:i/>
                <w:iCs/>
                <w:sz w:val="26"/>
                <w:szCs w:val="26"/>
                <w:lang w:val="en-US"/>
              </w:rPr>
              <w:t>70</w:t>
            </w:r>
          </w:p>
        </w:tc>
      </w:tr>
    </w:tbl>
    <w:p w:rsidR="00BF3BFC" w:rsidRPr="00B46108" w:rsidRDefault="00BF3BFC" w:rsidP="00A67323">
      <w:pPr>
        <w:spacing w:before="60" w:after="60" w:line="312" w:lineRule="auto"/>
        <w:ind w:firstLine="567"/>
        <w:rPr>
          <w:rFonts w:cs="Times New Roman"/>
          <w:i/>
          <w:iCs/>
          <w:szCs w:val="26"/>
        </w:rPr>
      </w:pPr>
      <w:r w:rsidRPr="00B46108">
        <w:rPr>
          <w:rFonts w:cs="Times New Roman"/>
          <w:i/>
          <w:iCs/>
          <w:szCs w:val="26"/>
        </w:rPr>
        <w:t>Ghi chú: QCVN 26:20</w:t>
      </w:r>
      <w:r w:rsidR="00641B2D" w:rsidRPr="00B46108">
        <w:rPr>
          <w:rFonts w:cs="Times New Roman"/>
          <w:i/>
          <w:iCs/>
          <w:szCs w:val="26"/>
        </w:rPr>
        <w:t>25</w:t>
      </w:r>
      <w:r w:rsidRPr="00B46108">
        <w:rPr>
          <w:rFonts w:cs="Times New Roman"/>
          <w:i/>
          <w:iCs/>
          <w:szCs w:val="26"/>
        </w:rPr>
        <w:t>/BTNMT: Quy chuẩn kỹ thuật quốc gia về tiếng ồn đối với khu vực dân cư (</w:t>
      </w:r>
      <w:r w:rsidR="007C14FF" w:rsidRPr="00B46108">
        <w:rPr>
          <w:rFonts w:cs="Times New Roman"/>
          <w:i/>
          <w:iCs/>
          <w:szCs w:val="26"/>
        </w:rPr>
        <w:t xml:space="preserve">từ </w:t>
      </w:r>
      <w:r w:rsidR="00D90CDA" w:rsidRPr="00B46108">
        <w:rPr>
          <w:rFonts w:cs="Times New Roman"/>
          <w:i/>
          <w:iCs/>
          <w:szCs w:val="26"/>
        </w:rPr>
        <w:t>06h00 đến trước 18h00</w:t>
      </w:r>
      <w:r w:rsidRPr="00B46108">
        <w:rPr>
          <w:rFonts w:cs="Times New Roman"/>
          <w:i/>
          <w:iCs/>
          <w:szCs w:val="26"/>
        </w:rPr>
        <w:t>).</w:t>
      </w:r>
    </w:p>
    <w:p w:rsidR="00BF3BFC" w:rsidRPr="00B46108" w:rsidRDefault="00BF3BFC" w:rsidP="00A67323">
      <w:pPr>
        <w:spacing w:before="60" w:after="60" w:line="312" w:lineRule="auto"/>
        <w:ind w:firstLine="567"/>
        <w:rPr>
          <w:rFonts w:cs="Times New Roman"/>
          <w:szCs w:val="26"/>
        </w:rPr>
      </w:pPr>
      <w:r w:rsidRPr="00B46108">
        <w:rPr>
          <w:rFonts w:cs="Times New Roman"/>
          <w:szCs w:val="26"/>
        </w:rPr>
        <w:t>Kết quả tính toán cho thấy, trong thời gian xây dựng các hạng mục của dự án, tiếng ồn sinh ra do các phương tiện</w:t>
      </w:r>
      <w:r w:rsidR="00063EBB" w:rsidRPr="00B46108">
        <w:rPr>
          <w:rFonts w:cs="Times New Roman"/>
          <w:szCs w:val="26"/>
        </w:rPr>
        <w:t xml:space="preserve">, </w:t>
      </w:r>
      <w:r w:rsidRPr="00B46108">
        <w:rPr>
          <w:rFonts w:cs="Times New Roman"/>
          <w:szCs w:val="26"/>
        </w:rPr>
        <w:t xml:space="preserve">máy móc, thiết bị thi công trên công trường sẽ tập trung </w:t>
      </w:r>
      <w:r w:rsidRPr="00B46108">
        <w:rPr>
          <w:rFonts w:cs="Times New Roman"/>
          <w:szCs w:val="26"/>
        </w:rPr>
        <w:lastRenderedPageBreak/>
        <w:t xml:space="preserve">cao tại các vị trí nằm trong bán kính 1 </w:t>
      </w:r>
      <w:r w:rsidRPr="00B46108">
        <w:rPr>
          <w:rFonts w:cs="Times New Roman"/>
          <w:szCs w:val="26"/>
        </w:rPr>
        <w:sym w:font="Symbol" w:char="F0B8"/>
      </w:r>
      <w:r w:rsidRPr="00B46108">
        <w:rPr>
          <w:rFonts w:cs="Times New Roman"/>
          <w:szCs w:val="26"/>
        </w:rPr>
        <w:t xml:space="preserve"> 10 m xung quanh nguồn phát sinh. Mức ồn tại vị trí này dao động trong khoảng </w:t>
      </w:r>
      <w:r w:rsidR="00063EBB" w:rsidRPr="00B46108">
        <w:rPr>
          <w:rFonts w:cs="Times New Roman"/>
          <w:szCs w:val="26"/>
        </w:rPr>
        <w:t>66</w:t>
      </w:r>
      <w:r w:rsidRPr="00B46108">
        <w:rPr>
          <w:rFonts w:cs="Times New Roman"/>
          <w:szCs w:val="26"/>
        </w:rPr>
        <w:sym w:font="Symbol" w:char="F0B8"/>
      </w:r>
      <w:r w:rsidR="00063EBB" w:rsidRPr="00B46108">
        <w:rPr>
          <w:rFonts w:cs="Times New Roman"/>
          <w:szCs w:val="26"/>
        </w:rPr>
        <w:t>9</w:t>
      </w:r>
      <w:r w:rsidRPr="00B46108">
        <w:rPr>
          <w:rFonts w:cs="Times New Roman"/>
          <w:szCs w:val="26"/>
        </w:rPr>
        <w:t>0 dBA. Mức ồn sẽ giảm dần theo khoảng cách và chỉ tác động tới công nhân làm việc tại công trường ở các vị trí cách nguồn gây ồn &lt; 2</w:t>
      </w:r>
      <w:r w:rsidR="00063EBB" w:rsidRPr="00B46108">
        <w:rPr>
          <w:rFonts w:cs="Times New Roman"/>
          <w:szCs w:val="26"/>
        </w:rPr>
        <w:t>5</w:t>
      </w:r>
      <w:r w:rsidRPr="00B46108">
        <w:rPr>
          <w:rFonts w:cs="Times New Roman"/>
          <w:szCs w:val="26"/>
        </w:rPr>
        <w:t xml:space="preserve"> m. Mức ồn đảm bảo giới hạn cho phép đối với khu vực thi công và nằm trong giới hạn cho phép đối với </w:t>
      </w:r>
      <w:r w:rsidR="00063EBB" w:rsidRPr="00B46108">
        <w:rPr>
          <w:rFonts w:cs="Times New Roman"/>
          <w:szCs w:val="26"/>
        </w:rPr>
        <w:t>hộ</w:t>
      </w:r>
      <w:r w:rsidRPr="00B46108">
        <w:rPr>
          <w:rFonts w:cs="Times New Roman"/>
          <w:szCs w:val="26"/>
        </w:rPr>
        <w:t xml:space="preserve"> dân cư theo QCVN 26:20</w:t>
      </w:r>
      <w:r w:rsidR="00641B2D" w:rsidRPr="00B46108">
        <w:rPr>
          <w:rFonts w:cs="Times New Roman"/>
          <w:szCs w:val="26"/>
        </w:rPr>
        <w:t>25</w:t>
      </w:r>
      <w:r w:rsidRPr="00B46108">
        <w:rPr>
          <w:rFonts w:cs="Times New Roman"/>
          <w:szCs w:val="26"/>
        </w:rPr>
        <w:t>/BTNMT ở khoảng cách trên 2</w:t>
      </w:r>
      <w:r w:rsidR="00063EBB" w:rsidRPr="00B46108">
        <w:rPr>
          <w:rFonts w:cs="Times New Roman"/>
          <w:szCs w:val="26"/>
        </w:rPr>
        <w:t>5</w:t>
      </w:r>
      <w:r w:rsidRPr="00B46108">
        <w:rPr>
          <w:rFonts w:cs="Times New Roman"/>
          <w:szCs w:val="26"/>
        </w:rPr>
        <w:t xml:space="preserve"> m từ nguồn ồn.</w:t>
      </w:r>
    </w:p>
    <w:p w:rsidR="00BF3BFC" w:rsidRPr="00B46108" w:rsidRDefault="00BF3BFC" w:rsidP="00A67323">
      <w:pPr>
        <w:spacing w:before="60" w:after="60" w:line="312" w:lineRule="auto"/>
        <w:ind w:firstLine="567"/>
        <w:rPr>
          <w:rFonts w:cs="Times New Roman"/>
          <w:szCs w:val="26"/>
        </w:rPr>
      </w:pPr>
      <w:r w:rsidRPr="00B46108">
        <w:rPr>
          <w:rFonts w:cs="Times New Roman"/>
          <w:szCs w:val="26"/>
        </w:rPr>
        <w:t>Khi các máy móc, thiết bị cùng hoạt động sẽ gây ra hiện tượng cộng hưởng tiếng ồn. Mức ồn tổng cộng của các phương tiện vận chuyển, máy móc thi công xây dựng trên các khu vực của dự án được xác định như sau:</w:t>
      </w:r>
    </w:p>
    <w:p w:rsidR="00BF3BFC" w:rsidRPr="00B46108" w:rsidRDefault="00BF3BFC" w:rsidP="00A67323">
      <w:pPr>
        <w:tabs>
          <w:tab w:val="left" w:pos="0"/>
        </w:tabs>
        <w:spacing w:before="60" w:after="60" w:line="312" w:lineRule="auto"/>
        <w:ind w:firstLine="567"/>
        <w:jc w:val="center"/>
        <w:rPr>
          <w:rFonts w:eastAsia="Calibri" w:cs="Times New Roman"/>
          <w:szCs w:val="26"/>
        </w:rPr>
      </w:pPr>
      <w:r w:rsidRPr="00B46108">
        <w:rPr>
          <w:rFonts w:eastAsia="Calibri" w:cs="Times New Roman"/>
          <w:position w:val="-28"/>
          <w:szCs w:val="26"/>
        </w:rPr>
        <w:object w:dxaOrig="1939" w:dyaOrig="680">
          <v:shape id="_x0000_i1038" type="#_x0000_t75" style="width:96.25pt;height:34.6pt" o:ole="">
            <v:imagedata r:id="rId50" o:title=""/>
          </v:shape>
          <o:OLEObject Type="Embed" ProgID="Equation.3" ShapeID="_x0000_i1038" DrawAspect="Content" ObjectID="_1837751601" r:id="rId51"/>
        </w:object>
      </w:r>
      <w:r w:rsidRPr="00B46108">
        <w:rPr>
          <w:rFonts w:eastAsia="Calibri" w:cs="Times New Roman"/>
          <w:szCs w:val="26"/>
        </w:rPr>
        <w:tab/>
      </w:r>
    </w:p>
    <w:p w:rsidR="00BF3BFC" w:rsidRPr="00B46108" w:rsidRDefault="00BF3BFC" w:rsidP="00A67323">
      <w:pPr>
        <w:tabs>
          <w:tab w:val="left" w:pos="0"/>
        </w:tabs>
        <w:spacing w:before="60" w:after="60" w:line="312" w:lineRule="auto"/>
        <w:ind w:firstLine="567"/>
        <w:rPr>
          <w:rFonts w:eastAsia="Calibri" w:cs="Times New Roman"/>
          <w:szCs w:val="26"/>
        </w:rPr>
      </w:pPr>
      <w:r w:rsidRPr="00B46108">
        <w:rPr>
          <w:rFonts w:eastAsia="Calibri" w:cs="Times New Roman"/>
          <w:szCs w:val="26"/>
        </w:rPr>
        <w:t xml:space="preserve">Trong đó:       </w:t>
      </w:r>
      <w:r w:rsidRPr="00B46108">
        <w:rPr>
          <w:rFonts w:eastAsia="Calibri" w:cs="Times New Roman"/>
          <w:szCs w:val="26"/>
        </w:rPr>
        <w:object w:dxaOrig="340" w:dyaOrig="360">
          <v:shape id="_x0000_i1039" type="#_x0000_t75" style="width:22.45pt;height:22.45pt" o:ole="">
            <v:imagedata r:id="rId52" o:title=""/>
          </v:shape>
          <o:OLEObject Type="Embed" ProgID="Equation.3" ShapeID="_x0000_i1039" DrawAspect="Content" ObjectID="_1837751602" r:id="rId53"/>
        </w:object>
      </w:r>
      <w:r w:rsidRPr="00B46108">
        <w:rPr>
          <w:rFonts w:eastAsia="Calibri" w:cs="Times New Roman"/>
          <w:szCs w:val="26"/>
        </w:rPr>
        <w:t>là mức ồn tổng số (dBA)</w:t>
      </w:r>
    </w:p>
    <w:p w:rsidR="00BF3BFC" w:rsidRPr="00B46108" w:rsidRDefault="00BF3BFC" w:rsidP="00A67323">
      <w:pPr>
        <w:tabs>
          <w:tab w:val="left" w:pos="0"/>
        </w:tabs>
        <w:spacing w:before="60" w:after="60" w:line="312" w:lineRule="auto"/>
        <w:ind w:firstLine="2127"/>
        <w:rPr>
          <w:rFonts w:eastAsia="Calibri" w:cs="Times New Roman"/>
          <w:szCs w:val="26"/>
          <w:lang w:val="it-IT"/>
        </w:rPr>
      </w:pPr>
      <w:r w:rsidRPr="00B46108">
        <w:rPr>
          <w:rFonts w:eastAsia="Calibri" w:cs="Times New Roman"/>
          <w:szCs w:val="26"/>
          <w:lang w:val="it-IT"/>
        </w:rPr>
        <w:t>L</w:t>
      </w:r>
      <w:r w:rsidRPr="00B46108">
        <w:rPr>
          <w:rFonts w:eastAsia="Calibri" w:cs="Times New Roman"/>
          <w:szCs w:val="26"/>
          <w:vertAlign w:val="subscript"/>
          <w:lang w:val="it-IT"/>
        </w:rPr>
        <w:t>i</w:t>
      </w:r>
      <w:r w:rsidRPr="00B46108">
        <w:rPr>
          <w:rFonts w:eastAsia="Calibri" w:cs="Times New Roman"/>
          <w:szCs w:val="26"/>
          <w:lang w:val="it-IT"/>
        </w:rPr>
        <w:t xml:space="preserve"> là mức ồn nguồn i (dBA)</w:t>
      </w:r>
    </w:p>
    <w:p w:rsidR="00BF3BFC" w:rsidRPr="00B46108" w:rsidRDefault="00BF3BFC" w:rsidP="00A67323">
      <w:pPr>
        <w:tabs>
          <w:tab w:val="left" w:pos="0"/>
        </w:tabs>
        <w:spacing w:before="60" w:after="60" w:line="312" w:lineRule="auto"/>
        <w:ind w:firstLine="2127"/>
        <w:rPr>
          <w:rFonts w:eastAsia="Calibri" w:cs="Times New Roman"/>
          <w:szCs w:val="26"/>
          <w:lang w:val="it-IT"/>
        </w:rPr>
      </w:pPr>
      <w:r w:rsidRPr="00B46108">
        <w:rPr>
          <w:rFonts w:eastAsia="Calibri" w:cs="Times New Roman"/>
          <w:szCs w:val="26"/>
          <w:lang w:val="it-IT"/>
        </w:rPr>
        <w:t>n tổng số nguồn ồn</w:t>
      </w:r>
    </w:p>
    <w:p w:rsidR="00685118" w:rsidRPr="00B46108" w:rsidRDefault="00BF3BFC" w:rsidP="00A67323">
      <w:pPr>
        <w:spacing w:before="60" w:after="60" w:line="312" w:lineRule="auto"/>
        <w:ind w:firstLine="567"/>
        <w:rPr>
          <w:rFonts w:cs="Times New Roman"/>
          <w:szCs w:val="26"/>
          <w:lang w:val="it-IT"/>
        </w:rPr>
      </w:pPr>
      <w:r w:rsidRPr="00B46108">
        <w:rPr>
          <w:rFonts w:cs="Times New Roman"/>
          <w:szCs w:val="26"/>
          <w:lang w:val="it-IT"/>
        </w:rPr>
        <w:t>Mức ồn tổng cộng của các phương tiện vận chuyển, máy thi công xây dựng của dự án tại một số vị trí cách nguồn gây ồn như sau:</w:t>
      </w:r>
    </w:p>
    <w:p w:rsidR="00063EBB" w:rsidRPr="00B46108" w:rsidRDefault="00063EBB" w:rsidP="00747A07">
      <w:pPr>
        <w:pStyle w:val="Caption"/>
        <w:rPr>
          <w:lang w:val="it-IT"/>
        </w:rPr>
      </w:pPr>
      <w:bookmarkStart w:id="577" w:name="_Toc226375845"/>
      <w:r w:rsidRPr="00B46108">
        <w:t xml:space="preserve">Bảng 3. </w:t>
      </w:r>
      <w:r w:rsidR="00CD0EFD">
        <w:fldChar w:fldCharType="begin"/>
      </w:r>
      <w:r w:rsidR="00CD0EFD">
        <w:instrText xml:space="preserve"> SEQ Bảng_3. \* ARABIC </w:instrText>
      </w:r>
      <w:r w:rsidR="00CD0EFD">
        <w:fldChar w:fldCharType="separate"/>
      </w:r>
      <w:r w:rsidR="00F21B55">
        <w:rPr>
          <w:noProof/>
        </w:rPr>
        <w:t>17</w:t>
      </w:r>
      <w:r w:rsidR="00CD0EFD">
        <w:rPr>
          <w:noProof/>
        </w:rPr>
        <w:fldChar w:fldCharType="end"/>
      </w:r>
      <w:r w:rsidRPr="00B46108">
        <w:t>.</w:t>
      </w:r>
      <w:r w:rsidRPr="00B46108">
        <w:rPr>
          <w:lang w:val="it-IT"/>
        </w:rPr>
        <w:t xml:space="preserve"> Mức ồn cộng hưởng </w:t>
      </w:r>
      <w:r w:rsidR="00A91169" w:rsidRPr="00B46108">
        <w:rPr>
          <w:lang w:val="it-IT"/>
        </w:rPr>
        <w:t>phát sinh</w:t>
      </w:r>
      <w:r w:rsidRPr="00B46108">
        <w:rPr>
          <w:lang w:val="it-IT"/>
        </w:rPr>
        <w:t xml:space="preserve"> trong giai đoạn thi công xây dựng</w:t>
      </w:r>
      <w:bookmarkEnd w:id="5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0"/>
        <w:gridCol w:w="1339"/>
        <w:gridCol w:w="1187"/>
        <w:gridCol w:w="1187"/>
        <w:gridCol w:w="1488"/>
      </w:tblGrid>
      <w:tr w:rsidR="001220BD" w:rsidRPr="00B46108" w:rsidTr="00DA2B6B">
        <w:trPr>
          <w:tblHeader/>
        </w:trPr>
        <w:tc>
          <w:tcPr>
            <w:tcW w:w="2130" w:type="pct"/>
            <w:vMerge w:val="restart"/>
            <w:vAlign w:val="center"/>
          </w:tcPr>
          <w:p w:rsidR="0005391C" w:rsidRPr="00B46108" w:rsidRDefault="0005391C" w:rsidP="00184740">
            <w:pPr>
              <w:pStyle w:val="BodyText3"/>
              <w:spacing w:before="0" w:after="0" w:line="240" w:lineRule="auto"/>
              <w:ind w:firstLine="0"/>
              <w:jc w:val="center"/>
              <w:rPr>
                <w:rFonts w:cs="Times New Roman"/>
                <w:b/>
                <w:sz w:val="26"/>
                <w:szCs w:val="26"/>
              </w:rPr>
            </w:pPr>
            <w:r w:rsidRPr="00B46108">
              <w:rPr>
                <w:rFonts w:cs="Times New Roman"/>
                <w:b/>
                <w:bCs/>
                <w:sz w:val="26"/>
                <w:szCs w:val="26"/>
              </w:rPr>
              <w:t>Nội dung</w:t>
            </w:r>
          </w:p>
        </w:tc>
        <w:tc>
          <w:tcPr>
            <w:tcW w:w="2870" w:type="pct"/>
            <w:gridSpan w:val="4"/>
            <w:vAlign w:val="center"/>
          </w:tcPr>
          <w:p w:rsidR="0005391C" w:rsidRPr="00B46108" w:rsidRDefault="0005391C" w:rsidP="00184740">
            <w:pPr>
              <w:pStyle w:val="BodyText3"/>
              <w:spacing w:before="0" w:after="0" w:line="240" w:lineRule="auto"/>
              <w:ind w:firstLine="0"/>
              <w:jc w:val="center"/>
              <w:rPr>
                <w:rFonts w:cs="Times New Roman"/>
                <w:b/>
                <w:sz w:val="26"/>
                <w:szCs w:val="26"/>
                <w:lang w:val="es-ES_tradnl"/>
              </w:rPr>
            </w:pPr>
            <w:r w:rsidRPr="00B46108">
              <w:rPr>
                <w:rFonts w:cs="Times New Roman"/>
                <w:b/>
                <w:bCs/>
                <w:sz w:val="26"/>
                <w:szCs w:val="26"/>
              </w:rPr>
              <w:t>Mức ồn (</w:t>
            </w:r>
            <w:r w:rsidRPr="00B46108">
              <w:rPr>
                <w:rFonts w:cs="Times New Roman"/>
                <w:b/>
                <w:sz w:val="26"/>
                <w:szCs w:val="26"/>
              </w:rPr>
              <w:t>dBA)</w:t>
            </w:r>
          </w:p>
        </w:tc>
      </w:tr>
      <w:tr w:rsidR="001220BD" w:rsidRPr="00B46108" w:rsidTr="00DA2B6B">
        <w:tc>
          <w:tcPr>
            <w:tcW w:w="2130" w:type="pct"/>
            <w:vMerge/>
            <w:shd w:val="clear" w:color="auto" w:fill="FFFFFF"/>
            <w:vAlign w:val="center"/>
          </w:tcPr>
          <w:p w:rsidR="0005391C" w:rsidRPr="00B46108" w:rsidRDefault="0005391C" w:rsidP="00184740">
            <w:pPr>
              <w:pStyle w:val="BodyText3"/>
              <w:spacing w:before="0" w:after="0" w:line="240" w:lineRule="auto"/>
              <w:ind w:firstLine="0"/>
              <w:rPr>
                <w:rFonts w:cs="Times New Roman"/>
                <w:sz w:val="26"/>
                <w:szCs w:val="26"/>
              </w:rPr>
            </w:pPr>
          </w:p>
        </w:tc>
        <w:tc>
          <w:tcPr>
            <w:tcW w:w="739" w:type="pct"/>
            <w:shd w:val="clear" w:color="auto" w:fill="FFFFFF"/>
            <w:vAlign w:val="center"/>
          </w:tcPr>
          <w:p w:rsidR="0005391C" w:rsidRPr="00B46108" w:rsidRDefault="0005391C" w:rsidP="00184740">
            <w:pPr>
              <w:pStyle w:val="BodyText3"/>
              <w:spacing w:before="0" w:after="0" w:line="240" w:lineRule="auto"/>
              <w:ind w:firstLine="0"/>
              <w:jc w:val="center"/>
              <w:rPr>
                <w:rFonts w:cs="Times New Roman"/>
                <w:sz w:val="26"/>
                <w:szCs w:val="26"/>
              </w:rPr>
            </w:pPr>
            <w:r w:rsidRPr="00B46108">
              <w:rPr>
                <w:rFonts w:cs="Times New Roman"/>
                <w:b/>
                <w:sz w:val="26"/>
                <w:szCs w:val="26"/>
                <w:lang w:val="es-ES_tradnl"/>
              </w:rPr>
              <w:t>5 m</w:t>
            </w:r>
          </w:p>
        </w:tc>
        <w:tc>
          <w:tcPr>
            <w:tcW w:w="655" w:type="pct"/>
            <w:shd w:val="clear" w:color="auto" w:fill="FFFFFF"/>
            <w:vAlign w:val="center"/>
          </w:tcPr>
          <w:p w:rsidR="0005391C" w:rsidRPr="00B46108" w:rsidRDefault="0005391C" w:rsidP="00184740">
            <w:pPr>
              <w:pStyle w:val="BodyText3"/>
              <w:spacing w:before="0" w:after="0" w:line="240" w:lineRule="auto"/>
              <w:ind w:firstLine="0"/>
              <w:jc w:val="center"/>
              <w:rPr>
                <w:rFonts w:cs="Times New Roman"/>
                <w:sz w:val="26"/>
                <w:szCs w:val="26"/>
              </w:rPr>
            </w:pPr>
            <w:r w:rsidRPr="00B46108">
              <w:rPr>
                <w:rFonts w:cs="Times New Roman"/>
                <w:b/>
                <w:sz w:val="26"/>
                <w:szCs w:val="26"/>
                <w:lang w:val="es-ES_tradnl"/>
              </w:rPr>
              <w:t>10 m</w:t>
            </w:r>
          </w:p>
        </w:tc>
        <w:tc>
          <w:tcPr>
            <w:tcW w:w="655" w:type="pct"/>
            <w:shd w:val="clear" w:color="auto" w:fill="FFFFFF"/>
            <w:vAlign w:val="center"/>
          </w:tcPr>
          <w:p w:rsidR="0005391C" w:rsidRPr="00B46108" w:rsidRDefault="0005391C" w:rsidP="00184740">
            <w:pPr>
              <w:pStyle w:val="BodyText3"/>
              <w:spacing w:before="0" w:after="0" w:line="240" w:lineRule="auto"/>
              <w:ind w:firstLine="0"/>
              <w:jc w:val="center"/>
              <w:rPr>
                <w:rFonts w:cs="Times New Roman"/>
                <w:sz w:val="26"/>
                <w:szCs w:val="26"/>
              </w:rPr>
            </w:pPr>
            <w:r w:rsidRPr="00B46108">
              <w:rPr>
                <w:rFonts w:cs="Times New Roman"/>
                <w:b/>
                <w:sz w:val="26"/>
                <w:szCs w:val="26"/>
                <w:lang w:val="es-ES_tradnl"/>
              </w:rPr>
              <w:t>20 m</w:t>
            </w:r>
          </w:p>
        </w:tc>
        <w:tc>
          <w:tcPr>
            <w:tcW w:w="821" w:type="pct"/>
            <w:shd w:val="clear" w:color="auto" w:fill="FFFFFF"/>
            <w:vAlign w:val="center"/>
          </w:tcPr>
          <w:p w:rsidR="0005391C" w:rsidRPr="00B46108" w:rsidRDefault="00DA2B6B" w:rsidP="00184740">
            <w:pPr>
              <w:pStyle w:val="BodyText3"/>
              <w:spacing w:before="0" w:after="0" w:line="240" w:lineRule="auto"/>
              <w:ind w:firstLine="0"/>
              <w:jc w:val="center"/>
              <w:rPr>
                <w:rFonts w:cs="Times New Roman"/>
                <w:sz w:val="26"/>
                <w:szCs w:val="26"/>
              </w:rPr>
            </w:pPr>
            <w:r w:rsidRPr="00B46108">
              <w:rPr>
                <w:rFonts w:cs="Times New Roman"/>
                <w:b/>
                <w:sz w:val="26"/>
                <w:szCs w:val="26"/>
                <w:lang w:val="es-ES_tradnl"/>
              </w:rPr>
              <w:t>3</w:t>
            </w:r>
            <w:r w:rsidR="0005391C" w:rsidRPr="00B46108">
              <w:rPr>
                <w:rFonts w:cs="Times New Roman"/>
                <w:b/>
                <w:sz w:val="26"/>
                <w:szCs w:val="26"/>
                <w:lang w:val="es-ES_tradnl"/>
              </w:rPr>
              <w:t>0 m</w:t>
            </w:r>
          </w:p>
        </w:tc>
      </w:tr>
      <w:tr w:rsidR="001220BD" w:rsidRPr="00B46108" w:rsidTr="00DA2B6B">
        <w:tc>
          <w:tcPr>
            <w:tcW w:w="2130" w:type="pct"/>
            <w:shd w:val="clear" w:color="auto" w:fill="FFFFFF"/>
            <w:vAlign w:val="center"/>
          </w:tcPr>
          <w:p w:rsidR="00AE3972" w:rsidRPr="00B46108" w:rsidRDefault="00AE3972" w:rsidP="00184740">
            <w:pPr>
              <w:pStyle w:val="BodyText3"/>
              <w:spacing w:before="0" w:after="0" w:line="240" w:lineRule="auto"/>
              <w:ind w:firstLine="0"/>
              <w:rPr>
                <w:rFonts w:cs="Times New Roman"/>
                <w:sz w:val="26"/>
                <w:szCs w:val="26"/>
              </w:rPr>
            </w:pPr>
            <w:r w:rsidRPr="00B46108">
              <w:rPr>
                <w:rFonts w:cs="Times New Roman"/>
                <w:sz w:val="26"/>
                <w:szCs w:val="26"/>
              </w:rPr>
              <w:t>Mức ồn cộng hưởng (dB)</w:t>
            </w:r>
          </w:p>
        </w:tc>
        <w:tc>
          <w:tcPr>
            <w:tcW w:w="739" w:type="pct"/>
            <w:shd w:val="clear" w:color="auto" w:fill="FFFFFF"/>
            <w:vAlign w:val="center"/>
          </w:tcPr>
          <w:p w:rsidR="00AE3972" w:rsidRPr="00B46108" w:rsidRDefault="00AE3972" w:rsidP="00184740">
            <w:pPr>
              <w:pStyle w:val="BodyText3"/>
              <w:spacing w:before="0" w:after="0" w:line="240" w:lineRule="auto"/>
              <w:ind w:firstLine="0"/>
              <w:jc w:val="center"/>
              <w:rPr>
                <w:rFonts w:cs="Times New Roman"/>
                <w:sz w:val="26"/>
                <w:szCs w:val="26"/>
                <w:lang w:val="es-ES_tradnl"/>
              </w:rPr>
            </w:pPr>
            <w:r w:rsidRPr="00B46108">
              <w:rPr>
                <w:rFonts w:cs="Times New Roman"/>
                <w:bCs/>
                <w:sz w:val="26"/>
                <w:szCs w:val="26"/>
              </w:rPr>
              <w:t>84,6</w:t>
            </w:r>
          </w:p>
        </w:tc>
        <w:tc>
          <w:tcPr>
            <w:tcW w:w="655" w:type="pct"/>
            <w:shd w:val="clear" w:color="auto" w:fill="FFFFFF"/>
            <w:vAlign w:val="center"/>
          </w:tcPr>
          <w:p w:rsidR="00AE3972" w:rsidRPr="00B46108" w:rsidRDefault="00AE3972" w:rsidP="00184740">
            <w:pPr>
              <w:pStyle w:val="BodyText3"/>
              <w:spacing w:before="0" w:after="0" w:line="240" w:lineRule="auto"/>
              <w:ind w:firstLine="0"/>
              <w:jc w:val="center"/>
              <w:rPr>
                <w:rFonts w:cs="Times New Roman"/>
                <w:sz w:val="26"/>
                <w:szCs w:val="26"/>
                <w:lang w:val="es-ES_tradnl"/>
              </w:rPr>
            </w:pPr>
            <w:r w:rsidRPr="00B46108">
              <w:rPr>
                <w:rFonts w:cs="Times New Roman"/>
                <w:bCs/>
                <w:sz w:val="26"/>
                <w:szCs w:val="26"/>
              </w:rPr>
              <w:t>78,6</w:t>
            </w:r>
          </w:p>
        </w:tc>
        <w:tc>
          <w:tcPr>
            <w:tcW w:w="655" w:type="pct"/>
            <w:shd w:val="clear" w:color="auto" w:fill="FFFFFF"/>
            <w:vAlign w:val="center"/>
          </w:tcPr>
          <w:p w:rsidR="00AE3972" w:rsidRPr="00B46108" w:rsidRDefault="00AE3972" w:rsidP="00184740">
            <w:pPr>
              <w:pStyle w:val="BodyText3"/>
              <w:spacing w:before="0" w:after="0" w:line="240" w:lineRule="auto"/>
              <w:ind w:firstLine="0"/>
              <w:jc w:val="center"/>
              <w:rPr>
                <w:rFonts w:cs="Times New Roman"/>
                <w:sz w:val="26"/>
                <w:szCs w:val="26"/>
                <w:lang w:val="es-ES_tradnl"/>
              </w:rPr>
            </w:pPr>
            <w:r w:rsidRPr="00B46108">
              <w:rPr>
                <w:rFonts w:cs="Times New Roman"/>
                <w:bCs/>
                <w:sz w:val="26"/>
                <w:szCs w:val="26"/>
              </w:rPr>
              <w:t>70,7</w:t>
            </w:r>
          </w:p>
        </w:tc>
        <w:tc>
          <w:tcPr>
            <w:tcW w:w="821" w:type="pct"/>
            <w:shd w:val="clear" w:color="auto" w:fill="FFFFFF"/>
            <w:vAlign w:val="center"/>
          </w:tcPr>
          <w:p w:rsidR="00AE3972" w:rsidRPr="00B46108" w:rsidRDefault="00AE3972" w:rsidP="00184740">
            <w:pPr>
              <w:pStyle w:val="BodyText3"/>
              <w:spacing w:before="0" w:after="0" w:line="240" w:lineRule="auto"/>
              <w:ind w:firstLine="0"/>
              <w:jc w:val="center"/>
              <w:rPr>
                <w:rFonts w:cs="Times New Roman"/>
                <w:sz w:val="26"/>
                <w:szCs w:val="26"/>
                <w:lang w:val="es-ES_tradnl"/>
              </w:rPr>
            </w:pPr>
            <w:r w:rsidRPr="00B46108">
              <w:rPr>
                <w:rFonts w:cs="Times New Roman"/>
                <w:bCs/>
                <w:sz w:val="26"/>
                <w:szCs w:val="26"/>
              </w:rPr>
              <w:t>69,1</w:t>
            </w:r>
          </w:p>
        </w:tc>
      </w:tr>
      <w:tr w:rsidR="001220BD" w:rsidRPr="00B46108" w:rsidTr="00157845">
        <w:tc>
          <w:tcPr>
            <w:tcW w:w="5000" w:type="pct"/>
            <w:gridSpan w:val="5"/>
            <w:shd w:val="clear" w:color="auto" w:fill="FFFFFF"/>
            <w:vAlign w:val="center"/>
          </w:tcPr>
          <w:p w:rsidR="00157845" w:rsidRPr="00B46108" w:rsidRDefault="00157845" w:rsidP="00184740">
            <w:pPr>
              <w:pStyle w:val="BodyText3"/>
              <w:spacing w:before="0" w:after="0" w:line="240" w:lineRule="auto"/>
              <w:ind w:firstLine="0"/>
              <w:jc w:val="center"/>
              <w:rPr>
                <w:rFonts w:cs="Times New Roman"/>
                <w:b/>
                <w:i/>
                <w:sz w:val="26"/>
                <w:szCs w:val="26"/>
              </w:rPr>
            </w:pPr>
            <w:r w:rsidRPr="00B46108">
              <w:rPr>
                <w:rFonts w:cs="Times New Roman"/>
                <w:b/>
                <w:i/>
                <w:sz w:val="26"/>
                <w:szCs w:val="26"/>
              </w:rPr>
              <w:t>QCVN 24:2016/BYT: Độ ồn khu vực lao động 85 dBA</w:t>
            </w:r>
          </w:p>
        </w:tc>
      </w:tr>
      <w:tr w:rsidR="001220BD" w:rsidRPr="00B46108" w:rsidTr="00157845">
        <w:tc>
          <w:tcPr>
            <w:tcW w:w="5000" w:type="pct"/>
            <w:gridSpan w:val="5"/>
            <w:shd w:val="clear" w:color="auto" w:fill="FFFFFF"/>
            <w:vAlign w:val="center"/>
          </w:tcPr>
          <w:p w:rsidR="00157845" w:rsidRPr="00B46108" w:rsidRDefault="00157845" w:rsidP="00184740">
            <w:pPr>
              <w:pStyle w:val="BodyText3"/>
              <w:spacing w:before="0" w:after="0" w:line="240" w:lineRule="auto"/>
              <w:ind w:firstLine="0"/>
              <w:jc w:val="center"/>
              <w:rPr>
                <w:rFonts w:cs="Times New Roman"/>
                <w:b/>
                <w:i/>
                <w:sz w:val="26"/>
                <w:szCs w:val="26"/>
              </w:rPr>
            </w:pPr>
            <w:r w:rsidRPr="00B46108">
              <w:rPr>
                <w:rFonts w:cs="Times New Roman"/>
                <w:b/>
                <w:i/>
                <w:sz w:val="26"/>
                <w:szCs w:val="26"/>
              </w:rPr>
              <w:t>QCVN 26:20</w:t>
            </w:r>
            <w:r w:rsidR="00641B2D" w:rsidRPr="00B46108">
              <w:rPr>
                <w:rFonts w:cs="Times New Roman"/>
                <w:b/>
                <w:i/>
                <w:sz w:val="26"/>
                <w:szCs w:val="26"/>
              </w:rPr>
              <w:t>25</w:t>
            </w:r>
            <w:r w:rsidRPr="00B46108">
              <w:rPr>
                <w:rFonts w:cs="Times New Roman"/>
                <w:b/>
                <w:i/>
                <w:sz w:val="26"/>
                <w:szCs w:val="26"/>
              </w:rPr>
              <w:t xml:space="preserve">/BTNMT: </w:t>
            </w:r>
            <w:r w:rsidR="00A65288" w:rsidRPr="00B46108">
              <w:rPr>
                <w:rFonts w:cs="Times New Roman"/>
                <w:b/>
                <w:i/>
                <w:sz w:val="26"/>
                <w:szCs w:val="26"/>
              </w:rPr>
              <w:t>Độ ồn khu vực thông thường 70 dBA</w:t>
            </w:r>
          </w:p>
        </w:tc>
      </w:tr>
    </w:tbl>
    <w:p w:rsidR="00A65288" w:rsidRPr="00B46108" w:rsidRDefault="00A65288" w:rsidP="00A67323">
      <w:pPr>
        <w:spacing w:before="60" w:after="60" w:line="312" w:lineRule="auto"/>
        <w:rPr>
          <w:rFonts w:cs="Times New Roman"/>
          <w:szCs w:val="26"/>
        </w:rPr>
      </w:pPr>
      <w:r w:rsidRPr="00B46108">
        <w:rPr>
          <w:rFonts w:cs="Times New Roman"/>
          <w:i/>
          <w:szCs w:val="26"/>
          <w:u w:val="single"/>
        </w:rPr>
        <w:t>Ghi chú</w:t>
      </w:r>
      <w:r w:rsidRPr="00B46108">
        <w:rPr>
          <w:rFonts w:cs="Times New Roman"/>
          <w:i/>
          <w:szCs w:val="26"/>
        </w:rPr>
        <w:t>:</w:t>
      </w:r>
      <w:r w:rsidR="00C020D4">
        <w:rPr>
          <w:rFonts w:cs="Times New Roman"/>
          <w:i/>
          <w:szCs w:val="26"/>
          <w:lang w:val="en-US"/>
        </w:rPr>
        <w:t xml:space="preserve"> </w:t>
      </w:r>
      <w:r w:rsidRPr="00B46108">
        <w:rPr>
          <w:rFonts w:cs="Times New Roman"/>
          <w:szCs w:val="26"/>
        </w:rPr>
        <w:t>QCVN 26:20</w:t>
      </w:r>
      <w:r w:rsidR="00641B2D" w:rsidRPr="00B46108">
        <w:rPr>
          <w:rFonts w:cs="Times New Roman"/>
          <w:szCs w:val="26"/>
        </w:rPr>
        <w:t>25</w:t>
      </w:r>
      <w:r w:rsidRPr="00B46108">
        <w:rPr>
          <w:rFonts w:cs="Times New Roman"/>
          <w:szCs w:val="26"/>
        </w:rPr>
        <w:t>/BTNMT – Quy chuẩn kỹ thuật quốc gia về tiếng ồn.</w:t>
      </w:r>
    </w:p>
    <w:p w:rsidR="00A65288" w:rsidRPr="00B46108" w:rsidRDefault="00A65288" w:rsidP="00A67323">
      <w:pPr>
        <w:spacing w:before="60" w:after="60" w:line="312" w:lineRule="auto"/>
        <w:ind w:firstLine="1560"/>
        <w:rPr>
          <w:rFonts w:cs="Times New Roman"/>
          <w:szCs w:val="26"/>
        </w:rPr>
      </w:pPr>
      <w:r w:rsidRPr="00B46108">
        <w:rPr>
          <w:rFonts w:cs="Times New Roman"/>
          <w:szCs w:val="26"/>
        </w:rPr>
        <w:t>QCVN 24:2016/BYT – Quy chuẩn kỹ thuật quốc gia về tiếng ồn, mức tiếp xúc cho phép tiếng ồn tại nơi làm việc.</w:t>
      </w:r>
    </w:p>
    <w:p w:rsidR="00A65288" w:rsidRPr="00B46108" w:rsidRDefault="00A65288" w:rsidP="00A67323">
      <w:pPr>
        <w:spacing w:before="60" w:after="60" w:line="312" w:lineRule="auto"/>
        <w:ind w:firstLine="720"/>
        <w:rPr>
          <w:rFonts w:cs="Times New Roman"/>
          <w:i/>
          <w:szCs w:val="26"/>
        </w:rPr>
      </w:pPr>
      <w:r w:rsidRPr="00B46108">
        <w:rPr>
          <w:rFonts w:cs="Times New Roman"/>
          <w:i/>
          <w:szCs w:val="26"/>
          <w:u w:val="single"/>
        </w:rPr>
        <w:t>Nhận xét</w:t>
      </w:r>
      <w:r w:rsidRPr="00B46108">
        <w:rPr>
          <w:rFonts w:cs="Times New Roman"/>
          <w:i/>
          <w:szCs w:val="26"/>
        </w:rPr>
        <w:t xml:space="preserve">: </w:t>
      </w:r>
    </w:p>
    <w:p w:rsidR="00A65288" w:rsidRPr="00B46108" w:rsidRDefault="00A65288" w:rsidP="00A67323">
      <w:pPr>
        <w:spacing w:before="60" w:after="60" w:line="312" w:lineRule="auto"/>
        <w:ind w:firstLine="720"/>
        <w:rPr>
          <w:rFonts w:cs="Times New Roman"/>
          <w:szCs w:val="26"/>
        </w:rPr>
      </w:pPr>
      <w:r w:rsidRPr="00B46108">
        <w:rPr>
          <w:rFonts w:cs="Times New Roman"/>
          <w:szCs w:val="26"/>
        </w:rPr>
        <w:t>- Theo QCVN 26:20</w:t>
      </w:r>
      <w:r w:rsidR="00641B2D" w:rsidRPr="00B46108">
        <w:rPr>
          <w:rFonts w:cs="Times New Roman"/>
          <w:szCs w:val="26"/>
        </w:rPr>
        <w:t>25</w:t>
      </w:r>
      <w:r w:rsidRPr="00B46108">
        <w:rPr>
          <w:rFonts w:cs="Times New Roman"/>
          <w:szCs w:val="26"/>
        </w:rPr>
        <w:t xml:space="preserve">/BTNMT: Mức ồn trung bình vượt quy chuẩn </w:t>
      </w:r>
      <w:r w:rsidR="004A1FFF" w:rsidRPr="00B46108">
        <w:rPr>
          <w:rFonts w:cs="Times New Roman"/>
          <w:szCs w:val="26"/>
        </w:rPr>
        <w:t>1,2</w:t>
      </w:r>
      <w:r w:rsidR="00B111AC" w:rsidRPr="00B46108">
        <w:rPr>
          <w:rFonts w:cs="Times New Roman"/>
          <w:szCs w:val="26"/>
        </w:rPr>
        <w:t xml:space="preserve"> lần</w:t>
      </w:r>
      <w:r w:rsidRPr="00B46108">
        <w:rPr>
          <w:rFonts w:cs="Times New Roman"/>
          <w:szCs w:val="26"/>
        </w:rPr>
        <w:t xml:space="preserve"> ở khoảng cách 5m; mức ồn tổng cộng vượt từ </w:t>
      </w:r>
      <w:r w:rsidR="00B111AC" w:rsidRPr="00B46108">
        <w:rPr>
          <w:rFonts w:cs="Times New Roman"/>
          <w:szCs w:val="26"/>
        </w:rPr>
        <w:t>1,1 lần</w:t>
      </w:r>
      <w:r w:rsidRPr="00B46108">
        <w:rPr>
          <w:rFonts w:cs="Times New Roman"/>
          <w:szCs w:val="26"/>
        </w:rPr>
        <w:t xml:space="preserve"> ở khoảng cách 10m.</w:t>
      </w:r>
    </w:p>
    <w:p w:rsidR="00A65288" w:rsidRPr="00B46108" w:rsidRDefault="00A65288" w:rsidP="00A67323">
      <w:pPr>
        <w:spacing w:before="60" w:after="60" w:line="312" w:lineRule="auto"/>
        <w:ind w:firstLine="720"/>
        <w:rPr>
          <w:rFonts w:cs="Times New Roman"/>
          <w:szCs w:val="26"/>
        </w:rPr>
      </w:pPr>
      <w:r w:rsidRPr="00B46108">
        <w:rPr>
          <w:rFonts w:cs="Times New Roman"/>
          <w:szCs w:val="26"/>
        </w:rPr>
        <w:t>- Theo QCVN 24:2016/BYT: Mức ồn trung bình tại mọi khoảng cách đều nằm trong giới hạn cho phép; mức ồn tổng cộng vượt quy chuẩn 0,9dBA tại khoảng cách nguồn 5m.</w:t>
      </w:r>
    </w:p>
    <w:p w:rsidR="00A65288" w:rsidRPr="00B46108" w:rsidRDefault="00A65288" w:rsidP="00A67323">
      <w:pPr>
        <w:spacing w:before="60" w:after="60" w:line="312" w:lineRule="auto"/>
        <w:ind w:firstLine="720"/>
        <w:rPr>
          <w:rFonts w:cs="Times New Roman"/>
          <w:szCs w:val="26"/>
        </w:rPr>
      </w:pPr>
      <w:r w:rsidRPr="00B46108">
        <w:rPr>
          <w:rFonts w:cs="Times New Roman"/>
          <w:szCs w:val="26"/>
        </w:rPr>
        <w:t>Tiếng ồn từ máy móc thiết bị thi công chủ yếu tác động cục bộ tại khu vực thi công MBSCN và tạo diện khai thác ban đầu khu khai trường, chủ yếu tác động cục bộ đến công nhân thi công. Cụ thể:</w:t>
      </w:r>
    </w:p>
    <w:p w:rsidR="00A65288" w:rsidRPr="00B46108" w:rsidRDefault="00A65288" w:rsidP="00A67323">
      <w:pPr>
        <w:spacing w:before="60" w:after="60" w:line="312" w:lineRule="auto"/>
        <w:ind w:firstLine="720"/>
        <w:rPr>
          <w:rFonts w:eastAsia="Times New Roman" w:cs="Times New Roman"/>
          <w:spacing w:val="-2"/>
          <w:szCs w:val="26"/>
        </w:rPr>
      </w:pPr>
      <w:r w:rsidRPr="00B46108">
        <w:rPr>
          <w:rFonts w:eastAsia="Times New Roman" w:cs="Times New Roman"/>
          <w:spacing w:val="-2"/>
          <w:szCs w:val="26"/>
        </w:rPr>
        <w:lastRenderedPageBreak/>
        <w:t>- Tiếng ồn ảnh hưởng đến sinh hoạt của con người dẫn đến các biểu hiện xấu về mặt tâm lý, sinh lý và thậm chí cả bệnh lý, là một trong các nguyên nhân gây ra căn bệnh thần kinh, đau đầu, tăng huyết áp, mất ngủ và giảm trí nhớ. Với cường độ âm thanh lớn, tiếng ồn có thể gây ra tác động xấu đến thính giác, làm tổn thương chức năng thính giác và ở mức độ cao, có thể gây chói tai, thậm chí thủng màng nhĩ. Tiếng ồn còn ảnh hưởng đến tim mạch như tăng nhịp tim, mạch, huyết áp, làm ảnh hưởng đến hoạt động của dạ dày. CBCNV làm việc trong thời gian dài chịu tác động bởi tiếng ồn là nguyên nhân của tình trạng mất tập trung, dẫn đến tai nạn lao động.</w:t>
      </w:r>
    </w:p>
    <w:p w:rsidR="00A65288" w:rsidRPr="00B46108" w:rsidRDefault="00A65288" w:rsidP="00A67323">
      <w:pPr>
        <w:spacing w:before="60" w:after="60" w:line="312" w:lineRule="auto"/>
        <w:ind w:firstLine="567"/>
        <w:rPr>
          <w:rFonts w:eastAsia="Times New Roman" w:cs="Times New Roman"/>
          <w:szCs w:val="26"/>
          <w:lang w:val="pt-BR"/>
        </w:rPr>
      </w:pPr>
      <w:r w:rsidRPr="00B46108">
        <w:rPr>
          <w:rFonts w:eastAsia="Times New Roman" w:cs="Times New Roman"/>
          <w:szCs w:val="26"/>
          <w:lang w:val="pt-BR"/>
        </w:rPr>
        <w:t>Tiếng ồn tác động đến con người phụ thuộc vào cường độ, và thời gian tiếp xúc. Các mức độ ảnh hưởng của tiếng ồn với con người đã được nghiên cứu, và thể hiện trong bảng sau:</w:t>
      </w:r>
    </w:p>
    <w:p w:rsidR="007C14FF" w:rsidRPr="00B46108" w:rsidRDefault="007C14FF" w:rsidP="00747A07">
      <w:pPr>
        <w:pStyle w:val="Caption"/>
      </w:pPr>
      <w:bookmarkStart w:id="578" w:name="_Toc226375846"/>
      <w:bookmarkStart w:id="579" w:name="_Hlk215750260"/>
      <w:r w:rsidRPr="00B46108">
        <w:t xml:space="preserve">Bảng 3. </w:t>
      </w:r>
      <w:r w:rsidR="00CD0EFD">
        <w:fldChar w:fldCharType="begin"/>
      </w:r>
      <w:r w:rsidR="00CD0EFD">
        <w:instrText xml:space="preserve"> SEQ Bảng_3. \* ARABIC </w:instrText>
      </w:r>
      <w:r w:rsidR="00CD0EFD">
        <w:fldChar w:fldCharType="separate"/>
      </w:r>
      <w:r w:rsidR="00F21B55">
        <w:rPr>
          <w:noProof/>
        </w:rPr>
        <w:t>18</w:t>
      </w:r>
      <w:r w:rsidR="00CD0EFD">
        <w:rPr>
          <w:noProof/>
        </w:rPr>
        <w:fldChar w:fldCharType="end"/>
      </w:r>
      <w:r w:rsidRPr="00B46108">
        <w:t>. Tác động của tiếng ồn ở các mức khác nhau đến sức khỏe con người</w:t>
      </w:r>
      <w:bookmarkEnd w:id="578"/>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7192"/>
      </w:tblGrid>
      <w:tr w:rsidR="001220BD" w:rsidRPr="00B46108" w:rsidTr="00120065">
        <w:trPr>
          <w:trHeight w:val="20"/>
          <w:tblHeader/>
        </w:trPr>
        <w:tc>
          <w:tcPr>
            <w:tcW w:w="937" w:type="pct"/>
            <w:vAlign w:val="center"/>
            <w:hideMark/>
          </w:tcPr>
          <w:bookmarkEnd w:id="579"/>
          <w:p w:rsidR="007C14FF" w:rsidRPr="00B46108" w:rsidRDefault="007C14FF" w:rsidP="00184740">
            <w:pPr>
              <w:spacing w:before="0" w:after="0" w:line="240" w:lineRule="auto"/>
              <w:ind w:firstLine="0"/>
              <w:jc w:val="center"/>
              <w:rPr>
                <w:rFonts w:eastAsia="Times New Roman" w:cs="Times New Roman"/>
                <w:b/>
                <w:szCs w:val="26"/>
              </w:rPr>
            </w:pPr>
            <w:r w:rsidRPr="00B46108">
              <w:rPr>
                <w:rFonts w:eastAsia="Times New Roman" w:cs="Times New Roman"/>
                <w:b/>
                <w:szCs w:val="26"/>
              </w:rPr>
              <w:t>Tiếng ồn, dB</w:t>
            </w:r>
          </w:p>
        </w:tc>
        <w:tc>
          <w:tcPr>
            <w:tcW w:w="4063" w:type="pct"/>
            <w:vAlign w:val="center"/>
            <w:hideMark/>
          </w:tcPr>
          <w:p w:rsidR="007C14FF" w:rsidRPr="00B46108" w:rsidRDefault="007C14FF" w:rsidP="00184740">
            <w:pPr>
              <w:spacing w:before="0" w:after="0" w:line="240" w:lineRule="auto"/>
              <w:ind w:firstLine="0"/>
              <w:jc w:val="center"/>
              <w:rPr>
                <w:rFonts w:eastAsia="Times New Roman" w:cs="Times New Roman"/>
                <w:b/>
                <w:szCs w:val="26"/>
              </w:rPr>
            </w:pPr>
            <w:r w:rsidRPr="00B46108">
              <w:rPr>
                <w:rFonts w:eastAsia="Times New Roman" w:cs="Times New Roman"/>
                <w:b/>
                <w:szCs w:val="26"/>
              </w:rPr>
              <w:t>Tác hại cho người nghe</w:t>
            </w:r>
          </w:p>
        </w:tc>
      </w:tr>
      <w:tr w:rsidR="001220BD" w:rsidRPr="00B46108" w:rsidTr="00120065">
        <w:trPr>
          <w:trHeight w:val="20"/>
        </w:trPr>
        <w:tc>
          <w:tcPr>
            <w:tcW w:w="937" w:type="pct"/>
            <w:vAlign w:val="center"/>
            <w:hideMark/>
          </w:tcPr>
          <w:p w:rsidR="007C14FF" w:rsidRPr="00B46108" w:rsidRDefault="007C14FF" w:rsidP="00184740">
            <w:pPr>
              <w:spacing w:before="0" w:after="0" w:line="240" w:lineRule="auto"/>
              <w:ind w:firstLine="0"/>
              <w:jc w:val="center"/>
              <w:rPr>
                <w:rFonts w:eastAsia="Times New Roman" w:cs="Times New Roman"/>
                <w:szCs w:val="26"/>
              </w:rPr>
            </w:pPr>
            <w:r w:rsidRPr="00B46108">
              <w:rPr>
                <w:rFonts w:eastAsia="Times New Roman" w:cs="Times New Roman"/>
                <w:szCs w:val="26"/>
              </w:rPr>
              <w:t>0</w:t>
            </w:r>
          </w:p>
        </w:tc>
        <w:tc>
          <w:tcPr>
            <w:tcW w:w="4063" w:type="pct"/>
            <w:vAlign w:val="center"/>
            <w:hideMark/>
          </w:tcPr>
          <w:p w:rsidR="007C14FF" w:rsidRPr="00B46108" w:rsidRDefault="007C14FF" w:rsidP="00184740">
            <w:pPr>
              <w:spacing w:before="0" w:after="0" w:line="240" w:lineRule="auto"/>
              <w:ind w:firstLine="0"/>
              <w:rPr>
                <w:rFonts w:eastAsia="Times New Roman" w:cs="Times New Roman"/>
                <w:szCs w:val="26"/>
              </w:rPr>
            </w:pPr>
            <w:r w:rsidRPr="00B46108">
              <w:rPr>
                <w:rFonts w:eastAsia="Times New Roman" w:cs="Times New Roman"/>
                <w:szCs w:val="26"/>
              </w:rPr>
              <w:t>Ngưỡng nghe được</w:t>
            </w:r>
          </w:p>
        </w:tc>
      </w:tr>
      <w:tr w:rsidR="001220BD" w:rsidRPr="00B46108" w:rsidTr="00120065">
        <w:trPr>
          <w:trHeight w:val="20"/>
        </w:trPr>
        <w:tc>
          <w:tcPr>
            <w:tcW w:w="937" w:type="pct"/>
            <w:vAlign w:val="center"/>
            <w:hideMark/>
          </w:tcPr>
          <w:p w:rsidR="007C14FF" w:rsidRPr="00B46108" w:rsidRDefault="007C14FF" w:rsidP="00184740">
            <w:pPr>
              <w:spacing w:before="0" w:after="0" w:line="240" w:lineRule="auto"/>
              <w:ind w:firstLine="0"/>
              <w:jc w:val="center"/>
              <w:rPr>
                <w:rFonts w:eastAsia="Times New Roman" w:cs="Times New Roman"/>
                <w:szCs w:val="26"/>
              </w:rPr>
            </w:pPr>
            <w:r w:rsidRPr="00B46108">
              <w:rPr>
                <w:rFonts w:eastAsia="Times New Roman" w:cs="Times New Roman"/>
                <w:szCs w:val="26"/>
              </w:rPr>
              <w:t>100</w:t>
            </w:r>
          </w:p>
        </w:tc>
        <w:tc>
          <w:tcPr>
            <w:tcW w:w="4063" w:type="pct"/>
            <w:vAlign w:val="center"/>
            <w:hideMark/>
          </w:tcPr>
          <w:p w:rsidR="007C14FF" w:rsidRPr="00B46108" w:rsidRDefault="007C14FF" w:rsidP="00184740">
            <w:pPr>
              <w:spacing w:before="0" w:after="0" w:line="240" w:lineRule="auto"/>
              <w:ind w:firstLine="0"/>
              <w:rPr>
                <w:rFonts w:eastAsia="Times New Roman" w:cs="Times New Roman"/>
                <w:szCs w:val="26"/>
              </w:rPr>
            </w:pPr>
            <w:r w:rsidRPr="00B46108">
              <w:rPr>
                <w:rFonts w:eastAsia="Times New Roman" w:cs="Times New Roman"/>
                <w:szCs w:val="26"/>
              </w:rPr>
              <w:t>Bắt đầu biến đổi nhịp đập của tim</w:t>
            </w:r>
          </w:p>
        </w:tc>
      </w:tr>
      <w:tr w:rsidR="001220BD" w:rsidRPr="00B46108" w:rsidTr="00120065">
        <w:trPr>
          <w:trHeight w:val="20"/>
        </w:trPr>
        <w:tc>
          <w:tcPr>
            <w:tcW w:w="937" w:type="pct"/>
            <w:vAlign w:val="center"/>
            <w:hideMark/>
          </w:tcPr>
          <w:p w:rsidR="007C14FF" w:rsidRPr="00B46108" w:rsidRDefault="007C14FF" w:rsidP="00184740">
            <w:pPr>
              <w:spacing w:before="0" w:after="0" w:line="240" w:lineRule="auto"/>
              <w:ind w:firstLine="0"/>
              <w:jc w:val="center"/>
              <w:rPr>
                <w:rFonts w:eastAsia="Times New Roman" w:cs="Times New Roman"/>
                <w:szCs w:val="26"/>
              </w:rPr>
            </w:pPr>
            <w:r w:rsidRPr="00B46108">
              <w:rPr>
                <w:rFonts w:eastAsia="Times New Roman" w:cs="Times New Roman"/>
                <w:szCs w:val="26"/>
              </w:rPr>
              <w:t>110</w:t>
            </w:r>
          </w:p>
        </w:tc>
        <w:tc>
          <w:tcPr>
            <w:tcW w:w="4063" w:type="pct"/>
            <w:vAlign w:val="center"/>
            <w:hideMark/>
          </w:tcPr>
          <w:p w:rsidR="007C14FF" w:rsidRPr="00B46108" w:rsidRDefault="007C14FF" w:rsidP="00184740">
            <w:pPr>
              <w:spacing w:before="0" w:after="0" w:line="240" w:lineRule="auto"/>
              <w:ind w:firstLine="0"/>
              <w:rPr>
                <w:rFonts w:eastAsia="Times New Roman" w:cs="Times New Roman"/>
                <w:szCs w:val="26"/>
              </w:rPr>
            </w:pPr>
            <w:r w:rsidRPr="00B46108">
              <w:rPr>
                <w:rFonts w:eastAsia="Times New Roman" w:cs="Times New Roman"/>
                <w:szCs w:val="26"/>
              </w:rPr>
              <w:t>Kích thích mạnh màng nhĩ</w:t>
            </w:r>
          </w:p>
        </w:tc>
      </w:tr>
      <w:tr w:rsidR="001220BD" w:rsidRPr="00B46108" w:rsidTr="00120065">
        <w:trPr>
          <w:trHeight w:val="20"/>
        </w:trPr>
        <w:tc>
          <w:tcPr>
            <w:tcW w:w="937" w:type="pct"/>
            <w:vAlign w:val="center"/>
            <w:hideMark/>
          </w:tcPr>
          <w:p w:rsidR="007C14FF" w:rsidRPr="00B46108" w:rsidRDefault="007C14FF" w:rsidP="00184740">
            <w:pPr>
              <w:spacing w:before="0" w:after="0" w:line="240" w:lineRule="auto"/>
              <w:ind w:firstLine="0"/>
              <w:jc w:val="center"/>
              <w:rPr>
                <w:rFonts w:eastAsia="Times New Roman" w:cs="Times New Roman"/>
                <w:szCs w:val="26"/>
              </w:rPr>
            </w:pPr>
            <w:r w:rsidRPr="00B46108">
              <w:rPr>
                <w:rFonts w:eastAsia="Times New Roman" w:cs="Times New Roman"/>
                <w:szCs w:val="26"/>
              </w:rPr>
              <w:t>120</w:t>
            </w:r>
          </w:p>
        </w:tc>
        <w:tc>
          <w:tcPr>
            <w:tcW w:w="4063" w:type="pct"/>
            <w:vAlign w:val="center"/>
            <w:hideMark/>
          </w:tcPr>
          <w:p w:rsidR="007C14FF" w:rsidRPr="00B46108" w:rsidRDefault="007C14FF" w:rsidP="00184740">
            <w:pPr>
              <w:spacing w:before="0" w:after="0" w:line="240" w:lineRule="auto"/>
              <w:ind w:firstLine="0"/>
              <w:rPr>
                <w:rFonts w:eastAsia="Times New Roman" w:cs="Times New Roman"/>
                <w:szCs w:val="26"/>
              </w:rPr>
            </w:pPr>
            <w:r w:rsidRPr="00B46108">
              <w:rPr>
                <w:rFonts w:eastAsia="Times New Roman" w:cs="Times New Roman"/>
                <w:szCs w:val="26"/>
              </w:rPr>
              <w:t>Ngưỡng chói tai</w:t>
            </w:r>
          </w:p>
        </w:tc>
      </w:tr>
      <w:tr w:rsidR="001220BD" w:rsidRPr="00B46108" w:rsidTr="00120065">
        <w:trPr>
          <w:trHeight w:val="20"/>
        </w:trPr>
        <w:tc>
          <w:tcPr>
            <w:tcW w:w="937" w:type="pct"/>
            <w:vAlign w:val="center"/>
            <w:hideMark/>
          </w:tcPr>
          <w:p w:rsidR="007C14FF" w:rsidRPr="00B46108" w:rsidRDefault="007C14FF" w:rsidP="00184740">
            <w:pPr>
              <w:spacing w:before="0" w:after="0" w:line="240" w:lineRule="auto"/>
              <w:ind w:firstLine="0"/>
              <w:jc w:val="center"/>
              <w:rPr>
                <w:rFonts w:eastAsia="Times New Roman" w:cs="Times New Roman"/>
                <w:szCs w:val="26"/>
              </w:rPr>
            </w:pPr>
            <w:r w:rsidRPr="00B46108">
              <w:rPr>
                <w:rFonts w:eastAsia="Times New Roman" w:cs="Times New Roman"/>
                <w:szCs w:val="26"/>
              </w:rPr>
              <w:t>130-135</w:t>
            </w:r>
          </w:p>
        </w:tc>
        <w:tc>
          <w:tcPr>
            <w:tcW w:w="4063" w:type="pct"/>
            <w:vAlign w:val="center"/>
            <w:hideMark/>
          </w:tcPr>
          <w:p w:rsidR="007C14FF" w:rsidRPr="00B46108" w:rsidRDefault="007C14FF" w:rsidP="00184740">
            <w:pPr>
              <w:spacing w:before="0" w:after="0" w:line="240" w:lineRule="auto"/>
              <w:ind w:firstLine="0"/>
              <w:rPr>
                <w:rFonts w:eastAsia="Times New Roman" w:cs="Times New Roman"/>
                <w:szCs w:val="26"/>
              </w:rPr>
            </w:pPr>
            <w:r w:rsidRPr="00B46108">
              <w:rPr>
                <w:rFonts w:eastAsia="Times New Roman" w:cs="Times New Roman"/>
                <w:szCs w:val="26"/>
              </w:rPr>
              <w:t>Gây bệnh thần kinh và nôn mửa, làm yếu xúc giác và cơ bắp</w:t>
            </w:r>
          </w:p>
        </w:tc>
      </w:tr>
      <w:tr w:rsidR="001220BD" w:rsidRPr="00B46108" w:rsidTr="00120065">
        <w:trPr>
          <w:trHeight w:val="20"/>
        </w:trPr>
        <w:tc>
          <w:tcPr>
            <w:tcW w:w="937" w:type="pct"/>
            <w:vAlign w:val="center"/>
            <w:hideMark/>
          </w:tcPr>
          <w:p w:rsidR="007C14FF" w:rsidRPr="00B46108" w:rsidRDefault="007C14FF" w:rsidP="00184740">
            <w:pPr>
              <w:spacing w:before="0" w:after="0" w:line="240" w:lineRule="auto"/>
              <w:ind w:firstLine="0"/>
              <w:jc w:val="center"/>
              <w:rPr>
                <w:rFonts w:eastAsia="Times New Roman" w:cs="Times New Roman"/>
                <w:szCs w:val="26"/>
              </w:rPr>
            </w:pPr>
            <w:r w:rsidRPr="00B46108">
              <w:rPr>
                <w:rFonts w:eastAsia="Times New Roman" w:cs="Times New Roman"/>
                <w:szCs w:val="26"/>
              </w:rPr>
              <w:t>140</w:t>
            </w:r>
          </w:p>
        </w:tc>
        <w:tc>
          <w:tcPr>
            <w:tcW w:w="4063" w:type="pct"/>
            <w:vAlign w:val="center"/>
            <w:hideMark/>
          </w:tcPr>
          <w:p w:rsidR="007C14FF" w:rsidRPr="00B46108" w:rsidRDefault="007C14FF" w:rsidP="00184740">
            <w:pPr>
              <w:spacing w:before="0" w:after="0" w:line="240" w:lineRule="auto"/>
              <w:ind w:firstLine="0"/>
              <w:rPr>
                <w:rFonts w:eastAsia="Times New Roman" w:cs="Times New Roman"/>
                <w:szCs w:val="26"/>
              </w:rPr>
            </w:pPr>
            <w:r w:rsidRPr="00B46108">
              <w:rPr>
                <w:rFonts w:eastAsia="Times New Roman" w:cs="Times New Roman"/>
                <w:szCs w:val="26"/>
              </w:rPr>
              <w:t>Đau chói tai, nguyên nhân gây bệnh mất trí và điên</w:t>
            </w:r>
          </w:p>
        </w:tc>
      </w:tr>
      <w:tr w:rsidR="001220BD" w:rsidRPr="00B46108" w:rsidTr="00120065">
        <w:trPr>
          <w:trHeight w:val="20"/>
        </w:trPr>
        <w:tc>
          <w:tcPr>
            <w:tcW w:w="937" w:type="pct"/>
            <w:vAlign w:val="center"/>
            <w:hideMark/>
          </w:tcPr>
          <w:p w:rsidR="007C14FF" w:rsidRPr="00B46108" w:rsidRDefault="007C14FF" w:rsidP="00184740">
            <w:pPr>
              <w:spacing w:before="0" w:after="0" w:line="240" w:lineRule="auto"/>
              <w:ind w:firstLine="0"/>
              <w:jc w:val="center"/>
              <w:rPr>
                <w:rFonts w:eastAsia="Times New Roman" w:cs="Times New Roman"/>
                <w:szCs w:val="26"/>
              </w:rPr>
            </w:pPr>
            <w:r w:rsidRPr="00B46108">
              <w:rPr>
                <w:rFonts w:eastAsia="Times New Roman" w:cs="Times New Roman"/>
                <w:szCs w:val="26"/>
              </w:rPr>
              <w:t>145</w:t>
            </w:r>
          </w:p>
        </w:tc>
        <w:tc>
          <w:tcPr>
            <w:tcW w:w="4063" w:type="pct"/>
            <w:vAlign w:val="center"/>
            <w:hideMark/>
          </w:tcPr>
          <w:p w:rsidR="007C14FF" w:rsidRPr="00B46108" w:rsidRDefault="007C14FF" w:rsidP="00184740">
            <w:pPr>
              <w:spacing w:before="0" w:after="0" w:line="240" w:lineRule="auto"/>
              <w:ind w:firstLine="0"/>
              <w:rPr>
                <w:rFonts w:eastAsia="Times New Roman" w:cs="Times New Roman"/>
                <w:szCs w:val="26"/>
              </w:rPr>
            </w:pPr>
            <w:r w:rsidRPr="00B46108">
              <w:rPr>
                <w:rFonts w:eastAsia="Times New Roman" w:cs="Times New Roman"/>
                <w:szCs w:val="26"/>
              </w:rPr>
              <w:t>Giới hạn cực hạn mà con người có thể chịu được với tiếng ồn</w:t>
            </w:r>
          </w:p>
        </w:tc>
      </w:tr>
      <w:tr w:rsidR="001220BD" w:rsidRPr="00B46108" w:rsidTr="00120065">
        <w:trPr>
          <w:trHeight w:val="20"/>
        </w:trPr>
        <w:tc>
          <w:tcPr>
            <w:tcW w:w="937" w:type="pct"/>
            <w:vAlign w:val="center"/>
            <w:hideMark/>
          </w:tcPr>
          <w:p w:rsidR="007C14FF" w:rsidRPr="00B46108" w:rsidRDefault="007C14FF" w:rsidP="00184740">
            <w:pPr>
              <w:spacing w:before="0" w:after="0" w:line="240" w:lineRule="auto"/>
              <w:ind w:firstLine="0"/>
              <w:jc w:val="center"/>
              <w:rPr>
                <w:rFonts w:eastAsia="Times New Roman" w:cs="Times New Roman"/>
                <w:szCs w:val="26"/>
              </w:rPr>
            </w:pPr>
            <w:r w:rsidRPr="00B46108">
              <w:rPr>
                <w:rFonts w:eastAsia="Times New Roman" w:cs="Times New Roman"/>
                <w:szCs w:val="26"/>
              </w:rPr>
              <w:t>150</w:t>
            </w:r>
          </w:p>
        </w:tc>
        <w:tc>
          <w:tcPr>
            <w:tcW w:w="4063" w:type="pct"/>
            <w:vAlign w:val="center"/>
            <w:hideMark/>
          </w:tcPr>
          <w:p w:rsidR="007C14FF" w:rsidRPr="00B46108" w:rsidRDefault="007C14FF" w:rsidP="00184740">
            <w:pPr>
              <w:spacing w:before="0" w:after="0" w:line="240" w:lineRule="auto"/>
              <w:ind w:firstLine="0"/>
              <w:rPr>
                <w:rFonts w:eastAsia="Times New Roman" w:cs="Times New Roman"/>
                <w:szCs w:val="26"/>
              </w:rPr>
            </w:pPr>
            <w:r w:rsidRPr="00B46108">
              <w:rPr>
                <w:rFonts w:eastAsia="Times New Roman" w:cs="Times New Roman"/>
                <w:szCs w:val="26"/>
              </w:rPr>
              <w:t>Nếu tiếp xúc lâu sẽ bị thủng màng nhĩ</w:t>
            </w:r>
          </w:p>
        </w:tc>
      </w:tr>
      <w:tr w:rsidR="001220BD" w:rsidRPr="00B46108" w:rsidTr="00120065">
        <w:trPr>
          <w:trHeight w:val="20"/>
        </w:trPr>
        <w:tc>
          <w:tcPr>
            <w:tcW w:w="937" w:type="pct"/>
            <w:vAlign w:val="center"/>
            <w:hideMark/>
          </w:tcPr>
          <w:p w:rsidR="007C14FF" w:rsidRPr="00B46108" w:rsidRDefault="007C14FF" w:rsidP="00184740">
            <w:pPr>
              <w:spacing w:before="0" w:after="0" w:line="240" w:lineRule="auto"/>
              <w:ind w:firstLine="0"/>
              <w:jc w:val="center"/>
              <w:rPr>
                <w:rFonts w:eastAsia="Times New Roman" w:cs="Times New Roman"/>
                <w:szCs w:val="26"/>
              </w:rPr>
            </w:pPr>
            <w:r w:rsidRPr="00B46108">
              <w:rPr>
                <w:rFonts w:eastAsia="Times New Roman" w:cs="Times New Roman"/>
                <w:szCs w:val="26"/>
              </w:rPr>
              <w:t>190</w:t>
            </w:r>
          </w:p>
        </w:tc>
        <w:tc>
          <w:tcPr>
            <w:tcW w:w="4063" w:type="pct"/>
            <w:vAlign w:val="center"/>
            <w:hideMark/>
          </w:tcPr>
          <w:p w:rsidR="007C14FF" w:rsidRPr="00B46108" w:rsidRDefault="007C14FF" w:rsidP="00184740">
            <w:pPr>
              <w:spacing w:before="0" w:after="0" w:line="240" w:lineRule="auto"/>
              <w:ind w:firstLine="0"/>
              <w:rPr>
                <w:rFonts w:eastAsia="Times New Roman" w:cs="Times New Roman"/>
                <w:szCs w:val="26"/>
              </w:rPr>
            </w:pPr>
            <w:r w:rsidRPr="00B46108">
              <w:rPr>
                <w:rFonts w:eastAsia="Times New Roman" w:cs="Times New Roman"/>
                <w:szCs w:val="26"/>
              </w:rPr>
              <w:t>Chỉ cần tiếp xúc ngắn sẽ gây hậu quả lâu dài</w:t>
            </w:r>
          </w:p>
        </w:tc>
      </w:tr>
    </w:tbl>
    <w:p w:rsidR="00C70336" w:rsidRPr="00C020D4" w:rsidRDefault="00B30FAC" w:rsidP="00C020D4">
      <w:pPr>
        <w:spacing w:before="60" w:after="60" w:line="312" w:lineRule="auto"/>
        <w:ind w:firstLine="0"/>
        <w:jc w:val="right"/>
        <w:rPr>
          <w:rFonts w:eastAsia="Times New Roman" w:cs="Times New Roman"/>
          <w:i/>
          <w:szCs w:val="26"/>
        </w:rPr>
      </w:pPr>
      <w:r w:rsidRPr="00B46108">
        <w:rPr>
          <w:rFonts w:cs="Times New Roman"/>
          <w:szCs w:val="26"/>
        </w:rPr>
        <w:t>(</w:t>
      </w:r>
      <w:r w:rsidRPr="00B46108">
        <w:rPr>
          <w:rFonts w:eastAsia="Times New Roman" w:cs="Times New Roman"/>
          <w:i/>
          <w:szCs w:val="26"/>
        </w:rPr>
        <w:t>Nguồn: Trần Ngọc Chấn, Ô nhiễm không khí và xử lý khí thải, NXB Khoa học và Kỹ thuật, Hà Nội, 2000</w:t>
      </w:r>
      <w:r w:rsidR="00D23CDF" w:rsidRPr="00B46108">
        <w:rPr>
          <w:rFonts w:eastAsia="Times New Roman" w:cs="Times New Roman"/>
          <w:szCs w:val="26"/>
        </w:rPr>
        <w:t>)</w:t>
      </w:r>
    </w:p>
    <w:p w:rsidR="00C70336" w:rsidRPr="00B46108" w:rsidRDefault="00C70336" w:rsidP="00A67323">
      <w:pPr>
        <w:spacing w:before="60" w:after="60" w:line="312" w:lineRule="auto"/>
        <w:ind w:firstLine="567"/>
        <w:rPr>
          <w:rFonts w:cs="Times New Roman"/>
          <w:szCs w:val="26"/>
        </w:rPr>
      </w:pPr>
      <w:r w:rsidRPr="00B46108">
        <w:rPr>
          <w:rFonts w:cs="Times New Roman"/>
          <w:szCs w:val="26"/>
        </w:rPr>
        <w:t xml:space="preserve">Như vậy, khi các phương tiện, máy móc hoạt động đồng thời mà chưa áp dụng các biện pháp giảm thiểu thì khu vực dân cư nằm gần dự án sẽ bị ảnh hưởng mức độ nhẹ. Tuy nhiên, trên thực tế các máy móc, thiết bị không hoạt động đồng thời cùng lúc nên các tác động chỉ mang tính chất cục bộ, nhất thời. Bên cạnh đó, chủ dự án cũng sẽ áp dụng các biện pháp giảm ồn đảm bảo an toàn, không gây tác động tới công nhân làm việc trong khu vực dự án cũng như các hộ dân sinh sống gần khu vực. Chi tiết các biện pháp giam thiểu tác động được trình bày tại mục </w:t>
      </w:r>
      <w:r w:rsidRPr="00B46108">
        <w:rPr>
          <w:rFonts w:cs="Times New Roman"/>
          <w:i/>
          <w:iCs/>
          <w:szCs w:val="26"/>
        </w:rPr>
        <w:t>3.1.2. Các biện pháp, công trình bảo vệ môi trường đề xuất thực hiện trong giai đoạn triển khai xây dựng dự án</w:t>
      </w:r>
      <w:r w:rsidRPr="00B46108">
        <w:rPr>
          <w:rFonts w:cs="Times New Roman"/>
          <w:szCs w:val="26"/>
        </w:rPr>
        <w:t xml:space="preserve"> của báo cáo.</w:t>
      </w:r>
    </w:p>
    <w:p w:rsidR="00C70336" w:rsidRPr="00B46108" w:rsidRDefault="00C70336" w:rsidP="00A67323">
      <w:pPr>
        <w:spacing w:before="60" w:after="60" w:line="312" w:lineRule="auto"/>
        <w:contextualSpacing/>
        <w:mirrorIndents/>
        <w:rPr>
          <w:rFonts w:cs="Times New Roman"/>
          <w:szCs w:val="26"/>
        </w:rPr>
      </w:pPr>
      <w:r w:rsidRPr="00B46108">
        <w:rPr>
          <w:rFonts w:cs="Times New Roman"/>
          <w:szCs w:val="26"/>
        </w:rPr>
        <w:t>- Đối tượng chịu tác động: 08 CBCNV tham gia thi công tại công trường.</w:t>
      </w:r>
    </w:p>
    <w:p w:rsidR="00C70336" w:rsidRPr="00B46108" w:rsidRDefault="00C70336" w:rsidP="00A67323">
      <w:pPr>
        <w:spacing w:before="60" w:after="60" w:line="312" w:lineRule="auto"/>
        <w:contextualSpacing/>
        <w:mirrorIndents/>
        <w:rPr>
          <w:rFonts w:cs="Times New Roman"/>
          <w:szCs w:val="26"/>
        </w:rPr>
      </w:pPr>
      <w:r w:rsidRPr="00B46108">
        <w:rPr>
          <w:rFonts w:cs="Times New Roman"/>
          <w:szCs w:val="26"/>
        </w:rPr>
        <w:t>- Thời gian tác động: giai đoạn thi công XDCB (</w:t>
      </w:r>
      <w:r w:rsidRPr="00B46108">
        <w:rPr>
          <w:rFonts w:cs="Times New Roman"/>
          <w:bCs/>
          <w:iCs/>
          <w:szCs w:val="26"/>
        </w:rPr>
        <w:t>06 tháng</w:t>
      </w:r>
      <w:r w:rsidRPr="00B46108">
        <w:rPr>
          <w:rFonts w:cs="Times New Roman"/>
          <w:szCs w:val="26"/>
        </w:rPr>
        <w:t>).</w:t>
      </w:r>
    </w:p>
    <w:p w:rsidR="00C7368D" w:rsidRPr="00B46108" w:rsidRDefault="00C70336" w:rsidP="00A67323">
      <w:pPr>
        <w:spacing w:before="60" w:after="60" w:line="312" w:lineRule="auto"/>
        <w:rPr>
          <w:rFonts w:cs="Times New Roman"/>
          <w:noProof/>
          <w:szCs w:val="26"/>
        </w:rPr>
      </w:pPr>
      <w:r w:rsidRPr="00B46108">
        <w:rPr>
          <w:rFonts w:cs="Times New Roman"/>
          <w:szCs w:val="26"/>
        </w:rPr>
        <w:t>- Phạm vi tác động: khu vực thi công xây dựng dự án.</w:t>
      </w:r>
    </w:p>
    <w:p w:rsidR="00C7368D" w:rsidRPr="00B46108" w:rsidRDefault="0030486B" w:rsidP="00A67323">
      <w:pPr>
        <w:pStyle w:val="ListParagraph"/>
        <w:numPr>
          <w:ilvl w:val="0"/>
          <w:numId w:val="72"/>
        </w:numPr>
        <w:tabs>
          <w:tab w:val="left" w:pos="709"/>
        </w:tabs>
        <w:spacing w:before="60" w:after="60" w:line="312" w:lineRule="auto"/>
        <w:ind w:left="851" w:hanging="425"/>
        <w:rPr>
          <w:rFonts w:cs="Times New Roman"/>
          <w:i/>
          <w:noProof/>
          <w:szCs w:val="26"/>
        </w:rPr>
      </w:pPr>
      <w:r w:rsidRPr="00B46108">
        <w:rPr>
          <w:rFonts w:cs="Times New Roman"/>
          <w:i/>
          <w:noProof/>
          <w:szCs w:val="26"/>
        </w:rPr>
        <w:t>Tác động do rung</w:t>
      </w:r>
    </w:p>
    <w:p w:rsidR="00CA6154" w:rsidRPr="00B46108" w:rsidRDefault="0030486B" w:rsidP="00A67323">
      <w:pPr>
        <w:spacing w:before="60" w:after="60" w:line="312" w:lineRule="auto"/>
        <w:rPr>
          <w:rFonts w:eastAsia="Times New Roman" w:cs="Times New Roman"/>
          <w:szCs w:val="26"/>
        </w:rPr>
      </w:pPr>
      <w:r w:rsidRPr="00B46108">
        <w:rPr>
          <w:rFonts w:eastAsia="Times New Roman" w:cs="Times New Roman"/>
          <w:bCs/>
          <w:szCs w:val="26"/>
        </w:rPr>
        <w:t xml:space="preserve">Rung động trong quá trình thi công xây dựng phát sinh chủ yếu do hoạt động của </w:t>
      </w:r>
      <w:r w:rsidRPr="00B46108">
        <w:rPr>
          <w:rFonts w:eastAsia="Times New Roman" w:cs="Times New Roman"/>
          <w:bCs/>
          <w:szCs w:val="26"/>
        </w:rPr>
        <w:lastRenderedPageBreak/>
        <w:t xml:space="preserve">máy móc, thiết bị thi công và các phương tiện vận tải ra vào dự án. </w:t>
      </w:r>
      <w:r w:rsidRPr="00B46108">
        <w:rPr>
          <w:rFonts w:eastAsia="Times New Roman" w:cs="Times New Roman"/>
          <w:szCs w:val="26"/>
        </w:rPr>
        <w:t>Mức phát thải rung đặc trưng của các thiết bị thi công trình được trình bày ở bảng sau:</w:t>
      </w:r>
    </w:p>
    <w:p w:rsidR="005F02C5" w:rsidRPr="00B46108" w:rsidRDefault="00562AD3" w:rsidP="00747A07">
      <w:pPr>
        <w:pStyle w:val="Caption"/>
        <w:rPr>
          <w:noProof/>
        </w:rPr>
      </w:pPr>
      <w:bookmarkStart w:id="580" w:name="_Toc226375847"/>
      <w:r w:rsidRPr="00B46108">
        <w:t xml:space="preserve">Bảng 3. </w:t>
      </w:r>
      <w:r w:rsidR="00CD0EFD">
        <w:fldChar w:fldCharType="begin"/>
      </w:r>
      <w:r w:rsidR="00CD0EFD">
        <w:instrText xml:space="preserve"> SEQ Bảng_3. \* ARABIC </w:instrText>
      </w:r>
      <w:r w:rsidR="00CD0EFD">
        <w:fldChar w:fldCharType="separate"/>
      </w:r>
      <w:r w:rsidR="00F21B55">
        <w:rPr>
          <w:noProof/>
        </w:rPr>
        <w:t>19</w:t>
      </w:r>
      <w:r w:rsidR="00CD0EFD">
        <w:rPr>
          <w:noProof/>
        </w:rPr>
        <w:fldChar w:fldCharType="end"/>
      </w:r>
      <w:r w:rsidRPr="00B46108">
        <w:t xml:space="preserve">. </w:t>
      </w:r>
      <w:r w:rsidR="003620C1" w:rsidRPr="00B46108">
        <w:rPr>
          <w:noProof/>
        </w:rPr>
        <w:t>Mức rung của một số thiết bị thi công điển hình (cách 10m)</w:t>
      </w:r>
      <w:bookmarkEnd w:id="580"/>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701"/>
        <w:gridCol w:w="4830"/>
        <w:gridCol w:w="3530"/>
      </w:tblGrid>
      <w:tr w:rsidR="001220BD" w:rsidRPr="00B46108" w:rsidTr="00120065">
        <w:trPr>
          <w:tblHeader/>
          <w:jc w:val="center"/>
        </w:trPr>
        <w:tc>
          <w:tcPr>
            <w:tcW w:w="387" w:type="pct"/>
            <w:tcBorders>
              <w:top w:val="single" w:sz="4" w:space="0" w:color="auto"/>
              <w:left w:val="single" w:sz="4" w:space="0" w:color="auto"/>
              <w:bottom w:val="single" w:sz="4" w:space="0" w:color="auto"/>
              <w:right w:val="single" w:sz="4" w:space="0" w:color="auto"/>
            </w:tcBorders>
            <w:vAlign w:val="center"/>
            <w:hideMark/>
          </w:tcPr>
          <w:p w:rsidR="003620C1" w:rsidRPr="00B46108" w:rsidRDefault="003620C1" w:rsidP="00184740">
            <w:pPr>
              <w:spacing w:before="0" w:after="0" w:line="276" w:lineRule="auto"/>
              <w:ind w:firstLine="0"/>
              <w:jc w:val="center"/>
              <w:rPr>
                <w:rFonts w:eastAsia="Times New Roman" w:cs="Times New Roman"/>
                <w:szCs w:val="26"/>
              </w:rPr>
            </w:pPr>
            <w:r w:rsidRPr="00B46108">
              <w:rPr>
                <w:rFonts w:eastAsia="Times New Roman" w:cs="Times New Roman"/>
                <w:b/>
                <w:bCs/>
                <w:szCs w:val="26"/>
              </w:rPr>
              <w:t>TT</w:t>
            </w:r>
          </w:p>
        </w:tc>
        <w:tc>
          <w:tcPr>
            <w:tcW w:w="2665" w:type="pct"/>
            <w:tcBorders>
              <w:top w:val="single" w:sz="4" w:space="0" w:color="auto"/>
              <w:left w:val="single" w:sz="4" w:space="0" w:color="auto"/>
              <w:bottom w:val="single" w:sz="4" w:space="0" w:color="auto"/>
              <w:right w:val="single" w:sz="4" w:space="0" w:color="auto"/>
            </w:tcBorders>
            <w:vAlign w:val="center"/>
            <w:hideMark/>
          </w:tcPr>
          <w:p w:rsidR="003620C1" w:rsidRPr="00B46108" w:rsidRDefault="003620C1" w:rsidP="00184740">
            <w:pPr>
              <w:spacing w:before="0" w:after="0" w:line="276" w:lineRule="auto"/>
              <w:ind w:firstLine="0"/>
              <w:jc w:val="center"/>
              <w:rPr>
                <w:rFonts w:eastAsia="Times New Roman" w:cs="Times New Roman"/>
                <w:b/>
                <w:bCs/>
                <w:szCs w:val="26"/>
              </w:rPr>
            </w:pPr>
            <w:r w:rsidRPr="00B46108">
              <w:rPr>
                <w:rFonts w:eastAsia="Times New Roman" w:cs="Times New Roman"/>
                <w:b/>
                <w:bCs/>
                <w:szCs w:val="26"/>
              </w:rPr>
              <w:t xml:space="preserve">Loại phương tiện, </w:t>
            </w:r>
          </w:p>
          <w:p w:rsidR="003620C1" w:rsidRPr="00B46108" w:rsidRDefault="003620C1" w:rsidP="00184740">
            <w:pPr>
              <w:spacing w:before="0" w:after="0" w:line="276" w:lineRule="auto"/>
              <w:ind w:firstLine="0"/>
              <w:jc w:val="center"/>
              <w:rPr>
                <w:rFonts w:eastAsia="Times New Roman" w:cs="Times New Roman"/>
                <w:b/>
                <w:bCs/>
                <w:szCs w:val="26"/>
              </w:rPr>
            </w:pPr>
            <w:r w:rsidRPr="00B46108">
              <w:rPr>
                <w:rFonts w:eastAsia="Times New Roman" w:cs="Times New Roman"/>
                <w:b/>
                <w:bCs/>
                <w:szCs w:val="26"/>
              </w:rPr>
              <w:t>thiết bị sử dụng</w:t>
            </w:r>
          </w:p>
        </w:tc>
        <w:tc>
          <w:tcPr>
            <w:tcW w:w="1948" w:type="pct"/>
            <w:tcBorders>
              <w:top w:val="single" w:sz="4" w:space="0" w:color="auto"/>
              <w:left w:val="single" w:sz="4" w:space="0" w:color="auto"/>
              <w:bottom w:val="single" w:sz="4" w:space="0" w:color="auto"/>
              <w:right w:val="single" w:sz="4" w:space="0" w:color="auto"/>
            </w:tcBorders>
            <w:vAlign w:val="center"/>
            <w:hideMark/>
          </w:tcPr>
          <w:p w:rsidR="003620C1" w:rsidRPr="00B46108" w:rsidRDefault="003620C1" w:rsidP="00184740">
            <w:pPr>
              <w:spacing w:before="0" w:after="0" w:line="276" w:lineRule="auto"/>
              <w:ind w:firstLine="0"/>
              <w:jc w:val="center"/>
              <w:rPr>
                <w:rFonts w:eastAsia="Times New Roman" w:cs="Times New Roman"/>
                <w:b/>
                <w:bCs/>
                <w:szCs w:val="26"/>
              </w:rPr>
            </w:pPr>
            <w:r w:rsidRPr="00B46108">
              <w:rPr>
                <w:rFonts w:eastAsia="Times New Roman" w:cs="Times New Roman"/>
                <w:b/>
                <w:bCs/>
                <w:szCs w:val="26"/>
              </w:rPr>
              <w:t>Mức rung</w:t>
            </w:r>
          </w:p>
          <w:p w:rsidR="003620C1" w:rsidRPr="00B46108" w:rsidRDefault="003620C1" w:rsidP="00184740">
            <w:pPr>
              <w:spacing w:before="0" w:after="0" w:line="276" w:lineRule="auto"/>
              <w:ind w:firstLine="0"/>
              <w:jc w:val="center"/>
              <w:rPr>
                <w:rFonts w:eastAsia="Times New Roman" w:cs="Times New Roman"/>
                <w:szCs w:val="26"/>
              </w:rPr>
            </w:pPr>
            <w:r w:rsidRPr="00B46108">
              <w:rPr>
                <w:rFonts w:eastAsia="Times New Roman" w:cs="Times New Roman"/>
                <w:b/>
                <w:bCs/>
                <w:szCs w:val="26"/>
              </w:rPr>
              <w:t>(theo hướng thẳng đứng, dB)</w:t>
            </w:r>
          </w:p>
        </w:tc>
      </w:tr>
      <w:tr w:rsidR="001220BD" w:rsidRPr="00B46108" w:rsidTr="00120065">
        <w:trPr>
          <w:jc w:val="center"/>
        </w:trPr>
        <w:tc>
          <w:tcPr>
            <w:tcW w:w="387" w:type="pct"/>
            <w:tcBorders>
              <w:top w:val="single" w:sz="4" w:space="0" w:color="auto"/>
              <w:left w:val="single" w:sz="4" w:space="0" w:color="auto"/>
              <w:bottom w:val="single" w:sz="4" w:space="0" w:color="auto"/>
              <w:right w:val="single" w:sz="4" w:space="0" w:color="auto"/>
            </w:tcBorders>
            <w:vAlign w:val="center"/>
          </w:tcPr>
          <w:p w:rsidR="00562AD3" w:rsidRPr="00B46108" w:rsidRDefault="00562AD3" w:rsidP="00184740">
            <w:pPr>
              <w:spacing w:before="0" w:after="0" w:line="276" w:lineRule="auto"/>
              <w:ind w:firstLine="0"/>
              <w:jc w:val="center"/>
              <w:rPr>
                <w:rFonts w:eastAsia="Times New Roman" w:cs="Times New Roman"/>
                <w:szCs w:val="26"/>
              </w:rPr>
            </w:pPr>
            <w:r w:rsidRPr="00B46108">
              <w:rPr>
                <w:rFonts w:eastAsia="Times New Roman" w:cs="Times New Roman"/>
                <w:szCs w:val="26"/>
              </w:rPr>
              <w:t>1</w:t>
            </w:r>
          </w:p>
        </w:tc>
        <w:tc>
          <w:tcPr>
            <w:tcW w:w="2665" w:type="pct"/>
            <w:tcBorders>
              <w:top w:val="single" w:sz="4" w:space="0" w:color="auto"/>
              <w:left w:val="single" w:sz="4" w:space="0" w:color="auto"/>
              <w:bottom w:val="single" w:sz="4" w:space="0" w:color="auto"/>
              <w:right w:val="single" w:sz="4" w:space="0" w:color="auto"/>
            </w:tcBorders>
            <w:vAlign w:val="center"/>
          </w:tcPr>
          <w:p w:rsidR="00562AD3" w:rsidRPr="00B46108" w:rsidRDefault="00562AD3" w:rsidP="00184740">
            <w:pPr>
              <w:spacing w:before="0" w:after="0" w:line="276" w:lineRule="auto"/>
              <w:ind w:firstLine="0"/>
              <w:rPr>
                <w:rFonts w:eastAsia="Times New Roman" w:cs="Times New Roman"/>
                <w:szCs w:val="26"/>
              </w:rPr>
            </w:pPr>
            <w:r w:rsidRPr="00B46108">
              <w:rPr>
                <w:rFonts w:eastAsia="Arial" w:cs="Times New Roman"/>
                <w:noProof/>
                <w:szCs w:val="26"/>
              </w:rPr>
              <w:t>Máy cắt cỏ</w:t>
            </w:r>
          </w:p>
        </w:tc>
        <w:tc>
          <w:tcPr>
            <w:tcW w:w="1948" w:type="pct"/>
            <w:tcBorders>
              <w:top w:val="single" w:sz="4" w:space="0" w:color="auto"/>
              <w:left w:val="single" w:sz="4" w:space="0" w:color="auto"/>
              <w:bottom w:val="single" w:sz="4" w:space="0" w:color="auto"/>
              <w:right w:val="single" w:sz="4" w:space="0" w:color="auto"/>
            </w:tcBorders>
            <w:vAlign w:val="center"/>
          </w:tcPr>
          <w:p w:rsidR="00562AD3" w:rsidRPr="00B46108" w:rsidRDefault="00562AD3" w:rsidP="00184740">
            <w:pPr>
              <w:spacing w:before="0" w:after="0" w:line="276" w:lineRule="auto"/>
              <w:ind w:firstLine="0"/>
              <w:jc w:val="center"/>
              <w:rPr>
                <w:rFonts w:eastAsia="Times New Roman" w:cs="Times New Roman"/>
                <w:szCs w:val="26"/>
              </w:rPr>
            </w:pPr>
            <w:r w:rsidRPr="00B46108">
              <w:rPr>
                <w:rFonts w:cs="Times New Roman"/>
                <w:szCs w:val="26"/>
              </w:rPr>
              <w:t>70</w:t>
            </w:r>
          </w:p>
        </w:tc>
      </w:tr>
      <w:tr w:rsidR="001220BD" w:rsidRPr="00B46108" w:rsidTr="00120065">
        <w:trPr>
          <w:jc w:val="center"/>
        </w:trPr>
        <w:tc>
          <w:tcPr>
            <w:tcW w:w="387" w:type="pct"/>
            <w:tcBorders>
              <w:top w:val="single" w:sz="4" w:space="0" w:color="auto"/>
              <w:left w:val="single" w:sz="4" w:space="0" w:color="auto"/>
              <w:bottom w:val="single" w:sz="4" w:space="0" w:color="auto"/>
              <w:right w:val="single" w:sz="4" w:space="0" w:color="auto"/>
            </w:tcBorders>
            <w:vAlign w:val="center"/>
          </w:tcPr>
          <w:p w:rsidR="00562AD3" w:rsidRPr="00C020D4" w:rsidRDefault="00C020D4" w:rsidP="00184740">
            <w:pPr>
              <w:spacing w:before="0" w:after="0" w:line="276" w:lineRule="auto"/>
              <w:ind w:firstLine="0"/>
              <w:jc w:val="center"/>
              <w:rPr>
                <w:rFonts w:eastAsia="Times New Roman" w:cs="Times New Roman"/>
                <w:szCs w:val="26"/>
                <w:lang w:val="en-US"/>
              </w:rPr>
            </w:pPr>
            <w:r>
              <w:rPr>
                <w:rFonts w:eastAsia="Times New Roman" w:cs="Times New Roman"/>
                <w:szCs w:val="26"/>
                <w:lang w:val="en-US"/>
              </w:rPr>
              <w:t>2</w:t>
            </w:r>
          </w:p>
        </w:tc>
        <w:tc>
          <w:tcPr>
            <w:tcW w:w="2665" w:type="pct"/>
            <w:tcBorders>
              <w:top w:val="single" w:sz="4" w:space="0" w:color="auto"/>
              <w:left w:val="single" w:sz="4" w:space="0" w:color="auto"/>
              <w:bottom w:val="single" w:sz="4" w:space="0" w:color="auto"/>
              <w:right w:val="single" w:sz="4" w:space="0" w:color="auto"/>
            </w:tcBorders>
            <w:vAlign w:val="center"/>
          </w:tcPr>
          <w:p w:rsidR="00562AD3" w:rsidRPr="00B46108" w:rsidRDefault="00562AD3" w:rsidP="00184740">
            <w:pPr>
              <w:spacing w:before="0" w:after="0" w:line="276" w:lineRule="auto"/>
              <w:ind w:firstLine="0"/>
              <w:rPr>
                <w:rFonts w:eastAsia="Times New Roman" w:cs="Times New Roman"/>
                <w:szCs w:val="26"/>
              </w:rPr>
            </w:pPr>
            <w:r w:rsidRPr="00B46108">
              <w:rPr>
                <w:rFonts w:eastAsia="Arial" w:cs="Times New Roman"/>
                <w:noProof/>
                <w:szCs w:val="26"/>
              </w:rPr>
              <w:t>Máy xúc thủy lực bánh xích gầu ngược PC200</w:t>
            </w:r>
          </w:p>
        </w:tc>
        <w:tc>
          <w:tcPr>
            <w:tcW w:w="1948" w:type="pct"/>
            <w:tcBorders>
              <w:top w:val="single" w:sz="4" w:space="0" w:color="auto"/>
              <w:left w:val="single" w:sz="4" w:space="0" w:color="auto"/>
              <w:bottom w:val="single" w:sz="4" w:space="0" w:color="auto"/>
              <w:right w:val="single" w:sz="4" w:space="0" w:color="auto"/>
            </w:tcBorders>
            <w:vAlign w:val="center"/>
          </w:tcPr>
          <w:p w:rsidR="00562AD3" w:rsidRPr="00B46108" w:rsidRDefault="00562AD3" w:rsidP="00184740">
            <w:pPr>
              <w:spacing w:before="0" w:after="0" w:line="276" w:lineRule="auto"/>
              <w:ind w:firstLine="0"/>
              <w:jc w:val="center"/>
              <w:rPr>
                <w:rFonts w:eastAsia="Times New Roman" w:cs="Times New Roman"/>
                <w:szCs w:val="26"/>
              </w:rPr>
            </w:pPr>
            <w:r w:rsidRPr="00B46108">
              <w:rPr>
                <w:rFonts w:cs="Times New Roman"/>
                <w:szCs w:val="26"/>
              </w:rPr>
              <w:t>78</w:t>
            </w:r>
          </w:p>
        </w:tc>
      </w:tr>
      <w:tr w:rsidR="001220BD" w:rsidRPr="00B46108" w:rsidTr="00120065">
        <w:trPr>
          <w:jc w:val="center"/>
        </w:trPr>
        <w:tc>
          <w:tcPr>
            <w:tcW w:w="387" w:type="pct"/>
            <w:tcBorders>
              <w:top w:val="single" w:sz="4" w:space="0" w:color="auto"/>
              <w:left w:val="single" w:sz="4" w:space="0" w:color="auto"/>
              <w:bottom w:val="single" w:sz="4" w:space="0" w:color="auto"/>
              <w:right w:val="single" w:sz="4" w:space="0" w:color="auto"/>
            </w:tcBorders>
            <w:vAlign w:val="center"/>
          </w:tcPr>
          <w:p w:rsidR="00562AD3" w:rsidRPr="00C020D4" w:rsidRDefault="00C020D4" w:rsidP="00184740">
            <w:pPr>
              <w:spacing w:before="0" w:after="0" w:line="276" w:lineRule="auto"/>
              <w:ind w:firstLine="0"/>
              <w:jc w:val="center"/>
              <w:rPr>
                <w:rFonts w:eastAsia="Times New Roman" w:cs="Times New Roman"/>
                <w:szCs w:val="26"/>
                <w:lang w:val="en-US"/>
              </w:rPr>
            </w:pPr>
            <w:r>
              <w:rPr>
                <w:rFonts w:eastAsia="Times New Roman" w:cs="Times New Roman"/>
                <w:szCs w:val="26"/>
                <w:lang w:val="en-US"/>
              </w:rPr>
              <w:t>3</w:t>
            </w:r>
          </w:p>
        </w:tc>
        <w:tc>
          <w:tcPr>
            <w:tcW w:w="2665" w:type="pct"/>
            <w:tcBorders>
              <w:top w:val="single" w:sz="4" w:space="0" w:color="auto"/>
              <w:left w:val="single" w:sz="4" w:space="0" w:color="auto"/>
              <w:bottom w:val="single" w:sz="4" w:space="0" w:color="auto"/>
              <w:right w:val="single" w:sz="4" w:space="0" w:color="auto"/>
            </w:tcBorders>
            <w:vAlign w:val="center"/>
          </w:tcPr>
          <w:p w:rsidR="00562AD3" w:rsidRPr="00B46108" w:rsidRDefault="00562AD3" w:rsidP="00184740">
            <w:pPr>
              <w:spacing w:before="0" w:after="0" w:line="276" w:lineRule="auto"/>
              <w:ind w:firstLine="0"/>
              <w:rPr>
                <w:rFonts w:eastAsia="Times New Roman" w:cs="Times New Roman"/>
                <w:szCs w:val="26"/>
              </w:rPr>
            </w:pPr>
            <w:r w:rsidRPr="00B46108">
              <w:rPr>
                <w:rFonts w:eastAsia="Arial" w:cs="Times New Roman"/>
                <w:noProof/>
                <w:szCs w:val="26"/>
              </w:rPr>
              <w:t>Ô tô vận tải cát Hyundai 15 tấn</w:t>
            </w:r>
          </w:p>
        </w:tc>
        <w:tc>
          <w:tcPr>
            <w:tcW w:w="1948" w:type="pct"/>
            <w:tcBorders>
              <w:top w:val="single" w:sz="4" w:space="0" w:color="auto"/>
              <w:left w:val="single" w:sz="4" w:space="0" w:color="auto"/>
              <w:bottom w:val="single" w:sz="4" w:space="0" w:color="auto"/>
              <w:right w:val="single" w:sz="4" w:space="0" w:color="auto"/>
            </w:tcBorders>
            <w:vAlign w:val="center"/>
          </w:tcPr>
          <w:p w:rsidR="00562AD3" w:rsidRPr="00B46108" w:rsidRDefault="00562AD3" w:rsidP="00184740">
            <w:pPr>
              <w:spacing w:before="0" w:after="0" w:line="276" w:lineRule="auto"/>
              <w:ind w:firstLine="0"/>
              <w:jc w:val="center"/>
              <w:rPr>
                <w:rFonts w:eastAsia="Times New Roman" w:cs="Times New Roman"/>
                <w:szCs w:val="26"/>
              </w:rPr>
            </w:pPr>
            <w:r w:rsidRPr="00B46108">
              <w:rPr>
                <w:rFonts w:cs="Times New Roman"/>
                <w:szCs w:val="26"/>
              </w:rPr>
              <w:t>75</w:t>
            </w:r>
          </w:p>
        </w:tc>
      </w:tr>
      <w:tr w:rsidR="001220BD" w:rsidRPr="00B46108" w:rsidTr="00120065">
        <w:trPr>
          <w:jc w:val="center"/>
        </w:trPr>
        <w:tc>
          <w:tcPr>
            <w:tcW w:w="387" w:type="pct"/>
            <w:tcBorders>
              <w:top w:val="single" w:sz="4" w:space="0" w:color="auto"/>
              <w:left w:val="single" w:sz="4" w:space="0" w:color="auto"/>
              <w:bottom w:val="single" w:sz="4" w:space="0" w:color="auto"/>
              <w:right w:val="single" w:sz="4" w:space="0" w:color="auto"/>
            </w:tcBorders>
            <w:vAlign w:val="center"/>
          </w:tcPr>
          <w:p w:rsidR="00562AD3" w:rsidRPr="00C020D4" w:rsidRDefault="00C020D4" w:rsidP="00184740">
            <w:pPr>
              <w:spacing w:before="0" w:after="0" w:line="276" w:lineRule="auto"/>
              <w:ind w:firstLine="0"/>
              <w:jc w:val="center"/>
              <w:rPr>
                <w:rFonts w:eastAsia="Times New Roman" w:cs="Times New Roman"/>
                <w:szCs w:val="26"/>
                <w:lang w:val="en-US"/>
              </w:rPr>
            </w:pPr>
            <w:r>
              <w:rPr>
                <w:rFonts w:eastAsia="Times New Roman" w:cs="Times New Roman"/>
                <w:szCs w:val="26"/>
                <w:lang w:val="en-US"/>
              </w:rPr>
              <w:t>4</w:t>
            </w:r>
          </w:p>
        </w:tc>
        <w:tc>
          <w:tcPr>
            <w:tcW w:w="2665" w:type="pct"/>
            <w:tcBorders>
              <w:top w:val="single" w:sz="4" w:space="0" w:color="auto"/>
              <w:left w:val="single" w:sz="4" w:space="0" w:color="auto"/>
              <w:bottom w:val="single" w:sz="4" w:space="0" w:color="auto"/>
              <w:right w:val="single" w:sz="4" w:space="0" w:color="auto"/>
            </w:tcBorders>
            <w:vAlign w:val="center"/>
          </w:tcPr>
          <w:p w:rsidR="00562AD3" w:rsidRPr="00B46108" w:rsidRDefault="00562AD3" w:rsidP="00184740">
            <w:pPr>
              <w:spacing w:before="0" w:after="0" w:line="276" w:lineRule="auto"/>
              <w:ind w:firstLine="0"/>
              <w:rPr>
                <w:rFonts w:eastAsia="Times New Roman" w:cs="Times New Roman"/>
                <w:szCs w:val="26"/>
              </w:rPr>
            </w:pPr>
            <w:r w:rsidRPr="00B46108">
              <w:rPr>
                <w:rFonts w:eastAsia="Arial" w:cs="Times New Roman"/>
                <w:noProof/>
                <w:szCs w:val="26"/>
              </w:rPr>
              <w:t>Ô tô tưới nước 5 m</w:t>
            </w:r>
            <w:r w:rsidRPr="00B46108">
              <w:rPr>
                <w:rFonts w:eastAsia="Arial" w:cs="Times New Roman"/>
                <w:noProof/>
                <w:szCs w:val="26"/>
                <w:vertAlign w:val="superscript"/>
              </w:rPr>
              <w:t>3</w:t>
            </w:r>
          </w:p>
        </w:tc>
        <w:tc>
          <w:tcPr>
            <w:tcW w:w="1948" w:type="pct"/>
            <w:tcBorders>
              <w:top w:val="single" w:sz="4" w:space="0" w:color="auto"/>
              <w:left w:val="single" w:sz="4" w:space="0" w:color="auto"/>
              <w:bottom w:val="single" w:sz="4" w:space="0" w:color="auto"/>
              <w:right w:val="single" w:sz="4" w:space="0" w:color="auto"/>
            </w:tcBorders>
            <w:vAlign w:val="center"/>
          </w:tcPr>
          <w:p w:rsidR="00562AD3" w:rsidRPr="00B46108" w:rsidRDefault="00562AD3" w:rsidP="00184740">
            <w:pPr>
              <w:spacing w:before="0" w:after="0" w:line="276" w:lineRule="auto"/>
              <w:ind w:firstLine="0"/>
              <w:jc w:val="center"/>
              <w:rPr>
                <w:rFonts w:eastAsia="Times New Roman" w:cs="Times New Roman"/>
                <w:szCs w:val="26"/>
              </w:rPr>
            </w:pPr>
            <w:r w:rsidRPr="00B46108">
              <w:rPr>
                <w:rFonts w:cs="Times New Roman"/>
                <w:szCs w:val="26"/>
              </w:rPr>
              <w:t>75</w:t>
            </w:r>
          </w:p>
        </w:tc>
      </w:tr>
      <w:tr w:rsidR="001220BD" w:rsidRPr="00B46108" w:rsidTr="00120065">
        <w:trPr>
          <w:jc w:val="center"/>
        </w:trPr>
        <w:tc>
          <w:tcPr>
            <w:tcW w:w="387" w:type="pct"/>
            <w:tcBorders>
              <w:top w:val="single" w:sz="4" w:space="0" w:color="auto"/>
              <w:left w:val="single" w:sz="4" w:space="0" w:color="auto"/>
              <w:bottom w:val="single" w:sz="4" w:space="0" w:color="auto"/>
              <w:right w:val="single" w:sz="4" w:space="0" w:color="auto"/>
            </w:tcBorders>
            <w:vAlign w:val="center"/>
          </w:tcPr>
          <w:p w:rsidR="00562AD3" w:rsidRPr="00C020D4" w:rsidRDefault="00C020D4" w:rsidP="00184740">
            <w:pPr>
              <w:spacing w:before="0" w:after="0" w:line="276" w:lineRule="auto"/>
              <w:ind w:firstLine="0"/>
              <w:jc w:val="center"/>
              <w:rPr>
                <w:rFonts w:eastAsia="Times New Roman" w:cs="Times New Roman"/>
                <w:szCs w:val="26"/>
                <w:lang w:val="en-US"/>
              </w:rPr>
            </w:pPr>
            <w:r>
              <w:rPr>
                <w:rFonts w:eastAsia="Times New Roman" w:cs="Times New Roman"/>
                <w:szCs w:val="26"/>
                <w:lang w:val="en-US"/>
              </w:rPr>
              <w:t>5</w:t>
            </w:r>
          </w:p>
        </w:tc>
        <w:tc>
          <w:tcPr>
            <w:tcW w:w="2665" w:type="pct"/>
            <w:tcBorders>
              <w:top w:val="single" w:sz="4" w:space="0" w:color="auto"/>
              <w:left w:val="single" w:sz="4" w:space="0" w:color="auto"/>
              <w:bottom w:val="single" w:sz="4" w:space="0" w:color="auto"/>
              <w:right w:val="single" w:sz="4" w:space="0" w:color="auto"/>
            </w:tcBorders>
            <w:vAlign w:val="center"/>
          </w:tcPr>
          <w:p w:rsidR="00562AD3" w:rsidRPr="00B46108" w:rsidRDefault="00562AD3" w:rsidP="00184740">
            <w:pPr>
              <w:spacing w:before="0" w:after="0" w:line="276" w:lineRule="auto"/>
              <w:ind w:firstLine="0"/>
              <w:rPr>
                <w:rFonts w:eastAsia="Times New Roman" w:cs="Times New Roman"/>
                <w:szCs w:val="26"/>
              </w:rPr>
            </w:pPr>
            <w:r w:rsidRPr="00B46108">
              <w:rPr>
                <w:rFonts w:cs="Times New Roman"/>
                <w:szCs w:val="26"/>
              </w:rPr>
              <w:t>Máy lu bánh lốp 16T</w:t>
            </w:r>
          </w:p>
        </w:tc>
        <w:tc>
          <w:tcPr>
            <w:tcW w:w="1948" w:type="pct"/>
            <w:tcBorders>
              <w:top w:val="single" w:sz="4" w:space="0" w:color="auto"/>
              <w:left w:val="single" w:sz="4" w:space="0" w:color="auto"/>
              <w:bottom w:val="single" w:sz="4" w:space="0" w:color="auto"/>
              <w:right w:val="single" w:sz="4" w:space="0" w:color="auto"/>
            </w:tcBorders>
            <w:vAlign w:val="center"/>
          </w:tcPr>
          <w:p w:rsidR="00562AD3" w:rsidRPr="00B46108" w:rsidRDefault="00562AD3" w:rsidP="00184740">
            <w:pPr>
              <w:spacing w:before="0" w:after="0" w:line="276" w:lineRule="auto"/>
              <w:ind w:firstLine="0"/>
              <w:jc w:val="center"/>
              <w:rPr>
                <w:rFonts w:eastAsia="Times New Roman" w:cs="Times New Roman"/>
                <w:szCs w:val="26"/>
              </w:rPr>
            </w:pPr>
            <w:r w:rsidRPr="00B46108">
              <w:rPr>
                <w:rFonts w:cs="Times New Roman"/>
                <w:szCs w:val="26"/>
              </w:rPr>
              <w:t>70</w:t>
            </w:r>
          </w:p>
        </w:tc>
      </w:tr>
    </w:tbl>
    <w:p w:rsidR="003620C1" w:rsidRPr="00B46108" w:rsidRDefault="003620C1" w:rsidP="00A67323">
      <w:pPr>
        <w:spacing w:before="60" w:after="60" w:line="312" w:lineRule="auto"/>
        <w:ind w:left="567" w:hanging="567"/>
        <w:jc w:val="right"/>
        <w:rPr>
          <w:rFonts w:eastAsia="Times New Roman" w:cs="Times New Roman"/>
          <w:szCs w:val="26"/>
        </w:rPr>
      </w:pPr>
      <w:r w:rsidRPr="00B46108">
        <w:rPr>
          <w:rFonts w:eastAsia="SimSun" w:cs="Times New Roman"/>
          <w:i/>
          <w:szCs w:val="26"/>
        </w:rPr>
        <w:t>(Nguồn: Phạm Ngọc Đăng. Ô nhiễm môi trường không khí, NXB khoa học kỹ thuật, 200</w:t>
      </w:r>
      <w:r w:rsidR="00173C1A" w:rsidRPr="00B46108">
        <w:rPr>
          <w:rFonts w:eastAsia="SimSun" w:cs="Times New Roman"/>
          <w:i/>
          <w:szCs w:val="26"/>
        </w:rPr>
        <w:t>3</w:t>
      </w:r>
      <w:r w:rsidRPr="00B46108">
        <w:rPr>
          <w:rFonts w:eastAsia="SimSun" w:cs="Times New Roman"/>
          <w:i/>
          <w:szCs w:val="26"/>
        </w:rPr>
        <w:t>)</w:t>
      </w:r>
    </w:p>
    <w:p w:rsidR="003620C1" w:rsidRPr="00B46108" w:rsidRDefault="003620C1" w:rsidP="00A67323">
      <w:pPr>
        <w:spacing w:before="60" w:after="60" w:line="312" w:lineRule="auto"/>
        <w:ind w:left="567"/>
        <w:rPr>
          <w:rFonts w:eastAsia="Times New Roman" w:cs="Times New Roman"/>
          <w:szCs w:val="26"/>
        </w:rPr>
      </w:pPr>
      <w:r w:rsidRPr="00B46108">
        <w:rPr>
          <w:rFonts w:eastAsia="Times New Roman" w:cs="Times New Roman"/>
          <w:szCs w:val="26"/>
        </w:rPr>
        <w:t>Để dự báo mức rung suy giảm theo khoảng cách, sử dụng công thức:</w:t>
      </w:r>
    </w:p>
    <w:p w:rsidR="003620C1" w:rsidRPr="00B46108" w:rsidRDefault="003620C1" w:rsidP="00A67323">
      <w:pPr>
        <w:spacing w:before="60" w:after="60" w:line="312" w:lineRule="auto"/>
        <w:ind w:firstLine="567"/>
        <w:jc w:val="center"/>
        <w:rPr>
          <w:rFonts w:eastAsia="Times New Roman" w:cs="Times New Roman"/>
          <w:i/>
          <w:iCs/>
          <w:szCs w:val="26"/>
          <w:lang w:val="pt-PT"/>
        </w:rPr>
      </w:pPr>
      <w:r w:rsidRPr="00B46108">
        <w:rPr>
          <w:rFonts w:eastAsia="Times New Roman" w:cs="Times New Roman"/>
          <w:szCs w:val="26"/>
          <w:lang w:val="pt-PT"/>
        </w:rPr>
        <w:t xml:space="preserve">L = L0 – 10lg (r/r0) – 8,7a (r – r0) </w:t>
      </w:r>
      <w:r w:rsidRPr="00B46108">
        <w:rPr>
          <w:rFonts w:eastAsia="Times New Roman" w:cs="Times New Roman"/>
          <w:i/>
          <w:iCs/>
          <w:szCs w:val="26"/>
          <w:lang w:val="pt-PT"/>
        </w:rPr>
        <w:t>(dB)</w:t>
      </w:r>
    </w:p>
    <w:p w:rsidR="003620C1" w:rsidRPr="00B46108" w:rsidRDefault="003620C1" w:rsidP="00A67323">
      <w:pPr>
        <w:spacing w:before="60" w:after="60" w:line="312" w:lineRule="auto"/>
        <w:ind w:firstLine="567"/>
        <w:rPr>
          <w:rFonts w:eastAsia="Times New Roman" w:cs="Times New Roman"/>
          <w:i/>
          <w:iCs/>
          <w:szCs w:val="26"/>
          <w:lang w:val="pt-PT"/>
        </w:rPr>
      </w:pPr>
      <w:r w:rsidRPr="00B46108">
        <w:rPr>
          <w:rFonts w:eastAsia="Times New Roman" w:cs="Times New Roman"/>
          <w:i/>
          <w:iCs/>
          <w:szCs w:val="26"/>
          <w:lang w:val="pt-PT"/>
        </w:rPr>
        <w:t xml:space="preserve">Trong đó: </w:t>
      </w:r>
    </w:p>
    <w:p w:rsidR="003620C1" w:rsidRPr="00B46108" w:rsidRDefault="003620C1" w:rsidP="00A67323">
      <w:pPr>
        <w:spacing w:before="60" w:after="60" w:line="312" w:lineRule="auto"/>
        <w:ind w:firstLine="567"/>
        <w:rPr>
          <w:rFonts w:eastAsia="Times New Roman" w:cs="Times New Roman"/>
          <w:i/>
          <w:iCs/>
          <w:szCs w:val="26"/>
          <w:lang w:val="pt-PT"/>
        </w:rPr>
      </w:pPr>
      <w:r w:rsidRPr="00B46108">
        <w:rPr>
          <w:rFonts w:eastAsia="Times New Roman" w:cs="Times New Roman"/>
          <w:i/>
          <w:iCs/>
          <w:szCs w:val="26"/>
          <w:lang w:val="pt-PT"/>
        </w:rPr>
        <w:t>- L là độ rung tính theo dB ở khoảng cách “r” mét đến nguồn;</w:t>
      </w:r>
    </w:p>
    <w:p w:rsidR="003620C1" w:rsidRPr="00B46108" w:rsidRDefault="003620C1" w:rsidP="00A67323">
      <w:pPr>
        <w:spacing w:before="60" w:after="60" w:line="312" w:lineRule="auto"/>
        <w:ind w:firstLine="567"/>
        <w:rPr>
          <w:rFonts w:eastAsia="Times New Roman" w:cs="Times New Roman"/>
          <w:i/>
          <w:iCs/>
          <w:szCs w:val="26"/>
          <w:lang w:val="pt-PT"/>
        </w:rPr>
      </w:pPr>
      <w:r w:rsidRPr="00B46108">
        <w:rPr>
          <w:rFonts w:eastAsia="Times New Roman" w:cs="Times New Roman"/>
          <w:i/>
          <w:iCs/>
          <w:szCs w:val="26"/>
          <w:lang w:val="pt-PT"/>
        </w:rPr>
        <w:t>- Lo là độ rung tính theo dB đo ở khoảng cách “ro” mét từ nguồn. Độ rung ở khoảng cách ro = 10 m thường được thừa nhận là rung nguồn.</w:t>
      </w:r>
    </w:p>
    <w:p w:rsidR="003620C1" w:rsidRPr="00B46108" w:rsidRDefault="003620C1" w:rsidP="00A67323">
      <w:pPr>
        <w:spacing w:before="60" w:after="60" w:line="312" w:lineRule="auto"/>
        <w:ind w:firstLine="567"/>
        <w:rPr>
          <w:rFonts w:eastAsia="Times New Roman" w:cs="Times New Roman"/>
          <w:i/>
          <w:iCs/>
          <w:szCs w:val="26"/>
          <w:lang w:val="pt-PT"/>
        </w:rPr>
      </w:pPr>
      <w:r w:rsidRPr="00B46108">
        <w:rPr>
          <w:rFonts w:eastAsia="Times New Roman" w:cs="Times New Roman"/>
          <w:i/>
          <w:iCs/>
          <w:szCs w:val="26"/>
          <w:lang w:val="pt-PT"/>
        </w:rPr>
        <w:t>- a là hệ số giảm nội tại của rung đối với nền sét khoảng 0,5.</w:t>
      </w:r>
    </w:p>
    <w:p w:rsidR="003620C1" w:rsidRPr="00B46108" w:rsidRDefault="003620C1" w:rsidP="00A67323">
      <w:pPr>
        <w:spacing w:before="60" w:after="60" w:line="312" w:lineRule="auto"/>
        <w:rPr>
          <w:rFonts w:cs="Times New Roman"/>
          <w:noProof/>
          <w:szCs w:val="26"/>
        </w:rPr>
      </w:pPr>
      <w:r w:rsidRPr="00B46108">
        <w:rPr>
          <w:rFonts w:eastAsia="Times New Roman" w:cs="Times New Roman"/>
          <w:szCs w:val="26"/>
          <w:lang w:val="pt-PT"/>
        </w:rPr>
        <w:t>Kết quả dự báo được trình bày tại bảng dưới đây:</w:t>
      </w:r>
    </w:p>
    <w:p w:rsidR="003620C1" w:rsidRPr="00B46108" w:rsidRDefault="00173C1A" w:rsidP="00747A07">
      <w:pPr>
        <w:pStyle w:val="Caption"/>
        <w:rPr>
          <w:noProof/>
        </w:rPr>
      </w:pPr>
      <w:bookmarkStart w:id="581" w:name="_Toc226375848"/>
      <w:r w:rsidRPr="00B46108">
        <w:t xml:space="preserve">Bảng 3. </w:t>
      </w:r>
      <w:r w:rsidR="00CD0EFD">
        <w:fldChar w:fldCharType="begin"/>
      </w:r>
      <w:r w:rsidR="00CD0EFD">
        <w:instrText xml:space="preserve"> SEQ Bảng_3. \* ARABIC </w:instrText>
      </w:r>
      <w:r w:rsidR="00CD0EFD">
        <w:fldChar w:fldCharType="separate"/>
      </w:r>
      <w:r w:rsidR="00F21B55">
        <w:rPr>
          <w:noProof/>
        </w:rPr>
        <w:t>20</w:t>
      </w:r>
      <w:r w:rsidR="00CD0EFD">
        <w:rPr>
          <w:noProof/>
        </w:rPr>
        <w:fldChar w:fldCharType="end"/>
      </w:r>
      <w:r w:rsidRPr="00B46108">
        <w:t xml:space="preserve">. </w:t>
      </w:r>
      <w:r w:rsidR="003620C1" w:rsidRPr="00B46108">
        <w:rPr>
          <w:noProof/>
        </w:rPr>
        <w:t>Mức rung suy giảm theo khoảng cách trong thi công</w:t>
      </w:r>
      <w:bookmarkEnd w:id="581"/>
    </w:p>
    <w:tbl>
      <w:tblPr>
        <w:tblStyle w:val="TableGrid"/>
        <w:tblW w:w="5000" w:type="pct"/>
        <w:tblLook w:val="04A0" w:firstRow="1" w:lastRow="0" w:firstColumn="1" w:lastColumn="0" w:noHBand="0" w:noVBand="1"/>
      </w:tblPr>
      <w:tblGrid>
        <w:gridCol w:w="717"/>
        <w:gridCol w:w="2635"/>
        <w:gridCol w:w="1680"/>
        <w:gridCol w:w="1006"/>
        <w:gridCol w:w="1008"/>
        <w:gridCol w:w="1009"/>
        <w:gridCol w:w="1006"/>
      </w:tblGrid>
      <w:tr w:rsidR="001220BD" w:rsidRPr="00B46108" w:rsidTr="00C020D4">
        <w:trPr>
          <w:trHeight w:val="675"/>
          <w:tblHeader/>
        </w:trPr>
        <w:tc>
          <w:tcPr>
            <w:tcW w:w="396" w:type="pct"/>
            <w:vMerge w:val="restart"/>
            <w:vAlign w:val="center"/>
            <w:hideMark/>
          </w:tcPr>
          <w:p w:rsidR="005F02C5" w:rsidRPr="00B46108" w:rsidRDefault="005F02C5" w:rsidP="00184740">
            <w:pPr>
              <w:spacing w:before="0" w:after="0" w:line="312" w:lineRule="auto"/>
              <w:ind w:firstLine="0"/>
              <w:jc w:val="center"/>
              <w:rPr>
                <w:rFonts w:eastAsia="Arial" w:cs="Times New Roman"/>
                <w:b/>
                <w:bCs/>
                <w:noProof/>
                <w:szCs w:val="26"/>
              </w:rPr>
            </w:pPr>
            <w:r w:rsidRPr="00B46108">
              <w:rPr>
                <w:rFonts w:eastAsia="Arial" w:cs="Times New Roman"/>
                <w:b/>
                <w:bCs/>
                <w:noProof/>
                <w:szCs w:val="26"/>
              </w:rPr>
              <w:t>STT</w:t>
            </w:r>
          </w:p>
        </w:tc>
        <w:tc>
          <w:tcPr>
            <w:tcW w:w="1454" w:type="pct"/>
            <w:vMerge w:val="restart"/>
            <w:vAlign w:val="center"/>
            <w:hideMark/>
          </w:tcPr>
          <w:p w:rsidR="005F02C5" w:rsidRPr="00B46108" w:rsidRDefault="005F02C5" w:rsidP="00184740">
            <w:pPr>
              <w:spacing w:before="0" w:after="0" w:line="312" w:lineRule="auto"/>
              <w:ind w:firstLine="0"/>
              <w:jc w:val="center"/>
              <w:rPr>
                <w:rFonts w:eastAsia="Arial" w:cs="Times New Roman"/>
                <w:b/>
                <w:bCs/>
                <w:noProof/>
                <w:szCs w:val="26"/>
              </w:rPr>
            </w:pPr>
            <w:r w:rsidRPr="00B46108">
              <w:rPr>
                <w:rFonts w:eastAsia="Arial" w:cs="Times New Roman"/>
                <w:b/>
                <w:bCs/>
                <w:noProof/>
                <w:szCs w:val="26"/>
              </w:rPr>
              <w:t>Thiết bị</w:t>
            </w:r>
          </w:p>
        </w:tc>
        <w:tc>
          <w:tcPr>
            <w:tcW w:w="927" w:type="pct"/>
            <w:vAlign w:val="center"/>
            <w:hideMark/>
          </w:tcPr>
          <w:p w:rsidR="005F02C5" w:rsidRPr="00B46108" w:rsidRDefault="005F02C5" w:rsidP="00184740">
            <w:pPr>
              <w:spacing w:before="0" w:after="0" w:line="312" w:lineRule="auto"/>
              <w:ind w:firstLine="0"/>
              <w:jc w:val="center"/>
              <w:rPr>
                <w:rFonts w:eastAsia="Arial" w:cs="Times New Roman"/>
                <w:b/>
                <w:bCs/>
                <w:noProof/>
                <w:szCs w:val="26"/>
              </w:rPr>
            </w:pPr>
            <w:r w:rsidRPr="00B46108">
              <w:rPr>
                <w:rFonts w:eastAsia="Arial" w:cs="Times New Roman"/>
                <w:b/>
                <w:bCs/>
                <w:noProof/>
                <w:szCs w:val="26"/>
              </w:rPr>
              <w:t>Rung nguồn</w:t>
            </w:r>
          </w:p>
        </w:tc>
        <w:tc>
          <w:tcPr>
            <w:tcW w:w="2222" w:type="pct"/>
            <w:gridSpan w:val="4"/>
            <w:vAlign w:val="center"/>
            <w:hideMark/>
          </w:tcPr>
          <w:p w:rsidR="005F02C5" w:rsidRPr="00B46108" w:rsidRDefault="005F02C5" w:rsidP="00184740">
            <w:pPr>
              <w:spacing w:before="0" w:after="0" w:line="312" w:lineRule="auto"/>
              <w:ind w:firstLine="0"/>
              <w:jc w:val="center"/>
              <w:rPr>
                <w:rFonts w:eastAsia="Arial" w:cs="Times New Roman"/>
                <w:b/>
                <w:bCs/>
                <w:noProof/>
                <w:szCs w:val="26"/>
              </w:rPr>
            </w:pPr>
            <w:r w:rsidRPr="00B46108">
              <w:rPr>
                <w:rFonts w:eastAsia="Arial" w:cs="Times New Roman"/>
                <w:b/>
                <w:bCs/>
                <w:noProof/>
                <w:szCs w:val="26"/>
              </w:rPr>
              <w:t>Mức rung ở khoảng cách r (dB)</w:t>
            </w:r>
          </w:p>
        </w:tc>
      </w:tr>
      <w:tr w:rsidR="001220BD" w:rsidRPr="00B46108" w:rsidTr="00C020D4">
        <w:trPr>
          <w:trHeight w:val="345"/>
          <w:tblHeader/>
        </w:trPr>
        <w:tc>
          <w:tcPr>
            <w:tcW w:w="396" w:type="pct"/>
            <w:vMerge/>
            <w:vAlign w:val="center"/>
            <w:hideMark/>
          </w:tcPr>
          <w:p w:rsidR="005F02C5" w:rsidRPr="00B46108" w:rsidRDefault="005F02C5" w:rsidP="00184740">
            <w:pPr>
              <w:spacing w:before="0" w:after="0" w:line="312" w:lineRule="auto"/>
              <w:ind w:firstLine="0"/>
              <w:jc w:val="center"/>
              <w:rPr>
                <w:rFonts w:eastAsia="Arial" w:cs="Times New Roman"/>
                <w:b/>
                <w:bCs/>
                <w:noProof/>
                <w:szCs w:val="26"/>
              </w:rPr>
            </w:pPr>
          </w:p>
        </w:tc>
        <w:tc>
          <w:tcPr>
            <w:tcW w:w="1454" w:type="pct"/>
            <w:vMerge/>
            <w:vAlign w:val="center"/>
            <w:hideMark/>
          </w:tcPr>
          <w:p w:rsidR="005F02C5" w:rsidRPr="00B46108" w:rsidRDefault="005F02C5" w:rsidP="00184740">
            <w:pPr>
              <w:spacing w:before="0" w:after="0" w:line="312" w:lineRule="auto"/>
              <w:ind w:firstLine="0"/>
              <w:rPr>
                <w:rFonts w:eastAsia="Arial" w:cs="Times New Roman"/>
                <w:b/>
                <w:bCs/>
                <w:noProof/>
                <w:szCs w:val="26"/>
              </w:rPr>
            </w:pPr>
          </w:p>
        </w:tc>
        <w:tc>
          <w:tcPr>
            <w:tcW w:w="927" w:type="pct"/>
            <w:vAlign w:val="center"/>
            <w:hideMark/>
          </w:tcPr>
          <w:p w:rsidR="005F02C5" w:rsidRPr="00B46108" w:rsidRDefault="005F02C5" w:rsidP="00184740">
            <w:pPr>
              <w:spacing w:before="0" w:after="0" w:line="312" w:lineRule="auto"/>
              <w:ind w:firstLine="0"/>
              <w:jc w:val="center"/>
              <w:rPr>
                <w:rFonts w:eastAsia="Arial" w:cs="Times New Roman"/>
                <w:b/>
                <w:bCs/>
                <w:noProof/>
                <w:szCs w:val="26"/>
              </w:rPr>
            </w:pPr>
            <w:r w:rsidRPr="00B46108">
              <w:rPr>
                <w:rFonts w:eastAsia="Arial" w:cs="Times New Roman"/>
                <w:b/>
                <w:bCs/>
                <w:noProof/>
                <w:szCs w:val="26"/>
              </w:rPr>
              <w:t>(r0 = 10m)</w:t>
            </w:r>
          </w:p>
        </w:tc>
        <w:tc>
          <w:tcPr>
            <w:tcW w:w="555" w:type="pct"/>
            <w:vAlign w:val="center"/>
            <w:hideMark/>
          </w:tcPr>
          <w:p w:rsidR="005F02C5" w:rsidRPr="00B46108" w:rsidRDefault="005F02C5" w:rsidP="00184740">
            <w:pPr>
              <w:spacing w:before="0" w:after="0" w:line="312" w:lineRule="auto"/>
              <w:ind w:firstLine="0"/>
              <w:jc w:val="center"/>
              <w:rPr>
                <w:rFonts w:eastAsia="Arial" w:cs="Times New Roman"/>
                <w:b/>
                <w:bCs/>
                <w:noProof/>
                <w:szCs w:val="26"/>
              </w:rPr>
            </w:pPr>
            <w:r w:rsidRPr="00B46108">
              <w:rPr>
                <w:rFonts w:eastAsia="Arial" w:cs="Times New Roman"/>
                <w:b/>
                <w:bCs/>
                <w:noProof/>
                <w:szCs w:val="26"/>
              </w:rPr>
              <w:t>15</w:t>
            </w:r>
            <w:r w:rsidRPr="00B46108">
              <w:rPr>
                <w:rFonts w:eastAsia="Arial" w:cs="Times New Roman"/>
                <w:noProof/>
                <w:szCs w:val="26"/>
              </w:rPr>
              <w:t>m</w:t>
            </w:r>
          </w:p>
        </w:tc>
        <w:tc>
          <w:tcPr>
            <w:tcW w:w="556" w:type="pct"/>
            <w:vAlign w:val="center"/>
            <w:hideMark/>
          </w:tcPr>
          <w:p w:rsidR="005F02C5" w:rsidRPr="00B46108" w:rsidRDefault="005F02C5" w:rsidP="00184740">
            <w:pPr>
              <w:spacing w:before="0" w:after="0" w:line="312" w:lineRule="auto"/>
              <w:ind w:firstLine="0"/>
              <w:jc w:val="center"/>
              <w:rPr>
                <w:rFonts w:eastAsia="Arial" w:cs="Times New Roman"/>
                <w:b/>
                <w:bCs/>
                <w:noProof/>
                <w:szCs w:val="26"/>
              </w:rPr>
            </w:pPr>
            <w:r w:rsidRPr="00B46108">
              <w:rPr>
                <w:rFonts w:eastAsia="Arial" w:cs="Times New Roman"/>
                <w:b/>
                <w:bCs/>
                <w:noProof/>
                <w:szCs w:val="26"/>
              </w:rPr>
              <w:t>20m</w:t>
            </w:r>
          </w:p>
        </w:tc>
        <w:tc>
          <w:tcPr>
            <w:tcW w:w="557" w:type="pct"/>
            <w:vAlign w:val="center"/>
            <w:hideMark/>
          </w:tcPr>
          <w:p w:rsidR="005F02C5" w:rsidRPr="00B46108" w:rsidRDefault="00007190" w:rsidP="00184740">
            <w:pPr>
              <w:spacing w:before="0" w:after="0" w:line="312" w:lineRule="auto"/>
              <w:ind w:firstLine="0"/>
              <w:jc w:val="center"/>
              <w:rPr>
                <w:rFonts w:eastAsia="Arial" w:cs="Times New Roman"/>
                <w:b/>
                <w:bCs/>
                <w:noProof/>
                <w:szCs w:val="26"/>
              </w:rPr>
            </w:pPr>
            <w:r w:rsidRPr="00B46108">
              <w:rPr>
                <w:rFonts w:eastAsia="Arial" w:cs="Times New Roman"/>
                <w:b/>
                <w:bCs/>
                <w:noProof/>
                <w:szCs w:val="26"/>
                <w:lang w:val="en-US"/>
              </w:rPr>
              <w:t>25</w:t>
            </w:r>
            <w:r w:rsidR="005F02C5" w:rsidRPr="00B46108">
              <w:rPr>
                <w:rFonts w:eastAsia="Arial" w:cs="Times New Roman"/>
                <w:b/>
                <w:bCs/>
                <w:noProof/>
                <w:szCs w:val="26"/>
              </w:rPr>
              <w:t>m</w:t>
            </w:r>
          </w:p>
        </w:tc>
        <w:tc>
          <w:tcPr>
            <w:tcW w:w="554" w:type="pct"/>
            <w:vAlign w:val="center"/>
            <w:hideMark/>
          </w:tcPr>
          <w:p w:rsidR="005F02C5" w:rsidRPr="00B46108" w:rsidRDefault="00007190" w:rsidP="00184740">
            <w:pPr>
              <w:spacing w:before="0" w:after="0" w:line="312" w:lineRule="auto"/>
              <w:ind w:firstLine="0"/>
              <w:jc w:val="center"/>
              <w:rPr>
                <w:rFonts w:eastAsia="Arial" w:cs="Times New Roman"/>
                <w:b/>
                <w:bCs/>
                <w:noProof/>
                <w:szCs w:val="26"/>
              </w:rPr>
            </w:pPr>
            <w:r w:rsidRPr="00B46108">
              <w:rPr>
                <w:rFonts w:eastAsia="Arial" w:cs="Times New Roman"/>
                <w:b/>
                <w:bCs/>
                <w:noProof/>
                <w:szCs w:val="26"/>
                <w:lang w:val="en-US"/>
              </w:rPr>
              <w:t>30</w:t>
            </w:r>
            <w:r w:rsidR="005F02C5" w:rsidRPr="00B46108">
              <w:rPr>
                <w:rFonts w:eastAsia="Arial" w:cs="Times New Roman"/>
                <w:b/>
                <w:bCs/>
                <w:noProof/>
                <w:szCs w:val="26"/>
              </w:rPr>
              <w:t>m</w:t>
            </w:r>
          </w:p>
        </w:tc>
      </w:tr>
      <w:tr w:rsidR="001220BD" w:rsidRPr="00B46108" w:rsidTr="00C020D4">
        <w:trPr>
          <w:trHeight w:val="345"/>
        </w:trPr>
        <w:tc>
          <w:tcPr>
            <w:tcW w:w="396"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eastAsia="Arial" w:cs="Times New Roman"/>
                <w:noProof/>
                <w:szCs w:val="26"/>
              </w:rPr>
              <w:t>1</w:t>
            </w:r>
          </w:p>
        </w:tc>
        <w:tc>
          <w:tcPr>
            <w:tcW w:w="1454" w:type="pct"/>
            <w:vAlign w:val="center"/>
            <w:hideMark/>
          </w:tcPr>
          <w:p w:rsidR="00007190" w:rsidRPr="00B46108" w:rsidRDefault="00007190" w:rsidP="00184740">
            <w:pPr>
              <w:spacing w:before="0" w:after="0" w:line="312" w:lineRule="auto"/>
              <w:ind w:firstLine="0"/>
              <w:rPr>
                <w:rFonts w:eastAsia="Arial" w:cs="Times New Roman"/>
                <w:noProof/>
                <w:szCs w:val="26"/>
              </w:rPr>
            </w:pPr>
            <w:r w:rsidRPr="00B46108">
              <w:rPr>
                <w:rFonts w:eastAsia="Arial" w:cs="Times New Roman"/>
                <w:noProof/>
                <w:szCs w:val="26"/>
              </w:rPr>
              <w:t>Máy cắt cỏ</w:t>
            </w:r>
          </w:p>
        </w:tc>
        <w:tc>
          <w:tcPr>
            <w:tcW w:w="927"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70</w:t>
            </w:r>
          </w:p>
        </w:tc>
        <w:tc>
          <w:tcPr>
            <w:tcW w:w="555"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67,8</w:t>
            </w:r>
          </w:p>
        </w:tc>
        <w:tc>
          <w:tcPr>
            <w:tcW w:w="556"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66,1</w:t>
            </w:r>
          </w:p>
        </w:tc>
        <w:tc>
          <w:tcPr>
            <w:tcW w:w="557"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64,7</w:t>
            </w:r>
          </w:p>
        </w:tc>
        <w:tc>
          <w:tcPr>
            <w:tcW w:w="554"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63,5</w:t>
            </w:r>
          </w:p>
        </w:tc>
      </w:tr>
      <w:tr w:rsidR="001220BD" w:rsidRPr="00B46108" w:rsidTr="00C020D4">
        <w:trPr>
          <w:trHeight w:val="675"/>
        </w:trPr>
        <w:tc>
          <w:tcPr>
            <w:tcW w:w="396" w:type="pct"/>
            <w:vAlign w:val="center"/>
            <w:hideMark/>
          </w:tcPr>
          <w:p w:rsidR="00007190" w:rsidRPr="00C020D4" w:rsidRDefault="00C020D4" w:rsidP="00184740">
            <w:pPr>
              <w:spacing w:before="0" w:after="0" w:line="312" w:lineRule="auto"/>
              <w:ind w:firstLine="0"/>
              <w:jc w:val="center"/>
              <w:rPr>
                <w:rFonts w:eastAsia="Arial" w:cs="Times New Roman"/>
                <w:noProof/>
                <w:szCs w:val="26"/>
                <w:lang w:val="en-US"/>
              </w:rPr>
            </w:pPr>
            <w:r>
              <w:rPr>
                <w:rFonts w:eastAsia="Arial" w:cs="Times New Roman"/>
                <w:noProof/>
                <w:szCs w:val="26"/>
                <w:lang w:val="en-US"/>
              </w:rPr>
              <w:t>2</w:t>
            </w:r>
          </w:p>
        </w:tc>
        <w:tc>
          <w:tcPr>
            <w:tcW w:w="1454" w:type="pct"/>
            <w:vAlign w:val="center"/>
            <w:hideMark/>
          </w:tcPr>
          <w:p w:rsidR="00007190" w:rsidRPr="00B46108" w:rsidRDefault="00007190" w:rsidP="00184740">
            <w:pPr>
              <w:spacing w:before="0" w:after="0" w:line="312" w:lineRule="auto"/>
              <w:ind w:firstLine="0"/>
              <w:rPr>
                <w:rFonts w:eastAsia="Arial" w:cs="Times New Roman"/>
                <w:noProof/>
                <w:szCs w:val="26"/>
              </w:rPr>
            </w:pPr>
            <w:r w:rsidRPr="00B46108">
              <w:rPr>
                <w:rFonts w:eastAsia="Arial" w:cs="Times New Roman"/>
                <w:noProof/>
                <w:szCs w:val="26"/>
              </w:rPr>
              <w:t>Máy xúc thủy lực bánh xích gầu ngược PC200</w:t>
            </w:r>
          </w:p>
        </w:tc>
        <w:tc>
          <w:tcPr>
            <w:tcW w:w="927" w:type="pct"/>
            <w:vAlign w:val="center"/>
            <w:hideMark/>
          </w:tcPr>
          <w:p w:rsidR="00007190" w:rsidRPr="00B46108" w:rsidRDefault="00007190" w:rsidP="00184740">
            <w:pPr>
              <w:spacing w:before="0" w:after="0" w:line="312" w:lineRule="auto"/>
              <w:ind w:firstLine="0"/>
              <w:jc w:val="center"/>
              <w:rPr>
                <w:rFonts w:eastAsia="Arial" w:cs="Times New Roman"/>
                <w:noProof/>
                <w:szCs w:val="26"/>
                <w:lang w:val="en-US"/>
              </w:rPr>
            </w:pPr>
            <w:r w:rsidRPr="00B46108">
              <w:rPr>
                <w:rFonts w:cs="Times New Roman"/>
                <w:szCs w:val="26"/>
              </w:rPr>
              <w:t>78</w:t>
            </w:r>
          </w:p>
        </w:tc>
        <w:tc>
          <w:tcPr>
            <w:tcW w:w="555"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75,8</w:t>
            </w:r>
          </w:p>
        </w:tc>
        <w:tc>
          <w:tcPr>
            <w:tcW w:w="556"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74,1</w:t>
            </w:r>
          </w:p>
        </w:tc>
        <w:tc>
          <w:tcPr>
            <w:tcW w:w="557"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72,7</w:t>
            </w:r>
          </w:p>
        </w:tc>
        <w:tc>
          <w:tcPr>
            <w:tcW w:w="554"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71,5</w:t>
            </w:r>
          </w:p>
        </w:tc>
      </w:tr>
      <w:tr w:rsidR="001220BD" w:rsidRPr="00B46108" w:rsidTr="00C020D4">
        <w:trPr>
          <w:trHeight w:val="675"/>
        </w:trPr>
        <w:tc>
          <w:tcPr>
            <w:tcW w:w="396" w:type="pct"/>
            <w:vAlign w:val="center"/>
            <w:hideMark/>
          </w:tcPr>
          <w:p w:rsidR="00007190" w:rsidRPr="00C020D4" w:rsidRDefault="00C020D4" w:rsidP="00184740">
            <w:pPr>
              <w:spacing w:before="0" w:after="0" w:line="312" w:lineRule="auto"/>
              <w:ind w:firstLine="0"/>
              <w:jc w:val="center"/>
              <w:rPr>
                <w:rFonts w:eastAsia="Arial" w:cs="Times New Roman"/>
                <w:noProof/>
                <w:szCs w:val="26"/>
                <w:lang w:val="en-US"/>
              </w:rPr>
            </w:pPr>
            <w:r>
              <w:rPr>
                <w:rFonts w:eastAsia="Arial" w:cs="Times New Roman"/>
                <w:noProof/>
                <w:szCs w:val="26"/>
                <w:lang w:val="en-US"/>
              </w:rPr>
              <w:t>3</w:t>
            </w:r>
          </w:p>
        </w:tc>
        <w:tc>
          <w:tcPr>
            <w:tcW w:w="1454" w:type="pct"/>
            <w:vAlign w:val="center"/>
            <w:hideMark/>
          </w:tcPr>
          <w:p w:rsidR="00007190" w:rsidRPr="00B46108" w:rsidRDefault="00007190" w:rsidP="00184740">
            <w:pPr>
              <w:spacing w:before="0" w:after="0" w:line="312" w:lineRule="auto"/>
              <w:ind w:firstLine="0"/>
              <w:rPr>
                <w:rFonts w:eastAsia="Arial" w:cs="Times New Roman"/>
                <w:noProof/>
                <w:szCs w:val="26"/>
              </w:rPr>
            </w:pPr>
            <w:r w:rsidRPr="00B46108">
              <w:rPr>
                <w:rFonts w:eastAsia="Arial" w:cs="Times New Roman"/>
                <w:noProof/>
                <w:szCs w:val="26"/>
              </w:rPr>
              <w:t>Ô tô vận tải cát Hyundai 15 tấn</w:t>
            </w:r>
          </w:p>
        </w:tc>
        <w:tc>
          <w:tcPr>
            <w:tcW w:w="927" w:type="pct"/>
            <w:vAlign w:val="center"/>
            <w:hideMark/>
          </w:tcPr>
          <w:p w:rsidR="00007190" w:rsidRPr="00B46108" w:rsidRDefault="00007190" w:rsidP="00184740">
            <w:pPr>
              <w:spacing w:before="0" w:after="0" w:line="312" w:lineRule="auto"/>
              <w:ind w:firstLine="0"/>
              <w:jc w:val="center"/>
              <w:rPr>
                <w:rFonts w:eastAsia="Arial" w:cs="Times New Roman"/>
                <w:noProof/>
                <w:szCs w:val="26"/>
                <w:lang w:val="en-US"/>
              </w:rPr>
            </w:pPr>
            <w:r w:rsidRPr="00B46108">
              <w:rPr>
                <w:rFonts w:cs="Times New Roman"/>
                <w:szCs w:val="26"/>
              </w:rPr>
              <w:t>75</w:t>
            </w:r>
          </w:p>
        </w:tc>
        <w:tc>
          <w:tcPr>
            <w:tcW w:w="555"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72,8</w:t>
            </w:r>
          </w:p>
        </w:tc>
        <w:tc>
          <w:tcPr>
            <w:tcW w:w="556"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71,1</w:t>
            </w:r>
          </w:p>
        </w:tc>
        <w:tc>
          <w:tcPr>
            <w:tcW w:w="557"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69,7</w:t>
            </w:r>
          </w:p>
        </w:tc>
        <w:tc>
          <w:tcPr>
            <w:tcW w:w="554"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68,5</w:t>
            </w:r>
          </w:p>
        </w:tc>
      </w:tr>
      <w:tr w:rsidR="001220BD" w:rsidRPr="00B46108" w:rsidTr="00C020D4">
        <w:trPr>
          <w:trHeight w:val="405"/>
        </w:trPr>
        <w:tc>
          <w:tcPr>
            <w:tcW w:w="396" w:type="pct"/>
            <w:vAlign w:val="center"/>
            <w:hideMark/>
          </w:tcPr>
          <w:p w:rsidR="00007190" w:rsidRPr="00C020D4" w:rsidRDefault="00C020D4" w:rsidP="00184740">
            <w:pPr>
              <w:spacing w:before="0" w:after="0" w:line="312" w:lineRule="auto"/>
              <w:ind w:firstLine="0"/>
              <w:jc w:val="center"/>
              <w:rPr>
                <w:rFonts w:eastAsia="Arial" w:cs="Times New Roman"/>
                <w:noProof/>
                <w:szCs w:val="26"/>
                <w:lang w:val="en-US"/>
              </w:rPr>
            </w:pPr>
            <w:r>
              <w:rPr>
                <w:rFonts w:eastAsia="Arial" w:cs="Times New Roman"/>
                <w:noProof/>
                <w:szCs w:val="26"/>
                <w:lang w:val="en-US"/>
              </w:rPr>
              <w:t>4</w:t>
            </w:r>
          </w:p>
        </w:tc>
        <w:tc>
          <w:tcPr>
            <w:tcW w:w="1454" w:type="pct"/>
            <w:vAlign w:val="center"/>
            <w:hideMark/>
          </w:tcPr>
          <w:p w:rsidR="00007190" w:rsidRPr="00B46108" w:rsidRDefault="00007190" w:rsidP="00184740">
            <w:pPr>
              <w:spacing w:before="0" w:after="0" w:line="312" w:lineRule="auto"/>
              <w:ind w:firstLine="0"/>
              <w:rPr>
                <w:rFonts w:eastAsia="Arial" w:cs="Times New Roman"/>
                <w:noProof/>
                <w:szCs w:val="26"/>
              </w:rPr>
            </w:pPr>
            <w:r w:rsidRPr="00B46108">
              <w:rPr>
                <w:rFonts w:eastAsia="Arial" w:cs="Times New Roman"/>
                <w:noProof/>
                <w:szCs w:val="26"/>
              </w:rPr>
              <w:t>Ô tô tưới nước 5 m</w:t>
            </w:r>
            <w:r w:rsidRPr="00B46108">
              <w:rPr>
                <w:rFonts w:eastAsia="Arial" w:cs="Times New Roman"/>
                <w:noProof/>
                <w:szCs w:val="26"/>
                <w:vertAlign w:val="superscript"/>
              </w:rPr>
              <w:t>3</w:t>
            </w:r>
          </w:p>
        </w:tc>
        <w:tc>
          <w:tcPr>
            <w:tcW w:w="927" w:type="pct"/>
            <w:vAlign w:val="center"/>
            <w:hideMark/>
          </w:tcPr>
          <w:p w:rsidR="00007190" w:rsidRPr="00B46108" w:rsidRDefault="00007190" w:rsidP="00184740">
            <w:pPr>
              <w:spacing w:before="0" w:after="0" w:line="312" w:lineRule="auto"/>
              <w:ind w:firstLine="0"/>
              <w:jc w:val="center"/>
              <w:rPr>
                <w:rFonts w:eastAsia="Arial" w:cs="Times New Roman"/>
                <w:noProof/>
                <w:szCs w:val="26"/>
                <w:lang w:val="en-US"/>
              </w:rPr>
            </w:pPr>
            <w:r w:rsidRPr="00B46108">
              <w:rPr>
                <w:rFonts w:cs="Times New Roman"/>
                <w:szCs w:val="26"/>
              </w:rPr>
              <w:t>75</w:t>
            </w:r>
          </w:p>
        </w:tc>
        <w:tc>
          <w:tcPr>
            <w:tcW w:w="555"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72,8</w:t>
            </w:r>
          </w:p>
        </w:tc>
        <w:tc>
          <w:tcPr>
            <w:tcW w:w="556"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71,1</w:t>
            </w:r>
          </w:p>
        </w:tc>
        <w:tc>
          <w:tcPr>
            <w:tcW w:w="557"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69,7</w:t>
            </w:r>
          </w:p>
        </w:tc>
        <w:tc>
          <w:tcPr>
            <w:tcW w:w="554" w:type="pct"/>
            <w:vAlign w:val="center"/>
            <w:hideMark/>
          </w:tcPr>
          <w:p w:rsidR="00007190" w:rsidRPr="00B46108" w:rsidRDefault="00007190" w:rsidP="00184740">
            <w:pPr>
              <w:spacing w:before="0" w:after="0" w:line="312" w:lineRule="auto"/>
              <w:ind w:firstLine="0"/>
              <w:jc w:val="center"/>
              <w:rPr>
                <w:rFonts w:eastAsia="Arial" w:cs="Times New Roman"/>
                <w:noProof/>
                <w:szCs w:val="26"/>
              </w:rPr>
            </w:pPr>
            <w:r w:rsidRPr="00B46108">
              <w:rPr>
                <w:rFonts w:cs="Times New Roman"/>
                <w:szCs w:val="26"/>
              </w:rPr>
              <w:t>68,5</w:t>
            </w:r>
          </w:p>
        </w:tc>
      </w:tr>
      <w:tr w:rsidR="001220BD" w:rsidRPr="00B46108" w:rsidTr="00007190">
        <w:trPr>
          <w:trHeight w:val="345"/>
        </w:trPr>
        <w:tc>
          <w:tcPr>
            <w:tcW w:w="5000" w:type="pct"/>
            <w:gridSpan w:val="7"/>
            <w:vAlign w:val="center"/>
            <w:hideMark/>
          </w:tcPr>
          <w:p w:rsidR="005F02C5" w:rsidRPr="00B46108" w:rsidRDefault="005F02C5" w:rsidP="00184740">
            <w:pPr>
              <w:spacing w:before="0" w:after="0" w:line="312" w:lineRule="auto"/>
              <w:ind w:firstLine="0"/>
              <w:rPr>
                <w:rFonts w:eastAsia="Arial" w:cs="Times New Roman"/>
                <w:b/>
                <w:bCs/>
                <w:noProof/>
                <w:szCs w:val="26"/>
              </w:rPr>
            </w:pPr>
            <w:r w:rsidRPr="00B46108">
              <w:rPr>
                <w:rFonts w:eastAsia="Arial" w:cs="Times New Roman"/>
                <w:b/>
                <w:bCs/>
                <w:noProof/>
                <w:szCs w:val="26"/>
              </w:rPr>
              <w:t>QCVN27:20</w:t>
            </w:r>
            <w:r w:rsidR="0030486B" w:rsidRPr="00B46108">
              <w:rPr>
                <w:rFonts w:eastAsia="Arial" w:cs="Times New Roman"/>
                <w:b/>
                <w:bCs/>
                <w:noProof/>
                <w:szCs w:val="26"/>
              </w:rPr>
              <w:t>25</w:t>
            </w:r>
            <w:r w:rsidRPr="00B46108">
              <w:rPr>
                <w:rFonts w:eastAsia="Arial" w:cs="Times New Roman"/>
                <w:b/>
                <w:bCs/>
                <w:noProof/>
                <w:szCs w:val="26"/>
              </w:rPr>
              <w:t xml:space="preserve">/BTNMT, mức cho phép 75dB từ </w:t>
            </w:r>
            <w:r w:rsidR="0030486B" w:rsidRPr="00B46108">
              <w:rPr>
                <w:rFonts w:eastAsia="Arial" w:cs="Times New Roman"/>
                <w:b/>
                <w:bCs/>
                <w:noProof/>
                <w:szCs w:val="26"/>
              </w:rPr>
              <w:t>06:00 đến trước 22:00</w:t>
            </w:r>
          </w:p>
        </w:tc>
      </w:tr>
    </w:tbl>
    <w:p w:rsidR="003620C1" w:rsidRPr="00B46108" w:rsidRDefault="003620C1" w:rsidP="00A67323">
      <w:pPr>
        <w:spacing w:before="60" w:after="60" w:line="312" w:lineRule="auto"/>
        <w:ind w:firstLine="567"/>
        <w:rPr>
          <w:rFonts w:eastAsia="Times New Roman" w:cs="Times New Roman"/>
          <w:bCs/>
          <w:szCs w:val="26"/>
          <w:lang w:eastAsia="vi-VN"/>
        </w:rPr>
      </w:pPr>
      <w:r w:rsidRPr="00B46108">
        <w:rPr>
          <w:rFonts w:eastAsia="Times New Roman" w:cs="Times New Roman"/>
          <w:bCs/>
          <w:szCs w:val="26"/>
          <w:lang w:eastAsia="vi-VN"/>
        </w:rPr>
        <w:t xml:space="preserve">Kết quả tính toán cho thấy, mức rung từ các phương tiện máy móc, thiết bị trong giai đoạn thi công vượt giới hạn cho phép đối với khu vực xung quanh trong khoảng </w:t>
      </w:r>
      <w:r w:rsidR="00007190" w:rsidRPr="00B46108">
        <w:rPr>
          <w:rFonts w:eastAsia="Times New Roman" w:cs="Times New Roman"/>
          <w:bCs/>
          <w:szCs w:val="26"/>
          <w:lang w:eastAsia="vi-VN"/>
        </w:rPr>
        <w:t>2</w:t>
      </w:r>
      <w:r w:rsidRPr="00B46108">
        <w:rPr>
          <w:rFonts w:eastAsia="Times New Roman" w:cs="Times New Roman"/>
          <w:bCs/>
          <w:szCs w:val="26"/>
          <w:lang w:eastAsia="vi-VN"/>
        </w:rPr>
        <w:t xml:space="preserve">0m đổ lại và nằm trong giới hạn cho phép ở khoảng cách </w:t>
      </w:r>
      <w:r w:rsidR="00007190" w:rsidRPr="00B46108">
        <w:rPr>
          <w:rFonts w:eastAsia="Times New Roman" w:cs="Times New Roman"/>
          <w:bCs/>
          <w:szCs w:val="26"/>
          <w:lang w:eastAsia="vi-VN"/>
        </w:rPr>
        <w:t>2</w:t>
      </w:r>
      <w:r w:rsidRPr="00B46108">
        <w:rPr>
          <w:rFonts w:eastAsia="Times New Roman" w:cs="Times New Roman"/>
          <w:bCs/>
          <w:szCs w:val="26"/>
          <w:lang w:eastAsia="vi-VN"/>
        </w:rPr>
        <w:t xml:space="preserve">0m trở lên theo QCVN </w:t>
      </w:r>
      <w:r w:rsidRPr="00B46108">
        <w:rPr>
          <w:rFonts w:eastAsia="Times New Roman" w:cs="Times New Roman"/>
          <w:bCs/>
          <w:szCs w:val="26"/>
          <w:lang w:eastAsia="vi-VN"/>
        </w:rPr>
        <w:lastRenderedPageBreak/>
        <w:t>27:20</w:t>
      </w:r>
      <w:r w:rsidR="00562AD3" w:rsidRPr="00B46108">
        <w:rPr>
          <w:rFonts w:eastAsia="Times New Roman" w:cs="Times New Roman"/>
          <w:bCs/>
          <w:szCs w:val="26"/>
          <w:lang w:eastAsia="vi-VN"/>
        </w:rPr>
        <w:t>25</w:t>
      </w:r>
      <w:r w:rsidRPr="00B46108">
        <w:rPr>
          <w:rFonts w:eastAsia="Times New Roman" w:cs="Times New Roman"/>
          <w:bCs/>
          <w:szCs w:val="26"/>
          <w:lang w:eastAsia="vi-VN"/>
        </w:rPr>
        <w:t>/BTNMT – Quy chuẩn kỹ thuật quốc gia về độ rung.</w:t>
      </w:r>
    </w:p>
    <w:p w:rsidR="003620C1" w:rsidRPr="00B46108" w:rsidRDefault="003620C1" w:rsidP="00A67323">
      <w:pPr>
        <w:spacing w:before="60" w:after="60" w:line="312" w:lineRule="auto"/>
        <w:ind w:firstLine="567"/>
        <w:rPr>
          <w:rFonts w:cs="Times New Roman"/>
          <w:iCs/>
          <w:szCs w:val="26"/>
        </w:rPr>
      </w:pPr>
      <w:r w:rsidRPr="00B46108">
        <w:rPr>
          <w:rFonts w:cs="Times New Roman"/>
          <w:iCs/>
          <w:szCs w:val="26"/>
        </w:rPr>
        <w:t>- Tác động của độ rung:</w:t>
      </w:r>
    </w:p>
    <w:p w:rsidR="003620C1" w:rsidRPr="00B46108" w:rsidRDefault="003620C1" w:rsidP="00A67323">
      <w:pPr>
        <w:spacing w:before="60" w:after="60" w:line="312" w:lineRule="auto"/>
        <w:ind w:firstLine="567"/>
        <w:rPr>
          <w:rFonts w:cs="Times New Roman"/>
          <w:iCs/>
          <w:szCs w:val="26"/>
        </w:rPr>
      </w:pPr>
      <w:r w:rsidRPr="00B46108">
        <w:rPr>
          <w:rFonts w:cs="Times New Roman"/>
          <w:iCs/>
          <w:szCs w:val="26"/>
        </w:rPr>
        <w:t>Tiếp xúc với rung động không chỉ là một phiền toái mà còn có thể là một mối nguy hiểm cho sức khỏe. Tiếp xúc liên tục với rung động gây ra các vấn đề sức khỏe nghiêm trọng như đau lưng, rối loạn tuần hoàn máu… Chấn thương liên quan đến rung động đặc biệt phổ biến trong các ngành nghề đòi hỏi phải làm việc ngoài trời như lái xe, điều khiển máy móc xây dựng… Có hai cách phân loại tiếp xúc rung động là rung toàn bộ cơ thể và rung tay, cánh tay. Hai loại này có nguồn gốc khác nhau và gây ảnh hưởng tới các vùng khác nhau của cơ thể, gây ra các triệu chứng khác nhau.</w:t>
      </w:r>
    </w:p>
    <w:p w:rsidR="003620C1" w:rsidRPr="00B46108" w:rsidRDefault="003620C1" w:rsidP="00A67323">
      <w:pPr>
        <w:spacing w:before="60" w:after="60" w:line="312" w:lineRule="auto"/>
        <w:ind w:firstLine="567"/>
        <w:rPr>
          <w:rFonts w:cs="Times New Roman"/>
          <w:iCs/>
          <w:szCs w:val="26"/>
        </w:rPr>
      </w:pPr>
      <w:r w:rsidRPr="00B46108">
        <w:rPr>
          <w:rFonts w:cs="Times New Roman"/>
          <w:iCs/>
          <w:szCs w:val="26"/>
        </w:rPr>
        <w:t>Rung động toàn bộ cơ thể là rung động truyền tới toàn bộ cơ thể thông qua ghế ngồi hoặc bàn chân, hoặc cả ghế và bàn chân, thường là do lái xe hoặc do ngồi trong xe sử dụng động cơ, hoặc do đứng trên tầng rung động, ví dụ như đứng trên sàn gần một dây chuyền dập chi tiết máy móc.</w:t>
      </w:r>
    </w:p>
    <w:p w:rsidR="003620C1" w:rsidRPr="00B46108" w:rsidRDefault="003620C1" w:rsidP="00A67323">
      <w:pPr>
        <w:spacing w:before="60" w:after="60" w:line="312" w:lineRule="auto"/>
        <w:ind w:firstLine="567"/>
        <w:rPr>
          <w:rFonts w:cs="Times New Roman"/>
          <w:iCs/>
          <w:szCs w:val="26"/>
        </w:rPr>
      </w:pPr>
      <w:r w:rsidRPr="00B46108">
        <w:rPr>
          <w:rFonts w:cs="Times New Roman"/>
          <w:iCs/>
          <w:szCs w:val="26"/>
        </w:rPr>
        <w:t>Rung động tay và cánh tay được giới hạn trong phần tay và cánh tay, thường là kết quả của việc sử dụng các dụng cụ điện cầm tay như máy khoan, máy đầm rung…</w:t>
      </w:r>
    </w:p>
    <w:p w:rsidR="003620C1" w:rsidRPr="00B46108" w:rsidRDefault="003620C1" w:rsidP="00A67323">
      <w:pPr>
        <w:spacing w:before="60" w:after="60" w:line="312" w:lineRule="auto"/>
        <w:ind w:firstLine="567"/>
        <w:rPr>
          <w:rFonts w:cs="Times New Roman"/>
          <w:iCs/>
          <w:szCs w:val="26"/>
        </w:rPr>
      </w:pPr>
      <w:r w:rsidRPr="00B46108">
        <w:rPr>
          <w:rFonts w:cs="Times New Roman"/>
          <w:iCs/>
          <w:szCs w:val="26"/>
        </w:rPr>
        <w:t>Ảnh hưởng sức khỏe do rung động do thời gian dài người lao động tiếp xúc với các thiết bị, bề mặt rung động. Các ảnh hưởng của rung động tới sức khỏe có thể gồm gây đau lưng, làm giảm sức mạnh cầm nắm, giảm cảm giác khéo léo của tay…</w:t>
      </w:r>
    </w:p>
    <w:p w:rsidR="0013669F" w:rsidRPr="00B46108" w:rsidRDefault="003620C1" w:rsidP="00A67323">
      <w:pPr>
        <w:spacing w:before="60" w:after="60" w:line="312" w:lineRule="auto"/>
        <w:rPr>
          <w:rFonts w:cs="Times New Roman"/>
          <w:noProof/>
          <w:szCs w:val="26"/>
        </w:rPr>
      </w:pPr>
      <w:r w:rsidRPr="00B46108">
        <w:rPr>
          <w:rFonts w:cs="Times New Roman"/>
          <w:iCs/>
          <w:szCs w:val="26"/>
        </w:rPr>
        <w:t>Hoạt động của các máy xúc, ô tô… của dự án chủ yếu gây ảnh hưởng trực tiếp tới sức khỏe của người lao động vận hành máy móc, thiết bị.</w:t>
      </w:r>
    </w:p>
    <w:p w:rsidR="00007190" w:rsidRPr="00B46108" w:rsidRDefault="00007190" w:rsidP="00A67323">
      <w:pPr>
        <w:spacing w:before="60" w:after="60" w:line="312" w:lineRule="auto"/>
        <w:contextualSpacing/>
        <w:mirrorIndents/>
        <w:rPr>
          <w:rFonts w:cs="Times New Roman"/>
          <w:szCs w:val="26"/>
        </w:rPr>
      </w:pPr>
      <w:r w:rsidRPr="00B46108">
        <w:rPr>
          <w:rFonts w:cs="Times New Roman"/>
          <w:szCs w:val="26"/>
        </w:rPr>
        <w:t>- Đối tượng chịu tác động: 08 CBCNV tham gia thi công tại công trường.</w:t>
      </w:r>
    </w:p>
    <w:p w:rsidR="00007190" w:rsidRPr="00B46108" w:rsidRDefault="00007190" w:rsidP="00A67323">
      <w:pPr>
        <w:spacing w:before="60" w:after="60" w:line="312" w:lineRule="auto"/>
        <w:contextualSpacing/>
        <w:mirrorIndents/>
        <w:rPr>
          <w:rFonts w:cs="Times New Roman"/>
          <w:szCs w:val="26"/>
        </w:rPr>
      </w:pPr>
      <w:r w:rsidRPr="00B46108">
        <w:rPr>
          <w:rFonts w:cs="Times New Roman"/>
          <w:szCs w:val="26"/>
        </w:rPr>
        <w:t>- Thời gian tác động: giai đoạn thi công XDCB (</w:t>
      </w:r>
      <w:r w:rsidRPr="00B46108">
        <w:rPr>
          <w:rFonts w:cs="Times New Roman"/>
          <w:bCs/>
          <w:iCs/>
          <w:szCs w:val="26"/>
        </w:rPr>
        <w:t>06 tháng</w:t>
      </w:r>
      <w:r w:rsidRPr="00B46108">
        <w:rPr>
          <w:rFonts w:cs="Times New Roman"/>
          <w:szCs w:val="26"/>
        </w:rPr>
        <w:t>).</w:t>
      </w:r>
    </w:p>
    <w:p w:rsidR="0013669F" w:rsidRPr="00B46108" w:rsidRDefault="00007190" w:rsidP="00A67323">
      <w:pPr>
        <w:spacing w:before="60" w:after="60" w:line="312" w:lineRule="auto"/>
        <w:rPr>
          <w:rFonts w:cs="Times New Roman"/>
          <w:szCs w:val="26"/>
        </w:rPr>
      </w:pPr>
      <w:r w:rsidRPr="00B46108">
        <w:rPr>
          <w:rFonts w:cs="Times New Roman"/>
          <w:szCs w:val="26"/>
        </w:rPr>
        <w:t>- Phạm vi tác động: khu vực thi công xây dựng dự án.</w:t>
      </w:r>
    </w:p>
    <w:p w:rsidR="00007190" w:rsidRPr="00B46108" w:rsidRDefault="00A81489" w:rsidP="00A67323">
      <w:pPr>
        <w:pStyle w:val="ListParagraph"/>
        <w:numPr>
          <w:ilvl w:val="0"/>
          <w:numId w:val="72"/>
        </w:numPr>
        <w:spacing w:before="60" w:after="60" w:line="312" w:lineRule="auto"/>
        <w:ind w:left="851"/>
        <w:rPr>
          <w:rFonts w:cs="Times New Roman"/>
          <w:i/>
          <w:noProof/>
          <w:szCs w:val="26"/>
        </w:rPr>
      </w:pPr>
      <w:r w:rsidRPr="00B46108">
        <w:rPr>
          <w:rFonts w:cs="Times New Roman"/>
          <w:i/>
          <w:noProof/>
          <w:szCs w:val="26"/>
        </w:rPr>
        <w:t>Tác động đến HST</w:t>
      </w:r>
    </w:p>
    <w:p w:rsidR="00120065" w:rsidRPr="00B46108" w:rsidRDefault="00120065" w:rsidP="00A67323">
      <w:pPr>
        <w:spacing w:before="60" w:after="60" w:line="312" w:lineRule="auto"/>
        <w:ind w:firstLine="567"/>
        <w:rPr>
          <w:rFonts w:eastAsia="Courier New" w:cs="Times New Roman"/>
          <w:bCs/>
          <w:szCs w:val="26"/>
          <w:lang w:val="en-US" w:eastAsia="vi-VN"/>
        </w:rPr>
      </w:pPr>
      <w:r w:rsidRPr="00B46108">
        <w:rPr>
          <w:rFonts w:eastAsia="Courier New" w:cs="Times New Roman"/>
          <w:bCs/>
          <w:i/>
          <w:szCs w:val="26"/>
          <w:lang w:val="en-US" w:eastAsia="vi-VN"/>
        </w:rPr>
        <w:t>(1). HST trên cạn</w:t>
      </w:r>
    </w:p>
    <w:p w:rsidR="00120065" w:rsidRPr="00B46108" w:rsidRDefault="00120065" w:rsidP="00A67323">
      <w:pPr>
        <w:spacing w:before="60" w:after="60" w:line="312" w:lineRule="auto"/>
        <w:ind w:firstLine="561"/>
        <w:rPr>
          <w:rFonts w:eastAsia="Courier New" w:cs="Times New Roman"/>
          <w:bCs/>
          <w:szCs w:val="26"/>
          <w:lang w:eastAsia="vi-VN"/>
        </w:rPr>
      </w:pPr>
      <w:r w:rsidRPr="00B46108">
        <w:rPr>
          <w:rFonts w:eastAsia="Courier New" w:cs="Times New Roman"/>
          <w:bCs/>
          <w:szCs w:val="26"/>
          <w:lang w:eastAsia="vi-VN"/>
        </w:rPr>
        <w:t xml:space="preserve">Trong giai đoạn thi công XDCB, Dự án tiến hành phát quang thực vật trên tổng diện tích </w:t>
      </w:r>
      <w:r w:rsidR="00C020D4">
        <w:rPr>
          <w:rFonts w:eastAsia="Courier New" w:cs="Times New Roman"/>
          <w:bCs/>
          <w:szCs w:val="26"/>
          <w:lang w:val="en-US" w:eastAsia="vi-VN"/>
        </w:rPr>
        <w:t xml:space="preserve">4.424 </w:t>
      </w:r>
      <w:r w:rsidRPr="00B46108">
        <w:rPr>
          <w:rFonts w:eastAsia="Courier New" w:cs="Times New Roman"/>
          <w:bCs/>
          <w:szCs w:val="26"/>
          <w:lang w:eastAsia="vi-VN"/>
        </w:rPr>
        <w:t>m</w:t>
      </w:r>
      <w:r w:rsidRPr="00B46108">
        <w:rPr>
          <w:rFonts w:eastAsia="Courier New" w:cs="Times New Roman"/>
          <w:bCs/>
          <w:szCs w:val="26"/>
          <w:vertAlign w:val="superscript"/>
          <w:lang w:eastAsia="vi-VN"/>
        </w:rPr>
        <w:t>2</w:t>
      </w:r>
      <w:r w:rsidRPr="00B46108">
        <w:rPr>
          <w:rFonts w:eastAsia="Courier New" w:cs="Times New Roman"/>
          <w:bCs/>
          <w:szCs w:val="26"/>
          <w:lang w:eastAsia="vi-VN"/>
        </w:rPr>
        <w:t>. Hiện trạng đất là khu vực trồng</w:t>
      </w:r>
      <w:r w:rsidR="00C020D4">
        <w:rPr>
          <w:rFonts w:eastAsia="Courier New" w:cs="Times New Roman"/>
          <w:bCs/>
          <w:szCs w:val="26"/>
          <w:lang w:val="en-US" w:eastAsia="vi-VN"/>
        </w:rPr>
        <w:t xml:space="preserve"> chanh</w:t>
      </w:r>
      <w:r w:rsidR="00F3187A" w:rsidRPr="00B46108">
        <w:rPr>
          <w:rFonts w:eastAsia="Courier New" w:cs="Times New Roman"/>
          <w:bCs/>
          <w:szCs w:val="26"/>
          <w:lang w:eastAsia="vi-VN"/>
        </w:rPr>
        <w:t xml:space="preserve"> của người dân </w:t>
      </w:r>
      <w:r w:rsidRPr="00B46108">
        <w:rPr>
          <w:rFonts w:eastAsia="Courier New" w:cs="Times New Roman"/>
          <w:bCs/>
          <w:szCs w:val="26"/>
          <w:lang w:eastAsia="vi-VN"/>
        </w:rPr>
        <w:t xml:space="preserve">địa phương trong thời gian chưa triển khai Dự án. Vì vậy, khu vực có số lượng và thành phần loài không lớn, tính đa dạng không cao. </w:t>
      </w:r>
    </w:p>
    <w:p w:rsidR="00120065" w:rsidRPr="00B46108" w:rsidRDefault="00120065" w:rsidP="00A67323">
      <w:pPr>
        <w:spacing w:before="60" w:after="60" w:line="312" w:lineRule="auto"/>
        <w:ind w:firstLine="561"/>
        <w:rPr>
          <w:rFonts w:eastAsia="Courier New" w:cs="Times New Roman"/>
          <w:bCs/>
          <w:szCs w:val="26"/>
          <w:lang w:eastAsia="vi-VN"/>
        </w:rPr>
      </w:pPr>
      <w:r w:rsidRPr="00B46108">
        <w:rPr>
          <w:rFonts w:eastAsia="Courier New" w:cs="Times New Roman"/>
          <w:bCs/>
          <w:szCs w:val="26"/>
          <w:lang w:eastAsia="vi-VN"/>
        </w:rPr>
        <w:t>Các loài thực vật trong khu vực Dự án có tầng tán kém phát triển, tỷ lệ che phủ thấp, đồng thời chủ yếu là các loài cây phổ biến tại địa phương, giá trị kinh tế và khoa học không lớn. Vì vậy, tác động đến hệ thực vật được đánh giá là nhỏ.</w:t>
      </w:r>
    </w:p>
    <w:p w:rsidR="00120065" w:rsidRPr="00B46108" w:rsidRDefault="00120065" w:rsidP="00A67323">
      <w:pPr>
        <w:spacing w:before="60" w:after="60" w:line="312" w:lineRule="auto"/>
        <w:ind w:firstLine="561"/>
        <w:rPr>
          <w:rFonts w:eastAsia="Times New Roman" w:cs="Times New Roman"/>
          <w:iCs/>
          <w:szCs w:val="26"/>
        </w:rPr>
      </w:pPr>
      <w:r w:rsidRPr="00B46108">
        <w:rPr>
          <w:rFonts w:eastAsia="Times New Roman" w:cs="Times New Roman"/>
          <w:iCs/>
          <w:szCs w:val="26"/>
        </w:rPr>
        <w:t xml:space="preserve">Hệ động vật khu vực Dự án chỉ bao gồm các loài như: chuột, chim, côn trùng, sâu bọ, lưỡng cư (rắn, thằn lằn)… sinh sống tại khu vực thực hiện phát quang thực vật. </w:t>
      </w:r>
    </w:p>
    <w:p w:rsidR="00120065" w:rsidRPr="00B46108" w:rsidRDefault="00120065" w:rsidP="00A67323">
      <w:pPr>
        <w:spacing w:before="60" w:after="60" w:line="312" w:lineRule="auto"/>
        <w:ind w:firstLine="561"/>
        <w:rPr>
          <w:rFonts w:eastAsia="Times New Roman" w:cs="Times New Roman"/>
          <w:iCs/>
          <w:szCs w:val="26"/>
        </w:rPr>
      </w:pPr>
      <w:r w:rsidRPr="00B46108">
        <w:rPr>
          <w:rFonts w:eastAsia="Times New Roman" w:cs="Times New Roman"/>
          <w:b/>
          <w:iCs/>
          <w:szCs w:val="26"/>
        </w:rPr>
        <w:lastRenderedPageBreak/>
        <w:tab/>
        <w:t>=&gt;</w:t>
      </w:r>
      <w:r w:rsidRPr="00B46108">
        <w:rPr>
          <w:rFonts w:eastAsia="Times New Roman" w:cs="Times New Roman"/>
          <w:iCs/>
          <w:szCs w:val="26"/>
        </w:rPr>
        <w:t xml:space="preserve">Tác động trong giai đoạn XDCB: Quá trình phát quang thực vật, tạo diện khai thác ban đầu làm mất nơi cư trú, nguồn thức ăn của các loài động vật, dẫn đến giảm số lượng loài. Một số loài động vật có kích thước nhỏ, khả năng di chuyển chậm có thể chết. Tuy nhiên Dự án thực hiện thi công </w:t>
      </w:r>
      <w:r w:rsidR="00F3187A" w:rsidRPr="00B46108">
        <w:rPr>
          <w:rFonts w:eastAsia="Times New Roman" w:cs="Times New Roman"/>
          <w:iCs/>
          <w:szCs w:val="26"/>
        </w:rPr>
        <w:t>trên diện tích nhỏ</w:t>
      </w:r>
      <w:r w:rsidRPr="00B46108">
        <w:rPr>
          <w:rFonts w:eastAsia="Times New Roman" w:cs="Times New Roman"/>
          <w:iCs/>
          <w:szCs w:val="26"/>
        </w:rPr>
        <w:t>, nên tác động đến các loài động vật được giảm thiểu. Đối với một số loài khi phát hiện có con người và máy móc thi công sẽ tự di chuyển ra khu vực khác sinh sống.</w:t>
      </w:r>
    </w:p>
    <w:p w:rsidR="00120065" w:rsidRPr="00B46108" w:rsidRDefault="00120065" w:rsidP="00A67323">
      <w:pPr>
        <w:spacing w:before="60" w:after="60" w:line="312" w:lineRule="auto"/>
        <w:ind w:firstLine="720"/>
        <w:rPr>
          <w:rFonts w:eastAsia="Courier New" w:cs="Times New Roman"/>
          <w:bCs/>
          <w:i/>
          <w:szCs w:val="26"/>
          <w:lang w:eastAsia="vi-VN"/>
        </w:rPr>
      </w:pPr>
      <w:r w:rsidRPr="00B46108">
        <w:rPr>
          <w:rFonts w:eastAsia="Courier New" w:cs="Times New Roman"/>
          <w:bCs/>
          <w:i/>
          <w:szCs w:val="26"/>
          <w:lang w:eastAsia="vi-VN"/>
        </w:rPr>
        <w:t>(2). HST dưới nước</w:t>
      </w:r>
    </w:p>
    <w:p w:rsidR="00120065" w:rsidRPr="00B46108" w:rsidRDefault="00120065" w:rsidP="00A67323">
      <w:pPr>
        <w:widowControl/>
        <w:spacing w:before="60" w:after="60" w:line="312" w:lineRule="auto"/>
        <w:ind w:firstLine="720"/>
        <w:rPr>
          <w:rFonts w:eastAsia="Times New Roman" w:cs="Times New Roman"/>
          <w:szCs w:val="26"/>
          <w:lang w:val="nb-NO" w:eastAsia="ja-JP"/>
        </w:rPr>
      </w:pPr>
      <w:r w:rsidRPr="00B46108">
        <w:rPr>
          <w:rFonts w:eastAsia="Calibri" w:cs="Times New Roman"/>
          <w:szCs w:val="26"/>
          <w:lang w:val="nb-NO"/>
        </w:rPr>
        <w:t>- Dầu thải rơi vãi xuống môi trường nước (</w:t>
      </w:r>
      <w:r w:rsidR="00113CBD">
        <w:rPr>
          <w:rFonts w:eastAsia="Calibri" w:cs="Times New Roman"/>
          <w:szCs w:val="26"/>
          <w:lang w:val="nb-NO"/>
        </w:rPr>
        <w:t>suối Quang</w:t>
      </w:r>
      <w:r w:rsidRPr="00B46108">
        <w:rPr>
          <w:rFonts w:eastAsia="Calibri" w:cs="Times New Roman"/>
          <w:szCs w:val="26"/>
          <w:lang w:val="nb-NO"/>
        </w:rPr>
        <w:t xml:space="preserve">) gây nhiễu loạn áp suất thẩm thấu giữa màng tế bào sinh vật với môi trường, dầu bao phủ màng tế bào, sẽ làm mất khả năng điều tiết áp suất trong cơ thể sinh vật, đồng thời cũng là nguyên nhân làm chết hàng loạt sinh vật bậc thấp, các con non, ấu trùng. Dầu bám vào cơ thể sinh vật sẽ ngăn cản quá trình hô hấp, trao đổi chất và sự di chuyển của sinh vật trong môi trường nước. Nồng độ dầu trong nước đạt 0,1mg/l có thể gây chết các loài sinh vật phù du - mắt xích đầu tiên trong lưới thức ăn; giảm mật độ tảo; dầu bám vào cơ thể hoặc sinh vật hấp thụ qua quá trình lọc nước giảm giá trị sử dụng. </w:t>
      </w:r>
    </w:p>
    <w:p w:rsidR="00120065" w:rsidRPr="00B46108" w:rsidRDefault="00120065" w:rsidP="00A67323">
      <w:pPr>
        <w:widowControl/>
        <w:spacing w:before="60" w:after="60" w:line="312" w:lineRule="auto"/>
        <w:ind w:firstLine="720"/>
        <w:rPr>
          <w:rFonts w:eastAsia="Calibri" w:cs="Times New Roman"/>
          <w:szCs w:val="26"/>
          <w:lang w:val="nb-NO"/>
        </w:rPr>
      </w:pPr>
      <w:r w:rsidRPr="00B46108">
        <w:rPr>
          <w:rFonts w:eastAsia="Calibri" w:cs="Times New Roman"/>
          <w:szCs w:val="26"/>
          <w:lang w:val="nb-NO"/>
        </w:rPr>
        <w:t xml:space="preserve">- Chất thải sinh hoạt thải trực tiếp xuống môi trường nước có thể gây ra ô nhiễm môi trường nước gây ra các hiện tượng: phú dưỡng, động vật phù du phát triển mạnh và thành phần các loài bị thay đổi. </w:t>
      </w:r>
    </w:p>
    <w:p w:rsidR="00120065" w:rsidRPr="00B46108" w:rsidRDefault="00120065" w:rsidP="00A67323">
      <w:pPr>
        <w:spacing w:before="60" w:after="60" w:line="312" w:lineRule="auto"/>
        <w:ind w:firstLine="720"/>
        <w:rPr>
          <w:rFonts w:eastAsia="Courier New" w:cs="Times New Roman"/>
          <w:bCs/>
          <w:szCs w:val="26"/>
          <w:lang w:val="nb-NO" w:eastAsia="vi-VN"/>
        </w:rPr>
      </w:pPr>
      <w:r w:rsidRPr="00B46108">
        <w:rPr>
          <w:rFonts w:eastAsia="Courier New" w:cs="Times New Roman"/>
          <w:bCs/>
          <w:szCs w:val="26"/>
          <w:lang w:val="nb-NO" w:eastAsia="vi-VN"/>
        </w:rPr>
        <w:t xml:space="preserve">- Quá trình hút cát tạo diện khai thác ban đầu khu vực khai trường làm khuấy động lớp trầm tích đáy, gia tăng bùn cát lơ lửng, ảnh hưởng đến một số loài như cá và động vật đáy (lươn, </w:t>
      </w:r>
      <w:r w:rsidR="00AB1A5D" w:rsidRPr="00B46108">
        <w:rPr>
          <w:rFonts w:eastAsia="Courier New" w:cs="Times New Roman"/>
          <w:bCs/>
          <w:szCs w:val="26"/>
          <w:lang w:val="nb-NO" w:eastAsia="vi-VN"/>
        </w:rPr>
        <w:t>ch</w:t>
      </w:r>
      <w:r w:rsidRPr="00B46108">
        <w:rPr>
          <w:rFonts w:eastAsia="Courier New" w:cs="Times New Roman"/>
          <w:bCs/>
          <w:szCs w:val="26"/>
          <w:lang w:val="nb-NO" w:eastAsia="vi-VN"/>
        </w:rPr>
        <w:t xml:space="preserve">ạch, các loài cua, trai, hến, ốc…) bị chết do cuốn theo luồng hút của máy hút, dẫn đến giảm khả năng sinh sản, và số lượng loài. </w:t>
      </w:r>
    </w:p>
    <w:p w:rsidR="00120065" w:rsidRPr="00B46108" w:rsidRDefault="00120065" w:rsidP="00A67323">
      <w:pPr>
        <w:spacing w:before="60" w:after="60" w:line="312" w:lineRule="auto"/>
        <w:ind w:firstLine="567"/>
        <w:rPr>
          <w:rFonts w:eastAsia="Courier New" w:cs="Times New Roman"/>
          <w:bCs/>
          <w:szCs w:val="26"/>
          <w:lang w:val="nb-NO" w:eastAsia="vi-VN"/>
        </w:rPr>
      </w:pPr>
      <w:r w:rsidRPr="00B46108">
        <w:rPr>
          <w:rFonts w:eastAsia="Courier New" w:cs="Times New Roman"/>
          <w:bCs/>
          <w:szCs w:val="26"/>
          <w:lang w:val="nb-NO" w:eastAsia="vi-VN"/>
        </w:rPr>
        <w:t>Đối với hệ thực vật dưới nước chủ yếu là rong rêu, các loài bèo tây, bèo cái,… khá phổ biến là các đối tượng có thể bị tác động khi nguồn nước bị ô nhiễm, tăng độ độc, giảm chuỗi thức ăn của một số loài.</w:t>
      </w:r>
    </w:p>
    <w:p w:rsidR="00120065" w:rsidRPr="00B46108" w:rsidRDefault="00120065" w:rsidP="00A67323">
      <w:pPr>
        <w:spacing w:before="60" w:after="60" w:line="312" w:lineRule="auto"/>
        <w:ind w:firstLine="567"/>
        <w:rPr>
          <w:rFonts w:eastAsia="Courier New" w:cs="Times New Roman"/>
          <w:bCs/>
          <w:szCs w:val="26"/>
          <w:lang w:eastAsia="vi-VN"/>
        </w:rPr>
      </w:pPr>
      <w:r w:rsidRPr="00B46108">
        <w:rPr>
          <w:rFonts w:eastAsia="Courier New" w:cs="Times New Roman"/>
          <w:bCs/>
          <w:szCs w:val="26"/>
          <w:lang w:eastAsia="vi-VN"/>
        </w:rPr>
        <w:t>- Đối tượng tác động: HST trong và xung quanh khu vực Dự án.</w:t>
      </w:r>
    </w:p>
    <w:p w:rsidR="00120065" w:rsidRPr="00B46108" w:rsidRDefault="00120065" w:rsidP="00A67323">
      <w:pPr>
        <w:spacing w:before="60" w:after="60" w:line="312" w:lineRule="auto"/>
        <w:ind w:firstLine="567"/>
        <w:rPr>
          <w:rFonts w:eastAsia="Courier New" w:cs="Times New Roman"/>
          <w:bCs/>
          <w:szCs w:val="26"/>
          <w:lang w:eastAsia="vi-VN"/>
        </w:rPr>
      </w:pPr>
      <w:r w:rsidRPr="00B46108">
        <w:rPr>
          <w:rFonts w:eastAsia="Courier New" w:cs="Times New Roman"/>
          <w:bCs/>
          <w:szCs w:val="26"/>
          <w:lang w:eastAsia="vi-VN"/>
        </w:rPr>
        <w:t>- Thời gian tác động: giai đoạn XDCB (</w:t>
      </w:r>
      <w:r w:rsidR="008B78FB" w:rsidRPr="00B46108">
        <w:rPr>
          <w:rFonts w:eastAsia="Calibri" w:cs="Times New Roman"/>
          <w:bCs/>
          <w:iCs/>
          <w:szCs w:val="26"/>
        </w:rPr>
        <w:t>06 tháng</w:t>
      </w:r>
      <w:r w:rsidRPr="00B46108">
        <w:rPr>
          <w:rFonts w:eastAsia="Courier New" w:cs="Times New Roman"/>
          <w:bCs/>
          <w:szCs w:val="26"/>
          <w:lang w:eastAsia="vi-VN"/>
        </w:rPr>
        <w:t>) và lâu dài.</w:t>
      </w:r>
    </w:p>
    <w:p w:rsidR="00120065" w:rsidRPr="00B46108" w:rsidRDefault="00120065" w:rsidP="00A67323">
      <w:pPr>
        <w:spacing w:before="60" w:after="60" w:line="312" w:lineRule="auto"/>
        <w:ind w:firstLine="567"/>
        <w:rPr>
          <w:rFonts w:eastAsia="Courier New" w:cs="Times New Roman"/>
          <w:bCs/>
          <w:szCs w:val="26"/>
          <w:lang w:eastAsia="vi-VN"/>
        </w:rPr>
      </w:pPr>
      <w:r w:rsidRPr="00B46108">
        <w:rPr>
          <w:rFonts w:eastAsia="Courier New" w:cs="Times New Roman"/>
          <w:bCs/>
          <w:szCs w:val="26"/>
          <w:lang w:eastAsia="vi-VN"/>
        </w:rPr>
        <w:t>- Phạm vi tác động: khu vực thi công xây dựng các hạng mục XDCB và xung quanh.</w:t>
      </w:r>
    </w:p>
    <w:p w:rsidR="0013669F" w:rsidRPr="00B46108" w:rsidRDefault="00F94CAF" w:rsidP="00A67323">
      <w:pPr>
        <w:pStyle w:val="ListParagraph"/>
        <w:numPr>
          <w:ilvl w:val="0"/>
          <w:numId w:val="72"/>
        </w:numPr>
        <w:spacing w:before="60" w:after="60" w:line="312" w:lineRule="auto"/>
        <w:ind w:left="851"/>
        <w:rPr>
          <w:rFonts w:cs="Times New Roman"/>
          <w:i/>
          <w:noProof/>
          <w:szCs w:val="26"/>
        </w:rPr>
      </w:pPr>
      <w:r w:rsidRPr="00B46108">
        <w:rPr>
          <w:rFonts w:cs="Times New Roman"/>
          <w:i/>
          <w:noProof/>
          <w:szCs w:val="26"/>
        </w:rPr>
        <w:t>Tác động tới kinh tế</w:t>
      </w:r>
      <w:r w:rsidR="00736294" w:rsidRPr="00B46108">
        <w:rPr>
          <w:rFonts w:cs="Times New Roman"/>
          <w:i/>
          <w:noProof/>
          <w:szCs w:val="26"/>
        </w:rPr>
        <w:t xml:space="preserve"> -</w:t>
      </w:r>
      <w:r w:rsidRPr="00B46108">
        <w:rPr>
          <w:rFonts w:cs="Times New Roman"/>
          <w:i/>
          <w:noProof/>
          <w:szCs w:val="26"/>
        </w:rPr>
        <w:t xml:space="preserve"> xã hội khu vực</w:t>
      </w:r>
    </w:p>
    <w:p w:rsidR="00736294" w:rsidRPr="00B46108" w:rsidRDefault="00736294" w:rsidP="00A67323">
      <w:pPr>
        <w:spacing w:before="60" w:after="60" w:line="312" w:lineRule="auto"/>
        <w:ind w:firstLine="567"/>
        <w:rPr>
          <w:rFonts w:eastAsia="Courier New" w:cs="Times New Roman"/>
          <w:bCs/>
          <w:szCs w:val="26"/>
          <w:lang w:eastAsia="vi-VN"/>
        </w:rPr>
      </w:pPr>
      <w:r w:rsidRPr="00B46108">
        <w:rPr>
          <w:rFonts w:eastAsia="Courier New" w:cs="Times New Roman"/>
          <w:bCs/>
          <w:szCs w:val="26"/>
          <w:lang w:eastAsia="vi-VN"/>
        </w:rPr>
        <w:t>Sự tập trung công nhân lao động có thể tạo ra những tác động tích cực cũng như tiêu cực đối với yếu tố kinh tế - xã hội khu vực Dự án:</w:t>
      </w:r>
    </w:p>
    <w:p w:rsidR="00736294" w:rsidRPr="00B46108" w:rsidRDefault="00736294" w:rsidP="00A67323">
      <w:pPr>
        <w:spacing w:before="60" w:after="60" w:line="312" w:lineRule="auto"/>
        <w:ind w:firstLine="567"/>
        <w:rPr>
          <w:rFonts w:eastAsia="Courier New" w:cs="Times New Roman"/>
          <w:bCs/>
          <w:szCs w:val="26"/>
          <w:lang w:eastAsia="vi-VN"/>
        </w:rPr>
      </w:pPr>
      <w:r w:rsidRPr="00B46108">
        <w:rPr>
          <w:rFonts w:eastAsia="Courier New" w:cs="Times New Roman"/>
          <w:bCs/>
          <w:szCs w:val="26"/>
          <w:lang w:eastAsia="vi-VN"/>
        </w:rPr>
        <w:t xml:space="preserve">- Tác động tích cực như: Tạo công ăn việc làm cho công nhân lao động trực tiếp, và những người dân tham gia cung cấp dịch vụ, hàng hóa thi công; Góp phần thúc đẩy </w:t>
      </w:r>
      <w:r w:rsidRPr="00B46108">
        <w:rPr>
          <w:rFonts w:eastAsia="Courier New" w:cs="Times New Roman"/>
          <w:bCs/>
          <w:szCs w:val="26"/>
          <w:lang w:eastAsia="vi-VN"/>
        </w:rPr>
        <w:lastRenderedPageBreak/>
        <w:t xml:space="preserve">phát triển kinh tế khu vực, tăng ngân sách cho địa phương; đầu tư phát triển cơ sở hạ tầng phục vụ đời sống người dân xã </w:t>
      </w:r>
      <w:r w:rsidR="00FA5019">
        <w:rPr>
          <w:rFonts w:eastAsia="Courier New" w:cs="Times New Roman"/>
          <w:bCs/>
          <w:szCs w:val="26"/>
          <w:lang w:eastAsia="vi-VN"/>
        </w:rPr>
        <w:t>Tân Quang</w:t>
      </w:r>
      <w:r w:rsidRPr="00B46108">
        <w:rPr>
          <w:rFonts w:eastAsia="Courier New" w:cs="Times New Roman"/>
          <w:bCs/>
          <w:szCs w:val="26"/>
          <w:lang w:eastAsia="vi-VN"/>
        </w:rPr>
        <w:t>.</w:t>
      </w:r>
    </w:p>
    <w:p w:rsidR="00736294" w:rsidRPr="00B46108" w:rsidRDefault="00736294" w:rsidP="00A67323">
      <w:pPr>
        <w:spacing w:before="60" w:after="60" w:line="312" w:lineRule="auto"/>
        <w:ind w:firstLine="567"/>
        <w:rPr>
          <w:rFonts w:eastAsia="Courier New" w:cs="Times New Roman"/>
          <w:bCs/>
          <w:szCs w:val="26"/>
          <w:lang w:eastAsia="vi-VN"/>
        </w:rPr>
      </w:pPr>
      <w:r w:rsidRPr="00B46108">
        <w:rPr>
          <w:rFonts w:eastAsia="Courier New" w:cs="Times New Roman"/>
          <w:bCs/>
          <w:szCs w:val="26"/>
          <w:lang w:eastAsia="vi-VN"/>
        </w:rPr>
        <w:t xml:space="preserve">- Tác động bất lợi như: </w:t>
      </w:r>
    </w:p>
    <w:p w:rsidR="00736294" w:rsidRPr="00B46108" w:rsidRDefault="00736294" w:rsidP="00A67323">
      <w:pPr>
        <w:spacing w:before="60" w:after="60" w:line="312" w:lineRule="auto"/>
        <w:ind w:firstLine="567"/>
        <w:rPr>
          <w:rFonts w:eastAsia="Courier New" w:cs="Times New Roman"/>
          <w:bCs/>
          <w:szCs w:val="26"/>
          <w:lang w:eastAsia="vi-VN"/>
        </w:rPr>
      </w:pPr>
      <w:r w:rsidRPr="00B46108">
        <w:rPr>
          <w:rFonts w:eastAsia="Courier New" w:cs="Times New Roman"/>
          <w:bCs/>
          <w:szCs w:val="26"/>
          <w:lang w:eastAsia="vi-VN"/>
        </w:rPr>
        <w:t>+ Tăng khả năng xung đột với cộng đồng do có sự tập trung của 08 công nhân, với những lối sống, thói quen và phong tục tập quán khác nhau. Nguy cơ xảy ra tệ nạn xã hội như rượu chè, cờ bạc, trộm cắp, đánh nhau, gây mất trật tự trị an khu vực, ảnh hưởng đến đời sống của người dân xung quanh Dự án thuộc địa bàn xã.</w:t>
      </w:r>
    </w:p>
    <w:p w:rsidR="00F94CAF" w:rsidRPr="00B46108" w:rsidRDefault="00736294" w:rsidP="00A67323">
      <w:pPr>
        <w:spacing w:before="60" w:after="60" w:line="312" w:lineRule="auto"/>
        <w:ind w:firstLine="567"/>
        <w:rPr>
          <w:rFonts w:eastAsia="Courier New" w:cs="Times New Roman"/>
          <w:bCs/>
          <w:szCs w:val="26"/>
          <w:lang w:eastAsia="vi-VN"/>
        </w:rPr>
      </w:pPr>
      <w:r w:rsidRPr="00B46108">
        <w:rPr>
          <w:rFonts w:eastAsia="Courier New" w:cs="Times New Roman"/>
          <w:bCs/>
          <w:szCs w:val="26"/>
          <w:lang w:eastAsia="vi-VN"/>
        </w:rPr>
        <w:t>+ Tăng phát thải các chất ô nhiễm, tiền đề cho vi sinh vật gây bệnh phát triển, lây lan dịch bệnh, đặc biệt là các bệnh sốt xuất huyết, tiêu chảy, cảm cúm…</w:t>
      </w:r>
    </w:p>
    <w:p w:rsidR="00D57B26" w:rsidRPr="00B46108" w:rsidRDefault="00D57B26" w:rsidP="00A67323">
      <w:pPr>
        <w:pStyle w:val="Heading3"/>
        <w:spacing w:before="60" w:after="60" w:line="312" w:lineRule="auto"/>
        <w:rPr>
          <w:rFonts w:ascii="Times New Roman" w:hAnsi="Times New Roman" w:cs="Times New Roman"/>
          <w:b w:val="0"/>
          <w:i/>
          <w:noProof/>
          <w:szCs w:val="26"/>
        </w:rPr>
      </w:pPr>
      <w:bookmarkStart w:id="582" w:name="_Toc226375662"/>
      <w:r w:rsidRPr="00B46108">
        <w:rPr>
          <w:rFonts w:ascii="Times New Roman" w:hAnsi="Times New Roman" w:cs="Times New Roman"/>
          <w:i/>
          <w:noProof/>
          <w:szCs w:val="26"/>
        </w:rPr>
        <w:t xml:space="preserve">3.1.2. Các công trình, biện pháp thu gom, lưu giữ, xử lý chất thải và </w:t>
      </w:r>
      <w:bookmarkStart w:id="583" w:name="_Hlk211431302"/>
      <w:r w:rsidRPr="00B46108">
        <w:rPr>
          <w:rFonts w:ascii="Times New Roman" w:hAnsi="Times New Roman" w:cs="Times New Roman"/>
          <w:i/>
          <w:noProof/>
          <w:szCs w:val="26"/>
        </w:rPr>
        <w:t>biện</w:t>
      </w:r>
      <w:r w:rsidR="00805550">
        <w:rPr>
          <w:rFonts w:ascii="Times New Roman" w:hAnsi="Times New Roman" w:cs="Times New Roman"/>
          <w:i/>
          <w:noProof/>
          <w:szCs w:val="26"/>
          <w:lang w:val="en-US"/>
        </w:rPr>
        <w:t xml:space="preserve"> </w:t>
      </w:r>
      <w:r w:rsidRPr="00B46108">
        <w:rPr>
          <w:rFonts w:ascii="Times New Roman" w:hAnsi="Times New Roman" w:cs="Times New Roman"/>
          <w:i/>
          <w:noProof/>
          <w:szCs w:val="26"/>
        </w:rPr>
        <w:t>pháp giảm thiểu tác động tiêu cực khác đến môi trường</w:t>
      </w:r>
      <w:bookmarkEnd w:id="582"/>
      <w:bookmarkEnd w:id="583"/>
    </w:p>
    <w:p w:rsidR="00D57B26" w:rsidRPr="00B46108" w:rsidRDefault="00D74BA7" w:rsidP="00A67323">
      <w:pPr>
        <w:spacing w:before="60" w:after="60" w:line="312" w:lineRule="auto"/>
        <w:ind w:firstLine="0"/>
        <w:rPr>
          <w:rFonts w:cs="Times New Roman"/>
          <w:i/>
          <w:noProof/>
          <w:szCs w:val="26"/>
        </w:rPr>
      </w:pPr>
      <w:r w:rsidRPr="00B46108">
        <w:rPr>
          <w:rFonts w:cs="Times New Roman"/>
          <w:i/>
          <w:noProof/>
          <w:szCs w:val="26"/>
        </w:rPr>
        <w:t>3.1.2.1. Các công trình, biện pháp thu gom, lưu giữ, xử lý chất thải</w:t>
      </w:r>
    </w:p>
    <w:p w:rsidR="00D74BA7" w:rsidRPr="00B46108" w:rsidRDefault="002619F0" w:rsidP="00A67323">
      <w:pPr>
        <w:spacing w:before="60" w:after="60" w:line="312" w:lineRule="auto"/>
        <w:ind w:firstLine="0"/>
        <w:rPr>
          <w:rFonts w:cs="Times New Roman"/>
          <w:i/>
          <w:noProof/>
          <w:szCs w:val="26"/>
        </w:rPr>
      </w:pPr>
      <w:r w:rsidRPr="00B46108">
        <w:rPr>
          <w:rFonts w:cs="Times New Roman"/>
          <w:i/>
          <w:noProof/>
          <w:szCs w:val="26"/>
        </w:rPr>
        <w:t>a. Môi trường không khí</w:t>
      </w:r>
    </w:p>
    <w:p w:rsidR="002619F0" w:rsidRPr="00B46108" w:rsidRDefault="002619F0" w:rsidP="00A67323">
      <w:pPr>
        <w:spacing w:before="60" w:after="60" w:line="312" w:lineRule="auto"/>
        <w:ind w:firstLine="567"/>
        <w:rPr>
          <w:rFonts w:eastAsia="Times New Roman" w:cs="Times New Roman"/>
          <w:szCs w:val="26"/>
          <w:lang w:val="pt-BR"/>
        </w:rPr>
      </w:pPr>
      <w:r w:rsidRPr="00B46108">
        <w:rPr>
          <w:rFonts w:eastAsia="Times New Roman" w:cs="Times New Roman"/>
          <w:szCs w:val="26"/>
          <w:lang w:val="pt-BR"/>
        </w:rPr>
        <w:t>- Thực hiện phun nước làm ẩm tại khu vực thi công đào đắp, san gạt và vận chuyển nguyên vật liệu để giảm lượng bụi phát sinh.</w:t>
      </w:r>
    </w:p>
    <w:p w:rsidR="002619F0" w:rsidRPr="00B46108" w:rsidRDefault="002619F0" w:rsidP="00A67323">
      <w:pPr>
        <w:spacing w:before="60" w:after="60" w:line="312" w:lineRule="auto"/>
        <w:ind w:firstLine="567"/>
        <w:rPr>
          <w:rFonts w:eastAsia="Times New Roman" w:cs="Times New Roman"/>
          <w:szCs w:val="26"/>
          <w:lang w:val="pt-BR"/>
        </w:rPr>
      </w:pPr>
      <w:r w:rsidRPr="00B46108">
        <w:rPr>
          <w:rFonts w:eastAsia="Times New Roman" w:cs="Times New Roman"/>
          <w:szCs w:val="26"/>
          <w:lang w:val="pt-BR"/>
        </w:rPr>
        <w:t>+ Sử dụng 1 xe chuyên dụng dung tích 5m</w:t>
      </w:r>
      <w:r w:rsidRPr="00B46108">
        <w:rPr>
          <w:rFonts w:eastAsia="Times New Roman" w:cs="Times New Roman"/>
          <w:szCs w:val="26"/>
          <w:vertAlign w:val="superscript"/>
          <w:lang w:val="pt-BR"/>
        </w:rPr>
        <w:t>3</w:t>
      </w:r>
      <w:r w:rsidRPr="00B46108">
        <w:rPr>
          <w:rFonts w:eastAsia="Times New Roman" w:cs="Times New Roman"/>
          <w:szCs w:val="26"/>
          <w:lang w:val="pt-BR"/>
        </w:rPr>
        <w:t xml:space="preserve"> để phun nước dập bụi tại Dự án.</w:t>
      </w:r>
    </w:p>
    <w:p w:rsidR="002619F0" w:rsidRPr="00B46108" w:rsidRDefault="002619F0" w:rsidP="00A67323">
      <w:pPr>
        <w:spacing w:before="60" w:after="60" w:line="312" w:lineRule="auto"/>
        <w:ind w:firstLine="567"/>
        <w:rPr>
          <w:rFonts w:eastAsia="Times New Roman" w:cs="Times New Roman"/>
          <w:szCs w:val="26"/>
          <w:lang w:val="pt-BR"/>
        </w:rPr>
      </w:pPr>
      <w:r w:rsidRPr="00B46108">
        <w:rPr>
          <w:rFonts w:eastAsia="Times New Roman" w:cs="Times New Roman"/>
          <w:szCs w:val="26"/>
          <w:lang w:val="pt-BR"/>
        </w:rPr>
        <w:t>+ Thời điểm phun nước: Thời điểm trời nắng to, có gió. Tần suất phun nước 2 lần/ngày.</w:t>
      </w:r>
    </w:p>
    <w:p w:rsidR="002619F0" w:rsidRPr="00B46108" w:rsidRDefault="002619F0" w:rsidP="00A67323">
      <w:pPr>
        <w:spacing w:before="60" w:after="60" w:line="312" w:lineRule="auto"/>
        <w:ind w:firstLine="567"/>
        <w:rPr>
          <w:rFonts w:eastAsia="Times New Roman" w:cs="Times New Roman"/>
          <w:szCs w:val="26"/>
          <w:lang w:val="pl-PL"/>
        </w:rPr>
      </w:pPr>
      <w:r w:rsidRPr="00B46108">
        <w:rPr>
          <w:rFonts w:eastAsia="Times New Roman" w:cs="Times New Roman"/>
          <w:szCs w:val="26"/>
          <w:lang w:val="pl-PL"/>
        </w:rPr>
        <w:t>+ Sử dụng vòi phun tiêu chuẩn để bề mặt tưới được làm ẩm đều, và tránh tạo ra tình trạng lầy lội. Phun nước nhiều lần thay vì mỗi lần phun với khối lượng lớn.</w:t>
      </w:r>
    </w:p>
    <w:p w:rsidR="00DA187D" w:rsidRPr="00B46108" w:rsidRDefault="00DA187D" w:rsidP="00A67323">
      <w:pPr>
        <w:spacing w:before="60" w:after="60" w:line="312" w:lineRule="auto"/>
        <w:ind w:firstLine="567"/>
        <w:rPr>
          <w:rFonts w:eastAsia="Times New Roman" w:cs="Times New Roman"/>
          <w:szCs w:val="26"/>
          <w:lang w:val="pl-PL"/>
        </w:rPr>
      </w:pPr>
      <w:r w:rsidRPr="00B46108">
        <w:rPr>
          <w:rFonts w:eastAsia="Times New Roman" w:cs="Times New Roman"/>
          <w:szCs w:val="26"/>
          <w:lang w:val="nb-NO"/>
        </w:rPr>
        <w:t>- Các phương tiện, máy móc, thiết bị thi công do nhà thầu sử dụng có đủ điều kiện về an toàn kỹ thuật môi trường do Cục Đăng kiểm Việt Nam cấp, người điều khiển có Giấy phép lái xe, chứng chỉ đào tạo quy định.</w:t>
      </w:r>
    </w:p>
    <w:p w:rsidR="002619F0" w:rsidRPr="00B46108" w:rsidRDefault="002619F0" w:rsidP="00A67323">
      <w:pPr>
        <w:spacing w:before="60" w:after="60" w:line="312" w:lineRule="auto"/>
        <w:ind w:firstLine="567"/>
        <w:rPr>
          <w:rFonts w:eastAsia="Times New Roman" w:cs="Times New Roman"/>
          <w:spacing w:val="-4"/>
          <w:szCs w:val="26"/>
          <w:lang w:val="pl-PL"/>
        </w:rPr>
      </w:pPr>
      <w:r w:rsidRPr="00B46108">
        <w:rPr>
          <w:rFonts w:eastAsia="Times New Roman" w:cs="Times New Roman"/>
          <w:spacing w:val="-4"/>
          <w:szCs w:val="26"/>
          <w:lang w:val="pl-PL"/>
        </w:rPr>
        <w:t>- Sử dụng các máy móc, thiết bị thi công tương đối mới, thường xuyên được bảo dưỡng và sửa chữa tại ga ra chuyên dụng, chỉ sửa chữa nhỏ tại khu vực Dự án, đảm bảo máy móc hoạt động tốt, giảm lượng khí thải ra môi trường</w:t>
      </w:r>
      <w:r w:rsidR="00DA187D" w:rsidRPr="00B46108">
        <w:rPr>
          <w:rFonts w:eastAsia="Times New Roman" w:cs="Times New Roman"/>
          <w:spacing w:val="-4"/>
          <w:szCs w:val="26"/>
          <w:lang w:val="pl-PL"/>
        </w:rPr>
        <w:t xml:space="preserve"> (</w:t>
      </w:r>
      <w:r w:rsidR="00DA187D" w:rsidRPr="00B46108">
        <w:rPr>
          <w:rFonts w:eastAsia="Times New Roman" w:cs="Times New Roman"/>
          <w:iCs/>
          <w:szCs w:val="26"/>
          <w:lang w:val="nb-NO"/>
        </w:rPr>
        <w:t>tần suất sửa chữa và bảo dưỡng tại ga ra chuyên dụng là 1 tháng/lần)</w:t>
      </w:r>
      <w:r w:rsidRPr="00B46108">
        <w:rPr>
          <w:rFonts w:eastAsia="Times New Roman" w:cs="Times New Roman"/>
          <w:spacing w:val="-4"/>
          <w:szCs w:val="26"/>
          <w:lang w:val="pl-PL"/>
        </w:rPr>
        <w:t>.</w:t>
      </w:r>
    </w:p>
    <w:p w:rsidR="002619F0" w:rsidRPr="00B46108" w:rsidRDefault="002619F0" w:rsidP="00A67323">
      <w:pPr>
        <w:spacing w:before="60" w:after="60" w:line="312" w:lineRule="auto"/>
        <w:ind w:firstLine="567"/>
        <w:rPr>
          <w:rFonts w:eastAsia="Times New Roman" w:cs="Times New Roman"/>
          <w:szCs w:val="26"/>
          <w:lang w:val="pl-PL"/>
        </w:rPr>
      </w:pPr>
      <w:r w:rsidRPr="00B46108">
        <w:rPr>
          <w:rFonts w:eastAsia="Times New Roman" w:cs="Times New Roman"/>
          <w:szCs w:val="26"/>
          <w:lang w:val="nb-NO"/>
        </w:rPr>
        <w:t xml:space="preserve">- </w:t>
      </w:r>
      <w:r w:rsidRPr="00B46108">
        <w:rPr>
          <w:rFonts w:eastAsia="Times New Roman" w:cs="Times New Roman"/>
          <w:szCs w:val="26"/>
          <w:lang w:val="pl-PL"/>
        </w:rPr>
        <w:t>Tiến hành thi công tập trung, dứt điểm từng hạng mục, tránh kéo dài thời gian.</w:t>
      </w:r>
    </w:p>
    <w:p w:rsidR="002619F0" w:rsidRPr="00B46108" w:rsidRDefault="002619F0" w:rsidP="00A67323">
      <w:pPr>
        <w:spacing w:before="60" w:after="60" w:line="312" w:lineRule="auto"/>
        <w:ind w:firstLine="567"/>
        <w:rPr>
          <w:rFonts w:eastAsia="Times New Roman" w:cs="Times New Roman"/>
          <w:szCs w:val="26"/>
          <w:lang w:val="nb-NO"/>
        </w:rPr>
      </w:pPr>
      <w:r w:rsidRPr="00B46108">
        <w:rPr>
          <w:rFonts w:eastAsia="Times New Roman" w:cs="Times New Roman"/>
          <w:szCs w:val="26"/>
          <w:lang w:val="pl-PL"/>
        </w:rPr>
        <w:t>- T</w:t>
      </w:r>
      <w:r w:rsidRPr="00B46108">
        <w:rPr>
          <w:rFonts w:eastAsia="Times New Roman" w:cs="Times New Roman"/>
          <w:szCs w:val="26"/>
        </w:rPr>
        <w:t xml:space="preserve">rang bị </w:t>
      </w:r>
      <w:r w:rsidRPr="00B46108">
        <w:rPr>
          <w:rFonts w:eastAsia="Times New Roman" w:cs="Times New Roman"/>
          <w:szCs w:val="26"/>
          <w:lang w:val="pl-PL"/>
        </w:rPr>
        <w:t xml:space="preserve">đầy đủ </w:t>
      </w:r>
      <w:r w:rsidRPr="00B46108">
        <w:rPr>
          <w:rFonts w:eastAsia="Times New Roman" w:cs="Times New Roman"/>
          <w:szCs w:val="26"/>
        </w:rPr>
        <w:t xml:space="preserve">các phương tiện bảo hộ lao động </w:t>
      </w:r>
      <w:r w:rsidRPr="00B46108">
        <w:rPr>
          <w:rFonts w:eastAsia="Times New Roman" w:cs="Times New Roman"/>
          <w:szCs w:val="26"/>
          <w:lang w:val="pl-PL"/>
        </w:rPr>
        <w:t xml:space="preserve">cho </w:t>
      </w:r>
      <w:r w:rsidR="00A37F51" w:rsidRPr="00B46108">
        <w:rPr>
          <w:rFonts w:eastAsia="Times New Roman" w:cs="Times New Roman"/>
          <w:szCs w:val="26"/>
          <w:lang w:val="pl-PL"/>
        </w:rPr>
        <w:t>08</w:t>
      </w:r>
      <w:r w:rsidR="006623CC" w:rsidRPr="00B46108">
        <w:rPr>
          <w:rFonts w:eastAsia="Times New Roman" w:cs="Times New Roman"/>
          <w:szCs w:val="26"/>
          <w:lang w:val="pl-PL"/>
        </w:rPr>
        <w:t xml:space="preserve"> CBCNV thi công</w:t>
      </w:r>
      <w:r w:rsidRPr="00B46108">
        <w:rPr>
          <w:rFonts w:eastAsia="Times New Roman" w:cs="Times New Roman"/>
          <w:szCs w:val="26"/>
          <w:lang w:val="pl-PL"/>
        </w:rPr>
        <w:t xml:space="preserve"> trên công trường</w:t>
      </w:r>
      <w:r w:rsidRPr="00B46108">
        <w:rPr>
          <w:rFonts w:eastAsia="Times New Roman" w:cs="Times New Roman"/>
          <w:szCs w:val="26"/>
          <w:lang w:val="nb-NO"/>
        </w:rPr>
        <w:t xml:space="preserve"> như quần áo, mũ, khẩu trang, gi</w:t>
      </w:r>
      <w:r w:rsidR="006C1B1C" w:rsidRPr="00B46108">
        <w:rPr>
          <w:rFonts w:eastAsia="Times New Roman" w:cs="Times New Roman"/>
          <w:szCs w:val="26"/>
          <w:lang w:val="nb-NO"/>
        </w:rPr>
        <w:t>à</w:t>
      </w:r>
      <w:r w:rsidRPr="00B46108">
        <w:rPr>
          <w:rFonts w:eastAsia="Times New Roman" w:cs="Times New Roman"/>
          <w:szCs w:val="26"/>
          <w:lang w:val="nb-NO"/>
        </w:rPr>
        <w:t>y, gang tay,...</w:t>
      </w:r>
    </w:p>
    <w:p w:rsidR="002619F0" w:rsidRPr="00B46108" w:rsidRDefault="002619F0" w:rsidP="00A67323">
      <w:pPr>
        <w:tabs>
          <w:tab w:val="left" w:pos="993"/>
        </w:tabs>
        <w:spacing w:before="60" w:after="60" w:line="312" w:lineRule="auto"/>
        <w:ind w:firstLine="567"/>
        <w:contextualSpacing/>
        <w:rPr>
          <w:rFonts w:eastAsia="Arial" w:cs="Times New Roman"/>
          <w:iCs/>
          <w:szCs w:val="26"/>
          <w:lang w:val="pl-PL"/>
        </w:rPr>
      </w:pPr>
      <w:r w:rsidRPr="00B46108">
        <w:rPr>
          <w:rFonts w:eastAsia="Arial" w:cs="Times New Roman"/>
          <w:iCs/>
          <w:szCs w:val="26"/>
          <w:lang w:val="pl-PL"/>
        </w:rPr>
        <w:t>Đánh giá tính khả thi: các biện pháp đề xuất phù hợp, đơn giản, hiệu quả cao.</w:t>
      </w:r>
    </w:p>
    <w:p w:rsidR="002619F0" w:rsidRPr="00B46108" w:rsidRDefault="002619F0" w:rsidP="005807CD">
      <w:pPr>
        <w:spacing w:before="60" w:after="60" w:line="295" w:lineRule="auto"/>
        <w:ind w:firstLine="567"/>
        <w:contextualSpacing/>
        <w:rPr>
          <w:rFonts w:eastAsia="Arial" w:cs="Times New Roman"/>
          <w:iCs/>
          <w:szCs w:val="26"/>
          <w:lang w:val="pl-PL"/>
        </w:rPr>
      </w:pPr>
      <w:r w:rsidRPr="00B46108">
        <w:rPr>
          <w:rFonts w:eastAsia="Arial" w:cs="Times New Roman"/>
          <w:iCs/>
          <w:szCs w:val="26"/>
          <w:lang w:val="pl-PL"/>
        </w:rPr>
        <w:t>Không gian áp dụng: khu vực thi công, XDCB Dự án.</w:t>
      </w:r>
    </w:p>
    <w:p w:rsidR="002619F0" w:rsidRPr="00B46108" w:rsidRDefault="002619F0" w:rsidP="005807CD">
      <w:pPr>
        <w:tabs>
          <w:tab w:val="left" w:pos="993"/>
        </w:tabs>
        <w:spacing w:before="60" w:after="60" w:line="295" w:lineRule="auto"/>
        <w:ind w:firstLine="567"/>
        <w:rPr>
          <w:rFonts w:eastAsia="Arial" w:cs="Times New Roman"/>
          <w:iCs/>
          <w:szCs w:val="26"/>
          <w:lang w:val="pl-PL"/>
        </w:rPr>
      </w:pPr>
      <w:r w:rsidRPr="00B46108">
        <w:rPr>
          <w:rFonts w:eastAsia="Arial" w:cs="Times New Roman"/>
          <w:iCs/>
          <w:szCs w:val="26"/>
          <w:lang w:val="pl-PL"/>
        </w:rPr>
        <w:t>Thời gian áp dụng: trong quá trình XDCB (</w:t>
      </w:r>
      <w:r w:rsidR="00DA187D" w:rsidRPr="00B46108">
        <w:rPr>
          <w:rFonts w:cs="Times New Roman"/>
          <w:bCs/>
          <w:iCs/>
          <w:szCs w:val="26"/>
          <w:lang w:val="pl-PL"/>
        </w:rPr>
        <w:t>06 tháng</w:t>
      </w:r>
      <w:r w:rsidRPr="00B46108">
        <w:rPr>
          <w:rFonts w:eastAsia="Arial" w:cs="Times New Roman"/>
          <w:iCs/>
          <w:szCs w:val="26"/>
          <w:lang w:val="pl-PL"/>
        </w:rPr>
        <w:t>).</w:t>
      </w:r>
    </w:p>
    <w:p w:rsidR="002619F0" w:rsidRPr="00B46108" w:rsidRDefault="006744A4" w:rsidP="005807CD">
      <w:pPr>
        <w:spacing w:before="60" w:after="60" w:line="295" w:lineRule="auto"/>
        <w:ind w:firstLine="0"/>
        <w:rPr>
          <w:rFonts w:eastAsia="Times New Roman" w:cs="Times New Roman"/>
          <w:i/>
          <w:szCs w:val="26"/>
          <w:lang w:val="nb-NO"/>
        </w:rPr>
      </w:pPr>
      <w:r w:rsidRPr="00B46108">
        <w:rPr>
          <w:rFonts w:eastAsia="Times New Roman" w:cs="Times New Roman"/>
          <w:i/>
          <w:szCs w:val="26"/>
          <w:lang w:val="nb-NO"/>
        </w:rPr>
        <w:t>b</w:t>
      </w:r>
      <w:r w:rsidR="002619F0" w:rsidRPr="00B46108">
        <w:rPr>
          <w:rFonts w:eastAsia="Times New Roman" w:cs="Times New Roman"/>
          <w:i/>
          <w:szCs w:val="26"/>
          <w:lang w:val="nb-NO"/>
        </w:rPr>
        <w:t>. Môi trường nước</w:t>
      </w:r>
    </w:p>
    <w:p w:rsidR="002619F0" w:rsidRPr="00B46108" w:rsidRDefault="002619F0" w:rsidP="005807CD">
      <w:pPr>
        <w:spacing w:before="60" w:after="60" w:line="295" w:lineRule="auto"/>
        <w:rPr>
          <w:rFonts w:cs="Times New Roman"/>
          <w:i/>
          <w:szCs w:val="26"/>
          <w:lang w:val="de-DE"/>
        </w:rPr>
      </w:pPr>
      <w:r w:rsidRPr="00B46108">
        <w:rPr>
          <w:rFonts w:cs="Times New Roman"/>
          <w:i/>
          <w:szCs w:val="26"/>
          <w:lang w:val="de-DE"/>
        </w:rPr>
        <w:lastRenderedPageBreak/>
        <w:t>(1). Biện pháp giảm thiểu nước thải sinh hoạt</w:t>
      </w:r>
    </w:p>
    <w:p w:rsidR="002619F0" w:rsidRPr="00B46108" w:rsidRDefault="002619F0" w:rsidP="005807CD">
      <w:pPr>
        <w:spacing w:before="60" w:after="60" w:line="295" w:lineRule="auto"/>
        <w:ind w:firstLine="567"/>
        <w:rPr>
          <w:rFonts w:eastAsia="Arial" w:cs="Times New Roman"/>
          <w:iCs/>
          <w:szCs w:val="26"/>
          <w:lang w:val="pl-PL"/>
        </w:rPr>
      </w:pPr>
      <w:r w:rsidRPr="00B46108">
        <w:rPr>
          <w:rFonts w:eastAsia="Arial" w:cs="Times New Roman"/>
          <w:iCs/>
          <w:szCs w:val="26"/>
          <w:lang w:val="pl-PL"/>
        </w:rPr>
        <w:t xml:space="preserve">- Tại mỏ không bố trí ăn ở cho </w:t>
      </w:r>
      <w:r w:rsidR="00145C51" w:rsidRPr="00B46108">
        <w:rPr>
          <w:rFonts w:eastAsia="Arial" w:cs="Times New Roman"/>
          <w:iCs/>
          <w:szCs w:val="26"/>
          <w:lang w:val="pl-PL"/>
        </w:rPr>
        <w:t>08</w:t>
      </w:r>
      <w:r w:rsidRPr="00B46108">
        <w:rPr>
          <w:rFonts w:eastAsia="Arial" w:cs="Times New Roman"/>
          <w:iCs/>
          <w:szCs w:val="26"/>
          <w:lang w:val="pl-PL"/>
        </w:rPr>
        <w:t xml:space="preserve"> CBCNV thi công, công nhân lao động tại mỏ được nhà thầu và Chủ dự án tuyển dụng chủ yếu là lao động địa phương có điều kiện tự túc ăn ở góp phần tạo công ăn việc làm cho người dân và cũng nhằm giảm thiểu rác thải và nước thải phát sinh.</w:t>
      </w:r>
    </w:p>
    <w:p w:rsidR="00F61888" w:rsidRPr="00B46108" w:rsidRDefault="00F61888" w:rsidP="005807CD">
      <w:pPr>
        <w:spacing w:before="60" w:after="60" w:line="295" w:lineRule="auto"/>
        <w:rPr>
          <w:rFonts w:cs="Times New Roman"/>
          <w:szCs w:val="26"/>
          <w:lang w:val="it-IT"/>
        </w:rPr>
      </w:pPr>
      <w:r w:rsidRPr="00B46108">
        <w:rPr>
          <w:rFonts w:eastAsia="Arial" w:cs="Times New Roman"/>
          <w:iCs/>
          <w:szCs w:val="26"/>
          <w:lang w:val="pl-PL"/>
        </w:rPr>
        <w:t>Tại khu vực văn phòng b</w:t>
      </w:r>
      <w:r w:rsidRPr="00B46108">
        <w:rPr>
          <w:rFonts w:eastAsia="Times New Roman" w:cs="Times New Roman"/>
          <w:iCs/>
          <w:szCs w:val="26"/>
        </w:rPr>
        <w:t xml:space="preserve">ố trí 01 nhà vệ sinh di động. </w:t>
      </w:r>
      <w:r w:rsidRPr="00B46108">
        <w:rPr>
          <w:rFonts w:cs="Times New Roman"/>
          <w:noProof/>
          <w:szCs w:val="26"/>
          <w:lang w:val="it-IT"/>
        </w:rPr>
        <w:t>T</w:t>
      </w:r>
      <w:r w:rsidRPr="00B46108">
        <w:rPr>
          <w:rFonts w:cs="Times New Roman"/>
          <w:szCs w:val="26"/>
          <w:lang w:val="it-IT"/>
        </w:rPr>
        <w:t xml:space="preserve">hông số kỹ thuật </w:t>
      </w:r>
      <w:r w:rsidRPr="00B46108">
        <w:rPr>
          <w:rFonts w:cs="Times New Roman"/>
          <w:szCs w:val="26"/>
        </w:rPr>
        <w:t xml:space="preserve">dự kiến </w:t>
      </w:r>
      <w:r w:rsidRPr="00B46108">
        <w:rPr>
          <w:rFonts w:cs="Times New Roman"/>
          <w:szCs w:val="26"/>
          <w:lang w:val="it-IT"/>
        </w:rPr>
        <w:t xml:space="preserve">của nhà vệ sinh di động như sau: Kích thước: 135 x 190 x 240 (cm). Vật liệu: </w:t>
      </w:r>
      <w:r w:rsidRPr="00B46108">
        <w:rPr>
          <w:rFonts w:cs="Times New Roman"/>
          <w:noProof/>
          <w:szCs w:val="26"/>
          <w:lang w:val="it-IT"/>
        </w:rPr>
        <w:t>composite không han rỉ, lão hóa</w:t>
      </w:r>
      <w:r w:rsidRPr="00B46108">
        <w:rPr>
          <w:rFonts w:cs="Times New Roman"/>
          <w:szCs w:val="26"/>
          <w:lang w:val="it-IT"/>
        </w:rPr>
        <w:t>; Tính năng: Gọn nhẹ, dễ dàng vận chuyển, lắp đặt, dễ dàng kết nối các bể chứa nước sạch, bể chứa chất thải; Nội thất đầy đủ: Bồn cầu, gương soi, lavabo, vòi rửa, chậu rửa; Quạt thông gió và đèn tiết kiệm điện</w:t>
      </w:r>
      <w:r w:rsidR="00582121" w:rsidRPr="00B46108">
        <w:rPr>
          <w:rFonts w:cs="Times New Roman"/>
          <w:szCs w:val="26"/>
          <w:lang w:val="it-IT"/>
        </w:rPr>
        <w:t>.</w:t>
      </w:r>
    </w:p>
    <w:p w:rsidR="00C97267" w:rsidRPr="00B46108" w:rsidRDefault="00C97267" w:rsidP="005807CD">
      <w:pPr>
        <w:spacing w:before="60" w:after="60" w:line="295" w:lineRule="auto"/>
        <w:rPr>
          <w:rFonts w:cs="Times New Roman"/>
          <w:szCs w:val="26"/>
          <w:lang w:val="pl-PL" w:eastAsia="vi-VN"/>
        </w:rPr>
      </w:pPr>
      <w:r w:rsidRPr="00B46108">
        <w:rPr>
          <w:rFonts w:eastAsia="Arial" w:cs="Times New Roman"/>
          <w:iCs/>
          <w:szCs w:val="26"/>
          <w:lang w:val="pl-PL"/>
        </w:rPr>
        <w:t>Nước thải sinh hoạt của CBCNV làm việc tại văn phòng và bãi tập kết được thu gom, xử lý qua bể tự hoại composite thể tích 3 m</w:t>
      </w:r>
      <w:r w:rsidRPr="00B46108">
        <w:rPr>
          <w:rFonts w:eastAsia="Arial" w:cs="Times New Roman"/>
          <w:iCs/>
          <w:szCs w:val="26"/>
          <w:vertAlign w:val="superscript"/>
          <w:lang w:val="pl-PL"/>
        </w:rPr>
        <w:t>3</w:t>
      </w:r>
      <w:r w:rsidRPr="00B46108">
        <w:rPr>
          <w:rFonts w:eastAsia="Arial" w:cs="Times New Roman"/>
          <w:iCs/>
          <w:szCs w:val="26"/>
          <w:lang w:val="pl-PL"/>
        </w:rPr>
        <w:t xml:space="preserve">, nước thải sau bể tự hoại sẽ được dẫn về bể xử lý sinh học và bể khử trùng. </w:t>
      </w:r>
      <w:r w:rsidRPr="00B46108">
        <w:rPr>
          <w:rFonts w:cs="Times New Roman"/>
          <w:szCs w:val="26"/>
          <w:lang w:eastAsia="vi-VN"/>
        </w:rPr>
        <w:t xml:space="preserve">Nước thải sau xử lý </w:t>
      </w:r>
      <w:r w:rsidRPr="00B46108">
        <w:rPr>
          <w:rFonts w:cs="Times New Roman"/>
          <w:szCs w:val="26"/>
          <w:lang w:val="pl-PL" w:eastAsia="vi-VN"/>
        </w:rPr>
        <w:t xml:space="preserve">đạt chuẩn sẽ được </w:t>
      </w:r>
      <w:r w:rsidRPr="00B46108">
        <w:rPr>
          <w:rFonts w:cs="Times New Roman"/>
          <w:szCs w:val="26"/>
          <w:lang w:eastAsia="vi-VN"/>
        </w:rPr>
        <w:t xml:space="preserve">thoát ra </w:t>
      </w:r>
      <w:r w:rsidR="00113CBD">
        <w:rPr>
          <w:rFonts w:cs="Times New Roman"/>
          <w:szCs w:val="26"/>
          <w:lang w:val="pl-PL" w:eastAsia="vi-VN"/>
        </w:rPr>
        <w:t>suối Quang</w:t>
      </w:r>
      <w:r w:rsidRPr="00B46108">
        <w:rPr>
          <w:rFonts w:cs="Times New Roman"/>
          <w:szCs w:val="26"/>
          <w:lang w:eastAsia="vi-VN"/>
        </w:rPr>
        <w:t xml:space="preserve"> bằng đường ống PVC D110 dài </w:t>
      </w:r>
      <w:r w:rsidRPr="00B46108">
        <w:rPr>
          <w:rFonts w:cs="Times New Roman"/>
          <w:szCs w:val="26"/>
          <w:lang w:val="pl-PL" w:eastAsia="vi-VN"/>
        </w:rPr>
        <w:t xml:space="preserve">khoảng </w:t>
      </w:r>
      <w:r w:rsidR="00BC51B5" w:rsidRPr="00B46108">
        <w:rPr>
          <w:rFonts w:cs="Times New Roman"/>
          <w:szCs w:val="26"/>
          <w:lang w:val="pl-PL" w:eastAsia="vi-VN"/>
        </w:rPr>
        <w:t>55</w:t>
      </w:r>
      <w:r w:rsidRPr="00B46108">
        <w:rPr>
          <w:rFonts w:cs="Times New Roman"/>
          <w:szCs w:val="26"/>
          <w:lang w:eastAsia="vi-VN"/>
        </w:rPr>
        <w:t>m</w:t>
      </w:r>
      <w:r w:rsidRPr="00B46108">
        <w:rPr>
          <w:rFonts w:cs="Times New Roman"/>
          <w:szCs w:val="26"/>
          <w:lang w:val="pl-PL" w:eastAsia="vi-VN"/>
        </w:rPr>
        <w:t xml:space="preserve">. Đường ống dẫn thải chạy dọc ranh giới phía </w:t>
      </w:r>
      <w:r w:rsidR="00C020D4">
        <w:rPr>
          <w:rFonts w:cs="Times New Roman"/>
          <w:szCs w:val="26"/>
          <w:lang w:val="pl-PL" w:eastAsia="vi-VN"/>
        </w:rPr>
        <w:t>Đông</w:t>
      </w:r>
      <w:r w:rsidRPr="00B46108">
        <w:rPr>
          <w:rFonts w:cs="Times New Roman"/>
          <w:szCs w:val="26"/>
          <w:lang w:val="pl-PL" w:eastAsia="vi-VN"/>
        </w:rPr>
        <w:t xml:space="preserve"> bãi tập kết qua</w:t>
      </w:r>
      <w:r w:rsidRPr="00B46108">
        <w:rPr>
          <w:rFonts w:cs="Times New Roman"/>
          <w:szCs w:val="26"/>
          <w:lang w:eastAsia="vi-VN"/>
        </w:rPr>
        <w:t xml:space="preserve"> 01 cửa xả </w:t>
      </w:r>
      <w:r w:rsidRPr="00B46108">
        <w:rPr>
          <w:rFonts w:cs="Times New Roman"/>
          <w:szCs w:val="26"/>
        </w:rPr>
        <w:t>(</w:t>
      </w:r>
      <w:r w:rsidRPr="00B46108">
        <w:rPr>
          <w:rFonts w:cs="Times New Roman"/>
          <w:i/>
          <w:szCs w:val="26"/>
        </w:rPr>
        <w:t>tọa độ vị trí xả nước thải theo hệ toạ độ VN2000, kinh tuyến trục 104</w:t>
      </w:r>
      <w:r w:rsidRPr="00B46108">
        <w:rPr>
          <w:rFonts w:cs="Times New Roman"/>
          <w:i/>
          <w:szCs w:val="26"/>
          <w:vertAlign w:val="superscript"/>
        </w:rPr>
        <w:t>0</w:t>
      </w:r>
      <w:r w:rsidRPr="00B46108">
        <w:rPr>
          <w:rFonts w:cs="Times New Roman"/>
          <w:i/>
          <w:szCs w:val="26"/>
        </w:rPr>
        <w:t>00’, múi chiếu 3</w:t>
      </w:r>
      <w:r w:rsidRPr="00B46108">
        <w:rPr>
          <w:rFonts w:cs="Times New Roman"/>
          <w:i/>
          <w:szCs w:val="26"/>
          <w:vertAlign w:val="superscript"/>
        </w:rPr>
        <w:t>0</w:t>
      </w:r>
      <w:r w:rsidRPr="00B46108">
        <w:rPr>
          <w:rFonts w:cs="Times New Roman"/>
          <w:i/>
          <w:szCs w:val="26"/>
        </w:rPr>
        <w:t>: X = 2</w:t>
      </w:r>
      <w:r w:rsidR="00C020D4">
        <w:rPr>
          <w:rFonts w:cs="Times New Roman"/>
          <w:i/>
          <w:szCs w:val="26"/>
          <w:lang w:val="en-US"/>
        </w:rPr>
        <w:t>487964</w:t>
      </w:r>
      <w:r w:rsidRPr="00B46108">
        <w:rPr>
          <w:rFonts w:cs="Times New Roman"/>
          <w:i/>
          <w:szCs w:val="26"/>
        </w:rPr>
        <w:t xml:space="preserve">; Y = </w:t>
      </w:r>
      <w:r w:rsidR="00C020D4">
        <w:rPr>
          <w:rFonts w:cs="Times New Roman"/>
          <w:i/>
          <w:szCs w:val="26"/>
          <w:lang w:val="en-US"/>
        </w:rPr>
        <w:t>434717</w:t>
      </w:r>
      <w:r w:rsidRPr="00B46108">
        <w:rPr>
          <w:rFonts w:cs="Times New Roman"/>
          <w:szCs w:val="26"/>
          <w:lang w:val="pl-PL"/>
        </w:rPr>
        <w:t>)</w:t>
      </w:r>
      <w:r w:rsidRPr="00B46108">
        <w:rPr>
          <w:rFonts w:cs="Times New Roman"/>
          <w:szCs w:val="26"/>
        </w:rPr>
        <w:t>.</w:t>
      </w:r>
      <w:r w:rsidRPr="00B46108">
        <w:rPr>
          <w:rFonts w:cs="Times New Roman"/>
          <w:szCs w:val="26"/>
          <w:lang w:val="pl-PL"/>
        </w:rPr>
        <w:t xml:space="preserve"> Phương thức xả thải: tự chảy.</w:t>
      </w:r>
    </w:p>
    <w:p w:rsidR="00AD5292" w:rsidRPr="00B46108" w:rsidRDefault="00C97267" w:rsidP="005807CD">
      <w:pPr>
        <w:spacing w:before="60" w:after="60" w:line="295" w:lineRule="auto"/>
        <w:rPr>
          <w:rFonts w:cs="Times New Roman"/>
          <w:spacing w:val="2"/>
          <w:szCs w:val="26"/>
          <w:lang w:eastAsia="vi-VN"/>
        </w:rPr>
      </w:pPr>
      <w:r w:rsidRPr="00B46108">
        <w:rPr>
          <w:rFonts w:cs="Times New Roman"/>
          <w:spacing w:val="2"/>
          <w:szCs w:val="26"/>
          <w:lang w:eastAsia="vi-VN"/>
        </w:rPr>
        <w:t>Quy trình:Nước thải sinh hoạt → Bể tự hoại Composite 03 ngăn dung tích 3 m</w:t>
      </w:r>
      <w:r w:rsidRPr="00B46108">
        <w:rPr>
          <w:rFonts w:cs="Times New Roman"/>
          <w:spacing w:val="2"/>
          <w:szCs w:val="26"/>
          <w:vertAlign w:val="superscript"/>
          <w:lang w:eastAsia="vi-VN"/>
        </w:rPr>
        <w:t>3</w:t>
      </w:r>
      <w:r w:rsidRPr="00B46108">
        <w:rPr>
          <w:rFonts w:cs="Times New Roman"/>
          <w:spacing w:val="2"/>
          <w:szCs w:val="26"/>
          <w:lang w:eastAsia="vi-VN"/>
        </w:rPr>
        <w:t>→ Bể xử lý sinh học dung tích 1,6 m</w:t>
      </w:r>
      <w:r w:rsidRPr="00B46108">
        <w:rPr>
          <w:rFonts w:cs="Times New Roman"/>
          <w:spacing w:val="2"/>
          <w:szCs w:val="26"/>
          <w:vertAlign w:val="superscript"/>
          <w:lang w:eastAsia="vi-VN"/>
        </w:rPr>
        <w:t>3</w:t>
      </w:r>
      <w:r w:rsidRPr="00B46108">
        <w:rPr>
          <w:rFonts w:cs="Times New Roman"/>
          <w:spacing w:val="2"/>
          <w:szCs w:val="26"/>
          <w:lang w:eastAsia="vi-VN"/>
        </w:rPr>
        <w:t>→ Bể khử trùng 1 m</w:t>
      </w:r>
      <w:r w:rsidRPr="00B46108">
        <w:rPr>
          <w:rFonts w:cs="Times New Roman"/>
          <w:spacing w:val="2"/>
          <w:szCs w:val="26"/>
          <w:vertAlign w:val="superscript"/>
          <w:lang w:eastAsia="vi-VN"/>
        </w:rPr>
        <w:t>3</w:t>
      </w:r>
      <w:r w:rsidRPr="00B46108">
        <w:rPr>
          <w:rFonts w:cs="Times New Roman"/>
          <w:spacing w:val="2"/>
          <w:szCs w:val="26"/>
          <w:lang w:eastAsia="vi-VN"/>
        </w:rPr>
        <w:t>→ Xả thải ra môi trường (</w:t>
      </w:r>
      <w:r w:rsidR="00113CBD">
        <w:rPr>
          <w:rFonts w:cs="Times New Roman"/>
          <w:spacing w:val="2"/>
          <w:szCs w:val="26"/>
          <w:lang w:eastAsia="vi-VN"/>
        </w:rPr>
        <w:t>suối Quang</w:t>
      </w:r>
      <w:r w:rsidRPr="00B46108">
        <w:rPr>
          <w:rFonts w:cs="Times New Roman"/>
          <w:spacing w:val="2"/>
          <w:szCs w:val="26"/>
          <w:lang w:eastAsia="vi-VN"/>
        </w:rPr>
        <w:t>).</w:t>
      </w:r>
    </w:p>
    <w:p w:rsidR="002619F0" w:rsidRPr="00B46108" w:rsidRDefault="006B3B6C" w:rsidP="005807CD">
      <w:pPr>
        <w:suppressLineNumbers/>
        <w:spacing w:before="60" w:after="60" w:line="295" w:lineRule="auto"/>
        <w:ind w:firstLine="567"/>
        <w:rPr>
          <w:rFonts w:eastAsia="Times New Roman" w:cs="Times New Roman"/>
          <w:szCs w:val="26"/>
          <w:lang w:val="pl-PL"/>
        </w:rPr>
      </w:pPr>
      <w:r w:rsidRPr="00B46108">
        <w:rPr>
          <w:rFonts w:eastAsia="Arial" w:cs="Times New Roman"/>
          <w:iCs/>
          <w:szCs w:val="26"/>
          <w:lang w:val="pl-PL"/>
        </w:rPr>
        <w:t>B</w:t>
      </w:r>
      <w:r w:rsidR="002619F0" w:rsidRPr="00B46108">
        <w:rPr>
          <w:rFonts w:eastAsia="Times New Roman" w:cs="Times New Roman"/>
          <w:szCs w:val="26"/>
          <w:lang w:val="pl-PL"/>
        </w:rPr>
        <w:t>ùn thải từ nhà vệ sinh sẽ được thuê đơn vị có đủ chức năng thu gom, vận chuyển và xử lý đúng quy định</w:t>
      </w:r>
      <w:r w:rsidR="00FF4E33" w:rsidRPr="00B46108">
        <w:rPr>
          <w:rFonts w:eastAsia="Times New Roman" w:cs="Times New Roman"/>
          <w:szCs w:val="26"/>
          <w:lang w:val="pl-PL"/>
        </w:rPr>
        <w:t>, đ</w:t>
      </w:r>
      <w:r w:rsidR="002619F0" w:rsidRPr="00B46108">
        <w:rPr>
          <w:rFonts w:eastAsia="Times New Roman" w:cs="Times New Roman"/>
          <w:szCs w:val="26"/>
          <w:lang w:val="pl-PL"/>
        </w:rPr>
        <w:t xml:space="preserve">ảm bảo không xả nước thải ra </w:t>
      </w:r>
      <w:r w:rsidR="00FF4E33" w:rsidRPr="00B46108">
        <w:rPr>
          <w:rFonts w:eastAsia="Times New Roman" w:cs="Times New Roman"/>
          <w:szCs w:val="26"/>
          <w:lang w:val="pl-PL"/>
        </w:rPr>
        <w:t>ngoài môi trường</w:t>
      </w:r>
      <w:r w:rsidR="002619F0" w:rsidRPr="00B46108">
        <w:rPr>
          <w:rFonts w:eastAsia="Times New Roman" w:cs="Times New Roman"/>
          <w:szCs w:val="26"/>
          <w:lang w:val="pl-PL"/>
        </w:rPr>
        <w:t xml:space="preserve"> gây ô nhiễm.</w:t>
      </w:r>
    </w:p>
    <w:p w:rsidR="00CC2B48" w:rsidRPr="00B46108" w:rsidRDefault="00CC2B48" w:rsidP="005807CD">
      <w:pPr>
        <w:suppressLineNumbers/>
        <w:spacing w:before="60" w:after="60" w:line="295" w:lineRule="auto"/>
        <w:ind w:firstLine="567"/>
        <w:rPr>
          <w:rFonts w:eastAsia="Times New Roman" w:cs="Times New Roman"/>
          <w:szCs w:val="26"/>
          <w:lang w:val="pl-PL"/>
        </w:rPr>
      </w:pPr>
      <w:r w:rsidRPr="00B46108">
        <w:rPr>
          <w:rFonts w:eastAsia="Times New Roman" w:cs="Times New Roman"/>
          <w:szCs w:val="26"/>
        </w:rPr>
        <w:t>Để tối ưu hoá chi phí, chủ dự án sẽ đầu tư xây dựng</w:t>
      </w:r>
      <w:r w:rsidRPr="00B46108">
        <w:rPr>
          <w:rFonts w:eastAsia="Times New Roman" w:cs="Times New Roman"/>
          <w:szCs w:val="26"/>
          <w:lang w:val="en-US"/>
        </w:rPr>
        <w:t>, lắp đặt</w:t>
      </w:r>
      <w:r w:rsidRPr="00B46108">
        <w:rPr>
          <w:rFonts w:eastAsia="Times New Roman" w:cs="Times New Roman"/>
          <w:szCs w:val="26"/>
        </w:rPr>
        <w:t xml:space="preserve"> bể tự hoại, </w:t>
      </w:r>
      <w:r w:rsidRPr="00B46108">
        <w:rPr>
          <w:rFonts w:cs="Times New Roman"/>
          <w:szCs w:val="26"/>
        </w:rPr>
        <w:t>bể xử lý sinh học và bể khử trùng để sử dụng ngay từ giai đoạn XDCB của dự án.</w:t>
      </w:r>
    </w:p>
    <w:p w:rsidR="002619F0" w:rsidRPr="00B46108" w:rsidRDefault="002619F0" w:rsidP="005807CD">
      <w:pPr>
        <w:spacing w:before="60" w:after="60" w:line="295" w:lineRule="auto"/>
        <w:ind w:firstLine="567"/>
        <w:rPr>
          <w:rFonts w:cs="Times New Roman"/>
          <w:szCs w:val="26"/>
          <w:lang w:val="pt-BR"/>
        </w:rPr>
      </w:pPr>
      <w:r w:rsidRPr="00B46108">
        <w:rPr>
          <w:rFonts w:cs="Times New Roman"/>
          <w:i/>
          <w:szCs w:val="26"/>
          <w:lang w:val="pl-PL"/>
        </w:rPr>
        <w:t xml:space="preserve">Ưu điểm của nhà vệ sinh di động: </w:t>
      </w:r>
      <w:r w:rsidRPr="00B46108">
        <w:rPr>
          <w:rFonts w:cs="Times New Roman"/>
          <w:szCs w:val="26"/>
          <w:lang w:val="pt-BR"/>
        </w:rPr>
        <w:t>Khả năng di chuyển linh động, tiện lợi nếu thay đổi vị trí thi công, hạn chế các tác động ô nhiễm đến môi trường xung quanh.</w:t>
      </w:r>
    </w:p>
    <w:p w:rsidR="00FF4E33" w:rsidRPr="00B46108" w:rsidRDefault="00144CC1" w:rsidP="00A67323">
      <w:pPr>
        <w:spacing w:before="60" w:after="0" w:line="360" w:lineRule="auto"/>
        <w:ind w:firstLine="0"/>
        <w:contextualSpacing/>
        <w:jc w:val="center"/>
        <w:rPr>
          <w:rFonts w:cs="Times New Roman"/>
          <w:szCs w:val="26"/>
          <w:lang w:val="pt-BR"/>
        </w:rPr>
      </w:pPr>
      <w:r w:rsidRPr="00B46108">
        <w:rPr>
          <w:rFonts w:cs="Times New Roman"/>
          <w:noProof/>
          <w:szCs w:val="26"/>
          <w:lang w:val="en-US"/>
        </w:rPr>
        <w:lastRenderedPageBreak/>
        <w:drawing>
          <wp:inline distT="0" distB="0" distL="0" distR="0">
            <wp:extent cx="3179135" cy="3179135"/>
            <wp:effectExtent l="0" t="0" r="2540" b="2540"/>
            <wp:docPr id="1223905862" name="Picture 1223905862" descr="https://down-vn.img.susercontent.com/file/vn-11134207-7ras8-md8be7hb7ec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wn-vn.img.susercontent.com/file/vn-11134207-7ras8-md8be7hb7ecc9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86893" cy="3186893"/>
                    </a:xfrm>
                    <a:prstGeom prst="rect">
                      <a:avLst/>
                    </a:prstGeom>
                    <a:noFill/>
                    <a:ln>
                      <a:noFill/>
                    </a:ln>
                  </pic:spPr>
                </pic:pic>
              </a:graphicData>
            </a:graphic>
          </wp:inline>
        </w:drawing>
      </w:r>
    </w:p>
    <w:p w:rsidR="002619F0" w:rsidRPr="00B46108" w:rsidRDefault="00732940" w:rsidP="00A67323">
      <w:pPr>
        <w:pStyle w:val="ADHINH"/>
        <w:spacing w:before="60"/>
        <w:rPr>
          <w:rStyle w:val="Emphasis"/>
          <w:i/>
          <w:iCs w:val="0"/>
          <w:sz w:val="26"/>
          <w:szCs w:val="26"/>
        </w:rPr>
      </w:pPr>
      <w:bookmarkStart w:id="584" w:name="_Toc31361105"/>
      <w:bookmarkStart w:id="585" w:name="_Toc226563818"/>
      <w:r w:rsidRPr="00B46108">
        <w:rPr>
          <w:rStyle w:val="Emphasis"/>
          <w:i/>
          <w:iCs w:val="0"/>
          <w:sz w:val="26"/>
          <w:szCs w:val="26"/>
        </w:rPr>
        <w:t xml:space="preserve">Hình 3. </w:t>
      </w:r>
      <w:r w:rsidR="00B25AAF" w:rsidRPr="00B46108">
        <w:rPr>
          <w:rStyle w:val="Emphasis"/>
          <w:i/>
          <w:iCs w:val="0"/>
          <w:sz w:val="26"/>
          <w:szCs w:val="26"/>
        </w:rPr>
        <w:fldChar w:fldCharType="begin"/>
      </w:r>
      <w:r w:rsidRPr="00B46108">
        <w:rPr>
          <w:rStyle w:val="Emphasis"/>
          <w:i/>
          <w:iCs w:val="0"/>
          <w:sz w:val="26"/>
          <w:szCs w:val="26"/>
        </w:rPr>
        <w:instrText xml:space="preserve"> SEQ Hình_3. \* ARABIC </w:instrText>
      </w:r>
      <w:r w:rsidR="00B25AAF" w:rsidRPr="00B46108">
        <w:rPr>
          <w:rStyle w:val="Emphasis"/>
          <w:i/>
          <w:iCs w:val="0"/>
          <w:sz w:val="26"/>
          <w:szCs w:val="26"/>
        </w:rPr>
        <w:fldChar w:fldCharType="separate"/>
      </w:r>
      <w:r w:rsidR="00E91C2F">
        <w:rPr>
          <w:rStyle w:val="Emphasis"/>
          <w:i/>
          <w:iCs w:val="0"/>
          <w:noProof/>
          <w:sz w:val="26"/>
          <w:szCs w:val="26"/>
        </w:rPr>
        <w:t>1</w:t>
      </w:r>
      <w:r w:rsidR="00B25AAF" w:rsidRPr="00B46108">
        <w:rPr>
          <w:rStyle w:val="Emphasis"/>
          <w:i/>
          <w:iCs w:val="0"/>
          <w:sz w:val="26"/>
          <w:szCs w:val="26"/>
        </w:rPr>
        <w:fldChar w:fldCharType="end"/>
      </w:r>
      <w:r w:rsidRPr="00B46108">
        <w:rPr>
          <w:rStyle w:val="Emphasis"/>
          <w:i/>
          <w:iCs w:val="0"/>
          <w:sz w:val="26"/>
          <w:szCs w:val="26"/>
        </w:rPr>
        <w:t xml:space="preserve">. </w:t>
      </w:r>
      <w:r w:rsidR="00700BDD" w:rsidRPr="00B46108">
        <w:rPr>
          <w:rStyle w:val="Emphasis"/>
          <w:i/>
          <w:iCs w:val="0"/>
          <w:sz w:val="26"/>
          <w:szCs w:val="26"/>
        </w:rPr>
        <w:t>Nhà vệ sinh di động (hình tham khảo)</w:t>
      </w:r>
      <w:bookmarkEnd w:id="584"/>
      <w:bookmarkEnd w:id="585"/>
    </w:p>
    <w:p w:rsidR="002619F0" w:rsidRPr="00B46108" w:rsidRDefault="002619F0" w:rsidP="00A67323">
      <w:pPr>
        <w:tabs>
          <w:tab w:val="left" w:pos="993"/>
        </w:tabs>
        <w:spacing w:before="60" w:after="60" w:line="312" w:lineRule="auto"/>
        <w:ind w:firstLine="567"/>
        <w:contextualSpacing/>
        <w:rPr>
          <w:rFonts w:eastAsia="Arial" w:cs="Times New Roman"/>
          <w:iCs/>
          <w:szCs w:val="26"/>
          <w:lang w:val="pl-PL"/>
        </w:rPr>
      </w:pPr>
      <w:r w:rsidRPr="00B46108">
        <w:rPr>
          <w:rFonts w:eastAsia="Arial" w:cs="Times New Roman"/>
          <w:iCs/>
          <w:szCs w:val="26"/>
          <w:lang w:val="pl-PL"/>
        </w:rPr>
        <w:t>- Đánh giá tính khả thi: các biện pháp đề xuất phù hợp, đơn giản, dễ thực hiện.</w:t>
      </w:r>
    </w:p>
    <w:p w:rsidR="002619F0" w:rsidRPr="00B46108" w:rsidRDefault="002619F0" w:rsidP="00A67323">
      <w:pPr>
        <w:tabs>
          <w:tab w:val="left" w:pos="993"/>
        </w:tabs>
        <w:spacing w:before="60" w:after="60" w:line="312" w:lineRule="auto"/>
        <w:ind w:firstLine="567"/>
        <w:contextualSpacing/>
        <w:rPr>
          <w:rFonts w:eastAsia="Arial" w:cs="Times New Roman"/>
          <w:iCs/>
          <w:szCs w:val="26"/>
          <w:lang w:val="pl-PL"/>
        </w:rPr>
      </w:pPr>
      <w:r w:rsidRPr="00B46108">
        <w:rPr>
          <w:rFonts w:eastAsia="Arial" w:cs="Times New Roman"/>
          <w:iCs/>
          <w:szCs w:val="26"/>
          <w:lang w:val="pl-PL"/>
        </w:rPr>
        <w:t>- Không gian áp dụng: khu vực thi công các hạng mụ</w:t>
      </w:r>
      <w:r w:rsidR="00C020D4">
        <w:rPr>
          <w:rFonts w:eastAsia="Arial" w:cs="Times New Roman"/>
          <w:iCs/>
          <w:szCs w:val="26"/>
          <w:lang w:val="pl-PL"/>
        </w:rPr>
        <w:t>c XDCB.</w:t>
      </w:r>
    </w:p>
    <w:p w:rsidR="002619F0" w:rsidRPr="00B46108" w:rsidRDefault="002619F0" w:rsidP="00A67323">
      <w:pPr>
        <w:tabs>
          <w:tab w:val="left" w:pos="993"/>
        </w:tabs>
        <w:spacing w:before="60" w:after="60" w:line="312" w:lineRule="auto"/>
        <w:ind w:firstLine="567"/>
        <w:rPr>
          <w:rFonts w:eastAsia="Arial" w:cs="Times New Roman"/>
          <w:iCs/>
          <w:szCs w:val="26"/>
          <w:lang w:val="pl-PL"/>
        </w:rPr>
      </w:pPr>
      <w:r w:rsidRPr="00B46108">
        <w:rPr>
          <w:rFonts w:eastAsia="Arial" w:cs="Times New Roman"/>
          <w:iCs/>
          <w:szCs w:val="26"/>
          <w:lang w:val="pl-PL"/>
        </w:rPr>
        <w:t>- Thời gian áp dụng: trong quá trình XDCB (</w:t>
      </w:r>
      <w:r w:rsidR="00582121" w:rsidRPr="00B46108">
        <w:rPr>
          <w:rFonts w:cs="Times New Roman"/>
          <w:bCs/>
          <w:iCs/>
          <w:szCs w:val="26"/>
          <w:lang w:val="pl-PL"/>
        </w:rPr>
        <w:t>06 tháng</w:t>
      </w:r>
      <w:r w:rsidRPr="00B46108">
        <w:rPr>
          <w:rFonts w:eastAsia="Arial" w:cs="Times New Roman"/>
          <w:iCs/>
          <w:szCs w:val="26"/>
          <w:lang w:val="pl-PL"/>
        </w:rPr>
        <w:t>).</w:t>
      </w:r>
    </w:p>
    <w:p w:rsidR="002619F0" w:rsidRPr="00B46108" w:rsidRDefault="002619F0" w:rsidP="00A67323">
      <w:pPr>
        <w:spacing w:before="60" w:after="60" w:line="312" w:lineRule="auto"/>
        <w:ind w:firstLine="567"/>
        <w:rPr>
          <w:rFonts w:cs="Times New Roman"/>
          <w:i/>
          <w:szCs w:val="26"/>
          <w:lang w:val="de-DE"/>
        </w:rPr>
      </w:pPr>
      <w:r w:rsidRPr="00B46108">
        <w:rPr>
          <w:rFonts w:cs="Times New Roman"/>
          <w:i/>
          <w:szCs w:val="26"/>
          <w:lang w:val="de-DE"/>
        </w:rPr>
        <w:t>(</w:t>
      </w:r>
      <w:r w:rsidR="003D08EC" w:rsidRPr="00B46108">
        <w:rPr>
          <w:rFonts w:cs="Times New Roman"/>
          <w:i/>
          <w:szCs w:val="26"/>
          <w:lang w:val="de-DE"/>
        </w:rPr>
        <w:t>2</w:t>
      </w:r>
      <w:r w:rsidRPr="00B46108">
        <w:rPr>
          <w:rFonts w:cs="Times New Roman"/>
          <w:i/>
          <w:szCs w:val="26"/>
          <w:lang w:val="de-DE"/>
        </w:rPr>
        <w:t>). Biện pháp giảm thiểu tác động do nước mưa chảy tràn</w:t>
      </w:r>
    </w:p>
    <w:p w:rsidR="00DC5CB8" w:rsidRPr="00B46108" w:rsidRDefault="008F7D8C" w:rsidP="00A67323">
      <w:pPr>
        <w:spacing w:before="60" w:after="60" w:line="312" w:lineRule="auto"/>
        <w:ind w:firstLine="567"/>
        <w:rPr>
          <w:rFonts w:cs="Times New Roman"/>
          <w:szCs w:val="26"/>
          <w:lang w:val="de-DE"/>
        </w:rPr>
      </w:pPr>
      <w:r w:rsidRPr="00B46108">
        <w:rPr>
          <w:rFonts w:cs="Times New Roman"/>
          <w:szCs w:val="26"/>
          <w:lang w:val="de-DE"/>
        </w:rPr>
        <w:t xml:space="preserve">Để </w:t>
      </w:r>
      <w:r w:rsidR="00DC5CB8" w:rsidRPr="00B46108">
        <w:rPr>
          <w:rFonts w:cs="Times New Roman"/>
          <w:szCs w:val="26"/>
          <w:lang w:val="de-DE"/>
        </w:rPr>
        <w:t>giảm thiểu tác động do nước mưa chảy tràn, tại các khu vực thi công chủ dự án sẽ bố trí rãnh thu nước và hố lắng tạm, chi tiết các tuyến rãnh thu và hố lắng như sau:</w:t>
      </w:r>
    </w:p>
    <w:p w:rsidR="00D46B0F" w:rsidRPr="00B46108" w:rsidRDefault="00C020D4" w:rsidP="00A67323">
      <w:pPr>
        <w:spacing w:before="60" w:after="60" w:line="312" w:lineRule="auto"/>
        <w:ind w:firstLine="567"/>
        <w:rPr>
          <w:rFonts w:cs="Times New Roman"/>
          <w:szCs w:val="26"/>
          <w:lang w:val="de-DE"/>
        </w:rPr>
      </w:pPr>
      <w:r>
        <w:rPr>
          <w:rFonts w:cs="Times New Roman"/>
          <w:szCs w:val="26"/>
          <w:lang w:val="de-DE"/>
        </w:rPr>
        <w:t>-</w:t>
      </w:r>
      <w:r w:rsidR="00DC5CB8" w:rsidRPr="00B46108">
        <w:rPr>
          <w:rFonts w:cs="Times New Roman"/>
          <w:szCs w:val="26"/>
          <w:lang w:val="de-DE"/>
        </w:rPr>
        <w:t xml:space="preserve"> Hệ thống rãnh thu nước tại bãi tập kết có kích thước chiều rộng mặt là 1m, chiều sâu là 0,5m, chiều rộng đáy là 0,5m và chiều dài là </w:t>
      </w:r>
      <w:r w:rsidR="0049735B" w:rsidRPr="00B46108">
        <w:rPr>
          <w:rFonts w:cs="Times New Roman"/>
          <w:szCs w:val="26"/>
          <w:lang w:val="de-DE"/>
        </w:rPr>
        <w:t>60</w:t>
      </w:r>
      <w:r w:rsidR="00DC5CB8" w:rsidRPr="00B46108">
        <w:rPr>
          <w:rFonts w:cs="Times New Roman"/>
          <w:szCs w:val="26"/>
          <w:lang w:val="de-DE"/>
        </w:rPr>
        <w:t>m.</w:t>
      </w:r>
    </w:p>
    <w:p w:rsidR="00D46B0F" w:rsidRPr="00B46108" w:rsidRDefault="00C020D4" w:rsidP="00A67323">
      <w:pPr>
        <w:spacing w:before="60" w:after="60" w:line="312" w:lineRule="auto"/>
        <w:ind w:firstLine="567"/>
        <w:rPr>
          <w:rFonts w:cs="Times New Roman"/>
          <w:szCs w:val="26"/>
          <w:lang w:val="de-DE"/>
        </w:rPr>
      </w:pPr>
      <w:r>
        <w:rPr>
          <w:rFonts w:cs="Times New Roman"/>
          <w:szCs w:val="26"/>
          <w:lang w:val="de-DE"/>
        </w:rPr>
        <w:t>-</w:t>
      </w:r>
      <w:r w:rsidR="00D46B0F" w:rsidRPr="00B46108">
        <w:rPr>
          <w:rFonts w:cs="Times New Roman"/>
          <w:szCs w:val="26"/>
          <w:lang w:val="de-DE"/>
        </w:rPr>
        <w:t xml:space="preserve"> Hồ lắng tại bãi tập kết có thông số như sau:</w:t>
      </w:r>
    </w:p>
    <w:p w:rsidR="00D46B0F" w:rsidRPr="00B46108" w:rsidRDefault="00D46B0F" w:rsidP="00A67323">
      <w:pPr>
        <w:spacing w:before="60" w:after="60" w:line="312" w:lineRule="auto"/>
        <w:ind w:left="567"/>
        <w:rPr>
          <w:rFonts w:cs="Times New Roman"/>
          <w:szCs w:val="26"/>
          <w:lang w:val="de-DE"/>
        </w:rPr>
      </w:pPr>
      <w:r w:rsidRPr="00B46108">
        <w:rPr>
          <w:rFonts w:cs="Times New Roman"/>
          <w:szCs w:val="26"/>
          <w:lang w:val="de-DE"/>
        </w:rPr>
        <w:t xml:space="preserve">+ Diện tích hồ lắng là </w:t>
      </w:r>
      <w:r w:rsidR="0049735B" w:rsidRPr="00B46108">
        <w:rPr>
          <w:rFonts w:cs="Times New Roman"/>
          <w:szCs w:val="26"/>
          <w:lang w:val="de-DE"/>
        </w:rPr>
        <w:t>25</w:t>
      </w:r>
      <w:r w:rsidRPr="00B46108">
        <w:rPr>
          <w:rFonts w:cs="Times New Roman"/>
          <w:szCs w:val="26"/>
          <w:lang w:val="de-DE"/>
        </w:rPr>
        <w:t>0 m</w:t>
      </w:r>
      <w:r w:rsidRPr="00B46108">
        <w:rPr>
          <w:rFonts w:cs="Times New Roman"/>
          <w:szCs w:val="26"/>
          <w:vertAlign w:val="superscript"/>
          <w:lang w:val="de-DE"/>
        </w:rPr>
        <w:t>2</w:t>
      </w:r>
      <w:r w:rsidRPr="00B46108">
        <w:rPr>
          <w:rFonts w:cs="Times New Roman"/>
          <w:szCs w:val="26"/>
          <w:lang w:val="de-DE"/>
        </w:rPr>
        <w:t>;</w:t>
      </w:r>
    </w:p>
    <w:p w:rsidR="00D46B0F" w:rsidRPr="00B46108" w:rsidRDefault="00D46B0F" w:rsidP="00A67323">
      <w:pPr>
        <w:spacing w:before="60" w:after="60" w:line="312" w:lineRule="auto"/>
        <w:ind w:left="567"/>
        <w:rPr>
          <w:rFonts w:cs="Times New Roman"/>
          <w:szCs w:val="26"/>
          <w:lang w:val="de-DE"/>
        </w:rPr>
      </w:pPr>
      <w:r w:rsidRPr="00B46108">
        <w:rPr>
          <w:rFonts w:cs="Times New Roman"/>
          <w:szCs w:val="26"/>
          <w:lang w:val="de-DE"/>
        </w:rPr>
        <w:t>+ Chiều dài trung bình là 20m;</w:t>
      </w:r>
    </w:p>
    <w:p w:rsidR="00D46B0F" w:rsidRPr="00B46108" w:rsidRDefault="00D46B0F" w:rsidP="00A67323">
      <w:pPr>
        <w:spacing w:before="60" w:after="60" w:line="312" w:lineRule="auto"/>
        <w:ind w:left="567"/>
        <w:rPr>
          <w:rFonts w:cs="Times New Roman"/>
          <w:szCs w:val="26"/>
          <w:lang w:val="de-DE"/>
        </w:rPr>
      </w:pPr>
      <w:r w:rsidRPr="00B46108">
        <w:rPr>
          <w:rFonts w:cs="Times New Roman"/>
          <w:szCs w:val="26"/>
          <w:lang w:val="de-DE"/>
        </w:rPr>
        <w:t>+ Chiều rộng trung bình là 5m;</w:t>
      </w:r>
    </w:p>
    <w:p w:rsidR="008F7D8C" w:rsidRPr="002D6197" w:rsidRDefault="00D46B0F" w:rsidP="00A67323">
      <w:pPr>
        <w:spacing w:before="60" w:after="60" w:line="312" w:lineRule="auto"/>
        <w:ind w:firstLine="1134"/>
        <w:rPr>
          <w:rFonts w:cs="Times New Roman"/>
          <w:color w:val="C00000"/>
          <w:szCs w:val="26"/>
          <w:lang w:val="de-DE"/>
        </w:rPr>
      </w:pPr>
      <w:r w:rsidRPr="002D6197">
        <w:rPr>
          <w:rFonts w:cs="Times New Roman"/>
          <w:color w:val="C00000"/>
          <w:szCs w:val="26"/>
          <w:lang w:val="de-DE"/>
        </w:rPr>
        <w:t>+ Cốt sâu của hồ lắng là +</w:t>
      </w:r>
      <w:r w:rsidR="00BE2898">
        <w:rPr>
          <w:rFonts w:cs="Times New Roman"/>
          <w:color w:val="C00000"/>
          <w:szCs w:val="26"/>
          <w:lang w:val="de-DE"/>
        </w:rPr>
        <w:t>70</w:t>
      </w:r>
      <w:r w:rsidRPr="002D6197">
        <w:rPr>
          <w:rFonts w:cs="Times New Roman"/>
          <w:color w:val="C00000"/>
          <w:szCs w:val="26"/>
          <w:lang w:val="de-DE"/>
        </w:rPr>
        <w:t xml:space="preserve"> m</w:t>
      </w:r>
      <w:r w:rsidR="0034771C" w:rsidRPr="002D6197">
        <w:rPr>
          <w:rFonts w:cs="Times New Roman"/>
          <w:color w:val="C00000"/>
          <w:szCs w:val="26"/>
          <w:lang w:val="de-DE"/>
        </w:rPr>
        <w:t>.</w:t>
      </w:r>
    </w:p>
    <w:p w:rsidR="00711358" w:rsidRPr="00B46108" w:rsidRDefault="00711358" w:rsidP="00A67323">
      <w:pPr>
        <w:spacing w:before="60" w:after="60" w:line="312" w:lineRule="auto"/>
        <w:ind w:firstLine="1134"/>
        <w:rPr>
          <w:rFonts w:cs="Times New Roman"/>
          <w:szCs w:val="26"/>
          <w:lang w:val="de-DE"/>
        </w:rPr>
      </w:pPr>
      <w:r w:rsidRPr="00B46108">
        <w:rPr>
          <w:rFonts w:cs="Times New Roman"/>
          <w:szCs w:val="26"/>
          <w:lang w:val="de-DE"/>
        </w:rPr>
        <w:t>+ Kết cấu nền đất đầm chặ</w:t>
      </w:r>
      <w:r w:rsidR="00C020D4">
        <w:rPr>
          <w:rFonts w:cs="Times New Roman"/>
          <w:szCs w:val="26"/>
          <w:lang w:val="de-DE"/>
        </w:rPr>
        <w:t>t</w:t>
      </w:r>
      <w:r w:rsidRPr="00B46108">
        <w:rPr>
          <w:rFonts w:cs="Times New Roman"/>
          <w:szCs w:val="26"/>
          <w:lang w:val="de-DE"/>
        </w:rPr>
        <w:t>.</w:t>
      </w:r>
    </w:p>
    <w:p w:rsidR="002619F0" w:rsidRPr="00B46108" w:rsidRDefault="002619F0" w:rsidP="00A67323">
      <w:pPr>
        <w:spacing w:before="60" w:after="60" w:line="312" w:lineRule="auto"/>
        <w:ind w:firstLine="567"/>
        <w:rPr>
          <w:rFonts w:eastAsia="Times New Roman" w:cs="Times New Roman"/>
          <w:b/>
          <w:i/>
          <w:szCs w:val="26"/>
          <w:lang w:val="de-DE"/>
        </w:rPr>
      </w:pPr>
      <w:r w:rsidRPr="00B46108">
        <w:rPr>
          <w:rFonts w:eastAsia="Times New Roman" w:cs="Times New Roman"/>
          <w:spacing w:val="-2"/>
          <w:szCs w:val="26"/>
          <w:lang w:val="pt-BR"/>
        </w:rPr>
        <w:t>Ngoài ra, Chủ dự án kết hợp thực hiện các biện pháp sau:</w:t>
      </w:r>
    </w:p>
    <w:p w:rsidR="002619F0" w:rsidRPr="00B46108" w:rsidRDefault="002619F0" w:rsidP="00A67323">
      <w:pPr>
        <w:spacing w:before="60" w:after="60" w:line="312" w:lineRule="auto"/>
        <w:ind w:firstLine="567"/>
        <w:rPr>
          <w:rFonts w:eastAsia="Times New Roman" w:cs="Times New Roman"/>
          <w:szCs w:val="26"/>
          <w:lang w:val="de-DE"/>
        </w:rPr>
      </w:pPr>
      <w:r w:rsidRPr="00B46108">
        <w:rPr>
          <w:rFonts w:eastAsia="Times New Roman" w:cs="Times New Roman"/>
          <w:szCs w:val="26"/>
          <w:lang w:val="de-DE"/>
        </w:rPr>
        <w:t>- Mặt bằng công trường xây dựng được thu dọn, vệ sinh sạch sẽ hàng ngày; rác thải sinh hoạt được chứa trong các thùng có nắp đậy, cuối ngày vận chuyển về khu tập kết CTR; nguyên vật liệu được che chắn cẩn thận tránh tình trạng nước mưa rửa trôi và kéo theo các chất làm ảnh hưởng đến môi trường nước mặt khu vực.</w:t>
      </w:r>
    </w:p>
    <w:p w:rsidR="002619F0" w:rsidRPr="00B46108" w:rsidRDefault="002619F0" w:rsidP="00A67323">
      <w:pPr>
        <w:spacing w:before="60" w:after="60" w:line="312" w:lineRule="auto"/>
        <w:ind w:firstLine="567"/>
        <w:rPr>
          <w:rFonts w:eastAsia="Times New Roman" w:cs="Times New Roman"/>
          <w:szCs w:val="26"/>
          <w:lang w:val="de-DE"/>
        </w:rPr>
      </w:pPr>
      <w:r w:rsidRPr="00B46108">
        <w:rPr>
          <w:rFonts w:eastAsia="Times New Roman" w:cs="Times New Roman"/>
          <w:szCs w:val="26"/>
          <w:lang w:val="de-DE"/>
        </w:rPr>
        <w:lastRenderedPageBreak/>
        <w:t xml:space="preserve">- Nạo vét định kỳ hệ thống rãnh thu, hố lắng tạm thời với tần suất 3 tháng/lần. </w:t>
      </w:r>
      <w:r w:rsidR="005566A5" w:rsidRPr="00B46108">
        <w:rPr>
          <w:rFonts w:eastAsia="Times New Roman" w:cs="Times New Roman"/>
          <w:spacing w:val="-4"/>
          <w:szCs w:val="26"/>
          <w:lang w:val="de-DE"/>
        </w:rPr>
        <w:t>Khối lượng nạo vét sẽ được tận dụng vào việc vun gốc, trồng cây tạo cảnh quan khu vực dự án.</w:t>
      </w:r>
    </w:p>
    <w:p w:rsidR="002619F0" w:rsidRPr="00B46108" w:rsidRDefault="006F24E6" w:rsidP="00A67323">
      <w:pPr>
        <w:spacing w:before="60" w:after="60" w:line="312" w:lineRule="auto"/>
        <w:ind w:firstLine="0"/>
        <w:rPr>
          <w:rFonts w:cs="Times New Roman"/>
          <w:bCs/>
          <w:i/>
          <w:iCs/>
          <w:szCs w:val="26"/>
          <w:lang w:val="de-DE"/>
        </w:rPr>
      </w:pPr>
      <w:r w:rsidRPr="00B46108">
        <w:rPr>
          <w:rFonts w:cs="Times New Roman"/>
          <w:bCs/>
          <w:i/>
          <w:iCs/>
          <w:szCs w:val="26"/>
          <w:lang w:val="de-DE"/>
        </w:rPr>
        <w:t>c</w:t>
      </w:r>
      <w:r w:rsidR="002619F0" w:rsidRPr="00B46108">
        <w:rPr>
          <w:rFonts w:cs="Times New Roman"/>
          <w:bCs/>
          <w:i/>
          <w:iCs/>
          <w:szCs w:val="26"/>
          <w:lang w:val="de-DE"/>
        </w:rPr>
        <w:t>. Chất thải rắn và chất thải nguy hại</w:t>
      </w:r>
    </w:p>
    <w:p w:rsidR="002619F0" w:rsidRPr="00B46108" w:rsidRDefault="002619F0" w:rsidP="00A67323">
      <w:pPr>
        <w:spacing w:before="60" w:after="60" w:line="312" w:lineRule="auto"/>
        <w:ind w:firstLine="567"/>
        <w:rPr>
          <w:rFonts w:eastAsia="Times New Roman" w:cs="Times New Roman"/>
          <w:i/>
          <w:szCs w:val="26"/>
          <w:lang w:val="de-DE"/>
        </w:rPr>
      </w:pPr>
      <w:r w:rsidRPr="00B46108">
        <w:rPr>
          <w:rFonts w:eastAsia="Times New Roman" w:cs="Times New Roman"/>
          <w:i/>
          <w:szCs w:val="26"/>
          <w:lang w:val="de-DE"/>
        </w:rPr>
        <w:t xml:space="preserve">(1). </w:t>
      </w:r>
      <w:r w:rsidRPr="00B46108">
        <w:rPr>
          <w:rFonts w:cs="Times New Roman"/>
          <w:i/>
          <w:szCs w:val="26"/>
          <w:lang w:val="de-DE"/>
        </w:rPr>
        <w:t xml:space="preserve">Biện pháp giảm thiểu tác động do </w:t>
      </w:r>
      <w:r w:rsidRPr="00B46108">
        <w:rPr>
          <w:rFonts w:eastAsia="Times New Roman" w:cs="Times New Roman"/>
          <w:i/>
          <w:szCs w:val="26"/>
          <w:lang w:val="de-DE"/>
        </w:rPr>
        <w:t>CTR sinh hoạt</w:t>
      </w:r>
    </w:p>
    <w:p w:rsidR="006E7600" w:rsidRPr="00B46108" w:rsidRDefault="006E7600" w:rsidP="00A67323">
      <w:pPr>
        <w:spacing w:before="60" w:after="60" w:line="312" w:lineRule="auto"/>
        <w:ind w:firstLine="567"/>
        <w:rPr>
          <w:rFonts w:eastAsia="Arial" w:cs="Times New Roman"/>
          <w:iCs/>
          <w:szCs w:val="26"/>
          <w:lang w:val="pl-PL"/>
        </w:rPr>
      </w:pPr>
      <w:r w:rsidRPr="00B46108">
        <w:rPr>
          <w:rFonts w:eastAsia="Arial" w:cs="Times New Roman"/>
          <w:iCs/>
          <w:szCs w:val="26"/>
          <w:lang w:val="pl-PL"/>
        </w:rPr>
        <w:t>- Đối với rác thải sinh hoạt phát sinh tại khu vực bãi tập kết: Sử dụng 01 thùng chứa 03 ngăn có nắp đậy, dung tích 60 lít/ngăn để lưu chứa chất thải (số lượng 01 thùng/bãi). Thực hiện phân loại chất thải rắn sinh hoạt tại nguồn (chất thải rắn có thể tái chế, tái sử dụng được thu gom, bán cho cơ sở thu mua phế liệu; chất thải hữu cơ phục vụ mục đích chăn nuôi; chất thải còn lại được tập kết tại vị trí thu gom chất thải rắn sinh hoạt địa phương). Định kỳ sẽ được chuyển giao cho đơn vị có chức năng trên địa bàn vận chuyển, xử lý theo đúng quy định.</w:t>
      </w:r>
    </w:p>
    <w:p w:rsidR="006E7600" w:rsidRPr="00B46108" w:rsidRDefault="006E7600" w:rsidP="00A67323">
      <w:pPr>
        <w:spacing w:before="60" w:after="60" w:line="312" w:lineRule="auto"/>
        <w:ind w:firstLine="567"/>
        <w:rPr>
          <w:rFonts w:eastAsia="Arial" w:cs="Times New Roman"/>
          <w:iCs/>
          <w:szCs w:val="26"/>
          <w:lang w:val="pl-PL"/>
        </w:rPr>
      </w:pPr>
      <w:r w:rsidRPr="00B46108">
        <w:rPr>
          <w:rFonts w:eastAsia="Arial" w:cs="Times New Roman"/>
          <w:iCs/>
          <w:szCs w:val="26"/>
          <w:lang w:val="pl-PL"/>
        </w:rPr>
        <w:t>- Không bố trí ăn ở tại khu vực Dự án, công nhân làm việc chủ yếu là người dân địa phương, có điều kiện tự túc ăn ở.</w:t>
      </w:r>
    </w:p>
    <w:p w:rsidR="002619F0" w:rsidRPr="00B46108" w:rsidRDefault="002619F0" w:rsidP="00A67323">
      <w:pPr>
        <w:spacing w:before="60" w:after="60" w:line="312" w:lineRule="auto"/>
        <w:ind w:firstLine="567"/>
        <w:rPr>
          <w:rFonts w:eastAsia="Times New Roman" w:cs="Times New Roman"/>
          <w:szCs w:val="26"/>
          <w:lang w:val="pl-PL"/>
        </w:rPr>
      </w:pPr>
      <w:r w:rsidRPr="00B46108">
        <w:rPr>
          <w:rFonts w:eastAsia="Times New Roman" w:cs="Times New Roman"/>
          <w:szCs w:val="26"/>
          <w:lang w:val="pl-PL"/>
        </w:rPr>
        <w:t xml:space="preserve">- Lập nội quy về trật tự, vệ sinh công trường, giáo dục công nhân có ý thức giữ gìn vệ sinh chung; tập huấn cho công nhân về việc thực hiện các nội quy, quy định của công trường. </w:t>
      </w:r>
    </w:p>
    <w:p w:rsidR="002619F0" w:rsidRPr="00B46108" w:rsidRDefault="006E7600" w:rsidP="00A67323">
      <w:pPr>
        <w:tabs>
          <w:tab w:val="left" w:pos="5664"/>
        </w:tabs>
        <w:spacing w:before="60" w:after="60" w:line="312" w:lineRule="auto"/>
        <w:ind w:firstLine="567"/>
        <w:rPr>
          <w:rFonts w:eastAsia="Times New Roman" w:cs="Times New Roman"/>
          <w:szCs w:val="26"/>
          <w:lang w:val="pl-PL"/>
        </w:rPr>
      </w:pPr>
      <w:r w:rsidRPr="00B46108">
        <w:rPr>
          <w:rFonts w:eastAsia="Times New Roman" w:cs="Times New Roman"/>
          <w:szCs w:val="26"/>
          <w:lang w:val="pl-PL"/>
        </w:rPr>
        <w:t>- Đối với b</w:t>
      </w:r>
      <w:r w:rsidR="002619F0" w:rsidRPr="00B46108">
        <w:rPr>
          <w:rFonts w:eastAsia="Times New Roman" w:cs="Times New Roman"/>
          <w:szCs w:val="26"/>
          <w:lang w:val="pl-PL"/>
        </w:rPr>
        <w:t xml:space="preserve">ùn thải từ </w:t>
      </w:r>
      <w:r w:rsidRPr="00B46108">
        <w:rPr>
          <w:rFonts w:eastAsia="Times New Roman" w:cs="Times New Roman"/>
          <w:szCs w:val="26"/>
          <w:lang w:val="pl-PL"/>
        </w:rPr>
        <w:t>bể tự hoại</w:t>
      </w:r>
      <w:r w:rsidR="002619F0" w:rsidRPr="00B46108">
        <w:rPr>
          <w:rFonts w:eastAsia="Times New Roman" w:cs="Times New Roman"/>
          <w:szCs w:val="26"/>
          <w:lang w:val="pl-PL"/>
        </w:rPr>
        <w:t xml:space="preserve">: </w:t>
      </w:r>
      <w:r w:rsidRPr="00B46108">
        <w:rPr>
          <w:rFonts w:eastAsia="Times New Roman" w:cs="Times New Roman"/>
          <w:szCs w:val="26"/>
          <w:lang w:val="pl-PL"/>
        </w:rPr>
        <w:t xml:space="preserve">định kỳ </w:t>
      </w:r>
      <w:r w:rsidR="002619F0" w:rsidRPr="00B46108">
        <w:rPr>
          <w:rFonts w:eastAsia="Times New Roman" w:cs="Times New Roman"/>
          <w:szCs w:val="26"/>
          <w:lang w:val="pl-PL"/>
        </w:rPr>
        <w:t xml:space="preserve">thuê đơn vị có đủ chức năng thu gom, vận chuyển và xử lý đúng quy định. </w:t>
      </w:r>
    </w:p>
    <w:p w:rsidR="002619F0" w:rsidRPr="00B46108" w:rsidRDefault="002619F0" w:rsidP="00A67323">
      <w:pPr>
        <w:spacing w:before="60" w:after="60" w:line="312" w:lineRule="auto"/>
        <w:ind w:firstLine="567"/>
        <w:rPr>
          <w:rFonts w:cs="Times New Roman"/>
          <w:i/>
          <w:szCs w:val="26"/>
          <w:lang w:val="pl-PL"/>
        </w:rPr>
      </w:pPr>
      <w:r w:rsidRPr="00B46108">
        <w:rPr>
          <w:rFonts w:cs="Times New Roman"/>
          <w:i/>
          <w:szCs w:val="26"/>
          <w:lang w:val="pl-PL"/>
        </w:rPr>
        <w:t xml:space="preserve">(2). </w:t>
      </w:r>
      <w:r w:rsidRPr="00B46108">
        <w:rPr>
          <w:rFonts w:cs="Times New Roman"/>
          <w:i/>
          <w:szCs w:val="26"/>
          <w:lang w:val="de-DE"/>
        </w:rPr>
        <w:t xml:space="preserve">Biện pháp giảm thiểu tác động do </w:t>
      </w:r>
      <w:r w:rsidRPr="00B46108">
        <w:rPr>
          <w:rFonts w:cs="Times New Roman"/>
          <w:i/>
          <w:szCs w:val="26"/>
          <w:lang w:val="pl-PL"/>
        </w:rPr>
        <w:t>CTR xây dựng</w:t>
      </w:r>
    </w:p>
    <w:p w:rsidR="00E455EA" w:rsidRPr="00B46108" w:rsidRDefault="00E455EA" w:rsidP="00A67323">
      <w:pPr>
        <w:tabs>
          <w:tab w:val="left" w:pos="5664"/>
        </w:tabs>
        <w:spacing w:before="60" w:after="60" w:line="312" w:lineRule="auto"/>
        <w:ind w:firstLine="567"/>
        <w:rPr>
          <w:rFonts w:eastAsia="Times New Roman" w:cs="Times New Roman"/>
          <w:iCs/>
          <w:szCs w:val="26"/>
          <w:lang w:val="pl-PL"/>
        </w:rPr>
      </w:pPr>
      <w:r w:rsidRPr="00B46108">
        <w:rPr>
          <w:rFonts w:eastAsia="Times New Roman" w:cs="Times New Roman"/>
          <w:iCs/>
          <w:szCs w:val="26"/>
          <w:lang w:val="pl-PL"/>
        </w:rPr>
        <w:t>- Trước kh</w:t>
      </w:r>
      <w:r w:rsidR="003A00DD">
        <w:rPr>
          <w:rFonts w:eastAsia="Times New Roman" w:cs="Times New Roman"/>
          <w:iCs/>
          <w:szCs w:val="26"/>
          <w:lang w:val="pl-PL"/>
        </w:rPr>
        <w:t>i triển khai thi công xây dựng,</w:t>
      </w:r>
      <w:r w:rsidRPr="00B46108">
        <w:rPr>
          <w:rFonts w:eastAsia="Times New Roman" w:cs="Times New Roman"/>
          <w:iCs/>
          <w:szCs w:val="26"/>
          <w:lang w:val="pl-PL"/>
        </w:rPr>
        <w:t>Chủ dự án sẽ thông báo trước cho người dân có kế hoạch tận thu cây trồng phù hợp.</w:t>
      </w:r>
    </w:p>
    <w:p w:rsidR="002619F0" w:rsidRPr="00B46108" w:rsidRDefault="002619F0" w:rsidP="00A67323">
      <w:pPr>
        <w:tabs>
          <w:tab w:val="left" w:pos="5664"/>
        </w:tabs>
        <w:spacing w:before="60" w:after="60" w:line="312" w:lineRule="auto"/>
        <w:ind w:firstLine="567"/>
        <w:rPr>
          <w:rFonts w:eastAsia="Times New Roman" w:cs="Times New Roman"/>
          <w:iCs/>
          <w:szCs w:val="26"/>
          <w:lang w:val="pl-PL"/>
        </w:rPr>
      </w:pPr>
      <w:r w:rsidRPr="00B46108">
        <w:rPr>
          <w:rFonts w:eastAsia="Times New Roman" w:cs="Times New Roman"/>
          <w:iCs/>
          <w:szCs w:val="26"/>
          <w:lang w:val="pl-PL"/>
        </w:rPr>
        <w:t xml:space="preserve">- Lượng sinh khối phát sinh từ quá trình phát quang tạo mặt bằng được Chủ dự án thuê đơn vị vệ sinh môi trường của xã </w:t>
      </w:r>
      <w:r w:rsidR="00FA5019">
        <w:rPr>
          <w:rFonts w:eastAsia="Times New Roman" w:cs="Times New Roman"/>
          <w:iCs/>
          <w:szCs w:val="26"/>
          <w:lang w:val="pl-PL"/>
        </w:rPr>
        <w:t>Tân Quang</w:t>
      </w:r>
      <w:r w:rsidRPr="00B46108">
        <w:rPr>
          <w:rFonts w:eastAsia="Times New Roman" w:cs="Times New Roman"/>
          <w:iCs/>
          <w:szCs w:val="26"/>
          <w:lang w:val="pl-PL"/>
        </w:rPr>
        <w:t>, thu gom vận chuyển và xử lý theo đúng quy định.</w:t>
      </w:r>
    </w:p>
    <w:p w:rsidR="002619F0" w:rsidRPr="00B46108" w:rsidRDefault="002619F0" w:rsidP="00A67323">
      <w:pPr>
        <w:tabs>
          <w:tab w:val="left" w:pos="5664"/>
        </w:tabs>
        <w:spacing w:before="60" w:after="60" w:line="312" w:lineRule="auto"/>
        <w:ind w:firstLine="567"/>
        <w:rPr>
          <w:rFonts w:eastAsia="Times New Roman" w:cs="Times New Roman"/>
          <w:iCs/>
          <w:szCs w:val="26"/>
          <w:lang w:val="pl-PL"/>
        </w:rPr>
      </w:pPr>
      <w:r w:rsidRPr="00B46108">
        <w:rPr>
          <w:rFonts w:eastAsia="Times New Roman" w:cs="Times New Roman"/>
          <w:iCs/>
          <w:szCs w:val="26"/>
          <w:lang w:val="pl-PL"/>
        </w:rPr>
        <w:t xml:space="preserve">- Đối với lượng sinh khối tại khu vực tạo diện khai thác ban đầu, sử dụng các bao tải thu gom hạn chế rơi vãi xuống sông, và dùng thuyền chở lên bờ vận chuyển cùng với thực vật phát quang tại </w:t>
      </w:r>
      <w:r w:rsidR="00E455EA" w:rsidRPr="00B46108">
        <w:rPr>
          <w:rFonts w:eastAsia="Times New Roman" w:cs="Times New Roman"/>
          <w:iCs/>
          <w:szCs w:val="26"/>
          <w:lang w:val="pl-PL"/>
        </w:rPr>
        <w:t>khu vực phụ trợ</w:t>
      </w:r>
      <w:r w:rsidRPr="00B46108">
        <w:rPr>
          <w:rFonts w:eastAsia="Times New Roman" w:cs="Times New Roman"/>
          <w:iCs/>
          <w:szCs w:val="26"/>
          <w:lang w:val="pl-PL"/>
        </w:rPr>
        <w:t>.</w:t>
      </w:r>
    </w:p>
    <w:p w:rsidR="002619F0" w:rsidRPr="00B46108" w:rsidRDefault="002619F0" w:rsidP="00A67323">
      <w:pPr>
        <w:tabs>
          <w:tab w:val="left" w:pos="5664"/>
        </w:tabs>
        <w:spacing w:before="60" w:after="60" w:line="312" w:lineRule="auto"/>
        <w:ind w:firstLine="567"/>
        <w:rPr>
          <w:rFonts w:eastAsia="Times New Roman" w:cs="Times New Roman"/>
          <w:iCs/>
          <w:szCs w:val="26"/>
          <w:lang w:val="pl-PL"/>
        </w:rPr>
      </w:pPr>
      <w:r w:rsidRPr="00B46108">
        <w:rPr>
          <w:rFonts w:eastAsia="Times New Roman" w:cs="Times New Roman"/>
          <w:iCs/>
          <w:szCs w:val="26"/>
          <w:lang w:val="pl-PL"/>
        </w:rPr>
        <w:t>- Tại Dự án bố trí khu vực tập kết sinh khối phát quang khoảng 20m</w:t>
      </w:r>
      <w:r w:rsidRPr="00B46108">
        <w:rPr>
          <w:rFonts w:eastAsia="Times New Roman" w:cs="Times New Roman"/>
          <w:iCs/>
          <w:szCs w:val="26"/>
          <w:vertAlign w:val="superscript"/>
          <w:lang w:val="pl-PL"/>
        </w:rPr>
        <w:t>2</w:t>
      </w:r>
      <w:r w:rsidRPr="00B46108">
        <w:rPr>
          <w:rFonts w:eastAsia="Times New Roman" w:cs="Times New Roman"/>
          <w:iCs/>
          <w:szCs w:val="26"/>
          <w:lang w:val="pl-PL"/>
        </w:rPr>
        <w:t xml:space="preserve"> tại </w:t>
      </w:r>
      <w:r w:rsidR="00512556" w:rsidRPr="00B46108">
        <w:rPr>
          <w:rFonts w:eastAsia="Times New Roman" w:cs="Times New Roman"/>
          <w:iCs/>
          <w:szCs w:val="26"/>
          <w:lang w:val="pl-PL"/>
        </w:rPr>
        <w:t>khu vực bãi tập kết</w:t>
      </w:r>
      <w:r w:rsidRPr="00B46108">
        <w:rPr>
          <w:rFonts w:eastAsia="Times New Roman" w:cs="Times New Roman"/>
          <w:iCs/>
          <w:szCs w:val="26"/>
          <w:lang w:val="pl-PL"/>
        </w:rPr>
        <w:t>. Vị trí tập kết thuận tiện cho việc đơn vị đến vận chuyển và xử lý, cách xa nguồn nước.</w:t>
      </w:r>
    </w:p>
    <w:p w:rsidR="002619F0" w:rsidRPr="00B46108" w:rsidRDefault="002619F0" w:rsidP="00A67323">
      <w:pPr>
        <w:tabs>
          <w:tab w:val="left" w:pos="5664"/>
        </w:tabs>
        <w:spacing w:before="60" w:after="60" w:line="312" w:lineRule="auto"/>
        <w:ind w:firstLine="567"/>
        <w:rPr>
          <w:rFonts w:eastAsia="Times New Roman" w:cs="Times New Roman"/>
          <w:iCs/>
          <w:szCs w:val="26"/>
          <w:lang w:val="pl-PL"/>
        </w:rPr>
      </w:pPr>
      <w:r w:rsidRPr="00B46108">
        <w:rPr>
          <w:rFonts w:eastAsia="Times New Roman" w:cs="Times New Roman"/>
          <w:iCs/>
          <w:szCs w:val="26"/>
          <w:lang w:val="pl-PL"/>
        </w:rPr>
        <w:t xml:space="preserve">- Đối với lượng đất đào từ các hạng mục công trình xây dựng khu MBSCN, được tận dụng đắp tại chỗ tạo mặt bằng, không vận chuyển và đổ thải. Đối với lượng cát từ khu vực tạo diện khai thác ban đầu được tận dụng đắp phần còn thiếu khu </w:t>
      </w:r>
      <w:r w:rsidR="00907A4D" w:rsidRPr="00B46108">
        <w:rPr>
          <w:rFonts w:eastAsia="Times New Roman" w:cs="Times New Roman"/>
          <w:iCs/>
          <w:szCs w:val="26"/>
          <w:lang w:val="pl-PL"/>
        </w:rPr>
        <w:t>vực phụ trợ</w:t>
      </w:r>
      <w:r w:rsidRPr="00B46108">
        <w:rPr>
          <w:rFonts w:eastAsia="Times New Roman" w:cs="Times New Roman"/>
          <w:iCs/>
          <w:szCs w:val="26"/>
          <w:lang w:val="pl-PL"/>
        </w:rPr>
        <w:t>, phần dư thừa tận dụng làm vật liệu xây dựng thông thường.</w:t>
      </w:r>
    </w:p>
    <w:p w:rsidR="00501ECB" w:rsidRPr="00B46108" w:rsidRDefault="00501ECB" w:rsidP="00A67323">
      <w:pPr>
        <w:tabs>
          <w:tab w:val="left" w:pos="5664"/>
        </w:tabs>
        <w:spacing w:before="60" w:after="60" w:line="312" w:lineRule="auto"/>
        <w:ind w:firstLine="567"/>
        <w:rPr>
          <w:rFonts w:eastAsia="Times New Roman" w:cs="Times New Roman"/>
          <w:iCs/>
          <w:szCs w:val="26"/>
          <w:lang w:val="pl-PL"/>
        </w:rPr>
      </w:pPr>
      <w:r w:rsidRPr="00B46108">
        <w:rPr>
          <w:rFonts w:eastAsia="Times New Roman" w:cs="Times New Roman"/>
          <w:iCs/>
          <w:szCs w:val="26"/>
          <w:lang w:val="pl-PL"/>
        </w:rPr>
        <w:lastRenderedPageBreak/>
        <w:t xml:space="preserve">- Đối với lượng đất đào từ các hạng mục công trình xây dựng khu MBSCN: Theo bảng 3.1, tổng khối lượng đất đào của dự án là </w:t>
      </w:r>
      <w:r w:rsidR="003A00DD">
        <w:rPr>
          <w:rFonts w:cs="Times New Roman"/>
          <w:b/>
          <w:bCs/>
          <w:szCs w:val="26"/>
          <w:lang w:val="en-US"/>
        </w:rPr>
        <w:t xml:space="preserve">5.725,5 </w:t>
      </w:r>
      <w:r w:rsidRPr="00B46108">
        <w:rPr>
          <w:rFonts w:eastAsia="Times New Roman" w:cs="Times New Roman"/>
          <w:iCs/>
          <w:szCs w:val="26"/>
          <w:lang w:val="pl-PL"/>
        </w:rPr>
        <w:t>m</w:t>
      </w:r>
      <w:r w:rsidRPr="00B46108">
        <w:rPr>
          <w:rFonts w:eastAsia="Times New Roman" w:cs="Times New Roman"/>
          <w:iCs/>
          <w:szCs w:val="26"/>
          <w:vertAlign w:val="superscript"/>
          <w:lang w:val="pl-PL"/>
        </w:rPr>
        <w:t>3</w:t>
      </w:r>
      <w:r w:rsidRPr="00B46108">
        <w:rPr>
          <w:rFonts w:eastAsia="Times New Roman" w:cs="Times New Roman"/>
          <w:iCs/>
          <w:szCs w:val="26"/>
          <w:lang w:val="pl-PL"/>
        </w:rPr>
        <w:t xml:space="preserve">, tổng khối lượng đất đắp của </w:t>
      </w:r>
      <w:r w:rsidRPr="00B46108">
        <w:rPr>
          <w:rFonts w:eastAsia="Times New Roman" w:cs="Times New Roman"/>
          <w:iCs/>
          <w:spacing w:val="-2"/>
          <w:szCs w:val="26"/>
          <w:lang w:val="pl-PL"/>
        </w:rPr>
        <w:t xml:space="preserve">dự án là </w:t>
      </w:r>
      <w:r w:rsidR="003A00DD">
        <w:rPr>
          <w:rFonts w:cs="Times New Roman"/>
          <w:b/>
          <w:bCs/>
          <w:szCs w:val="26"/>
          <w:lang w:val="en-US"/>
        </w:rPr>
        <w:t xml:space="preserve">4.890 </w:t>
      </w:r>
      <w:r w:rsidRPr="00B46108">
        <w:rPr>
          <w:rFonts w:eastAsia="Times New Roman" w:cs="Times New Roman"/>
          <w:iCs/>
          <w:spacing w:val="-2"/>
          <w:szCs w:val="26"/>
          <w:lang w:val="pl-PL"/>
        </w:rPr>
        <w:t>m</w:t>
      </w:r>
      <w:r w:rsidRPr="00B46108">
        <w:rPr>
          <w:rFonts w:eastAsia="Times New Roman" w:cs="Times New Roman"/>
          <w:iCs/>
          <w:spacing w:val="-2"/>
          <w:szCs w:val="26"/>
          <w:vertAlign w:val="superscript"/>
          <w:lang w:val="pl-PL"/>
        </w:rPr>
        <w:t>3</w:t>
      </w:r>
      <w:r w:rsidRPr="00B46108">
        <w:rPr>
          <w:rFonts w:eastAsia="Times New Roman" w:cs="Times New Roman"/>
          <w:iCs/>
          <w:spacing w:val="-2"/>
          <w:szCs w:val="26"/>
          <w:lang w:val="pl-PL"/>
        </w:rPr>
        <w:t>, như vậy, khối lượng đất đào phát sinh từ dự án sẽ được tận dụng toàn bộ để đắp tại chỗ tạo mặt bằng, không phát sinh khối lượng cần vận chuyển và đổ thải</w:t>
      </w:r>
      <w:r w:rsidRPr="00B46108">
        <w:rPr>
          <w:rFonts w:eastAsia="Times New Roman" w:cs="Times New Roman"/>
          <w:iCs/>
          <w:szCs w:val="26"/>
          <w:lang w:val="pl-PL"/>
        </w:rPr>
        <w:t>.</w:t>
      </w:r>
    </w:p>
    <w:p w:rsidR="002619F0" w:rsidRPr="00B46108" w:rsidRDefault="002619F0" w:rsidP="00A67323">
      <w:pPr>
        <w:tabs>
          <w:tab w:val="left" w:pos="6555"/>
        </w:tabs>
        <w:spacing w:before="60" w:after="60" w:line="312" w:lineRule="auto"/>
        <w:ind w:firstLine="567"/>
        <w:rPr>
          <w:rFonts w:cs="Times New Roman"/>
          <w:i/>
          <w:szCs w:val="26"/>
          <w:lang w:val="pl-PL"/>
        </w:rPr>
      </w:pPr>
      <w:r w:rsidRPr="00B46108">
        <w:rPr>
          <w:rFonts w:cs="Times New Roman"/>
          <w:i/>
          <w:szCs w:val="26"/>
          <w:lang w:val="pl-PL"/>
        </w:rPr>
        <w:t xml:space="preserve">(3). </w:t>
      </w:r>
      <w:r w:rsidRPr="00B46108">
        <w:rPr>
          <w:rFonts w:cs="Times New Roman"/>
          <w:i/>
          <w:szCs w:val="26"/>
          <w:lang w:val="de-DE"/>
        </w:rPr>
        <w:t>Biện pháp giảm thiểu tác động do CTNH</w:t>
      </w:r>
    </w:p>
    <w:p w:rsidR="00836FFE" w:rsidRPr="00B46108" w:rsidRDefault="00836FFE" w:rsidP="00A67323">
      <w:pPr>
        <w:spacing w:before="60" w:after="60" w:line="312" w:lineRule="auto"/>
        <w:ind w:firstLine="567"/>
        <w:rPr>
          <w:rFonts w:cs="Times New Roman"/>
          <w:iCs/>
          <w:szCs w:val="26"/>
        </w:rPr>
      </w:pPr>
      <w:r w:rsidRPr="00B46108">
        <w:rPr>
          <w:rFonts w:cs="Times New Roman"/>
          <w:iCs/>
          <w:szCs w:val="26"/>
        </w:rPr>
        <w:t xml:space="preserve">CTNH được phân loại, thu gom vào các thùng chứa </w:t>
      </w:r>
      <w:r w:rsidRPr="00B46108">
        <w:rPr>
          <w:rFonts w:cs="Times New Roman"/>
          <w:iCs/>
          <w:szCs w:val="26"/>
          <w:lang w:val="pl-PL"/>
        </w:rPr>
        <w:t xml:space="preserve">dung tích 60 lít có nắp đậy và có dán nhãn chất thải nguy hại </w:t>
      </w:r>
      <w:r w:rsidRPr="00B46108">
        <w:rPr>
          <w:rFonts w:cs="Times New Roman"/>
          <w:iCs/>
          <w:szCs w:val="26"/>
        </w:rPr>
        <w:t xml:space="preserve">đặt </w:t>
      </w:r>
      <w:r w:rsidRPr="00B46108">
        <w:rPr>
          <w:rFonts w:cs="Times New Roman"/>
          <w:iCs/>
          <w:szCs w:val="26"/>
          <w:lang w:val="pl-PL"/>
        </w:rPr>
        <w:t>trong kho chứ</w:t>
      </w:r>
      <w:r w:rsidR="003A00DD">
        <w:rPr>
          <w:rFonts w:cs="Times New Roman"/>
          <w:iCs/>
          <w:szCs w:val="26"/>
          <w:lang w:val="pl-PL"/>
        </w:rPr>
        <w:t>a CTNH</w:t>
      </w:r>
      <w:r w:rsidRPr="00B46108">
        <w:rPr>
          <w:rFonts w:cs="Times New Roman"/>
          <w:iCs/>
          <w:szCs w:val="26"/>
          <w:lang w:val="pl-PL"/>
        </w:rPr>
        <w:t xml:space="preserve">. Kho </w:t>
      </w:r>
      <w:r w:rsidRPr="00B46108">
        <w:rPr>
          <w:rFonts w:cs="Times New Roman"/>
          <w:szCs w:val="26"/>
        </w:rPr>
        <w:t>chứa</w:t>
      </w:r>
      <w:r w:rsidR="003A00DD">
        <w:rPr>
          <w:rFonts w:cs="Times New Roman"/>
          <w:szCs w:val="26"/>
          <w:lang w:val="en-US"/>
        </w:rPr>
        <w:t xml:space="preserve"> </w:t>
      </w:r>
      <w:r w:rsidRPr="00B46108">
        <w:rPr>
          <w:rFonts w:cs="Times New Roman"/>
          <w:szCs w:val="26"/>
        </w:rPr>
        <w:t xml:space="preserve">chất thải nguy hại </w:t>
      </w:r>
      <w:r w:rsidRPr="00B46108">
        <w:rPr>
          <w:rFonts w:cs="Times New Roman"/>
          <w:szCs w:val="26"/>
          <w:lang w:val="pl-PL"/>
        </w:rPr>
        <w:t xml:space="preserve">của </w:t>
      </w:r>
      <w:r w:rsidRPr="00B46108">
        <w:rPr>
          <w:rFonts w:cs="Times New Roman"/>
          <w:iCs/>
          <w:szCs w:val="26"/>
          <w:lang w:val="pl-PL"/>
        </w:rPr>
        <w:t>d</w:t>
      </w:r>
      <w:r w:rsidRPr="00B46108">
        <w:rPr>
          <w:rFonts w:cs="Times New Roman"/>
          <w:szCs w:val="26"/>
          <w:lang w:val="pl-PL"/>
        </w:rPr>
        <w:t>ự án</w:t>
      </w:r>
      <w:r w:rsidRPr="00B46108">
        <w:rPr>
          <w:rFonts w:cs="Times New Roman"/>
          <w:szCs w:val="26"/>
        </w:rPr>
        <w:t xml:space="preserve"> có diện tích </w:t>
      </w:r>
      <w:r w:rsidRPr="00B46108">
        <w:rPr>
          <w:rFonts w:cs="Times New Roman"/>
          <w:iCs/>
          <w:szCs w:val="26"/>
          <w:lang w:val="pl-PL"/>
        </w:rPr>
        <w:t>6 m</w:t>
      </w:r>
      <w:r w:rsidRPr="00B46108">
        <w:rPr>
          <w:rFonts w:cs="Times New Roman"/>
          <w:iCs/>
          <w:szCs w:val="26"/>
          <w:vertAlign w:val="superscript"/>
          <w:lang w:val="pl-PL"/>
        </w:rPr>
        <w:t>2</w:t>
      </w:r>
      <w:r w:rsidRPr="00B46108">
        <w:rPr>
          <w:rFonts w:cs="Times New Roman"/>
          <w:iCs/>
          <w:szCs w:val="26"/>
          <w:lang w:val="pl-PL"/>
        </w:rPr>
        <w:t xml:space="preserve"> được bố trí cạnh khu nhà văn phòng</w:t>
      </w:r>
      <w:r w:rsidRPr="00B46108">
        <w:rPr>
          <w:rFonts w:cs="Times New Roman"/>
          <w:szCs w:val="26"/>
        </w:rPr>
        <w:t xml:space="preserve">. Kho chứa CTNH được thiết kế có mái che, tường bằng </w:t>
      </w:r>
      <w:r w:rsidRPr="00B46108">
        <w:rPr>
          <w:rFonts w:cs="Times New Roman"/>
          <w:spacing w:val="-4"/>
          <w:szCs w:val="26"/>
        </w:rPr>
        <w:t>tôn, nền bê tông chống thấ</w:t>
      </w:r>
      <w:r w:rsidR="006623CC" w:rsidRPr="00B46108">
        <w:rPr>
          <w:rFonts w:cs="Times New Roman"/>
          <w:spacing w:val="-4"/>
          <w:szCs w:val="26"/>
        </w:rPr>
        <w:t xml:space="preserve">m, có </w:t>
      </w:r>
      <w:r w:rsidRPr="00B46108">
        <w:rPr>
          <w:rFonts w:cs="Times New Roman"/>
          <w:spacing w:val="-4"/>
          <w:szCs w:val="26"/>
        </w:rPr>
        <w:t xml:space="preserve">bảng tên, biển cảnh báo khu vực chứa chất thải nguy hại. Bên trong có gờ cao 10 cm, rãnh và hố thu để phòng sự cố tràn chất thải dạng lỏng. Đồng thời, trang bị đầy đủ </w:t>
      </w:r>
      <w:r w:rsidRPr="00B46108">
        <w:rPr>
          <w:rFonts w:cs="Times New Roman"/>
          <w:szCs w:val="26"/>
        </w:rPr>
        <w:t>các thiết bị ứng phó sự cố, phòng cháy, chữa cháy theo đúng quy định.</w:t>
      </w:r>
    </w:p>
    <w:p w:rsidR="002619F0" w:rsidRPr="00B46108" w:rsidRDefault="00836FFE" w:rsidP="00A67323">
      <w:pPr>
        <w:spacing w:before="60" w:after="60" w:line="312" w:lineRule="auto"/>
        <w:ind w:firstLine="567"/>
        <w:rPr>
          <w:rFonts w:eastAsia="Times New Roman" w:cs="Times New Roman"/>
          <w:szCs w:val="26"/>
        </w:rPr>
      </w:pPr>
      <w:r w:rsidRPr="00B46108">
        <w:rPr>
          <w:rFonts w:cs="Times New Roman"/>
          <w:iCs/>
          <w:szCs w:val="26"/>
        </w:rPr>
        <w:t xml:space="preserve">Định kỳ CTNH sẽ được </w:t>
      </w:r>
      <w:r w:rsidRPr="00B46108">
        <w:rPr>
          <w:rFonts w:eastAsia=".VnTime" w:cs="Times New Roman"/>
          <w:szCs w:val="26"/>
        </w:rPr>
        <w:t>Chủ dự án ký hợp đồng với đơn vị có đủ chức năng thu gom vận chuyển và xử lý theo đúng quy định.</w:t>
      </w:r>
    </w:p>
    <w:p w:rsidR="002619F0" w:rsidRPr="00B46108" w:rsidRDefault="002619F0" w:rsidP="00A67323">
      <w:pPr>
        <w:spacing w:before="60" w:after="60" w:line="312" w:lineRule="auto"/>
        <w:ind w:firstLine="0"/>
        <w:rPr>
          <w:rFonts w:cs="Times New Roman"/>
          <w:i/>
          <w:noProof/>
          <w:szCs w:val="26"/>
        </w:rPr>
      </w:pPr>
      <w:r w:rsidRPr="00B46108">
        <w:rPr>
          <w:rFonts w:cs="Times New Roman"/>
          <w:i/>
          <w:noProof/>
          <w:szCs w:val="26"/>
        </w:rPr>
        <w:t xml:space="preserve">3.1.2.2. </w:t>
      </w:r>
      <w:r w:rsidR="000021B3" w:rsidRPr="00B46108">
        <w:rPr>
          <w:rFonts w:cs="Times New Roman"/>
          <w:i/>
          <w:noProof/>
          <w:szCs w:val="26"/>
        </w:rPr>
        <w:t>Biện pháp giảm thiểu tác động tiêu cực khác đến môi trường</w:t>
      </w:r>
    </w:p>
    <w:p w:rsidR="00E611FC" w:rsidRPr="00B46108" w:rsidRDefault="00E611FC" w:rsidP="00A67323">
      <w:pPr>
        <w:spacing w:before="60" w:after="60" w:line="312" w:lineRule="auto"/>
        <w:rPr>
          <w:rFonts w:cs="Times New Roman"/>
          <w:i/>
          <w:szCs w:val="26"/>
        </w:rPr>
      </w:pPr>
      <w:r w:rsidRPr="00B46108">
        <w:rPr>
          <w:rFonts w:cs="Times New Roman"/>
          <w:i/>
          <w:szCs w:val="26"/>
        </w:rPr>
        <w:t>(1). Biện pháp giảm thiểu tác động do chiếm dụng đất</w:t>
      </w:r>
    </w:p>
    <w:p w:rsidR="00E611FC" w:rsidRPr="00B46108" w:rsidRDefault="00E611FC" w:rsidP="00A67323">
      <w:pPr>
        <w:spacing w:before="60" w:after="60" w:line="312" w:lineRule="auto"/>
        <w:rPr>
          <w:rFonts w:cs="Times New Roman"/>
          <w:szCs w:val="26"/>
          <w:lang w:val="pt-BR"/>
        </w:rPr>
      </w:pPr>
      <w:r w:rsidRPr="00B46108">
        <w:rPr>
          <w:rFonts w:cs="Times New Roman"/>
          <w:szCs w:val="26"/>
        </w:rPr>
        <w:t xml:space="preserve">Để hạn chế tối đa các tác động do chiếm dụng đất, Chủ </w:t>
      </w:r>
      <w:r w:rsidRPr="00B46108">
        <w:rPr>
          <w:rFonts w:cs="Times New Roman"/>
          <w:szCs w:val="26"/>
          <w:lang w:val="pt-BR"/>
        </w:rPr>
        <w:t>dự án</w:t>
      </w:r>
      <w:r w:rsidRPr="00B46108">
        <w:rPr>
          <w:rFonts w:cs="Times New Roman"/>
          <w:szCs w:val="26"/>
        </w:rPr>
        <w:t xml:space="preserve"> thực hiện các biện pháp như sau:</w:t>
      </w:r>
    </w:p>
    <w:p w:rsidR="00E611FC" w:rsidRPr="00B46108" w:rsidRDefault="00E611FC" w:rsidP="00A67323">
      <w:pPr>
        <w:spacing w:before="60" w:after="60" w:line="312" w:lineRule="auto"/>
        <w:rPr>
          <w:rFonts w:cs="Times New Roman"/>
          <w:szCs w:val="26"/>
          <w:lang w:val="pt-BR"/>
        </w:rPr>
      </w:pPr>
      <w:r w:rsidRPr="00B46108">
        <w:rPr>
          <w:rFonts w:cs="Times New Roman"/>
          <w:szCs w:val="26"/>
          <w:lang w:val="pt-BR"/>
        </w:rPr>
        <w:t>- Thống nhất kế hoạch và thời gian thực hiện việc GPMB để thi công Dự án.</w:t>
      </w:r>
    </w:p>
    <w:p w:rsidR="00E611FC" w:rsidRPr="00B46108" w:rsidRDefault="00E611FC" w:rsidP="00A67323">
      <w:pPr>
        <w:spacing w:before="60" w:after="60" w:line="312" w:lineRule="auto"/>
        <w:rPr>
          <w:rFonts w:cs="Times New Roman"/>
          <w:szCs w:val="26"/>
          <w:lang w:val="pt-BR"/>
        </w:rPr>
      </w:pPr>
      <w:r w:rsidRPr="00B46108">
        <w:rPr>
          <w:rFonts w:cs="Times New Roman"/>
          <w:szCs w:val="26"/>
          <w:lang w:val="pt-BR"/>
        </w:rPr>
        <w:t>- Cắm mốc tọa độ xác định ranh giới thực hiện Dự án.</w:t>
      </w:r>
    </w:p>
    <w:p w:rsidR="00E611FC" w:rsidRPr="00B46108" w:rsidRDefault="00E611FC" w:rsidP="00A67323">
      <w:pPr>
        <w:spacing w:before="60" w:after="60" w:line="312" w:lineRule="auto"/>
        <w:rPr>
          <w:rFonts w:cs="Times New Roman"/>
          <w:szCs w:val="26"/>
          <w:lang w:val="pt-BR"/>
        </w:rPr>
      </w:pPr>
      <w:r w:rsidRPr="00B46108">
        <w:rPr>
          <w:rFonts w:cs="Times New Roman"/>
          <w:szCs w:val="26"/>
          <w:lang w:val="pt-BR"/>
        </w:rPr>
        <w:t xml:space="preserve">- Thực hiện việc giải phóng theo đúng phạm vi diện tích đất của Dự án được cấp phép, tránh xâm lấn khu vực xung quanh. </w:t>
      </w:r>
    </w:p>
    <w:p w:rsidR="00E611FC" w:rsidRPr="00B46108" w:rsidRDefault="00E611FC" w:rsidP="00A67323">
      <w:pPr>
        <w:spacing w:before="60" w:after="60" w:line="312" w:lineRule="auto"/>
        <w:rPr>
          <w:rFonts w:cs="Times New Roman"/>
          <w:szCs w:val="26"/>
          <w:lang w:val="pt-BR"/>
        </w:rPr>
      </w:pPr>
      <w:r w:rsidRPr="00B46108">
        <w:rPr>
          <w:rFonts w:cs="Times New Roman"/>
          <w:szCs w:val="26"/>
          <w:lang w:val="pt-BR"/>
        </w:rPr>
        <w:t>- Thực hiện việc giải tỏa mặt bằng, phát quang thực vật theo từng giai đoạn để hạn chế việc thay đổi thảm thực vật ở khu vực.</w:t>
      </w:r>
    </w:p>
    <w:p w:rsidR="00E611FC" w:rsidRPr="00B46108" w:rsidRDefault="00E611FC" w:rsidP="00A67323">
      <w:pPr>
        <w:spacing w:before="60" w:after="60" w:line="312" w:lineRule="auto"/>
        <w:rPr>
          <w:rFonts w:cs="Times New Roman"/>
          <w:szCs w:val="26"/>
          <w:lang w:val="pt-BR"/>
        </w:rPr>
      </w:pPr>
      <w:r w:rsidRPr="00B46108">
        <w:rPr>
          <w:rFonts w:cs="Times New Roman"/>
          <w:szCs w:val="26"/>
          <w:lang w:val="pt-BR"/>
        </w:rPr>
        <w:t>- Thông báo trước cho người dân địa phương tận dụng trồng cây nông nghiệp về mùa khô trong thời gian Dự án chưa triển khai về tiến độ thi công công trình, để họ có kế hoạch tận thu cây trồng.</w:t>
      </w:r>
    </w:p>
    <w:p w:rsidR="00E611FC" w:rsidRPr="00B46108" w:rsidRDefault="00E611FC" w:rsidP="00A67323">
      <w:pPr>
        <w:spacing w:before="60" w:after="60" w:line="312" w:lineRule="auto"/>
        <w:rPr>
          <w:rFonts w:cs="Times New Roman"/>
          <w:spacing w:val="4"/>
          <w:szCs w:val="26"/>
          <w:lang w:val="pt-BR"/>
        </w:rPr>
      </w:pPr>
      <w:r w:rsidRPr="00B46108">
        <w:rPr>
          <w:rFonts w:cs="Times New Roman"/>
          <w:spacing w:val="4"/>
          <w:szCs w:val="26"/>
          <w:lang w:val="pt-BR"/>
        </w:rPr>
        <w:t>Ngoài ra, Chủ dự án sẽ tuyển dụng một số lao động địa phương vào các khâu làm việc không đòi hỏi yêu cầu kỹ thuật cao nhằm tạo công ăn việc làm cho người dân khu vực.</w:t>
      </w:r>
    </w:p>
    <w:p w:rsidR="00E611FC" w:rsidRPr="00B46108" w:rsidRDefault="00E611FC" w:rsidP="00A67323">
      <w:pPr>
        <w:spacing w:before="60" w:after="60" w:line="312" w:lineRule="auto"/>
        <w:rPr>
          <w:rFonts w:cs="Times New Roman"/>
          <w:i/>
          <w:szCs w:val="26"/>
        </w:rPr>
      </w:pPr>
      <w:r w:rsidRPr="00B46108">
        <w:rPr>
          <w:rFonts w:cs="Times New Roman"/>
          <w:i/>
          <w:szCs w:val="26"/>
        </w:rPr>
        <w:t>(</w:t>
      </w:r>
      <w:r w:rsidR="00E13A47" w:rsidRPr="00B46108">
        <w:rPr>
          <w:rFonts w:cs="Times New Roman"/>
          <w:i/>
          <w:szCs w:val="26"/>
          <w:lang w:val="pt-BR"/>
        </w:rPr>
        <w:t>2</w:t>
      </w:r>
      <w:r w:rsidRPr="00B46108">
        <w:rPr>
          <w:rFonts w:cs="Times New Roman"/>
          <w:i/>
          <w:szCs w:val="26"/>
        </w:rPr>
        <w:t>). Biện pháp giảm thiểu tác động do tiếng ồn, độ rung</w:t>
      </w:r>
    </w:p>
    <w:p w:rsidR="00E611FC" w:rsidRPr="00B46108" w:rsidRDefault="00E611FC" w:rsidP="00A67323">
      <w:pPr>
        <w:spacing w:before="60" w:after="60" w:line="312" w:lineRule="auto"/>
        <w:rPr>
          <w:rFonts w:cs="Times New Roman"/>
          <w:szCs w:val="26"/>
          <w:lang w:val="nb-NO"/>
        </w:rPr>
      </w:pPr>
      <w:r w:rsidRPr="00B46108">
        <w:rPr>
          <w:rFonts w:cs="Times New Roman"/>
          <w:szCs w:val="26"/>
          <w:lang w:val="nb-NO"/>
        </w:rPr>
        <w:t xml:space="preserve">- Trang </w:t>
      </w:r>
      <w:r w:rsidRPr="00B46108">
        <w:rPr>
          <w:rFonts w:cs="Times New Roman"/>
          <w:szCs w:val="26"/>
        </w:rPr>
        <w:t>bị nút tai và mũ đội cho công nhân tham gia thi công trên công trường.</w:t>
      </w:r>
    </w:p>
    <w:p w:rsidR="00E611FC" w:rsidRPr="00B46108" w:rsidRDefault="00E611FC" w:rsidP="00A67323">
      <w:pPr>
        <w:spacing w:before="60" w:after="60" w:line="312" w:lineRule="auto"/>
        <w:rPr>
          <w:rFonts w:cs="Times New Roman"/>
          <w:szCs w:val="26"/>
          <w:lang w:val="nb-NO"/>
        </w:rPr>
      </w:pPr>
      <w:r w:rsidRPr="00B46108">
        <w:rPr>
          <w:rFonts w:cs="Times New Roman"/>
          <w:szCs w:val="26"/>
        </w:rPr>
        <w:t xml:space="preserve">- </w:t>
      </w:r>
      <w:r w:rsidRPr="00B46108">
        <w:rPr>
          <w:rFonts w:cs="Times New Roman"/>
          <w:szCs w:val="26"/>
          <w:lang w:val="nb-NO"/>
        </w:rPr>
        <w:t xml:space="preserve">Làm việc đúng thời gian quy định </w:t>
      </w:r>
      <w:r w:rsidR="002649A1" w:rsidRPr="00B46108">
        <w:rPr>
          <w:rFonts w:cs="Times New Roman"/>
          <w:szCs w:val="26"/>
          <w:lang w:val="nb-NO"/>
        </w:rPr>
        <w:t>01</w:t>
      </w:r>
      <w:r w:rsidRPr="00B46108">
        <w:rPr>
          <w:rFonts w:cs="Times New Roman"/>
          <w:szCs w:val="26"/>
          <w:lang w:val="nb-NO"/>
        </w:rPr>
        <w:t xml:space="preserve"> ca/ngày (8h/ca). </w:t>
      </w:r>
      <w:r w:rsidRPr="00B46108">
        <w:rPr>
          <w:rFonts w:cs="Times New Roman"/>
          <w:bCs/>
          <w:iCs/>
          <w:szCs w:val="26"/>
          <w:lang w:val="nb-NO"/>
        </w:rPr>
        <w:t>Các máy móc có tiếng ồn lớn sẽ không vận hành trong khoảng thời gian 12h – 14h.</w:t>
      </w:r>
    </w:p>
    <w:p w:rsidR="00E611FC" w:rsidRPr="00B46108" w:rsidRDefault="00E611FC" w:rsidP="00A67323">
      <w:pPr>
        <w:spacing w:before="60" w:after="60" w:line="312" w:lineRule="auto"/>
        <w:rPr>
          <w:rFonts w:cs="Times New Roman"/>
          <w:szCs w:val="26"/>
          <w:lang w:val="pt-BR"/>
        </w:rPr>
      </w:pPr>
      <w:r w:rsidRPr="00B46108">
        <w:rPr>
          <w:rFonts w:cs="Times New Roman"/>
          <w:szCs w:val="26"/>
          <w:lang w:val="nb-NO"/>
        </w:rPr>
        <w:lastRenderedPageBreak/>
        <w:t>- Sử dụng máy móc, thiết bị hiện đại, còn niên hạn sử dụng.</w:t>
      </w:r>
    </w:p>
    <w:p w:rsidR="00E611FC" w:rsidRPr="00B46108" w:rsidRDefault="00E611FC" w:rsidP="00A67323">
      <w:pPr>
        <w:spacing w:before="60" w:after="60" w:line="312" w:lineRule="auto"/>
        <w:rPr>
          <w:rFonts w:cs="Times New Roman"/>
          <w:spacing w:val="-3"/>
          <w:szCs w:val="26"/>
          <w:lang w:val="nb-NO"/>
        </w:rPr>
      </w:pPr>
      <w:r w:rsidRPr="00B46108">
        <w:rPr>
          <w:rFonts w:cs="Times New Roman"/>
          <w:spacing w:val="-3"/>
          <w:szCs w:val="26"/>
          <w:lang w:val="nb-NO"/>
        </w:rPr>
        <w:t>- Hạn chế sử dụng cùng một lúc trên công trường nhiều máy móc, thiết bị thi công gây độ ồn lớn để tránh tác động cộng hưởng tiếng ồn, rung.</w:t>
      </w:r>
    </w:p>
    <w:p w:rsidR="00E611FC" w:rsidRPr="00B46108" w:rsidRDefault="00E611FC" w:rsidP="00A67323">
      <w:pPr>
        <w:spacing w:before="60" w:after="60" w:line="312" w:lineRule="auto"/>
        <w:rPr>
          <w:rFonts w:cs="Times New Roman"/>
          <w:szCs w:val="26"/>
          <w:lang w:val="nb-NO"/>
        </w:rPr>
      </w:pPr>
      <w:r w:rsidRPr="00B46108">
        <w:rPr>
          <w:rFonts w:cs="Times New Roman"/>
          <w:szCs w:val="26"/>
          <w:lang w:val="nb-NO"/>
        </w:rPr>
        <w:t>- Định kỳ bảo dưỡng, bảo trì, tra dầu bôi trơn, siết chặt ốc vít, hoặc thay thế các chi tiết hư hỏng của các trang thiết bị thi công tại các ga ra chuyên dụng với tần suất 1-3 tháng/lần.</w:t>
      </w:r>
    </w:p>
    <w:p w:rsidR="00E611FC" w:rsidRPr="00B46108" w:rsidRDefault="00E611FC" w:rsidP="00A67323">
      <w:pPr>
        <w:spacing w:before="60" w:after="60" w:line="312" w:lineRule="auto"/>
        <w:rPr>
          <w:rFonts w:cs="Times New Roman"/>
          <w:iCs/>
          <w:szCs w:val="26"/>
          <w:lang w:val="nb-NO"/>
        </w:rPr>
      </w:pPr>
      <w:r w:rsidRPr="00B46108">
        <w:rPr>
          <w:rFonts w:cs="Times New Roman"/>
          <w:iCs/>
          <w:szCs w:val="26"/>
          <w:lang w:val="nb-NO"/>
        </w:rPr>
        <w:t>- Chống rung tại nguồn: Tùy theo từng loại máy móc cụ thể sẽ áp dụng các biện pháp chống rung tại nguồn để hạn chế phát sinh trong quá trình hoạt động của các máy móc trong từng giai đoạn thi công xây dựng. Cụ thể: Kê cân bằng máy bằng các tấm đệm cao su, lắp đặt các bộ tắt chống động lực, sử dụng vật liệu phi kim loại, thay thế nguyên lý làm việc khí nén bằng thủy khí,...</w:t>
      </w:r>
    </w:p>
    <w:p w:rsidR="00E611FC" w:rsidRPr="00B46108" w:rsidRDefault="00E611FC" w:rsidP="00A67323">
      <w:pPr>
        <w:spacing w:before="60" w:after="60" w:line="312" w:lineRule="auto"/>
        <w:rPr>
          <w:rFonts w:cs="Times New Roman"/>
          <w:szCs w:val="26"/>
          <w:lang w:val="nb-NO"/>
        </w:rPr>
      </w:pPr>
      <w:r w:rsidRPr="00B46108">
        <w:rPr>
          <w:rFonts w:cs="Times New Roman"/>
          <w:szCs w:val="26"/>
          <w:lang w:val="nb-NO"/>
        </w:rPr>
        <w:t>- Bố trí lao động thích hợp, hạn chế tối đa số lượng công nhân có mặt tại khu vực phát sinh tiếng ồn cao.</w:t>
      </w:r>
    </w:p>
    <w:p w:rsidR="00E611FC" w:rsidRPr="00B46108" w:rsidRDefault="00E611FC" w:rsidP="00A67323">
      <w:pPr>
        <w:spacing w:before="60" w:after="60" w:line="312" w:lineRule="auto"/>
        <w:rPr>
          <w:rFonts w:eastAsia="Times New Roman" w:cs="Times New Roman"/>
          <w:i/>
          <w:iCs/>
          <w:szCs w:val="26"/>
        </w:rPr>
      </w:pPr>
      <w:r w:rsidRPr="00B46108">
        <w:rPr>
          <w:rFonts w:eastAsia="Times New Roman" w:cs="Times New Roman"/>
          <w:i/>
          <w:iCs/>
          <w:szCs w:val="26"/>
        </w:rPr>
        <w:t>(</w:t>
      </w:r>
      <w:r w:rsidR="002649A1" w:rsidRPr="00B46108">
        <w:rPr>
          <w:rFonts w:eastAsia="Times New Roman" w:cs="Times New Roman"/>
          <w:i/>
          <w:iCs/>
          <w:szCs w:val="26"/>
          <w:lang w:val="nb-NO"/>
        </w:rPr>
        <w:t>3</w:t>
      </w:r>
      <w:r w:rsidRPr="00B46108">
        <w:rPr>
          <w:rFonts w:eastAsia="Times New Roman" w:cs="Times New Roman"/>
          <w:i/>
          <w:iCs/>
          <w:szCs w:val="26"/>
        </w:rPr>
        <w:t>). Biện pháp giảm thiểu tác động đến HST</w:t>
      </w:r>
    </w:p>
    <w:p w:rsidR="00E611FC" w:rsidRPr="00B46108" w:rsidRDefault="00E611FC" w:rsidP="00A67323">
      <w:pPr>
        <w:tabs>
          <w:tab w:val="left" w:pos="709"/>
        </w:tabs>
        <w:spacing w:before="60" w:after="60" w:line="312" w:lineRule="auto"/>
        <w:rPr>
          <w:rFonts w:eastAsia="Arial" w:cs="Times New Roman"/>
          <w:bCs/>
          <w:iCs/>
          <w:szCs w:val="26"/>
        </w:rPr>
      </w:pPr>
      <w:r w:rsidRPr="00B46108">
        <w:rPr>
          <w:rFonts w:eastAsia="Arial" w:cs="Times New Roman"/>
          <w:bCs/>
          <w:iCs/>
          <w:szCs w:val="26"/>
        </w:rPr>
        <w:t>- Thực hiện phát quang trên phần diện tích thi công XDCB.</w:t>
      </w:r>
    </w:p>
    <w:p w:rsidR="00E611FC" w:rsidRPr="00B46108" w:rsidRDefault="00E611FC" w:rsidP="00A67323">
      <w:pPr>
        <w:tabs>
          <w:tab w:val="left" w:pos="709"/>
        </w:tabs>
        <w:spacing w:before="60" w:after="60" w:line="312" w:lineRule="auto"/>
        <w:rPr>
          <w:rFonts w:eastAsia="Arial" w:cs="Times New Roman"/>
          <w:bCs/>
          <w:iCs/>
          <w:szCs w:val="26"/>
        </w:rPr>
      </w:pPr>
      <w:r w:rsidRPr="00B46108">
        <w:rPr>
          <w:rFonts w:eastAsia="Arial" w:cs="Times New Roman"/>
          <w:bCs/>
          <w:iCs/>
          <w:szCs w:val="26"/>
        </w:rPr>
        <w:t>- Bố trí tối thiểu 1 cán bộ môi trường trình độ từ cao đẳng trở lên thường xuyên giám sát, chỉ đạo, quản lý các vấn đề phát sinh liên quan đến môi trường tại khu vực thi công để kịp thời xử lý khi có phát sinh.</w:t>
      </w:r>
    </w:p>
    <w:p w:rsidR="00E611FC" w:rsidRPr="00B46108" w:rsidRDefault="00E611FC" w:rsidP="00A67323">
      <w:pPr>
        <w:tabs>
          <w:tab w:val="left" w:pos="709"/>
        </w:tabs>
        <w:spacing w:before="60" w:after="60" w:line="312" w:lineRule="auto"/>
        <w:rPr>
          <w:rFonts w:eastAsia="Arial" w:cs="Times New Roman"/>
          <w:bCs/>
          <w:iCs/>
          <w:szCs w:val="26"/>
          <w:lang w:val="af-ZA"/>
        </w:rPr>
      </w:pPr>
      <w:r w:rsidRPr="00B46108">
        <w:rPr>
          <w:rFonts w:eastAsia="Arial" w:cs="Times New Roman"/>
          <w:bCs/>
          <w:iCs/>
          <w:szCs w:val="26"/>
          <w:lang w:val="af-ZA"/>
        </w:rPr>
        <w:t>- Thực hiện nghiêm túc toàn bộ các biện pháp giảm thiểu trong giai đoạn XDCB đã nêu trong báo cáo đối với các nguồn tác động: nước thải thi công, nước thải sinh hoạt, nước mưa chảy tràn, CTR xây dựng, CTR sinh hoạt, CTNH, bụi, khí thải, tiếng ồn, độ rung,...</w:t>
      </w:r>
    </w:p>
    <w:p w:rsidR="00E611FC" w:rsidRPr="00B46108" w:rsidRDefault="00E611FC" w:rsidP="00A67323">
      <w:pPr>
        <w:tabs>
          <w:tab w:val="left" w:pos="709"/>
        </w:tabs>
        <w:spacing w:before="60" w:after="60" w:line="312" w:lineRule="auto"/>
        <w:rPr>
          <w:rFonts w:eastAsia="Arial" w:cs="Times New Roman"/>
          <w:bCs/>
          <w:iCs/>
          <w:szCs w:val="26"/>
          <w:lang w:val="af-ZA"/>
        </w:rPr>
      </w:pPr>
      <w:r w:rsidRPr="00B46108">
        <w:rPr>
          <w:rFonts w:eastAsia="Arial" w:cs="Times New Roman"/>
          <w:bCs/>
          <w:iCs/>
          <w:szCs w:val="26"/>
          <w:lang w:val="af-ZA"/>
        </w:rPr>
        <w:t>- Tập huấn nâng cao nhận thức của CBCNV về giữ gìn, bảo vệ môi trường tự nhiên.</w:t>
      </w:r>
    </w:p>
    <w:p w:rsidR="00E611FC" w:rsidRPr="00B46108" w:rsidRDefault="00E611FC" w:rsidP="00A67323">
      <w:pPr>
        <w:tabs>
          <w:tab w:val="left" w:pos="709"/>
        </w:tabs>
        <w:spacing w:before="60" w:after="60" w:line="312" w:lineRule="auto"/>
        <w:rPr>
          <w:rFonts w:eastAsia="Arial" w:cs="Times New Roman"/>
          <w:bCs/>
          <w:iCs/>
          <w:szCs w:val="26"/>
          <w:lang w:val="af-ZA"/>
        </w:rPr>
      </w:pPr>
      <w:r w:rsidRPr="00B46108">
        <w:rPr>
          <w:rFonts w:eastAsia="Arial" w:cs="Times New Roman"/>
          <w:bCs/>
          <w:iCs/>
          <w:szCs w:val="26"/>
          <w:lang w:val="af-ZA"/>
        </w:rPr>
        <w:t>- Có biện pháp xử phạt phù hợp với trường hợp công nhân vi phạm nội quy.</w:t>
      </w:r>
    </w:p>
    <w:p w:rsidR="00E611FC" w:rsidRPr="00B46108" w:rsidRDefault="00E611FC" w:rsidP="00A67323">
      <w:pPr>
        <w:spacing w:before="60" w:after="60" w:line="312" w:lineRule="auto"/>
        <w:rPr>
          <w:rFonts w:cs="Times New Roman"/>
          <w:i/>
          <w:szCs w:val="26"/>
        </w:rPr>
      </w:pPr>
      <w:r w:rsidRPr="00B46108">
        <w:rPr>
          <w:rFonts w:cs="Times New Roman"/>
          <w:i/>
          <w:szCs w:val="26"/>
        </w:rPr>
        <w:t>(</w:t>
      </w:r>
      <w:r w:rsidR="003514EF" w:rsidRPr="00B46108">
        <w:rPr>
          <w:rFonts w:cs="Times New Roman"/>
          <w:i/>
          <w:szCs w:val="26"/>
          <w:lang w:val="af-ZA"/>
        </w:rPr>
        <w:t>4</w:t>
      </w:r>
      <w:r w:rsidRPr="00B46108">
        <w:rPr>
          <w:rFonts w:cs="Times New Roman"/>
          <w:i/>
          <w:szCs w:val="26"/>
        </w:rPr>
        <w:t>). Biện pháp giảm thiểu tác động đến kinh tế - xã hội khu vực</w:t>
      </w:r>
    </w:p>
    <w:p w:rsidR="00E611FC" w:rsidRPr="00B46108" w:rsidRDefault="00E611FC" w:rsidP="00A67323">
      <w:pPr>
        <w:tabs>
          <w:tab w:val="left" w:pos="709"/>
        </w:tabs>
        <w:spacing w:before="60" w:after="60" w:line="312" w:lineRule="auto"/>
        <w:rPr>
          <w:rFonts w:eastAsia="Arial" w:cs="Times New Roman"/>
          <w:bCs/>
          <w:iCs/>
          <w:szCs w:val="26"/>
        </w:rPr>
      </w:pPr>
      <w:r w:rsidRPr="00B46108">
        <w:rPr>
          <w:rFonts w:eastAsia="Arial" w:cs="Times New Roman"/>
          <w:bCs/>
          <w:iCs/>
          <w:szCs w:val="26"/>
        </w:rPr>
        <w:t>- Ưu tiên tuyển chọn công nhân địa phương gần khu vực Dự án cho một số công việc không yêu cầu kỹ thuật phức tạp để giảm gia tăng dân số cơ học, hạn chế các tác động xã hội tiêu cực tại khu vực Dự án.</w:t>
      </w:r>
    </w:p>
    <w:p w:rsidR="00E611FC" w:rsidRPr="00B46108" w:rsidRDefault="00E611FC" w:rsidP="00A67323">
      <w:pPr>
        <w:tabs>
          <w:tab w:val="left" w:pos="709"/>
        </w:tabs>
        <w:spacing w:before="60" w:after="60" w:line="312" w:lineRule="auto"/>
        <w:rPr>
          <w:rFonts w:eastAsia="Arial" w:cs="Times New Roman"/>
          <w:bCs/>
          <w:iCs/>
          <w:szCs w:val="26"/>
        </w:rPr>
      </w:pPr>
      <w:r w:rsidRPr="00B46108">
        <w:rPr>
          <w:rFonts w:eastAsia="Arial" w:cs="Times New Roman"/>
          <w:bCs/>
          <w:iCs/>
          <w:szCs w:val="26"/>
        </w:rPr>
        <w:t xml:space="preserve">- Khai báo tạm trú cho công nhân từ nơi khác đến với chính quyền địa phương xã </w:t>
      </w:r>
      <w:r w:rsidR="00FA5019">
        <w:rPr>
          <w:rFonts w:eastAsia="Arial" w:cs="Times New Roman"/>
          <w:bCs/>
          <w:iCs/>
          <w:szCs w:val="26"/>
        </w:rPr>
        <w:t>Tân Quang</w:t>
      </w:r>
      <w:r w:rsidRPr="00B46108">
        <w:rPr>
          <w:rFonts w:eastAsia="Arial" w:cs="Times New Roman"/>
          <w:bCs/>
          <w:iCs/>
          <w:szCs w:val="26"/>
        </w:rPr>
        <w:t>.</w:t>
      </w:r>
    </w:p>
    <w:p w:rsidR="00E611FC" w:rsidRPr="00B46108" w:rsidRDefault="00E611FC" w:rsidP="00A67323">
      <w:pPr>
        <w:tabs>
          <w:tab w:val="left" w:pos="709"/>
        </w:tabs>
        <w:spacing w:before="60" w:after="60" w:line="312" w:lineRule="auto"/>
        <w:rPr>
          <w:rFonts w:eastAsia="Arial" w:cs="Times New Roman"/>
          <w:bCs/>
          <w:iCs/>
          <w:spacing w:val="-4"/>
          <w:szCs w:val="26"/>
          <w:lang w:val="nb-NO"/>
        </w:rPr>
      </w:pPr>
      <w:r w:rsidRPr="00B46108">
        <w:rPr>
          <w:rFonts w:eastAsia="Arial" w:cs="Times New Roman"/>
          <w:bCs/>
          <w:iCs/>
          <w:spacing w:val="-4"/>
          <w:szCs w:val="26"/>
          <w:lang w:val="nb-NO"/>
        </w:rPr>
        <w:t>- Không bố trí ăn ở tại mỏ hạn chế tụ tập cờ bạc, rượu chè, và các tệ nạn xã hội khác.</w:t>
      </w:r>
    </w:p>
    <w:p w:rsidR="00E611FC" w:rsidRPr="00B46108" w:rsidRDefault="00E611FC" w:rsidP="00A67323">
      <w:pPr>
        <w:tabs>
          <w:tab w:val="left" w:pos="709"/>
        </w:tabs>
        <w:spacing w:before="60" w:after="60" w:line="312" w:lineRule="auto"/>
        <w:rPr>
          <w:rFonts w:eastAsia="Arial" w:cs="Times New Roman"/>
          <w:bCs/>
          <w:iCs/>
          <w:szCs w:val="26"/>
          <w:lang w:val="nb-NO"/>
        </w:rPr>
      </w:pPr>
      <w:r w:rsidRPr="00B46108">
        <w:rPr>
          <w:rFonts w:eastAsia="Arial" w:cs="Times New Roman"/>
          <w:bCs/>
          <w:iCs/>
          <w:szCs w:val="26"/>
          <w:lang w:val="nb-NO"/>
        </w:rPr>
        <w:t xml:space="preserve">- Thông báo thời gian bắt đầu khai thác và tiến độ làm việc của Dự án với UBND và người dân xã </w:t>
      </w:r>
      <w:r w:rsidR="00FA5019">
        <w:rPr>
          <w:rFonts w:eastAsia="Arial" w:cs="Times New Roman"/>
          <w:bCs/>
          <w:iCs/>
          <w:szCs w:val="26"/>
          <w:lang w:val="nb-NO"/>
        </w:rPr>
        <w:t>Tân Quang</w:t>
      </w:r>
      <w:r w:rsidRPr="00B46108">
        <w:rPr>
          <w:rFonts w:eastAsia="Arial" w:cs="Times New Roman"/>
          <w:bCs/>
          <w:iCs/>
          <w:szCs w:val="26"/>
          <w:lang w:val="nb-NO"/>
        </w:rPr>
        <w:t xml:space="preserve"> được biết.</w:t>
      </w:r>
    </w:p>
    <w:p w:rsidR="00E611FC" w:rsidRPr="00B46108" w:rsidRDefault="00E611FC" w:rsidP="00A67323">
      <w:pPr>
        <w:tabs>
          <w:tab w:val="left" w:pos="709"/>
        </w:tabs>
        <w:spacing w:before="60" w:after="60" w:line="312" w:lineRule="auto"/>
        <w:rPr>
          <w:rFonts w:eastAsia="Arial" w:cs="Times New Roman"/>
          <w:bCs/>
          <w:iCs/>
          <w:spacing w:val="-2"/>
          <w:szCs w:val="26"/>
          <w:lang w:val="nb-NO"/>
        </w:rPr>
      </w:pPr>
      <w:r w:rsidRPr="00B46108">
        <w:rPr>
          <w:rFonts w:eastAsia="Arial" w:cs="Times New Roman"/>
          <w:bCs/>
          <w:iCs/>
          <w:spacing w:val="-2"/>
          <w:szCs w:val="26"/>
          <w:lang w:val="nb-NO"/>
        </w:rPr>
        <w:t xml:space="preserve">- Lắng nghe góp ý của cộng đồng về kế hoạch triển khai Dự án cũng như thông báo </w:t>
      </w:r>
      <w:r w:rsidRPr="00B46108">
        <w:rPr>
          <w:rFonts w:eastAsia="Arial" w:cs="Times New Roman"/>
          <w:bCs/>
          <w:iCs/>
          <w:spacing w:val="-2"/>
          <w:szCs w:val="26"/>
          <w:lang w:val="nb-NO"/>
        </w:rPr>
        <w:lastRenderedPageBreak/>
        <w:t xml:space="preserve">với chính quyền và người dân xã </w:t>
      </w:r>
      <w:r w:rsidR="00FA5019">
        <w:rPr>
          <w:rFonts w:eastAsia="Arial" w:cs="Times New Roman"/>
          <w:bCs/>
          <w:iCs/>
          <w:szCs w:val="26"/>
          <w:lang w:val="nb-NO"/>
        </w:rPr>
        <w:t>Tân Quang</w:t>
      </w:r>
      <w:r w:rsidR="003A00DD">
        <w:rPr>
          <w:rFonts w:eastAsia="Arial" w:cs="Times New Roman"/>
          <w:bCs/>
          <w:iCs/>
          <w:szCs w:val="26"/>
          <w:lang w:val="nb-NO"/>
        </w:rPr>
        <w:t xml:space="preserve"> </w:t>
      </w:r>
      <w:r w:rsidRPr="00B46108">
        <w:rPr>
          <w:rFonts w:eastAsia="Arial" w:cs="Times New Roman"/>
          <w:bCs/>
          <w:iCs/>
          <w:spacing w:val="-2"/>
          <w:szCs w:val="26"/>
          <w:lang w:val="nb-NO"/>
        </w:rPr>
        <w:t>về kế hoạch thực hiện Dự án.</w:t>
      </w:r>
    </w:p>
    <w:p w:rsidR="00E611FC" w:rsidRPr="00B46108" w:rsidRDefault="00E611FC" w:rsidP="00A67323">
      <w:pPr>
        <w:spacing w:before="60" w:after="60" w:line="312" w:lineRule="auto"/>
        <w:rPr>
          <w:rFonts w:eastAsia="Arial" w:cs="Times New Roman"/>
          <w:bCs/>
          <w:szCs w:val="26"/>
          <w:lang w:val="nb-NO"/>
        </w:rPr>
      </w:pPr>
      <w:r w:rsidRPr="00B46108">
        <w:rPr>
          <w:rFonts w:eastAsia="Arial" w:cs="Times New Roman"/>
          <w:bCs/>
          <w:szCs w:val="26"/>
          <w:lang w:val="nb-NO"/>
        </w:rPr>
        <w:t>- Giữ mối liên hệ tốt với chính quyền địa phương và dân cư trong vùng để được thông báo và kết hợp giải quyết các vấn đề phát sinh xung đột trong quá trình thực hiện Dự án.</w:t>
      </w:r>
    </w:p>
    <w:p w:rsidR="00E611FC" w:rsidRPr="00B46108" w:rsidRDefault="00E611FC" w:rsidP="00A67323">
      <w:pPr>
        <w:spacing w:before="60" w:after="60" w:line="312" w:lineRule="auto"/>
        <w:rPr>
          <w:rFonts w:eastAsia="Arial" w:cs="Times New Roman"/>
          <w:bCs/>
          <w:szCs w:val="26"/>
          <w:lang w:val="nb-NO"/>
        </w:rPr>
      </w:pPr>
      <w:r w:rsidRPr="00B46108">
        <w:rPr>
          <w:rFonts w:eastAsia="Arial" w:cs="Times New Roman"/>
          <w:bCs/>
          <w:szCs w:val="26"/>
          <w:lang w:val="nb-NO"/>
        </w:rPr>
        <w:t>- Lập nội quy đối với CBCNV tham gia thi công và có hình thức xử phạt cụ thể trong trường hợp vi phạm nội quy để cảnh cáo, răn đe, tránh tái phạm.</w:t>
      </w:r>
    </w:p>
    <w:p w:rsidR="00E611FC" w:rsidRPr="00B46108" w:rsidRDefault="00E611FC" w:rsidP="00A67323">
      <w:pPr>
        <w:spacing w:before="60" w:after="60" w:line="312" w:lineRule="auto"/>
        <w:rPr>
          <w:rFonts w:eastAsia="Arial" w:cs="Times New Roman"/>
          <w:bCs/>
          <w:szCs w:val="26"/>
          <w:lang w:val="nb-NO"/>
        </w:rPr>
      </w:pPr>
      <w:r w:rsidRPr="00B46108">
        <w:rPr>
          <w:rFonts w:eastAsia="Arial" w:cs="Times New Roman"/>
          <w:bCs/>
          <w:szCs w:val="26"/>
          <w:lang w:val="nb-NO"/>
        </w:rPr>
        <w:t xml:space="preserve">- </w:t>
      </w:r>
      <w:r w:rsidR="000B2998" w:rsidRPr="00B46108">
        <w:rPr>
          <w:rFonts w:eastAsia="Arial" w:cs="Times New Roman"/>
          <w:bCs/>
          <w:szCs w:val="26"/>
          <w:lang w:val="nb-NO"/>
        </w:rPr>
        <w:t>P</w:t>
      </w:r>
      <w:r w:rsidRPr="00B46108">
        <w:rPr>
          <w:rFonts w:eastAsia="Arial" w:cs="Times New Roman"/>
          <w:bCs/>
          <w:szCs w:val="26"/>
          <w:lang w:val="nb-NO"/>
        </w:rPr>
        <w:t>hối hợp với trạm y tế địa phương kịp thời ngăn ngừa khi phát hiện các dịch bệnh truyền nhiễm.</w:t>
      </w:r>
    </w:p>
    <w:p w:rsidR="00D57B26" w:rsidRPr="00B46108" w:rsidRDefault="00E611FC" w:rsidP="00A67323">
      <w:pPr>
        <w:spacing w:before="60" w:after="60" w:line="312" w:lineRule="auto"/>
        <w:rPr>
          <w:rFonts w:cs="Times New Roman"/>
          <w:b/>
          <w:noProof/>
          <w:szCs w:val="26"/>
        </w:rPr>
      </w:pPr>
      <w:r w:rsidRPr="00B46108">
        <w:rPr>
          <w:rFonts w:eastAsia="Arial" w:cs="Times New Roman"/>
          <w:bCs/>
          <w:szCs w:val="26"/>
          <w:lang w:val="nb-NO"/>
        </w:rPr>
        <w:t>- Trong trường hợp xảy ra xung đột hay có vấn đề thắc mắc giữa người dân và công nhân không giải quyết được, thông báo cho chính quyền địa phương cùng đưa ra phương án giải quyết.</w:t>
      </w:r>
    </w:p>
    <w:p w:rsidR="00424998" w:rsidRPr="00B46108" w:rsidRDefault="00A5207F" w:rsidP="00A67323">
      <w:pPr>
        <w:pStyle w:val="Heading2"/>
        <w:tabs>
          <w:tab w:val="left" w:pos="540"/>
        </w:tabs>
        <w:spacing w:before="60" w:after="60" w:line="312" w:lineRule="auto"/>
        <w:rPr>
          <w:rFonts w:ascii="Times New Roman" w:hAnsi="Times New Roman" w:cs="Times New Roman"/>
          <w:color w:val="auto"/>
          <w:lang w:val="af-ZA"/>
        </w:rPr>
      </w:pPr>
      <w:bookmarkStart w:id="586" w:name="_Toc44941746"/>
      <w:bookmarkStart w:id="587" w:name="_Toc226375663"/>
      <w:bookmarkEnd w:id="546"/>
      <w:bookmarkEnd w:id="547"/>
      <w:bookmarkEnd w:id="548"/>
      <w:r w:rsidRPr="00B46108">
        <w:rPr>
          <w:rFonts w:ascii="Times New Roman" w:hAnsi="Times New Roman" w:cs="Times New Roman"/>
          <w:color w:val="auto"/>
          <w:lang w:val="af-ZA"/>
        </w:rPr>
        <w:t xml:space="preserve">3.2. </w:t>
      </w:r>
      <w:r w:rsidR="00BE2C0D" w:rsidRPr="00B46108">
        <w:rPr>
          <w:rFonts w:ascii="Times New Roman" w:hAnsi="Times New Roman" w:cs="Times New Roman"/>
          <w:color w:val="auto"/>
          <w:lang w:val="af-ZA"/>
        </w:rPr>
        <w:t>Đánh giá tác động và đề xuất các biện pháp, công trình bảo vệ môi trường trong giai đoạn v</w:t>
      </w:r>
      <w:r w:rsidR="00334CD7" w:rsidRPr="00B46108">
        <w:rPr>
          <w:rFonts w:ascii="Times New Roman" w:hAnsi="Times New Roman" w:cs="Times New Roman"/>
          <w:color w:val="auto"/>
          <w:lang w:val="af-ZA"/>
        </w:rPr>
        <w:t>ậ</w:t>
      </w:r>
      <w:r w:rsidR="00BE2C0D" w:rsidRPr="00B46108">
        <w:rPr>
          <w:rFonts w:ascii="Times New Roman" w:hAnsi="Times New Roman" w:cs="Times New Roman"/>
          <w:color w:val="auto"/>
          <w:lang w:val="af-ZA"/>
        </w:rPr>
        <w:t>n hành</w:t>
      </w:r>
      <w:bookmarkEnd w:id="586"/>
      <w:bookmarkEnd w:id="587"/>
    </w:p>
    <w:p w:rsidR="004B4F61" w:rsidRPr="00B46108" w:rsidRDefault="004B4F61" w:rsidP="00A67323">
      <w:pPr>
        <w:pStyle w:val="1normal"/>
        <w:spacing w:before="60" w:after="60" w:line="312" w:lineRule="auto"/>
        <w:ind w:firstLine="0"/>
        <w:outlineLvl w:val="2"/>
        <w:rPr>
          <w:rFonts w:cs="Times New Roman"/>
          <w:b/>
          <w:i/>
          <w:szCs w:val="26"/>
          <w:lang w:val="nb-NO"/>
        </w:rPr>
      </w:pPr>
      <w:bookmarkStart w:id="588" w:name="_Toc226375664"/>
      <w:r w:rsidRPr="00B46108">
        <w:rPr>
          <w:rFonts w:cs="Times New Roman"/>
          <w:b/>
          <w:i/>
          <w:szCs w:val="26"/>
          <w:lang w:val="nb-NO"/>
        </w:rPr>
        <w:t>3.2.1. Đánh giá, dự báo các tác động</w:t>
      </w:r>
      <w:bookmarkEnd w:id="588"/>
    </w:p>
    <w:p w:rsidR="00BD4E79" w:rsidRPr="00B46108" w:rsidRDefault="00E6128C" w:rsidP="00A67323">
      <w:pPr>
        <w:pStyle w:val="1normal"/>
        <w:spacing w:before="60" w:after="60" w:line="312" w:lineRule="auto"/>
        <w:rPr>
          <w:rFonts w:cs="Times New Roman"/>
          <w:spacing w:val="2"/>
          <w:szCs w:val="26"/>
        </w:rPr>
      </w:pPr>
      <w:r w:rsidRPr="00B46108">
        <w:rPr>
          <w:rFonts w:cs="Times New Roman"/>
          <w:spacing w:val="2"/>
          <w:szCs w:val="26"/>
          <w:lang w:val="nb-NO"/>
        </w:rPr>
        <w:t xml:space="preserve">Trong quá trình thực hiện khai thác mỏ cát </w:t>
      </w:r>
      <w:r w:rsidR="00EB0E08" w:rsidRPr="00B46108">
        <w:rPr>
          <w:rFonts w:cs="Times New Roman"/>
          <w:spacing w:val="2"/>
          <w:szCs w:val="26"/>
          <w:lang w:val="nb-NO"/>
        </w:rPr>
        <w:t xml:space="preserve">tại điểm mỏ </w:t>
      </w:r>
      <w:r w:rsidR="003A00DD">
        <w:rPr>
          <w:rFonts w:cs="Times New Roman"/>
          <w:spacing w:val="2"/>
          <w:szCs w:val="26"/>
          <w:lang w:val="nb-NO"/>
        </w:rPr>
        <w:t>suối Quang</w:t>
      </w:r>
      <w:r w:rsidR="00D42E30" w:rsidRPr="00B46108">
        <w:rPr>
          <w:rFonts w:cs="Times New Roman"/>
          <w:spacing w:val="2"/>
          <w:szCs w:val="26"/>
          <w:lang w:val="nb-NO"/>
        </w:rPr>
        <w:t xml:space="preserve">, xã </w:t>
      </w:r>
      <w:r w:rsidR="00FA5019">
        <w:rPr>
          <w:rFonts w:cs="Times New Roman"/>
          <w:spacing w:val="2"/>
          <w:szCs w:val="26"/>
          <w:lang w:val="nb-NO"/>
        </w:rPr>
        <w:t>Tân Quang</w:t>
      </w:r>
      <w:r w:rsidR="00D42E30" w:rsidRPr="00B46108">
        <w:rPr>
          <w:rFonts w:cs="Times New Roman"/>
          <w:spacing w:val="2"/>
          <w:szCs w:val="26"/>
          <w:lang w:val="nb-NO"/>
        </w:rPr>
        <w:t xml:space="preserve">, tỉnh </w:t>
      </w:r>
      <w:r w:rsidR="003F725A">
        <w:rPr>
          <w:rFonts w:cs="Times New Roman"/>
          <w:spacing w:val="2"/>
          <w:szCs w:val="26"/>
          <w:lang w:val="nb-NO"/>
        </w:rPr>
        <w:t>Tuyên Quang</w:t>
      </w:r>
      <w:r w:rsidRPr="00B46108">
        <w:rPr>
          <w:rFonts w:cs="Times New Roman"/>
          <w:spacing w:val="2"/>
          <w:szCs w:val="26"/>
          <w:lang w:val="nb-NO"/>
        </w:rPr>
        <w:t xml:space="preserve">, </w:t>
      </w:r>
      <w:r w:rsidR="00BD4E79" w:rsidRPr="00B46108">
        <w:rPr>
          <w:rFonts w:cs="Times New Roman"/>
          <w:spacing w:val="2"/>
          <w:szCs w:val="26"/>
        </w:rPr>
        <w:t>các nguồn gây tác động có liên quan đ</w:t>
      </w:r>
      <w:r w:rsidR="00334CD7" w:rsidRPr="00B46108">
        <w:rPr>
          <w:rFonts w:cs="Times New Roman"/>
          <w:spacing w:val="2"/>
          <w:szCs w:val="26"/>
          <w:lang w:val="nb-NO"/>
        </w:rPr>
        <w:t>ế</w:t>
      </w:r>
      <w:r w:rsidR="00BD4E79" w:rsidRPr="00B46108">
        <w:rPr>
          <w:rFonts w:cs="Times New Roman"/>
          <w:spacing w:val="2"/>
          <w:szCs w:val="26"/>
        </w:rPr>
        <w:t>n chất thải và nguồn tác động không liên quan đến chất thải được trình bày trong bảng sau:</w:t>
      </w:r>
    </w:p>
    <w:p w:rsidR="00BD4E79" w:rsidRPr="00B46108" w:rsidRDefault="00355B24" w:rsidP="00747A07">
      <w:pPr>
        <w:pStyle w:val="Caption"/>
      </w:pPr>
      <w:bookmarkStart w:id="589" w:name="_Toc394308582"/>
      <w:bookmarkStart w:id="590" w:name="_Toc455153733"/>
      <w:bookmarkStart w:id="591" w:name="_Toc458000729"/>
      <w:bookmarkStart w:id="592" w:name="_Toc226375849"/>
      <w:r w:rsidRPr="00B46108">
        <w:t xml:space="preserve">Bảng 3. </w:t>
      </w:r>
      <w:r w:rsidR="00CD0EFD">
        <w:fldChar w:fldCharType="begin"/>
      </w:r>
      <w:r w:rsidR="00CD0EFD">
        <w:instrText xml:space="preserve"> SEQ Bảng_3. \* ARABIC </w:instrText>
      </w:r>
      <w:r w:rsidR="00CD0EFD">
        <w:fldChar w:fldCharType="separate"/>
      </w:r>
      <w:r w:rsidR="00F21B55">
        <w:rPr>
          <w:noProof/>
        </w:rPr>
        <w:t>21</w:t>
      </w:r>
      <w:r w:rsidR="00CD0EFD">
        <w:rPr>
          <w:noProof/>
        </w:rPr>
        <w:fldChar w:fldCharType="end"/>
      </w:r>
      <w:r w:rsidR="00BD4E79" w:rsidRPr="00B46108">
        <w:t xml:space="preserve">. </w:t>
      </w:r>
      <w:bookmarkEnd w:id="589"/>
      <w:bookmarkEnd w:id="590"/>
      <w:bookmarkEnd w:id="591"/>
      <w:r w:rsidR="00334CD7" w:rsidRPr="00B46108">
        <w:t>Nguồn tác động đến môi trường trong giai đoạn khai thác</w:t>
      </w:r>
      <w:bookmarkEnd w:id="592"/>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520"/>
        <w:gridCol w:w="4467"/>
        <w:gridCol w:w="1800"/>
      </w:tblGrid>
      <w:tr w:rsidR="001220BD" w:rsidRPr="00B46108" w:rsidTr="00F12556">
        <w:trPr>
          <w:tblHeader/>
          <w:jc w:val="center"/>
        </w:trPr>
        <w:tc>
          <w:tcPr>
            <w:tcW w:w="805" w:type="dxa"/>
            <w:vAlign w:val="center"/>
          </w:tcPr>
          <w:p w:rsidR="00BD4E79" w:rsidRPr="00B46108" w:rsidRDefault="00BD4E79" w:rsidP="00184740">
            <w:pPr>
              <w:spacing w:before="0" w:after="0" w:line="312" w:lineRule="auto"/>
              <w:ind w:firstLine="0"/>
              <w:jc w:val="center"/>
              <w:rPr>
                <w:rFonts w:cs="Times New Roman"/>
                <w:b/>
                <w:szCs w:val="26"/>
              </w:rPr>
            </w:pPr>
            <w:r w:rsidRPr="00B46108">
              <w:rPr>
                <w:rFonts w:cs="Times New Roman"/>
                <w:b/>
                <w:szCs w:val="26"/>
              </w:rPr>
              <w:t>TT</w:t>
            </w:r>
          </w:p>
        </w:tc>
        <w:tc>
          <w:tcPr>
            <w:tcW w:w="2520" w:type="dxa"/>
            <w:vAlign w:val="center"/>
          </w:tcPr>
          <w:p w:rsidR="00BD4E79" w:rsidRPr="00B46108" w:rsidRDefault="00BD4E79" w:rsidP="00184740">
            <w:pPr>
              <w:spacing w:before="0" w:after="0" w:line="312" w:lineRule="auto"/>
              <w:ind w:firstLine="0"/>
              <w:jc w:val="center"/>
              <w:rPr>
                <w:rFonts w:cs="Times New Roman"/>
                <w:b/>
                <w:szCs w:val="26"/>
              </w:rPr>
            </w:pPr>
            <w:r w:rsidRPr="00B46108">
              <w:rPr>
                <w:rFonts w:cs="Times New Roman"/>
                <w:b/>
                <w:szCs w:val="26"/>
              </w:rPr>
              <w:t>Nguồn tác động</w:t>
            </w:r>
          </w:p>
        </w:tc>
        <w:tc>
          <w:tcPr>
            <w:tcW w:w="4467" w:type="dxa"/>
            <w:vAlign w:val="center"/>
          </w:tcPr>
          <w:p w:rsidR="00BD4E79" w:rsidRPr="00B46108" w:rsidRDefault="00BD4E79" w:rsidP="00184740">
            <w:pPr>
              <w:spacing w:before="0" w:after="0" w:line="312" w:lineRule="auto"/>
              <w:ind w:firstLine="0"/>
              <w:jc w:val="center"/>
              <w:rPr>
                <w:rFonts w:cs="Times New Roman"/>
                <w:b/>
                <w:szCs w:val="26"/>
              </w:rPr>
            </w:pPr>
            <w:r w:rsidRPr="00B46108">
              <w:rPr>
                <w:rFonts w:cs="Times New Roman"/>
                <w:b/>
                <w:szCs w:val="26"/>
              </w:rPr>
              <w:t>Các tác động phát sinh</w:t>
            </w:r>
          </w:p>
        </w:tc>
        <w:tc>
          <w:tcPr>
            <w:tcW w:w="1800" w:type="dxa"/>
            <w:vAlign w:val="center"/>
          </w:tcPr>
          <w:p w:rsidR="00BD4E79" w:rsidRPr="00B46108" w:rsidRDefault="00BD4E79" w:rsidP="00184740">
            <w:pPr>
              <w:spacing w:before="0" w:after="0" w:line="312" w:lineRule="auto"/>
              <w:ind w:firstLine="0"/>
              <w:jc w:val="center"/>
              <w:rPr>
                <w:rFonts w:cs="Times New Roman"/>
                <w:b/>
                <w:szCs w:val="26"/>
              </w:rPr>
            </w:pPr>
            <w:r w:rsidRPr="00B46108">
              <w:rPr>
                <w:rFonts w:cs="Times New Roman"/>
                <w:b/>
                <w:szCs w:val="26"/>
              </w:rPr>
              <w:t>Thời gian tác động</w:t>
            </w:r>
          </w:p>
        </w:tc>
      </w:tr>
      <w:tr w:rsidR="001220BD" w:rsidRPr="00B46108" w:rsidTr="00F12556">
        <w:trPr>
          <w:jc w:val="center"/>
        </w:trPr>
        <w:tc>
          <w:tcPr>
            <w:tcW w:w="805" w:type="dxa"/>
            <w:vAlign w:val="center"/>
          </w:tcPr>
          <w:p w:rsidR="00BD4E79" w:rsidRPr="00B46108" w:rsidRDefault="00BD4E79" w:rsidP="00184740">
            <w:pPr>
              <w:spacing w:before="0" w:after="0" w:line="312" w:lineRule="auto"/>
              <w:ind w:left="-73" w:right="-73" w:firstLine="0"/>
              <w:jc w:val="center"/>
              <w:rPr>
                <w:rFonts w:cs="Times New Roman"/>
                <w:szCs w:val="26"/>
              </w:rPr>
            </w:pPr>
            <w:r w:rsidRPr="00B46108">
              <w:rPr>
                <w:rFonts w:cs="Times New Roman"/>
                <w:szCs w:val="26"/>
              </w:rPr>
              <w:t>1</w:t>
            </w:r>
          </w:p>
        </w:tc>
        <w:tc>
          <w:tcPr>
            <w:tcW w:w="2520" w:type="dxa"/>
            <w:vAlign w:val="center"/>
          </w:tcPr>
          <w:p w:rsidR="00BD4E79" w:rsidRPr="00B46108" w:rsidRDefault="00334CD7" w:rsidP="003A00DD">
            <w:pPr>
              <w:spacing w:before="0" w:after="0" w:line="312" w:lineRule="auto"/>
              <w:ind w:firstLine="0"/>
              <w:rPr>
                <w:rFonts w:cs="Times New Roman"/>
                <w:szCs w:val="26"/>
              </w:rPr>
            </w:pPr>
            <w:r w:rsidRPr="00B46108">
              <w:rPr>
                <w:rFonts w:cs="Times New Roman"/>
                <w:szCs w:val="26"/>
              </w:rPr>
              <w:t xml:space="preserve">Hoạt động khai thác </w:t>
            </w:r>
            <w:r w:rsidR="00FA5972" w:rsidRPr="00B46108">
              <w:rPr>
                <w:rFonts w:cs="Times New Roman"/>
                <w:szCs w:val="26"/>
              </w:rPr>
              <w:t xml:space="preserve">cát </w:t>
            </w:r>
            <w:r w:rsidR="00CB279C" w:rsidRPr="00B46108">
              <w:rPr>
                <w:rFonts w:cs="Times New Roman"/>
                <w:szCs w:val="26"/>
              </w:rPr>
              <w:t xml:space="preserve">tại khu vực khai trường (hoạt động </w:t>
            </w:r>
            <w:r w:rsidR="00BE2898">
              <w:rPr>
                <w:rFonts w:cs="Times New Roman"/>
                <w:szCs w:val="26"/>
                <w:lang w:val="en-US"/>
              </w:rPr>
              <w:t>của tàu hút</w:t>
            </w:r>
            <w:r w:rsidR="00D707F3" w:rsidRPr="00B46108">
              <w:rPr>
                <w:rFonts w:cs="Times New Roman"/>
                <w:szCs w:val="26"/>
              </w:rPr>
              <w:t>,</w:t>
            </w:r>
            <w:r w:rsidR="00CB279C" w:rsidRPr="00B46108">
              <w:rPr>
                <w:rFonts w:cs="Times New Roman"/>
                <w:szCs w:val="26"/>
              </w:rPr>
              <w:t xml:space="preserve"> máy xúc)</w:t>
            </w:r>
          </w:p>
        </w:tc>
        <w:tc>
          <w:tcPr>
            <w:tcW w:w="4467" w:type="dxa"/>
            <w:vMerge w:val="restart"/>
          </w:tcPr>
          <w:p w:rsidR="00BD4E79" w:rsidRPr="00B46108" w:rsidRDefault="00BD4E79" w:rsidP="00184740">
            <w:pPr>
              <w:tabs>
                <w:tab w:val="left" w:pos="162"/>
              </w:tabs>
              <w:spacing w:before="0" w:after="0" w:line="312" w:lineRule="auto"/>
              <w:ind w:firstLine="0"/>
              <w:rPr>
                <w:rFonts w:cs="Times New Roman"/>
                <w:szCs w:val="26"/>
              </w:rPr>
            </w:pPr>
            <w:r w:rsidRPr="00B46108">
              <w:rPr>
                <w:rFonts w:cs="Times New Roman"/>
                <w:szCs w:val="26"/>
              </w:rPr>
              <w:t>-</w:t>
            </w:r>
            <w:r w:rsidRPr="00B46108">
              <w:rPr>
                <w:rFonts w:cs="Times New Roman"/>
                <w:szCs w:val="26"/>
              </w:rPr>
              <w:tab/>
              <w:t>Phát sinh ô nhiễm không khí: bụi, SO</w:t>
            </w:r>
            <w:r w:rsidRPr="00B46108">
              <w:rPr>
                <w:rFonts w:cs="Times New Roman"/>
                <w:szCs w:val="26"/>
                <w:vertAlign w:val="subscript"/>
              </w:rPr>
              <w:t>2</w:t>
            </w:r>
            <w:r w:rsidRPr="00B46108">
              <w:rPr>
                <w:rFonts w:cs="Times New Roman"/>
                <w:szCs w:val="26"/>
              </w:rPr>
              <w:t>, CO, NO</w:t>
            </w:r>
            <w:r w:rsidRPr="00B46108">
              <w:rPr>
                <w:rFonts w:cs="Times New Roman"/>
                <w:szCs w:val="26"/>
                <w:vertAlign w:val="subscript"/>
              </w:rPr>
              <w:t>x</w:t>
            </w:r>
            <w:r w:rsidRPr="00B46108">
              <w:rPr>
                <w:rFonts w:cs="Times New Roman"/>
                <w:szCs w:val="26"/>
              </w:rPr>
              <w:t>, THC.</w:t>
            </w:r>
          </w:p>
          <w:p w:rsidR="00BD4E79" w:rsidRPr="00B46108" w:rsidRDefault="00BD4E79" w:rsidP="00184740">
            <w:pPr>
              <w:tabs>
                <w:tab w:val="left" w:pos="162"/>
              </w:tabs>
              <w:spacing w:before="0" w:after="0" w:line="312" w:lineRule="auto"/>
              <w:ind w:firstLine="0"/>
              <w:rPr>
                <w:rFonts w:cs="Times New Roman"/>
                <w:szCs w:val="26"/>
              </w:rPr>
            </w:pPr>
            <w:r w:rsidRPr="00B46108">
              <w:rPr>
                <w:rFonts w:cs="Times New Roman"/>
                <w:szCs w:val="26"/>
              </w:rPr>
              <w:t>-</w:t>
            </w:r>
            <w:r w:rsidRPr="00B46108">
              <w:rPr>
                <w:rFonts w:cs="Times New Roman"/>
                <w:szCs w:val="26"/>
              </w:rPr>
              <w:tab/>
              <w:t>Làm bốc mùi hôi tanh, khí H</w:t>
            </w:r>
            <w:r w:rsidRPr="00B46108">
              <w:rPr>
                <w:rFonts w:cs="Times New Roman"/>
                <w:szCs w:val="26"/>
                <w:vertAlign w:val="subscript"/>
              </w:rPr>
              <w:t>2</w:t>
            </w:r>
            <w:r w:rsidRPr="00B46108">
              <w:rPr>
                <w:rFonts w:cs="Times New Roman"/>
                <w:szCs w:val="26"/>
              </w:rPr>
              <w:t>S, NH</w:t>
            </w:r>
            <w:r w:rsidRPr="00B46108">
              <w:rPr>
                <w:rFonts w:cs="Times New Roman"/>
                <w:szCs w:val="26"/>
                <w:vertAlign w:val="subscript"/>
              </w:rPr>
              <w:t>3</w:t>
            </w:r>
            <w:r w:rsidRPr="00B46108">
              <w:rPr>
                <w:rFonts w:cs="Times New Roman"/>
                <w:szCs w:val="26"/>
              </w:rPr>
              <w:t xml:space="preserve"> từ trầm tích bùn đáy </w:t>
            </w:r>
            <w:r w:rsidR="00EE223B" w:rsidRPr="00B46108">
              <w:rPr>
                <w:rFonts w:cs="Times New Roman"/>
                <w:szCs w:val="26"/>
              </w:rPr>
              <w:t>khai thác</w:t>
            </w:r>
            <w:r w:rsidRPr="00B46108">
              <w:rPr>
                <w:rFonts w:cs="Times New Roman"/>
                <w:szCs w:val="26"/>
              </w:rPr>
              <w:t>.</w:t>
            </w:r>
          </w:p>
          <w:p w:rsidR="00BD4E79" w:rsidRPr="00B46108" w:rsidRDefault="00BD4E79" w:rsidP="00184740">
            <w:pPr>
              <w:tabs>
                <w:tab w:val="left" w:pos="162"/>
              </w:tabs>
              <w:spacing w:before="0" w:after="0" w:line="312" w:lineRule="auto"/>
              <w:ind w:firstLine="0"/>
              <w:rPr>
                <w:rFonts w:cs="Times New Roman"/>
                <w:szCs w:val="26"/>
              </w:rPr>
            </w:pPr>
            <w:r w:rsidRPr="00B46108">
              <w:rPr>
                <w:rFonts w:cs="Times New Roman"/>
                <w:szCs w:val="26"/>
              </w:rPr>
              <w:t xml:space="preserve">- Tăng độ đục </w:t>
            </w:r>
            <w:r w:rsidR="00E6128C" w:rsidRPr="00B46108">
              <w:rPr>
                <w:rFonts w:cs="Times New Roman"/>
                <w:szCs w:val="26"/>
              </w:rPr>
              <w:t>của</w:t>
            </w:r>
            <w:r w:rsidRPr="00B46108">
              <w:rPr>
                <w:rFonts w:cs="Times New Roman"/>
                <w:szCs w:val="26"/>
              </w:rPr>
              <w:t xml:space="preserve"> nước do quá trình </w:t>
            </w:r>
            <w:r w:rsidR="00E6128C" w:rsidRPr="00B46108">
              <w:rPr>
                <w:rFonts w:cs="Times New Roman"/>
                <w:szCs w:val="26"/>
              </w:rPr>
              <w:t>khuấy, hút cát từ</w:t>
            </w:r>
            <w:r w:rsidR="003A00DD">
              <w:rPr>
                <w:rFonts w:cs="Times New Roman"/>
                <w:szCs w:val="26"/>
              </w:rPr>
              <w:t xml:space="preserve"> đáy s</w:t>
            </w:r>
            <w:r w:rsidR="003A00DD">
              <w:rPr>
                <w:rFonts w:cs="Times New Roman"/>
                <w:szCs w:val="26"/>
                <w:lang w:val="en-US"/>
              </w:rPr>
              <w:t>uối</w:t>
            </w:r>
            <w:r w:rsidR="00E6128C" w:rsidRPr="00B46108">
              <w:rPr>
                <w:rFonts w:cs="Times New Roman"/>
                <w:szCs w:val="26"/>
              </w:rPr>
              <w:t xml:space="preserve"> làm thành phần hữu cơ, vô cơ, bùn tan vào nước</w:t>
            </w:r>
            <w:r w:rsidRPr="00B46108">
              <w:rPr>
                <w:rFonts w:cs="Times New Roman"/>
                <w:szCs w:val="26"/>
              </w:rPr>
              <w:t>.</w:t>
            </w:r>
          </w:p>
          <w:p w:rsidR="00BD4E79" w:rsidRPr="00B46108" w:rsidRDefault="00BD4E79" w:rsidP="00184740">
            <w:pPr>
              <w:tabs>
                <w:tab w:val="left" w:pos="162"/>
              </w:tabs>
              <w:spacing w:before="0" w:after="0" w:line="312" w:lineRule="auto"/>
              <w:ind w:firstLine="0"/>
              <w:rPr>
                <w:rFonts w:cs="Times New Roman"/>
                <w:szCs w:val="26"/>
              </w:rPr>
            </w:pPr>
            <w:r w:rsidRPr="00B46108">
              <w:rPr>
                <w:rFonts w:cs="Times New Roman"/>
                <w:szCs w:val="26"/>
              </w:rPr>
              <w:t>-</w:t>
            </w:r>
            <w:r w:rsidRPr="00B46108">
              <w:rPr>
                <w:rFonts w:cs="Times New Roman"/>
                <w:szCs w:val="26"/>
              </w:rPr>
              <w:tab/>
              <w:t>Rò rỉ nhiên liệu vào môi trường.</w:t>
            </w:r>
          </w:p>
          <w:p w:rsidR="00BD4E79" w:rsidRPr="00B46108" w:rsidRDefault="00BD4E79" w:rsidP="00184740">
            <w:pPr>
              <w:tabs>
                <w:tab w:val="left" w:pos="162"/>
              </w:tabs>
              <w:spacing w:before="0" w:after="0" w:line="312" w:lineRule="auto"/>
              <w:ind w:firstLine="0"/>
              <w:rPr>
                <w:rFonts w:cs="Times New Roman"/>
                <w:szCs w:val="26"/>
              </w:rPr>
            </w:pPr>
            <w:r w:rsidRPr="00B46108">
              <w:rPr>
                <w:rFonts w:cs="Times New Roman"/>
                <w:szCs w:val="26"/>
              </w:rPr>
              <w:t>-</w:t>
            </w:r>
            <w:r w:rsidRPr="00B46108">
              <w:rPr>
                <w:rFonts w:cs="Times New Roman"/>
                <w:szCs w:val="26"/>
              </w:rPr>
              <w:tab/>
              <w:t>Thay đổi độ sâu địa hình</w:t>
            </w:r>
            <w:r w:rsidR="003A00DD">
              <w:rPr>
                <w:rFonts w:cs="Times New Roman"/>
                <w:szCs w:val="26"/>
              </w:rPr>
              <w:t xml:space="preserve"> đáy s</w:t>
            </w:r>
            <w:r w:rsidR="003A00DD">
              <w:rPr>
                <w:rFonts w:cs="Times New Roman"/>
                <w:szCs w:val="26"/>
                <w:lang w:val="en-US"/>
              </w:rPr>
              <w:t>uối</w:t>
            </w:r>
            <w:r w:rsidRPr="00B46108">
              <w:rPr>
                <w:rFonts w:cs="Times New Roman"/>
                <w:szCs w:val="26"/>
              </w:rPr>
              <w:t>.</w:t>
            </w:r>
          </w:p>
          <w:p w:rsidR="00BD4E79" w:rsidRPr="00B46108" w:rsidRDefault="00BD4E79" w:rsidP="00184740">
            <w:pPr>
              <w:tabs>
                <w:tab w:val="left" w:pos="162"/>
              </w:tabs>
              <w:spacing w:before="0" w:after="0" w:line="312" w:lineRule="auto"/>
              <w:ind w:firstLine="0"/>
              <w:rPr>
                <w:rFonts w:cs="Times New Roman"/>
                <w:szCs w:val="26"/>
              </w:rPr>
            </w:pPr>
            <w:r w:rsidRPr="00B46108">
              <w:rPr>
                <w:rFonts w:cs="Times New Roman"/>
                <w:szCs w:val="26"/>
              </w:rPr>
              <w:t xml:space="preserve">- Nước </w:t>
            </w:r>
            <w:r w:rsidR="004C1FBE" w:rsidRPr="00B46108">
              <w:rPr>
                <w:rFonts w:cs="Times New Roman"/>
                <w:szCs w:val="26"/>
              </w:rPr>
              <w:t>xả từ phương tiện khai thác</w:t>
            </w:r>
            <w:r w:rsidR="00E6128C" w:rsidRPr="00B46108">
              <w:rPr>
                <w:rFonts w:cs="Times New Roman"/>
                <w:szCs w:val="26"/>
              </w:rPr>
              <w:t xml:space="preserve"> cát </w:t>
            </w:r>
            <w:r w:rsidRPr="00B46108">
              <w:rPr>
                <w:rFonts w:cs="Times New Roman"/>
                <w:szCs w:val="26"/>
              </w:rPr>
              <w:t xml:space="preserve">chứa hàm lượng </w:t>
            </w:r>
            <w:r w:rsidR="00334CD7" w:rsidRPr="00B46108">
              <w:rPr>
                <w:rFonts w:cs="Times New Roman"/>
                <w:szCs w:val="26"/>
              </w:rPr>
              <w:t>T</w:t>
            </w:r>
            <w:r w:rsidRPr="00B46108">
              <w:rPr>
                <w:rFonts w:cs="Times New Roman"/>
                <w:szCs w:val="26"/>
              </w:rPr>
              <w:t>SS cao.</w:t>
            </w:r>
          </w:p>
          <w:p w:rsidR="00BD4E79" w:rsidRPr="00B46108" w:rsidRDefault="00BD4E79" w:rsidP="00184740">
            <w:pPr>
              <w:tabs>
                <w:tab w:val="left" w:pos="162"/>
              </w:tabs>
              <w:spacing w:before="0" w:after="0" w:line="312" w:lineRule="auto"/>
              <w:ind w:firstLine="0"/>
              <w:rPr>
                <w:rFonts w:cs="Times New Roman"/>
                <w:szCs w:val="26"/>
              </w:rPr>
            </w:pPr>
            <w:r w:rsidRPr="00B46108">
              <w:rPr>
                <w:rFonts w:cs="Times New Roman"/>
                <w:szCs w:val="26"/>
              </w:rPr>
              <w:t>- Chất thải nguy hại như dầu nhớt thải, giẻ lau nhiễm dầu từ hoạt động bảo dưỡng thiết bị.</w:t>
            </w:r>
          </w:p>
          <w:p w:rsidR="00334CD7" w:rsidRPr="00B46108" w:rsidRDefault="00334CD7" w:rsidP="00184740">
            <w:pPr>
              <w:tabs>
                <w:tab w:val="left" w:pos="162"/>
              </w:tabs>
              <w:spacing w:before="0" w:after="0" w:line="312" w:lineRule="auto"/>
              <w:ind w:firstLine="0"/>
              <w:rPr>
                <w:rFonts w:cs="Times New Roman"/>
                <w:szCs w:val="26"/>
              </w:rPr>
            </w:pPr>
            <w:r w:rsidRPr="00B46108">
              <w:rPr>
                <w:rFonts w:cs="Times New Roman"/>
                <w:szCs w:val="26"/>
              </w:rPr>
              <w:lastRenderedPageBreak/>
              <w:t>- Các sự cố môi trường, sạt lờ bờ sông,..</w:t>
            </w:r>
          </w:p>
        </w:tc>
        <w:tc>
          <w:tcPr>
            <w:tcW w:w="1800" w:type="dxa"/>
            <w:vMerge w:val="restart"/>
            <w:vAlign w:val="center"/>
          </w:tcPr>
          <w:p w:rsidR="00BD4E79" w:rsidRPr="00B46108" w:rsidRDefault="00BD4E79" w:rsidP="00184740">
            <w:pPr>
              <w:spacing w:before="0" w:after="0" w:line="312" w:lineRule="auto"/>
              <w:ind w:firstLine="0"/>
              <w:jc w:val="left"/>
              <w:rPr>
                <w:rFonts w:cs="Times New Roman"/>
                <w:szCs w:val="26"/>
              </w:rPr>
            </w:pPr>
            <w:r w:rsidRPr="00B46108">
              <w:rPr>
                <w:rFonts w:cs="Times New Roman"/>
                <w:szCs w:val="26"/>
              </w:rPr>
              <w:lastRenderedPageBreak/>
              <w:t xml:space="preserve">Trong suốt quá trình </w:t>
            </w:r>
            <w:r w:rsidR="008A535E" w:rsidRPr="00B46108">
              <w:rPr>
                <w:rFonts w:cs="Times New Roman"/>
                <w:szCs w:val="26"/>
              </w:rPr>
              <w:t>khai thác</w:t>
            </w:r>
          </w:p>
        </w:tc>
      </w:tr>
      <w:tr w:rsidR="001220BD" w:rsidRPr="00B46108" w:rsidTr="00F12556">
        <w:trPr>
          <w:trHeight w:val="787"/>
          <w:jc w:val="center"/>
        </w:trPr>
        <w:tc>
          <w:tcPr>
            <w:tcW w:w="805" w:type="dxa"/>
            <w:vAlign w:val="center"/>
          </w:tcPr>
          <w:p w:rsidR="00CB279C" w:rsidRPr="00B46108" w:rsidRDefault="00CB279C" w:rsidP="00184740">
            <w:pPr>
              <w:spacing w:before="0" w:after="0" w:line="312" w:lineRule="auto"/>
              <w:ind w:left="-73" w:right="-73" w:firstLine="0"/>
              <w:jc w:val="center"/>
              <w:rPr>
                <w:rFonts w:cs="Times New Roman"/>
                <w:szCs w:val="26"/>
                <w:lang w:val="en-US"/>
              </w:rPr>
            </w:pPr>
            <w:r w:rsidRPr="00B46108">
              <w:rPr>
                <w:rFonts w:cs="Times New Roman"/>
                <w:szCs w:val="26"/>
                <w:lang w:val="en-US"/>
              </w:rPr>
              <w:t>2</w:t>
            </w:r>
          </w:p>
        </w:tc>
        <w:tc>
          <w:tcPr>
            <w:tcW w:w="2520" w:type="dxa"/>
            <w:vAlign w:val="center"/>
          </w:tcPr>
          <w:p w:rsidR="00CB279C" w:rsidRPr="00B46108" w:rsidRDefault="00CB279C" w:rsidP="00184740">
            <w:pPr>
              <w:spacing w:before="0" w:after="0" w:line="312" w:lineRule="auto"/>
              <w:ind w:firstLine="0"/>
              <w:rPr>
                <w:rFonts w:cs="Times New Roman"/>
                <w:szCs w:val="26"/>
                <w:lang w:val="en-US"/>
              </w:rPr>
            </w:pPr>
            <w:r w:rsidRPr="00B46108">
              <w:rPr>
                <w:rFonts w:cs="Times New Roman"/>
                <w:szCs w:val="26"/>
              </w:rPr>
              <w:t xml:space="preserve">Vận chuyển </w:t>
            </w:r>
            <w:r w:rsidRPr="00B46108">
              <w:rPr>
                <w:rFonts w:cs="Times New Roman"/>
                <w:szCs w:val="26"/>
                <w:lang w:val="en-US"/>
              </w:rPr>
              <w:t>cát bằng ô tô tự đổ</w:t>
            </w:r>
          </w:p>
        </w:tc>
        <w:tc>
          <w:tcPr>
            <w:tcW w:w="4467" w:type="dxa"/>
            <w:vMerge/>
          </w:tcPr>
          <w:p w:rsidR="00CB279C" w:rsidRPr="00B46108" w:rsidRDefault="00CB279C" w:rsidP="00184740">
            <w:pPr>
              <w:spacing w:before="0" w:after="0" w:line="312" w:lineRule="auto"/>
              <w:ind w:firstLine="0"/>
              <w:rPr>
                <w:rFonts w:cs="Times New Roman"/>
                <w:szCs w:val="26"/>
              </w:rPr>
            </w:pPr>
          </w:p>
        </w:tc>
        <w:tc>
          <w:tcPr>
            <w:tcW w:w="1800" w:type="dxa"/>
            <w:vMerge/>
          </w:tcPr>
          <w:p w:rsidR="00CB279C" w:rsidRPr="00B46108" w:rsidRDefault="00CB279C" w:rsidP="00184740">
            <w:pPr>
              <w:spacing w:before="0" w:after="0" w:line="312" w:lineRule="auto"/>
              <w:ind w:firstLine="0"/>
              <w:rPr>
                <w:rFonts w:cs="Times New Roman"/>
                <w:szCs w:val="26"/>
              </w:rPr>
            </w:pPr>
          </w:p>
        </w:tc>
      </w:tr>
      <w:tr w:rsidR="001220BD" w:rsidRPr="00B46108" w:rsidTr="003D6C33">
        <w:trPr>
          <w:trHeight w:val="374"/>
          <w:jc w:val="center"/>
        </w:trPr>
        <w:tc>
          <w:tcPr>
            <w:tcW w:w="805" w:type="dxa"/>
            <w:vAlign w:val="center"/>
          </w:tcPr>
          <w:p w:rsidR="00757FD3" w:rsidRPr="00B46108" w:rsidRDefault="00757FD3" w:rsidP="00184740">
            <w:pPr>
              <w:spacing w:before="0" w:after="0" w:line="312" w:lineRule="auto"/>
              <w:ind w:left="-73" w:right="-73" w:firstLine="0"/>
              <w:jc w:val="center"/>
              <w:rPr>
                <w:rFonts w:cs="Times New Roman"/>
                <w:szCs w:val="26"/>
                <w:lang w:val="en-US"/>
              </w:rPr>
            </w:pPr>
            <w:r w:rsidRPr="00B46108">
              <w:rPr>
                <w:rFonts w:cs="Times New Roman"/>
                <w:szCs w:val="26"/>
                <w:lang w:val="en-US"/>
              </w:rPr>
              <w:t>3</w:t>
            </w:r>
          </w:p>
        </w:tc>
        <w:tc>
          <w:tcPr>
            <w:tcW w:w="2520" w:type="dxa"/>
            <w:vAlign w:val="center"/>
          </w:tcPr>
          <w:p w:rsidR="00757FD3" w:rsidRPr="00B46108" w:rsidRDefault="00757FD3" w:rsidP="00184740">
            <w:pPr>
              <w:spacing w:before="0" w:after="0" w:line="312" w:lineRule="auto"/>
              <w:ind w:firstLine="0"/>
              <w:rPr>
                <w:rFonts w:cs="Times New Roman"/>
                <w:szCs w:val="26"/>
                <w:lang w:val="en-US"/>
              </w:rPr>
            </w:pPr>
            <w:r w:rsidRPr="00B46108">
              <w:rPr>
                <w:rFonts w:cs="Times New Roman"/>
                <w:szCs w:val="26"/>
                <w:lang w:val="en-US"/>
              </w:rPr>
              <w:t>Hoạt động của hệ thống nghiền sỏi thành cát nhân tạo</w:t>
            </w:r>
          </w:p>
        </w:tc>
        <w:tc>
          <w:tcPr>
            <w:tcW w:w="4467" w:type="dxa"/>
          </w:tcPr>
          <w:p w:rsidR="00757FD3" w:rsidRPr="00B46108" w:rsidRDefault="00757FD3" w:rsidP="00184740">
            <w:pPr>
              <w:spacing w:before="0" w:after="0" w:line="312" w:lineRule="auto"/>
              <w:ind w:firstLine="0"/>
              <w:rPr>
                <w:rFonts w:cs="Times New Roman"/>
                <w:szCs w:val="26"/>
                <w:lang w:val="en-US"/>
              </w:rPr>
            </w:pPr>
            <w:r w:rsidRPr="00B46108">
              <w:rPr>
                <w:rFonts w:cs="Times New Roman"/>
                <w:szCs w:val="26"/>
                <w:lang w:val="en-US"/>
              </w:rPr>
              <w:t>- Nước thải</w:t>
            </w:r>
          </w:p>
        </w:tc>
        <w:tc>
          <w:tcPr>
            <w:tcW w:w="1800" w:type="dxa"/>
            <w:vAlign w:val="center"/>
          </w:tcPr>
          <w:p w:rsidR="00757FD3" w:rsidRPr="00B46108" w:rsidRDefault="00757FD3" w:rsidP="00184740">
            <w:pPr>
              <w:spacing w:before="0" w:after="0" w:line="312" w:lineRule="auto"/>
              <w:ind w:firstLine="0"/>
              <w:jc w:val="center"/>
              <w:rPr>
                <w:rFonts w:cs="Times New Roman"/>
                <w:szCs w:val="26"/>
              </w:rPr>
            </w:pPr>
            <w:r w:rsidRPr="00B46108">
              <w:rPr>
                <w:rFonts w:cs="Times New Roman"/>
                <w:szCs w:val="26"/>
              </w:rPr>
              <w:t>Trong suốt quá trình khai thác</w:t>
            </w:r>
          </w:p>
        </w:tc>
      </w:tr>
      <w:tr w:rsidR="001220BD" w:rsidRPr="00B46108" w:rsidTr="00F12556">
        <w:trPr>
          <w:jc w:val="center"/>
        </w:trPr>
        <w:tc>
          <w:tcPr>
            <w:tcW w:w="805" w:type="dxa"/>
            <w:vAlign w:val="center"/>
          </w:tcPr>
          <w:p w:rsidR="00334CD7" w:rsidRPr="00B46108" w:rsidRDefault="00757FD3" w:rsidP="00184740">
            <w:pPr>
              <w:spacing w:before="0" w:after="0" w:line="312" w:lineRule="auto"/>
              <w:ind w:left="-73" w:right="-73" w:firstLine="0"/>
              <w:jc w:val="center"/>
              <w:rPr>
                <w:rFonts w:cs="Times New Roman"/>
                <w:szCs w:val="26"/>
                <w:lang w:val="en-US"/>
              </w:rPr>
            </w:pPr>
            <w:r w:rsidRPr="00B46108">
              <w:rPr>
                <w:rFonts w:cs="Times New Roman"/>
                <w:szCs w:val="26"/>
                <w:lang w:val="en-US"/>
              </w:rPr>
              <w:t>4</w:t>
            </w:r>
          </w:p>
        </w:tc>
        <w:tc>
          <w:tcPr>
            <w:tcW w:w="2520" w:type="dxa"/>
            <w:vAlign w:val="center"/>
          </w:tcPr>
          <w:p w:rsidR="00334CD7" w:rsidRPr="00B46108" w:rsidRDefault="00E1338E" w:rsidP="00184740">
            <w:pPr>
              <w:spacing w:before="0" w:after="0" w:line="312" w:lineRule="auto"/>
              <w:ind w:firstLine="0"/>
              <w:rPr>
                <w:rFonts w:cs="Times New Roman"/>
                <w:szCs w:val="26"/>
                <w:lang w:val="en-US"/>
              </w:rPr>
            </w:pPr>
            <w:r w:rsidRPr="00B46108">
              <w:rPr>
                <w:rFonts w:cs="Times New Roman"/>
                <w:szCs w:val="26"/>
                <w:lang w:val="en-US"/>
              </w:rPr>
              <w:t>Hoạt động lưu giữ cát tại bãi chứa và hoạt động vận chuyển cát</w:t>
            </w:r>
            <w:r w:rsidR="00CB279C" w:rsidRPr="00B46108">
              <w:rPr>
                <w:rFonts w:cs="Times New Roman"/>
                <w:szCs w:val="26"/>
                <w:lang w:val="en-US"/>
              </w:rPr>
              <w:t>, sỏi</w:t>
            </w:r>
            <w:r w:rsidRPr="00B46108">
              <w:rPr>
                <w:rFonts w:cs="Times New Roman"/>
                <w:szCs w:val="26"/>
                <w:lang w:val="en-US"/>
              </w:rPr>
              <w:t xml:space="preserve"> đi tiêu thụ</w:t>
            </w:r>
          </w:p>
        </w:tc>
        <w:tc>
          <w:tcPr>
            <w:tcW w:w="4467" w:type="dxa"/>
          </w:tcPr>
          <w:p w:rsidR="00334CD7" w:rsidRPr="00B46108" w:rsidRDefault="00E1338E" w:rsidP="00184740">
            <w:pPr>
              <w:spacing w:before="0" w:after="0" w:line="312" w:lineRule="auto"/>
              <w:ind w:firstLine="0"/>
              <w:rPr>
                <w:rFonts w:cs="Times New Roman"/>
                <w:szCs w:val="26"/>
                <w:vertAlign w:val="superscript"/>
                <w:lang w:val="en-US"/>
              </w:rPr>
            </w:pPr>
            <w:r w:rsidRPr="00B46108">
              <w:rPr>
                <w:rFonts w:cs="Times New Roman"/>
                <w:szCs w:val="26"/>
                <w:lang w:val="en-US"/>
              </w:rPr>
              <w:t xml:space="preserve">- Bụi, khí thải </w:t>
            </w:r>
            <w:r w:rsidRPr="00B46108">
              <w:rPr>
                <w:rFonts w:cs="Times New Roman"/>
                <w:szCs w:val="26"/>
              </w:rPr>
              <w:t>SO</w:t>
            </w:r>
            <w:r w:rsidRPr="00B46108">
              <w:rPr>
                <w:rFonts w:cs="Times New Roman"/>
                <w:szCs w:val="26"/>
                <w:vertAlign w:val="subscript"/>
              </w:rPr>
              <w:t>2</w:t>
            </w:r>
            <w:r w:rsidRPr="00B46108">
              <w:rPr>
                <w:rFonts w:cs="Times New Roman"/>
                <w:szCs w:val="26"/>
              </w:rPr>
              <w:t>, CO, NO</w:t>
            </w:r>
            <w:r w:rsidRPr="00B46108">
              <w:rPr>
                <w:rFonts w:cs="Times New Roman"/>
                <w:szCs w:val="26"/>
                <w:vertAlign w:val="subscript"/>
              </w:rPr>
              <w:t>x</w:t>
            </w:r>
            <w:r w:rsidRPr="00B46108">
              <w:rPr>
                <w:rFonts w:cs="Times New Roman"/>
                <w:szCs w:val="26"/>
                <w:lang w:val="en-US"/>
              </w:rPr>
              <w:t>, tiếng ồn;</w:t>
            </w:r>
          </w:p>
          <w:p w:rsidR="00E1338E" w:rsidRPr="00B46108" w:rsidRDefault="00E1338E" w:rsidP="00184740">
            <w:pPr>
              <w:spacing w:before="0" w:after="0" w:line="312" w:lineRule="auto"/>
              <w:ind w:firstLine="0"/>
              <w:rPr>
                <w:rFonts w:cs="Times New Roman"/>
                <w:szCs w:val="26"/>
                <w:lang w:val="en-US"/>
              </w:rPr>
            </w:pPr>
            <w:r w:rsidRPr="00B46108">
              <w:rPr>
                <w:rFonts w:cs="Times New Roman"/>
                <w:szCs w:val="26"/>
                <w:lang w:val="en-US"/>
              </w:rPr>
              <w:t xml:space="preserve">- Nước </w:t>
            </w:r>
            <w:r w:rsidR="00166533" w:rsidRPr="00B46108">
              <w:rPr>
                <w:rFonts w:cs="Times New Roman"/>
                <w:szCs w:val="26"/>
                <w:lang w:val="en-US"/>
              </w:rPr>
              <w:t>mưa chảy tràn</w:t>
            </w:r>
            <w:r w:rsidRPr="00B46108">
              <w:rPr>
                <w:rFonts w:cs="Times New Roman"/>
                <w:szCs w:val="26"/>
                <w:lang w:val="en-US"/>
              </w:rPr>
              <w:t>;</w:t>
            </w:r>
          </w:p>
          <w:p w:rsidR="00E1338E" w:rsidRPr="00B46108" w:rsidRDefault="00E1338E" w:rsidP="00184740">
            <w:pPr>
              <w:spacing w:before="0" w:after="0" w:line="312" w:lineRule="auto"/>
              <w:ind w:firstLine="0"/>
              <w:rPr>
                <w:rFonts w:cs="Times New Roman"/>
                <w:szCs w:val="26"/>
                <w:lang w:val="en-US"/>
              </w:rPr>
            </w:pPr>
            <w:r w:rsidRPr="00B46108">
              <w:rPr>
                <w:rFonts w:cs="Times New Roman"/>
                <w:szCs w:val="26"/>
                <w:lang w:val="en-US"/>
              </w:rPr>
              <w:t>- CTR, tạp chất loại bỏ công đoạn sàng</w:t>
            </w:r>
          </w:p>
        </w:tc>
        <w:tc>
          <w:tcPr>
            <w:tcW w:w="1800" w:type="dxa"/>
          </w:tcPr>
          <w:p w:rsidR="00334CD7" w:rsidRPr="00B46108" w:rsidRDefault="00334CD7" w:rsidP="00184740">
            <w:pPr>
              <w:spacing w:before="0" w:after="0" w:line="312" w:lineRule="auto"/>
              <w:ind w:firstLine="0"/>
              <w:rPr>
                <w:rFonts w:cs="Times New Roman"/>
                <w:szCs w:val="26"/>
              </w:rPr>
            </w:pPr>
          </w:p>
        </w:tc>
      </w:tr>
      <w:tr w:rsidR="001220BD" w:rsidRPr="00B46108" w:rsidTr="00F12556">
        <w:trPr>
          <w:jc w:val="center"/>
        </w:trPr>
        <w:tc>
          <w:tcPr>
            <w:tcW w:w="805" w:type="dxa"/>
          </w:tcPr>
          <w:p w:rsidR="00BD4E79" w:rsidRPr="00B46108" w:rsidRDefault="00BD4E79" w:rsidP="00184740">
            <w:pPr>
              <w:spacing w:before="0" w:after="0" w:line="312" w:lineRule="auto"/>
              <w:ind w:firstLine="0"/>
              <w:jc w:val="center"/>
              <w:rPr>
                <w:rFonts w:cs="Times New Roman"/>
                <w:szCs w:val="26"/>
              </w:rPr>
            </w:pPr>
            <w:r w:rsidRPr="00B46108">
              <w:rPr>
                <w:rFonts w:cs="Times New Roman"/>
                <w:szCs w:val="26"/>
              </w:rPr>
              <w:t>5</w:t>
            </w:r>
          </w:p>
        </w:tc>
        <w:tc>
          <w:tcPr>
            <w:tcW w:w="2520" w:type="dxa"/>
          </w:tcPr>
          <w:p w:rsidR="00BD4E79" w:rsidRPr="00B46108" w:rsidRDefault="00E6128C" w:rsidP="00184740">
            <w:pPr>
              <w:spacing w:before="0" w:after="0" w:line="312" w:lineRule="auto"/>
              <w:ind w:firstLine="0"/>
              <w:rPr>
                <w:rFonts w:cs="Times New Roman"/>
                <w:szCs w:val="26"/>
              </w:rPr>
            </w:pPr>
            <w:r w:rsidRPr="00B46108">
              <w:rPr>
                <w:rFonts w:cs="Times New Roman"/>
                <w:szCs w:val="26"/>
              </w:rPr>
              <w:t xml:space="preserve">Hoạt động của cán bộ công nhân </w:t>
            </w:r>
            <w:r w:rsidR="00186ED2" w:rsidRPr="00B46108">
              <w:rPr>
                <w:rFonts w:cs="Times New Roman"/>
                <w:szCs w:val="26"/>
              </w:rPr>
              <w:t>của dư án</w:t>
            </w:r>
          </w:p>
        </w:tc>
        <w:tc>
          <w:tcPr>
            <w:tcW w:w="4467" w:type="dxa"/>
          </w:tcPr>
          <w:p w:rsidR="00BD4E79" w:rsidRPr="00B46108" w:rsidRDefault="00E43AE2" w:rsidP="00184740">
            <w:pPr>
              <w:tabs>
                <w:tab w:val="left" w:pos="432"/>
              </w:tabs>
              <w:spacing w:before="0" w:after="0" w:line="312" w:lineRule="auto"/>
              <w:ind w:firstLine="0"/>
              <w:rPr>
                <w:rFonts w:cs="Times New Roman"/>
                <w:szCs w:val="26"/>
              </w:rPr>
            </w:pPr>
            <w:r w:rsidRPr="00B46108">
              <w:rPr>
                <w:rFonts w:cs="Times New Roman"/>
                <w:szCs w:val="26"/>
              </w:rPr>
              <w:t xml:space="preserve">- </w:t>
            </w:r>
            <w:r w:rsidR="00E6128C" w:rsidRPr="00B46108">
              <w:rPr>
                <w:rFonts w:cs="Times New Roman"/>
                <w:szCs w:val="26"/>
              </w:rPr>
              <w:t>Nước thải sinh hoạt</w:t>
            </w:r>
          </w:p>
          <w:p w:rsidR="00BD4E79" w:rsidRPr="00B46108" w:rsidRDefault="00E43AE2" w:rsidP="00184740">
            <w:pPr>
              <w:tabs>
                <w:tab w:val="left" w:pos="432"/>
              </w:tabs>
              <w:spacing w:before="0" w:after="0" w:line="312" w:lineRule="auto"/>
              <w:ind w:firstLine="0"/>
              <w:rPr>
                <w:rFonts w:cs="Times New Roman"/>
                <w:szCs w:val="26"/>
              </w:rPr>
            </w:pPr>
            <w:r w:rsidRPr="00B46108">
              <w:rPr>
                <w:rFonts w:cs="Times New Roman"/>
                <w:szCs w:val="26"/>
              </w:rPr>
              <w:t xml:space="preserve">- </w:t>
            </w:r>
            <w:r w:rsidR="00E6128C" w:rsidRPr="00B46108">
              <w:rPr>
                <w:rFonts w:cs="Times New Roman"/>
                <w:szCs w:val="26"/>
              </w:rPr>
              <w:t>Chất thải rắn sinh hoạt</w:t>
            </w:r>
          </w:p>
        </w:tc>
        <w:tc>
          <w:tcPr>
            <w:tcW w:w="1800" w:type="dxa"/>
          </w:tcPr>
          <w:p w:rsidR="00BD4E79" w:rsidRPr="00B46108" w:rsidRDefault="00166533" w:rsidP="00184740">
            <w:pPr>
              <w:spacing w:before="0" w:after="0" w:line="312" w:lineRule="auto"/>
              <w:ind w:firstLine="0"/>
              <w:rPr>
                <w:rFonts w:cs="Times New Roman"/>
                <w:szCs w:val="26"/>
              </w:rPr>
            </w:pPr>
            <w:r w:rsidRPr="00B46108">
              <w:rPr>
                <w:rFonts w:cs="Times New Roman"/>
                <w:szCs w:val="26"/>
              </w:rPr>
              <w:t>Trong suốt quá trình khai thác</w:t>
            </w:r>
          </w:p>
        </w:tc>
      </w:tr>
      <w:tr w:rsidR="001220BD" w:rsidRPr="00B46108" w:rsidTr="00F12556">
        <w:trPr>
          <w:jc w:val="center"/>
        </w:trPr>
        <w:tc>
          <w:tcPr>
            <w:tcW w:w="805" w:type="dxa"/>
          </w:tcPr>
          <w:p w:rsidR="00A3052B" w:rsidRPr="00B46108" w:rsidRDefault="00A3052B" w:rsidP="00184740">
            <w:pPr>
              <w:spacing w:before="0" w:after="0" w:line="312" w:lineRule="auto"/>
              <w:ind w:firstLine="0"/>
              <w:jc w:val="center"/>
              <w:rPr>
                <w:rFonts w:cs="Times New Roman"/>
                <w:szCs w:val="26"/>
                <w:lang w:val="en-US"/>
              </w:rPr>
            </w:pPr>
            <w:r w:rsidRPr="00B46108">
              <w:rPr>
                <w:rFonts w:cs="Times New Roman"/>
                <w:szCs w:val="26"/>
                <w:lang w:val="en-US"/>
              </w:rPr>
              <w:t>6</w:t>
            </w:r>
          </w:p>
        </w:tc>
        <w:tc>
          <w:tcPr>
            <w:tcW w:w="2520" w:type="dxa"/>
          </w:tcPr>
          <w:p w:rsidR="00A3052B" w:rsidRPr="00B46108" w:rsidRDefault="00A3052B" w:rsidP="00184740">
            <w:pPr>
              <w:spacing w:before="0" w:after="0" w:line="312" w:lineRule="auto"/>
              <w:ind w:firstLine="0"/>
              <w:rPr>
                <w:rFonts w:cs="Times New Roman"/>
                <w:szCs w:val="26"/>
              </w:rPr>
            </w:pPr>
            <w:r w:rsidRPr="00B46108">
              <w:rPr>
                <w:rFonts w:cs="Times New Roman"/>
                <w:szCs w:val="26"/>
                <w:lang w:val="en-US"/>
              </w:rPr>
              <w:t>Hoạt động của các dự án khai thác xung quanh dự án (Tác động cộng hưởng)</w:t>
            </w:r>
          </w:p>
        </w:tc>
        <w:tc>
          <w:tcPr>
            <w:tcW w:w="4467" w:type="dxa"/>
          </w:tcPr>
          <w:p w:rsidR="00A3052B" w:rsidRPr="00B46108" w:rsidRDefault="00A3052B" w:rsidP="00184740">
            <w:pPr>
              <w:tabs>
                <w:tab w:val="left" w:pos="432"/>
              </w:tabs>
              <w:spacing w:before="0" w:after="0" w:line="312" w:lineRule="auto"/>
              <w:ind w:firstLine="0"/>
              <w:rPr>
                <w:rFonts w:cs="Times New Roman"/>
                <w:szCs w:val="26"/>
                <w:lang w:val="en-US"/>
              </w:rPr>
            </w:pPr>
            <w:r w:rsidRPr="00B46108">
              <w:rPr>
                <w:rFonts w:cs="Times New Roman"/>
                <w:szCs w:val="26"/>
                <w:lang w:val="en-US"/>
              </w:rPr>
              <w:t xml:space="preserve">- Gia tăng bụi, khí thải </w:t>
            </w:r>
            <w:r w:rsidRPr="00B46108">
              <w:rPr>
                <w:rFonts w:cs="Times New Roman"/>
                <w:szCs w:val="26"/>
              </w:rPr>
              <w:t>SO</w:t>
            </w:r>
            <w:r w:rsidRPr="00B46108">
              <w:rPr>
                <w:rFonts w:cs="Times New Roman"/>
                <w:szCs w:val="26"/>
                <w:vertAlign w:val="subscript"/>
              </w:rPr>
              <w:t>2</w:t>
            </w:r>
            <w:r w:rsidRPr="00B46108">
              <w:rPr>
                <w:rFonts w:cs="Times New Roman"/>
                <w:szCs w:val="26"/>
              </w:rPr>
              <w:t>, CO, NO</w:t>
            </w:r>
            <w:r w:rsidRPr="00B46108">
              <w:rPr>
                <w:rFonts w:cs="Times New Roman"/>
                <w:szCs w:val="26"/>
                <w:vertAlign w:val="subscript"/>
              </w:rPr>
              <w:t>x</w:t>
            </w:r>
            <w:r w:rsidRPr="00B46108">
              <w:rPr>
                <w:rFonts w:cs="Times New Roman"/>
                <w:szCs w:val="26"/>
                <w:lang w:val="en-US"/>
              </w:rPr>
              <w:t>, tiếng ồn</w:t>
            </w:r>
          </w:p>
          <w:p w:rsidR="00A3052B" w:rsidRPr="00B46108" w:rsidRDefault="00A3052B" w:rsidP="00184740">
            <w:pPr>
              <w:tabs>
                <w:tab w:val="left" w:pos="432"/>
              </w:tabs>
              <w:spacing w:before="0" w:after="0" w:line="312" w:lineRule="auto"/>
              <w:ind w:firstLine="0"/>
              <w:rPr>
                <w:rFonts w:cs="Times New Roman"/>
                <w:szCs w:val="26"/>
                <w:lang w:val="en-US"/>
              </w:rPr>
            </w:pPr>
            <w:r w:rsidRPr="00B46108">
              <w:rPr>
                <w:rFonts w:cs="Times New Roman"/>
                <w:szCs w:val="26"/>
                <w:lang w:val="en-US"/>
              </w:rPr>
              <w:t>- Gia tăng tai nạn giao thông.</w:t>
            </w:r>
          </w:p>
          <w:p w:rsidR="00A3052B" w:rsidRPr="00B46108" w:rsidRDefault="00A3052B" w:rsidP="00184740">
            <w:pPr>
              <w:tabs>
                <w:tab w:val="left" w:pos="432"/>
              </w:tabs>
              <w:spacing w:before="0" w:after="0" w:line="312" w:lineRule="auto"/>
              <w:ind w:firstLine="0"/>
              <w:rPr>
                <w:rFonts w:cs="Times New Roman"/>
                <w:szCs w:val="26"/>
                <w:lang w:val="en-US"/>
              </w:rPr>
            </w:pPr>
            <w:r w:rsidRPr="00B46108">
              <w:rPr>
                <w:rFonts w:cs="Times New Roman"/>
                <w:szCs w:val="26"/>
                <w:lang w:val="en-US"/>
              </w:rPr>
              <w:t>- Ảnh hưởng tới kinh tế - xã hội khu vực</w:t>
            </w:r>
          </w:p>
        </w:tc>
        <w:tc>
          <w:tcPr>
            <w:tcW w:w="1800" w:type="dxa"/>
            <w:vAlign w:val="center"/>
          </w:tcPr>
          <w:p w:rsidR="00A3052B" w:rsidRPr="00B46108" w:rsidRDefault="00A3052B" w:rsidP="00184740">
            <w:pPr>
              <w:spacing w:before="0" w:after="0" w:line="312" w:lineRule="auto"/>
              <w:ind w:firstLine="0"/>
              <w:jc w:val="center"/>
              <w:rPr>
                <w:rFonts w:cs="Times New Roman"/>
                <w:szCs w:val="26"/>
              </w:rPr>
            </w:pPr>
            <w:r w:rsidRPr="00B46108">
              <w:rPr>
                <w:rFonts w:cs="Times New Roman"/>
                <w:szCs w:val="26"/>
              </w:rPr>
              <w:t>Trong suốt quá trình khai thác</w:t>
            </w:r>
          </w:p>
        </w:tc>
      </w:tr>
    </w:tbl>
    <w:p w:rsidR="00BD4E79" w:rsidRPr="00B46108" w:rsidRDefault="00E6128C" w:rsidP="00747A07">
      <w:pPr>
        <w:pStyle w:val="Caption"/>
      </w:pPr>
      <w:bookmarkStart w:id="593" w:name="_Hlk137762056"/>
      <w:bookmarkStart w:id="594" w:name="_Toc455153734"/>
      <w:bookmarkStart w:id="595" w:name="_Toc458000730"/>
      <w:bookmarkStart w:id="596" w:name="_Toc226375850"/>
      <w:r w:rsidRPr="00B46108">
        <w:t xml:space="preserve">Bảng 3. </w:t>
      </w:r>
      <w:r w:rsidR="00CD0EFD">
        <w:fldChar w:fldCharType="begin"/>
      </w:r>
      <w:r w:rsidR="00CD0EFD">
        <w:instrText xml:space="preserve"> SEQ Bảng_3. \* ARABIC </w:instrText>
      </w:r>
      <w:r w:rsidR="00CD0EFD">
        <w:fldChar w:fldCharType="separate"/>
      </w:r>
      <w:r w:rsidR="00F21B55">
        <w:rPr>
          <w:noProof/>
        </w:rPr>
        <w:t>22</w:t>
      </w:r>
      <w:r w:rsidR="00CD0EFD">
        <w:rPr>
          <w:noProof/>
        </w:rPr>
        <w:fldChar w:fldCharType="end"/>
      </w:r>
      <w:r w:rsidR="00BD4E79" w:rsidRPr="00B46108">
        <w:t xml:space="preserve">. </w:t>
      </w:r>
      <w:bookmarkEnd w:id="593"/>
      <w:r w:rsidR="00BD4E79" w:rsidRPr="00B46108">
        <w:t xml:space="preserve">Đối tượng và quy mô bị tác động trong thời gian </w:t>
      </w:r>
      <w:r w:rsidR="00EE223B" w:rsidRPr="00B46108">
        <w:t>khai thác</w:t>
      </w:r>
      <w:bookmarkEnd w:id="594"/>
      <w:bookmarkEnd w:id="595"/>
      <w:bookmarkEnd w:id="596"/>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1559"/>
        <w:gridCol w:w="4253"/>
        <w:gridCol w:w="2900"/>
      </w:tblGrid>
      <w:tr w:rsidR="001220BD" w:rsidRPr="00B46108" w:rsidTr="008E5630">
        <w:trPr>
          <w:tblHeader/>
          <w:jc w:val="center"/>
        </w:trPr>
        <w:tc>
          <w:tcPr>
            <w:tcW w:w="794" w:type="dxa"/>
            <w:vAlign w:val="center"/>
          </w:tcPr>
          <w:p w:rsidR="00BD4E79" w:rsidRPr="00B46108" w:rsidRDefault="00BD4E79" w:rsidP="00F12556">
            <w:pPr>
              <w:spacing w:before="0" w:after="0" w:line="312" w:lineRule="auto"/>
              <w:ind w:right="-108" w:firstLine="0"/>
              <w:jc w:val="center"/>
              <w:rPr>
                <w:rFonts w:cs="Times New Roman"/>
                <w:b/>
                <w:szCs w:val="26"/>
              </w:rPr>
            </w:pPr>
            <w:r w:rsidRPr="00B46108">
              <w:rPr>
                <w:rFonts w:cs="Times New Roman"/>
                <w:b/>
                <w:szCs w:val="26"/>
              </w:rPr>
              <w:t>STT</w:t>
            </w:r>
          </w:p>
        </w:tc>
        <w:tc>
          <w:tcPr>
            <w:tcW w:w="1559" w:type="dxa"/>
            <w:vAlign w:val="center"/>
          </w:tcPr>
          <w:p w:rsidR="00BD4E79" w:rsidRPr="00B46108" w:rsidRDefault="00BD4E79" w:rsidP="00F12556">
            <w:pPr>
              <w:spacing w:before="0" w:after="0" w:line="312" w:lineRule="auto"/>
              <w:ind w:firstLine="0"/>
              <w:jc w:val="center"/>
              <w:rPr>
                <w:rFonts w:cs="Times New Roman"/>
                <w:b/>
                <w:szCs w:val="26"/>
              </w:rPr>
            </w:pPr>
            <w:r w:rsidRPr="00B46108">
              <w:rPr>
                <w:rFonts w:cs="Times New Roman"/>
                <w:b/>
                <w:szCs w:val="26"/>
              </w:rPr>
              <w:t>Đối tượng bị tác động</w:t>
            </w:r>
          </w:p>
        </w:tc>
        <w:tc>
          <w:tcPr>
            <w:tcW w:w="4253" w:type="dxa"/>
            <w:vAlign w:val="center"/>
          </w:tcPr>
          <w:p w:rsidR="00BD4E79" w:rsidRPr="00B46108" w:rsidRDefault="00BD4E79" w:rsidP="00F12556">
            <w:pPr>
              <w:spacing w:before="0" w:after="0" w:line="312" w:lineRule="auto"/>
              <w:ind w:firstLine="0"/>
              <w:jc w:val="center"/>
              <w:rPr>
                <w:rFonts w:cs="Times New Roman"/>
                <w:b/>
                <w:szCs w:val="26"/>
              </w:rPr>
            </w:pPr>
            <w:r w:rsidRPr="00B46108">
              <w:rPr>
                <w:rFonts w:cs="Times New Roman"/>
                <w:b/>
                <w:szCs w:val="26"/>
              </w:rPr>
              <w:t>Quy mô bị tác động</w:t>
            </w:r>
          </w:p>
        </w:tc>
        <w:tc>
          <w:tcPr>
            <w:tcW w:w="2900" w:type="dxa"/>
            <w:vAlign w:val="center"/>
          </w:tcPr>
          <w:p w:rsidR="00BD4E79" w:rsidRPr="00B46108" w:rsidRDefault="00BD4E79" w:rsidP="00F12556">
            <w:pPr>
              <w:spacing w:before="0" w:after="0" w:line="312" w:lineRule="auto"/>
              <w:ind w:firstLine="0"/>
              <w:jc w:val="center"/>
              <w:rPr>
                <w:rFonts w:cs="Times New Roman"/>
                <w:b/>
                <w:szCs w:val="26"/>
              </w:rPr>
            </w:pPr>
            <w:r w:rsidRPr="00B46108">
              <w:rPr>
                <w:rFonts w:cs="Times New Roman"/>
                <w:b/>
                <w:szCs w:val="26"/>
              </w:rPr>
              <w:t>Mức độ tác động</w:t>
            </w:r>
          </w:p>
        </w:tc>
      </w:tr>
      <w:tr w:rsidR="001220BD" w:rsidRPr="00B46108" w:rsidTr="008E5630">
        <w:trPr>
          <w:jc w:val="center"/>
        </w:trPr>
        <w:tc>
          <w:tcPr>
            <w:tcW w:w="794" w:type="dxa"/>
            <w:vAlign w:val="center"/>
          </w:tcPr>
          <w:p w:rsidR="00BD4E79" w:rsidRPr="00B46108" w:rsidRDefault="00BD4E79" w:rsidP="00F12556">
            <w:pPr>
              <w:spacing w:before="0" w:after="0" w:line="312" w:lineRule="auto"/>
              <w:ind w:right="-108" w:firstLine="0"/>
              <w:jc w:val="center"/>
              <w:rPr>
                <w:rFonts w:cs="Times New Roman"/>
                <w:szCs w:val="26"/>
              </w:rPr>
            </w:pPr>
            <w:r w:rsidRPr="00B46108">
              <w:rPr>
                <w:rFonts w:cs="Times New Roman"/>
                <w:szCs w:val="26"/>
              </w:rPr>
              <w:t>1</w:t>
            </w:r>
          </w:p>
        </w:tc>
        <w:tc>
          <w:tcPr>
            <w:tcW w:w="1559" w:type="dxa"/>
            <w:vAlign w:val="center"/>
          </w:tcPr>
          <w:p w:rsidR="00BD4E79" w:rsidRPr="00B46108" w:rsidRDefault="00BD4E79" w:rsidP="00F12556">
            <w:pPr>
              <w:spacing w:before="0" w:after="0" w:line="312" w:lineRule="auto"/>
              <w:ind w:firstLine="0"/>
              <w:rPr>
                <w:rFonts w:cs="Times New Roman"/>
                <w:szCs w:val="26"/>
              </w:rPr>
            </w:pPr>
            <w:r w:rsidRPr="00B46108">
              <w:rPr>
                <w:rFonts w:cs="Times New Roman"/>
                <w:szCs w:val="26"/>
              </w:rPr>
              <w:t>Môi trường không khí</w:t>
            </w:r>
          </w:p>
        </w:tc>
        <w:tc>
          <w:tcPr>
            <w:tcW w:w="4253" w:type="dxa"/>
          </w:tcPr>
          <w:p w:rsidR="00BD4E79" w:rsidRPr="00B46108" w:rsidRDefault="00186ED2" w:rsidP="003A00DD">
            <w:pPr>
              <w:spacing w:before="0" w:after="0" w:line="312" w:lineRule="auto"/>
              <w:ind w:firstLine="0"/>
              <w:rPr>
                <w:rFonts w:cs="Times New Roman"/>
                <w:szCs w:val="26"/>
              </w:rPr>
            </w:pPr>
            <w:r w:rsidRPr="00B46108">
              <w:rPr>
                <w:rFonts w:cs="Times New Roman"/>
                <w:szCs w:val="26"/>
              </w:rPr>
              <w:t xml:space="preserve">- </w:t>
            </w:r>
            <w:r w:rsidR="00BD4E79" w:rsidRPr="00B46108">
              <w:rPr>
                <w:rFonts w:cs="Times New Roman"/>
                <w:szCs w:val="26"/>
              </w:rPr>
              <w:t xml:space="preserve">Môi trường không khí trong vùng trong khu vực </w:t>
            </w:r>
            <w:r w:rsidR="00E6128C" w:rsidRPr="00B46108">
              <w:rPr>
                <w:rFonts w:cs="Times New Roman"/>
                <w:szCs w:val="26"/>
              </w:rPr>
              <w:t>khai thác</w:t>
            </w:r>
            <w:r w:rsidR="00BD4E79" w:rsidRPr="00B46108">
              <w:rPr>
                <w:rFonts w:cs="Times New Roman"/>
                <w:szCs w:val="26"/>
              </w:rPr>
              <w:t xml:space="preserve"> có thể bị tác động do khí thải của các động cơ đốt trong, tiếng ồn phát ra từ t</w:t>
            </w:r>
            <w:r w:rsidR="003A00DD">
              <w:rPr>
                <w:rFonts w:cs="Times New Roman"/>
                <w:szCs w:val="26"/>
                <w:lang w:val="en-US"/>
              </w:rPr>
              <w:t>hiết bị khai thác</w:t>
            </w:r>
            <w:r w:rsidR="00BD4E79" w:rsidRPr="00B46108">
              <w:rPr>
                <w:rFonts w:cs="Times New Roman"/>
                <w:szCs w:val="26"/>
              </w:rPr>
              <w:t xml:space="preserve">, mùi hôi tanh từ bùn </w:t>
            </w:r>
            <w:r w:rsidR="00E6128C" w:rsidRPr="00B46108">
              <w:rPr>
                <w:rFonts w:cs="Times New Roman"/>
                <w:szCs w:val="26"/>
              </w:rPr>
              <w:t>khuấy động bùn cát đáy s</w:t>
            </w:r>
            <w:r w:rsidR="003A00DD">
              <w:rPr>
                <w:rFonts w:cs="Times New Roman"/>
                <w:szCs w:val="26"/>
                <w:lang w:val="en-US"/>
              </w:rPr>
              <w:t>uối</w:t>
            </w:r>
            <w:r w:rsidR="00BD4E79" w:rsidRPr="00B46108">
              <w:rPr>
                <w:rFonts w:cs="Times New Roman"/>
                <w:szCs w:val="26"/>
              </w:rPr>
              <w:t xml:space="preserve"> (chứa các khí NH</w:t>
            </w:r>
            <w:r w:rsidR="00BD4E79" w:rsidRPr="00B46108">
              <w:rPr>
                <w:rFonts w:cs="Times New Roman"/>
                <w:szCs w:val="26"/>
                <w:vertAlign w:val="subscript"/>
              </w:rPr>
              <w:t>3</w:t>
            </w:r>
            <w:r w:rsidR="00BD4E79" w:rsidRPr="00B46108">
              <w:rPr>
                <w:rFonts w:cs="Times New Roman"/>
                <w:szCs w:val="26"/>
              </w:rPr>
              <w:t>, H</w:t>
            </w:r>
            <w:r w:rsidR="00BD4E79" w:rsidRPr="00B46108">
              <w:rPr>
                <w:rFonts w:cs="Times New Roman"/>
                <w:szCs w:val="26"/>
              </w:rPr>
              <w:softHyphen/>
            </w:r>
            <w:r w:rsidR="00BD4E79" w:rsidRPr="00B46108">
              <w:rPr>
                <w:rFonts w:cs="Times New Roman"/>
                <w:szCs w:val="26"/>
                <w:vertAlign w:val="subscript"/>
              </w:rPr>
              <w:t>2</w:t>
            </w:r>
            <w:r w:rsidR="00BD4E79" w:rsidRPr="00B46108">
              <w:rPr>
                <w:rFonts w:cs="Times New Roman"/>
                <w:szCs w:val="26"/>
              </w:rPr>
              <w:t>S,…).</w:t>
            </w:r>
          </w:p>
        </w:tc>
        <w:tc>
          <w:tcPr>
            <w:tcW w:w="2900" w:type="dxa"/>
            <w:vAlign w:val="center"/>
          </w:tcPr>
          <w:p w:rsidR="00BD4E79" w:rsidRPr="00B46108" w:rsidRDefault="00BD4E79" w:rsidP="00F12556">
            <w:pPr>
              <w:spacing w:before="0" w:after="0" w:line="312" w:lineRule="auto"/>
              <w:ind w:firstLine="0"/>
              <w:rPr>
                <w:rFonts w:cs="Times New Roman"/>
                <w:szCs w:val="26"/>
              </w:rPr>
            </w:pPr>
            <w:r w:rsidRPr="00B46108">
              <w:rPr>
                <w:rFonts w:cs="Times New Roman"/>
                <w:szCs w:val="26"/>
              </w:rPr>
              <w:t xml:space="preserve">- Thời gian tác động: trong suốt quá trình </w:t>
            </w:r>
            <w:r w:rsidR="00EE223B" w:rsidRPr="00B46108">
              <w:rPr>
                <w:rFonts w:cs="Times New Roman"/>
                <w:szCs w:val="26"/>
              </w:rPr>
              <w:t>khai thác</w:t>
            </w:r>
            <w:r w:rsidRPr="00B46108">
              <w:rPr>
                <w:rFonts w:cs="Times New Roman"/>
                <w:szCs w:val="26"/>
              </w:rPr>
              <w:t>.</w:t>
            </w:r>
          </w:p>
          <w:p w:rsidR="00BD4E79" w:rsidRPr="00B46108" w:rsidRDefault="00BD4E79" w:rsidP="00F12556">
            <w:pPr>
              <w:spacing w:before="0" w:after="0" w:line="312" w:lineRule="auto"/>
              <w:ind w:firstLine="0"/>
              <w:rPr>
                <w:rFonts w:cs="Times New Roman"/>
                <w:szCs w:val="26"/>
              </w:rPr>
            </w:pPr>
            <w:r w:rsidRPr="00B46108">
              <w:rPr>
                <w:rFonts w:cs="Times New Roman"/>
                <w:szCs w:val="26"/>
              </w:rPr>
              <w:t>- Mức độ tác động trung bình.</w:t>
            </w:r>
          </w:p>
        </w:tc>
      </w:tr>
      <w:tr w:rsidR="001220BD" w:rsidRPr="00B46108" w:rsidTr="008E5630">
        <w:trPr>
          <w:jc w:val="center"/>
        </w:trPr>
        <w:tc>
          <w:tcPr>
            <w:tcW w:w="794" w:type="dxa"/>
            <w:vAlign w:val="center"/>
          </w:tcPr>
          <w:p w:rsidR="00BD4E79" w:rsidRPr="00B46108" w:rsidRDefault="00BD4E79" w:rsidP="00F12556">
            <w:pPr>
              <w:spacing w:before="0" w:after="0" w:line="312" w:lineRule="auto"/>
              <w:ind w:right="-108" w:firstLine="0"/>
              <w:jc w:val="center"/>
              <w:rPr>
                <w:rFonts w:cs="Times New Roman"/>
                <w:szCs w:val="26"/>
              </w:rPr>
            </w:pPr>
            <w:r w:rsidRPr="00B46108">
              <w:rPr>
                <w:rFonts w:cs="Times New Roman"/>
                <w:szCs w:val="26"/>
              </w:rPr>
              <w:t>2</w:t>
            </w:r>
          </w:p>
        </w:tc>
        <w:tc>
          <w:tcPr>
            <w:tcW w:w="1559" w:type="dxa"/>
            <w:vAlign w:val="center"/>
          </w:tcPr>
          <w:p w:rsidR="00BD4E79" w:rsidRPr="00B46108" w:rsidRDefault="00BD4E79" w:rsidP="00F12556">
            <w:pPr>
              <w:spacing w:before="0" w:after="0" w:line="312" w:lineRule="auto"/>
              <w:ind w:firstLine="0"/>
              <w:rPr>
                <w:rFonts w:cs="Times New Roman"/>
                <w:szCs w:val="26"/>
              </w:rPr>
            </w:pPr>
            <w:r w:rsidRPr="00B46108">
              <w:rPr>
                <w:rFonts w:cs="Times New Roman"/>
                <w:szCs w:val="26"/>
              </w:rPr>
              <w:t>Môi trường nước</w:t>
            </w:r>
          </w:p>
        </w:tc>
        <w:tc>
          <w:tcPr>
            <w:tcW w:w="4253" w:type="dxa"/>
          </w:tcPr>
          <w:p w:rsidR="00BD4E79" w:rsidRDefault="00186ED2" w:rsidP="00F12556">
            <w:pPr>
              <w:spacing w:before="0" w:after="0" w:line="312" w:lineRule="auto"/>
              <w:ind w:firstLine="0"/>
              <w:rPr>
                <w:rFonts w:cs="Times New Roman"/>
                <w:spacing w:val="-4"/>
                <w:szCs w:val="26"/>
              </w:rPr>
            </w:pPr>
            <w:r w:rsidRPr="00B46108">
              <w:rPr>
                <w:rFonts w:cs="Times New Roman"/>
                <w:szCs w:val="26"/>
              </w:rPr>
              <w:t xml:space="preserve">- </w:t>
            </w:r>
            <w:r w:rsidR="00BD4E79" w:rsidRPr="00B46108">
              <w:rPr>
                <w:rFonts w:cs="Times New Roman"/>
                <w:szCs w:val="26"/>
              </w:rPr>
              <w:t xml:space="preserve">Môi trường nước khu vực </w:t>
            </w:r>
            <w:r w:rsidR="00EE223B" w:rsidRPr="00B46108">
              <w:rPr>
                <w:rFonts w:cs="Times New Roman"/>
                <w:szCs w:val="26"/>
              </w:rPr>
              <w:t>khai thác</w:t>
            </w:r>
            <w:r w:rsidR="00BD4E79" w:rsidRPr="00B46108">
              <w:rPr>
                <w:rFonts w:cs="Times New Roman"/>
                <w:szCs w:val="26"/>
              </w:rPr>
              <w:t xml:space="preserve"> bị tác động do quá trình xáo trộn, lan truyền của chất rắn lơ lửng (SS), trầm </w:t>
            </w:r>
            <w:r w:rsidR="00BD4E79" w:rsidRPr="00B46108">
              <w:rPr>
                <w:rFonts w:cs="Times New Roman"/>
                <w:spacing w:val="-4"/>
                <w:szCs w:val="26"/>
              </w:rPr>
              <w:t xml:space="preserve">tích hữu cơ, vô cơ và các </w:t>
            </w:r>
            <w:r w:rsidR="00CA071E" w:rsidRPr="00B46108">
              <w:rPr>
                <w:rFonts w:cs="Times New Roman"/>
                <w:spacing w:val="-4"/>
                <w:szCs w:val="26"/>
              </w:rPr>
              <w:t>chất thải sinh hoạt</w:t>
            </w:r>
            <w:r w:rsidR="00BD4E79" w:rsidRPr="00B46108">
              <w:rPr>
                <w:rFonts w:cs="Times New Roman"/>
                <w:spacing w:val="-4"/>
                <w:szCs w:val="26"/>
              </w:rPr>
              <w:t xml:space="preserve"> của cán bộ công nhân viên, CTNH nếu không có biện pháp quản lý chặt chẽ.</w:t>
            </w:r>
          </w:p>
          <w:p w:rsidR="00715E35" w:rsidRPr="00715E35" w:rsidRDefault="00715E35" w:rsidP="00F12556">
            <w:pPr>
              <w:spacing w:before="0" w:after="0" w:line="312" w:lineRule="auto"/>
              <w:ind w:firstLine="0"/>
              <w:rPr>
                <w:rFonts w:cs="Times New Roman"/>
                <w:szCs w:val="26"/>
                <w:lang w:val="en-US"/>
              </w:rPr>
            </w:pPr>
            <w:r>
              <w:rPr>
                <w:rFonts w:cs="Times New Roman"/>
                <w:szCs w:val="26"/>
                <w:lang w:val="en-US"/>
              </w:rPr>
              <w:t xml:space="preserve">- </w:t>
            </w:r>
            <w:r w:rsidRPr="00715E35">
              <w:rPr>
                <w:rFonts w:cs="Times New Roman"/>
                <w:szCs w:val="26"/>
                <w:lang w:val="en-US"/>
              </w:rPr>
              <w:t xml:space="preserve">Môi trường nước </w:t>
            </w:r>
            <w:r>
              <w:rPr>
                <w:rFonts w:cs="Times New Roman"/>
                <w:szCs w:val="26"/>
                <w:lang w:val="en-US"/>
              </w:rPr>
              <w:t>suối Quang</w:t>
            </w:r>
            <w:r w:rsidRPr="00715E35">
              <w:rPr>
                <w:rFonts w:cs="Times New Roman"/>
                <w:szCs w:val="26"/>
                <w:lang w:val="en-US"/>
              </w:rPr>
              <w:t xml:space="preserve"> dọc tuyến vận chuyển sẽ bị tác động do quá </w:t>
            </w:r>
            <w:r w:rsidRPr="00715E35">
              <w:rPr>
                <w:rFonts w:cs="Times New Roman"/>
                <w:szCs w:val="26"/>
                <w:lang w:val="en-US"/>
              </w:rPr>
              <w:lastRenderedPageBreak/>
              <w:t>trình khuấy đảo bánh lái từ đó làm tăng độ đục của nước do các chất bẩn lắng đọng dưới trầm tích bị vận tốc của dòng nước khuấy đảo lên.</w:t>
            </w:r>
          </w:p>
          <w:p w:rsidR="00BD4E79" w:rsidRPr="00B46108" w:rsidRDefault="00186ED2" w:rsidP="00F12556">
            <w:pPr>
              <w:spacing w:before="0" w:after="0" w:line="312" w:lineRule="auto"/>
              <w:ind w:firstLine="0"/>
              <w:rPr>
                <w:rFonts w:cs="Times New Roman"/>
                <w:szCs w:val="26"/>
              </w:rPr>
            </w:pPr>
            <w:r w:rsidRPr="00B46108">
              <w:rPr>
                <w:rFonts w:cs="Times New Roman"/>
                <w:szCs w:val="26"/>
              </w:rPr>
              <w:t xml:space="preserve">- </w:t>
            </w:r>
            <w:r w:rsidR="00BD4E79" w:rsidRPr="00B46108">
              <w:rPr>
                <w:rFonts w:cs="Times New Roman"/>
                <w:szCs w:val="26"/>
              </w:rPr>
              <w:t xml:space="preserve">Khu vực </w:t>
            </w:r>
            <w:r w:rsidR="00E1338E" w:rsidRPr="00B46108">
              <w:rPr>
                <w:rFonts w:cs="Times New Roman"/>
                <w:szCs w:val="26"/>
              </w:rPr>
              <w:t>tiếp nhận nước thải của bãi chứa cát</w:t>
            </w:r>
            <w:r w:rsidR="00BD4E79" w:rsidRPr="00B46108">
              <w:rPr>
                <w:rFonts w:cs="Times New Roman"/>
                <w:szCs w:val="26"/>
              </w:rPr>
              <w:t>.</w:t>
            </w:r>
          </w:p>
        </w:tc>
        <w:tc>
          <w:tcPr>
            <w:tcW w:w="2900" w:type="dxa"/>
            <w:vAlign w:val="center"/>
          </w:tcPr>
          <w:p w:rsidR="00BD4E79" w:rsidRPr="00B46108" w:rsidRDefault="00BD4E79" w:rsidP="00F12556">
            <w:pPr>
              <w:spacing w:before="0" w:after="0" w:line="312" w:lineRule="auto"/>
              <w:ind w:firstLine="0"/>
              <w:rPr>
                <w:rFonts w:cs="Times New Roman"/>
                <w:szCs w:val="26"/>
              </w:rPr>
            </w:pPr>
            <w:r w:rsidRPr="00B46108">
              <w:rPr>
                <w:rFonts w:cs="Times New Roman"/>
                <w:szCs w:val="26"/>
              </w:rPr>
              <w:lastRenderedPageBreak/>
              <w:t xml:space="preserve">- Thời gian tác động: trong suốt quá trình </w:t>
            </w:r>
            <w:r w:rsidR="00EE223B" w:rsidRPr="00B46108">
              <w:rPr>
                <w:rFonts w:cs="Times New Roman"/>
                <w:szCs w:val="26"/>
              </w:rPr>
              <w:t>khai thác</w:t>
            </w:r>
            <w:r w:rsidRPr="00B46108">
              <w:rPr>
                <w:rFonts w:cs="Times New Roman"/>
                <w:szCs w:val="26"/>
              </w:rPr>
              <w:t>.</w:t>
            </w:r>
          </w:p>
          <w:p w:rsidR="00BD4E79" w:rsidRPr="00B46108" w:rsidRDefault="00BD4E79" w:rsidP="00F12556">
            <w:pPr>
              <w:spacing w:before="0" w:after="0" w:line="312" w:lineRule="auto"/>
              <w:ind w:firstLine="0"/>
              <w:rPr>
                <w:rFonts w:cs="Times New Roman"/>
                <w:szCs w:val="26"/>
              </w:rPr>
            </w:pPr>
            <w:r w:rsidRPr="00B46108">
              <w:rPr>
                <w:rFonts w:cs="Times New Roman"/>
                <w:szCs w:val="26"/>
              </w:rPr>
              <w:t>- Mức độ tác động trung bình.</w:t>
            </w:r>
          </w:p>
        </w:tc>
      </w:tr>
      <w:tr w:rsidR="001220BD" w:rsidRPr="00B46108" w:rsidTr="008E5630">
        <w:trPr>
          <w:jc w:val="center"/>
        </w:trPr>
        <w:tc>
          <w:tcPr>
            <w:tcW w:w="794" w:type="dxa"/>
            <w:vAlign w:val="center"/>
          </w:tcPr>
          <w:p w:rsidR="00BD4E79" w:rsidRPr="00B46108" w:rsidRDefault="00BD4E79" w:rsidP="00F12556">
            <w:pPr>
              <w:spacing w:before="0" w:after="0" w:line="312" w:lineRule="auto"/>
              <w:ind w:right="-108" w:firstLine="0"/>
              <w:jc w:val="center"/>
              <w:rPr>
                <w:rFonts w:cs="Times New Roman"/>
                <w:szCs w:val="26"/>
              </w:rPr>
            </w:pPr>
            <w:r w:rsidRPr="00B46108">
              <w:rPr>
                <w:rFonts w:cs="Times New Roman"/>
                <w:szCs w:val="26"/>
              </w:rPr>
              <w:t>3</w:t>
            </w:r>
          </w:p>
        </w:tc>
        <w:tc>
          <w:tcPr>
            <w:tcW w:w="1559" w:type="dxa"/>
            <w:vAlign w:val="center"/>
          </w:tcPr>
          <w:p w:rsidR="00BD4E79" w:rsidRPr="00B46108" w:rsidRDefault="00BD4E79" w:rsidP="00F12556">
            <w:pPr>
              <w:spacing w:before="0" w:after="0" w:line="312" w:lineRule="auto"/>
              <w:ind w:firstLine="0"/>
              <w:rPr>
                <w:rFonts w:cs="Times New Roman"/>
                <w:szCs w:val="26"/>
              </w:rPr>
            </w:pPr>
            <w:r w:rsidRPr="00B46108">
              <w:rPr>
                <w:rFonts w:cs="Times New Roman"/>
                <w:szCs w:val="26"/>
              </w:rPr>
              <w:t>Tác động đến hệ sinh thái thủy sinh</w:t>
            </w:r>
          </w:p>
        </w:tc>
        <w:tc>
          <w:tcPr>
            <w:tcW w:w="4253" w:type="dxa"/>
          </w:tcPr>
          <w:p w:rsidR="00BD4E79" w:rsidRPr="00B46108" w:rsidRDefault="00BD4E79" w:rsidP="00F12556">
            <w:pPr>
              <w:spacing w:before="0" w:after="0" w:line="312" w:lineRule="auto"/>
              <w:ind w:firstLine="0"/>
              <w:rPr>
                <w:rFonts w:cs="Times New Roman"/>
                <w:szCs w:val="26"/>
              </w:rPr>
            </w:pPr>
            <w:r w:rsidRPr="00B46108">
              <w:rPr>
                <w:rFonts w:cs="Times New Roman"/>
                <w:szCs w:val="26"/>
              </w:rPr>
              <w:t xml:space="preserve">Các loài thủy sinh trong khu vực </w:t>
            </w:r>
            <w:r w:rsidR="00166533" w:rsidRPr="00B46108">
              <w:rPr>
                <w:rFonts w:cs="Times New Roman"/>
                <w:szCs w:val="26"/>
              </w:rPr>
              <w:t>mỏ</w:t>
            </w:r>
            <w:r w:rsidRPr="00B46108">
              <w:rPr>
                <w:rFonts w:cs="Times New Roman"/>
                <w:szCs w:val="26"/>
              </w:rPr>
              <w:t xml:space="preserve"> như các loài nhuyễn thể, tôm, cá sống tầng đáy và tầng nông khu vực công trình bị tác động.</w:t>
            </w:r>
          </w:p>
        </w:tc>
        <w:tc>
          <w:tcPr>
            <w:tcW w:w="2900" w:type="dxa"/>
            <w:vAlign w:val="center"/>
          </w:tcPr>
          <w:p w:rsidR="00BD4E79" w:rsidRPr="00B46108" w:rsidRDefault="00BD4E79" w:rsidP="00F12556">
            <w:pPr>
              <w:spacing w:before="0" w:after="0" w:line="312" w:lineRule="auto"/>
              <w:ind w:firstLine="0"/>
              <w:rPr>
                <w:rFonts w:cs="Times New Roman"/>
                <w:szCs w:val="26"/>
              </w:rPr>
            </w:pPr>
            <w:r w:rsidRPr="00B46108">
              <w:rPr>
                <w:rFonts w:cs="Times New Roman"/>
                <w:szCs w:val="26"/>
              </w:rPr>
              <w:t>- Thời gian tác động: trong suốt quá trình</w:t>
            </w:r>
            <w:r w:rsidR="00313B86" w:rsidRPr="00B46108">
              <w:rPr>
                <w:rFonts w:cs="Times New Roman"/>
                <w:szCs w:val="26"/>
              </w:rPr>
              <w:t xml:space="preserve"> khai thác</w:t>
            </w:r>
          </w:p>
          <w:p w:rsidR="00BD4E79" w:rsidRPr="00B46108" w:rsidRDefault="00BD4E79" w:rsidP="00F12556">
            <w:pPr>
              <w:spacing w:before="0" w:after="0" w:line="312" w:lineRule="auto"/>
              <w:ind w:firstLine="0"/>
              <w:rPr>
                <w:rFonts w:cs="Times New Roman"/>
                <w:szCs w:val="26"/>
              </w:rPr>
            </w:pPr>
            <w:r w:rsidRPr="00B46108">
              <w:rPr>
                <w:rFonts w:cs="Times New Roman"/>
                <w:szCs w:val="26"/>
              </w:rPr>
              <w:t>- Mức độ tác động trung bình.</w:t>
            </w:r>
          </w:p>
        </w:tc>
      </w:tr>
      <w:tr w:rsidR="001220BD" w:rsidRPr="00B46108" w:rsidTr="008E5630">
        <w:trPr>
          <w:jc w:val="center"/>
        </w:trPr>
        <w:tc>
          <w:tcPr>
            <w:tcW w:w="794" w:type="dxa"/>
            <w:vAlign w:val="center"/>
          </w:tcPr>
          <w:p w:rsidR="00BD4E79" w:rsidRPr="00B46108" w:rsidRDefault="00BD4E79" w:rsidP="00F12556">
            <w:pPr>
              <w:spacing w:before="0" w:after="0" w:line="312" w:lineRule="auto"/>
              <w:ind w:right="-108" w:firstLine="0"/>
              <w:jc w:val="center"/>
              <w:rPr>
                <w:rFonts w:cs="Times New Roman"/>
                <w:szCs w:val="26"/>
              </w:rPr>
            </w:pPr>
            <w:r w:rsidRPr="00B46108">
              <w:rPr>
                <w:rFonts w:cs="Times New Roman"/>
                <w:szCs w:val="26"/>
              </w:rPr>
              <w:t>4</w:t>
            </w:r>
          </w:p>
        </w:tc>
        <w:tc>
          <w:tcPr>
            <w:tcW w:w="1559" w:type="dxa"/>
            <w:vAlign w:val="center"/>
          </w:tcPr>
          <w:p w:rsidR="00BD4E79" w:rsidRPr="00B46108" w:rsidRDefault="00BD4E79" w:rsidP="00F12556">
            <w:pPr>
              <w:spacing w:before="0" w:after="0" w:line="312" w:lineRule="auto"/>
              <w:ind w:firstLine="0"/>
              <w:rPr>
                <w:rFonts w:cs="Times New Roman"/>
                <w:szCs w:val="26"/>
              </w:rPr>
            </w:pPr>
            <w:r w:rsidRPr="00B46108">
              <w:rPr>
                <w:rFonts w:cs="Times New Roman"/>
                <w:szCs w:val="26"/>
              </w:rPr>
              <w:t xml:space="preserve">Địa hình, địa chất đáy </w:t>
            </w:r>
            <w:r w:rsidR="00113CBD">
              <w:rPr>
                <w:rFonts w:cs="Times New Roman"/>
                <w:szCs w:val="26"/>
              </w:rPr>
              <w:t>suối Quang</w:t>
            </w:r>
            <w:r w:rsidR="003A00DD">
              <w:rPr>
                <w:rFonts w:cs="Times New Roman"/>
                <w:szCs w:val="26"/>
                <w:lang w:val="en-US"/>
              </w:rPr>
              <w:t xml:space="preserve"> </w:t>
            </w:r>
            <w:r w:rsidR="00313B86" w:rsidRPr="00B46108">
              <w:rPr>
                <w:rFonts w:cs="Times New Roman"/>
                <w:szCs w:val="26"/>
              </w:rPr>
              <w:t xml:space="preserve">đoạn mỏ cát </w:t>
            </w:r>
          </w:p>
        </w:tc>
        <w:tc>
          <w:tcPr>
            <w:tcW w:w="4253" w:type="dxa"/>
          </w:tcPr>
          <w:p w:rsidR="00BD4E79" w:rsidRPr="00B46108" w:rsidRDefault="00186ED2" w:rsidP="00F12556">
            <w:pPr>
              <w:spacing w:before="0" w:after="0" w:line="312" w:lineRule="auto"/>
              <w:ind w:firstLine="0"/>
              <w:rPr>
                <w:rFonts w:cs="Times New Roman"/>
                <w:szCs w:val="26"/>
              </w:rPr>
            </w:pPr>
            <w:r w:rsidRPr="00B46108">
              <w:rPr>
                <w:rFonts w:cs="Times New Roman"/>
                <w:spacing w:val="-4"/>
                <w:szCs w:val="26"/>
              </w:rPr>
              <w:t xml:space="preserve">- </w:t>
            </w:r>
            <w:r w:rsidR="00BD4E79" w:rsidRPr="00B46108">
              <w:rPr>
                <w:rFonts w:cs="Times New Roman"/>
                <w:spacing w:val="-4"/>
                <w:szCs w:val="26"/>
              </w:rPr>
              <w:t xml:space="preserve">Địa chất </w:t>
            </w:r>
            <w:r w:rsidR="00313B86" w:rsidRPr="00B46108">
              <w:rPr>
                <w:rFonts w:cs="Times New Roman"/>
                <w:spacing w:val="-4"/>
                <w:szCs w:val="26"/>
              </w:rPr>
              <w:t>đáy s</w:t>
            </w:r>
            <w:r w:rsidR="00715E35">
              <w:rPr>
                <w:rFonts w:cs="Times New Roman"/>
                <w:spacing w:val="-4"/>
                <w:szCs w:val="26"/>
                <w:lang w:val="en-US"/>
              </w:rPr>
              <w:t>uối</w:t>
            </w:r>
            <w:r w:rsidR="00313B86" w:rsidRPr="00B46108">
              <w:rPr>
                <w:rFonts w:cs="Times New Roman"/>
                <w:spacing w:val="-4"/>
                <w:szCs w:val="26"/>
              </w:rPr>
              <w:t xml:space="preserve"> đoạn mỏ cát sẽ</w:t>
            </w:r>
            <w:r w:rsidR="00BD4E79" w:rsidRPr="00B46108">
              <w:rPr>
                <w:rFonts w:cs="Times New Roman"/>
                <w:spacing w:val="-4"/>
                <w:szCs w:val="26"/>
              </w:rPr>
              <w:t xml:space="preserve"> bị thay đổi với khoảng cách tiếp giáp khu vực công trình khoảng 500m do sự di chuyển các tầng đáy xung quanh đến để bồi đắp cho lượng </w:t>
            </w:r>
            <w:r w:rsidR="00313B86" w:rsidRPr="00B46108">
              <w:rPr>
                <w:rFonts w:cs="Times New Roman"/>
                <w:spacing w:val="-4"/>
                <w:szCs w:val="26"/>
              </w:rPr>
              <w:t>cát được khai thác</w:t>
            </w:r>
            <w:r w:rsidR="00BD4E79" w:rsidRPr="00B46108">
              <w:rPr>
                <w:rFonts w:cs="Times New Roman"/>
                <w:szCs w:val="26"/>
              </w:rPr>
              <w:t xml:space="preserve">. </w:t>
            </w:r>
          </w:p>
          <w:p w:rsidR="00BD4E79" w:rsidRPr="00B46108" w:rsidRDefault="00186ED2" w:rsidP="00F12556">
            <w:pPr>
              <w:spacing w:before="0" w:after="0" w:line="312" w:lineRule="auto"/>
              <w:ind w:firstLine="0"/>
              <w:rPr>
                <w:rFonts w:cs="Times New Roman"/>
                <w:szCs w:val="26"/>
              </w:rPr>
            </w:pPr>
            <w:r w:rsidRPr="00B46108">
              <w:rPr>
                <w:rFonts w:cs="Times New Roman"/>
                <w:szCs w:val="26"/>
              </w:rPr>
              <w:t xml:space="preserve">- </w:t>
            </w:r>
            <w:r w:rsidR="00BD4E79" w:rsidRPr="00B46108">
              <w:rPr>
                <w:rFonts w:cs="Times New Roman"/>
                <w:szCs w:val="26"/>
              </w:rPr>
              <w:t xml:space="preserve">Địa hình đáy khu vực </w:t>
            </w:r>
            <w:r w:rsidR="00313B86" w:rsidRPr="00B46108">
              <w:rPr>
                <w:rFonts w:cs="Times New Roman"/>
                <w:szCs w:val="26"/>
              </w:rPr>
              <w:t>khai thác</w:t>
            </w:r>
            <w:r w:rsidR="00BD4E79" w:rsidRPr="00B46108">
              <w:rPr>
                <w:rFonts w:cs="Times New Roman"/>
                <w:szCs w:val="26"/>
              </w:rPr>
              <w:t xml:space="preserve"> sẽ bằng phẳng hơn và có độ sâu hơn.</w:t>
            </w:r>
          </w:p>
        </w:tc>
        <w:tc>
          <w:tcPr>
            <w:tcW w:w="2900" w:type="dxa"/>
            <w:vAlign w:val="center"/>
          </w:tcPr>
          <w:p w:rsidR="00BD4E79" w:rsidRPr="00B46108" w:rsidRDefault="00BD4E79" w:rsidP="00F12556">
            <w:pPr>
              <w:spacing w:before="0" w:after="0" w:line="312" w:lineRule="auto"/>
              <w:ind w:firstLine="0"/>
              <w:rPr>
                <w:rFonts w:cs="Times New Roman"/>
                <w:szCs w:val="26"/>
              </w:rPr>
            </w:pPr>
            <w:r w:rsidRPr="00B46108">
              <w:rPr>
                <w:rFonts w:cs="Times New Roman"/>
                <w:szCs w:val="26"/>
              </w:rPr>
              <w:t xml:space="preserve">- Thời gian tác động: trong suốt quá trình </w:t>
            </w:r>
            <w:r w:rsidR="00313B86" w:rsidRPr="00B46108">
              <w:rPr>
                <w:rFonts w:cs="Times New Roman"/>
                <w:szCs w:val="26"/>
              </w:rPr>
              <w:t>khai thác</w:t>
            </w:r>
            <w:r w:rsidRPr="00B46108">
              <w:rPr>
                <w:rFonts w:cs="Times New Roman"/>
                <w:szCs w:val="26"/>
              </w:rPr>
              <w:t>.</w:t>
            </w:r>
          </w:p>
          <w:p w:rsidR="00BD4E79" w:rsidRPr="00B46108" w:rsidRDefault="00BD4E79" w:rsidP="00F12556">
            <w:pPr>
              <w:spacing w:before="0" w:after="0" w:line="312" w:lineRule="auto"/>
              <w:ind w:firstLine="0"/>
              <w:rPr>
                <w:rFonts w:cs="Times New Roman"/>
                <w:szCs w:val="26"/>
              </w:rPr>
            </w:pPr>
            <w:r w:rsidRPr="00B46108">
              <w:rPr>
                <w:rFonts w:cs="Times New Roman"/>
                <w:szCs w:val="26"/>
              </w:rPr>
              <w:t>- Mức độ tác động</w:t>
            </w:r>
            <w:r w:rsidR="00313B86" w:rsidRPr="00B46108">
              <w:rPr>
                <w:rFonts w:cs="Times New Roman"/>
                <w:szCs w:val="26"/>
              </w:rPr>
              <w:t xml:space="preserve"> lớn</w:t>
            </w:r>
            <w:r w:rsidRPr="00B46108">
              <w:rPr>
                <w:rFonts w:cs="Times New Roman"/>
                <w:szCs w:val="26"/>
              </w:rPr>
              <w:t>.</w:t>
            </w:r>
          </w:p>
        </w:tc>
      </w:tr>
      <w:tr w:rsidR="001220BD" w:rsidRPr="00B46108" w:rsidTr="008E5630">
        <w:trPr>
          <w:jc w:val="center"/>
        </w:trPr>
        <w:tc>
          <w:tcPr>
            <w:tcW w:w="794" w:type="dxa"/>
            <w:vAlign w:val="center"/>
          </w:tcPr>
          <w:p w:rsidR="00BD4E79" w:rsidRPr="00B46108" w:rsidRDefault="00BD4E79" w:rsidP="00F12556">
            <w:pPr>
              <w:spacing w:before="0" w:after="0" w:line="312" w:lineRule="auto"/>
              <w:ind w:right="-108" w:firstLine="0"/>
              <w:jc w:val="center"/>
              <w:rPr>
                <w:rFonts w:cs="Times New Roman"/>
                <w:szCs w:val="26"/>
              </w:rPr>
            </w:pPr>
            <w:r w:rsidRPr="00B46108">
              <w:rPr>
                <w:rFonts w:cs="Times New Roman"/>
                <w:szCs w:val="26"/>
              </w:rPr>
              <w:t>5</w:t>
            </w:r>
          </w:p>
        </w:tc>
        <w:tc>
          <w:tcPr>
            <w:tcW w:w="1559" w:type="dxa"/>
            <w:vAlign w:val="center"/>
          </w:tcPr>
          <w:p w:rsidR="00BD4E79" w:rsidRPr="00B46108" w:rsidRDefault="00BD4E79" w:rsidP="00F12556">
            <w:pPr>
              <w:spacing w:before="0" w:after="0" w:line="312" w:lineRule="auto"/>
              <w:ind w:firstLine="0"/>
              <w:rPr>
                <w:rFonts w:cs="Times New Roman"/>
                <w:szCs w:val="26"/>
              </w:rPr>
            </w:pPr>
            <w:r w:rsidRPr="00B46108">
              <w:rPr>
                <w:rFonts w:cs="Times New Roman"/>
                <w:szCs w:val="26"/>
              </w:rPr>
              <w:t>Chế độ thủy văn khu vực công trình</w:t>
            </w:r>
          </w:p>
        </w:tc>
        <w:tc>
          <w:tcPr>
            <w:tcW w:w="4253" w:type="dxa"/>
          </w:tcPr>
          <w:p w:rsidR="00BD4E79" w:rsidRPr="00B46108" w:rsidRDefault="00BD4E79" w:rsidP="00F12556">
            <w:pPr>
              <w:spacing w:before="0" w:after="0" w:line="312" w:lineRule="auto"/>
              <w:ind w:firstLine="0"/>
              <w:rPr>
                <w:rFonts w:cs="Times New Roman"/>
                <w:spacing w:val="-4"/>
                <w:szCs w:val="26"/>
              </w:rPr>
            </w:pPr>
            <w:r w:rsidRPr="00B46108">
              <w:rPr>
                <w:rFonts w:cs="Times New Roman"/>
                <w:spacing w:val="-4"/>
                <w:szCs w:val="26"/>
              </w:rPr>
              <w:t xml:space="preserve">Chế độ thủy văn khu vực công trình trong giai đoạn mới khai thác có thể bị thay đổi và hình thành các dòng xoáy do các hố sâu </w:t>
            </w:r>
            <w:r w:rsidR="00313B86" w:rsidRPr="00B46108">
              <w:rPr>
                <w:rFonts w:cs="Times New Roman"/>
                <w:spacing w:val="-4"/>
                <w:szCs w:val="26"/>
              </w:rPr>
              <w:t>khai thác</w:t>
            </w:r>
            <w:r w:rsidRPr="00B46108">
              <w:rPr>
                <w:rFonts w:cs="Times New Roman"/>
                <w:spacing w:val="-4"/>
                <w:szCs w:val="26"/>
              </w:rPr>
              <w:t xml:space="preserve">, bán kính vùng xoáy bằng với bán kính vùng </w:t>
            </w:r>
            <w:r w:rsidR="00313B86" w:rsidRPr="00B46108">
              <w:rPr>
                <w:rFonts w:cs="Times New Roman"/>
                <w:spacing w:val="-4"/>
                <w:szCs w:val="26"/>
              </w:rPr>
              <w:t>khai thác</w:t>
            </w:r>
            <w:r w:rsidRPr="00B46108">
              <w:rPr>
                <w:rFonts w:cs="Times New Roman"/>
                <w:spacing w:val="-4"/>
                <w:szCs w:val="26"/>
              </w:rPr>
              <w:t>.</w:t>
            </w:r>
          </w:p>
        </w:tc>
        <w:tc>
          <w:tcPr>
            <w:tcW w:w="2900" w:type="dxa"/>
            <w:vAlign w:val="center"/>
          </w:tcPr>
          <w:p w:rsidR="00BD4E79" w:rsidRPr="00B46108" w:rsidRDefault="00BD4E79" w:rsidP="00F12556">
            <w:pPr>
              <w:spacing w:before="0" w:after="0" w:line="312" w:lineRule="auto"/>
              <w:ind w:firstLine="0"/>
              <w:rPr>
                <w:rFonts w:cs="Times New Roman"/>
                <w:szCs w:val="26"/>
              </w:rPr>
            </w:pPr>
            <w:r w:rsidRPr="00B46108">
              <w:rPr>
                <w:rFonts w:cs="Times New Roman"/>
                <w:szCs w:val="26"/>
              </w:rPr>
              <w:t xml:space="preserve">- Thời gian tác động: trong suốt quá trình </w:t>
            </w:r>
            <w:r w:rsidR="00E1338E" w:rsidRPr="00B46108">
              <w:rPr>
                <w:rFonts w:cs="Times New Roman"/>
                <w:szCs w:val="26"/>
              </w:rPr>
              <w:t>k</w:t>
            </w:r>
            <w:r w:rsidR="00313B86" w:rsidRPr="00B46108">
              <w:rPr>
                <w:rFonts w:cs="Times New Roman"/>
                <w:szCs w:val="26"/>
              </w:rPr>
              <w:t>hai thác</w:t>
            </w:r>
            <w:r w:rsidRPr="00B46108">
              <w:rPr>
                <w:rFonts w:cs="Times New Roman"/>
                <w:szCs w:val="26"/>
              </w:rPr>
              <w:t>.</w:t>
            </w:r>
          </w:p>
          <w:p w:rsidR="00BD4E79" w:rsidRPr="00B46108" w:rsidRDefault="00BD4E79" w:rsidP="00F12556">
            <w:pPr>
              <w:spacing w:before="0" w:after="0" w:line="312" w:lineRule="auto"/>
              <w:ind w:firstLine="0"/>
              <w:rPr>
                <w:rFonts w:cs="Times New Roman"/>
                <w:szCs w:val="26"/>
              </w:rPr>
            </w:pPr>
            <w:r w:rsidRPr="00B46108">
              <w:rPr>
                <w:rFonts w:cs="Times New Roman"/>
                <w:szCs w:val="26"/>
              </w:rPr>
              <w:t>- Mức độ tác động trung bình.</w:t>
            </w:r>
          </w:p>
        </w:tc>
      </w:tr>
      <w:tr w:rsidR="001220BD" w:rsidRPr="00B46108" w:rsidTr="008E5630">
        <w:trPr>
          <w:jc w:val="center"/>
        </w:trPr>
        <w:tc>
          <w:tcPr>
            <w:tcW w:w="794" w:type="dxa"/>
            <w:vAlign w:val="center"/>
          </w:tcPr>
          <w:p w:rsidR="00BD4E79" w:rsidRPr="00B46108" w:rsidRDefault="00BD4E79" w:rsidP="00F12556">
            <w:pPr>
              <w:spacing w:before="0" w:after="0" w:line="312" w:lineRule="auto"/>
              <w:ind w:right="-108" w:firstLine="0"/>
              <w:jc w:val="center"/>
              <w:rPr>
                <w:rFonts w:cs="Times New Roman"/>
                <w:szCs w:val="26"/>
              </w:rPr>
            </w:pPr>
            <w:r w:rsidRPr="00B46108">
              <w:rPr>
                <w:rFonts w:cs="Times New Roman"/>
                <w:szCs w:val="26"/>
              </w:rPr>
              <w:t>6</w:t>
            </w:r>
          </w:p>
        </w:tc>
        <w:tc>
          <w:tcPr>
            <w:tcW w:w="1559" w:type="dxa"/>
            <w:vAlign w:val="center"/>
          </w:tcPr>
          <w:p w:rsidR="00BD4E79" w:rsidRPr="00B46108" w:rsidRDefault="00BD4E79" w:rsidP="00F12556">
            <w:pPr>
              <w:spacing w:before="0" w:after="0" w:line="312" w:lineRule="auto"/>
              <w:ind w:firstLine="0"/>
              <w:rPr>
                <w:rFonts w:cs="Times New Roman"/>
                <w:szCs w:val="26"/>
              </w:rPr>
            </w:pPr>
            <w:r w:rsidRPr="00B46108">
              <w:rPr>
                <w:rFonts w:cs="Times New Roman"/>
                <w:szCs w:val="26"/>
              </w:rPr>
              <w:t>Kinh tế xã hội</w:t>
            </w:r>
          </w:p>
        </w:tc>
        <w:tc>
          <w:tcPr>
            <w:tcW w:w="4253" w:type="dxa"/>
          </w:tcPr>
          <w:p w:rsidR="00BD4E79" w:rsidRPr="00B46108" w:rsidRDefault="003103AE" w:rsidP="003A00DD">
            <w:pPr>
              <w:spacing w:before="0" w:after="0" w:line="312" w:lineRule="auto"/>
              <w:ind w:firstLine="0"/>
              <w:rPr>
                <w:rFonts w:cs="Times New Roman"/>
                <w:szCs w:val="26"/>
              </w:rPr>
            </w:pPr>
            <w:r w:rsidRPr="001220BD">
              <w:rPr>
                <w:szCs w:val="26"/>
              </w:rPr>
              <w:t xml:space="preserve">Khi Dự án hoạt động khai thác sẽ có tác động tiềm tàng tới tình hình kinh tế xã hội như sự cố </w:t>
            </w:r>
            <w:r w:rsidRPr="001220BD">
              <w:rPr>
                <w:spacing w:val="-4"/>
                <w:szCs w:val="26"/>
              </w:rPr>
              <w:t>tràn dầu, sự cố tai nạn đường thủy,… với quy mô lớn hay nhỏ phụ thuộc vào việc chấp hành các quy định đề ra.</w:t>
            </w:r>
          </w:p>
        </w:tc>
        <w:tc>
          <w:tcPr>
            <w:tcW w:w="2900" w:type="dxa"/>
            <w:vAlign w:val="center"/>
          </w:tcPr>
          <w:p w:rsidR="00BD4E79" w:rsidRPr="00B46108" w:rsidRDefault="00BD4E79" w:rsidP="00F12556">
            <w:pPr>
              <w:spacing w:before="0" w:after="0" w:line="312" w:lineRule="auto"/>
              <w:ind w:firstLine="0"/>
              <w:rPr>
                <w:rFonts w:cs="Times New Roman"/>
                <w:szCs w:val="26"/>
              </w:rPr>
            </w:pPr>
            <w:r w:rsidRPr="00B46108">
              <w:rPr>
                <w:rFonts w:cs="Times New Roman"/>
                <w:szCs w:val="26"/>
              </w:rPr>
              <w:t xml:space="preserve">- Thời gian tác động: trong suốt quá trình </w:t>
            </w:r>
            <w:r w:rsidR="00313B86" w:rsidRPr="00B46108">
              <w:rPr>
                <w:rFonts w:cs="Times New Roman"/>
                <w:szCs w:val="26"/>
              </w:rPr>
              <w:t>khai thác.</w:t>
            </w:r>
          </w:p>
          <w:p w:rsidR="00BD4E79" w:rsidRPr="00B46108" w:rsidRDefault="00BD4E79" w:rsidP="00F12556">
            <w:pPr>
              <w:spacing w:before="0" w:after="0" w:line="312" w:lineRule="auto"/>
              <w:ind w:firstLine="0"/>
              <w:rPr>
                <w:rFonts w:cs="Times New Roman"/>
                <w:szCs w:val="26"/>
              </w:rPr>
            </w:pPr>
            <w:r w:rsidRPr="00B46108">
              <w:rPr>
                <w:rFonts w:cs="Times New Roman"/>
                <w:szCs w:val="26"/>
              </w:rPr>
              <w:t>- Mức độ tác động trung bình.</w:t>
            </w:r>
          </w:p>
        </w:tc>
      </w:tr>
      <w:tr w:rsidR="001220BD" w:rsidRPr="00B46108" w:rsidTr="008E5630">
        <w:trPr>
          <w:jc w:val="center"/>
        </w:trPr>
        <w:tc>
          <w:tcPr>
            <w:tcW w:w="794" w:type="dxa"/>
            <w:vAlign w:val="center"/>
          </w:tcPr>
          <w:p w:rsidR="00BD4E79" w:rsidRPr="00B46108" w:rsidRDefault="00BD4E79" w:rsidP="00F12556">
            <w:pPr>
              <w:spacing w:before="0" w:after="0" w:line="312" w:lineRule="auto"/>
              <w:ind w:right="-108" w:firstLine="0"/>
              <w:jc w:val="center"/>
              <w:rPr>
                <w:rFonts w:cs="Times New Roman"/>
                <w:szCs w:val="26"/>
              </w:rPr>
            </w:pPr>
            <w:r w:rsidRPr="00B46108">
              <w:rPr>
                <w:rFonts w:cs="Times New Roman"/>
                <w:szCs w:val="26"/>
              </w:rPr>
              <w:t>7</w:t>
            </w:r>
          </w:p>
        </w:tc>
        <w:tc>
          <w:tcPr>
            <w:tcW w:w="1559" w:type="dxa"/>
            <w:vAlign w:val="center"/>
          </w:tcPr>
          <w:p w:rsidR="00BD4E79" w:rsidRPr="00B46108" w:rsidRDefault="00BD4E79" w:rsidP="00F12556">
            <w:pPr>
              <w:spacing w:before="0" w:after="0" w:line="312" w:lineRule="auto"/>
              <w:ind w:firstLine="0"/>
              <w:rPr>
                <w:rFonts w:cs="Times New Roman"/>
                <w:szCs w:val="26"/>
              </w:rPr>
            </w:pPr>
            <w:r w:rsidRPr="00B46108">
              <w:rPr>
                <w:rFonts w:cs="Times New Roman"/>
                <w:szCs w:val="26"/>
              </w:rPr>
              <w:t>Giao thông đường thủy</w:t>
            </w:r>
          </w:p>
        </w:tc>
        <w:tc>
          <w:tcPr>
            <w:tcW w:w="4253" w:type="dxa"/>
          </w:tcPr>
          <w:p w:rsidR="00BD4E79" w:rsidRPr="00B46108" w:rsidRDefault="00BD4E79" w:rsidP="00F12556">
            <w:pPr>
              <w:spacing w:before="0" w:after="0" w:line="312" w:lineRule="auto"/>
              <w:ind w:firstLine="0"/>
              <w:rPr>
                <w:rFonts w:cs="Times New Roman"/>
                <w:szCs w:val="26"/>
              </w:rPr>
            </w:pPr>
            <w:r w:rsidRPr="00B46108">
              <w:rPr>
                <w:rFonts w:cs="Times New Roman"/>
                <w:szCs w:val="26"/>
              </w:rPr>
              <w:t xml:space="preserve">Tác động đến các phương tiện tham gia giao thông trong khu vực do quá trình </w:t>
            </w:r>
            <w:r w:rsidR="00313B86" w:rsidRPr="00B46108">
              <w:rPr>
                <w:rFonts w:cs="Times New Roman"/>
                <w:szCs w:val="26"/>
              </w:rPr>
              <w:t>khai thác</w:t>
            </w:r>
            <w:r w:rsidRPr="00B46108">
              <w:rPr>
                <w:rFonts w:cs="Times New Roman"/>
                <w:szCs w:val="26"/>
              </w:rPr>
              <w:t xml:space="preserve"> và vận chuyển </w:t>
            </w:r>
            <w:r w:rsidR="00313B86" w:rsidRPr="00B46108">
              <w:rPr>
                <w:rFonts w:cs="Times New Roman"/>
                <w:szCs w:val="26"/>
              </w:rPr>
              <w:t>cát về bãi tập kết</w:t>
            </w:r>
          </w:p>
        </w:tc>
        <w:tc>
          <w:tcPr>
            <w:tcW w:w="2900" w:type="dxa"/>
            <w:vAlign w:val="center"/>
          </w:tcPr>
          <w:p w:rsidR="00BD4E79" w:rsidRPr="00B46108" w:rsidRDefault="00BD4E79" w:rsidP="00F12556">
            <w:pPr>
              <w:spacing w:before="0" w:after="0" w:line="312" w:lineRule="auto"/>
              <w:ind w:firstLine="0"/>
              <w:rPr>
                <w:rFonts w:cs="Times New Roman"/>
                <w:szCs w:val="26"/>
              </w:rPr>
            </w:pPr>
            <w:r w:rsidRPr="00B46108">
              <w:rPr>
                <w:rFonts w:cs="Times New Roman"/>
                <w:szCs w:val="26"/>
              </w:rPr>
              <w:t xml:space="preserve">- Trong quá trình </w:t>
            </w:r>
            <w:r w:rsidR="00313B86" w:rsidRPr="00B46108">
              <w:rPr>
                <w:rFonts w:cs="Times New Roman"/>
                <w:szCs w:val="26"/>
              </w:rPr>
              <w:t>khai thác</w:t>
            </w:r>
          </w:p>
          <w:p w:rsidR="00BD4E79" w:rsidRPr="00B46108" w:rsidRDefault="00BD4E79" w:rsidP="00F12556">
            <w:pPr>
              <w:spacing w:before="0" w:after="0" w:line="312" w:lineRule="auto"/>
              <w:ind w:firstLine="0"/>
              <w:rPr>
                <w:rFonts w:cs="Times New Roman"/>
                <w:szCs w:val="26"/>
              </w:rPr>
            </w:pPr>
            <w:r w:rsidRPr="00B46108">
              <w:rPr>
                <w:rFonts w:cs="Times New Roman"/>
                <w:szCs w:val="26"/>
              </w:rPr>
              <w:t>- Mức độ tác động trung bình.</w:t>
            </w:r>
          </w:p>
        </w:tc>
      </w:tr>
      <w:tr w:rsidR="001220BD" w:rsidRPr="00B46108" w:rsidTr="008E5630">
        <w:trPr>
          <w:jc w:val="center"/>
        </w:trPr>
        <w:tc>
          <w:tcPr>
            <w:tcW w:w="794" w:type="dxa"/>
            <w:vAlign w:val="center"/>
          </w:tcPr>
          <w:p w:rsidR="006318B6" w:rsidRPr="00B46108" w:rsidRDefault="006318B6" w:rsidP="00F12556">
            <w:pPr>
              <w:spacing w:before="0" w:after="0" w:line="312" w:lineRule="auto"/>
              <w:ind w:right="-108" w:firstLine="0"/>
              <w:jc w:val="center"/>
              <w:rPr>
                <w:rFonts w:cs="Times New Roman"/>
                <w:szCs w:val="26"/>
              </w:rPr>
            </w:pPr>
            <w:r w:rsidRPr="00B46108">
              <w:rPr>
                <w:rFonts w:cs="Times New Roman"/>
                <w:szCs w:val="26"/>
                <w:lang w:val="en-US"/>
              </w:rPr>
              <w:t>8</w:t>
            </w:r>
          </w:p>
        </w:tc>
        <w:tc>
          <w:tcPr>
            <w:tcW w:w="1559" w:type="dxa"/>
            <w:vAlign w:val="center"/>
          </w:tcPr>
          <w:p w:rsidR="006318B6" w:rsidRPr="00B46108" w:rsidRDefault="00C57E71" w:rsidP="00F12556">
            <w:pPr>
              <w:spacing w:before="0" w:after="0" w:line="312" w:lineRule="auto"/>
              <w:ind w:firstLine="0"/>
              <w:rPr>
                <w:rFonts w:cs="Times New Roman"/>
                <w:szCs w:val="26"/>
              </w:rPr>
            </w:pPr>
            <w:r w:rsidRPr="00B46108">
              <w:rPr>
                <w:rFonts w:cs="Times New Roman"/>
                <w:szCs w:val="26"/>
                <w:lang w:val="en-US"/>
              </w:rPr>
              <w:t xml:space="preserve">Các hộ gia </w:t>
            </w:r>
            <w:r w:rsidRPr="00B46108">
              <w:rPr>
                <w:rFonts w:cs="Times New Roman"/>
                <w:szCs w:val="26"/>
                <w:lang w:val="en-US"/>
              </w:rPr>
              <w:lastRenderedPageBreak/>
              <w:t xml:space="preserve">đình, cá nhân sinh sống, làm việc/canhtác 02 bên bờ </w:t>
            </w:r>
            <w:r w:rsidR="00113CBD">
              <w:rPr>
                <w:rFonts w:cs="Times New Roman"/>
                <w:szCs w:val="26"/>
                <w:lang w:val="en-US"/>
              </w:rPr>
              <w:t>suối Quang</w:t>
            </w:r>
            <w:r w:rsidRPr="00B46108">
              <w:rPr>
                <w:rFonts w:cs="Times New Roman"/>
                <w:szCs w:val="26"/>
                <w:lang w:val="en-US"/>
              </w:rPr>
              <w:t xml:space="preserve"> và dọc tuyến đường vào bãi tập kết.</w:t>
            </w:r>
          </w:p>
        </w:tc>
        <w:tc>
          <w:tcPr>
            <w:tcW w:w="4253" w:type="dxa"/>
          </w:tcPr>
          <w:p w:rsidR="006318B6" w:rsidRPr="00B46108" w:rsidRDefault="006318B6" w:rsidP="00F12556">
            <w:pPr>
              <w:spacing w:before="0" w:after="0" w:line="312" w:lineRule="auto"/>
              <w:ind w:firstLine="0"/>
              <w:rPr>
                <w:rFonts w:cs="Times New Roman"/>
                <w:szCs w:val="26"/>
              </w:rPr>
            </w:pPr>
            <w:r w:rsidRPr="00B46108">
              <w:rPr>
                <w:rFonts w:cs="Times New Roman"/>
                <w:szCs w:val="26"/>
              </w:rPr>
              <w:lastRenderedPageBreak/>
              <w:t xml:space="preserve">Tác động đến hoạt động sản xuất nông </w:t>
            </w:r>
            <w:r w:rsidRPr="00B46108">
              <w:rPr>
                <w:rFonts w:cs="Times New Roman"/>
                <w:szCs w:val="26"/>
              </w:rPr>
              <w:lastRenderedPageBreak/>
              <w:t>nghiệp của người dân.</w:t>
            </w:r>
          </w:p>
        </w:tc>
        <w:tc>
          <w:tcPr>
            <w:tcW w:w="2900" w:type="dxa"/>
            <w:vAlign w:val="center"/>
          </w:tcPr>
          <w:p w:rsidR="006318B6" w:rsidRPr="00B46108" w:rsidRDefault="006318B6" w:rsidP="00F12556">
            <w:pPr>
              <w:spacing w:before="0" w:after="0" w:line="312" w:lineRule="auto"/>
              <w:ind w:firstLine="0"/>
              <w:rPr>
                <w:rFonts w:cs="Times New Roman"/>
                <w:szCs w:val="26"/>
              </w:rPr>
            </w:pPr>
            <w:r w:rsidRPr="00B46108">
              <w:rPr>
                <w:rFonts w:cs="Times New Roman"/>
                <w:szCs w:val="26"/>
              </w:rPr>
              <w:lastRenderedPageBreak/>
              <w:t xml:space="preserve">- Trong quá trình khai </w:t>
            </w:r>
            <w:r w:rsidRPr="00B46108">
              <w:rPr>
                <w:rFonts w:cs="Times New Roman"/>
                <w:szCs w:val="26"/>
              </w:rPr>
              <w:lastRenderedPageBreak/>
              <w:t>thác</w:t>
            </w:r>
          </w:p>
          <w:p w:rsidR="006318B6" w:rsidRPr="00B46108" w:rsidRDefault="006318B6" w:rsidP="00F12556">
            <w:pPr>
              <w:spacing w:before="0" w:after="0" w:line="312" w:lineRule="auto"/>
              <w:ind w:firstLine="0"/>
              <w:rPr>
                <w:rFonts w:cs="Times New Roman"/>
                <w:szCs w:val="26"/>
              </w:rPr>
            </w:pPr>
            <w:r w:rsidRPr="00B46108">
              <w:rPr>
                <w:rFonts w:cs="Times New Roman"/>
                <w:szCs w:val="26"/>
              </w:rPr>
              <w:t>- Mức độ tác động trung bình.</w:t>
            </w:r>
          </w:p>
        </w:tc>
      </w:tr>
    </w:tbl>
    <w:p w:rsidR="00424998" w:rsidRPr="00B46108" w:rsidRDefault="00A5207F" w:rsidP="00A67323">
      <w:pPr>
        <w:pStyle w:val="Heading4"/>
        <w:spacing w:before="60" w:after="60" w:line="312" w:lineRule="auto"/>
        <w:rPr>
          <w:rFonts w:ascii="Times New Roman" w:hAnsi="Times New Roman" w:cs="Times New Roman"/>
          <w:szCs w:val="26"/>
        </w:rPr>
      </w:pPr>
      <w:r w:rsidRPr="00B46108">
        <w:rPr>
          <w:rFonts w:ascii="Times New Roman" w:hAnsi="Times New Roman" w:cs="Times New Roman"/>
          <w:szCs w:val="26"/>
        </w:rPr>
        <w:t xml:space="preserve">3.2.1.1. </w:t>
      </w:r>
      <w:r w:rsidR="00424998" w:rsidRPr="00B46108">
        <w:rPr>
          <w:rFonts w:ascii="Times New Roman" w:hAnsi="Times New Roman" w:cs="Times New Roman"/>
          <w:szCs w:val="26"/>
        </w:rPr>
        <w:t>Đánh giá, dự báo các tác động liên quan đến chất thải</w:t>
      </w:r>
    </w:p>
    <w:p w:rsidR="00424998" w:rsidRPr="00B46108" w:rsidRDefault="00424998" w:rsidP="00A67323">
      <w:pPr>
        <w:pStyle w:val="Heading5"/>
        <w:numPr>
          <w:ilvl w:val="0"/>
          <w:numId w:val="6"/>
        </w:numPr>
        <w:tabs>
          <w:tab w:val="left" w:pos="284"/>
        </w:tabs>
        <w:spacing w:before="60" w:after="60" w:line="312" w:lineRule="auto"/>
        <w:ind w:left="426" w:hanging="426"/>
        <w:rPr>
          <w:rFonts w:ascii="Times New Roman" w:hAnsi="Times New Roman" w:cs="Times New Roman"/>
          <w:color w:val="auto"/>
          <w:szCs w:val="26"/>
        </w:rPr>
      </w:pPr>
      <w:r w:rsidRPr="00B46108">
        <w:rPr>
          <w:rFonts w:ascii="Times New Roman" w:hAnsi="Times New Roman" w:cs="Times New Roman"/>
          <w:color w:val="auto"/>
          <w:szCs w:val="26"/>
        </w:rPr>
        <w:t>Tác động do bụi, khí thải</w:t>
      </w:r>
    </w:p>
    <w:p w:rsidR="00424998" w:rsidRPr="00B46108" w:rsidRDefault="00424998" w:rsidP="00A67323">
      <w:pPr>
        <w:spacing w:before="60" w:after="60" w:line="312" w:lineRule="auto"/>
        <w:ind w:left="360" w:firstLine="0"/>
        <w:rPr>
          <w:rFonts w:cs="Times New Roman"/>
          <w:i/>
          <w:szCs w:val="26"/>
          <w:u w:val="single"/>
        </w:rPr>
      </w:pPr>
      <w:r w:rsidRPr="00B46108">
        <w:rPr>
          <w:rFonts w:cs="Times New Roman"/>
          <w:i/>
          <w:szCs w:val="26"/>
          <w:u w:val="single"/>
        </w:rPr>
        <w:t>Nguồn gây tác động</w:t>
      </w:r>
    </w:p>
    <w:p w:rsidR="00424998" w:rsidRPr="00B46108" w:rsidRDefault="00BE54C6" w:rsidP="00A67323">
      <w:pPr>
        <w:pStyle w:val="1normal"/>
        <w:spacing w:before="60" w:after="60" w:line="312" w:lineRule="auto"/>
        <w:rPr>
          <w:rFonts w:cs="Times New Roman"/>
          <w:szCs w:val="26"/>
        </w:rPr>
      </w:pPr>
      <w:r w:rsidRPr="00B46108">
        <w:rPr>
          <w:rFonts w:cs="Times New Roman"/>
          <w:szCs w:val="26"/>
        </w:rPr>
        <w:t xml:space="preserve">- </w:t>
      </w:r>
      <w:r w:rsidR="00424998" w:rsidRPr="00B46108">
        <w:rPr>
          <w:rFonts w:cs="Times New Roman"/>
          <w:szCs w:val="26"/>
        </w:rPr>
        <w:t xml:space="preserve">Bụi, khí thải từ </w:t>
      </w:r>
      <w:r w:rsidR="002C64A8" w:rsidRPr="00B46108">
        <w:rPr>
          <w:rFonts w:cs="Times New Roman"/>
          <w:szCs w:val="26"/>
        </w:rPr>
        <w:t>phương tiện</w:t>
      </w:r>
      <w:r w:rsidR="003A00DD">
        <w:rPr>
          <w:rFonts w:cs="Times New Roman"/>
          <w:szCs w:val="26"/>
          <w:lang w:val="en-US"/>
        </w:rPr>
        <w:t xml:space="preserve"> </w:t>
      </w:r>
      <w:r w:rsidR="002C64A8" w:rsidRPr="00B46108">
        <w:rPr>
          <w:rFonts w:cs="Times New Roman"/>
          <w:szCs w:val="26"/>
        </w:rPr>
        <w:t>khai thác (</w:t>
      </w:r>
      <w:r w:rsidR="004F00E6" w:rsidRPr="00B46108">
        <w:rPr>
          <w:rFonts w:cs="Times New Roman"/>
          <w:szCs w:val="26"/>
          <w:lang w:val="fr-FR"/>
        </w:rPr>
        <w:t xml:space="preserve">máy bơm hút đặt trên </w:t>
      </w:r>
      <w:r w:rsidR="00971D70">
        <w:rPr>
          <w:rFonts w:cs="Times New Roman"/>
          <w:szCs w:val="26"/>
          <w:lang w:val="fr-FR"/>
        </w:rPr>
        <w:t>tàu hút</w:t>
      </w:r>
      <w:r w:rsidR="00166533" w:rsidRPr="00B46108">
        <w:rPr>
          <w:rFonts w:cs="Times New Roman"/>
          <w:szCs w:val="26"/>
          <w:lang w:val="fr-FR"/>
        </w:rPr>
        <w:t>,</w:t>
      </w:r>
      <w:r w:rsidR="003A00DD">
        <w:rPr>
          <w:rFonts w:cs="Times New Roman"/>
          <w:szCs w:val="26"/>
          <w:lang w:val="fr-FR"/>
        </w:rPr>
        <w:t xml:space="preserve"> </w:t>
      </w:r>
      <w:r w:rsidR="004F00E6" w:rsidRPr="00B46108">
        <w:rPr>
          <w:rFonts w:cs="Times New Roman"/>
          <w:szCs w:val="26"/>
          <w:lang w:val="fr-FR"/>
        </w:rPr>
        <w:t>máy xúc</w:t>
      </w:r>
      <w:r w:rsidR="002C64A8" w:rsidRPr="00B46108">
        <w:rPr>
          <w:rFonts w:cs="Times New Roman"/>
          <w:szCs w:val="26"/>
        </w:rPr>
        <w:t>);</w:t>
      </w:r>
    </w:p>
    <w:p w:rsidR="00757FD3" w:rsidRPr="00B46108" w:rsidRDefault="00757FD3" w:rsidP="00A67323">
      <w:pPr>
        <w:spacing w:before="60" w:after="60" w:line="312" w:lineRule="auto"/>
        <w:rPr>
          <w:rFonts w:cs="Times New Roman"/>
          <w:szCs w:val="26"/>
          <w:lang w:eastAsia="vi-VN"/>
        </w:rPr>
      </w:pPr>
      <w:r w:rsidRPr="00B46108">
        <w:rPr>
          <w:rFonts w:cs="Times New Roman"/>
          <w:szCs w:val="26"/>
          <w:lang w:eastAsia="vi-VN"/>
        </w:rPr>
        <w:t>- Bụi</w:t>
      </w:r>
      <w:r w:rsidR="00244F9E" w:rsidRPr="00B46108">
        <w:rPr>
          <w:rFonts w:cs="Times New Roman"/>
          <w:szCs w:val="26"/>
          <w:lang w:eastAsia="vi-VN"/>
        </w:rPr>
        <w:t>, khí thải</w:t>
      </w:r>
      <w:r w:rsidRPr="00B46108">
        <w:rPr>
          <w:rFonts w:cs="Times New Roman"/>
          <w:szCs w:val="26"/>
          <w:lang w:eastAsia="vi-VN"/>
        </w:rPr>
        <w:t xml:space="preserve"> phát sinh từ quá trình nghiền sỏi thành cát nhân tạo;</w:t>
      </w:r>
    </w:p>
    <w:p w:rsidR="002C64A8" w:rsidRPr="00B46108" w:rsidRDefault="002C64A8" w:rsidP="00A67323">
      <w:pPr>
        <w:spacing w:before="60" w:after="60" w:line="312" w:lineRule="auto"/>
        <w:rPr>
          <w:rFonts w:cs="Times New Roman"/>
          <w:szCs w:val="26"/>
          <w:lang w:eastAsia="vi-VN"/>
        </w:rPr>
      </w:pPr>
      <w:r w:rsidRPr="00B46108">
        <w:rPr>
          <w:rFonts w:cs="Times New Roman"/>
          <w:szCs w:val="26"/>
          <w:lang w:eastAsia="vi-VN"/>
        </w:rPr>
        <w:t xml:space="preserve">- Bụi, khí thải phát sinh từ khu vực bãi </w:t>
      </w:r>
      <w:r w:rsidR="005A4E5E" w:rsidRPr="00B46108">
        <w:rPr>
          <w:rFonts w:cs="Times New Roman"/>
          <w:szCs w:val="26"/>
          <w:lang w:eastAsia="vi-VN"/>
        </w:rPr>
        <w:t>tập kết sản phẩm khai thác</w:t>
      </w:r>
      <w:r w:rsidRPr="00B46108">
        <w:rPr>
          <w:rFonts w:cs="Times New Roman"/>
          <w:szCs w:val="26"/>
          <w:lang w:eastAsia="vi-VN"/>
        </w:rPr>
        <w:t>;</w:t>
      </w:r>
    </w:p>
    <w:p w:rsidR="0096621A" w:rsidRPr="00B46108" w:rsidRDefault="0096621A" w:rsidP="00A67323">
      <w:pPr>
        <w:spacing w:before="60" w:after="60" w:line="312" w:lineRule="auto"/>
        <w:rPr>
          <w:rFonts w:cs="Times New Roman"/>
          <w:szCs w:val="26"/>
          <w:lang w:eastAsia="vi-VN"/>
        </w:rPr>
      </w:pPr>
      <w:r w:rsidRPr="00B46108">
        <w:rPr>
          <w:rFonts w:cs="Times New Roman"/>
          <w:szCs w:val="26"/>
          <w:lang w:eastAsia="vi-VN"/>
        </w:rPr>
        <w:t>- Bụi, khí thải phát sinh từ hoạt động vận chuyển cát, sỏi đ</w:t>
      </w:r>
      <w:r w:rsidR="00055616" w:rsidRPr="00B46108">
        <w:rPr>
          <w:rFonts w:cs="Times New Roman"/>
          <w:szCs w:val="26"/>
          <w:lang w:eastAsia="vi-VN"/>
        </w:rPr>
        <w:t>i</w:t>
      </w:r>
      <w:r w:rsidRPr="00B46108">
        <w:rPr>
          <w:rFonts w:cs="Times New Roman"/>
          <w:szCs w:val="26"/>
          <w:lang w:eastAsia="vi-VN"/>
        </w:rPr>
        <w:t xml:space="preserve"> tiêu thụ</w:t>
      </w:r>
      <w:r w:rsidR="008B3FF6" w:rsidRPr="00B46108">
        <w:rPr>
          <w:rFonts w:cs="Times New Roman"/>
          <w:szCs w:val="26"/>
          <w:lang w:eastAsia="vi-VN"/>
        </w:rPr>
        <w:t xml:space="preserve"> và tác động cộng hưởng bởi những dự án khai thác cát lân cận</w:t>
      </w:r>
      <w:r w:rsidRPr="00B46108">
        <w:rPr>
          <w:rFonts w:cs="Times New Roman"/>
          <w:szCs w:val="26"/>
          <w:lang w:eastAsia="vi-VN"/>
        </w:rPr>
        <w:t>.</w:t>
      </w:r>
    </w:p>
    <w:p w:rsidR="00424998" w:rsidRPr="00B46108" w:rsidRDefault="00424998" w:rsidP="00A67323">
      <w:pPr>
        <w:spacing w:before="60" w:after="60" w:line="312" w:lineRule="auto"/>
        <w:ind w:left="360" w:firstLine="0"/>
        <w:rPr>
          <w:rFonts w:cs="Times New Roman"/>
          <w:i/>
          <w:szCs w:val="26"/>
          <w:u w:val="single"/>
        </w:rPr>
      </w:pPr>
      <w:r w:rsidRPr="00B46108">
        <w:rPr>
          <w:rFonts w:cs="Times New Roman"/>
          <w:i/>
          <w:szCs w:val="26"/>
          <w:u w:val="single"/>
        </w:rPr>
        <w:t>Đối tượng bị tác động</w:t>
      </w:r>
    </w:p>
    <w:p w:rsidR="00424998" w:rsidRPr="00B46108" w:rsidRDefault="00BE54C6" w:rsidP="00A67323">
      <w:pPr>
        <w:pStyle w:val="1normal"/>
        <w:spacing w:before="60" w:after="60" w:line="312" w:lineRule="auto"/>
        <w:rPr>
          <w:rFonts w:cs="Times New Roman"/>
          <w:szCs w:val="26"/>
        </w:rPr>
      </w:pPr>
      <w:r w:rsidRPr="00B46108">
        <w:rPr>
          <w:rFonts w:cs="Times New Roman"/>
          <w:szCs w:val="26"/>
        </w:rPr>
        <w:t xml:space="preserve">- </w:t>
      </w:r>
      <w:r w:rsidR="00424998" w:rsidRPr="00B46108">
        <w:rPr>
          <w:rFonts w:cs="Times New Roman"/>
          <w:szCs w:val="26"/>
        </w:rPr>
        <w:t xml:space="preserve">Chất lượng môi trường không khí </w:t>
      </w:r>
      <w:r w:rsidR="002C64A8" w:rsidRPr="00B46108">
        <w:rPr>
          <w:rFonts w:cs="Times New Roman"/>
          <w:szCs w:val="26"/>
        </w:rPr>
        <w:t xml:space="preserve">khúc </w:t>
      </w:r>
      <w:r w:rsidR="00113CBD">
        <w:rPr>
          <w:rFonts w:cs="Times New Roman"/>
          <w:szCs w:val="26"/>
        </w:rPr>
        <w:t>suối Quang</w:t>
      </w:r>
      <w:r w:rsidR="003A00DD">
        <w:rPr>
          <w:rFonts w:cs="Times New Roman"/>
          <w:szCs w:val="26"/>
          <w:lang w:val="en-US"/>
        </w:rPr>
        <w:t xml:space="preserve"> </w:t>
      </w:r>
      <w:r w:rsidR="002C64A8" w:rsidRPr="00B46108">
        <w:rPr>
          <w:rFonts w:cs="Times New Roman"/>
          <w:szCs w:val="26"/>
        </w:rPr>
        <w:t xml:space="preserve">đoạn mỏ cát và tuyến đường </w:t>
      </w:r>
      <w:r w:rsidR="005F58AC" w:rsidRPr="00B46108">
        <w:rPr>
          <w:rFonts w:cs="Times New Roman"/>
          <w:szCs w:val="26"/>
        </w:rPr>
        <w:t xml:space="preserve">thủy </w:t>
      </w:r>
      <w:r w:rsidR="002C64A8" w:rsidRPr="00B46108">
        <w:rPr>
          <w:rFonts w:cs="Times New Roman"/>
          <w:szCs w:val="26"/>
        </w:rPr>
        <w:t xml:space="preserve">vận chuyển </w:t>
      </w:r>
      <w:r w:rsidR="00055616" w:rsidRPr="00B46108">
        <w:rPr>
          <w:rFonts w:cs="Times New Roman"/>
          <w:szCs w:val="26"/>
        </w:rPr>
        <w:t>từ</w:t>
      </w:r>
      <w:r w:rsidR="003A00DD">
        <w:rPr>
          <w:rFonts w:cs="Times New Roman"/>
          <w:szCs w:val="26"/>
          <w:lang w:val="en-US"/>
        </w:rPr>
        <w:t xml:space="preserve"> </w:t>
      </w:r>
      <w:r w:rsidR="005A4E5E" w:rsidRPr="00B46108">
        <w:rPr>
          <w:rFonts w:cs="Times New Roman"/>
          <w:szCs w:val="26"/>
        </w:rPr>
        <w:t xml:space="preserve">bãi tập kết </w:t>
      </w:r>
      <w:r w:rsidR="002C64A8" w:rsidRPr="00B46108">
        <w:rPr>
          <w:rFonts w:cs="Times New Roman"/>
          <w:szCs w:val="26"/>
        </w:rPr>
        <w:t>cát</w:t>
      </w:r>
      <w:r w:rsidR="00055616" w:rsidRPr="00B46108">
        <w:rPr>
          <w:rFonts w:cs="Times New Roman"/>
          <w:szCs w:val="26"/>
        </w:rPr>
        <w:t xml:space="preserve"> đi tiêu thụ</w:t>
      </w:r>
      <w:r w:rsidR="00424998" w:rsidRPr="00B46108">
        <w:rPr>
          <w:rFonts w:cs="Times New Roman"/>
          <w:szCs w:val="26"/>
        </w:rPr>
        <w:t>;</w:t>
      </w:r>
    </w:p>
    <w:p w:rsidR="00424998" w:rsidRPr="00B46108" w:rsidRDefault="00BE54C6" w:rsidP="00A67323">
      <w:pPr>
        <w:pStyle w:val="1normal"/>
        <w:spacing w:before="60" w:after="60" w:line="312" w:lineRule="auto"/>
        <w:rPr>
          <w:rFonts w:cs="Times New Roman"/>
          <w:szCs w:val="26"/>
        </w:rPr>
      </w:pPr>
      <w:r w:rsidRPr="00B46108">
        <w:rPr>
          <w:rFonts w:cs="Times New Roman"/>
          <w:szCs w:val="26"/>
        </w:rPr>
        <w:t xml:space="preserve">- </w:t>
      </w:r>
      <w:r w:rsidR="00452A29" w:rsidRPr="00B46108">
        <w:rPr>
          <w:rFonts w:cs="Times New Roman"/>
          <w:szCs w:val="26"/>
        </w:rPr>
        <w:t>D</w:t>
      </w:r>
      <w:r w:rsidR="00424998" w:rsidRPr="00B46108">
        <w:rPr>
          <w:rFonts w:cs="Times New Roman"/>
          <w:szCs w:val="26"/>
        </w:rPr>
        <w:t>ân cư xung quanh khu vực dự án</w:t>
      </w:r>
      <w:r w:rsidR="00BE2C0D" w:rsidRPr="00B46108">
        <w:rPr>
          <w:rFonts w:cs="Times New Roman"/>
          <w:szCs w:val="26"/>
        </w:rPr>
        <w:t>.</w:t>
      </w:r>
    </w:p>
    <w:p w:rsidR="00424998" w:rsidRPr="00B46108" w:rsidRDefault="00424998" w:rsidP="00A67323">
      <w:pPr>
        <w:spacing w:before="60" w:after="60" w:line="312" w:lineRule="auto"/>
        <w:ind w:left="360" w:firstLine="0"/>
        <w:rPr>
          <w:rFonts w:eastAsia="Times New Roman" w:cs="Times New Roman"/>
          <w:i/>
          <w:szCs w:val="26"/>
          <w:u w:val="single"/>
          <w:lang w:eastAsia="vi-VN"/>
        </w:rPr>
      </w:pPr>
      <w:r w:rsidRPr="00B46108">
        <w:rPr>
          <w:rFonts w:eastAsia="Times New Roman" w:cs="Times New Roman"/>
          <w:i/>
          <w:szCs w:val="26"/>
          <w:u w:val="single"/>
          <w:lang w:eastAsia="vi-VN"/>
        </w:rPr>
        <w:t>Dự báo tải lượng và đánh giá tác động</w:t>
      </w:r>
    </w:p>
    <w:p w:rsidR="00BD4E79" w:rsidRPr="00B46108" w:rsidRDefault="00BD4E79" w:rsidP="00A67323">
      <w:pPr>
        <w:pStyle w:val="1normal"/>
        <w:spacing w:before="60" w:after="60" w:line="312" w:lineRule="auto"/>
        <w:rPr>
          <w:rFonts w:cs="Times New Roman"/>
          <w:spacing w:val="-2"/>
          <w:szCs w:val="26"/>
        </w:rPr>
      </w:pPr>
      <w:r w:rsidRPr="00B46108">
        <w:rPr>
          <w:rFonts w:cs="Times New Roman"/>
          <w:spacing w:val="-2"/>
          <w:szCs w:val="26"/>
        </w:rPr>
        <w:t xml:space="preserve">Hoạt động của dự án sẽ tác động đến môi trường không khí do phát sinh khí thải và tiếng ồn từ các phương tiện khai thác như </w:t>
      </w:r>
      <w:r w:rsidR="00971D70">
        <w:rPr>
          <w:rFonts w:cs="Times New Roman"/>
          <w:spacing w:val="-2"/>
          <w:szCs w:val="26"/>
          <w:lang w:val="fr-FR"/>
        </w:rPr>
        <w:t>tàu hút</w:t>
      </w:r>
      <w:r w:rsidR="005A4E5E" w:rsidRPr="00B46108">
        <w:rPr>
          <w:rFonts w:cs="Times New Roman"/>
          <w:spacing w:val="-2"/>
          <w:szCs w:val="26"/>
        </w:rPr>
        <w:t xml:space="preserve">, </w:t>
      </w:r>
      <w:r w:rsidR="00313B86" w:rsidRPr="00B46108">
        <w:rPr>
          <w:rFonts w:cs="Times New Roman"/>
          <w:spacing w:val="-2"/>
          <w:szCs w:val="26"/>
        </w:rPr>
        <w:t>máy xúc</w:t>
      </w:r>
      <w:r w:rsidRPr="00B46108">
        <w:rPr>
          <w:rFonts w:cs="Times New Roman"/>
          <w:spacing w:val="-2"/>
          <w:szCs w:val="26"/>
        </w:rPr>
        <w:t>.</w:t>
      </w:r>
    </w:p>
    <w:p w:rsidR="00BD4E79" w:rsidRPr="00B46108" w:rsidRDefault="00BD4E79" w:rsidP="00A67323">
      <w:pPr>
        <w:pStyle w:val="1normal"/>
        <w:spacing w:before="60" w:after="60" w:line="312" w:lineRule="auto"/>
        <w:rPr>
          <w:rFonts w:cs="Times New Roman"/>
          <w:szCs w:val="26"/>
        </w:rPr>
      </w:pPr>
      <w:r w:rsidRPr="00B46108">
        <w:rPr>
          <w:rFonts w:cs="Times New Roman"/>
          <w:szCs w:val="26"/>
        </w:rPr>
        <w:t xml:space="preserve">Phạm vi bị tác động: hoạt động dự án sẽ tác động đến môi trường không khí chủ yếu trong khu vực dự án dọc </w:t>
      </w:r>
      <w:r w:rsidR="00313B86" w:rsidRPr="00B46108">
        <w:rPr>
          <w:rFonts w:cs="Times New Roman"/>
          <w:szCs w:val="26"/>
        </w:rPr>
        <w:t>đoạn sông có mỏ cát</w:t>
      </w:r>
      <w:r w:rsidRPr="00B46108">
        <w:rPr>
          <w:rFonts w:cs="Times New Roman"/>
          <w:szCs w:val="26"/>
        </w:rPr>
        <w:t xml:space="preserve">, khu vực </w:t>
      </w:r>
      <w:r w:rsidR="00313B86" w:rsidRPr="00B46108">
        <w:rPr>
          <w:rFonts w:cs="Times New Roman"/>
          <w:szCs w:val="26"/>
        </w:rPr>
        <w:t xml:space="preserve">bãi </w:t>
      </w:r>
      <w:r w:rsidR="005A4E5E" w:rsidRPr="00B46108">
        <w:rPr>
          <w:rFonts w:cs="Times New Roman"/>
          <w:szCs w:val="26"/>
        </w:rPr>
        <w:t xml:space="preserve">tập kết </w:t>
      </w:r>
      <w:r w:rsidRPr="00B46108">
        <w:rPr>
          <w:rFonts w:cs="Times New Roman"/>
          <w:szCs w:val="26"/>
        </w:rPr>
        <w:t xml:space="preserve">và lan toả ra xung quanh khu vực dự án. </w:t>
      </w:r>
    </w:p>
    <w:p w:rsidR="00BD4E79" w:rsidRPr="00B46108" w:rsidRDefault="00BD4E79" w:rsidP="00A67323">
      <w:pPr>
        <w:pStyle w:val="1normal"/>
        <w:spacing w:before="60" w:after="60" w:line="312" w:lineRule="auto"/>
        <w:rPr>
          <w:rFonts w:cs="Times New Roman"/>
          <w:szCs w:val="26"/>
        </w:rPr>
      </w:pPr>
      <w:r w:rsidRPr="00B46108">
        <w:rPr>
          <w:rFonts w:cs="Times New Roman"/>
          <w:szCs w:val="26"/>
        </w:rPr>
        <w:t xml:space="preserve">Thời gian bị tác động: phụ thuộc vào hoạt động của những phương tiện thi công với tần suất tác động trung bình </w:t>
      </w:r>
      <w:r w:rsidR="005A4E5E" w:rsidRPr="00B46108">
        <w:rPr>
          <w:rFonts w:cs="Times New Roman"/>
          <w:szCs w:val="26"/>
        </w:rPr>
        <w:t>1</w:t>
      </w:r>
      <w:r w:rsidR="001F6973" w:rsidRPr="00B46108">
        <w:rPr>
          <w:rFonts w:cs="Times New Roman"/>
          <w:szCs w:val="26"/>
        </w:rPr>
        <w:t xml:space="preserve"> ca/ngày, mỗi ca 8</w:t>
      </w:r>
      <w:r w:rsidRPr="00B46108">
        <w:rPr>
          <w:rFonts w:cs="Times New Roman"/>
          <w:szCs w:val="26"/>
        </w:rPr>
        <w:t xml:space="preserve"> giờ. Thời gian tác động là ngắn hạn (không</w:t>
      </w:r>
      <w:r w:rsidRPr="00B46108">
        <w:rPr>
          <w:rFonts w:cs="Times New Roman"/>
          <w:spacing w:val="-4"/>
          <w:szCs w:val="26"/>
        </w:rPr>
        <w:t xml:space="preserve"> liên tục suốt </w:t>
      </w:r>
      <w:r w:rsidR="005A4E5E" w:rsidRPr="00B46108">
        <w:rPr>
          <w:rFonts w:cs="Times New Roman"/>
          <w:spacing w:val="-4"/>
          <w:szCs w:val="26"/>
        </w:rPr>
        <w:t>8</w:t>
      </w:r>
      <w:r w:rsidRPr="00B46108">
        <w:rPr>
          <w:rFonts w:cs="Times New Roman"/>
          <w:spacing w:val="-4"/>
          <w:szCs w:val="26"/>
        </w:rPr>
        <w:t xml:space="preserve"> giờ/ngày) trong thời gian dự án </w:t>
      </w:r>
      <w:r w:rsidR="00313B86" w:rsidRPr="00B46108">
        <w:rPr>
          <w:rFonts w:cs="Times New Roman"/>
          <w:spacing w:val="-4"/>
          <w:szCs w:val="26"/>
        </w:rPr>
        <w:t>khai thác</w:t>
      </w:r>
      <w:r w:rsidRPr="00B46108">
        <w:rPr>
          <w:rFonts w:cs="Times New Roman"/>
          <w:spacing w:val="-4"/>
          <w:szCs w:val="26"/>
        </w:rPr>
        <w:t xml:space="preserve"> là </w:t>
      </w:r>
      <w:r w:rsidR="003A00DD">
        <w:rPr>
          <w:rFonts w:cs="Times New Roman"/>
          <w:spacing w:val="-4"/>
          <w:szCs w:val="26"/>
          <w:lang w:val="en-US"/>
        </w:rPr>
        <w:t>7</w:t>
      </w:r>
      <w:r w:rsidR="00313B86" w:rsidRPr="00B46108">
        <w:rPr>
          <w:rFonts w:cs="Times New Roman"/>
          <w:spacing w:val="-4"/>
          <w:szCs w:val="26"/>
        </w:rPr>
        <w:t xml:space="preserve"> năm</w:t>
      </w:r>
      <w:r w:rsidRPr="00B46108">
        <w:rPr>
          <w:rFonts w:cs="Times New Roman"/>
          <w:spacing w:val="-4"/>
          <w:szCs w:val="26"/>
        </w:rPr>
        <w:t>.</w:t>
      </w:r>
      <w:r w:rsidR="003A00DD">
        <w:rPr>
          <w:rFonts w:cs="Times New Roman"/>
          <w:spacing w:val="-4"/>
          <w:szCs w:val="26"/>
          <w:lang w:val="en-US"/>
        </w:rPr>
        <w:t xml:space="preserve"> </w:t>
      </w:r>
      <w:r w:rsidRPr="00B46108">
        <w:rPr>
          <w:rFonts w:cs="Times New Roman"/>
          <w:spacing w:val="-4"/>
          <w:szCs w:val="26"/>
        </w:rPr>
        <w:t>Sau khi kết thúc thi công mỗi ca (hàng ngày) hoặc toàn bộ dự án, môi trường không khí sẽ hồi phục lại ngay</w:t>
      </w:r>
      <w:r w:rsidRPr="00B46108">
        <w:rPr>
          <w:rFonts w:cs="Times New Roman"/>
          <w:szCs w:val="26"/>
        </w:rPr>
        <w:t>.</w:t>
      </w:r>
    </w:p>
    <w:p w:rsidR="005F58AC" w:rsidRPr="00B46108" w:rsidRDefault="005F58AC" w:rsidP="00A67323">
      <w:pPr>
        <w:widowControl/>
        <w:numPr>
          <w:ilvl w:val="0"/>
          <w:numId w:val="28"/>
        </w:numPr>
        <w:spacing w:before="60" w:after="60" w:line="312" w:lineRule="auto"/>
        <w:ind w:left="0" w:firstLine="432"/>
        <w:rPr>
          <w:rFonts w:eastAsia="Calibri" w:cs="Times New Roman"/>
          <w:i/>
          <w:szCs w:val="26"/>
        </w:rPr>
      </w:pPr>
      <w:r w:rsidRPr="00B46108">
        <w:rPr>
          <w:rFonts w:eastAsia="Calibri" w:cs="Times New Roman"/>
          <w:i/>
          <w:szCs w:val="26"/>
        </w:rPr>
        <w:lastRenderedPageBreak/>
        <w:t>Khí thải phát sinh do hoạt động của các thiết bị (</w:t>
      </w:r>
      <w:r w:rsidR="00971D70">
        <w:rPr>
          <w:rFonts w:eastAsia="Calibri" w:cs="Times New Roman"/>
          <w:i/>
          <w:szCs w:val="26"/>
          <w:lang w:val="en-US"/>
        </w:rPr>
        <w:t>tàu hút</w:t>
      </w:r>
      <w:r w:rsidR="00F65EEC" w:rsidRPr="00B46108">
        <w:rPr>
          <w:rFonts w:eastAsia="Calibri" w:cs="Times New Roman"/>
          <w:i/>
          <w:szCs w:val="26"/>
        </w:rPr>
        <w:t>, máy xúc</w:t>
      </w:r>
      <w:r w:rsidRPr="00B46108">
        <w:rPr>
          <w:rFonts w:eastAsia="Calibri" w:cs="Times New Roman"/>
          <w:i/>
          <w:szCs w:val="26"/>
        </w:rPr>
        <w:t>) trong quá trình khai thác</w:t>
      </w:r>
    </w:p>
    <w:p w:rsidR="005F58AC" w:rsidRPr="00B46108" w:rsidRDefault="004B2AF8" w:rsidP="00A67323">
      <w:pPr>
        <w:spacing w:before="60" w:after="60" w:line="312" w:lineRule="auto"/>
        <w:ind w:firstLine="567"/>
        <w:rPr>
          <w:rFonts w:cs="Times New Roman"/>
          <w:szCs w:val="26"/>
          <w:lang w:val="it-IT"/>
        </w:rPr>
      </w:pPr>
      <w:r w:rsidRPr="00B46108">
        <w:rPr>
          <w:rFonts w:cs="Times New Roman"/>
          <w:szCs w:val="26"/>
          <w:lang w:val="it-IT"/>
        </w:rPr>
        <w:t>Căn cứ bảng 1.</w:t>
      </w:r>
      <w:r w:rsidR="000114CC" w:rsidRPr="00B46108">
        <w:rPr>
          <w:rFonts w:cs="Times New Roman"/>
          <w:szCs w:val="26"/>
          <w:lang w:val="it-IT"/>
        </w:rPr>
        <w:t>14</w:t>
      </w:r>
      <w:r w:rsidR="003E53E2" w:rsidRPr="00B46108">
        <w:rPr>
          <w:rFonts w:cs="Times New Roman"/>
          <w:szCs w:val="26"/>
          <w:lang w:val="it-IT"/>
        </w:rPr>
        <w:t>.</w:t>
      </w:r>
      <w:r w:rsidRPr="00B46108">
        <w:rPr>
          <w:rFonts w:cs="Times New Roman"/>
          <w:szCs w:val="26"/>
          <w:lang w:val="it-IT"/>
        </w:rPr>
        <w:t xml:space="preserve"> Nhu cầu nguyên vật liệu, liên liệu thi công, tổng lượng</w:t>
      </w:r>
      <w:r w:rsidR="005F58AC" w:rsidRPr="00B46108">
        <w:rPr>
          <w:rFonts w:cs="Times New Roman"/>
          <w:szCs w:val="26"/>
          <w:lang w:val="it-IT"/>
        </w:rPr>
        <w:t xml:space="preserve"> nhiên liệu (dầu di</w:t>
      </w:r>
      <w:r w:rsidR="00EE1881" w:rsidRPr="00B46108">
        <w:rPr>
          <w:rFonts w:cs="Times New Roman"/>
          <w:szCs w:val="26"/>
          <w:lang w:val="it-IT"/>
        </w:rPr>
        <w:t>es</w:t>
      </w:r>
      <w:r w:rsidR="005F58AC" w:rsidRPr="00B46108">
        <w:rPr>
          <w:rFonts w:cs="Times New Roman"/>
          <w:szCs w:val="26"/>
          <w:lang w:val="it-IT"/>
        </w:rPr>
        <w:t>e</w:t>
      </w:r>
      <w:r w:rsidR="00EE1881" w:rsidRPr="00B46108">
        <w:rPr>
          <w:rFonts w:cs="Times New Roman"/>
          <w:szCs w:val="26"/>
          <w:lang w:val="it-IT"/>
        </w:rPr>
        <w:t>l</w:t>
      </w:r>
      <w:r w:rsidR="005F58AC" w:rsidRPr="00B46108">
        <w:rPr>
          <w:rFonts w:cs="Times New Roman"/>
          <w:szCs w:val="26"/>
          <w:lang w:val="it-IT"/>
        </w:rPr>
        <w:t xml:space="preserve">) sử dụng trong 1 năm khai thác là </w:t>
      </w:r>
      <w:r w:rsidR="00971D70">
        <w:rPr>
          <w:rFonts w:cs="Times New Roman"/>
          <w:szCs w:val="26"/>
          <w:lang w:val="it-IT"/>
        </w:rPr>
        <w:t>37.357</w:t>
      </w:r>
      <w:r w:rsidR="00EE1881" w:rsidRPr="00B46108">
        <w:rPr>
          <w:rFonts w:cs="Times New Roman"/>
          <w:szCs w:val="26"/>
          <w:lang w:val="it-IT"/>
        </w:rPr>
        <w:t xml:space="preserve"> </w:t>
      </w:r>
      <w:r w:rsidR="007446F6" w:rsidRPr="00B46108">
        <w:rPr>
          <w:rFonts w:cs="Times New Roman"/>
          <w:szCs w:val="26"/>
          <w:lang w:val="it-IT"/>
        </w:rPr>
        <w:t>lít</w:t>
      </w:r>
      <w:r w:rsidR="00E90179" w:rsidRPr="00B46108">
        <w:rPr>
          <w:rFonts w:cs="Times New Roman"/>
          <w:szCs w:val="26"/>
          <w:lang w:val="it-IT"/>
        </w:rPr>
        <w:t xml:space="preserve"> ~ </w:t>
      </w:r>
      <w:r w:rsidR="00971D70">
        <w:rPr>
          <w:rFonts w:cs="Times New Roman"/>
          <w:szCs w:val="26"/>
          <w:lang w:val="it-IT"/>
        </w:rPr>
        <w:t>149,2</w:t>
      </w:r>
      <w:r w:rsidR="00EF058B" w:rsidRPr="00B46108">
        <w:rPr>
          <w:rFonts w:cs="Times New Roman"/>
          <w:szCs w:val="26"/>
          <w:lang w:val="it-IT"/>
        </w:rPr>
        <w:t xml:space="preserve"> lít/ngày (1 năm mỏ hoạt động khai thác 2</w:t>
      </w:r>
      <w:r w:rsidR="003C6A27" w:rsidRPr="00B46108">
        <w:rPr>
          <w:rFonts w:cs="Times New Roman"/>
          <w:szCs w:val="26"/>
          <w:lang w:val="it-IT"/>
        </w:rPr>
        <w:t>5</w:t>
      </w:r>
      <w:r w:rsidR="00EF058B" w:rsidRPr="00B46108">
        <w:rPr>
          <w:rFonts w:cs="Times New Roman"/>
          <w:szCs w:val="26"/>
          <w:lang w:val="it-IT"/>
        </w:rPr>
        <w:t>0 ngày). Tỷ trọng của dầu 0,8</w:t>
      </w:r>
      <w:r w:rsidR="003C6A27" w:rsidRPr="00B46108">
        <w:rPr>
          <w:rFonts w:cs="Times New Roman"/>
          <w:szCs w:val="26"/>
          <w:lang w:val="it-IT"/>
        </w:rPr>
        <w:t>5</w:t>
      </w:r>
      <w:r w:rsidR="00EF058B" w:rsidRPr="00B46108">
        <w:rPr>
          <w:rFonts w:cs="Times New Roman"/>
          <w:szCs w:val="26"/>
          <w:lang w:val="it-IT"/>
        </w:rPr>
        <w:t xml:space="preserve"> tấn/m</w:t>
      </w:r>
      <w:r w:rsidR="00EF058B" w:rsidRPr="00B46108">
        <w:rPr>
          <w:rFonts w:cs="Times New Roman"/>
          <w:szCs w:val="26"/>
          <w:vertAlign w:val="superscript"/>
          <w:lang w:val="it-IT"/>
        </w:rPr>
        <w:t>3</w:t>
      </w:r>
      <w:r w:rsidR="00EF058B" w:rsidRPr="00B46108">
        <w:rPr>
          <w:rFonts w:cs="Times New Roman"/>
          <w:szCs w:val="26"/>
          <w:lang w:val="it-IT"/>
        </w:rPr>
        <w:t>, nên khối lượng sử dụng dầu quy đổi tấn là 0,</w:t>
      </w:r>
      <w:r w:rsidR="003C6A27" w:rsidRPr="00B46108">
        <w:rPr>
          <w:rFonts w:cs="Times New Roman"/>
          <w:szCs w:val="26"/>
          <w:lang w:val="it-IT"/>
        </w:rPr>
        <w:t>1</w:t>
      </w:r>
      <w:r w:rsidR="003A00DD">
        <w:rPr>
          <w:rFonts w:cs="Times New Roman"/>
          <w:szCs w:val="26"/>
          <w:lang w:val="it-IT"/>
        </w:rPr>
        <w:t>1</w:t>
      </w:r>
      <w:r w:rsidR="00EF058B" w:rsidRPr="00B46108">
        <w:rPr>
          <w:rFonts w:cs="Times New Roman"/>
          <w:szCs w:val="26"/>
          <w:lang w:val="it-IT"/>
        </w:rPr>
        <w:t xml:space="preserve"> tấn/ngày</w:t>
      </w:r>
      <w:r w:rsidR="003C6A27" w:rsidRPr="00B46108">
        <w:rPr>
          <w:rFonts w:cs="Times New Roman"/>
          <w:szCs w:val="26"/>
          <w:lang w:val="it-IT"/>
        </w:rPr>
        <w:t>.</w:t>
      </w:r>
    </w:p>
    <w:p w:rsidR="008B3FF6" w:rsidRPr="00B46108" w:rsidRDefault="003C6A27" w:rsidP="00A67323">
      <w:pPr>
        <w:pStyle w:val="Normal0"/>
        <w:spacing w:before="60" w:after="60" w:line="312" w:lineRule="auto"/>
        <w:ind w:firstLine="567"/>
        <w:rPr>
          <w:rFonts w:cs="Times New Roman"/>
          <w:szCs w:val="26"/>
        </w:rPr>
      </w:pPr>
      <w:bookmarkStart w:id="597" w:name="_Toc105105306"/>
      <w:r w:rsidRPr="00B46108">
        <w:rPr>
          <w:rFonts w:cs="Times New Roman"/>
          <w:szCs w:val="26"/>
        </w:rPr>
        <w:t xml:space="preserve">Tải lượng các chất ô nhiễm phát sinh do </w:t>
      </w:r>
      <w:r w:rsidRPr="00B46108">
        <w:rPr>
          <w:rFonts w:cs="Times New Roman"/>
          <w:szCs w:val="26"/>
          <w:lang w:val="it-IT"/>
        </w:rPr>
        <w:t xml:space="preserve">hoạt động của các thiết bị trong quá trình </w:t>
      </w:r>
      <w:r w:rsidR="00C028BE" w:rsidRPr="00B46108">
        <w:rPr>
          <w:rFonts w:cs="Times New Roman"/>
          <w:szCs w:val="26"/>
          <w:lang w:val="it-IT"/>
        </w:rPr>
        <w:t>khai thác</w:t>
      </w:r>
      <w:r w:rsidRPr="00B46108">
        <w:rPr>
          <w:rFonts w:cs="Times New Roman"/>
          <w:szCs w:val="26"/>
        </w:rPr>
        <w:t xml:space="preserve"> như sau:</w:t>
      </w:r>
    </w:p>
    <w:p w:rsidR="005F58AC" w:rsidRPr="00B46108" w:rsidRDefault="00BE000F" w:rsidP="00747A07">
      <w:pPr>
        <w:pStyle w:val="Caption"/>
        <w:rPr>
          <w:lang w:val="nb-NO"/>
        </w:rPr>
      </w:pPr>
      <w:bookmarkStart w:id="598" w:name="_Toc226375851"/>
      <w:r w:rsidRPr="00B46108">
        <w:t xml:space="preserve">Bảng 3. </w:t>
      </w:r>
      <w:r w:rsidR="00CD0EFD">
        <w:fldChar w:fldCharType="begin"/>
      </w:r>
      <w:r w:rsidR="00CD0EFD">
        <w:instrText xml:space="preserve"> SEQ Bảng_3. \* ARABIC </w:instrText>
      </w:r>
      <w:r w:rsidR="00CD0EFD">
        <w:fldChar w:fldCharType="separate"/>
      </w:r>
      <w:r w:rsidR="00F21B55">
        <w:rPr>
          <w:noProof/>
        </w:rPr>
        <w:t>23</w:t>
      </w:r>
      <w:r w:rsidR="00CD0EFD">
        <w:rPr>
          <w:noProof/>
        </w:rPr>
        <w:fldChar w:fldCharType="end"/>
      </w:r>
      <w:r w:rsidRPr="00B46108">
        <w:t xml:space="preserve">. </w:t>
      </w:r>
      <w:bookmarkEnd w:id="597"/>
      <w:r w:rsidR="00E90179" w:rsidRPr="00B46108">
        <w:rPr>
          <w:lang w:val="nb-NO"/>
        </w:rPr>
        <w:t>Tải lượng bụi, khí thải từ phương tiện</w:t>
      </w:r>
      <w:r w:rsidR="0086343D" w:rsidRPr="00B46108">
        <w:rPr>
          <w:lang w:val="nb-NO"/>
        </w:rPr>
        <w:t>, thiết bị khai thác</w:t>
      </w:r>
      <w:bookmarkEnd w:id="598"/>
    </w:p>
    <w:tbl>
      <w:tblPr>
        <w:tblW w:w="53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
        <w:gridCol w:w="910"/>
        <w:gridCol w:w="1549"/>
        <w:gridCol w:w="1322"/>
        <w:gridCol w:w="1170"/>
        <w:gridCol w:w="1998"/>
        <w:gridCol w:w="2109"/>
      </w:tblGrid>
      <w:tr w:rsidR="001220BD" w:rsidRPr="00B46108" w:rsidTr="00C45980">
        <w:trPr>
          <w:trHeight w:val="1092"/>
          <w:tblHeader/>
          <w:jc w:val="center"/>
        </w:trPr>
        <w:tc>
          <w:tcPr>
            <w:tcW w:w="293" w:type="pct"/>
            <w:tcBorders>
              <w:top w:val="single" w:sz="4" w:space="0" w:color="auto"/>
              <w:left w:val="single" w:sz="4" w:space="0" w:color="auto"/>
              <w:bottom w:val="single" w:sz="4" w:space="0" w:color="auto"/>
              <w:right w:val="single" w:sz="4" w:space="0" w:color="auto"/>
            </w:tcBorders>
            <w:vAlign w:val="center"/>
          </w:tcPr>
          <w:p w:rsidR="00F34388" w:rsidRPr="00B46108" w:rsidRDefault="00F34388" w:rsidP="00F12556">
            <w:pPr>
              <w:spacing w:before="0" w:after="0" w:line="312" w:lineRule="auto"/>
              <w:ind w:firstLine="0"/>
              <w:jc w:val="center"/>
              <w:rPr>
                <w:rFonts w:cs="Times New Roman"/>
                <w:b/>
                <w:bCs/>
                <w:szCs w:val="26"/>
              </w:rPr>
            </w:pPr>
            <w:r w:rsidRPr="00B46108">
              <w:rPr>
                <w:rFonts w:cs="Times New Roman"/>
                <w:b/>
                <w:bCs/>
                <w:szCs w:val="26"/>
              </w:rPr>
              <w:t>TT</w:t>
            </w:r>
          </w:p>
        </w:tc>
        <w:tc>
          <w:tcPr>
            <w:tcW w:w="473" w:type="pct"/>
            <w:tcBorders>
              <w:top w:val="single" w:sz="4" w:space="0" w:color="auto"/>
              <w:left w:val="single" w:sz="4" w:space="0" w:color="auto"/>
              <w:bottom w:val="single" w:sz="4" w:space="0" w:color="auto"/>
              <w:right w:val="single" w:sz="4" w:space="0" w:color="auto"/>
            </w:tcBorders>
            <w:vAlign w:val="center"/>
          </w:tcPr>
          <w:p w:rsidR="00F34388" w:rsidRPr="00B46108" w:rsidRDefault="00F34388" w:rsidP="00F12556">
            <w:pPr>
              <w:spacing w:before="0" w:after="0" w:line="312" w:lineRule="auto"/>
              <w:ind w:firstLine="0"/>
              <w:jc w:val="center"/>
              <w:rPr>
                <w:rFonts w:cs="Times New Roman"/>
                <w:b/>
                <w:bCs/>
                <w:szCs w:val="26"/>
              </w:rPr>
            </w:pPr>
            <w:r w:rsidRPr="00B46108">
              <w:rPr>
                <w:rFonts w:cs="Times New Roman"/>
                <w:b/>
                <w:bCs/>
                <w:szCs w:val="26"/>
              </w:rPr>
              <w:t>Chất ô nhiễm</w:t>
            </w:r>
          </w:p>
        </w:tc>
        <w:tc>
          <w:tcPr>
            <w:tcW w:w="805" w:type="pct"/>
            <w:tcBorders>
              <w:top w:val="single" w:sz="4" w:space="0" w:color="auto"/>
              <w:left w:val="single" w:sz="4" w:space="0" w:color="auto"/>
              <w:bottom w:val="single" w:sz="4" w:space="0" w:color="auto"/>
              <w:right w:val="single" w:sz="4" w:space="0" w:color="auto"/>
            </w:tcBorders>
            <w:vAlign w:val="center"/>
          </w:tcPr>
          <w:p w:rsidR="00F34388" w:rsidRPr="00B46108" w:rsidRDefault="00F34388" w:rsidP="00F12556">
            <w:pPr>
              <w:spacing w:before="0" w:after="0" w:line="312" w:lineRule="auto"/>
              <w:ind w:firstLine="0"/>
              <w:jc w:val="center"/>
              <w:rPr>
                <w:rFonts w:cs="Times New Roman"/>
                <w:b/>
                <w:bCs/>
                <w:szCs w:val="26"/>
              </w:rPr>
            </w:pPr>
            <w:r w:rsidRPr="00B46108">
              <w:rPr>
                <w:rFonts w:cs="Times New Roman"/>
                <w:b/>
                <w:bCs/>
                <w:szCs w:val="26"/>
              </w:rPr>
              <w:t>Hệ số ô nhiễm*</w:t>
            </w:r>
          </w:p>
          <w:p w:rsidR="00F34388" w:rsidRPr="00B46108" w:rsidRDefault="00F34388" w:rsidP="00F12556">
            <w:pPr>
              <w:spacing w:before="0" w:after="0" w:line="312" w:lineRule="auto"/>
              <w:ind w:firstLine="0"/>
              <w:jc w:val="center"/>
              <w:rPr>
                <w:rFonts w:cs="Times New Roman"/>
                <w:b/>
                <w:bCs/>
                <w:szCs w:val="26"/>
              </w:rPr>
            </w:pPr>
            <w:r w:rsidRPr="00B46108">
              <w:rPr>
                <w:rFonts w:cs="Times New Roman"/>
                <w:b/>
                <w:bCs/>
                <w:szCs w:val="26"/>
              </w:rPr>
              <w:t>(kg/tấn nhiên liệu)</w:t>
            </w:r>
          </w:p>
        </w:tc>
        <w:tc>
          <w:tcPr>
            <w:tcW w:w="687" w:type="pct"/>
            <w:tcBorders>
              <w:top w:val="single" w:sz="4" w:space="0" w:color="auto"/>
              <w:left w:val="single" w:sz="4" w:space="0" w:color="auto"/>
              <w:bottom w:val="single" w:sz="4" w:space="0" w:color="auto"/>
              <w:right w:val="single" w:sz="4" w:space="0" w:color="auto"/>
            </w:tcBorders>
            <w:vAlign w:val="center"/>
          </w:tcPr>
          <w:p w:rsidR="00F34388" w:rsidRPr="00B46108" w:rsidRDefault="00F34388" w:rsidP="00F12556">
            <w:pPr>
              <w:spacing w:before="0" w:after="0" w:line="312" w:lineRule="auto"/>
              <w:ind w:firstLine="0"/>
              <w:jc w:val="center"/>
              <w:rPr>
                <w:rFonts w:cs="Times New Roman"/>
                <w:b/>
                <w:bCs/>
                <w:szCs w:val="26"/>
              </w:rPr>
            </w:pPr>
            <w:r w:rsidRPr="00B46108">
              <w:rPr>
                <w:rFonts w:cs="Times New Roman"/>
                <w:b/>
                <w:bCs/>
                <w:szCs w:val="26"/>
              </w:rPr>
              <w:t>Tải lượng ô nhiễm E (kg/ngày)</w:t>
            </w:r>
          </w:p>
        </w:tc>
        <w:tc>
          <w:tcPr>
            <w:tcW w:w="608" w:type="pct"/>
            <w:tcBorders>
              <w:top w:val="single" w:sz="4" w:space="0" w:color="auto"/>
              <w:left w:val="single" w:sz="4" w:space="0" w:color="auto"/>
              <w:bottom w:val="single" w:sz="4" w:space="0" w:color="auto"/>
              <w:right w:val="single" w:sz="4" w:space="0" w:color="auto"/>
            </w:tcBorders>
            <w:vAlign w:val="center"/>
          </w:tcPr>
          <w:p w:rsidR="00F34388" w:rsidRPr="00B46108" w:rsidRDefault="00F34388" w:rsidP="00F12556">
            <w:pPr>
              <w:spacing w:before="0" w:after="0" w:line="312" w:lineRule="auto"/>
              <w:ind w:firstLine="0"/>
              <w:jc w:val="center"/>
              <w:rPr>
                <w:rFonts w:cs="Times New Roman"/>
                <w:b/>
                <w:bCs/>
                <w:szCs w:val="26"/>
              </w:rPr>
            </w:pPr>
            <w:r w:rsidRPr="00B46108">
              <w:rPr>
                <w:rFonts w:cs="Times New Roman"/>
                <w:b/>
                <w:bCs/>
                <w:szCs w:val="26"/>
              </w:rPr>
              <w:t>Nồng độ phát sinh (mg/m</w:t>
            </w:r>
            <w:r w:rsidRPr="00B46108">
              <w:rPr>
                <w:rFonts w:cs="Times New Roman"/>
                <w:b/>
                <w:bCs/>
                <w:szCs w:val="26"/>
                <w:vertAlign w:val="superscript"/>
              </w:rPr>
              <w:t>3</w:t>
            </w:r>
            <w:r w:rsidRPr="00B46108">
              <w:rPr>
                <w:rFonts w:cs="Times New Roman"/>
                <w:b/>
                <w:bCs/>
                <w:szCs w:val="26"/>
              </w:rPr>
              <w:t>)</w:t>
            </w:r>
          </w:p>
        </w:tc>
        <w:tc>
          <w:tcPr>
            <w:tcW w:w="1038" w:type="pct"/>
            <w:tcBorders>
              <w:top w:val="single" w:sz="4" w:space="0" w:color="auto"/>
              <w:left w:val="single" w:sz="4" w:space="0" w:color="auto"/>
              <w:bottom w:val="single" w:sz="4" w:space="0" w:color="auto"/>
              <w:right w:val="single" w:sz="4" w:space="0" w:color="auto"/>
            </w:tcBorders>
            <w:vAlign w:val="center"/>
          </w:tcPr>
          <w:p w:rsidR="00F34388" w:rsidRPr="00B46108" w:rsidRDefault="00013F81" w:rsidP="00F12556">
            <w:pPr>
              <w:spacing w:before="0" w:after="0" w:line="312" w:lineRule="auto"/>
              <w:ind w:firstLine="0"/>
              <w:jc w:val="center"/>
              <w:rPr>
                <w:rFonts w:eastAsia="Times New Roman" w:cs="Times New Roman"/>
                <w:b/>
                <w:bCs/>
                <w:szCs w:val="26"/>
              </w:rPr>
            </w:pPr>
            <w:r w:rsidRPr="00B46108">
              <w:rPr>
                <w:rFonts w:eastAsia="Times New Roman" w:cs="Times New Roman"/>
                <w:b/>
                <w:bCs/>
                <w:szCs w:val="26"/>
              </w:rPr>
              <w:t>QCVN 03:2019/BYT</w:t>
            </w:r>
          </w:p>
          <w:p w:rsidR="00013F81" w:rsidRPr="00B46108" w:rsidRDefault="00013F81" w:rsidP="00F12556">
            <w:pPr>
              <w:spacing w:before="0" w:after="0" w:line="312" w:lineRule="auto"/>
              <w:ind w:firstLine="0"/>
              <w:jc w:val="center"/>
              <w:rPr>
                <w:rFonts w:cs="Times New Roman"/>
                <w:b/>
                <w:bCs/>
                <w:szCs w:val="26"/>
              </w:rPr>
            </w:pPr>
            <w:r w:rsidRPr="00B46108">
              <w:rPr>
                <w:rFonts w:cs="Times New Roman"/>
                <w:b/>
                <w:bCs/>
                <w:szCs w:val="26"/>
              </w:rPr>
              <w:t>(Giới hạn tiếp xúc ca làm việc)</w:t>
            </w:r>
          </w:p>
        </w:tc>
        <w:tc>
          <w:tcPr>
            <w:tcW w:w="1096" w:type="pct"/>
            <w:tcBorders>
              <w:top w:val="single" w:sz="4" w:space="0" w:color="auto"/>
              <w:left w:val="single" w:sz="4" w:space="0" w:color="auto"/>
              <w:bottom w:val="single" w:sz="4" w:space="0" w:color="auto"/>
              <w:right w:val="single" w:sz="4" w:space="0" w:color="auto"/>
            </w:tcBorders>
            <w:vAlign w:val="center"/>
          </w:tcPr>
          <w:p w:rsidR="00F34388" w:rsidRPr="00B46108" w:rsidRDefault="00F34388" w:rsidP="00F12556">
            <w:pPr>
              <w:spacing w:before="0" w:after="0" w:line="312" w:lineRule="auto"/>
              <w:ind w:firstLine="0"/>
              <w:jc w:val="center"/>
              <w:rPr>
                <w:rFonts w:cs="Times New Roman"/>
                <w:b/>
                <w:bCs/>
                <w:szCs w:val="26"/>
              </w:rPr>
            </w:pPr>
            <w:r w:rsidRPr="00B46108">
              <w:rPr>
                <w:rFonts w:cs="Times New Roman"/>
                <w:b/>
                <w:bCs/>
                <w:szCs w:val="26"/>
              </w:rPr>
              <w:t>QCVN 05:20</w:t>
            </w:r>
            <w:r w:rsidRPr="00B46108">
              <w:rPr>
                <w:rFonts w:cs="Times New Roman"/>
                <w:b/>
                <w:bCs/>
                <w:szCs w:val="26"/>
                <w:lang w:val="en-US"/>
              </w:rPr>
              <w:t>23</w:t>
            </w:r>
            <w:r w:rsidRPr="00B46108">
              <w:rPr>
                <w:rFonts w:cs="Times New Roman"/>
                <w:b/>
                <w:bCs/>
                <w:szCs w:val="26"/>
              </w:rPr>
              <w:t>/BTNMT (</w:t>
            </w:r>
            <w:r w:rsidRPr="00B46108">
              <w:rPr>
                <w:rFonts w:cs="Times New Roman"/>
                <w:b/>
                <w:bCs/>
                <w:szCs w:val="26"/>
                <w:lang w:val="en-US"/>
              </w:rPr>
              <w:t xml:space="preserve">TB </w:t>
            </w:r>
            <w:r w:rsidRPr="00B46108">
              <w:rPr>
                <w:rFonts w:cs="Times New Roman"/>
                <w:b/>
                <w:bCs/>
                <w:szCs w:val="26"/>
              </w:rPr>
              <w:t>1 giờ)</w:t>
            </w:r>
          </w:p>
        </w:tc>
      </w:tr>
      <w:tr w:rsidR="001220BD" w:rsidRPr="00B46108" w:rsidTr="00C45980">
        <w:trPr>
          <w:trHeight w:val="216"/>
          <w:jc w:val="center"/>
        </w:trPr>
        <w:tc>
          <w:tcPr>
            <w:tcW w:w="293"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1</w:t>
            </w:r>
          </w:p>
        </w:tc>
        <w:tc>
          <w:tcPr>
            <w:tcW w:w="473"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CO</w:t>
            </w:r>
          </w:p>
        </w:tc>
        <w:tc>
          <w:tcPr>
            <w:tcW w:w="805"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2,19</w:t>
            </w:r>
          </w:p>
        </w:tc>
        <w:tc>
          <w:tcPr>
            <w:tcW w:w="687"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0,43</w:t>
            </w:r>
          </w:p>
        </w:tc>
        <w:tc>
          <w:tcPr>
            <w:tcW w:w="608"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0,010</w:t>
            </w:r>
          </w:p>
        </w:tc>
        <w:tc>
          <w:tcPr>
            <w:tcW w:w="1038"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lang w:val="en-US"/>
              </w:rPr>
            </w:pPr>
            <w:r w:rsidRPr="00B46108">
              <w:rPr>
                <w:rFonts w:cs="Times New Roman"/>
                <w:szCs w:val="26"/>
                <w:lang w:val="en-US"/>
              </w:rPr>
              <w:t>20</w:t>
            </w:r>
          </w:p>
        </w:tc>
        <w:tc>
          <w:tcPr>
            <w:tcW w:w="1096"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lang w:val="en-US"/>
              </w:rPr>
            </w:pPr>
            <w:r w:rsidRPr="00B46108">
              <w:rPr>
                <w:rFonts w:cs="Times New Roman"/>
                <w:szCs w:val="26"/>
                <w:lang w:val="en-US"/>
              </w:rPr>
              <w:t>30</w:t>
            </w:r>
          </w:p>
        </w:tc>
      </w:tr>
      <w:tr w:rsidR="001220BD" w:rsidRPr="00B46108" w:rsidTr="00C45980">
        <w:trPr>
          <w:trHeight w:val="235"/>
          <w:jc w:val="center"/>
        </w:trPr>
        <w:tc>
          <w:tcPr>
            <w:tcW w:w="293"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2</w:t>
            </w:r>
          </w:p>
        </w:tc>
        <w:tc>
          <w:tcPr>
            <w:tcW w:w="473"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NO</w:t>
            </w:r>
            <w:r w:rsidRPr="00B46108">
              <w:rPr>
                <w:rFonts w:cs="Times New Roman"/>
                <w:szCs w:val="26"/>
                <w:vertAlign w:val="subscript"/>
              </w:rPr>
              <w:t>x</w:t>
            </w:r>
          </w:p>
        </w:tc>
        <w:tc>
          <w:tcPr>
            <w:tcW w:w="805"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9,62</w:t>
            </w:r>
          </w:p>
        </w:tc>
        <w:tc>
          <w:tcPr>
            <w:tcW w:w="687"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1,90</w:t>
            </w:r>
          </w:p>
        </w:tc>
        <w:tc>
          <w:tcPr>
            <w:tcW w:w="608"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0,044</w:t>
            </w:r>
          </w:p>
        </w:tc>
        <w:tc>
          <w:tcPr>
            <w:tcW w:w="1038"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lang w:val="en-US"/>
              </w:rPr>
            </w:pPr>
            <w:r w:rsidRPr="00B46108">
              <w:rPr>
                <w:rFonts w:cs="Times New Roman"/>
                <w:szCs w:val="26"/>
                <w:lang w:val="en-US"/>
              </w:rPr>
              <w:t>5,0</w:t>
            </w:r>
          </w:p>
        </w:tc>
        <w:tc>
          <w:tcPr>
            <w:tcW w:w="1096"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lang w:val="en-US"/>
              </w:rPr>
            </w:pPr>
            <w:r w:rsidRPr="00B46108">
              <w:rPr>
                <w:rFonts w:cs="Times New Roman"/>
                <w:szCs w:val="26"/>
                <w:lang w:val="en-US"/>
              </w:rPr>
              <w:t>0,2</w:t>
            </w:r>
          </w:p>
        </w:tc>
      </w:tr>
      <w:tr w:rsidR="001220BD" w:rsidRPr="00B46108" w:rsidTr="00C45980">
        <w:trPr>
          <w:trHeight w:val="256"/>
          <w:jc w:val="center"/>
        </w:trPr>
        <w:tc>
          <w:tcPr>
            <w:tcW w:w="293"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3</w:t>
            </w:r>
          </w:p>
        </w:tc>
        <w:tc>
          <w:tcPr>
            <w:tcW w:w="473"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SO</w:t>
            </w:r>
            <w:r w:rsidRPr="00B46108">
              <w:rPr>
                <w:rFonts w:cs="Times New Roman"/>
                <w:szCs w:val="26"/>
                <w:vertAlign w:val="subscript"/>
              </w:rPr>
              <w:t>2</w:t>
            </w:r>
          </w:p>
        </w:tc>
        <w:tc>
          <w:tcPr>
            <w:tcW w:w="805"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20S</w:t>
            </w:r>
          </w:p>
        </w:tc>
        <w:tc>
          <w:tcPr>
            <w:tcW w:w="687"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0,002</w:t>
            </w:r>
          </w:p>
        </w:tc>
        <w:tc>
          <w:tcPr>
            <w:tcW w:w="608"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0,00005</w:t>
            </w:r>
          </w:p>
        </w:tc>
        <w:tc>
          <w:tcPr>
            <w:tcW w:w="1038"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lang w:val="en-US"/>
              </w:rPr>
            </w:pPr>
            <w:r w:rsidRPr="00B46108">
              <w:rPr>
                <w:rFonts w:cs="Times New Roman"/>
                <w:szCs w:val="26"/>
                <w:lang w:val="en-US"/>
              </w:rPr>
              <w:t>10</w:t>
            </w:r>
          </w:p>
        </w:tc>
        <w:tc>
          <w:tcPr>
            <w:tcW w:w="1096"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lang w:val="en-US"/>
              </w:rPr>
            </w:pPr>
            <w:r w:rsidRPr="00B46108">
              <w:rPr>
                <w:rFonts w:cs="Times New Roman"/>
                <w:szCs w:val="26"/>
                <w:lang w:val="en-US"/>
              </w:rPr>
              <w:t>0,35</w:t>
            </w:r>
          </w:p>
        </w:tc>
      </w:tr>
      <w:tr w:rsidR="001220BD" w:rsidRPr="00B46108" w:rsidTr="00C45980">
        <w:trPr>
          <w:trHeight w:val="290"/>
          <w:jc w:val="center"/>
        </w:trPr>
        <w:tc>
          <w:tcPr>
            <w:tcW w:w="293"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4</w:t>
            </w:r>
          </w:p>
        </w:tc>
        <w:tc>
          <w:tcPr>
            <w:tcW w:w="473"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TSP</w:t>
            </w:r>
          </w:p>
        </w:tc>
        <w:tc>
          <w:tcPr>
            <w:tcW w:w="805"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0,71</w:t>
            </w:r>
          </w:p>
        </w:tc>
        <w:tc>
          <w:tcPr>
            <w:tcW w:w="687"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0,14</w:t>
            </w:r>
          </w:p>
        </w:tc>
        <w:tc>
          <w:tcPr>
            <w:tcW w:w="608"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rPr>
            </w:pPr>
            <w:r w:rsidRPr="00B46108">
              <w:rPr>
                <w:rFonts w:cs="Times New Roman"/>
                <w:szCs w:val="26"/>
              </w:rPr>
              <w:t>0,0032</w:t>
            </w:r>
          </w:p>
        </w:tc>
        <w:tc>
          <w:tcPr>
            <w:tcW w:w="1038"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lang w:val="en-US"/>
              </w:rPr>
            </w:pPr>
            <w:r w:rsidRPr="00B46108">
              <w:rPr>
                <w:rFonts w:cs="Times New Roman"/>
                <w:szCs w:val="26"/>
                <w:lang w:val="en-US"/>
              </w:rPr>
              <w:t>-</w:t>
            </w:r>
          </w:p>
        </w:tc>
        <w:tc>
          <w:tcPr>
            <w:tcW w:w="1096" w:type="pct"/>
            <w:tcBorders>
              <w:top w:val="single" w:sz="4" w:space="0" w:color="auto"/>
              <w:left w:val="single" w:sz="4" w:space="0" w:color="auto"/>
              <w:bottom w:val="single" w:sz="4" w:space="0" w:color="auto"/>
              <w:right w:val="single" w:sz="4" w:space="0" w:color="auto"/>
            </w:tcBorders>
            <w:vAlign w:val="center"/>
          </w:tcPr>
          <w:p w:rsidR="00C45980" w:rsidRPr="00B46108" w:rsidRDefault="00C45980" w:rsidP="00F12556">
            <w:pPr>
              <w:spacing w:before="0" w:after="0" w:line="312" w:lineRule="auto"/>
              <w:ind w:firstLine="0"/>
              <w:jc w:val="center"/>
              <w:rPr>
                <w:rFonts w:cs="Times New Roman"/>
                <w:szCs w:val="26"/>
                <w:lang w:val="en-US"/>
              </w:rPr>
            </w:pPr>
            <w:r w:rsidRPr="00B46108">
              <w:rPr>
                <w:rFonts w:cs="Times New Roman"/>
                <w:szCs w:val="26"/>
                <w:lang w:val="en-US"/>
              </w:rPr>
              <w:t>0,3</w:t>
            </w:r>
          </w:p>
        </w:tc>
      </w:tr>
    </w:tbl>
    <w:p w:rsidR="005F58AC" w:rsidRPr="00B46108" w:rsidRDefault="005F58AC" w:rsidP="00A67323">
      <w:pPr>
        <w:spacing w:before="60" w:after="60" w:line="312" w:lineRule="auto"/>
        <w:ind w:firstLine="0"/>
        <w:rPr>
          <w:rFonts w:cs="Times New Roman"/>
          <w:bCs/>
          <w:i/>
          <w:szCs w:val="26"/>
          <w:u w:val="single"/>
        </w:rPr>
      </w:pPr>
      <w:r w:rsidRPr="00B46108">
        <w:rPr>
          <w:rFonts w:cs="Times New Roman"/>
          <w:bCs/>
          <w:i/>
          <w:szCs w:val="26"/>
          <w:u w:val="single"/>
        </w:rPr>
        <w:t>Nhận xét:</w:t>
      </w:r>
    </w:p>
    <w:p w:rsidR="005F58AC" w:rsidRPr="00B46108" w:rsidRDefault="005F58AC" w:rsidP="00A67323">
      <w:pPr>
        <w:spacing w:before="60" w:after="60" w:line="312" w:lineRule="auto"/>
        <w:ind w:firstLine="567"/>
        <w:rPr>
          <w:rFonts w:cs="Times New Roman"/>
          <w:szCs w:val="26"/>
        </w:rPr>
      </w:pPr>
      <w:r w:rsidRPr="00B46108">
        <w:rPr>
          <w:rFonts w:cs="Times New Roman"/>
          <w:bCs/>
          <w:szCs w:val="26"/>
        </w:rPr>
        <w:t xml:space="preserve">Dựa trên bảng tổng hợp có thể thấy nồng độ </w:t>
      </w:r>
      <w:r w:rsidR="00A34696" w:rsidRPr="00B46108">
        <w:rPr>
          <w:rFonts w:eastAsia="Times New Roman" w:cs="Times New Roman"/>
          <w:szCs w:val="26"/>
        </w:rPr>
        <w:t>NO</w:t>
      </w:r>
      <w:r w:rsidR="00A34696" w:rsidRPr="00B46108">
        <w:rPr>
          <w:rFonts w:eastAsia="Times New Roman" w:cs="Times New Roman"/>
          <w:szCs w:val="26"/>
          <w:vertAlign w:val="subscript"/>
        </w:rPr>
        <w:t>2</w:t>
      </w:r>
      <w:r w:rsidRPr="00B46108">
        <w:rPr>
          <w:rFonts w:cs="Times New Roman"/>
          <w:szCs w:val="26"/>
        </w:rPr>
        <w:t>, SO</w:t>
      </w:r>
      <w:r w:rsidRPr="00B46108">
        <w:rPr>
          <w:rFonts w:cs="Times New Roman"/>
          <w:szCs w:val="26"/>
          <w:vertAlign w:val="subscript"/>
        </w:rPr>
        <w:t>2</w:t>
      </w:r>
      <w:r w:rsidRPr="00B46108">
        <w:rPr>
          <w:rFonts w:cs="Times New Roman"/>
          <w:bCs/>
          <w:szCs w:val="26"/>
        </w:rPr>
        <w:t xml:space="preserve"> và CO tại khu vực khai thác đều nằm trong giới hạn cho phép của </w:t>
      </w:r>
      <w:r w:rsidRPr="00B46108">
        <w:rPr>
          <w:rFonts w:cs="Times New Roman"/>
          <w:szCs w:val="26"/>
        </w:rPr>
        <w:t>QCVN 03:2019/BYT - Quy chuẩn kỹ thuật quốc gia Giá trị giới hạn tiếp xúc cho phép của 50 yếu tố hóa học tại nơi làm việc (giới hạn tiếp xúc ca làm việc)</w:t>
      </w:r>
      <w:r w:rsidR="0029594E" w:rsidRPr="00B46108">
        <w:rPr>
          <w:rFonts w:cs="Times New Roman"/>
          <w:szCs w:val="26"/>
        </w:rPr>
        <w:t xml:space="preserve"> và QCVN 05:2023/BTNMT – Quy chuẩn kỹ thuật quốc gia về không khí xung quanh.</w:t>
      </w:r>
    </w:p>
    <w:p w:rsidR="005F58AC" w:rsidRPr="00B46108" w:rsidRDefault="005F58AC" w:rsidP="00A67323">
      <w:pPr>
        <w:spacing w:before="60" w:after="60" w:line="312" w:lineRule="auto"/>
        <w:ind w:firstLine="567"/>
        <w:rPr>
          <w:rFonts w:cs="Times New Roman"/>
          <w:szCs w:val="26"/>
        </w:rPr>
      </w:pPr>
      <w:r w:rsidRPr="00B46108">
        <w:rPr>
          <w:rFonts w:cs="Times New Roman"/>
          <w:szCs w:val="26"/>
        </w:rPr>
        <w:t xml:space="preserve">Do các thiết bị thi công chủ yếu tập trung hoạt động tại khu vực khai thác nên tác động của khí thải chủ yếu ảnh hưởng tới công nhân lao động. </w:t>
      </w:r>
      <w:r w:rsidR="00445F7A" w:rsidRPr="00B46108">
        <w:rPr>
          <w:rFonts w:cs="Times New Roman"/>
          <w:szCs w:val="26"/>
        </w:rPr>
        <w:t>Khu mỏ cách xa khu dân cư nên gần nh</w:t>
      </w:r>
      <w:r w:rsidRPr="00B46108">
        <w:rPr>
          <w:rFonts w:cs="Times New Roman"/>
          <w:szCs w:val="26"/>
        </w:rPr>
        <w:t>ư không bị ảnh hưởng</w:t>
      </w:r>
      <w:r w:rsidR="00445F7A" w:rsidRPr="00B46108">
        <w:rPr>
          <w:rFonts w:cs="Times New Roman"/>
          <w:szCs w:val="26"/>
        </w:rPr>
        <w:t xml:space="preserve"> đến người dân</w:t>
      </w:r>
      <w:r w:rsidRPr="00B46108">
        <w:rPr>
          <w:rFonts w:cs="Times New Roman"/>
          <w:szCs w:val="26"/>
        </w:rPr>
        <w:t>.</w:t>
      </w:r>
    </w:p>
    <w:p w:rsidR="00C57E71" w:rsidRPr="00B46108" w:rsidRDefault="00C57E71" w:rsidP="00A67323">
      <w:pPr>
        <w:spacing w:before="60" w:after="60" w:line="312" w:lineRule="auto"/>
        <w:rPr>
          <w:rFonts w:eastAsia="Timene" w:cs="Times New Roman"/>
          <w:bCs/>
          <w:szCs w:val="26"/>
          <w:lang w:eastAsia="vi-VN"/>
        </w:rPr>
      </w:pPr>
      <w:r w:rsidRPr="00B46108">
        <w:rPr>
          <w:rFonts w:eastAsia="Timene" w:cs="Times New Roman"/>
          <w:bCs/>
          <w:szCs w:val="26"/>
          <w:lang w:eastAsia="vi-VN"/>
        </w:rPr>
        <w:t xml:space="preserve">- Đối tượng tác động: </w:t>
      </w:r>
      <w:r w:rsidRPr="00B46108">
        <w:rPr>
          <w:rFonts w:eastAsia="Timene" w:cs="Times New Roman"/>
          <w:bCs/>
          <w:szCs w:val="26"/>
          <w:lang w:val="en-US" w:eastAsia="vi-VN"/>
        </w:rPr>
        <w:t xml:space="preserve">Công nhân trực tiếp khai thác và </w:t>
      </w:r>
      <w:r w:rsidRPr="00B46108">
        <w:rPr>
          <w:rFonts w:eastAsia="Timene" w:cs="Times New Roman"/>
          <w:bCs/>
          <w:szCs w:val="26"/>
          <w:lang w:eastAsia="vi-VN"/>
        </w:rPr>
        <w:t>HST xung quanh khu vực Dự án</w:t>
      </w:r>
      <w:r w:rsidRPr="00B46108">
        <w:rPr>
          <w:rFonts w:eastAsia="Timene" w:cs="Times New Roman"/>
          <w:bCs/>
          <w:szCs w:val="26"/>
          <w:lang w:val="en-US" w:eastAsia="vi-VN"/>
        </w:rPr>
        <w:t xml:space="preserve">. </w:t>
      </w:r>
    </w:p>
    <w:p w:rsidR="00C57E71" w:rsidRPr="00B46108" w:rsidRDefault="00C57E71" w:rsidP="00A67323">
      <w:pPr>
        <w:spacing w:before="60" w:after="60" w:line="312" w:lineRule="auto"/>
        <w:rPr>
          <w:rFonts w:eastAsia="Timene" w:cs="Times New Roman"/>
          <w:bCs/>
          <w:szCs w:val="26"/>
          <w:lang w:eastAsia="vi-VN"/>
        </w:rPr>
      </w:pPr>
      <w:r w:rsidRPr="00B46108">
        <w:rPr>
          <w:rFonts w:eastAsia="Timene" w:cs="Times New Roman"/>
          <w:bCs/>
          <w:szCs w:val="26"/>
          <w:lang w:eastAsia="vi-VN"/>
        </w:rPr>
        <w:t xml:space="preserve">- Thời gian tác động: </w:t>
      </w:r>
      <w:r w:rsidRPr="00B46108">
        <w:rPr>
          <w:rFonts w:eastAsia="Timene" w:cs="Times New Roman"/>
          <w:bCs/>
          <w:szCs w:val="26"/>
          <w:lang w:val="en-US" w:eastAsia="vi-VN"/>
        </w:rPr>
        <w:t>Quá trình hoạt động của dự</w:t>
      </w:r>
      <w:r w:rsidR="003A00DD">
        <w:rPr>
          <w:rFonts w:eastAsia="Timene" w:cs="Times New Roman"/>
          <w:bCs/>
          <w:szCs w:val="26"/>
          <w:lang w:val="en-US" w:eastAsia="vi-VN"/>
        </w:rPr>
        <w:t xml:space="preserve"> án (7</w:t>
      </w:r>
      <w:r w:rsidRPr="00B46108">
        <w:rPr>
          <w:rFonts w:eastAsia="Timene" w:cs="Times New Roman"/>
          <w:bCs/>
          <w:szCs w:val="26"/>
          <w:lang w:val="en-US" w:eastAsia="vi-VN"/>
        </w:rPr>
        <w:t xml:space="preserve"> năm)</w:t>
      </w:r>
      <w:r w:rsidRPr="00B46108">
        <w:rPr>
          <w:rFonts w:eastAsia="Timene" w:cs="Times New Roman"/>
          <w:bCs/>
          <w:szCs w:val="26"/>
          <w:lang w:eastAsia="vi-VN"/>
        </w:rPr>
        <w:t>.</w:t>
      </w:r>
    </w:p>
    <w:p w:rsidR="00C57E71" w:rsidRPr="00B46108" w:rsidRDefault="00C57E71" w:rsidP="00A67323">
      <w:pPr>
        <w:spacing w:before="60" w:after="60" w:line="312" w:lineRule="auto"/>
        <w:ind w:firstLine="567"/>
        <w:rPr>
          <w:rFonts w:cs="Times New Roman"/>
          <w:szCs w:val="26"/>
        </w:rPr>
      </w:pPr>
      <w:r w:rsidRPr="00B46108">
        <w:rPr>
          <w:rFonts w:eastAsia="Timene" w:cs="Times New Roman"/>
          <w:bCs/>
          <w:szCs w:val="26"/>
          <w:lang w:eastAsia="vi-VN"/>
        </w:rPr>
        <w:t xml:space="preserve">- Phạm vi tác động: </w:t>
      </w:r>
      <w:r w:rsidRPr="00B46108">
        <w:rPr>
          <w:rFonts w:eastAsia="Timene" w:cs="Times New Roman"/>
          <w:bCs/>
          <w:szCs w:val="26"/>
          <w:lang w:val="en-US" w:eastAsia="vi-VN"/>
        </w:rPr>
        <w:t>Khu vực khai thác</w:t>
      </w:r>
      <w:r w:rsidRPr="00B46108">
        <w:rPr>
          <w:rFonts w:eastAsia="Timene" w:cs="Times New Roman"/>
          <w:bCs/>
          <w:szCs w:val="26"/>
          <w:lang w:eastAsia="vi-VN"/>
        </w:rPr>
        <w:t>.</w:t>
      </w:r>
    </w:p>
    <w:p w:rsidR="00177E80" w:rsidRPr="00B46108" w:rsidRDefault="00177E80" w:rsidP="00A67323">
      <w:pPr>
        <w:numPr>
          <w:ilvl w:val="0"/>
          <w:numId w:val="88"/>
        </w:numPr>
        <w:spacing w:before="60" w:after="60" w:line="312" w:lineRule="auto"/>
        <w:ind w:left="900"/>
        <w:rPr>
          <w:rFonts w:cs="Times New Roman"/>
          <w:i/>
          <w:iCs/>
          <w:szCs w:val="26"/>
        </w:rPr>
      </w:pPr>
      <w:r w:rsidRPr="00B46108">
        <w:rPr>
          <w:rFonts w:cs="Times New Roman"/>
          <w:i/>
          <w:iCs/>
          <w:szCs w:val="26"/>
        </w:rPr>
        <w:t xml:space="preserve">Tác động do bụi phát sinh từ hoạt động xúc bốc cát tại khu vực bãi chứa </w:t>
      </w:r>
    </w:p>
    <w:p w:rsidR="00177E80" w:rsidRPr="00B46108" w:rsidRDefault="00177E80" w:rsidP="00A67323">
      <w:pPr>
        <w:tabs>
          <w:tab w:val="left" w:pos="567"/>
          <w:tab w:val="left" w:pos="720"/>
        </w:tabs>
        <w:adjustRightInd w:val="0"/>
        <w:spacing w:before="60" w:after="60" w:line="312" w:lineRule="auto"/>
        <w:rPr>
          <w:rFonts w:cs="Times New Roman"/>
          <w:szCs w:val="26"/>
          <w:lang w:val="en-US" w:eastAsia="vi-VN"/>
        </w:rPr>
      </w:pPr>
      <w:r w:rsidRPr="00B46108">
        <w:rPr>
          <w:rFonts w:cs="Times New Roman"/>
          <w:szCs w:val="26"/>
          <w:lang w:val="en-US" w:eastAsia="vi-VN"/>
        </w:rPr>
        <w:t xml:space="preserve">Khi cát được đổ tập kết tại bãi, trong thời gian đầu cát ẩm nên hầu như không phát sinh bụi. </w:t>
      </w:r>
      <w:r w:rsidRPr="00B46108">
        <w:rPr>
          <w:rFonts w:cs="Times New Roman"/>
          <w:szCs w:val="26"/>
          <w:lang w:eastAsia="vi-VN"/>
        </w:rPr>
        <w:t>Trong quá trình lưu giữ</w:t>
      </w:r>
      <w:r w:rsidRPr="00B46108">
        <w:rPr>
          <w:rFonts w:cs="Times New Roman"/>
          <w:szCs w:val="26"/>
          <w:lang w:val="en-US" w:eastAsia="vi-VN"/>
        </w:rPr>
        <w:t>, hơi nước bay hơi, hoạt động</w:t>
      </w:r>
      <w:r w:rsidR="003A00DD">
        <w:rPr>
          <w:rFonts w:cs="Times New Roman"/>
          <w:szCs w:val="26"/>
          <w:lang w:val="en-US" w:eastAsia="vi-VN"/>
        </w:rPr>
        <w:t xml:space="preserve"> </w:t>
      </w:r>
      <w:r w:rsidRPr="00B46108">
        <w:rPr>
          <w:rFonts w:cs="Times New Roman"/>
          <w:szCs w:val="26"/>
          <w:lang w:val="en-US" w:eastAsia="vi-VN"/>
        </w:rPr>
        <w:t>xúc bốc cát lên xe vận chuyển xuất bán sẽ làm phát tán bụi.</w:t>
      </w:r>
    </w:p>
    <w:p w:rsidR="00177E80" w:rsidRPr="00B46108" w:rsidRDefault="00177E80" w:rsidP="00A67323">
      <w:pPr>
        <w:tabs>
          <w:tab w:val="left" w:pos="567"/>
          <w:tab w:val="left" w:pos="720"/>
        </w:tabs>
        <w:adjustRightInd w:val="0"/>
        <w:spacing w:before="60" w:after="60" w:line="312" w:lineRule="auto"/>
        <w:rPr>
          <w:rFonts w:cs="Times New Roman"/>
          <w:szCs w:val="26"/>
          <w:lang w:val="da-DK" w:eastAsia="vi-VN"/>
        </w:rPr>
      </w:pPr>
      <w:r w:rsidRPr="00B46108">
        <w:rPr>
          <w:rFonts w:cs="Times New Roman"/>
          <w:szCs w:val="26"/>
          <w:lang w:val="en-US" w:eastAsia="vi-VN"/>
        </w:rPr>
        <w:lastRenderedPageBreak/>
        <w:t xml:space="preserve">  Theo thiết kế, công suất khai thác của dự án là </w:t>
      </w:r>
      <w:r w:rsidR="003A00DD">
        <w:rPr>
          <w:rFonts w:cs="Times New Roman"/>
          <w:szCs w:val="26"/>
          <w:lang w:val="da-DK" w:eastAsia="vi-VN"/>
        </w:rPr>
        <w:t>1</w:t>
      </w:r>
      <w:r w:rsidR="00B573A7" w:rsidRPr="00B46108">
        <w:rPr>
          <w:rFonts w:cs="Times New Roman"/>
          <w:szCs w:val="26"/>
          <w:lang w:val="da-DK" w:eastAsia="vi-VN"/>
        </w:rPr>
        <w:t xml:space="preserve">0.000 </w:t>
      </w:r>
      <w:r w:rsidRPr="00B46108">
        <w:rPr>
          <w:rFonts w:cs="Times New Roman"/>
          <w:szCs w:val="26"/>
          <w:lang w:val="da-DK" w:eastAsia="vi-VN"/>
        </w:rPr>
        <w:t>m</w:t>
      </w:r>
      <w:r w:rsidRPr="00B46108">
        <w:rPr>
          <w:rFonts w:cs="Times New Roman"/>
          <w:szCs w:val="26"/>
          <w:vertAlign w:val="superscript"/>
          <w:lang w:val="da-DK" w:eastAsia="vi-VN"/>
        </w:rPr>
        <w:t>3</w:t>
      </w:r>
      <w:r w:rsidRPr="00B46108">
        <w:rPr>
          <w:rFonts w:cs="Times New Roman"/>
          <w:szCs w:val="26"/>
          <w:lang w:val="da-DK" w:eastAsia="vi-VN"/>
        </w:rPr>
        <w:t xml:space="preserve"> cát/năm tương đương </w:t>
      </w:r>
      <w:r w:rsidR="003A00DD">
        <w:rPr>
          <w:rFonts w:cs="Times New Roman"/>
          <w:szCs w:val="26"/>
          <w:lang w:val="da-DK" w:eastAsia="vi-VN"/>
        </w:rPr>
        <w:t>26.700</w:t>
      </w:r>
      <w:r w:rsidRPr="00B46108">
        <w:rPr>
          <w:rFonts w:cs="Times New Roman"/>
          <w:szCs w:val="26"/>
          <w:lang w:val="da-DK" w:eastAsia="vi-VN"/>
        </w:rPr>
        <w:t xml:space="preserve"> tấn/năm.</w:t>
      </w:r>
    </w:p>
    <w:p w:rsidR="00177E80" w:rsidRPr="00B46108" w:rsidRDefault="00177E80" w:rsidP="00A67323">
      <w:pPr>
        <w:widowControl/>
        <w:spacing w:before="60" w:after="60" w:line="312" w:lineRule="auto"/>
        <w:ind w:firstLine="567"/>
        <w:rPr>
          <w:rFonts w:eastAsia="Calibri" w:cs="Times New Roman"/>
          <w:szCs w:val="26"/>
          <w:lang w:val="da-DK"/>
        </w:rPr>
      </w:pPr>
      <w:r w:rsidRPr="00B46108">
        <w:rPr>
          <w:rFonts w:eastAsia="Calibri" w:cs="Times New Roman"/>
          <w:szCs w:val="26"/>
          <w:lang w:val="da-DK"/>
        </w:rPr>
        <w:t>Theo tài liệu “</w:t>
      </w:r>
      <w:r w:rsidRPr="00B46108">
        <w:rPr>
          <w:rFonts w:eastAsia="Calibri" w:cs="Times New Roman"/>
          <w:i/>
          <w:szCs w:val="26"/>
          <w:lang w:val="da-DK"/>
        </w:rPr>
        <w:t>Hướng dẫn đánh giá nhanh nguồn phát thải các chất ô nhiễm môi trường đất, nước và không khí – Phần 1: Kỹ thuật thống kê nhanh các nguồn gây ô nhiễm môi trường</w:t>
      </w:r>
      <w:r w:rsidRPr="00B46108">
        <w:rPr>
          <w:rFonts w:eastAsia="Calibri" w:cs="Times New Roman"/>
          <w:szCs w:val="26"/>
          <w:lang w:val="da-DK"/>
        </w:rPr>
        <w:t>” của Tổ chức Y tế thế giới WHO, hệ số phát tán bụi do quá trình xúc bốc dỡ, trút đổ vật liệu xây dựng (đất, đá, cát) tối đa là 10 g/tấn.</w:t>
      </w:r>
    </w:p>
    <w:p w:rsidR="00177E80" w:rsidRPr="00B46108" w:rsidRDefault="00177E80" w:rsidP="00A67323">
      <w:pPr>
        <w:widowControl/>
        <w:spacing w:before="60" w:after="60" w:line="312" w:lineRule="auto"/>
        <w:ind w:firstLine="567"/>
        <w:rPr>
          <w:rFonts w:eastAsia="Calibri" w:cs="Times New Roman"/>
          <w:szCs w:val="26"/>
          <w:lang w:val="da-DK"/>
        </w:rPr>
      </w:pPr>
      <w:r w:rsidRPr="00B46108">
        <w:rPr>
          <w:rFonts w:eastAsia="Calibri" w:cs="Times New Roman"/>
          <w:szCs w:val="26"/>
          <w:lang w:val="da-DK"/>
        </w:rPr>
        <w:t>Tải lượng và nồng độ bụi phát sinh từ quá trình xúc bốc cát tại bãi chứa như sau:</w:t>
      </w:r>
    </w:p>
    <w:p w:rsidR="00177E80" w:rsidRPr="00B46108" w:rsidRDefault="00177E80" w:rsidP="00A67323">
      <w:pPr>
        <w:spacing w:before="60"/>
        <w:ind w:firstLine="0"/>
        <w:jc w:val="center"/>
        <w:rPr>
          <w:rFonts w:eastAsia="Arial" w:cs="Times New Roman"/>
          <w:b/>
          <w:bCs/>
          <w:noProof/>
          <w:szCs w:val="26"/>
          <w:lang w:val="da-DK"/>
        </w:rPr>
      </w:pPr>
      <w:bookmarkStart w:id="599" w:name="_Toc139546189"/>
      <w:bookmarkStart w:id="600" w:name="_Toc220060607"/>
      <w:bookmarkStart w:id="601" w:name="_Toc226375852"/>
      <w:r w:rsidRPr="00B46108">
        <w:rPr>
          <w:rFonts w:cs="Times New Roman"/>
          <w:b/>
          <w:bCs/>
          <w:noProof/>
          <w:szCs w:val="26"/>
        </w:rPr>
        <w:t xml:space="preserve">Bảng 3. </w:t>
      </w:r>
      <w:r w:rsidR="00B25AAF" w:rsidRPr="00B46108">
        <w:rPr>
          <w:rFonts w:cs="Times New Roman"/>
          <w:b/>
          <w:bCs/>
          <w:noProof/>
          <w:szCs w:val="26"/>
        </w:rPr>
        <w:fldChar w:fldCharType="begin"/>
      </w:r>
      <w:r w:rsidRPr="00B46108">
        <w:rPr>
          <w:rFonts w:cs="Times New Roman"/>
          <w:b/>
          <w:bCs/>
          <w:noProof/>
          <w:szCs w:val="26"/>
        </w:rPr>
        <w:instrText xml:space="preserve"> SEQ Bảng_3. \* ARABIC </w:instrText>
      </w:r>
      <w:r w:rsidR="00B25AAF" w:rsidRPr="00B46108">
        <w:rPr>
          <w:rFonts w:cs="Times New Roman"/>
          <w:b/>
          <w:bCs/>
          <w:noProof/>
          <w:szCs w:val="26"/>
        </w:rPr>
        <w:fldChar w:fldCharType="separate"/>
      </w:r>
      <w:r w:rsidR="00F21B55">
        <w:rPr>
          <w:rFonts w:cs="Times New Roman"/>
          <w:b/>
          <w:bCs/>
          <w:noProof/>
          <w:szCs w:val="26"/>
        </w:rPr>
        <w:t>24</w:t>
      </w:r>
      <w:r w:rsidR="00B25AAF" w:rsidRPr="00B46108">
        <w:rPr>
          <w:rFonts w:cs="Times New Roman"/>
          <w:b/>
          <w:bCs/>
          <w:noProof/>
          <w:szCs w:val="26"/>
        </w:rPr>
        <w:fldChar w:fldCharType="end"/>
      </w:r>
      <w:r w:rsidRPr="00B46108">
        <w:rPr>
          <w:rFonts w:cs="Times New Roman"/>
          <w:b/>
          <w:bCs/>
          <w:noProof/>
          <w:szCs w:val="26"/>
          <w:lang w:val="da-DK" w:eastAsia="vi-VN"/>
        </w:rPr>
        <w:t xml:space="preserve">. </w:t>
      </w:r>
      <w:r w:rsidRPr="00B46108">
        <w:rPr>
          <w:rFonts w:cs="Times New Roman"/>
          <w:b/>
          <w:bCs/>
          <w:noProof/>
          <w:szCs w:val="26"/>
          <w:lang w:val="da-DK"/>
        </w:rPr>
        <w:t xml:space="preserve">Nồng độ bụi ước tính phát sinh từ hoạt động </w:t>
      </w:r>
      <w:bookmarkEnd w:id="599"/>
      <w:r w:rsidRPr="00B46108">
        <w:rPr>
          <w:rFonts w:cs="Times New Roman"/>
          <w:b/>
          <w:bCs/>
          <w:noProof/>
          <w:szCs w:val="26"/>
          <w:lang w:val="da-DK"/>
        </w:rPr>
        <w:t>xúc bốc cát tại bãi chứa</w:t>
      </w:r>
      <w:bookmarkEnd w:id="600"/>
      <w:bookmarkEnd w:id="6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0"/>
        <w:gridCol w:w="1602"/>
        <w:gridCol w:w="2079"/>
        <w:gridCol w:w="1466"/>
        <w:gridCol w:w="2314"/>
      </w:tblGrid>
      <w:tr w:rsidR="001220BD" w:rsidRPr="00B46108" w:rsidTr="00177E80">
        <w:trPr>
          <w:trHeight w:val="1135"/>
          <w:tblHeader/>
          <w:jc w:val="center"/>
        </w:trPr>
        <w:tc>
          <w:tcPr>
            <w:tcW w:w="883" w:type="pct"/>
            <w:tcBorders>
              <w:top w:val="single" w:sz="4" w:space="0" w:color="auto"/>
              <w:left w:val="single" w:sz="4" w:space="0" w:color="auto"/>
              <w:bottom w:val="single" w:sz="4" w:space="0" w:color="auto"/>
              <w:right w:val="single" w:sz="4" w:space="0" w:color="auto"/>
            </w:tcBorders>
            <w:vAlign w:val="center"/>
            <w:hideMark/>
          </w:tcPr>
          <w:p w:rsidR="00177E80" w:rsidRPr="00B46108" w:rsidRDefault="00177E80" w:rsidP="002B0266">
            <w:pPr>
              <w:widowControl/>
              <w:spacing w:before="0" w:after="0" w:line="312" w:lineRule="auto"/>
              <w:ind w:firstLine="0"/>
              <w:jc w:val="center"/>
              <w:rPr>
                <w:rFonts w:eastAsia="Calibri" w:cs="Times New Roman"/>
                <w:b/>
                <w:szCs w:val="26"/>
                <w:lang w:val="nl-NL"/>
              </w:rPr>
            </w:pPr>
            <w:r w:rsidRPr="00B46108">
              <w:rPr>
                <w:rFonts w:eastAsia="Calibri" w:cs="Times New Roman"/>
                <w:b/>
                <w:szCs w:val="26"/>
                <w:lang w:val="nl-NL"/>
              </w:rPr>
              <w:t>Nguyên vật liệu</w:t>
            </w:r>
          </w:p>
        </w:tc>
        <w:tc>
          <w:tcPr>
            <w:tcW w:w="884" w:type="pct"/>
            <w:tcBorders>
              <w:top w:val="single" w:sz="4" w:space="0" w:color="auto"/>
              <w:left w:val="single" w:sz="4" w:space="0" w:color="auto"/>
              <w:bottom w:val="single" w:sz="4" w:space="0" w:color="auto"/>
              <w:right w:val="single" w:sz="4" w:space="0" w:color="auto"/>
            </w:tcBorders>
            <w:vAlign w:val="center"/>
            <w:hideMark/>
          </w:tcPr>
          <w:p w:rsidR="00177E80" w:rsidRPr="00B46108" w:rsidRDefault="00177E80" w:rsidP="002B0266">
            <w:pPr>
              <w:widowControl/>
              <w:spacing w:before="0" w:after="0" w:line="312" w:lineRule="auto"/>
              <w:ind w:firstLine="0"/>
              <w:jc w:val="center"/>
              <w:rPr>
                <w:rFonts w:eastAsia="Calibri" w:cs="Times New Roman"/>
                <w:b/>
                <w:szCs w:val="26"/>
                <w:lang w:val="nl-NL"/>
              </w:rPr>
            </w:pPr>
            <w:r w:rsidRPr="00B46108">
              <w:rPr>
                <w:rFonts w:eastAsia="Calibri" w:cs="Times New Roman"/>
                <w:b/>
                <w:szCs w:val="26"/>
                <w:lang w:val="nl-NL"/>
              </w:rPr>
              <w:t>Hệ số ô nhiễm</w:t>
            </w:r>
          </w:p>
          <w:p w:rsidR="00177E80" w:rsidRPr="00B46108" w:rsidRDefault="00177E80" w:rsidP="002B0266">
            <w:pPr>
              <w:widowControl/>
              <w:spacing w:before="0" w:after="0" w:line="312" w:lineRule="auto"/>
              <w:ind w:firstLine="0"/>
              <w:jc w:val="center"/>
              <w:rPr>
                <w:rFonts w:eastAsia="Calibri" w:cs="Times New Roman"/>
                <w:b/>
                <w:szCs w:val="26"/>
                <w:lang w:val="nl-NL"/>
              </w:rPr>
            </w:pPr>
            <w:r w:rsidRPr="00B46108">
              <w:rPr>
                <w:rFonts w:eastAsia="Calibri" w:cs="Times New Roman"/>
                <w:b/>
                <w:szCs w:val="26"/>
                <w:lang w:val="nl-NL"/>
              </w:rPr>
              <w:t>(kg/tấn)</w:t>
            </w:r>
          </w:p>
        </w:tc>
        <w:tc>
          <w:tcPr>
            <w:tcW w:w="1147" w:type="pct"/>
            <w:tcBorders>
              <w:top w:val="single" w:sz="4" w:space="0" w:color="auto"/>
              <w:left w:val="single" w:sz="4" w:space="0" w:color="auto"/>
              <w:bottom w:val="single" w:sz="4" w:space="0" w:color="auto"/>
              <w:right w:val="single" w:sz="4" w:space="0" w:color="auto"/>
            </w:tcBorders>
            <w:vAlign w:val="center"/>
            <w:hideMark/>
          </w:tcPr>
          <w:p w:rsidR="00177E80" w:rsidRPr="00B46108" w:rsidRDefault="00177E80" w:rsidP="002B0266">
            <w:pPr>
              <w:widowControl/>
              <w:spacing w:before="0" w:after="0" w:line="312" w:lineRule="auto"/>
              <w:ind w:firstLine="0"/>
              <w:jc w:val="center"/>
              <w:rPr>
                <w:rFonts w:eastAsia="Calibri" w:cs="Times New Roman"/>
                <w:b/>
                <w:szCs w:val="26"/>
                <w:lang w:val="en-US"/>
              </w:rPr>
            </w:pPr>
            <w:r w:rsidRPr="00B46108">
              <w:rPr>
                <w:rFonts w:eastAsia="Calibri" w:cs="Times New Roman"/>
                <w:b/>
                <w:szCs w:val="26"/>
                <w:lang w:val="en-US"/>
              </w:rPr>
              <w:t>Tổng lượng phát sinh</w:t>
            </w:r>
          </w:p>
          <w:p w:rsidR="00177E80" w:rsidRPr="00B46108" w:rsidRDefault="00177E80" w:rsidP="002B0266">
            <w:pPr>
              <w:widowControl/>
              <w:spacing w:before="0" w:after="0" w:line="312" w:lineRule="auto"/>
              <w:ind w:firstLine="0"/>
              <w:jc w:val="center"/>
              <w:rPr>
                <w:rFonts w:eastAsia="Calibri" w:cs="Times New Roman"/>
                <w:b/>
                <w:szCs w:val="26"/>
                <w:lang w:val="sv-SE"/>
              </w:rPr>
            </w:pPr>
            <w:r w:rsidRPr="00B46108">
              <w:rPr>
                <w:rFonts w:eastAsia="Calibri" w:cs="Times New Roman"/>
                <w:b/>
                <w:szCs w:val="26"/>
                <w:lang w:val="en-US"/>
              </w:rPr>
              <w:t>(kg)</w:t>
            </w:r>
          </w:p>
        </w:tc>
        <w:tc>
          <w:tcPr>
            <w:tcW w:w="809" w:type="pct"/>
            <w:tcBorders>
              <w:top w:val="single" w:sz="4" w:space="0" w:color="auto"/>
              <w:left w:val="single" w:sz="4" w:space="0" w:color="auto"/>
              <w:bottom w:val="single" w:sz="4" w:space="0" w:color="auto"/>
              <w:right w:val="single" w:sz="4" w:space="0" w:color="auto"/>
            </w:tcBorders>
            <w:vAlign w:val="center"/>
            <w:hideMark/>
          </w:tcPr>
          <w:p w:rsidR="00177E80" w:rsidRPr="00B46108" w:rsidRDefault="00177E80" w:rsidP="002B0266">
            <w:pPr>
              <w:widowControl/>
              <w:spacing w:before="0" w:after="0" w:line="312" w:lineRule="auto"/>
              <w:ind w:firstLine="0"/>
              <w:jc w:val="center"/>
              <w:rPr>
                <w:rFonts w:eastAsia="Calibri" w:cs="Times New Roman"/>
                <w:b/>
                <w:szCs w:val="26"/>
                <w:lang w:val="sv-SE"/>
              </w:rPr>
            </w:pPr>
            <w:r w:rsidRPr="00B46108">
              <w:rPr>
                <w:rFonts w:eastAsia="Calibri" w:cs="Times New Roman"/>
                <w:b/>
                <w:szCs w:val="26"/>
                <w:lang w:val="sv-SE"/>
              </w:rPr>
              <w:t>Tải lượng</w:t>
            </w:r>
          </w:p>
          <w:p w:rsidR="00177E80" w:rsidRPr="00B46108" w:rsidRDefault="00177E80" w:rsidP="002B0266">
            <w:pPr>
              <w:widowControl/>
              <w:spacing w:before="0" w:after="0" w:line="312" w:lineRule="auto"/>
              <w:ind w:firstLine="0"/>
              <w:jc w:val="center"/>
              <w:rPr>
                <w:rFonts w:eastAsia="Calibri" w:cs="Times New Roman"/>
                <w:b/>
                <w:szCs w:val="26"/>
                <w:lang w:val="sv-SE"/>
              </w:rPr>
            </w:pPr>
            <w:r w:rsidRPr="00B46108">
              <w:rPr>
                <w:rFonts w:eastAsia="Calibri" w:cs="Times New Roman"/>
                <w:b/>
                <w:szCs w:val="26"/>
                <w:lang w:val="sv-SE"/>
              </w:rPr>
              <w:t>(kg/ngày)</w:t>
            </w:r>
          </w:p>
        </w:tc>
        <w:tc>
          <w:tcPr>
            <w:tcW w:w="1277" w:type="pct"/>
            <w:tcBorders>
              <w:top w:val="single" w:sz="4" w:space="0" w:color="auto"/>
              <w:left w:val="single" w:sz="4" w:space="0" w:color="auto"/>
              <w:bottom w:val="single" w:sz="4" w:space="0" w:color="auto"/>
              <w:right w:val="single" w:sz="4" w:space="0" w:color="auto"/>
            </w:tcBorders>
            <w:vAlign w:val="center"/>
            <w:hideMark/>
          </w:tcPr>
          <w:p w:rsidR="00177E80" w:rsidRPr="00B46108" w:rsidRDefault="00177E80" w:rsidP="002B0266">
            <w:pPr>
              <w:widowControl/>
              <w:spacing w:before="0" w:after="0" w:line="312" w:lineRule="auto"/>
              <w:ind w:firstLine="0"/>
              <w:jc w:val="center"/>
              <w:rPr>
                <w:rFonts w:eastAsia="Calibri" w:cs="Times New Roman"/>
                <w:b/>
                <w:szCs w:val="26"/>
                <w:lang w:val="sv-SE"/>
              </w:rPr>
            </w:pPr>
            <w:r w:rsidRPr="00B46108">
              <w:rPr>
                <w:rFonts w:eastAsia="Calibri" w:cs="Times New Roman"/>
                <w:b/>
                <w:szCs w:val="26"/>
                <w:lang w:val="sv-SE"/>
              </w:rPr>
              <w:t>Nồng độ bụi phát sinh</w:t>
            </w:r>
          </w:p>
          <w:p w:rsidR="00177E80" w:rsidRPr="00B46108" w:rsidRDefault="00177E80" w:rsidP="002B0266">
            <w:pPr>
              <w:widowControl/>
              <w:spacing w:before="0" w:after="0" w:line="312" w:lineRule="auto"/>
              <w:ind w:firstLine="0"/>
              <w:jc w:val="center"/>
              <w:rPr>
                <w:rFonts w:eastAsia="Calibri" w:cs="Times New Roman"/>
                <w:b/>
                <w:szCs w:val="26"/>
                <w:lang w:val="sv-SE"/>
              </w:rPr>
            </w:pPr>
            <w:r w:rsidRPr="00B46108">
              <w:rPr>
                <w:rFonts w:eastAsia="Calibri" w:cs="Times New Roman"/>
                <w:b/>
                <w:szCs w:val="26"/>
                <w:lang w:val="sv-SE"/>
              </w:rPr>
              <w:t>(mg/m</w:t>
            </w:r>
            <w:r w:rsidRPr="00B46108">
              <w:rPr>
                <w:rFonts w:eastAsia="Calibri" w:cs="Times New Roman"/>
                <w:b/>
                <w:szCs w:val="26"/>
                <w:vertAlign w:val="superscript"/>
                <w:lang w:val="sv-SE"/>
              </w:rPr>
              <w:t>3</w:t>
            </w:r>
            <w:r w:rsidRPr="00B46108">
              <w:rPr>
                <w:rFonts w:eastAsia="Calibri" w:cs="Times New Roman"/>
                <w:b/>
                <w:szCs w:val="26"/>
                <w:lang w:val="sv-SE"/>
              </w:rPr>
              <w:t xml:space="preserve"> )</w:t>
            </w:r>
          </w:p>
        </w:tc>
      </w:tr>
      <w:tr w:rsidR="001220BD" w:rsidRPr="00B46108" w:rsidTr="00177E80">
        <w:trPr>
          <w:trHeight w:val="555"/>
          <w:jc w:val="center"/>
        </w:trPr>
        <w:tc>
          <w:tcPr>
            <w:tcW w:w="883" w:type="pct"/>
            <w:tcBorders>
              <w:top w:val="single" w:sz="4" w:space="0" w:color="auto"/>
              <w:left w:val="single" w:sz="4" w:space="0" w:color="auto"/>
              <w:bottom w:val="single" w:sz="4" w:space="0" w:color="auto"/>
              <w:right w:val="single" w:sz="4" w:space="0" w:color="auto"/>
            </w:tcBorders>
            <w:vAlign w:val="center"/>
            <w:hideMark/>
          </w:tcPr>
          <w:p w:rsidR="00177E80" w:rsidRPr="00B46108" w:rsidRDefault="00177E80" w:rsidP="002B0266">
            <w:pPr>
              <w:widowControl/>
              <w:spacing w:before="0" w:after="0" w:line="256" w:lineRule="auto"/>
              <w:ind w:firstLine="0"/>
              <w:jc w:val="center"/>
              <w:rPr>
                <w:rFonts w:eastAsia="Calibri" w:cs="Times New Roman"/>
                <w:szCs w:val="26"/>
                <w:lang w:val="en-US"/>
              </w:rPr>
            </w:pPr>
            <w:r w:rsidRPr="00B46108">
              <w:rPr>
                <w:rFonts w:eastAsia="Calibri" w:cs="Times New Roman"/>
                <w:szCs w:val="26"/>
                <w:lang w:val="en-US"/>
              </w:rPr>
              <w:t>Cát, sỏi</w:t>
            </w:r>
          </w:p>
        </w:tc>
        <w:tc>
          <w:tcPr>
            <w:tcW w:w="884" w:type="pct"/>
            <w:tcBorders>
              <w:top w:val="single" w:sz="4" w:space="0" w:color="auto"/>
              <w:left w:val="single" w:sz="4" w:space="0" w:color="auto"/>
              <w:bottom w:val="single" w:sz="4" w:space="0" w:color="auto"/>
              <w:right w:val="single" w:sz="4" w:space="0" w:color="auto"/>
            </w:tcBorders>
            <w:vAlign w:val="center"/>
            <w:hideMark/>
          </w:tcPr>
          <w:p w:rsidR="00177E80" w:rsidRPr="00B46108" w:rsidRDefault="00177E80" w:rsidP="002B0266">
            <w:pPr>
              <w:widowControl/>
              <w:spacing w:before="0" w:after="0" w:line="256" w:lineRule="auto"/>
              <w:ind w:firstLine="0"/>
              <w:jc w:val="center"/>
              <w:rPr>
                <w:rFonts w:eastAsia="Calibri" w:cs="Times New Roman"/>
                <w:szCs w:val="26"/>
                <w:lang w:val="en-US"/>
              </w:rPr>
            </w:pPr>
            <w:r w:rsidRPr="00B46108">
              <w:rPr>
                <w:rFonts w:eastAsia="Calibri" w:cs="Times New Roman"/>
                <w:szCs w:val="26"/>
                <w:lang w:val="en-US"/>
              </w:rPr>
              <w:t>0,0100</w:t>
            </w:r>
          </w:p>
        </w:tc>
        <w:tc>
          <w:tcPr>
            <w:tcW w:w="1147" w:type="pct"/>
            <w:tcBorders>
              <w:top w:val="single" w:sz="4" w:space="0" w:color="auto"/>
              <w:left w:val="single" w:sz="4" w:space="0" w:color="auto"/>
              <w:bottom w:val="single" w:sz="4" w:space="0" w:color="auto"/>
              <w:right w:val="single" w:sz="4" w:space="0" w:color="auto"/>
            </w:tcBorders>
            <w:vAlign w:val="center"/>
            <w:hideMark/>
          </w:tcPr>
          <w:p w:rsidR="00177E80" w:rsidRPr="00B46108" w:rsidRDefault="003A00DD" w:rsidP="002B0266">
            <w:pPr>
              <w:widowControl/>
              <w:spacing w:before="0" w:after="0" w:line="256" w:lineRule="auto"/>
              <w:ind w:firstLine="0"/>
              <w:jc w:val="center"/>
              <w:rPr>
                <w:rFonts w:eastAsia="Calibri" w:cs="Times New Roman"/>
                <w:szCs w:val="26"/>
                <w:lang w:val="en-US"/>
              </w:rPr>
            </w:pPr>
            <w:r>
              <w:rPr>
                <w:rFonts w:eastAsia="Calibri" w:cs="Times New Roman"/>
                <w:szCs w:val="26"/>
                <w:lang w:val="en-US"/>
              </w:rPr>
              <w:t>267</w:t>
            </w:r>
          </w:p>
        </w:tc>
        <w:tc>
          <w:tcPr>
            <w:tcW w:w="809" w:type="pct"/>
            <w:tcBorders>
              <w:top w:val="single" w:sz="4" w:space="0" w:color="auto"/>
              <w:left w:val="single" w:sz="4" w:space="0" w:color="auto"/>
              <w:bottom w:val="single" w:sz="4" w:space="0" w:color="auto"/>
              <w:right w:val="single" w:sz="4" w:space="0" w:color="auto"/>
            </w:tcBorders>
            <w:vAlign w:val="center"/>
            <w:hideMark/>
          </w:tcPr>
          <w:p w:rsidR="00177E80" w:rsidRPr="00B46108" w:rsidRDefault="003A00DD" w:rsidP="002B0266">
            <w:pPr>
              <w:widowControl/>
              <w:spacing w:before="0" w:after="0" w:line="256" w:lineRule="auto"/>
              <w:ind w:firstLine="0"/>
              <w:jc w:val="center"/>
              <w:rPr>
                <w:rFonts w:eastAsia="Calibri" w:cs="Times New Roman"/>
                <w:szCs w:val="26"/>
                <w:lang w:val="en-US"/>
              </w:rPr>
            </w:pPr>
            <w:r>
              <w:rPr>
                <w:rFonts w:eastAsia="Calibri" w:cs="Times New Roman"/>
                <w:szCs w:val="26"/>
                <w:lang w:val="en-US"/>
              </w:rPr>
              <w:t>1,068</w:t>
            </w:r>
          </w:p>
        </w:tc>
        <w:tc>
          <w:tcPr>
            <w:tcW w:w="1277" w:type="pct"/>
            <w:tcBorders>
              <w:top w:val="single" w:sz="4" w:space="0" w:color="auto"/>
              <w:left w:val="single" w:sz="4" w:space="0" w:color="auto"/>
              <w:bottom w:val="single" w:sz="4" w:space="0" w:color="auto"/>
              <w:right w:val="single" w:sz="4" w:space="0" w:color="auto"/>
            </w:tcBorders>
            <w:vAlign w:val="center"/>
            <w:hideMark/>
          </w:tcPr>
          <w:p w:rsidR="00177E80" w:rsidRPr="00B46108" w:rsidRDefault="003A00DD" w:rsidP="002B0266">
            <w:pPr>
              <w:spacing w:before="0"/>
              <w:rPr>
                <w:rFonts w:eastAsia="Calibri" w:cs="Times New Roman"/>
                <w:szCs w:val="26"/>
                <w:lang w:val="en-US"/>
              </w:rPr>
            </w:pPr>
            <w:r>
              <w:rPr>
                <w:rFonts w:eastAsia="Calibri" w:cs="Times New Roman"/>
                <w:szCs w:val="26"/>
                <w:lang w:val="en-US"/>
              </w:rPr>
              <w:t>0,82</w:t>
            </w:r>
          </w:p>
        </w:tc>
      </w:tr>
    </w:tbl>
    <w:p w:rsidR="00177E80" w:rsidRPr="00B46108" w:rsidRDefault="00177E80" w:rsidP="00A67323">
      <w:pPr>
        <w:spacing w:before="60" w:after="60" w:line="312" w:lineRule="auto"/>
        <w:ind w:firstLine="561"/>
        <w:rPr>
          <w:rFonts w:eastAsia="Calibri" w:cs="Times New Roman"/>
          <w:szCs w:val="26"/>
        </w:rPr>
      </w:pPr>
      <w:r w:rsidRPr="00B46108">
        <w:rPr>
          <w:rFonts w:eastAsia="Calibri" w:cs="Times New Roman"/>
          <w:szCs w:val="26"/>
        </w:rPr>
        <w:t>Nồng độ bụi trung bình phát sinh từ quá trình xúc bốc cát đi tiêu thụ có giá trị cao</w:t>
      </w:r>
      <w:r w:rsidRPr="00B46108">
        <w:rPr>
          <w:rFonts w:eastAsia="Calibri" w:cs="Times New Roman"/>
          <w:spacing w:val="-2"/>
          <w:szCs w:val="26"/>
        </w:rPr>
        <w:t xml:space="preserve"> hơn so với giới hạn cho phép theo</w:t>
      </w:r>
      <w:r w:rsidR="003A00DD">
        <w:rPr>
          <w:rFonts w:eastAsia="Calibri" w:cs="Times New Roman"/>
          <w:szCs w:val="26"/>
        </w:rPr>
        <w:t xml:space="preserve"> QCVN 05:20</w:t>
      </w:r>
      <w:r w:rsidR="003A00DD">
        <w:rPr>
          <w:rFonts w:eastAsia="Calibri" w:cs="Times New Roman"/>
          <w:szCs w:val="26"/>
          <w:lang w:val="en-US"/>
        </w:rPr>
        <w:t>2</w:t>
      </w:r>
      <w:r w:rsidRPr="00B46108">
        <w:rPr>
          <w:rFonts w:eastAsia="Calibri" w:cs="Times New Roman"/>
          <w:szCs w:val="26"/>
        </w:rPr>
        <w:t>3/BTNMT (nồng độ bụi cho phép là 0,3 mg/m</w:t>
      </w:r>
      <w:r w:rsidRPr="00B46108">
        <w:rPr>
          <w:rFonts w:eastAsia="Calibri" w:cs="Times New Roman"/>
          <w:szCs w:val="26"/>
          <w:vertAlign w:val="superscript"/>
        </w:rPr>
        <w:t>3</w:t>
      </w:r>
      <w:r w:rsidRPr="00B46108">
        <w:rPr>
          <w:rFonts w:eastAsia="Calibri" w:cs="Times New Roman"/>
          <w:szCs w:val="26"/>
        </w:rPr>
        <w:t xml:space="preserve">). Lượng bụi phát sinh từ hoạt động này tương đối lớn, vì vậy chủ dự án sẽ áp dụng các biện pháp nhằm giảm thiểu tối đa tác động từ hoạt động này để không ảnh hưởng nhiều đến môi trường cũng như sức khỏe của người lao động trong khu vực dự án. Chi tiết các biện pháp được trình bày tại mục </w:t>
      </w:r>
      <w:r w:rsidRPr="00B46108">
        <w:rPr>
          <w:rFonts w:eastAsia="Calibri" w:cs="Times New Roman"/>
          <w:i/>
          <w:iCs/>
          <w:szCs w:val="26"/>
        </w:rPr>
        <w:t xml:space="preserve">3.2.2. Các công trình, biện pháp thu gom, lưu giữ, xử lý chất thải và biện pháp giảm thiểu tác động tiêu cực khác đến môi trường </w:t>
      </w:r>
      <w:r w:rsidRPr="00B46108">
        <w:rPr>
          <w:rFonts w:eastAsia="Calibri" w:cs="Times New Roman"/>
          <w:spacing w:val="-4"/>
          <w:szCs w:val="26"/>
        </w:rPr>
        <w:t>của báo cáo</w:t>
      </w:r>
      <w:r w:rsidRPr="00B46108">
        <w:rPr>
          <w:rFonts w:eastAsia="Calibri" w:cs="Times New Roman"/>
          <w:szCs w:val="26"/>
        </w:rPr>
        <w:t>.</w:t>
      </w:r>
    </w:p>
    <w:p w:rsidR="00C57E71" w:rsidRPr="00B46108" w:rsidRDefault="00C57E71" w:rsidP="00A67323">
      <w:pPr>
        <w:spacing w:before="60" w:after="60" w:line="312" w:lineRule="auto"/>
        <w:rPr>
          <w:rFonts w:eastAsia="Timene" w:cs="Times New Roman"/>
          <w:bCs/>
          <w:szCs w:val="26"/>
          <w:lang w:eastAsia="vi-VN"/>
        </w:rPr>
      </w:pPr>
      <w:r w:rsidRPr="00B46108">
        <w:rPr>
          <w:rFonts w:eastAsia="Timene" w:cs="Times New Roman"/>
          <w:bCs/>
          <w:szCs w:val="26"/>
          <w:lang w:eastAsia="vi-VN"/>
        </w:rPr>
        <w:t>- Đối tượng tác động: Cán bộ công nhân viên làm việc tại dự án</w:t>
      </w:r>
      <w:r w:rsidRPr="00B46108">
        <w:rPr>
          <w:rFonts w:eastAsia="Timene" w:cs="Times New Roman"/>
          <w:bCs/>
          <w:szCs w:val="26"/>
          <w:lang w:val="en-US" w:eastAsia="vi-VN"/>
        </w:rPr>
        <w:t>;</w:t>
      </w:r>
      <w:r w:rsidR="003A00DD">
        <w:rPr>
          <w:rFonts w:eastAsia="Timene" w:cs="Times New Roman"/>
          <w:bCs/>
          <w:szCs w:val="26"/>
          <w:lang w:val="en-US" w:eastAsia="vi-VN"/>
        </w:rPr>
        <w:t xml:space="preserve"> </w:t>
      </w:r>
      <w:r w:rsidRPr="00B46108">
        <w:rPr>
          <w:rFonts w:eastAsia="Timene" w:cs="Times New Roman"/>
          <w:bCs/>
          <w:szCs w:val="26"/>
          <w:lang w:val="en-US" w:eastAsia="vi-VN"/>
        </w:rPr>
        <w:t xml:space="preserve">dân cư sinh sống, làm việc/canh tác và </w:t>
      </w:r>
      <w:r w:rsidRPr="00B46108">
        <w:rPr>
          <w:rFonts w:eastAsia="Timene" w:cs="Times New Roman"/>
          <w:bCs/>
          <w:szCs w:val="26"/>
          <w:lang w:eastAsia="vi-VN"/>
        </w:rPr>
        <w:t xml:space="preserve">HST xung quanh khu vực </w:t>
      </w:r>
      <w:r w:rsidRPr="00B46108">
        <w:rPr>
          <w:rFonts w:eastAsia="Timene" w:cs="Times New Roman"/>
          <w:bCs/>
          <w:szCs w:val="26"/>
          <w:lang w:val="en-US" w:eastAsia="vi-VN"/>
        </w:rPr>
        <w:t xml:space="preserve">bãi tập kết của </w:t>
      </w:r>
      <w:r w:rsidRPr="00B46108">
        <w:rPr>
          <w:rFonts w:eastAsia="Timene" w:cs="Times New Roman"/>
          <w:bCs/>
          <w:szCs w:val="26"/>
          <w:lang w:eastAsia="vi-VN"/>
        </w:rPr>
        <w:t>Dự án</w:t>
      </w:r>
      <w:r w:rsidRPr="00B46108">
        <w:rPr>
          <w:rFonts w:eastAsia="Timene" w:cs="Times New Roman"/>
          <w:bCs/>
          <w:szCs w:val="26"/>
          <w:lang w:val="en-US" w:eastAsia="vi-VN"/>
        </w:rPr>
        <w:t xml:space="preserve">. </w:t>
      </w:r>
    </w:p>
    <w:p w:rsidR="00C57E71" w:rsidRPr="00B46108" w:rsidRDefault="00C57E71" w:rsidP="00A67323">
      <w:pPr>
        <w:spacing w:before="60" w:after="60" w:line="312" w:lineRule="auto"/>
        <w:rPr>
          <w:rFonts w:eastAsia="Timene" w:cs="Times New Roman"/>
          <w:bCs/>
          <w:szCs w:val="26"/>
          <w:lang w:eastAsia="vi-VN"/>
        </w:rPr>
      </w:pPr>
      <w:r w:rsidRPr="00B46108">
        <w:rPr>
          <w:rFonts w:eastAsia="Timene" w:cs="Times New Roman"/>
          <w:bCs/>
          <w:szCs w:val="26"/>
          <w:lang w:eastAsia="vi-VN"/>
        </w:rPr>
        <w:t xml:space="preserve">- Thời gian tác động: </w:t>
      </w:r>
      <w:r w:rsidRPr="00B46108">
        <w:rPr>
          <w:rFonts w:eastAsia="Timene" w:cs="Times New Roman"/>
          <w:bCs/>
          <w:szCs w:val="26"/>
          <w:lang w:val="en-US" w:eastAsia="vi-VN"/>
        </w:rPr>
        <w:t>Quá trình hoạt động của dự</w:t>
      </w:r>
      <w:r w:rsidR="003A00DD">
        <w:rPr>
          <w:rFonts w:eastAsia="Timene" w:cs="Times New Roman"/>
          <w:bCs/>
          <w:szCs w:val="26"/>
          <w:lang w:val="en-US" w:eastAsia="vi-VN"/>
        </w:rPr>
        <w:t xml:space="preserve"> án (07</w:t>
      </w:r>
      <w:r w:rsidRPr="00B46108">
        <w:rPr>
          <w:rFonts w:eastAsia="Timene" w:cs="Times New Roman"/>
          <w:bCs/>
          <w:szCs w:val="26"/>
          <w:lang w:val="en-US" w:eastAsia="vi-VN"/>
        </w:rPr>
        <w:t xml:space="preserve"> năm)</w:t>
      </w:r>
      <w:r w:rsidRPr="00B46108">
        <w:rPr>
          <w:rFonts w:eastAsia="Timene" w:cs="Times New Roman"/>
          <w:bCs/>
          <w:szCs w:val="26"/>
          <w:lang w:eastAsia="vi-VN"/>
        </w:rPr>
        <w:t>.</w:t>
      </w:r>
    </w:p>
    <w:p w:rsidR="00C57E71" w:rsidRPr="00B46108" w:rsidRDefault="00C57E71" w:rsidP="00A67323">
      <w:pPr>
        <w:spacing w:before="60" w:after="60" w:line="312" w:lineRule="auto"/>
        <w:ind w:firstLine="561"/>
        <w:rPr>
          <w:rFonts w:eastAsia="Arial" w:cs="Times New Roman"/>
          <w:szCs w:val="26"/>
          <w:lang w:val="da-DK" w:eastAsia="vi-VN"/>
        </w:rPr>
      </w:pPr>
      <w:r w:rsidRPr="00B46108">
        <w:rPr>
          <w:rFonts w:eastAsia="Timene" w:cs="Times New Roman"/>
          <w:bCs/>
          <w:szCs w:val="26"/>
          <w:lang w:eastAsia="vi-VN"/>
        </w:rPr>
        <w:t xml:space="preserve">- Phạm vi tác động: </w:t>
      </w:r>
      <w:r w:rsidRPr="00B46108">
        <w:rPr>
          <w:rFonts w:eastAsia="Timene" w:cs="Times New Roman"/>
          <w:bCs/>
          <w:szCs w:val="26"/>
          <w:lang w:val="en-US" w:eastAsia="vi-VN"/>
        </w:rPr>
        <w:t>Khu vực bãi tập kết và xung quanh bãi tập kết</w:t>
      </w:r>
      <w:r w:rsidRPr="00B46108">
        <w:rPr>
          <w:rFonts w:eastAsia="Timene" w:cs="Times New Roman"/>
          <w:bCs/>
          <w:szCs w:val="26"/>
          <w:lang w:eastAsia="vi-VN"/>
        </w:rPr>
        <w:t>.</w:t>
      </w:r>
    </w:p>
    <w:p w:rsidR="00855E0C" w:rsidRPr="00B46108" w:rsidRDefault="00855E0C" w:rsidP="00A67323">
      <w:pPr>
        <w:pStyle w:val="Normal0"/>
        <w:numPr>
          <w:ilvl w:val="0"/>
          <w:numId w:val="27"/>
        </w:numPr>
        <w:spacing w:before="60" w:after="60" w:line="312" w:lineRule="auto"/>
        <w:ind w:left="851"/>
        <w:rPr>
          <w:rFonts w:cs="Times New Roman"/>
          <w:i/>
          <w:iCs/>
          <w:szCs w:val="26"/>
        </w:rPr>
      </w:pPr>
      <w:r w:rsidRPr="00B46108">
        <w:rPr>
          <w:rFonts w:cs="Times New Roman"/>
          <w:i/>
          <w:iCs/>
          <w:szCs w:val="26"/>
        </w:rPr>
        <w:t>Tác động do bụi khí thải phát sinh từ quá trình nghiền sỏi thành cát nhân tạo</w:t>
      </w:r>
    </w:p>
    <w:p w:rsidR="00855E0C" w:rsidRPr="00B46108" w:rsidRDefault="00855E0C" w:rsidP="00A67323">
      <w:pPr>
        <w:spacing w:before="60" w:after="60" w:line="312" w:lineRule="auto"/>
        <w:ind w:firstLine="567"/>
        <w:rPr>
          <w:rFonts w:cs="Times New Roman"/>
          <w:szCs w:val="26"/>
        </w:rPr>
      </w:pPr>
      <w:r w:rsidRPr="00B46108">
        <w:rPr>
          <w:rFonts w:cs="Times New Roman"/>
          <w:szCs w:val="26"/>
        </w:rPr>
        <w:t>-</w:t>
      </w:r>
      <w:r w:rsidRPr="00B46108">
        <w:rPr>
          <w:rFonts w:cs="Times New Roman"/>
          <w:szCs w:val="26"/>
        </w:rPr>
        <w:tab/>
        <w:t xml:space="preserve">Nguyên liệu sỏi đầu vào cho dây </w:t>
      </w:r>
      <w:r w:rsidRPr="00B46108">
        <w:rPr>
          <w:rFonts w:cs="Times New Roman"/>
          <w:szCs w:val="26"/>
          <w:lang w:val="en-US"/>
        </w:rPr>
        <w:t>ch</w:t>
      </w:r>
      <w:r w:rsidRPr="00B46108">
        <w:rPr>
          <w:rFonts w:cs="Times New Roman"/>
          <w:szCs w:val="26"/>
        </w:rPr>
        <w:t>uyền chế biến được xúc bốc trực tiếp tại bãi bồi, ven sông ngập nước có độ ẩm cao do vậy khi đổ vào máng cấp liệu, qua máy nghiề</w:t>
      </w:r>
      <w:r w:rsidRPr="00B46108">
        <w:rPr>
          <w:rFonts w:cs="Times New Roman"/>
          <w:szCs w:val="26"/>
          <w:lang w:val="en-US"/>
        </w:rPr>
        <w:t>n</w:t>
      </w:r>
      <w:r w:rsidRPr="00B46108">
        <w:rPr>
          <w:rFonts w:cs="Times New Roman"/>
          <w:szCs w:val="26"/>
        </w:rPr>
        <w:t>, sàng rung</w:t>
      </w:r>
      <w:r w:rsidRPr="00B46108">
        <w:rPr>
          <w:rFonts w:cs="Times New Roman"/>
          <w:szCs w:val="26"/>
          <w:lang w:val="en-US"/>
        </w:rPr>
        <w:t>, dây chuyền nghiền sỏi cũng đã được bố trí đường ống phun rửa cát, sỏi tại sàng rung nên về cơ bản hoạt động này không phát</w:t>
      </w:r>
      <w:r w:rsidRPr="00B46108">
        <w:rPr>
          <w:rFonts w:cs="Times New Roman"/>
          <w:szCs w:val="26"/>
        </w:rPr>
        <w:t xml:space="preserve"> đảm bảo </w:t>
      </w:r>
      <w:r w:rsidRPr="00B46108">
        <w:rPr>
          <w:rFonts w:cs="Times New Roman"/>
          <w:szCs w:val="26"/>
          <w:lang w:val="en-US"/>
        </w:rPr>
        <w:t>không</w:t>
      </w:r>
      <w:r w:rsidRPr="00B46108">
        <w:rPr>
          <w:rFonts w:cs="Times New Roman"/>
          <w:szCs w:val="26"/>
        </w:rPr>
        <w:t xml:space="preserve"> phát tán bụi. </w:t>
      </w:r>
    </w:p>
    <w:p w:rsidR="00855E0C" w:rsidRPr="00B46108" w:rsidRDefault="00855E0C" w:rsidP="00A67323">
      <w:pPr>
        <w:spacing w:before="60" w:after="60" w:line="312" w:lineRule="auto"/>
        <w:ind w:firstLine="567"/>
        <w:rPr>
          <w:rFonts w:cs="Times New Roman"/>
          <w:szCs w:val="26"/>
        </w:rPr>
      </w:pPr>
      <w:r w:rsidRPr="00B46108">
        <w:rPr>
          <w:rFonts w:cs="Times New Roman"/>
          <w:szCs w:val="26"/>
        </w:rPr>
        <w:t>Hệ thống nghiền sỏi thành cát nhân tạo cũng sử dụng điện năng, nên không phát sinh khí thải trong quá trình hoạt động.</w:t>
      </w:r>
    </w:p>
    <w:p w:rsidR="00C57E71" w:rsidRPr="00B46108" w:rsidRDefault="00C57E71" w:rsidP="00A67323">
      <w:pPr>
        <w:spacing w:before="60" w:after="60" w:line="312" w:lineRule="auto"/>
        <w:rPr>
          <w:rFonts w:eastAsia="Timene" w:cs="Times New Roman"/>
          <w:bCs/>
          <w:szCs w:val="26"/>
          <w:lang w:eastAsia="vi-VN"/>
        </w:rPr>
      </w:pPr>
      <w:r w:rsidRPr="00B46108">
        <w:rPr>
          <w:rFonts w:eastAsia="Timene" w:cs="Times New Roman"/>
          <w:bCs/>
          <w:szCs w:val="26"/>
          <w:lang w:eastAsia="vi-VN"/>
        </w:rPr>
        <w:t>- Đối tượng tác động: Cán bộ công nhân viên làm việc tại dự án</w:t>
      </w:r>
      <w:r w:rsidRPr="00B46108">
        <w:rPr>
          <w:rFonts w:eastAsia="Timene" w:cs="Times New Roman"/>
          <w:bCs/>
          <w:szCs w:val="26"/>
          <w:lang w:val="en-US" w:eastAsia="vi-VN"/>
        </w:rPr>
        <w:t>;</w:t>
      </w:r>
      <w:r w:rsidR="003A00DD">
        <w:rPr>
          <w:rFonts w:eastAsia="Timene" w:cs="Times New Roman"/>
          <w:bCs/>
          <w:szCs w:val="26"/>
          <w:lang w:val="en-US" w:eastAsia="vi-VN"/>
        </w:rPr>
        <w:t xml:space="preserve"> </w:t>
      </w:r>
      <w:r w:rsidRPr="00B46108">
        <w:rPr>
          <w:rFonts w:eastAsia="Timene" w:cs="Times New Roman"/>
          <w:bCs/>
          <w:szCs w:val="26"/>
          <w:lang w:val="en-US" w:eastAsia="vi-VN"/>
        </w:rPr>
        <w:t xml:space="preserve">dân cư sinh sống, làm việc/canh tác và </w:t>
      </w:r>
      <w:r w:rsidRPr="00B46108">
        <w:rPr>
          <w:rFonts w:eastAsia="Timene" w:cs="Times New Roman"/>
          <w:bCs/>
          <w:szCs w:val="26"/>
          <w:lang w:eastAsia="vi-VN"/>
        </w:rPr>
        <w:t xml:space="preserve">HST xung quanh khu vực </w:t>
      </w:r>
      <w:r w:rsidRPr="00B46108">
        <w:rPr>
          <w:rFonts w:eastAsia="Timene" w:cs="Times New Roman"/>
          <w:bCs/>
          <w:szCs w:val="26"/>
          <w:lang w:val="en-US" w:eastAsia="vi-VN"/>
        </w:rPr>
        <w:t xml:space="preserve">bãi tập kết của </w:t>
      </w:r>
      <w:r w:rsidRPr="00B46108">
        <w:rPr>
          <w:rFonts w:eastAsia="Timene" w:cs="Times New Roman"/>
          <w:bCs/>
          <w:szCs w:val="26"/>
          <w:lang w:eastAsia="vi-VN"/>
        </w:rPr>
        <w:t>Dự án</w:t>
      </w:r>
      <w:r w:rsidRPr="00B46108">
        <w:rPr>
          <w:rFonts w:eastAsia="Timene" w:cs="Times New Roman"/>
          <w:bCs/>
          <w:szCs w:val="26"/>
          <w:lang w:val="en-US" w:eastAsia="vi-VN"/>
        </w:rPr>
        <w:t xml:space="preserve">. </w:t>
      </w:r>
    </w:p>
    <w:p w:rsidR="00C57E71" w:rsidRPr="00B46108" w:rsidRDefault="00C57E71" w:rsidP="00A67323">
      <w:pPr>
        <w:spacing w:before="60" w:after="60" w:line="312" w:lineRule="auto"/>
        <w:rPr>
          <w:rFonts w:eastAsia="Timene" w:cs="Times New Roman"/>
          <w:bCs/>
          <w:szCs w:val="26"/>
          <w:lang w:eastAsia="vi-VN"/>
        </w:rPr>
      </w:pPr>
      <w:r w:rsidRPr="00B46108">
        <w:rPr>
          <w:rFonts w:eastAsia="Timene" w:cs="Times New Roman"/>
          <w:bCs/>
          <w:szCs w:val="26"/>
          <w:lang w:eastAsia="vi-VN"/>
        </w:rPr>
        <w:t xml:space="preserve">- Thời gian tác động: </w:t>
      </w:r>
      <w:r w:rsidRPr="00B46108">
        <w:rPr>
          <w:rFonts w:eastAsia="Timene" w:cs="Times New Roman"/>
          <w:bCs/>
          <w:szCs w:val="26"/>
          <w:lang w:val="en-US" w:eastAsia="vi-VN"/>
        </w:rPr>
        <w:t>Quá trình hoạt động của dự án (</w:t>
      </w:r>
      <w:r w:rsidR="003A00DD">
        <w:rPr>
          <w:rFonts w:eastAsia="Timene" w:cs="Times New Roman"/>
          <w:bCs/>
          <w:szCs w:val="26"/>
          <w:lang w:val="en-US" w:eastAsia="vi-VN"/>
        </w:rPr>
        <w:t>07</w:t>
      </w:r>
      <w:r w:rsidRPr="00B46108">
        <w:rPr>
          <w:rFonts w:eastAsia="Timene" w:cs="Times New Roman"/>
          <w:bCs/>
          <w:szCs w:val="26"/>
          <w:lang w:val="en-US" w:eastAsia="vi-VN"/>
        </w:rPr>
        <w:t xml:space="preserve"> năm)</w:t>
      </w:r>
      <w:r w:rsidRPr="00B46108">
        <w:rPr>
          <w:rFonts w:eastAsia="Timene" w:cs="Times New Roman"/>
          <w:bCs/>
          <w:szCs w:val="26"/>
          <w:lang w:eastAsia="vi-VN"/>
        </w:rPr>
        <w:t>.</w:t>
      </w:r>
    </w:p>
    <w:p w:rsidR="00C57E71" w:rsidRPr="00B46108" w:rsidRDefault="00C57E71" w:rsidP="00A67323">
      <w:pPr>
        <w:spacing w:before="60" w:after="60" w:line="312" w:lineRule="auto"/>
        <w:ind w:firstLine="567"/>
        <w:rPr>
          <w:rFonts w:cs="Times New Roman"/>
          <w:szCs w:val="26"/>
          <w:lang w:val="en-US"/>
        </w:rPr>
      </w:pPr>
      <w:r w:rsidRPr="00B46108">
        <w:rPr>
          <w:rFonts w:eastAsia="Timene" w:cs="Times New Roman"/>
          <w:bCs/>
          <w:szCs w:val="26"/>
          <w:lang w:eastAsia="vi-VN"/>
        </w:rPr>
        <w:lastRenderedPageBreak/>
        <w:t xml:space="preserve">- Phạm vi tác động: </w:t>
      </w:r>
      <w:r w:rsidRPr="00B46108">
        <w:rPr>
          <w:rFonts w:eastAsia="Timene" w:cs="Times New Roman"/>
          <w:bCs/>
          <w:szCs w:val="26"/>
          <w:lang w:val="en-US" w:eastAsia="vi-VN"/>
        </w:rPr>
        <w:t>Khu vực bãi tập kết và xung quanh bãi tập kết.</w:t>
      </w:r>
    </w:p>
    <w:p w:rsidR="00900F95" w:rsidRPr="00B46108" w:rsidRDefault="00900F95" w:rsidP="00A67323">
      <w:pPr>
        <w:spacing w:before="60" w:after="60" w:line="312" w:lineRule="auto"/>
        <w:ind w:firstLine="0"/>
        <w:rPr>
          <w:rFonts w:cs="Times New Roman"/>
          <w:i/>
          <w:szCs w:val="26"/>
        </w:rPr>
      </w:pPr>
      <w:bookmarkStart w:id="602" w:name="_Hlk213743497"/>
      <w:r w:rsidRPr="00B46108">
        <w:rPr>
          <w:rFonts w:cs="Times New Roman"/>
          <w:i/>
          <w:szCs w:val="26"/>
        </w:rPr>
        <w:t xml:space="preserve">* Tác động cộng hưởng của các dự án khai thác xung quanh dự án tới tuyến đường vận chuyển </w:t>
      </w:r>
      <w:r w:rsidR="003A00DD">
        <w:rPr>
          <w:rFonts w:cs="Times New Roman"/>
          <w:i/>
          <w:szCs w:val="26"/>
          <w:lang w:val="en-US"/>
        </w:rPr>
        <w:t xml:space="preserve">DT177 và </w:t>
      </w:r>
      <w:r w:rsidR="00B7673E" w:rsidRPr="00B46108">
        <w:rPr>
          <w:rFonts w:cs="Times New Roman"/>
          <w:i/>
          <w:szCs w:val="26"/>
        </w:rPr>
        <w:t>Quốc lộ</w:t>
      </w:r>
      <w:r w:rsidR="003A00DD">
        <w:rPr>
          <w:rFonts w:cs="Times New Roman"/>
          <w:i/>
          <w:szCs w:val="26"/>
          <w:lang w:val="en-US"/>
        </w:rPr>
        <w:t xml:space="preserve"> </w:t>
      </w:r>
      <w:r w:rsidR="00B7673E" w:rsidRPr="00B46108">
        <w:rPr>
          <w:rFonts w:cs="Times New Roman"/>
          <w:i/>
          <w:szCs w:val="26"/>
        </w:rPr>
        <w:t>2</w:t>
      </w:r>
    </w:p>
    <w:p w:rsidR="00266D32" w:rsidRPr="00B46108" w:rsidRDefault="00266D32" w:rsidP="00A67323">
      <w:pPr>
        <w:spacing w:before="60" w:after="60" w:line="312" w:lineRule="auto"/>
        <w:ind w:firstLine="567"/>
        <w:rPr>
          <w:rFonts w:cs="Times New Roman"/>
          <w:i/>
          <w:szCs w:val="26"/>
        </w:rPr>
      </w:pPr>
      <w:r w:rsidRPr="00B46108">
        <w:rPr>
          <w:rFonts w:cs="Times New Roman"/>
          <w:i/>
          <w:szCs w:val="26"/>
        </w:rPr>
        <w:t xml:space="preserve">- </w:t>
      </w:r>
      <w:r w:rsidRPr="00B46108">
        <w:rPr>
          <w:rFonts w:cs="Times New Roman"/>
          <w:i/>
          <w:szCs w:val="26"/>
          <w:u w:val="single"/>
        </w:rPr>
        <w:t>Bụi bốc bay theo lốp bánh xe trên tuyến đường vận chuyển</w:t>
      </w:r>
    </w:p>
    <w:p w:rsidR="00266D32" w:rsidRPr="00B46108" w:rsidRDefault="00266D32" w:rsidP="00A67323">
      <w:pPr>
        <w:spacing w:before="60" w:after="60" w:line="312" w:lineRule="auto"/>
        <w:ind w:firstLine="567"/>
        <w:rPr>
          <w:rFonts w:cs="Times New Roman"/>
          <w:szCs w:val="26"/>
        </w:rPr>
      </w:pPr>
      <w:r w:rsidRPr="00B46108">
        <w:rPr>
          <w:rFonts w:cs="Times New Roman"/>
          <w:szCs w:val="26"/>
        </w:rPr>
        <w:t>Theo tài liệu của Air Chief, Cục môi trường Mỹ 1995, hệ số phát sinh bụ</w:t>
      </w:r>
      <w:r w:rsidR="003A00DD">
        <w:rPr>
          <w:rFonts w:cs="Times New Roman"/>
          <w:szCs w:val="26"/>
        </w:rPr>
        <w:t>i cu</w:t>
      </w:r>
      <w:r w:rsidR="003A00DD">
        <w:rPr>
          <w:rFonts w:cs="Times New Roman"/>
          <w:szCs w:val="26"/>
          <w:lang w:val="en-US"/>
        </w:rPr>
        <w:t>ố</w:t>
      </w:r>
      <w:r w:rsidRPr="00B46108">
        <w:rPr>
          <w:rFonts w:cs="Times New Roman"/>
          <w:szCs w:val="26"/>
        </w:rPr>
        <w:t>n theo lốp bánh xe khi xe chạy trên đường được tính theo công thức sau:</w:t>
      </w:r>
    </w:p>
    <w:p w:rsidR="00266D32" w:rsidRPr="00B46108" w:rsidRDefault="00266D32" w:rsidP="00A67323">
      <w:pPr>
        <w:tabs>
          <w:tab w:val="left" w:pos="567"/>
          <w:tab w:val="center" w:pos="4320"/>
          <w:tab w:val="right" w:pos="8640"/>
        </w:tabs>
        <w:spacing w:before="60" w:after="60" w:line="312" w:lineRule="auto"/>
        <w:ind w:firstLine="763"/>
        <w:jc w:val="center"/>
        <w:rPr>
          <w:rFonts w:cs="Times New Roman"/>
          <w:b/>
          <w:position w:val="-30"/>
          <w:szCs w:val="26"/>
        </w:rPr>
      </w:pPr>
      <w:r w:rsidRPr="00B46108">
        <w:rPr>
          <w:rFonts w:cs="Times New Roman"/>
          <w:b/>
          <w:position w:val="-30"/>
          <w:szCs w:val="26"/>
          <w:lang w:val="nl-NL"/>
        </w:rPr>
        <w:object w:dxaOrig="5539" w:dyaOrig="760">
          <v:shape id="_x0000_i1040" type="#_x0000_t75" style="width:280.55pt;height:45.8pt" o:ole="">
            <v:imagedata r:id="rId45" o:title=""/>
          </v:shape>
          <o:OLEObject Type="Embed" ProgID="Equation.3" ShapeID="_x0000_i1040" DrawAspect="Content" ObjectID="_1837751603" r:id="rId55"/>
        </w:object>
      </w:r>
      <w:r w:rsidRPr="00B46108">
        <w:rPr>
          <w:rFonts w:cs="Times New Roman"/>
          <w:spacing w:val="-10"/>
          <w:szCs w:val="26"/>
        </w:rPr>
        <w:t>(kg/xe.km )</w:t>
      </w:r>
    </w:p>
    <w:p w:rsidR="00266D32" w:rsidRPr="00B46108" w:rsidRDefault="00266D32" w:rsidP="00A67323">
      <w:pPr>
        <w:spacing w:before="60" w:after="60" w:line="312" w:lineRule="auto"/>
        <w:ind w:firstLine="567"/>
        <w:rPr>
          <w:rFonts w:cs="Times New Roman"/>
          <w:szCs w:val="26"/>
        </w:rPr>
      </w:pPr>
      <w:r w:rsidRPr="00B46108">
        <w:rPr>
          <w:rFonts w:cs="Times New Roman"/>
          <w:szCs w:val="26"/>
        </w:rPr>
        <w:t>Trong đó:</w:t>
      </w:r>
    </w:p>
    <w:p w:rsidR="00266D32" w:rsidRPr="00B46108" w:rsidRDefault="00266D32" w:rsidP="00A67323">
      <w:pPr>
        <w:pStyle w:val="ListParagraph"/>
        <w:spacing w:before="60" w:after="60" w:line="312" w:lineRule="auto"/>
        <w:ind w:left="0" w:firstLine="1134"/>
        <w:rPr>
          <w:rFonts w:cs="Times New Roman"/>
          <w:szCs w:val="26"/>
        </w:rPr>
      </w:pPr>
      <w:r w:rsidRPr="00B46108">
        <w:rPr>
          <w:rFonts w:cs="Times New Roman"/>
          <w:szCs w:val="26"/>
        </w:rPr>
        <w:t>E</w:t>
      </w:r>
      <w:r w:rsidRPr="00B46108">
        <w:rPr>
          <w:rFonts w:cs="Times New Roman"/>
          <w:szCs w:val="26"/>
          <w:vertAlign w:val="subscript"/>
        </w:rPr>
        <w:t>0</w:t>
      </w:r>
      <w:r w:rsidRPr="00B46108">
        <w:rPr>
          <w:rFonts w:cs="Times New Roman"/>
          <w:szCs w:val="26"/>
        </w:rPr>
        <w:t>: Hệ số phát thải bụi (kg bụi/xe.km)</w:t>
      </w:r>
    </w:p>
    <w:p w:rsidR="00266D32" w:rsidRPr="00B46108" w:rsidRDefault="00266D32" w:rsidP="00A67323">
      <w:pPr>
        <w:pStyle w:val="ListParagraph"/>
        <w:spacing w:before="60" w:after="60" w:line="312" w:lineRule="auto"/>
        <w:ind w:left="0" w:firstLine="1134"/>
        <w:rPr>
          <w:rFonts w:cs="Times New Roman"/>
          <w:szCs w:val="26"/>
        </w:rPr>
      </w:pPr>
      <w:r w:rsidRPr="00B46108">
        <w:rPr>
          <w:rFonts w:cs="Times New Roman"/>
          <w:szCs w:val="26"/>
        </w:rPr>
        <w:t>k: Hệ số kể đến kích thước bụi, k = 0,8 cho bụi có kích thước nhỏ hơn 30 micron.</w:t>
      </w:r>
    </w:p>
    <w:p w:rsidR="00266D32" w:rsidRPr="00B46108" w:rsidRDefault="00266D32" w:rsidP="00A67323">
      <w:pPr>
        <w:pStyle w:val="ListParagraph"/>
        <w:spacing w:before="60" w:after="60" w:line="312" w:lineRule="auto"/>
        <w:ind w:left="0" w:firstLine="1134"/>
        <w:rPr>
          <w:rFonts w:cs="Times New Roman"/>
          <w:szCs w:val="26"/>
        </w:rPr>
      </w:pPr>
      <w:r w:rsidRPr="00B46108">
        <w:rPr>
          <w:rFonts w:cs="Times New Roman"/>
          <w:szCs w:val="26"/>
        </w:rPr>
        <w:t>s: Hệ số kế đến loại mặt đường, đường đô thị, lấy hệ phát sinh bụi lớn nhất là trên tuyến đường đất trong khu vực thi công dự án, lấy s = 12</w:t>
      </w:r>
    </w:p>
    <w:p w:rsidR="00266D32" w:rsidRPr="00B46108" w:rsidRDefault="00266D32" w:rsidP="00A67323">
      <w:pPr>
        <w:pStyle w:val="ListParagraph"/>
        <w:spacing w:before="60" w:after="60" w:line="312" w:lineRule="auto"/>
        <w:ind w:left="0" w:firstLine="1134"/>
        <w:rPr>
          <w:rFonts w:cs="Times New Roman"/>
          <w:szCs w:val="26"/>
        </w:rPr>
      </w:pPr>
      <w:r w:rsidRPr="00B46108">
        <w:rPr>
          <w:rFonts w:cs="Times New Roman"/>
          <w:szCs w:val="26"/>
        </w:rPr>
        <w:t>S: Là tốc độ trung bình của xe. Chọn S = 30 km/h.</w:t>
      </w:r>
    </w:p>
    <w:p w:rsidR="00266D32" w:rsidRPr="00B46108" w:rsidRDefault="00266D32" w:rsidP="00A67323">
      <w:pPr>
        <w:pStyle w:val="ListParagraph"/>
        <w:spacing w:before="60" w:after="60" w:line="312" w:lineRule="auto"/>
        <w:ind w:left="0" w:firstLine="1134"/>
        <w:rPr>
          <w:rFonts w:cs="Times New Roman"/>
          <w:szCs w:val="26"/>
        </w:rPr>
      </w:pPr>
      <w:r w:rsidRPr="00B46108">
        <w:rPr>
          <w:rFonts w:cs="Times New Roman"/>
          <w:szCs w:val="26"/>
        </w:rPr>
        <w:t>W: Tải trọ</w:t>
      </w:r>
      <w:r w:rsidR="003A00DD">
        <w:rPr>
          <w:rFonts w:cs="Times New Roman"/>
          <w:szCs w:val="26"/>
        </w:rPr>
        <w:t>ng xe, W = 1</w:t>
      </w:r>
      <w:r w:rsidR="003A00DD">
        <w:rPr>
          <w:rFonts w:cs="Times New Roman"/>
          <w:szCs w:val="26"/>
          <w:lang w:val="en-US"/>
        </w:rPr>
        <w:t>0</w:t>
      </w:r>
      <w:r w:rsidRPr="00B46108">
        <w:rPr>
          <w:rFonts w:cs="Times New Roman"/>
          <w:szCs w:val="26"/>
        </w:rPr>
        <w:t xml:space="preserve"> tấn</w:t>
      </w:r>
    </w:p>
    <w:p w:rsidR="00266D32" w:rsidRPr="00B46108" w:rsidRDefault="00266D32" w:rsidP="00A67323">
      <w:pPr>
        <w:pStyle w:val="ListParagraph"/>
        <w:spacing w:before="60" w:after="60" w:line="312" w:lineRule="auto"/>
        <w:ind w:left="0" w:firstLine="1134"/>
        <w:rPr>
          <w:rFonts w:cs="Times New Roman"/>
          <w:szCs w:val="26"/>
        </w:rPr>
      </w:pPr>
      <w:r w:rsidRPr="00B46108">
        <w:rPr>
          <w:rFonts w:cs="Times New Roman"/>
          <w:szCs w:val="26"/>
        </w:rPr>
        <w:t>w: Số lố</w:t>
      </w:r>
      <w:r w:rsidR="003A00DD">
        <w:rPr>
          <w:rFonts w:cs="Times New Roman"/>
          <w:szCs w:val="26"/>
        </w:rPr>
        <w:t xml:space="preserve">p xe, w = </w:t>
      </w:r>
      <w:r w:rsidR="003A00DD">
        <w:rPr>
          <w:rFonts w:cs="Times New Roman"/>
          <w:szCs w:val="26"/>
          <w:lang w:val="en-US"/>
        </w:rPr>
        <w:t>8</w:t>
      </w:r>
      <w:r w:rsidRPr="00B46108">
        <w:rPr>
          <w:rFonts w:cs="Times New Roman"/>
          <w:szCs w:val="26"/>
        </w:rPr>
        <w:t xml:space="preserve"> lốp</w:t>
      </w:r>
    </w:p>
    <w:p w:rsidR="004E7000" w:rsidRPr="00B46108" w:rsidRDefault="00266D32" w:rsidP="00A67323">
      <w:pPr>
        <w:spacing w:before="60" w:after="60" w:line="312" w:lineRule="auto"/>
        <w:ind w:firstLine="1134"/>
        <w:rPr>
          <w:rFonts w:cs="Times New Roman"/>
          <w:szCs w:val="26"/>
        </w:rPr>
      </w:pPr>
      <w:r w:rsidRPr="00B46108">
        <w:rPr>
          <w:rFonts w:cs="Times New Roman"/>
          <w:szCs w:val="26"/>
        </w:rPr>
        <w:t xml:space="preserve">P: Số ngày mưa trung bình trong năm, </w:t>
      </w:r>
      <w:r w:rsidR="00B7673E" w:rsidRPr="00B46108">
        <w:rPr>
          <w:rFonts w:eastAsia="Calibri" w:cs="Times New Roman"/>
          <w:szCs w:val="26"/>
        </w:rPr>
        <w:t xml:space="preserve">P = 118 ngày mưa (Trung tâm Thông tin và dữ liệu KTTV, trạm khí tượng </w:t>
      </w:r>
      <w:r w:rsidR="003F725A">
        <w:rPr>
          <w:rFonts w:eastAsia="Calibri" w:cs="Times New Roman"/>
          <w:szCs w:val="26"/>
        </w:rPr>
        <w:t>Tuyên Quang</w:t>
      </w:r>
      <w:r w:rsidR="003A00DD">
        <w:rPr>
          <w:rFonts w:eastAsia="Calibri" w:cs="Times New Roman"/>
          <w:szCs w:val="26"/>
        </w:rPr>
        <w:t xml:space="preserve"> năm 2020 - 202</w:t>
      </w:r>
      <w:r w:rsidR="003A00DD">
        <w:rPr>
          <w:rFonts w:eastAsia="Calibri" w:cs="Times New Roman"/>
          <w:szCs w:val="26"/>
          <w:lang w:val="en-US"/>
        </w:rPr>
        <w:t>5</w:t>
      </w:r>
      <w:r w:rsidR="00B7673E" w:rsidRPr="00B46108">
        <w:rPr>
          <w:rFonts w:eastAsia="Calibri" w:cs="Times New Roman"/>
          <w:szCs w:val="26"/>
        </w:rPr>
        <w:t>).</w:t>
      </w:r>
    </w:p>
    <w:p w:rsidR="00266D32" w:rsidRPr="00B46108" w:rsidRDefault="00266D32" w:rsidP="00A67323">
      <w:pPr>
        <w:widowControl/>
        <w:spacing w:before="60" w:after="60" w:line="312" w:lineRule="auto"/>
        <w:ind w:firstLine="567"/>
        <w:contextualSpacing/>
        <w:rPr>
          <w:rFonts w:eastAsia="Calibri" w:cs="Times New Roman"/>
          <w:szCs w:val="26"/>
        </w:rPr>
      </w:pPr>
      <w:r w:rsidRPr="00B46108">
        <w:rPr>
          <w:rFonts w:eastAsia="Calibri" w:cs="Times New Roman"/>
          <w:szCs w:val="26"/>
        </w:rPr>
        <w:t>Kết quả tính toán tải lượng bụi đường bốc bay theo lốp xe của phương tiện vận chuyển chạy trên đường như sau:</w:t>
      </w:r>
    </w:p>
    <w:p w:rsidR="00266D32" w:rsidRPr="00B46108" w:rsidRDefault="00266D32" w:rsidP="00747A07">
      <w:pPr>
        <w:pStyle w:val="Caption"/>
        <w:rPr>
          <w:lang w:eastAsia="vi-VN"/>
        </w:rPr>
      </w:pPr>
      <w:bookmarkStart w:id="603" w:name="_Toc139546186"/>
      <w:bookmarkStart w:id="604" w:name="_Toc226375853"/>
      <w:r w:rsidRPr="00B46108">
        <w:t xml:space="preserve">Bảng 3. </w:t>
      </w:r>
      <w:r w:rsidR="00CD0EFD">
        <w:fldChar w:fldCharType="begin"/>
      </w:r>
      <w:r w:rsidR="00CD0EFD">
        <w:instrText xml:space="preserve"> SEQ Bảng_3. \* ARABIC </w:instrText>
      </w:r>
      <w:r w:rsidR="00CD0EFD">
        <w:fldChar w:fldCharType="separate"/>
      </w:r>
      <w:r w:rsidR="00F21B55">
        <w:rPr>
          <w:noProof/>
        </w:rPr>
        <w:t>25</w:t>
      </w:r>
      <w:r w:rsidR="00CD0EFD">
        <w:rPr>
          <w:noProof/>
        </w:rPr>
        <w:fldChar w:fldCharType="end"/>
      </w:r>
      <w:r w:rsidRPr="00B46108">
        <w:t xml:space="preserve">. </w:t>
      </w:r>
      <w:r w:rsidRPr="00B46108">
        <w:rPr>
          <w:lang w:eastAsia="vi-VN"/>
        </w:rPr>
        <w:t>Tải lượng bụi đường bốc bay theo lốp xe của phương tiện vận chuyển</w:t>
      </w:r>
      <w:bookmarkEnd w:id="603"/>
      <w:r w:rsidRPr="00B46108">
        <w:rPr>
          <w:spacing w:val="-2"/>
        </w:rPr>
        <w:t xml:space="preserve">trên tuyến đường </w:t>
      </w:r>
      <w:r w:rsidR="00C2345D" w:rsidRPr="00B46108">
        <w:rPr>
          <w:spacing w:val="-2"/>
        </w:rPr>
        <w:t xml:space="preserve">Quốc lộ </w:t>
      </w:r>
      <w:r w:rsidR="00CF28CF">
        <w:rPr>
          <w:spacing w:val="-2"/>
          <w:lang w:val="en-US"/>
        </w:rPr>
        <w:t>0</w:t>
      </w:r>
      <w:r w:rsidR="00C2345D" w:rsidRPr="00B46108">
        <w:rPr>
          <w:spacing w:val="-2"/>
        </w:rPr>
        <w:t>2</w:t>
      </w:r>
      <w:bookmarkEnd w:id="6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2370"/>
        <w:gridCol w:w="2508"/>
        <w:gridCol w:w="3349"/>
      </w:tblGrid>
      <w:tr w:rsidR="001220BD" w:rsidRPr="00B46108" w:rsidTr="00266D32">
        <w:trPr>
          <w:tblHeader/>
          <w:jc w:val="center"/>
        </w:trPr>
        <w:tc>
          <w:tcPr>
            <w:tcW w:w="460" w:type="pct"/>
            <w:vAlign w:val="center"/>
          </w:tcPr>
          <w:p w:rsidR="00266D32" w:rsidRPr="00B46108" w:rsidRDefault="00266D32" w:rsidP="00A67323">
            <w:pPr>
              <w:widowControl/>
              <w:tabs>
                <w:tab w:val="left" w:pos="0"/>
              </w:tabs>
              <w:spacing w:before="60" w:after="0" w:line="240" w:lineRule="auto"/>
              <w:ind w:firstLine="0"/>
              <w:jc w:val="center"/>
              <w:rPr>
                <w:rFonts w:eastAsia="Calibri" w:cs="Times New Roman"/>
                <w:b/>
                <w:szCs w:val="26"/>
                <w:lang w:val="en-US"/>
              </w:rPr>
            </w:pPr>
            <w:r w:rsidRPr="00B46108">
              <w:rPr>
                <w:rFonts w:eastAsia="Calibri" w:cs="Times New Roman"/>
                <w:b/>
                <w:szCs w:val="26"/>
                <w:lang w:val="en-US"/>
              </w:rPr>
              <w:t>STT</w:t>
            </w:r>
          </w:p>
        </w:tc>
        <w:tc>
          <w:tcPr>
            <w:tcW w:w="1308" w:type="pct"/>
            <w:vAlign w:val="center"/>
          </w:tcPr>
          <w:p w:rsidR="00266D32" w:rsidRPr="00B46108" w:rsidRDefault="00266D32" w:rsidP="00A67323">
            <w:pPr>
              <w:widowControl/>
              <w:tabs>
                <w:tab w:val="left" w:pos="0"/>
              </w:tabs>
              <w:spacing w:before="60" w:after="0" w:line="240" w:lineRule="auto"/>
              <w:ind w:firstLine="0"/>
              <w:jc w:val="center"/>
              <w:rPr>
                <w:rFonts w:eastAsia="Calibri" w:cs="Times New Roman"/>
                <w:b/>
                <w:szCs w:val="26"/>
                <w:lang w:val="en-US"/>
              </w:rPr>
            </w:pPr>
            <w:r w:rsidRPr="00B46108">
              <w:rPr>
                <w:rFonts w:eastAsia="Calibri" w:cs="Times New Roman"/>
                <w:b/>
                <w:szCs w:val="26"/>
                <w:lang w:val="en-US"/>
              </w:rPr>
              <w:t>Chất ô nhiễm</w:t>
            </w:r>
          </w:p>
        </w:tc>
        <w:tc>
          <w:tcPr>
            <w:tcW w:w="1384" w:type="pct"/>
            <w:vAlign w:val="center"/>
          </w:tcPr>
          <w:p w:rsidR="00266D32" w:rsidRPr="00B46108" w:rsidRDefault="00266D32" w:rsidP="00A67323">
            <w:pPr>
              <w:widowControl/>
              <w:tabs>
                <w:tab w:val="left" w:pos="0"/>
              </w:tabs>
              <w:spacing w:before="60" w:after="0" w:line="240" w:lineRule="auto"/>
              <w:ind w:firstLine="0"/>
              <w:jc w:val="center"/>
              <w:rPr>
                <w:rFonts w:eastAsia="Calibri" w:cs="Times New Roman"/>
                <w:b/>
                <w:szCs w:val="26"/>
                <w:lang w:val="en-US"/>
              </w:rPr>
            </w:pPr>
            <w:r w:rsidRPr="00B46108">
              <w:rPr>
                <w:rFonts w:eastAsia="Calibri" w:cs="Times New Roman"/>
                <w:b/>
                <w:szCs w:val="26"/>
                <w:lang w:val="en-US"/>
              </w:rPr>
              <w:t xml:space="preserve">Hệ số phát sinh </w:t>
            </w:r>
          </w:p>
          <w:p w:rsidR="00266D32" w:rsidRPr="00B46108" w:rsidRDefault="00266D32" w:rsidP="00A67323">
            <w:pPr>
              <w:widowControl/>
              <w:tabs>
                <w:tab w:val="left" w:pos="0"/>
              </w:tabs>
              <w:spacing w:before="60" w:after="0" w:line="240" w:lineRule="auto"/>
              <w:ind w:firstLine="0"/>
              <w:jc w:val="center"/>
              <w:rPr>
                <w:rFonts w:eastAsia="Calibri" w:cs="Times New Roman"/>
                <w:b/>
                <w:szCs w:val="26"/>
                <w:lang w:val="en-US"/>
              </w:rPr>
            </w:pPr>
            <w:r w:rsidRPr="00B46108">
              <w:rPr>
                <w:rFonts w:eastAsia="Calibri" w:cs="Times New Roman"/>
                <w:b/>
                <w:szCs w:val="26"/>
                <w:lang w:val="en-US"/>
              </w:rPr>
              <w:t>(kg bụi/xe.km)</w:t>
            </w:r>
          </w:p>
        </w:tc>
        <w:tc>
          <w:tcPr>
            <w:tcW w:w="1848" w:type="pct"/>
          </w:tcPr>
          <w:p w:rsidR="00266D32" w:rsidRPr="00B46108" w:rsidRDefault="00266D32" w:rsidP="00A67323">
            <w:pPr>
              <w:widowControl/>
              <w:tabs>
                <w:tab w:val="left" w:pos="0"/>
              </w:tabs>
              <w:spacing w:before="60" w:after="0" w:line="240" w:lineRule="auto"/>
              <w:ind w:firstLine="0"/>
              <w:jc w:val="center"/>
              <w:rPr>
                <w:rFonts w:eastAsia="Calibri" w:cs="Times New Roman"/>
                <w:b/>
                <w:szCs w:val="26"/>
                <w:lang w:val="en-US"/>
              </w:rPr>
            </w:pPr>
            <w:r w:rsidRPr="00B46108">
              <w:rPr>
                <w:rFonts w:eastAsia="SimSun" w:cs="Times New Roman"/>
                <w:b/>
                <w:szCs w:val="26"/>
                <w:lang w:val="en-US"/>
              </w:rPr>
              <w:t>Tải lượng</w:t>
            </w:r>
            <w:r w:rsidR="003A00DD">
              <w:rPr>
                <w:rFonts w:eastAsia="SimSun" w:cs="Times New Roman"/>
                <w:b/>
                <w:szCs w:val="26"/>
                <w:lang w:val="en-US"/>
              </w:rPr>
              <w:t xml:space="preserve"> </w:t>
            </w:r>
            <w:r w:rsidRPr="00B46108">
              <w:rPr>
                <w:rFonts w:eastAsia="SimSun" w:cs="Times New Roman"/>
                <w:b/>
                <w:szCs w:val="26"/>
                <w:lang w:val="en-US"/>
              </w:rPr>
              <w:t>phát sinh (mg/m.s)</w:t>
            </w:r>
          </w:p>
        </w:tc>
      </w:tr>
      <w:tr w:rsidR="001220BD" w:rsidRPr="00B46108" w:rsidTr="00266D32">
        <w:trPr>
          <w:trHeight w:val="394"/>
          <w:jc w:val="center"/>
        </w:trPr>
        <w:tc>
          <w:tcPr>
            <w:tcW w:w="460" w:type="pct"/>
            <w:vAlign w:val="center"/>
          </w:tcPr>
          <w:p w:rsidR="00816C19" w:rsidRPr="00B46108" w:rsidRDefault="00816C19" w:rsidP="00A67323">
            <w:pPr>
              <w:widowControl/>
              <w:tabs>
                <w:tab w:val="left" w:pos="0"/>
              </w:tabs>
              <w:spacing w:before="60" w:after="0" w:line="240" w:lineRule="auto"/>
              <w:ind w:firstLine="0"/>
              <w:jc w:val="center"/>
              <w:rPr>
                <w:rFonts w:eastAsia="Calibri" w:cs="Times New Roman"/>
                <w:szCs w:val="26"/>
                <w:lang w:val="en-US"/>
              </w:rPr>
            </w:pPr>
            <w:r w:rsidRPr="00B46108">
              <w:rPr>
                <w:rFonts w:eastAsia="Calibri" w:cs="Times New Roman"/>
                <w:szCs w:val="26"/>
                <w:lang w:val="en-US"/>
              </w:rPr>
              <w:t>1</w:t>
            </w:r>
          </w:p>
        </w:tc>
        <w:tc>
          <w:tcPr>
            <w:tcW w:w="1308" w:type="pct"/>
            <w:vAlign w:val="center"/>
          </w:tcPr>
          <w:p w:rsidR="00816C19" w:rsidRPr="00B46108" w:rsidRDefault="00816C19" w:rsidP="00A67323">
            <w:pPr>
              <w:widowControl/>
              <w:tabs>
                <w:tab w:val="left" w:pos="0"/>
              </w:tabs>
              <w:spacing w:before="60" w:after="0" w:line="240" w:lineRule="auto"/>
              <w:ind w:firstLine="0"/>
              <w:jc w:val="center"/>
              <w:rPr>
                <w:rFonts w:eastAsia="Calibri" w:cs="Times New Roman"/>
                <w:szCs w:val="26"/>
                <w:lang w:val="en-US"/>
              </w:rPr>
            </w:pPr>
            <w:r w:rsidRPr="00B46108">
              <w:rPr>
                <w:rFonts w:eastAsia="Calibri" w:cs="Times New Roman"/>
                <w:szCs w:val="26"/>
                <w:lang w:val="en-US"/>
              </w:rPr>
              <w:t>Bụi</w:t>
            </w:r>
          </w:p>
        </w:tc>
        <w:tc>
          <w:tcPr>
            <w:tcW w:w="1384" w:type="pct"/>
            <w:vAlign w:val="center"/>
          </w:tcPr>
          <w:p w:rsidR="00816C19" w:rsidRPr="00B46108" w:rsidRDefault="00816C19" w:rsidP="00A67323">
            <w:pPr>
              <w:widowControl/>
              <w:tabs>
                <w:tab w:val="left" w:pos="0"/>
              </w:tabs>
              <w:spacing w:before="60" w:after="0" w:line="240" w:lineRule="auto"/>
              <w:ind w:firstLine="0"/>
              <w:jc w:val="center"/>
              <w:rPr>
                <w:rFonts w:eastAsia="Calibri" w:cs="Times New Roman"/>
                <w:szCs w:val="26"/>
              </w:rPr>
            </w:pPr>
            <w:r w:rsidRPr="00B46108">
              <w:rPr>
                <w:rFonts w:cs="Times New Roman"/>
                <w:szCs w:val="26"/>
              </w:rPr>
              <w:t>2,9427</w:t>
            </w:r>
          </w:p>
        </w:tc>
        <w:tc>
          <w:tcPr>
            <w:tcW w:w="1848" w:type="pct"/>
            <w:vAlign w:val="center"/>
          </w:tcPr>
          <w:p w:rsidR="00816C19" w:rsidRPr="00B46108" w:rsidRDefault="00816C19" w:rsidP="00A67323">
            <w:pPr>
              <w:widowControl/>
              <w:tabs>
                <w:tab w:val="left" w:pos="0"/>
              </w:tabs>
              <w:spacing w:before="60" w:after="0" w:line="240" w:lineRule="auto"/>
              <w:ind w:firstLine="0"/>
              <w:jc w:val="center"/>
              <w:rPr>
                <w:rFonts w:eastAsia="Calibri" w:cs="Times New Roman"/>
                <w:szCs w:val="26"/>
              </w:rPr>
            </w:pPr>
            <w:r w:rsidRPr="00B46108">
              <w:rPr>
                <w:rFonts w:cs="Times New Roman"/>
                <w:szCs w:val="26"/>
              </w:rPr>
              <w:t>8,9917</w:t>
            </w:r>
          </w:p>
        </w:tc>
      </w:tr>
    </w:tbl>
    <w:p w:rsidR="00AC4F0F" w:rsidRPr="00B46108" w:rsidRDefault="00DE315D" w:rsidP="00A67323">
      <w:pPr>
        <w:spacing w:before="60" w:after="60" w:line="312" w:lineRule="auto"/>
        <w:ind w:firstLine="567"/>
        <w:rPr>
          <w:rFonts w:eastAsia="Times New Roman" w:cs="Times New Roman"/>
          <w:szCs w:val="26"/>
        </w:rPr>
      </w:pPr>
      <w:r w:rsidRPr="00B46108">
        <w:rPr>
          <w:rFonts w:eastAsia="Times New Roman" w:cs="Times New Roman"/>
          <w:szCs w:val="26"/>
        </w:rPr>
        <w:t>Dựa vào hệ số ô nhiễm của Tổ chức y tế thế giới (WHO) thiết lậpđối với loại xe vận tải sử dụng dầu DO có tải trọng 3,5 - 16,0 tấn</w:t>
      </w:r>
      <w:r w:rsidR="009E57B7" w:rsidRPr="00B46108">
        <w:rPr>
          <w:rFonts w:eastAsia="Times New Roman" w:cs="Times New Roman"/>
          <w:szCs w:val="26"/>
        </w:rPr>
        <w:t xml:space="preserve"> (bảng 3.2</w:t>
      </w:r>
      <w:r w:rsidR="002623E3" w:rsidRPr="00B46108">
        <w:rPr>
          <w:rFonts w:eastAsia="Times New Roman" w:cs="Times New Roman"/>
          <w:szCs w:val="26"/>
          <w:lang w:val="en-US"/>
        </w:rPr>
        <w:t>5</w:t>
      </w:r>
      <w:r w:rsidR="009E57B7" w:rsidRPr="00B46108">
        <w:rPr>
          <w:rFonts w:eastAsia="Times New Roman" w:cs="Times New Roman"/>
          <w:szCs w:val="26"/>
        </w:rPr>
        <w:t xml:space="preserve">), </w:t>
      </w:r>
      <w:r w:rsidR="0029719C" w:rsidRPr="00B46108">
        <w:rPr>
          <w:rFonts w:eastAsia="Times New Roman" w:cs="Times New Roman"/>
          <w:szCs w:val="26"/>
        </w:rPr>
        <w:t>và tải lượng bụi cuốn theo lốp xe trên đường vận chuyển (tính toán tại bảng 3.2</w:t>
      </w:r>
      <w:r w:rsidR="002623E3" w:rsidRPr="00B46108">
        <w:rPr>
          <w:rFonts w:eastAsia="Times New Roman" w:cs="Times New Roman"/>
          <w:szCs w:val="26"/>
          <w:lang w:val="en-US"/>
        </w:rPr>
        <w:t>8</w:t>
      </w:r>
      <w:r w:rsidR="0029719C" w:rsidRPr="00B46108">
        <w:rPr>
          <w:rFonts w:eastAsia="Times New Roman" w:cs="Times New Roman"/>
          <w:szCs w:val="26"/>
        </w:rPr>
        <w:t xml:space="preserve">) </w:t>
      </w:r>
      <w:r w:rsidR="009E57B7" w:rsidRPr="00B46108">
        <w:rPr>
          <w:rFonts w:eastAsia="Times New Roman" w:cs="Times New Roman"/>
          <w:szCs w:val="26"/>
        </w:rPr>
        <w:t>tính toán được tổng tải lượng và nồng độ</w:t>
      </w:r>
      <w:r w:rsidR="00A813E0" w:rsidRPr="00B46108">
        <w:rPr>
          <w:rFonts w:eastAsia="Times New Roman" w:cs="Times New Roman"/>
          <w:szCs w:val="26"/>
        </w:rPr>
        <w:t xml:space="preserve"> các chất ô nhiễm phát sinh t</w:t>
      </w:r>
      <w:r w:rsidR="00607283" w:rsidRPr="00B46108">
        <w:rPr>
          <w:rFonts w:eastAsia="Times New Roman" w:cs="Times New Roman"/>
          <w:szCs w:val="26"/>
        </w:rPr>
        <w:t xml:space="preserve">rong quá trình vận chuyển trên tuyến đường </w:t>
      </w:r>
      <w:r w:rsidR="00B7673E" w:rsidRPr="00B46108">
        <w:rPr>
          <w:rFonts w:eastAsia="Times New Roman" w:cs="Times New Roman"/>
          <w:szCs w:val="26"/>
        </w:rPr>
        <w:t>Quốc</w:t>
      </w:r>
      <w:r w:rsidR="00607283" w:rsidRPr="00B46108">
        <w:rPr>
          <w:rFonts w:eastAsia="Times New Roman" w:cs="Times New Roman"/>
          <w:szCs w:val="26"/>
        </w:rPr>
        <w:t xml:space="preserve"> lộ </w:t>
      </w:r>
      <w:r w:rsidR="00B7673E" w:rsidRPr="00B46108">
        <w:rPr>
          <w:rFonts w:eastAsia="Times New Roman" w:cs="Times New Roman"/>
          <w:szCs w:val="26"/>
        </w:rPr>
        <w:t>2</w:t>
      </w:r>
      <w:r w:rsidR="00607283" w:rsidRPr="00B46108">
        <w:rPr>
          <w:rFonts w:eastAsia="Times New Roman" w:cs="Times New Roman"/>
          <w:szCs w:val="26"/>
        </w:rPr>
        <w:t xml:space="preserve"> như sau: </w:t>
      </w:r>
    </w:p>
    <w:p w:rsidR="0029719C" w:rsidRPr="00B46108" w:rsidRDefault="0029719C" w:rsidP="00747A07">
      <w:pPr>
        <w:pStyle w:val="Caption"/>
      </w:pPr>
      <w:bookmarkStart w:id="605" w:name="_Toc226375854"/>
      <w:r w:rsidRPr="00B46108">
        <w:t xml:space="preserve">Bảng 3. </w:t>
      </w:r>
      <w:r w:rsidR="00CD0EFD">
        <w:fldChar w:fldCharType="begin"/>
      </w:r>
      <w:r w:rsidR="00CD0EFD">
        <w:instrText xml:space="preserve"> SEQ Bảng_3. \* ARABIC </w:instrText>
      </w:r>
      <w:r w:rsidR="00CD0EFD">
        <w:fldChar w:fldCharType="separate"/>
      </w:r>
      <w:r w:rsidR="00F21B55">
        <w:rPr>
          <w:noProof/>
        </w:rPr>
        <w:t>26</w:t>
      </w:r>
      <w:r w:rsidR="00CD0EFD">
        <w:rPr>
          <w:noProof/>
        </w:rPr>
        <w:fldChar w:fldCharType="end"/>
      </w:r>
      <w:r w:rsidRPr="00B46108">
        <w:t xml:space="preserve">. </w:t>
      </w:r>
      <w:r w:rsidR="009667F6" w:rsidRPr="00B46108">
        <w:t>T</w:t>
      </w:r>
      <w:r w:rsidRPr="00B46108">
        <w:t xml:space="preserve">ổng tải lượng và nồng độ các chất ô nhiễm phát sinh trong quá trình vận chuyển trên tuyến đường </w:t>
      </w:r>
      <w:r w:rsidR="003A3A85" w:rsidRPr="00B46108">
        <w:t>Quốc lộ</w:t>
      </w:r>
      <w:r w:rsidR="003A00DD">
        <w:t xml:space="preserve"> </w:t>
      </w:r>
      <w:r w:rsidR="003A3A85" w:rsidRPr="00B46108">
        <w:t>2</w:t>
      </w:r>
      <w:bookmarkEnd w:id="6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760"/>
        <w:gridCol w:w="1609"/>
        <w:gridCol w:w="1671"/>
        <w:gridCol w:w="7"/>
        <w:gridCol w:w="2784"/>
      </w:tblGrid>
      <w:tr w:rsidR="001220BD" w:rsidRPr="00B46108" w:rsidTr="00515090">
        <w:trPr>
          <w:trHeight w:val="588"/>
          <w:tblHeader/>
        </w:trPr>
        <w:tc>
          <w:tcPr>
            <w:tcW w:w="679" w:type="pct"/>
            <w:vMerge w:val="restart"/>
            <w:vAlign w:val="center"/>
            <w:hideMark/>
          </w:tcPr>
          <w:p w:rsidR="00AA533D" w:rsidRPr="00B46108" w:rsidRDefault="00AA533D" w:rsidP="00F12556">
            <w:pPr>
              <w:spacing w:before="0" w:after="0" w:line="240" w:lineRule="auto"/>
              <w:ind w:firstLine="0"/>
              <w:jc w:val="center"/>
              <w:rPr>
                <w:rFonts w:eastAsia="Times New Roman" w:cs="Times New Roman"/>
                <w:b/>
                <w:bCs/>
                <w:szCs w:val="26"/>
                <w:lang w:val="en-US" w:eastAsia="zh-CN"/>
              </w:rPr>
            </w:pPr>
            <w:r w:rsidRPr="00B46108">
              <w:rPr>
                <w:rFonts w:cs="Times New Roman"/>
                <w:b/>
                <w:szCs w:val="26"/>
                <w:lang w:val="en-US"/>
              </w:rPr>
              <w:lastRenderedPageBreak/>
              <w:t>Chất ô nhiễm</w:t>
            </w:r>
          </w:p>
        </w:tc>
        <w:tc>
          <w:tcPr>
            <w:tcW w:w="971" w:type="pct"/>
            <w:vMerge w:val="restart"/>
            <w:vAlign w:val="center"/>
          </w:tcPr>
          <w:p w:rsidR="00AA533D" w:rsidRPr="00B46108" w:rsidRDefault="00AA533D" w:rsidP="00F12556">
            <w:pPr>
              <w:spacing w:before="0" w:after="0" w:line="240" w:lineRule="auto"/>
              <w:ind w:firstLine="0"/>
              <w:jc w:val="center"/>
              <w:rPr>
                <w:rFonts w:eastAsia="Times New Roman" w:cs="Times New Roman"/>
                <w:b/>
                <w:bCs/>
                <w:szCs w:val="26"/>
                <w:lang w:eastAsia="zh-CN"/>
              </w:rPr>
            </w:pPr>
            <w:r w:rsidRPr="00B46108">
              <w:rPr>
                <w:rFonts w:eastAsia="Times New Roman" w:cs="Times New Roman"/>
                <w:b/>
                <w:bCs/>
                <w:szCs w:val="26"/>
                <w:lang w:val="en-US" w:eastAsia="zh-CN"/>
              </w:rPr>
              <w:t xml:space="preserve">Tổng tải lượng </w:t>
            </w:r>
            <w:r w:rsidRPr="00B46108">
              <w:rPr>
                <w:rFonts w:eastAsia="SimSun" w:cs="Times New Roman"/>
                <w:b/>
                <w:szCs w:val="26"/>
              </w:rPr>
              <w:t>(mg/m.s)</w:t>
            </w:r>
          </w:p>
        </w:tc>
        <w:tc>
          <w:tcPr>
            <w:tcW w:w="1814" w:type="pct"/>
            <w:gridSpan w:val="3"/>
            <w:noWrap/>
            <w:vAlign w:val="center"/>
          </w:tcPr>
          <w:p w:rsidR="00AA533D" w:rsidRPr="00B46108" w:rsidRDefault="00AA533D" w:rsidP="00F12556">
            <w:pPr>
              <w:spacing w:before="0" w:after="0" w:line="240" w:lineRule="auto"/>
              <w:ind w:firstLine="0"/>
              <w:jc w:val="center"/>
              <w:rPr>
                <w:rFonts w:eastAsia="Times New Roman" w:cs="Times New Roman"/>
                <w:b/>
                <w:bCs/>
                <w:szCs w:val="26"/>
                <w:lang w:eastAsia="zh-CN"/>
              </w:rPr>
            </w:pPr>
            <w:r w:rsidRPr="00B46108">
              <w:rPr>
                <w:rFonts w:eastAsia="Times New Roman" w:cs="Times New Roman"/>
                <w:b/>
                <w:bCs/>
                <w:szCs w:val="26"/>
                <w:lang w:eastAsia="zh-CN"/>
              </w:rPr>
              <w:t xml:space="preserve">Nồng độ phát sinh </w:t>
            </w:r>
          </w:p>
          <w:p w:rsidR="00AA533D" w:rsidRPr="00B46108" w:rsidRDefault="00AA533D" w:rsidP="00F12556">
            <w:pPr>
              <w:spacing w:before="0" w:after="0" w:line="240" w:lineRule="auto"/>
              <w:ind w:firstLine="0"/>
              <w:jc w:val="center"/>
              <w:rPr>
                <w:rFonts w:eastAsia="Times New Roman" w:cs="Times New Roman"/>
                <w:b/>
                <w:bCs/>
                <w:szCs w:val="26"/>
                <w:lang w:eastAsia="zh-CN"/>
              </w:rPr>
            </w:pPr>
            <w:r w:rsidRPr="00B46108">
              <w:rPr>
                <w:rFonts w:cs="Times New Roman"/>
                <w:b/>
                <w:szCs w:val="26"/>
              </w:rPr>
              <w:t>(mg/m</w:t>
            </w:r>
            <w:r w:rsidRPr="00B46108">
              <w:rPr>
                <w:rFonts w:cs="Times New Roman"/>
                <w:b/>
                <w:szCs w:val="26"/>
                <w:vertAlign w:val="superscript"/>
              </w:rPr>
              <w:t>3</w:t>
            </w:r>
            <w:r w:rsidRPr="00B46108">
              <w:rPr>
                <w:rFonts w:cs="Times New Roman"/>
                <w:b/>
                <w:szCs w:val="26"/>
              </w:rPr>
              <w:t>)</w:t>
            </w:r>
          </w:p>
        </w:tc>
        <w:tc>
          <w:tcPr>
            <w:tcW w:w="1536" w:type="pct"/>
            <w:vAlign w:val="center"/>
          </w:tcPr>
          <w:p w:rsidR="00AA533D" w:rsidRPr="00B46108" w:rsidRDefault="00AA533D" w:rsidP="00F12556">
            <w:pPr>
              <w:spacing w:before="0" w:after="0"/>
              <w:ind w:firstLine="0"/>
              <w:jc w:val="center"/>
              <w:rPr>
                <w:rFonts w:eastAsia="SimSun" w:cs="Times New Roman"/>
                <w:b/>
                <w:iCs/>
                <w:szCs w:val="26"/>
              </w:rPr>
            </w:pPr>
            <w:r w:rsidRPr="00B46108">
              <w:rPr>
                <w:rFonts w:eastAsia="SimSun" w:cs="Times New Roman"/>
                <w:b/>
                <w:iCs/>
                <w:szCs w:val="26"/>
              </w:rPr>
              <w:t>QCVN</w:t>
            </w:r>
          </w:p>
          <w:p w:rsidR="00AA533D" w:rsidRPr="00B46108" w:rsidRDefault="00AA533D" w:rsidP="00F12556">
            <w:pPr>
              <w:spacing w:before="0" w:after="0"/>
              <w:ind w:firstLine="0"/>
              <w:jc w:val="center"/>
              <w:rPr>
                <w:rFonts w:eastAsia="SimSun" w:cs="Times New Roman"/>
                <w:b/>
                <w:iCs/>
                <w:szCs w:val="26"/>
              </w:rPr>
            </w:pPr>
            <w:r w:rsidRPr="00B46108">
              <w:rPr>
                <w:rFonts w:eastAsia="SimSun" w:cs="Times New Roman"/>
                <w:b/>
                <w:iCs/>
                <w:szCs w:val="26"/>
              </w:rPr>
              <w:t>05:20</w:t>
            </w:r>
            <w:r w:rsidRPr="00B46108">
              <w:rPr>
                <w:rFonts w:eastAsia="SimSun" w:cs="Times New Roman"/>
                <w:b/>
                <w:iCs/>
                <w:szCs w:val="26"/>
                <w:lang w:val="en-US"/>
              </w:rPr>
              <w:t>2</w:t>
            </w:r>
            <w:r w:rsidRPr="00B46108">
              <w:rPr>
                <w:rFonts w:eastAsia="SimSun" w:cs="Times New Roman"/>
                <w:b/>
                <w:iCs/>
                <w:szCs w:val="26"/>
              </w:rPr>
              <w:t xml:space="preserve">3/BTNMT </w:t>
            </w:r>
          </w:p>
          <w:p w:rsidR="00AA533D" w:rsidRPr="00B46108" w:rsidRDefault="00AA533D" w:rsidP="00F12556">
            <w:pPr>
              <w:spacing w:before="0" w:after="0"/>
              <w:ind w:firstLine="0"/>
              <w:jc w:val="center"/>
              <w:rPr>
                <w:rFonts w:eastAsia="SimSun" w:cs="Times New Roman"/>
                <w:b/>
                <w:i/>
                <w:iCs/>
                <w:szCs w:val="26"/>
              </w:rPr>
            </w:pPr>
            <w:r w:rsidRPr="00B46108">
              <w:rPr>
                <w:rFonts w:eastAsia="SimSun" w:cs="Times New Roman"/>
                <w:b/>
                <w:iCs/>
                <w:szCs w:val="26"/>
              </w:rPr>
              <w:t>(trung bình 1h)</w:t>
            </w:r>
          </w:p>
        </w:tc>
      </w:tr>
      <w:tr w:rsidR="001220BD" w:rsidRPr="00B46108" w:rsidTr="00515090">
        <w:trPr>
          <w:trHeight w:val="265"/>
          <w:tblHeader/>
        </w:trPr>
        <w:tc>
          <w:tcPr>
            <w:tcW w:w="679" w:type="pct"/>
            <w:vMerge/>
            <w:vAlign w:val="center"/>
          </w:tcPr>
          <w:p w:rsidR="00AA533D" w:rsidRPr="00B46108" w:rsidRDefault="00AA533D" w:rsidP="00F12556">
            <w:pPr>
              <w:spacing w:before="0" w:after="0" w:line="240" w:lineRule="auto"/>
              <w:ind w:firstLine="0"/>
              <w:jc w:val="center"/>
              <w:rPr>
                <w:rFonts w:cs="Times New Roman"/>
                <w:b/>
                <w:szCs w:val="26"/>
                <w:lang w:val="en-US"/>
              </w:rPr>
            </w:pPr>
          </w:p>
        </w:tc>
        <w:tc>
          <w:tcPr>
            <w:tcW w:w="971" w:type="pct"/>
            <w:vMerge/>
            <w:vAlign w:val="center"/>
          </w:tcPr>
          <w:p w:rsidR="00AA533D" w:rsidRPr="00B46108" w:rsidRDefault="00AA533D" w:rsidP="00F12556">
            <w:pPr>
              <w:spacing w:before="0" w:after="0" w:line="240" w:lineRule="auto"/>
              <w:ind w:firstLine="0"/>
              <w:jc w:val="center"/>
              <w:rPr>
                <w:rFonts w:eastAsia="Times New Roman" w:cs="Times New Roman"/>
                <w:b/>
                <w:bCs/>
                <w:szCs w:val="26"/>
                <w:lang w:val="en-US" w:eastAsia="zh-CN"/>
              </w:rPr>
            </w:pPr>
          </w:p>
        </w:tc>
        <w:tc>
          <w:tcPr>
            <w:tcW w:w="888" w:type="pct"/>
            <w:noWrap/>
            <w:vAlign w:val="center"/>
          </w:tcPr>
          <w:p w:rsidR="00AA533D" w:rsidRPr="00B46108" w:rsidRDefault="00AA533D" w:rsidP="00F12556">
            <w:pPr>
              <w:spacing w:before="0" w:after="0" w:line="240" w:lineRule="auto"/>
              <w:ind w:firstLine="0"/>
              <w:jc w:val="center"/>
              <w:rPr>
                <w:rFonts w:eastAsia="Times New Roman" w:cs="Times New Roman"/>
                <w:b/>
                <w:bCs/>
                <w:szCs w:val="26"/>
                <w:lang w:eastAsia="zh-CN"/>
              </w:rPr>
            </w:pPr>
            <w:r w:rsidRPr="00B46108">
              <w:rPr>
                <w:rFonts w:eastAsia="Times New Roman" w:cs="Times New Roman"/>
                <w:b/>
                <w:bCs/>
                <w:szCs w:val="26"/>
                <w:lang w:eastAsia="zh-CN"/>
              </w:rPr>
              <w:t>5m</w:t>
            </w:r>
          </w:p>
        </w:tc>
        <w:tc>
          <w:tcPr>
            <w:tcW w:w="922" w:type="pct"/>
            <w:noWrap/>
            <w:vAlign w:val="center"/>
          </w:tcPr>
          <w:p w:rsidR="00AA533D" w:rsidRPr="00B46108" w:rsidRDefault="00AA533D" w:rsidP="00F12556">
            <w:pPr>
              <w:spacing w:before="0" w:after="0" w:line="240" w:lineRule="auto"/>
              <w:ind w:firstLine="0"/>
              <w:jc w:val="center"/>
              <w:rPr>
                <w:rFonts w:eastAsia="Times New Roman" w:cs="Times New Roman"/>
                <w:b/>
                <w:bCs/>
                <w:szCs w:val="26"/>
                <w:lang w:eastAsia="zh-CN"/>
              </w:rPr>
            </w:pPr>
            <w:r w:rsidRPr="00B46108">
              <w:rPr>
                <w:rFonts w:eastAsia="Times New Roman" w:cs="Times New Roman"/>
                <w:b/>
                <w:bCs/>
                <w:szCs w:val="26"/>
                <w:lang w:eastAsia="zh-CN"/>
              </w:rPr>
              <w:t>1</w:t>
            </w:r>
            <w:r w:rsidRPr="00B46108">
              <w:rPr>
                <w:rFonts w:eastAsia="Times New Roman" w:cs="Times New Roman"/>
                <w:b/>
                <w:bCs/>
                <w:szCs w:val="26"/>
                <w:lang w:val="en-US" w:eastAsia="zh-CN"/>
              </w:rPr>
              <w:t>0</w:t>
            </w:r>
            <w:r w:rsidRPr="00B46108">
              <w:rPr>
                <w:rFonts w:eastAsia="Times New Roman" w:cs="Times New Roman"/>
                <w:b/>
                <w:bCs/>
                <w:szCs w:val="26"/>
                <w:lang w:eastAsia="zh-CN"/>
              </w:rPr>
              <w:t>m</w:t>
            </w:r>
          </w:p>
        </w:tc>
        <w:tc>
          <w:tcPr>
            <w:tcW w:w="1540" w:type="pct"/>
            <w:gridSpan w:val="2"/>
            <w:vAlign w:val="center"/>
          </w:tcPr>
          <w:p w:rsidR="00AA533D" w:rsidRPr="00B46108" w:rsidRDefault="00AA533D" w:rsidP="00F12556">
            <w:pPr>
              <w:spacing w:before="0" w:after="0"/>
              <w:ind w:firstLine="0"/>
              <w:jc w:val="center"/>
              <w:rPr>
                <w:rFonts w:eastAsia="SimSun" w:cs="Times New Roman"/>
                <w:b/>
                <w:iCs/>
                <w:szCs w:val="26"/>
              </w:rPr>
            </w:pPr>
            <w:r w:rsidRPr="00B46108">
              <w:rPr>
                <w:rFonts w:cs="Times New Roman"/>
                <w:b/>
                <w:szCs w:val="26"/>
              </w:rPr>
              <w:t>(mg/m</w:t>
            </w:r>
            <w:r w:rsidRPr="00B46108">
              <w:rPr>
                <w:rFonts w:cs="Times New Roman"/>
                <w:b/>
                <w:szCs w:val="26"/>
                <w:vertAlign w:val="superscript"/>
              </w:rPr>
              <w:t>3</w:t>
            </w:r>
            <w:r w:rsidRPr="00B46108">
              <w:rPr>
                <w:rFonts w:cs="Times New Roman"/>
                <w:b/>
                <w:szCs w:val="26"/>
              </w:rPr>
              <w:t>)</w:t>
            </w:r>
          </w:p>
        </w:tc>
      </w:tr>
      <w:tr w:rsidR="001220BD" w:rsidRPr="00B46108" w:rsidTr="00515090">
        <w:trPr>
          <w:trHeight w:val="300"/>
        </w:trPr>
        <w:tc>
          <w:tcPr>
            <w:tcW w:w="679" w:type="pct"/>
            <w:vAlign w:val="center"/>
          </w:tcPr>
          <w:p w:rsidR="00031878" w:rsidRPr="00B46108" w:rsidRDefault="00031878" w:rsidP="00F12556">
            <w:pPr>
              <w:spacing w:before="0" w:after="0" w:line="240" w:lineRule="auto"/>
              <w:ind w:firstLine="0"/>
              <w:jc w:val="center"/>
              <w:rPr>
                <w:rFonts w:eastAsia="Times New Roman" w:cs="Times New Roman"/>
                <w:szCs w:val="26"/>
                <w:lang w:eastAsia="zh-CN"/>
              </w:rPr>
            </w:pPr>
            <w:r w:rsidRPr="00B46108">
              <w:rPr>
                <w:rFonts w:eastAsia="Times New Roman" w:cs="Times New Roman"/>
                <w:szCs w:val="26"/>
                <w:lang w:eastAsia="zh-CN"/>
              </w:rPr>
              <w:t>Bụi</w:t>
            </w:r>
          </w:p>
        </w:tc>
        <w:tc>
          <w:tcPr>
            <w:tcW w:w="971" w:type="pct"/>
            <w:vAlign w:val="center"/>
          </w:tcPr>
          <w:p w:rsidR="00031878" w:rsidRPr="00B46108" w:rsidRDefault="00031878" w:rsidP="00F12556">
            <w:pPr>
              <w:spacing w:before="0" w:after="0" w:line="240" w:lineRule="auto"/>
              <w:ind w:firstLine="0"/>
              <w:jc w:val="center"/>
              <w:rPr>
                <w:rFonts w:cs="Times New Roman"/>
                <w:szCs w:val="26"/>
                <w:lang w:val="en-US"/>
              </w:rPr>
            </w:pPr>
            <w:r w:rsidRPr="00B46108">
              <w:rPr>
                <w:rFonts w:cs="Times New Roman"/>
                <w:szCs w:val="26"/>
                <w:lang w:val="en-US"/>
              </w:rPr>
              <w:t>8,9944</w:t>
            </w:r>
          </w:p>
        </w:tc>
        <w:tc>
          <w:tcPr>
            <w:tcW w:w="888" w:type="pct"/>
            <w:noWrap/>
            <w:vAlign w:val="center"/>
          </w:tcPr>
          <w:p w:rsidR="00031878" w:rsidRPr="00B46108" w:rsidRDefault="00031878" w:rsidP="00F12556">
            <w:pPr>
              <w:spacing w:before="0" w:after="0" w:line="240" w:lineRule="auto"/>
              <w:ind w:firstLine="0"/>
              <w:jc w:val="center"/>
              <w:rPr>
                <w:rFonts w:cs="Times New Roman"/>
                <w:szCs w:val="26"/>
                <w:highlight w:val="yellow"/>
              </w:rPr>
            </w:pPr>
            <w:r w:rsidRPr="00B46108">
              <w:rPr>
                <w:rFonts w:cs="Times New Roman"/>
                <w:szCs w:val="26"/>
              </w:rPr>
              <w:t>1</w:t>
            </w:r>
            <w:r w:rsidRPr="00B46108">
              <w:rPr>
                <w:rFonts w:cs="Times New Roman"/>
                <w:szCs w:val="26"/>
                <w:lang w:val="en-US"/>
              </w:rPr>
              <w:t>,</w:t>
            </w:r>
            <w:r w:rsidRPr="00B46108">
              <w:rPr>
                <w:rFonts w:cs="Times New Roman"/>
                <w:szCs w:val="26"/>
              </w:rPr>
              <w:t>1840</w:t>
            </w:r>
          </w:p>
        </w:tc>
        <w:tc>
          <w:tcPr>
            <w:tcW w:w="922" w:type="pct"/>
            <w:noWrap/>
            <w:vAlign w:val="center"/>
          </w:tcPr>
          <w:p w:rsidR="00031878" w:rsidRPr="00B46108" w:rsidRDefault="00031878" w:rsidP="00F12556">
            <w:pPr>
              <w:spacing w:before="0" w:after="0" w:line="240" w:lineRule="auto"/>
              <w:ind w:firstLine="0"/>
              <w:jc w:val="center"/>
              <w:rPr>
                <w:rFonts w:cs="Times New Roman"/>
                <w:szCs w:val="26"/>
                <w:highlight w:val="yellow"/>
              </w:rPr>
            </w:pPr>
            <w:r w:rsidRPr="00B46108">
              <w:rPr>
                <w:rFonts w:cs="Times New Roman"/>
                <w:szCs w:val="26"/>
              </w:rPr>
              <w:t>1</w:t>
            </w:r>
            <w:r w:rsidRPr="00B46108">
              <w:rPr>
                <w:rFonts w:cs="Times New Roman"/>
                <w:szCs w:val="26"/>
                <w:lang w:val="en-US"/>
              </w:rPr>
              <w:t>,</w:t>
            </w:r>
            <w:r w:rsidRPr="00B46108">
              <w:rPr>
                <w:rFonts w:cs="Times New Roman"/>
                <w:szCs w:val="26"/>
              </w:rPr>
              <w:t>0959</w:t>
            </w:r>
          </w:p>
        </w:tc>
        <w:tc>
          <w:tcPr>
            <w:tcW w:w="1540" w:type="pct"/>
            <w:gridSpan w:val="2"/>
            <w:vAlign w:val="center"/>
          </w:tcPr>
          <w:p w:rsidR="00031878" w:rsidRPr="00B46108" w:rsidRDefault="00031878" w:rsidP="00F12556">
            <w:pPr>
              <w:spacing w:before="0" w:after="0" w:line="240" w:lineRule="auto"/>
              <w:ind w:firstLine="0"/>
              <w:jc w:val="center"/>
              <w:rPr>
                <w:rFonts w:eastAsia="Times New Roman" w:cs="Times New Roman"/>
                <w:b/>
                <w:bCs/>
                <w:i/>
                <w:szCs w:val="26"/>
                <w:lang w:eastAsia="zh-CN"/>
              </w:rPr>
            </w:pPr>
            <w:r w:rsidRPr="00B46108">
              <w:rPr>
                <w:rFonts w:eastAsia="Times New Roman" w:cs="Times New Roman"/>
                <w:b/>
                <w:bCs/>
                <w:i/>
                <w:szCs w:val="26"/>
                <w:lang w:eastAsia="zh-CN"/>
              </w:rPr>
              <w:t>0,3</w:t>
            </w:r>
          </w:p>
        </w:tc>
      </w:tr>
      <w:tr w:rsidR="001220BD" w:rsidRPr="00B46108" w:rsidTr="00515090">
        <w:trPr>
          <w:trHeight w:val="300"/>
        </w:trPr>
        <w:tc>
          <w:tcPr>
            <w:tcW w:w="679" w:type="pct"/>
            <w:vAlign w:val="center"/>
          </w:tcPr>
          <w:p w:rsidR="00031878" w:rsidRPr="00B46108" w:rsidRDefault="00031878" w:rsidP="00F12556">
            <w:pPr>
              <w:spacing w:before="0" w:after="0" w:line="240" w:lineRule="auto"/>
              <w:ind w:firstLine="0"/>
              <w:jc w:val="center"/>
              <w:rPr>
                <w:rFonts w:eastAsia="Times New Roman" w:cs="Times New Roman"/>
                <w:szCs w:val="26"/>
                <w:lang w:eastAsia="zh-CN"/>
              </w:rPr>
            </w:pPr>
            <w:r w:rsidRPr="00B46108">
              <w:rPr>
                <w:rFonts w:eastAsia="Times New Roman" w:cs="Times New Roman"/>
                <w:szCs w:val="26"/>
                <w:lang w:eastAsia="zh-CN"/>
              </w:rPr>
              <w:t>SO</w:t>
            </w:r>
            <w:r w:rsidRPr="00B46108">
              <w:rPr>
                <w:rFonts w:eastAsia="Times New Roman" w:cs="Times New Roman"/>
                <w:szCs w:val="26"/>
                <w:vertAlign w:val="subscript"/>
                <w:lang w:eastAsia="zh-CN"/>
              </w:rPr>
              <w:t>2</w:t>
            </w:r>
          </w:p>
        </w:tc>
        <w:tc>
          <w:tcPr>
            <w:tcW w:w="971" w:type="pct"/>
            <w:vAlign w:val="center"/>
          </w:tcPr>
          <w:p w:rsidR="00031878" w:rsidRPr="00B46108" w:rsidRDefault="00031878" w:rsidP="00F12556">
            <w:pPr>
              <w:spacing w:before="0" w:after="0" w:line="240" w:lineRule="auto"/>
              <w:ind w:firstLine="0"/>
              <w:jc w:val="center"/>
              <w:rPr>
                <w:rFonts w:cs="Times New Roman"/>
                <w:szCs w:val="26"/>
              </w:rPr>
            </w:pPr>
            <w:r w:rsidRPr="00B46108">
              <w:rPr>
                <w:rFonts w:cs="Times New Roman"/>
                <w:szCs w:val="26"/>
              </w:rPr>
              <w:t>0,0063</w:t>
            </w:r>
          </w:p>
        </w:tc>
        <w:tc>
          <w:tcPr>
            <w:tcW w:w="888" w:type="pct"/>
            <w:noWrap/>
            <w:vAlign w:val="center"/>
          </w:tcPr>
          <w:p w:rsidR="00031878" w:rsidRPr="00B46108" w:rsidRDefault="00031878" w:rsidP="00F12556">
            <w:pPr>
              <w:spacing w:before="0" w:after="0" w:line="240" w:lineRule="auto"/>
              <w:ind w:firstLine="0"/>
              <w:jc w:val="center"/>
              <w:rPr>
                <w:rFonts w:cs="Times New Roman"/>
                <w:szCs w:val="26"/>
              </w:rPr>
            </w:pPr>
            <w:r w:rsidRPr="00B46108">
              <w:rPr>
                <w:rFonts w:cs="Times New Roman"/>
                <w:szCs w:val="26"/>
              </w:rPr>
              <w:t>0</w:t>
            </w:r>
            <w:r w:rsidRPr="00B46108">
              <w:rPr>
                <w:rFonts w:cs="Times New Roman"/>
                <w:szCs w:val="26"/>
                <w:lang w:val="en-US"/>
              </w:rPr>
              <w:t>,</w:t>
            </w:r>
            <w:r w:rsidRPr="00B46108">
              <w:rPr>
                <w:rFonts w:cs="Times New Roman"/>
                <w:szCs w:val="26"/>
              </w:rPr>
              <w:t>0017</w:t>
            </w:r>
          </w:p>
        </w:tc>
        <w:tc>
          <w:tcPr>
            <w:tcW w:w="922" w:type="pct"/>
            <w:noWrap/>
            <w:vAlign w:val="center"/>
          </w:tcPr>
          <w:p w:rsidR="00031878" w:rsidRPr="00B46108" w:rsidRDefault="00031878" w:rsidP="00F12556">
            <w:pPr>
              <w:spacing w:before="0" w:after="0" w:line="240" w:lineRule="auto"/>
              <w:ind w:firstLine="0"/>
              <w:jc w:val="center"/>
              <w:rPr>
                <w:rFonts w:cs="Times New Roman"/>
                <w:szCs w:val="26"/>
              </w:rPr>
            </w:pPr>
            <w:r w:rsidRPr="00B46108">
              <w:rPr>
                <w:rFonts w:cs="Times New Roman"/>
                <w:szCs w:val="26"/>
              </w:rPr>
              <w:t>0</w:t>
            </w:r>
            <w:r w:rsidRPr="00B46108">
              <w:rPr>
                <w:rFonts w:cs="Times New Roman"/>
                <w:szCs w:val="26"/>
                <w:lang w:val="en-US"/>
              </w:rPr>
              <w:t>,</w:t>
            </w:r>
            <w:r w:rsidRPr="00B46108">
              <w:rPr>
                <w:rFonts w:cs="Times New Roman"/>
                <w:szCs w:val="26"/>
              </w:rPr>
              <w:t>0015</w:t>
            </w:r>
          </w:p>
        </w:tc>
        <w:tc>
          <w:tcPr>
            <w:tcW w:w="1540" w:type="pct"/>
            <w:gridSpan w:val="2"/>
            <w:vAlign w:val="center"/>
          </w:tcPr>
          <w:p w:rsidR="00031878" w:rsidRPr="00B46108" w:rsidRDefault="00031878" w:rsidP="00F12556">
            <w:pPr>
              <w:spacing w:before="0" w:after="0" w:line="240" w:lineRule="auto"/>
              <w:ind w:firstLine="0"/>
              <w:jc w:val="center"/>
              <w:rPr>
                <w:rFonts w:eastAsia="Times New Roman" w:cs="Times New Roman"/>
                <w:b/>
                <w:bCs/>
                <w:i/>
                <w:szCs w:val="26"/>
                <w:lang w:eastAsia="zh-CN"/>
              </w:rPr>
            </w:pPr>
            <w:r w:rsidRPr="00B46108">
              <w:rPr>
                <w:rFonts w:eastAsia="Times New Roman" w:cs="Times New Roman"/>
                <w:b/>
                <w:bCs/>
                <w:i/>
                <w:szCs w:val="26"/>
                <w:lang w:eastAsia="zh-CN"/>
              </w:rPr>
              <w:t>0,35</w:t>
            </w:r>
          </w:p>
        </w:tc>
      </w:tr>
      <w:tr w:rsidR="001220BD" w:rsidRPr="00B46108" w:rsidTr="00515090">
        <w:trPr>
          <w:trHeight w:val="300"/>
        </w:trPr>
        <w:tc>
          <w:tcPr>
            <w:tcW w:w="679" w:type="pct"/>
            <w:vAlign w:val="center"/>
          </w:tcPr>
          <w:p w:rsidR="00031878" w:rsidRPr="00B46108" w:rsidRDefault="00031878" w:rsidP="00F12556">
            <w:pPr>
              <w:spacing w:before="0" w:after="0" w:line="240" w:lineRule="auto"/>
              <w:ind w:firstLine="0"/>
              <w:jc w:val="center"/>
              <w:rPr>
                <w:rFonts w:eastAsia="Times New Roman" w:cs="Times New Roman"/>
                <w:szCs w:val="26"/>
                <w:lang w:eastAsia="zh-CN"/>
              </w:rPr>
            </w:pPr>
            <w:r w:rsidRPr="00B46108">
              <w:rPr>
                <w:rFonts w:eastAsia="Times New Roman" w:cs="Times New Roman"/>
                <w:szCs w:val="26"/>
                <w:lang w:eastAsia="zh-CN"/>
              </w:rPr>
              <w:t>NO</w:t>
            </w:r>
            <w:r w:rsidRPr="00B46108">
              <w:rPr>
                <w:rFonts w:eastAsia="Times New Roman" w:cs="Times New Roman"/>
                <w:szCs w:val="26"/>
                <w:vertAlign w:val="subscript"/>
                <w:lang w:eastAsia="zh-CN"/>
              </w:rPr>
              <w:t>2</w:t>
            </w:r>
          </w:p>
        </w:tc>
        <w:tc>
          <w:tcPr>
            <w:tcW w:w="971" w:type="pct"/>
            <w:vAlign w:val="center"/>
          </w:tcPr>
          <w:p w:rsidR="00031878" w:rsidRPr="00B46108" w:rsidRDefault="00031878" w:rsidP="00F12556">
            <w:pPr>
              <w:spacing w:before="0" w:after="0" w:line="240" w:lineRule="auto"/>
              <w:ind w:firstLine="0"/>
              <w:jc w:val="center"/>
              <w:rPr>
                <w:rFonts w:cs="Times New Roman"/>
                <w:szCs w:val="26"/>
              </w:rPr>
            </w:pPr>
            <w:r w:rsidRPr="00B46108">
              <w:rPr>
                <w:rFonts w:cs="Times New Roman"/>
                <w:szCs w:val="26"/>
              </w:rPr>
              <w:t>0,0436</w:t>
            </w:r>
          </w:p>
        </w:tc>
        <w:tc>
          <w:tcPr>
            <w:tcW w:w="888" w:type="pct"/>
            <w:noWrap/>
            <w:vAlign w:val="center"/>
          </w:tcPr>
          <w:p w:rsidR="00031878" w:rsidRPr="00B46108" w:rsidRDefault="00031878" w:rsidP="00F12556">
            <w:pPr>
              <w:spacing w:before="0" w:after="0" w:line="240" w:lineRule="auto"/>
              <w:ind w:firstLine="0"/>
              <w:jc w:val="center"/>
              <w:rPr>
                <w:rFonts w:cs="Times New Roman"/>
                <w:szCs w:val="26"/>
              </w:rPr>
            </w:pPr>
            <w:r w:rsidRPr="00B46108">
              <w:rPr>
                <w:rFonts w:cs="Times New Roman"/>
                <w:szCs w:val="26"/>
              </w:rPr>
              <w:t>0</w:t>
            </w:r>
            <w:r w:rsidRPr="00B46108">
              <w:rPr>
                <w:rFonts w:cs="Times New Roman"/>
                <w:szCs w:val="26"/>
                <w:lang w:val="en-US"/>
              </w:rPr>
              <w:t>,</w:t>
            </w:r>
            <w:r w:rsidRPr="00B46108">
              <w:rPr>
                <w:rFonts w:cs="Times New Roman"/>
                <w:szCs w:val="26"/>
              </w:rPr>
              <w:t>0115</w:t>
            </w:r>
          </w:p>
        </w:tc>
        <w:tc>
          <w:tcPr>
            <w:tcW w:w="922" w:type="pct"/>
            <w:noWrap/>
            <w:vAlign w:val="center"/>
          </w:tcPr>
          <w:p w:rsidR="00031878" w:rsidRPr="00B46108" w:rsidRDefault="00031878" w:rsidP="00F12556">
            <w:pPr>
              <w:spacing w:before="0" w:after="0" w:line="240" w:lineRule="auto"/>
              <w:ind w:firstLine="0"/>
              <w:jc w:val="center"/>
              <w:rPr>
                <w:rFonts w:cs="Times New Roman"/>
                <w:szCs w:val="26"/>
              </w:rPr>
            </w:pPr>
            <w:r w:rsidRPr="00B46108">
              <w:rPr>
                <w:rFonts w:cs="Times New Roman"/>
                <w:szCs w:val="26"/>
              </w:rPr>
              <w:t>0</w:t>
            </w:r>
            <w:r w:rsidRPr="00B46108">
              <w:rPr>
                <w:rFonts w:cs="Times New Roman"/>
                <w:szCs w:val="26"/>
                <w:lang w:val="en-US"/>
              </w:rPr>
              <w:t>,</w:t>
            </w:r>
            <w:r w:rsidRPr="00B46108">
              <w:rPr>
                <w:rFonts w:cs="Times New Roman"/>
                <w:szCs w:val="26"/>
              </w:rPr>
              <w:t>0106</w:t>
            </w:r>
          </w:p>
        </w:tc>
        <w:tc>
          <w:tcPr>
            <w:tcW w:w="1540" w:type="pct"/>
            <w:gridSpan w:val="2"/>
            <w:vAlign w:val="center"/>
          </w:tcPr>
          <w:p w:rsidR="00031878" w:rsidRPr="00B46108" w:rsidRDefault="00031878" w:rsidP="00F12556">
            <w:pPr>
              <w:spacing w:before="0" w:after="0" w:line="240" w:lineRule="auto"/>
              <w:ind w:firstLine="0"/>
              <w:jc w:val="center"/>
              <w:rPr>
                <w:rFonts w:eastAsia="Times New Roman" w:cs="Times New Roman"/>
                <w:b/>
                <w:bCs/>
                <w:i/>
                <w:szCs w:val="26"/>
                <w:lang w:eastAsia="zh-CN"/>
              </w:rPr>
            </w:pPr>
            <w:r w:rsidRPr="00B46108">
              <w:rPr>
                <w:rFonts w:eastAsia="Times New Roman" w:cs="Times New Roman"/>
                <w:b/>
                <w:bCs/>
                <w:i/>
                <w:szCs w:val="26"/>
                <w:lang w:eastAsia="zh-CN"/>
              </w:rPr>
              <w:t>0,2</w:t>
            </w:r>
          </w:p>
        </w:tc>
      </w:tr>
      <w:tr w:rsidR="001220BD" w:rsidRPr="00B46108" w:rsidTr="00515090">
        <w:trPr>
          <w:trHeight w:val="300"/>
        </w:trPr>
        <w:tc>
          <w:tcPr>
            <w:tcW w:w="679" w:type="pct"/>
            <w:vAlign w:val="center"/>
          </w:tcPr>
          <w:p w:rsidR="00031878" w:rsidRPr="00B46108" w:rsidRDefault="00031878" w:rsidP="00F12556">
            <w:pPr>
              <w:spacing w:before="0" w:after="0" w:line="240" w:lineRule="auto"/>
              <w:ind w:firstLine="0"/>
              <w:jc w:val="center"/>
              <w:rPr>
                <w:rFonts w:eastAsia="Times New Roman" w:cs="Times New Roman"/>
                <w:szCs w:val="26"/>
                <w:lang w:eastAsia="zh-CN"/>
              </w:rPr>
            </w:pPr>
            <w:r w:rsidRPr="00B46108">
              <w:rPr>
                <w:rFonts w:eastAsia="Times New Roman" w:cs="Times New Roman"/>
                <w:szCs w:val="26"/>
                <w:lang w:eastAsia="zh-CN"/>
              </w:rPr>
              <w:t>CO</w:t>
            </w:r>
          </w:p>
        </w:tc>
        <w:tc>
          <w:tcPr>
            <w:tcW w:w="971" w:type="pct"/>
            <w:vAlign w:val="center"/>
          </w:tcPr>
          <w:p w:rsidR="00031878" w:rsidRPr="00B46108" w:rsidRDefault="00031878" w:rsidP="00F12556">
            <w:pPr>
              <w:spacing w:before="0" w:after="0" w:line="240" w:lineRule="auto"/>
              <w:ind w:firstLine="0"/>
              <w:jc w:val="center"/>
              <w:rPr>
                <w:rFonts w:cs="Times New Roman"/>
                <w:szCs w:val="26"/>
              </w:rPr>
            </w:pPr>
            <w:r w:rsidRPr="00B46108">
              <w:rPr>
                <w:rFonts w:cs="Times New Roman"/>
                <w:szCs w:val="26"/>
              </w:rPr>
              <w:t>0,0088</w:t>
            </w:r>
          </w:p>
        </w:tc>
        <w:tc>
          <w:tcPr>
            <w:tcW w:w="888" w:type="pct"/>
            <w:noWrap/>
            <w:vAlign w:val="center"/>
          </w:tcPr>
          <w:p w:rsidR="00031878" w:rsidRPr="00B46108" w:rsidRDefault="00031878" w:rsidP="00F12556">
            <w:pPr>
              <w:spacing w:before="0" w:after="0" w:line="240" w:lineRule="auto"/>
              <w:ind w:firstLine="0"/>
              <w:jc w:val="center"/>
              <w:rPr>
                <w:rFonts w:cs="Times New Roman"/>
                <w:szCs w:val="26"/>
              </w:rPr>
            </w:pPr>
            <w:r w:rsidRPr="00B46108">
              <w:rPr>
                <w:rFonts w:cs="Times New Roman"/>
                <w:szCs w:val="26"/>
              </w:rPr>
              <w:t>0</w:t>
            </w:r>
            <w:r w:rsidRPr="00B46108">
              <w:rPr>
                <w:rFonts w:cs="Times New Roman"/>
                <w:szCs w:val="26"/>
                <w:lang w:val="en-US"/>
              </w:rPr>
              <w:t>,</w:t>
            </w:r>
            <w:r w:rsidRPr="00B46108">
              <w:rPr>
                <w:rFonts w:cs="Times New Roman"/>
                <w:szCs w:val="26"/>
              </w:rPr>
              <w:t>0023</w:t>
            </w:r>
          </w:p>
        </w:tc>
        <w:tc>
          <w:tcPr>
            <w:tcW w:w="922" w:type="pct"/>
            <w:noWrap/>
            <w:vAlign w:val="center"/>
          </w:tcPr>
          <w:p w:rsidR="00031878" w:rsidRPr="00B46108" w:rsidRDefault="00031878" w:rsidP="00F12556">
            <w:pPr>
              <w:spacing w:before="0" w:after="0" w:line="240" w:lineRule="auto"/>
              <w:ind w:firstLine="0"/>
              <w:jc w:val="center"/>
              <w:rPr>
                <w:rFonts w:cs="Times New Roman"/>
                <w:szCs w:val="26"/>
              </w:rPr>
            </w:pPr>
            <w:r w:rsidRPr="00B46108">
              <w:rPr>
                <w:rFonts w:cs="Times New Roman"/>
                <w:szCs w:val="26"/>
              </w:rPr>
              <w:t>0</w:t>
            </w:r>
            <w:r w:rsidRPr="00B46108">
              <w:rPr>
                <w:rFonts w:cs="Times New Roman"/>
                <w:szCs w:val="26"/>
                <w:lang w:val="en-US"/>
              </w:rPr>
              <w:t>,</w:t>
            </w:r>
            <w:r w:rsidRPr="00B46108">
              <w:rPr>
                <w:rFonts w:cs="Times New Roman"/>
                <w:szCs w:val="26"/>
              </w:rPr>
              <w:t>0021</w:t>
            </w:r>
          </w:p>
        </w:tc>
        <w:tc>
          <w:tcPr>
            <w:tcW w:w="1540" w:type="pct"/>
            <w:gridSpan w:val="2"/>
            <w:vAlign w:val="center"/>
          </w:tcPr>
          <w:p w:rsidR="00031878" w:rsidRPr="00B46108" w:rsidRDefault="00031878" w:rsidP="00F12556">
            <w:pPr>
              <w:spacing w:before="0" w:after="0" w:line="240" w:lineRule="auto"/>
              <w:ind w:firstLine="0"/>
              <w:jc w:val="center"/>
              <w:rPr>
                <w:rFonts w:eastAsia="Times New Roman" w:cs="Times New Roman"/>
                <w:b/>
                <w:bCs/>
                <w:i/>
                <w:szCs w:val="26"/>
                <w:lang w:eastAsia="zh-CN"/>
              </w:rPr>
            </w:pPr>
            <w:r w:rsidRPr="00B46108">
              <w:rPr>
                <w:rFonts w:eastAsia="Times New Roman" w:cs="Times New Roman"/>
                <w:b/>
                <w:bCs/>
                <w:i/>
                <w:szCs w:val="26"/>
                <w:lang w:eastAsia="zh-CN"/>
              </w:rPr>
              <w:t>30</w:t>
            </w:r>
          </w:p>
        </w:tc>
      </w:tr>
      <w:tr w:rsidR="001220BD" w:rsidRPr="00B46108" w:rsidTr="00515090">
        <w:trPr>
          <w:trHeight w:val="300"/>
        </w:trPr>
        <w:tc>
          <w:tcPr>
            <w:tcW w:w="679" w:type="pct"/>
            <w:vAlign w:val="center"/>
          </w:tcPr>
          <w:p w:rsidR="00594487" w:rsidRPr="00B46108" w:rsidRDefault="00594487" w:rsidP="00F12556">
            <w:pPr>
              <w:spacing w:before="0" w:after="0" w:line="240" w:lineRule="auto"/>
              <w:ind w:firstLine="0"/>
              <w:jc w:val="center"/>
              <w:rPr>
                <w:rFonts w:eastAsia="Times New Roman" w:cs="Times New Roman"/>
                <w:szCs w:val="26"/>
                <w:lang w:eastAsia="zh-CN"/>
              </w:rPr>
            </w:pPr>
            <w:r w:rsidRPr="00B46108">
              <w:rPr>
                <w:rFonts w:eastAsia="Times New Roman" w:cs="Times New Roman"/>
                <w:szCs w:val="26"/>
                <w:lang w:eastAsia="zh-CN"/>
              </w:rPr>
              <w:t>VOC</w:t>
            </w:r>
          </w:p>
        </w:tc>
        <w:tc>
          <w:tcPr>
            <w:tcW w:w="971" w:type="pct"/>
            <w:vAlign w:val="center"/>
          </w:tcPr>
          <w:p w:rsidR="00594487" w:rsidRPr="00B46108" w:rsidRDefault="00594487" w:rsidP="00F12556">
            <w:pPr>
              <w:spacing w:before="0" w:after="0" w:line="240" w:lineRule="auto"/>
              <w:ind w:firstLine="0"/>
              <w:jc w:val="center"/>
              <w:rPr>
                <w:rFonts w:cs="Times New Roman"/>
                <w:szCs w:val="26"/>
              </w:rPr>
            </w:pPr>
            <w:r w:rsidRPr="00B46108">
              <w:rPr>
                <w:rFonts w:cs="Times New Roman"/>
                <w:szCs w:val="26"/>
              </w:rPr>
              <w:t>0,0024</w:t>
            </w:r>
          </w:p>
        </w:tc>
        <w:tc>
          <w:tcPr>
            <w:tcW w:w="888" w:type="pct"/>
            <w:noWrap/>
            <w:vAlign w:val="center"/>
          </w:tcPr>
          <w:p w:rsidR="00594487" w:rsidRPr="00B46108" w:rsidRDefault="00594487" w:rsidP="00F12556">
            <w:pPr>
              <w:spacing w:before="0" w:after="0" w:line="240" w:lineRule="auto"/>
              <w:ind w:firstLine="0"/>
              <w:jc w:val="center"/>
              <w:rPr>
                <w:rFonts w:cs="Times New Roman"/>
                <w:szCs w:val="26"/>
              </w:rPr>
            </w:pPr>
            <w:r w:rsidRPr="00B46108">
              <w:rPr>
                <w:rFonts w:cs="Times New Roman"/>
                <w:szCs w:val="26"/>
              </w:rPr>
              <w:t>0,0006</w:t>
            </w:r>
          </w:p>
        </w:tc>
        <w:tc>
          <w:tcPr>
            <w:tcW w:w="922" w:type="pct"/>
            <w:noWrap/>
            <w:vAlign w:val="center"/>
          </w:tcPr>
          <w:p w:rsidR="00594487" w:rsidRPr="00B46108" w:rsidRDefault="00594487" w:rsidP="00F12556">
            <w:pPr>
              <w:spacing w:before="0" w:after="0" w:line="240" w:lineRule="auto"/>
              <w:ind w:firstLine="0"/>
              <w:jc w:val="center"/>
              <w:rPr>
                <w:rFonts w:cs="Times New Roman"/>
                <w:szCs w:val="26"/>
                <w:lang w:val="en-US"/>
              </w:rPr>
            </w:pPr>
            <w:r w:rsidRPr="00B46108">
              <w:rPr>
                <w:rFonts w:cs="Times New Roman"/>
                <w:szCs w:val="26"/>
              </w:rPr>
              <w:t>0,000</w:t>
            </w:r>
            <w:r w:rsidR="00031878" w:rsidRPr="00B46108">
              <w:rPr>
                <w:rFonts w:cs="Times New Roman"/>
                <w:szCs w:val="26"/>
                <w:lang w:val="en-US"/>
              </w:rPr>
              <w:t>5</w:t>
            </w:r>
          </w:p>
        </w:tc>
        <w:tc>
          <w:tcPr>
            <w:tcW w:w="1540" w:type="pct"/>
            <w:gridSpan w:val="2"/>
            <w:vAlign w:val="center"/>
          </w:tcPr>
          <w:p w:rsidR="00594487" w:rsidRPr="00B46108" w:rsidRDefault="00594487" w:rsidP="00F12556">
            <w:pPr>
              <w:spacing w:before="0" w:after="0" w:line="240" w:lineRule="auto"/>
              <w:ind w:firstLine="0"/>
              <w:jc w:val="center"/>
              <w:rPr>
                <w:rFonts w:eastAsia="Times New Roman" w:cs="Times New Roman"/>
                <w:i/>
                <w:szCs w:val="26"/>
                <w:lang w:eastAsia="zh-CN"/>
              </w:rPr>
            </w:pPr>
            <w:r w:rsidRPr="00B46108">
              <w:rPr>
                <w:rFonts w:eastAsia="Times New Roman" w:cs="Times New Roman"/>
                <w:i/>
                <w:szCs w:val="26"/>
                <w:lang w:eastAsia="zh-CN"/>
              </w:rPr>
              <w:t>-</w:t>
            </w:r>
          </w:p>
        </w:tc>
      </w:tr>
    </w:tbl>
    <w:p w:rsidR="00C57E71" w:rsidRPr="00B46108" w:rsidRDefault="00F00288" w:rsidP="00A67323">
      <w:pPr>
        <w:spacing w:before="60" w:after="60" w:line="312" w:lineRule="auto"/>
        <w:ind w:firstLine="567"/>
        <w:rPr>
          <w:rFonts w:cs="Times New Roman"/>
          <w:szCs w:val="26"/>
        </w:rPr>
      </w:pPr>
      <w:r w:rsidRPr="00B46108">
        <w:rPr>
          <w:rFonts w:eastAsia="SimSun" w:cs="Times New Roman"/>
          <w:szCs w:val="26"/>
          <w:lang w:val="it-IT"/>
        </w:rPr>
        <w:t>Qua phân tích trên cho thấy,</w:t>
      </w:r>
      <w:r w:rsidRPr="00B46108">
        <w:rPr>
          <w:rFonts w:eastAsia="SimSun" w:cs="Times New Roman"/>
          <w:szCs w:val="26"/>
        </w:rPr>
        <w:t xml:space="preserve"> các thông số ô nhiễm có trong không khítrong </w:t>
      </w:r>
      <w:r w:rsidRPr="00B46108">
        <w:rPr>
          <w:rFonts w:eastAsia="SimSun" w:cs="Times New Roman"/>
          <w:szCs w:val="26"/>
          <w:lang w:val="it-IT"/>
        </w:rPr>
        <w:t xml:space="preserve">quá trình vận chuyển sản phẩm sau khai thác </w:t>
      </w:r>
      <w:r w:rsidRPr="00B46108">
        <w:rPr>
          <w:rFonts w:eastAsia="SimSun" w:cs="Times New Roman"/>
          <w:szCs w:val="26"/>
          <w:lang w:val="it-IT" w:eastAsia="zh-CN"/>
        </w:rPr>
        <w:t>vẫn nằm trong giới hạn cho phép của QCVN 05:2023/BTNMT – Quy chuẩn kỹ thuật quốc gia về môi trường không khí xung quanh</w:t>
      </w:r>
      <w:r w:rsidRPr="00B46108">
        <w:rPr>
          <w:rFonts w:eastAsia="SimSun" w:cs="Times New Roman"/>
          <w:szCs w:val="26"/>
          <w:lang w:val="it-IT"/>
        </w:rPr>
        <w:t xml:space="preserve">. Riêng lượng bụi phát sinh có giá trị cao hơn so với giới hạn cho phép (vượt </w:t>
      </w:r>
      <w:r w:rsidR="005E53AF" w:rsidRPr="00B46108">
        <w:rPr>
          <w:rFonts w:eastAsia="SimSun" w:cs="Times New Roman"/>
          <w:szCs w:val="26"/>
          <w:lang w:val="it-IT"/>
        </w:rPr>
        <w:t>3,94</w:t>
      </w:r>
      <w:r w:rsidR="003A00DD">
        <w:rPr>
          <w:rFonts w:eastAsia="SimSun" w:cs="Times New Roman"/>
          <w:szCs w:val="26"/>
          <w:lang w:val="it-IT"/>
        </w:rPr>
        <w:t xml:space="preserve"> </w:t>
      </w:r>
      <w:r w:rsidR="00B668D3" w:rsidRPr="00B46108">
        <w:rPr>
          <w:rFonts w:eastAsia="SimSun" w:cs="Times New Roman"/>
          <w:szCs w:val="26"/>
          <w:lang w:val="it-IT"/>
        </w:rPr>
        <w:t>l</w:t>
      </w:r>
      <w:r w:rsidRPr="00B46108">
        <w:rPr>
          <w:rFonts w:eastAsia="SimSun" w:cs="Times New Roman"/>
          <w:szCs w:val="26"/>
          <w:lang w:val="it-IT"/>
        </w:rPr>
        <w:t xml:space="preserve">ần). Như vậy có thể thấy, tác động cộng hưởng gây ra bởi các dự án khai thác trong khu vực dự án gây ra chủ yếu là bụi phát sinh trong quá trình vận chuyển. Tuy nhiên, trên thực tế còn dựa vào khách hàng </w:t>
      </w:r>
      <w:r w:rsidR="00916F0C" w:rsidRPr="00B46108">
        <w:rPr>
          <w:rFonts w:eastAsia="SimSun" w:cs="Times New Roman"/>
          <w:szCs w:val="26"/>
          <w:lang w:val="it-IT"/>
        </w:rPr>
        <w:t xml:space="preserve">và địa điểm tiêu thụ sản phẩm mà xe có thể vận chuyển từ các dự án đi theo các hướng khác nhau nên các chất ô nhiễm sẽ được hạn chế </w:t>
      </w:r>
      <w:r w:rsidR="00916F0C" w:rsidRPr="00B46108">
        <w:rPr>
          <w:rFonts w:eastAsia="SimSun" w:cs="Times New Roman"/>
          <w:szCs w:val="26"/>
        </w:rPr>
        <w:t>và ít gây ô nhiễm</w:t>
      </w:r>
      <w:r w:rsidR="00916F0C" w:rsidRPr="00B46108">
        <w:rPr>
          <w:rFonts w:cs="Times New Roman"/>
          <w:szCs w:val="26"/>
        </w:rPr>
        <w:t xml:space="preserve"> đến môi trường và con người trên tuyến đường xe vận chuyển đi qua.</w:t>
      </w:r>
      <w:bookmarkEnd w:id="602"/>
    </w:p>
    <w:p w:rsidR="00C57E71" w:rsidRPr="00B46108" w:rsidRDefault="00C57E71" w:rsidP="00A67323">
      <w:pPr>
        <w:spacing w:before="60" w:after="60" w:line="312" w:lineRule="auto"/>
        <w:rPr>
          <w:rFonts w:eastAsia="Timene" w:cs="Times New Roman"/>
          <w:bCs/>
          <w:szCs w:val="26"/>
          <w:lang w:eastAsia="vi-VN"/>
        </w:rPr>
      </w:pPr>
      <w:r w:rsidRPr="00B46108">
        <w:rPr>
          <w:rFonts w:eastAsia="Timene" w:cs="Times New Roman"/>
          <w:bCs/>
          <w:szCs w:val="26"/>
          <w:lang w:eastAsia="vi-VN"/>
        </w:rPr>
        <w:t xml:space="preserve">- Đối tượng tác động: </w:t>
      </w:r>
      <w:r w:rsidRPr="00B46108">
        <w:rPr>
          <w:rFonts w:eastAsia="Timene" w:cs="Times New Roman"/>
          <w:bCs/>
          <w:szCs w:val="26"/>
          <w:lang w:val="en-US" w:eastAsia="vi-VN"/>
        </w:rPr>
        <w:t xml:space="preserve">Dân cư sinh sống, làm việc/canh tác và </w:t>
      </w:r>
      <w:r w:rsidRPr="00B46108">
        <w:rPr>
          <w:rFonts w:eastAsia="Timene" w:cs="Times New Roman"/>
          <w:bCs/>
          <w:szCs w:val="26"/>
          <w:lang w:eastAsia="vi-VN"/>
        </w:rPr>
        <w:t xml:space="preserve">HST </w:t>
      </w:r>
      <w:r w:rsidRPr="00B46108">
        <w:rPr>
          <w:rFonts w:eastAsia="Timene" w:cs="Times New Roman"/>
          <w:bCs/>
          <w:szCs w:val="26"/>
          <w:lang w:val="en-US" w:eastAsia="vi-VN"/>
        </w:rPr>
        <w:t>hai bên tuyến đường vận chuyển (Quốc lộ</w:t>
      </w:r>
      <w:r w:rsidR="003A00DD">
        <w:rPr>
          <w:rFonts w:eastAsia="Timene" w:cs="Times New Roman"/>
          <w:bCs/>
          <w:szCs w:val="26"/>
          <w:lang w:val="en-US" w:eastAsia="vi-VN"/>
        </w:rPr>
        <w:t xml:space="preserve"> 0</w:t>
      </w:r>
      <w:r w:rsidRPr="00B46108">
        <w:rPr>
          <w:rFonts w:eastAsia="Timene" w:cs="Times New Roman"/>
          <w:bCs/>
          <w:szCs w:val="26"/>
          <w:lang w:val="en-US" w:eastAsia="vi-VN"/>
        </w:rPr>
        <w:t xml:space="preserve">2). </w:t>
      </w:r>
    </w:p>
    <w:p w:rsidR="00C57E71" w:rsidRPr="00B46108" w:rsidRDefault="00C57E71" w:rsidP="00A67323">
      <w:pPr>
        <w:spacing w:before="60" w:after="60" w:line="312" w:lineRule="auto"/>
        <w:rPr>
          <w:rFonts w:eastAsia="Timene" w:cs="Times New Roman"/>
          <w:bCs/>
          <w:szCs w:val="26"/>
          <w:lang w:eastAsia="vi-VN"/>
        </w:rPr>
      </w:pPr>
      <w:r w:rsidRPr="00B46108">
        <w:rPr>
          <w:rFonts w:eastAsia="Timene" w:cs="Times New Roman"/>
          <w:bCs/>
          <w:szCs w:val="26"/>
          <w:lang w:eastAsia="vi-VN"/>
        </w:rPr>
        <w:t xml:space="preserve">- Thời gian tác động: </w:t>
      </w:r>
      <w:r w:rsidRPr="00B46108">
        <w:rPr>
          <w:rFonts w:eastAsia="Timene" w:cs="Times New Roman"/>
          <w:bCs/>
          <w:szCs w:val="26"/>
          <w:lang w:val="en-US" w:eastAsia="vi-VN"/>
        </w:rPr>
        <w:t>Quá trình hoạt động của dự án (</w:t>
      </w:r>
      <w:r w:rsidR="003A00DD">
        <w:rPr>
          <w:rFonts w:eastAsia="Timene" w:cs="Times New Roman"/>
          <w:bCs/>
          <w:szCs w:val="26"/>
          <w:lang w:val="en-US" w:eastAsia="vi-VN"/>
        </w:rPr>
        <w:t>07</w:t>
      </w:r>
      <w:r w:rsidRPr="00B46108">
        <w:rPr>
          <w:rFonts w:eastAsia="Timene" w:cs="Times New Roman"/>
          <w:bCs/>
          <w:szCs w:val="26"/>
          <w:lang w:val="en-US" w:eastAsia="vi-VN"/>
        </w:rPr>
        <w:t xml:space="preserve"> năm)</w:t>
      </w:r>
      <w:r w:rsidRPr="00B46108">
        <w:rPr>
          <w:rFonts w:eastAsia="Timene" w:cs="Times New Roman"/>
          <w:bCs/>
          <w:szCs w:val="26"/>
          <w:lang w:eastAsia="vi-VN"/>
        </w:rPr>
        <w:t>.</w:t>
      </w:r>
    </w:p>
    <w:p w:rsidR="00900F95" w:rsidRPr="00B46108" w:rsidRDefault="00C57E71" w:rsidP="00A67323">
      <w:pPr>
        <w:spacing w:before="60" w:after="60" w:line="312" w:lineRule="auto"/>
        <w:ind w:firstLine="567"/>
        <w:rPr>
          <w:rFonts w:cs="Times New Roman"/>
          <w:szCs w:val="26"/>
          <w:lang w:val="it-IT"/>
        </w:rPr>
      </w:pPr>
      <w:r w:rsidRPr="00B46108">
        <w:rPr>
          <w:rFonts w:eastAsia="Timene" w:cs="Times New Roman"/>
          <w:bCs/>
          <w:szCs w:val="26"/>
          <w:lang w:eastAsia="vi-VN"/>
        </w:rPr>
        <w:t xml:space="preserve">- Phạm vi tác động: </w:t>
      </w:r>
      <w:r w:rsidRPr="00B46108">
        <w:rPr>
          <w:rFonts w:eastAsia="Timene" w:cs="Times New Roman"/>
          <w:bCs/>
          <w:szCs w:val="26"/>
          <w:lang w:val="en-US" w:eastAsia="vi-VN"/>
        </w:rPr>
        <w:t>Khu vực hai bên tuyến đường vận chuyển (Quốc lộ</w:t>
      </w:r>
      <w:r w:rsidR="003A00DD">
        <w:rPr>
          <w:rFonts w:eastAsia="Timene" w:cs="Times New Roman"/>
          <w:bCs/>
          <w:szCs w:val="26"/>
          <w:lang w:val="en-US" w:eastAsia="vi-VN"/>
        </w:rPr>
        <w:t xml:space="preserve"> 0</w:t>
      </w:r>
      <w:r w:rsidRPr="00B46108">
        <w:rPr>
          <w:rFonts w:eastAsia="Timene" w:cs="Times New Roman"/>
          <w:bCs/>
          <w:szCs w:val="26"/>
          <w:lang w:val="en-US" w:eastAsia="vi-VN"/>
        </w:rPr>
        <w:t>2)</w:t>
      </w:r>
      <w:r w:rsidRPr="00B46108">
        <w:rPr>
          <w:rFonts w:eastAsia="Timene" w:cs="Times New Roman"/>
          <w:bCs/>
          <w:szCs w:val="26"/>
          <w:lang w:eastAsia="vi-VN"/>
        </w:rPr>
        <w:t>.</w:t>
      </w:r>
    </w:p>
    <w:p w:rsidR="00424998" w:rsidRPr="00B46108" w:rsidRDefault="00424998" w:rsidP="00A67323">
      <w:pPr>
        <w:pStyle w:val="Heading5"/>
        <w:tabs>
          <w:tab w:val="left" w:pos="284"/>
        </w:tabs>
        <w:spacing w:before="60" w:after="60" w:line="312" w:lineRule="auto"/>
        <w:rPr>
          <w:rFonts w:ascii="Times New Roman" w:hAnsi="Times New Roman" w:cs="Times New Roman"/>
          <w:color w:val="auto"/>
          <w:szCs w:val="26"/>
        </w:rPr>
      </w:pPr>
      <w:r w:rsidRPr="00B46108">
        <w:rPr>
          <w:rFonts w:ascii="Times New Roman" w:hAnsi="Times New Roman" w:cs="Times New Roman"/>
          <w:color w:val="auto"/>
          <w:szCs w:val="26"/>
        </w:rPr>
        <w:t>Tác động do nước thải</w:t>
      </w:r>
    </w:p>
    <w:p w:rsidR="00424998" w:rsidRPr="00B46108" w:rsidRDefault="00424998" w:rsidP="00A67323">
      <w:pPr>
        <w:spacing w:before="60" w:after="60" w:line="312" w:lineRule="auto"/>
        <w:ind w:left="360" w:firstLine="0"/>
        <w:rPr>
          <w:rFonts w:cs="Times New Roman"/>
          <w:i/>
          <w:szCs w:val="26"/>
          <w:u w:val="single"/>
        </w:rPr>
      </w:pPr>
      <w:r w:rsidRPr="00B46108">
        <w:rPr>
          <w:rFonts w:cs="Times New Roman"/>
          <w:i/>
          <w:szCs w:val="26"/>
          <w:u w:val="single"/>
        </w:rPr>
        <w:t>Nguồn gây tác động</w:t>
      </w:r>
    </w:p>
    <w:p w:rsidR="00424998" w:rsidRPr="00B46108" w:rsidRDefault="00BE54C6" w:rsidP="00A67323">
      <w:pPr>
        <w:pStyle w:val="1normal"/>
        <w:spacing w:before="60" w:after="60" w:line="312" w:lineRule="auto"/>
        <w:rPr>
          <w:rFonts w:cs="Times New Roman"/>
          <w:szCs w:val="26"/>
        </w:rPr>
      </w:pPr>
      <w:r w:rsidRPr="00B46108">
        <w:rPr>
          <w:rFonts w:cs="Times New Roman"/>
          <w:szCs w:val="26"/>
        </w:rPr>
        <w:t xml:space="preserve">- </w:t>
      </w:r>
      <w:r w:rsidR="00424998" w:rsidRPr="00B46108">
        <w:rPr>
          <w:rFonts w:cs="Times New Roman"/>
          <w:szCs w:val="26"/>
        </w:rPr>
        <w:t xml:space="preserve">Nước thải sinh hoạt </w:t>
      </w:r>
      <w:r w:rsidR="0092143F" w:rsidRPr="00B46108">
        <w:rPr>
          <w:rFonts w:cs="Times New Roman"/>
          <w:szCs w:val="26"/>
        </w:rPr>
        <w:t>của cán bộ, công nhân</w:t>
      </w:r>
      <w:r w:rsidR="005606BB" w:rsidRPr="00B46108">
        <w:rPr>
          <w:rFonts w:cs="Times New Roman"/>
          <w:szCs w:val="26"/>
        </w:rPr>
        <w:t>;</w:t>
      </w:r>
    </w:p>
    <w:p w:rsidR="001A5386" w:rsidRPr="00B46108" w:rsidRDefault="001A5386" w:rsidP="00A67323">
      <w:pPr>
        <w:pStyle w:val="1normal"/>
        <w:spacing w:before="60" w:after="60" w:line="312" w:lineRule="auto"/>
        <w:rPr>
          <w:rFonts w:cs="Times New Roman"/>
          <w:szCs w:val="26"/>
        </w:rPr>
      </w:pPr>
      <w:r w:rsidRPr="00B46108">
        <w:rPr>
          <w:rFonts w:cs="Times New Roman"/>
          <w:szCs w:val="26"/>
        </w:rPr>
        <w:t>- Nước thải sản xuất (khai thác</w:t>
      </w:r>
      <w:r w:rsidR="002943DF" w:rsidRPr="00B46108">
        <w:rPr>
          <w:rFonts w:cs="Times New Roman"/>
          <w:szCs w:val="26"/>
        </w:rPr>
        <w:t>, nghiền sỏi</w:t>
      </w:r>
      <w:r w:rsidRPr="00B46108">
        <w:rPr>
          <w:rFonts w:cs="Times New Roman"/>
          <w:szCs w:val="26"/>
        </w:rPr>
        <w:t>);</w:t>
      </w:r>
    </w:p>
    <w:p w:rsidR="00424998" w:rsidRPr="00B46108" w:rsidRDefault="00BE54C6" w:rsidP="00A67323">
      <w:pPr>
        <w:pStyle w:val="1normal"/>
        <w:spacing w:before="60" w:after="60" w:line="312" w:lineRule="auto"/>
        <w:rPr>
          <w:rFonts w:cs="Times New Roman"/>
          <w:szCs w:val="26"/>
        </w:rPr>
      </w:pPr>
      <w:r w:rsidRPr="00B46108">
        <w:rPr>
          <w:rFonts w:cs="Times New Roman"/>
          <w:szCs w:val="26"/>
        </w:rPr>
        <w:t xml:space="preserve">- </w:t>
      </w:r>
      <w:r w:rsidR="00424998" w:rsidRPr="00B46108">
        <w:rPr>
          <w:rFonts w:cs="Times New Roman"/>
          <w:szCs w:val="26"/>
        </w:rPr>
        <w:t>Nước mưa chảy tràn.</w:t>
      </w:r>
    </w:p>
    <w:p w:rsidR="00424998" w:rsidRPr="00B46108" w:rsidRDefault="00424998" w:rsidP="00A67323">
      <w:pPr>
        <w:spacing w:before="60" w:after="60" w:line="312" w:lineRule="auto"/>
        <w:ind w:left="360" w:firstLine="0"/>
        <w:rPr>
          <w:rFonts w:cs="Times New Roman"/>
          <w:i/>
          <w:szCs w:val="26"/>
          <w:u w:val="single"/>
        </w:rPr>
      </w:pPr>
      <w:r w:rsidRPr="00B46108">
        <w:rPr>
          <w:rFonts w:cs="Times New Roman"/>
          <w:i/>
          <w:szCs w:val="26"/>
          <w:u w:val="single"/>
        </w:rPr>
        <w:t>Đối tượng bị tác động</w:t>
      </w:r>
    </w:p>
    <w:p w:rsidR="00424998" w:rsidRPr="00B46108" w:rsidRDefault="00424998" w:rsidP="00A67323">
      <w:pPr>
        <w:numPr>
          <w:ilvl w:val="0"/>
          <w:numId w:val="5"/>
        </w:numPr>
        <w:spacing w:before="60" w:after="60" w:line="312" w:lineRule="auto"/>
        <w:ind w:left="0" w:firstLine="567"/>
        <w:rPr>
          <w:rFonts w:cs="Times New Roman"/>
          <w:iCs/>
          <w:szCs w:val="26"/>
        </w:rPr>
      </w:pPr>
      <w:r w:rsidRPr="00B46108">
        <w:rPr>
          <w:rFonts w:cs="Times New Roman"/>
          <w:iCs/>
          <w:szCs w:val="26"/>
        </w:rPr>
        <w:t xml:space="preserve">Hệ sinh vật thủy sinh nguồn tiếp nhận </w:t>
      </w:r>
      <w:r w:rsidR="0092143F" w:rsidRPr="00B46108">
        <w:rPr>
          <w:rFonts w:cs="Times New Roman"/>
          <w:iCs/>
          <w:szCs w:val="26"/>
        </w:rPr>
        <w:t xml:space="preserve">tại </w:t>
      </w:r>
      <w:r w:rsidR="00113CBD">
        <w:rPr>
          <w:rFonts w:cs="Times New Roman"/>
          <w:iCs/>
          <w:szCs w:val="26"/>
        </w:rPr>
        <w:t>suối Quang</w:t>
      </w:r>
      <w:r w:rsidR="0092143F" w:rsidRPr="00B46108">
        <w:rPr>
          <w:rFonts w:cs="Times New Roman"/>
          <w:iCs/>
          <w:szCs w:val="26"/>
        </w:rPr>
        <w:t>;</w:t>
      </w:r>
    </w:p>
    <w:p w:rsidR="005606BB" w:rsidRPr="00B46108" w:rsidRDefault="005606BB" w:rsidP="00A67323">
      <w:pPr>
        <w:numPr>
          <w:ilvl w:val="0"/>
          <w:numId w:val="5"/>
        </w:numPr>
        <w:spacing w:before="60" w:after="60" w:line="312" w:lineRule="auto"/>
        <w:ind w:left="0" w:firstLine="567"/>
        <w:rPr>
          <w:rFonts w:cs="Times New Roman"/>
          <w:iCs/>
          <w:szCs w:val="26"/>
        </w:rPr>
      </w:pPr>
      <w:r w:rsidRPr="00B46108">
        <w:rPr>
          <w:rFonts w:cs="Times New Roman"/>
          <w:iCs/>
          <w:szCs w:val="26"/>
        </w:rPr>
        <w:t xml:space="preserve">Chất lượng nước </w:t>
      </w:r>
      <w:r w:rsidR="00113CBD">
        <w:rPr>
          <w:rFonts w:cs="Times New Roman"/>
          <w:iCs/>
          <w:szCs w:val="26"/>
        </w:rPr>
        <w:t>suối Quang</w:t>
      </w:r>
      <w:r w:rsidR="005F58AC" w:rsidRPr="00B46108">
        <w:rPr>
          <w:rFonts w:cs="Times New Roman"/>
          <w:iCs/>
          <w:szCs w:val="26"/>
        </w:rPr>
        <w:t>.</w:t>
      </w:r>
    </w:p>
    <w:p w:rsidR="00424998" w:rsidRPr="00B46108" w:rsidRDefault="00424998" w:rsidP="00A67323">
      <w:pPr>
        <w:spacing w:before="60" w:after="60" w:line="312" w:lineRule="auto"/>
        <w:ind w:left="360" w:firstLine="0"/>
        <w:rPr>
          <w:rFonts w:eastAsia="Times New Roman" w:cs="Times New Roman"/>
          <w:i/>
          <w:szCs w:val="26"/>
          <w:u w:val="single"/>
          <w:lang w:eastAsia="vi-VN"/>
        </w:rPr>
      </w:pPr>
      <w:r w:rsidRPr="00B46108">
        <w:rPr>
          <w:rFonts w:eastAsia="Times New Roman" w:cs="Times New Roman"/>
          <w:i/>
          <w:szCs w:val="26"/>
          <w:u w:val="single"/>
          <w:lang w:eastAsia="vi-VN"/>
        </w:rPr>
        <w:t>Dự báo tải lượng và đánh giá tác động</w:t>
      </w:r>
    </w:p>
    <w:p w:rsidR="00BD4E79" w:rsidRPr="00B46108" w:rsidRDefault="005606BB" w:rsidP="00A67323">
      <w:pPr>
        <w:pStyle w:val="1normal"/>
        <w:spacing w:before="60" w:after="60" w:line="312" w:lineRule="auto"/>
        <w:rPr>
          <w:rFonts w:cs="Times New Roman"/>
          <w:szCs w:val="26"/>
        </w:rPr>
      </w:pPr>
      <w:r w:rsidRPr="00B46108">
        <w:rPr>
          <w:rFonts w:cs="Times New Roman"/>
          <w:szCs w:val="26"/>
        </w:rPr>
        <w:t>Chất lượng n</w:t>
      </w:r>
      <w:r w:rsidR="00BD4E79" w:rsidRPr="00B46108">
        <w:rPr>
          <w:rFonts w:cs="Times New Roman"/>
          <w:szCs w:val="26"/>
        </w:rPr>
        <w:t>ước khu vực dự án có thể bị ảnh hưởng bởi tác động của các nguồn phát thải sau:</w:t>
      </w:r>
    </w:p>
    <w:p w:rsidR="00421F7F" w:rsidRPr="00B46108" w:rsidRDefault="001A5386" w:rsidP="00A67323">
      <w:pPr>
        <w:pStyle w:val="1normal"/>
        <w:spacing w:before="60" w:after="60" w:line="312" w:lineRule="auto"/>
        <w:rPr>
          <w:rFonts w:cs="Times New Roman"/>
          <w:b/>
          <w:bCs/>
          <w:szCs w:val="26"/>
        </w:rPr>
      </w:pPr>
      <w:r w:rsidRPr="00B46108">
        <w:rPr>
          <w:rFonts w:cs="Times New Roman"/>
          <w:b/>
          <w:bCs/>
          <w:szCs w:val="26"/>
        </w:rPr>
        <w:t xml:space="preserve">(1). </w:t>
      </w:r>
      <w:r w:rsidR="00421F7F" w:rsidRPr="00B46108">
        <w:rPr>
          <w:rFonts w:cs="Times New Roman"/>
          <w:b/>
          <w:bCs/>
          <w:szCs w:val="26"/>
        </w:rPr>
        <w:t>Tác động do nước thải sinh hoạt của công nhân</w:t>
      </w:r>
    </w:p>
    <w:p w:rsidR="00272309" w:rsidRPr="00B46108" w:rsidRDefault="00B77AA7" w:rsidP="00A67323">
      <w:pPr>
        <w:pStyle w:val="1normal"/>
        <w:spacing w:before="60" w:after="60" w:line="312" w:lineRule="auto"/>
        <w:rPr>
          <w:rFonts w:cs="Times New Roman"/>
          <w:spacing w:val="-2"/>
          <w:szCs w:val="26"/>
        </w:rPr>
      </w:pPr>
      <w:r w:rsidRPr="00B46108">
        <w:rPr>
          <w:rFonts w:cs="Times New Roman"/>
          <w:spacing w:val="-2"/>
          <w:szCs w:val="26"/>
        </w:rPr>
        <w:t xml:space="preserve">Theo tính toán tại mục </w:t>
      </w:r>
      <w:r w:rsidRPr="00B46108">
        <w:rPr>
          <w:rFonts w:cs="Times New Roman"/>
          <w:i/>
          <w:spacing w:val="-2"/>
          <w:szCs w:val="26"/>
        </w:rPr>
        <w:t>1.3.2. Nguyên, nhiên vật liệu phục vụ cho giai đoạn khai thác</w:t>
      </w:r>
      <w:r w:rsidRPr="00B46108">
        <w:rPr>
          <w:rFonts w:cs="Times New Roman"/>
          <w:spacing w:val="-2"/>
          <w:szCs w:val="26"/>
        </w:rPr>
        <w:t xml:space="preserve">, </w:t>
      </w:r>
      <w:r w:rsidRPr="00B46108">
        <w:rPr>
          <w:rFonts w:cs="Times New Roman"/>
          <w:spacing w:val="-2"/>
          <w:szCs w:val="26"/>
        </w:rPr>
        <w:lastRenderedPageBreak/>
        <w:t>nhu cầu sử dụng nước của 1</w:t>
      </w:r>
      <w:r w:rsidR="003A00DD">
        <w:rPr>
          <w:rFonts w:cs="Times New Roman"/>
          <w:spacing w:val="-2"/>
          <w:szCs w:val="26"/>
          <w:lang w:val="en-US"/>
        </w:rPr>
        <w:t>0</w:t>
      </w:r>
      <w:r w:rsidRPr="00B46108">
        <w:rPr>
          <w:rFonts w:cs="Times New Roman"/>
          <w:spacing w:val="-2"/>
          <w:szCs w:val="26"/>
        </w:rPr>
        <w:t xml:space="preserve"> CBCNV làm việc tại dự án trong thời gian khai thác là 0,</w:t>
      </w:r>
      <w:r w:rsidR="003A00DD">
        <w:rPr>
          <w:rFonts w:cs="Times New Roman"/>
          <w:spacing w:val="-2"/>
          <w:szCs w:val="26"/>
          <w:lang w:val="en-US"/>
        </w:rPr>
        <w:t>45</w:t>
      </w:r>
      <w:r w:rsidRPr="00B46108">
        <w:rPr>
          <w:rFonts w:cs="Times New Roman"/>
          <w:spacing w:val="-2"/>
          <w:szCs w:val="26"/>
        </w:rPr>
        <w:t xml:space="preserve"> m</w:t>
      </w:r>
      <w:r w:rsidRPr="00B46108">
        <w:rPr>
          <w:rFonts w:cs="Times New Roman"/>
          <w:spacing w:val="-2"/>
          <w:szCs w:val="26"/>
          <w:vertAlign w:val="superscript"/>
        </w:rPr>
        <w:t>3</w:t>
      </w:r>
      <w:r w:rsidRPr="00B46108">
        <w:rPr>
          <w:rFonts w:cs="Times New Roman"/>
          <w:spacing w:val="-2"/>
          <w:szCs w:val="26"/>
        </w:rPr>
        <w:t xml:space="preserve">/ngày. </w:t>
      </w:r>
      <w:r w:rsidR="00FC1A37" w:rsidRPr="00B46108">
        <w:rPr>
          <w:rFonts w:cs="Times New Roman"/>
          <w:spacing w:val="-2"/>
          <w:szCs w:val="26"/>
        </w:rPr>
        <w:t>Nước thải chiếm 100% lượng nước cấp (</w:t>
      </w:r>
      <w:r w:rsidR="00FC1A37" w:rsidRPr="00B46108">
        <w:rPr>
          <w:rFonts w:cs="Times New Roman"/>
          <w:i/>
          <w:spacing w:val="-2"/>
          <w:szCs w:val="26"/>
        </w:rPr>
        <w:t>Nguồn: Theo mục a, khoản 1, điều 39 của Nghị định 80/2014/NĐ-CP</w:t>
      </w:r>
      <w:r w:rsidR="00FC1A37" w:rsidRPr="00B46108">
        <w:rPr>
          <w:rFonts w:cs="Times New Roman"/>
          <w:spacing w:val="-2"/>
          <w:szCs w:val="26"/>
        </w:rPr>
        <w:t>), lượng nước thải phát sinh là: 0,</w:t>
      </w:r>
      <w:r w:rsidR="003A00DD">
        <w:rPr>
          <w:rFonts w:cs="Times New Roman"/>
          <w:spacing w:val="-2"/>
          <w:szCs w:val="26"/>
          <w:lang w:val="en-US"/>
        </w:rPr>
        <w:t>4</w:t>
      </w:r>
      <w:r w:rsidR="00415CC0" w:rsidRPr="00B46108">
        <w:rPr>
          <w:rFonts w:cs="Times New Roman"/>
          <w:spacing w:val="-2"/>
          <w:szCs w:val="26"/>
        </w:rPr>
        <w:t>5</w:t>
      </w:r>
      <w:r w:rsidR="00FC1A37" w:rsidRPr="00B46108">
        <w:rPr>
          <w:rFonts w:cs="Times New Roman"/>
          <w:spacing w:val="-2"/>
          <w:szCs w:val="26"/>
        </w:rPr>
        <w:t xml:space="preserve"> m</w:t>
      </w:r>
      <w:r w:rsidR="00FC1A37" w:rsidRPr="00B46108">
        <w:rPr>
          <w:rFonts w:cs="Times New Roman"/>
          <w:spacing w:val="-2"/>
          <w:szCs w:val="26"/>
          <w:vertAlign w:val="superscript"/>
        </w:rPr>
        <w:t>3</w:t>
      </w:r>
      <w:r w:rsidR="00FC1A37" w:rsidRPr="00B46108">
        <w:rPr>
          <w:rFonts w:cs="Times New Roman"/>
          <w:spacing w:val="-2"/>
          <w:szCs w:val="26"/>
        </w:rPr>
        <w:t>/ngày.</w:t>
      </w:r>
    </w:p>
    <w:p w:rsidR="00934A31" w:rsidRPr="00B46108" w:rsidRDefault="00934A31" w:rsidP="00A67323">
      <w:pPr>
        <w:pStyle w:val="1normal"/>
        <w:spacing w:before="60" w:after="60" w:line="312" w:lineRule="auto"/>
        <w:rPr>
          <w:rFonts w:cs="Times New Roman"/>
          <w:szCs w:val="26"/>
        </w:rPr>
      </w:pPr>
      <w:r w:rsidRPr="00B46108">
        <w:rPr>
          <w:rFonts w:cs="Times New Roman"/>
          <w:szCs w:val="26"/>
        </w:rPr>
        <w:t xml:space="preserve">Dựa vào khối lượng </w:t>
      </w:r>
      <w:r w:rsidR="007928FC" w:rsidRPr="00B46108">
        <w:rPr>
          <w:rFonts w:cs="Times New Roman"/>
          <w:szCs w:val="26"/>
        </w:rPr>
        <w:t>chất gây ô nhiễm do con người thải vào môi trường mỗi ngày (chi tiết t</w:t>
      </w:r>
      <w:r w:rsidR="000D7147" w:rsidRPr="00B46108">
        <w:rPr>
          <w:rFonts w:cs="Times New Roman"/>
          <w:szCs w:val="26"/>
        </w:rPr>
        <w:t>ại</w:t>
      </w:r>
      <w:r w:rsidR="007928FC" w:rsidRPr="00B46108">
        <w:rPr>
          <w:rFonts w:cs="Times New Roman"/>
          <w:szCs w:val="26"/>
        </w:rPr>
        <w:t xml:space="preserve"> bảng 3.</w:t>
      </w:r>
      <w:r w:rsidR="002623E3" w:rsidRPr="00B46108">
        <w:rPr>
          <w:rFonts w:cs="Times New Roman"/>
          <w:szCs w:val="26"/>
          <w:lang w:val="en-US"/>
        </w:rPr>
        <w:t>8</w:t>
      </w:r>
      <w:r w:rsidR="007928FC" w:rsidRPr="00B46108">
        <w:rPr>
          <w:rFonts w:cs="Times New Roman"/>
          <w:szCs w:val="26"/>
        </w:rPr>
        <w:t>), tính toán được t</w:t>
      </w:r>
      <w:r w:rsidRPr="00B46108">
        <w:rPr>
          <w:rFonts w:cs="Times New Roman"/>
          <w:szCs w:val="26"/>
        </w:rPr>
        <w:t xml:space="preserve">ải lượng và nồng độ chất ô nhiễm trong nước thải sinh hoạt tính cho </w:t>
      </w:r>
      <w:r w:rsidR="003A00DD">
        <w:rPr>
          <w:rFonts w:cs="Times New Roman"/>
          <w:szCs w:val="26"/>
        </w:rPr>
        <w:t>1</w:t>
      </w:r>
      <w:r w:rsidR="003A00DD">
        <w:rPr>
          <w:rFonts w:cs="Times New Roman"/>
          <w:szCs w:val="26"/>
          <w:lang w:val="en-US"/>
        </w:rPr>
        <w:t>0</w:t>
      </w:r>
      <w:r w:rsidRPr="00B46108">
        <w:rPr>
          <w:rFonts w:cs="Times New Roman"/>
          <w:szCs w:val="26"/>
        </w:rPr>
        <w:t xml:space="preserve"> công nhân làm việc tại </w:t>
      </w:r>
      <w:r w:rsidR="007928FC" w:rsidRPr="00B46108">
        <w:rPr>
          <w:rFonts w:cs="Times New Roman"/>
          <w:szCs w:val="26"/>
        </w:rPr>
        <w:t>dự án</w:t>
      </w:r>
      <w:r w:rsidRPr="00B46108">
        <w:rPr>
          <w:rFonts w:cs="Times New Roman"/>
          <w:szCs w:val="26"/>
        </w:rPr>
        <w:t xml:space="preserve"> như sau:</w:t>
      </w:r>
    </w:p>
    <w:p w:rsidR="00421F7F" w:rsidRPr="00B46108" w:rsidRDefault="00421F7F" w:rsidP="00747A07">
      <w:pPr>
        <w:pStyle w:val="Caption"/>
      </w:pPr>
      <w:bookmarkStart w:id="606" w:name="_Toc370247399"/>
      <w:bookmarkStart w:id="607" w:name="_Toc372817082"/>
      <w:bookmarkStart w:id="608" w:name="_Toc390037104"/>
      <w:bookmarkStart w:id="609" w:name="_Toc394308588"/>
      <w:bookmarkStart w:id="610" w:name="_Toc422131236"/>
      <w:bookmarkStart w:id="611" w:name="_Toc422131627"/>
      <w:bookmarkStart w:id="612" w:name="_Toc425319511"/>
      <w:bookmarkStart w:id="613" w:name="_Toc426018459"/>
      <w:bookmarkStart w:id="614" w:name="_Toc455153738"/>
      <w:bookmarkStart w:id="615" w:name="_Toc458000734"/>
      <w:bookmarkStart w:id="616" w:name="_Toc226375855"/>
      <w:r w:rsidRPr="00B46108">
        <w:t xml:space="preserve">Bảng 3. </w:t>
      </w:r>
      <w:r w:rsidR="00CD0EFD">
        <w:fldChar w:fldCharType="begin"/>
      </w:r>
      <w:r w:rsidR="00CD0EFD">
        <w:instrText xml:space="preserve"> SEQ Bảng_3. \* ARABIC </w:instrText>
      </w:r>
      <w:r w:rsidR="00CD0EFD">
        <w:fldChar w:fldCharType="separate"/>
      </w:r>
      <w:r w:rsidR="00F21B55">
        <w:rPr>
          <w:noProof/>
        </w:rPr>
        <w:t>27</w:t>
      </w:r>
      <w:r w:rsidR="00CD0EFD">
        <w:rPr>
          <w:noProof/>
        </w:rPr>
        <w:fldChar w:fldCharType="end"/>
      </w:r>
      <w:r w:rsidRPr="00B46108">
        <w:t xml:space="preserve">. </w:t>
      </w:r>
      <w:bookmarkEnd w:id="606"/>
      <w:bookmarkEnd w:id="607"/>
      <w:bookmarkEnd w:id="608"/>
      <w:bookmarkEnd w:id="609"/>
      <w:bookmarkEnd w:id="610"/>
      <w:bookmarkEnd w:id="611"/>
      <w:bookmarkEnd w:id="612"/>
      <w:bookmarkEnd w:id="613"/>
      <w:bookmarkEnd w:id="614"/>
      <w:bookmarkEnd w:id="615"/>
      <w:r w:rsidR="000D7147" w:rsidRPr="00B46108">
        <w:t>Tải lượng và nồng độ các chất ô nhiễm trong NTSH giai đoạn vận hành</w:t>
      </w:r>
      <w:bookmarkEnd w:id="6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1109"/>
        <w:gridCol w:w="1109"/>
        <w:gridCol w:w="1109"/>
        <w:gridCol w:w="1109"/>
        <w:gridCol w:w="2129"/>
      </w:tblGrid>
      <w:tr w:rsidR="001220BD" w:rsidRPr="00B46108" w:rsidTr="00EE482A">
        <w:trPr>
          <w:trHeight w:val="735"/>
          <w:tblHeader/>
        </w:trPr>
        <w:tc>
          <w:tcPr>
            <w:tcW w:w="1377" w:type="pct"/>
            <w:vMerge w:val="restart"/>
            <w:vAlign w:val="center"/>
            <w:hideMark/>
          </w:tcPr>
          <w:p w:rsidR="00F454EF" w:rsidRPr="00B46108" w:rsidRDefault="00F454EF" w:rsidP="00F12556">
            <w:pPr>
              <w:widowControl/>
              <w:spacing w:before="0" w:after="0" w:line="240" w:lineRule="auto"/>
              <w:ind w:firstLine="0"/>
              <w:jc w:val="center"/>
              <w:rPr>
                <w:rFonts w:eastAsia="Times New Roman" w:cs="Times New Roman"/>
                <w:b/>
                <w:bCs/>
                <w:szCs w:val="26"/>
                <w:lang w:val="en-US"/>
              </w:rPr>
            </w:pPr>
            <w:bookmarkStart w:id="617" w:name="_Hlk213744588"/>
            <w:r w:rsidRPr="00B46108">
              <w:rPr>
                <w:rFonts w:eastAsia="Times New Roman" w:cs="Times New Roman"/>
                <w:b/>
                <w:bCs/>
                <w:szCs w:val="26"/>
                <w:lang w:val="en-US"/>
              </w:rPr>
              <w:t>Chất ô nhiễm</w:t>
            </w:r>
          </w:p>
        </w:tc>
        <w:tc>
          <w:tcPr>
            <w:tcW w:w="1224" w:type="pct"/>
            <w:gridSpan w:val="2"/>
            <w:vAlign w:val="center"/>
            <w:hideMark/>
          </w:tcPr>
          <w:p w:rsidR="00F454EF" w:rsidRPr="00B46108" w:rsidRDefault="00F454EF" w:rsidP="00F12556">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Tải lượng chất ô nhiễm (g/ngày)</w:t>
            </w:r>
          </w:p>
        </w:tc>
        <w:tc>
          <w:tcPr>
            <w:tcW w:w="1224" w:type="pct"/>
            <w:gridSpan w:val="2"/>
            <w:vAlign w:val="center"/>
            <w:hideMark/>
          </w:tcPr>
          <w:p w:rsidR="00F454EF" w:rsidRPr="00B46108" w:rsidRDefault="00F454EF" w:rsidP="00F12556">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Nồng độ ô nhiễm (mg/l)</w:t>
            </w:r>
          </w:p>
        </w:tc>
        <w:tc>
          <w:tcPr>
            <w:tcW w:w="1175" w:type="pct"/>
            <w:vMerge w:val="restart"/>
            <w:vAlign w:val="center"/>
            <w:hideMark/>
          </w:tcPr>
          <w:p w:rsidR="00F454EF" w:rsidRPr="00B46108" w:rsidRDefault="00F454EF" w:rsidP="00F12556">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QCVN 14:2025/BTNMT</w:t>
            </w:r>
          </w:p>
          <w:p w:rsidR="00F454EF" w:rsidRPr="00B46108" w:rsidRDefault="00F454EF" w:rsidP="00F12556">
            <w:pPr>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(cột B - Bảng 2)</w:t>
            </w:r>
          </w:p>
        </w:tc>
      </w:tr>
      <w:tr w:rsidR="001220BD" w:rsidRPr="00B46108" w:rsidTr="00EE482A">
        <w:trPr>
          <w:trHeight w:val="390"/>
          <w:tblHeader/>
        </w:trPr>
        <w:tc>
          <w:tcPr>
            <w:tcW w:w="1377" w:type="pct"/>
            <w:vMerge/>
            <w:vAlign w:val="center"/>
            <w:hideMark/>
          </w:tcPr>
          <w:p w:rsidR="00F454EF" w:rsidRPr="00B46108" w:rsidRDefault="00F454EF" w:rsidP="00F12556">
            <w:pPr>
              <w:widowControl/>
              <w:spacing w:before="0" w:after="0" w:line="240" w:lineRule="auto"/>
              <w:ind w:firstLine="0"/>
              <w:jc w:val="left"/>
              <w:rPr>
                <w:rFonts w:eastAsia="Times New Roman" w:cs="Times New Roman"/>
                <w:b/>
                <w:bCs/>
                <w:szCs w:val="26"/>
                <w:lang w:val="en-US"/>
              </w:rPr>
            </w:pPr>
          </w:p>
        </w:tc>
        <w:tc>
          <w:tcPr>
            <w:tcW w:w="612" w:type="pct"/>
            <w:vAlign w:val="center"/>
            <w:hideMark/>
          </w:tcPr>
          <w:p w:rsidR="00F454EF" w:rsidRPr="00B46108" w:rsidRDefault="00F454EF" w:rsidP="00F12556">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Max</w:t>
            </w:r>
          </w:p>
        </w:tc>
        <w:tc>
          <w:tcPr>
            <w:tcW w:w="612" w:type="pct"/>
            <w:noWrap/>
            <w:vAlign w:val="center"/>
            <w:hideMark/>
          </w:tcPr>
          <w:p w:rsidR="00F454EF" w:rsidRPr="00B46108" w:rsidRDefault="00F454EF" w:rsidP="00F12556">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Min</w:t>
            </w:r>
          </w:p>
        </w:tc>
        <w:tc>
          <w:tcPr>
            <w:tcW w:w="612" w:type="pct"/>
            <w:vAlign w:val="center"/>
            <w:hideMark/>
          </w:tcPr>
          <w:p w:rsidR="00F454EF" w:rsidRPr="00B46108" w:rsidRDefault="00F454EF" w:rsidP="00F12556">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Max</w:t>
            </w:r>
          </w:p>
        </w:tc>
        <w:tc>
          <w:tcPr>
            <w:tcW w:w="612" w:type="pct"/>
            <w:noWrap/>
            <w:vAlign w:val="center"/>
            <w:hideMark/>
          </w:tcPr>
          <w:p w:rsidR="00F454EF" w:rsidRPr="00B46108" w:rsidRDefault="00F454EF" w:rsidP="00F12556">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Min</w:t>
            </w:r>
          </w:p>
        </w:tc>
        <w:tc>
          <w:tcPr>
            <w:tcW w:w="1175" w:type="pct"/>
            <w:vMerge/>
            <w:vAlign w:val="center"/>
            <w:hideMark/>
          </w:tcPr>
          <w:p w:rsidR="00F454EF" w:rsidRPr="00B46108" w:rsidRDefault="00F454EF" w:rsidP="00F12556">
            <w:pPr>
              <w:widowControl/>
              <w:spacing w:before="0" w:after="0" w:line="240" w:lineRule="auto"/>
              <w:ind w:firstLine="0"/>
              <w:jc w:val="center"/>
              <w:rPr>
                <w:rFonts w:eastAsia="Times New Roman" w:cs="Times New Roman"/>
                <w:b/>
                <w:bCs/>
                <w:szCs w:val="26"/>
                <w:lang w:val="en-US"/>
              </w:rPr>
            </w:pPr>
          </w:p>
        </w:tc>
      </w:tr>
      <w:tr w:rsidR="001220BD" w:rsidRPr="00B46108" w:rsidTr="003C1957">
        <w:trPr>
          <w:trHeight w:val="330"/>
        </w:trPr>
        <w:tc>
          <w:tcPr>
            <w:tcW w:w="1377" w:type="pct"/>
            <w:vAlign w:val="center"/>
            <w:hideMark/>
          </w:tcPr>
          <w:p w:rsidR="00594487" w:rsidRPr="00B46108" w:rsidRDefault="00594487" w:rsidP="00F12556">
            <w:pPr>
              <w:widowControl/>
              <w:spacing w:before="0" w:after="0" w:line="240" w:lineRule="auto"/>
              <w:ind w:firstLine="0"/>
              <w:rPr>
                <w:rFonts w:eastAsia="Times New Roman" w:cs="Times New Roman"/>
                <w:szCs w:val="26"/>
              </w:rPr>
            </w:pPr>
            <w:r w:rsidRPr="00B46108">
              <w:rPr>
                <w:rFonts w:eastAsia="Times New Roman" w:cs="Times New Roman"/>
                <w:szCs w:val="26"/>
              </w:rPr>
              <w:t>Chất rắn lơ lửng (SS)</w:t>
            </w:r>
          </w:p>
        </w:tc>
        <w:tc>
          <w:tcPr>
            <w:tcW w:w="612" w:type="pct"/>
            <w:vAlign w:val="center"/>
            <w:hideMark/>
          </w:tcPr>
          <w:p w:rsidR="00594487"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650</w:t>
            </w:r>
          </w:p>
        </w:tc>
        <w:tc>
          <w:tcPr>
            <w:tcW w:w="612" w:type="pct"/>
            <w:vAlign w:val="center"/>
            <w:hideMark/>
          </w:tcPr>
          <w:p w:rsidR="00594487"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600</w:t>
            </w:r>
          </w:p>
        </w:tc>
        <w:tc>
          <w:tcPr>
            <w:tcW w:w="612" w:type="pct"/>
            <w:noWrap/>
            <w:vAlign w:val="center"/>
            <w:hideMark/>
          </w:tcPr>
          <w:p w:rsidR="00594487"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850</w:t>
            </w:r>
          </w:p>
        </w:tc>
        <w:tc>
          <w:tcPr>
            <w:tcW w:w="612" w:type="pct"/>
            <w:noWrap/>
            <w:vAlign w:val="center"/>
            <w:hideMark/>
          </w:tcPr>
          <w:p w:rsidR="00594487"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784</w:t>
            </w:r>
          </w:p>
        </w:tc>
        <w:tc>
          <w:tcPr>
            <w:tcW w:w="1175" w:type="pct"/>
            <w:vAlign w:val="center"/>
            <w:hideMark/>
          </w:tcPr>
          <w:p w:rsidR="00594487" w:rsidRPr="00B46108" w:rsidRDefault="00594487" w:rsidP="00F12556">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60</w:t>
            </w:r>
          </w:p>
        </w:tc>
      </w:tr>
      <w:tr w:rsidR="001220BD" w:rsidRPr="00B46108" w:rsidTr="003C1957">
        <w:trPr>
          <w:trHeight w:val="660"/>
        </w:trPr>
        <w:tc>
          <w:tcPr>
            <w:tcW w:w="1377" w:type="pct"/>
            <w:vAlign w:val="center"/>
            <w:hideMark/>
          </w:tcPr>
          <w:p w:rsidR="00594487" w:rsidRPr="00B46108" w:rsidRDefault="00594487" w:rsidP="00F12556">
            <w:pPr>
              <w:widowControl/>
              <w:spacing w:before="0" w:after="0" w:line="240" w:lineRule="auto"/>
              <w:ind w:firstLine="0"/>
              <w:rPr>
                <w:rFonts w:eastAsia="Times New Roman" w:cs="Times New Roman"/>
                <w:szCs w:val="26"/>
              </w:rPr>
            </w:pPr>
            <w:r w:rsidRPr="00B46108">
              <w:rPr>
                <w:rFonts w:eastAsia="Times New Roman" w:cs="Times New Roman"/>
                <w:szCs w:val="26"/>
              </w:rPr>
              <w:t>BOD</w:t>
            </w:r>
            <w:r w:rsidRPr="00B46108">
              <w:rPr>
                <w:rFonts w:eastAsia="Times New Roman" w:cs="Times New Roman"/>
                <w:szCs w:val="26"/>
                <w:vertAlign w:val="subscript"/>
              </w:rPr>
              <w:t>5</w:t>
            </w:r>
            <w:r w:rsidRPr="00B46108">
              <w:rPr>
                <w:rFonts w:eastAsia="Times New Roman" w:cs="Times New Roman"/>
                <w:szCs w:val="26"/>
              </w:rPr>
              <w:t xml:space="preserve"> của nước thải đã lắng</w:t>
            </w:r>
          </w:p>
        </w:tc>
        <w:tc>
          <w:tcPr>
            <w:tcW w:w="612" w:type="pct"/>
            <w:vAlign w:val="center"/>
            <w:hideMark/>
          </w:tcPr>
          <w:p w:rsidR="00594487"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350</w:t>
            </w:r>
          </w:p>
        </w:tc>
        <w:tc>
          <w:tcPr>
            <w:tcW w:w="612" w:type="pct"/>
            <w:vAlign w:val="center"/>
            <w:hideMark/>
          </w:tcPr>
          <w:p w:rsidR="00594487"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300</w:t>
            </w:r>
          </w:p>
        </w:tc>
        <w:tc>
          <w:tcPr>
            <w:tcW w:w="612" w:type="pct"/>
            <w:noWrap/>
            <w:vAlign w:val="center"/>
            <w:hideMark/>
          </w:tcPr>
          <w:p w:rsidR="00594487"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457</w:t>
            </w:r>
          </w:p>
        </w:tc>
        <w:tc>
          <w:tcPr>
            <w:tcW w:w="612" w:type="pct"/>
            <w:noWrap/>
            <w:vAlign w:val="center"/>
            <w:hideMark/>
          </w:tcPr>
          <w:p w:rsidR="00594487"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392</w:t>
            </w:r>
          </w:p>
        </w:tc>
        <w:tc>
          <w:tcPr>
            <w:tcW w:w="1175" w:type="pct"/>
            <w:vAlign w:val="center"/>
            <w:hideMark/>
          </w:tcPr>
          <w:p w:rsidR="00594487" w:rsidRPr="00B46108" w:rsidRDefault="00594487" w:rsidP="00F12556">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35</w:t>
            </w:r>
          </w:p>
        </w:tc>
      </w:tr>
      <w:tr w:rsidR="001220BD" w:rsidRPr="00B46108" w:rsidTr="003C1957">
        <w:trPr>
          <w:trHeight w:val="660"/>
        </w:trPr>
        <w:tc>
          <w:tcPr>
            <w:tcW w:w="1377" w:type="pct"/>
            <w:vAlign w:val="center"/>
            <w:hideMark/>
          </w:tcPr>
          <w:p w:rsidR="00594487" w:rsidRPr="00B46108" w:rsidRDefault="00594487" w:rsidP="00F12556">
            <w:pPr>
              <w:widowControl/>
              <w:spacing w:before="0" w:after="0" w:line="240" w:lineRule="auto"/>
              <w:ind w:firstLine="0"/>
              <w:rPr>
                <w:rFonts w:eastAsia="Times New Roman" w:cs="Times New Roman"/>
                <w:szCs w:val="26"/>
              </w:rPr>
            </w:pPr>
            <w:r w:rsidRPr="00B46108">
              <w:rPr>
                <w:rFonts w:eastAsia="Times New Roman" w:cs="Times New Roman"/>
                <w:szCs w:val="26"/>
              </w:rPr>
              <w:t>BOD</w:t>
            </w:r>
            <w:r w:rsidRPr="00B46108">
              <w:rPr>
                <w:rFonts w:eastAsia="Times New Roman" w:cs="Times New Roman"/>
                <w:szCs w:val="26"/>
                <w:vertAlign w:val="subscript"/>
              </w:rPr>
              <w:t>5</w:t>
            </w:r>
            <w:r w:rsidRPr="00B46108">
              <w:rPr>
                <w:rFonts w:eastAsia="Times New Roman" w:cs="Times New Roman"/>
                <w:szCs w:val="26"/>
              </w:rPr>
              <w:t xml:space="preserve"> của nước thải chưa lắng</w:t>
            </w:r>
          </w:p>
        </w:tc>
        <w:tc>
          <w:tcPr>
            <w:tcW w:w="612" w:type="pct"/>
            <w:vAlign w:val="center"/>
            <w:hideMark/>
          </w:tcPr>
          <w:p w:rsidR="00594487"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600</w:t>
            </w:r>
          </w:p>
        </w:tc>
        <w:tc>
          <w:tcPr>
            <w:tcW w:w="612" w:type="pct"/>
            <w:vAlign w:val="center"/>
            <w:hideMark/>
          </w:tcPr>
          <w:p w:rsidR="00594487"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550</w:t>
            </w:r>
          </w:p>
        </w:tc>
        <w:tc>
          <w:tcPr>
            <w:tcW w:w="612" w:type="pct"/>
            <w:noWrap/>
            <w:vAlign w:val="center"/>
            <w:hideMark/>
          </w:tcPr>
          <w:p w:rsidR="00594487"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784</w:t>
            </w:r>
          </w:p>
        </w:tc>
        <w:tc>
          <w:tcPr>
            <w:tcW w:w="612" w:type="pct"/>
            <w:noWrap/>
            <w:vAlign w:val="center"/>
            <w:hideMark/>
          </w:tcPr>
          <w:p w:rsidR="00594487"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719</w:t>
            </w:r>
          </w:p>
        </w:tc>
        <w:tc>
          <w:tcPr>
            <w:tcW w:w="1175" w:type="pct"/>
            <w:vAlign w:val="center"/>
            <w:hideMark/>
          </w:tcPr>
          <w:p w:rsidR="00594487" w:rsidRPr="00B46108" w:rsidRDefault="00594487" w:rsidP="00F12556">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35</w:t>
            </w:r>
          </w:p>
        </w:tc>
      </w:tr>
      <w:tr w:rsidR="001220BD" w:rsidRPr="00B46108" w:rsidTr="00F12556">
        <w:trPr>
          <w:trHeight w:val="401"/>
        </w:trPr>
        <w:tc>
          <w:tcPr>
            <w:tcW w:w="1377" w:type="pct"/>
            <w:vAlign w:val="center"/>
            <w:hideMark/>
          </w:tcPr>
          <w:p w:rsidR="00F454EF" w:rsidRPr="00B46108" w:rsidRDefault="00F454EF" w:rsidP="00F12556">
            <w:pPr>
              <w:widowControl/>
              <w:spacing w:before="0" w:after="0" w:line="240" w:lineRule="auto"/>
              <w:ind w:firstLine="0"/>
              <w:rPr>
                <w:rFonts w:eastAsia="Times New Roman" w:cs="Times New Roman"/>
                <w:szCs w:val="26"/>
                <w:lang w:val="en-US"/>
              </w:rPr>
            </w:pPr>
            <w:r w:rsidRPr="00B46108">
              <w:rPr>
                <w:rFonts w:eastAsia="Times New Roman" w:cs="Times New Roman"/>
                <w:szCs w:val="26"/>
                <w:lang w:val="en-US"/>
              </w:rPr>
              <w:t>Nitơ amoni (N_NH</w:t>
            </w:r>
            <w:r w:rsidRPr="00B46108">
              <w:rPr>
                <w:rFonts w:eastAsia="Times New Roman" w:cs="Times New Roman"/>
                <w:szCs w:val="26"/>
                <w:vertAlign w:val="subscript"/>
                <w:lang w:val="en-US"/>
              </w:rPr>
              <w:t>4</w:t>
            </w:r>
            <w:r w:rsidRPr="00B46108">
              <w:rPr>
                <w:rFonts w:eastAsia="Times New Roman" w:cs="Times New Roman"/>
                <w:szCs w:val="26"/>
                <w:vertAlign w:val="superscript"/>
                <w:lang w:val="en-US"/>
              </w:rPr>
              <w:t>+</w:t>
            </w:r>
            <w:r w:rsidRPr="00B46108">
              <w:rPr>
                <w:rFonts w:eastAsia="Times New Roman" w:cs="Times New Roman"/>
                <w:szCs w:val="26"/>
                <w:lang w:val="en-US"/>
              </w:rPr>
              <w:t>)</w:t>
            </w:r>
          </w:p>
        </w:tc>
        <w:tc>
          <w:tcPr>
            <w:tcW w:w="1224" w:type="pct"/>
            <w:gridSpan w:val="2"/>
            <w:vAlign w:val="center"/>
            <w:hideMark/>
          </w:tcPr>
          <w:p w:rsidR="00F454EF" w:rsidRPr="003A00DD" w:rsidRDefault="00F454EF" w:rsidP="00F12556">
            <w:pPr>
              <w:widowControl/>
              <w:spacing w:before="0" w:after="0" w:line="240" w:lineRule="auto"/>
              <w:ind w:firstLine="0"/>
              <w:jc w:val="center"/>
              <w:rPr>
                <w:rFonts w:eastAsia="Times New Roman" w:cs="Times New Roman"/>
                <w:szCs w:val="26"/>
                <w:lang w:val="en-US"/>
              </w:rPr>
            </w:pPr>
            <w:r w:rsidRPr="00B46108">
              <w:rPr>
                <w:rFonts w:cs="Times New Roman"/>
                <w:szCs w:val="26"/>
              </w:rPr>
              <w:t>1</w:t>
            </w:r>
            <w:r w:rsidR="003A00DD">
              <w:rPr>
                <w:rFonts w:cs="Times New Roman"/>
                <w:szCs w:val="26"/>
                <w:lang w:val="en-US"/>
              </w:rPr>
              <w:t>05</w:t>
            </w:r>
          </w:p>
        </w:tc>
        <w:tc>
          <w:tcPr>
            <w:tcW w:w="1224" w:type="pct"/>
            <w:gridSpan w:val="2"/>
            <w:noWrap/>
            <w:vAlign w:val="center"/>
            <w:hideMark/>
          </w:tcPr>
          <w:p w:rsidR="00F454EF"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137</w:t>
            </w:r>
          </w:p>
        </w:tc>
        <w:tc>
          <w:tcPr>
            <w:tcW w:w="1175" w:type="pct"/>
            <w:vAlign w:val="center"/>
            <w:hideMark/>
          </w:tcPr>
          <w:p w:rsidR="00F454EF" w:rsidRPr="00B46108" w:rsidRDefault="00F454EF" w:rsidP="00F12556">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8,0</w:t>
            </w:r>
          </w:p>
        </w:tc>
      </w:tr>
      <w:tr w:rsidR="001220BD" w:rsidRPr="00B46108" w:rsidTr="003C1957">
        <w:trPr>
          <w:trHeight w:val="388"/>
        </w:trPr>
        <w:tc>
          <w:tcPr>
            <w:tcW w:w="1377" w:type="pct"/>
            <w:vAlign w:val="center"/>
          </w:tcPr>
          <w:p w:rsidR="00F454EF" w:rsidRPr="00B46108" w:rsidRDefault="00F454EF" w:rsidP="00F12556">
            <w:pPr>
              <w:widowControl/>
              <w:spacing w:before="0" w:after="0" w:line="240" w:lineRule="auto"/>
              <w:ind w:firstLine="0"/>
              <w:rPr>
                <w:rFonts w:eastAsia="Times New Roman" w:cs="Times New Roman"/>
                <w:szCs w:val="26"/>
                <w:lang w:val="en-US"/>
              </w:rPr>
            </w:pPr>
            <w:r w:rsidRPr="00B46108">
              <w:rPr>
                <w:rFonts w:cs="Times New Roman"/>
                <w:szCs w:val="26"/>
                <w:lang w:val="pt-BR" w:eastAsia="ja-JP"/>
              </w:rPr>
              <w:t>Tổng nitơ (TN)</w:t>
            </w:r>
          </w:p>
        </w:tc>
        <w:tc>
          <w:tcPr>
            <w:tcW w:w="1224" w:type="pct"/>
            <w:gridSpan w:val="2"/>
            <w:vAlign w:val="center"/>
          </w:tcPr>
          <w:p w:rsidR="00F454EF"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130</w:t>
            </w:r>
          </w:p>
        </w:tc>
        <w:tc>
          <w:tcPr>
            <w:tcW w:w="1224" w:type="pct"/>
            <w:gridSpan w:val="2"/>
            <w:noWrap/>
            <w:vAlign w:val="center"/>
          </w:tcPr>
          <w:p w:rsidR="00F454EF"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170</w:t>
            </w:r>
          </w:p>
        </w:tc>
        <w:tc>
          <w:tcPr>
            <w:tcW w:w="1175" w:type="pct"/>
            <w:vAlign w:val="center"/>
          </w:tcPr>
          <w:p w:rsidR="00F454EF" w:rsidRPr="00B46108" w:rsidRDefault="00F454EF" w:rsidP="00F12556">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30</w:t>
            </w:r>
          </w:p>
        </w:tc>
      </w:tr>
      <w:tr w:rsidR="001220BD" w:rsidRPr="00B46108" w:rsidTr="003C1957">
        <w:trPr>
          <w:trHeight w:val="420"/>
        </w:trPr>
        <w:tc>
          <w:tcPr>
            <w:tcW w:w="1377" w:type="pct"/>
            <w:vAlign w:val="center"/>
            <w:hideMark/>
          </w:tcPr>
          <w:p w:rsidR="00F454EF" w:rsidRPr="00B46108" w:rsidRDefault="00F454EF" w:rsidP="00F12556">
            <w:pPr>
              <w:widowControl/>
              <w:spacing w:before="0" w:after="0" w:line="240" w:lineRule="auto"/>
              <w:ind w:firstLine="0"/>
              <w:rPr>
                <w:rFonts w:eastAsia="Times New Roman" w:cs="Times New Roman"/>
                <w:szCs w:val="26"/>
                <w:lang w:val="en-US"/>
              </w:rPr>
            </w:pPr>
            <w:r w:rsidRPr="00B46108">
              <w:rPr>
                <w:rFonts w:eastAsia="Times New Roman" w:cs="Times New Roman"/>
                <w:szCs w:val="26"/>
                <w:lang w:val="en-US"/>
              </w:rPr>
              <w:t>Tổng photpho (TP)</w:t>
            </w:r>
          </w:p>
        </w:tc>
        <w:tc>
          <w:tcPr>
            <w:tcW w:w="1224" w:type="pct"/>
            <w:gridSpan w:val="2"/>
            <w:vAlign w:val="center"/>
            <w:hideMark/>
          </w:tcPr>
          <w:p w:rsidR="00F454EF"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25,3</w:t>
            </w:r>
          </w:p>
        </w:tc>
        <w:tc>
          <w:tcPr>
            <w:tcW w:w="1224" w:type="pct"/>
            <w:gridSpan w:val="2"/>
            <w:noWrap/>
            <w:vAlign w:val="center"/>
            <w:hideMark/>
          </w:tcPr>
          <w:p w:rsidR="00F454EF"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33</w:t>
            </w:r>
          </w:p>
        </w:tc>
        <w:tc>
          <w:tcPr>
            <w:tcW w:w="1175" w:type="pct"/>
            <w:vAlign w:val="center"/>
            <w:hideMark/>
          </w:tcPr>
          <w:p w:rsidR="00F454EF" w:rsidRPr="00B46108" w:rsidRDefault="00F454EF" w:rsidP="00F12556">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6,0</w:t>
            </w:r>
          </w:p>
        </w:tc>
      </w:tr>
      <w:tr w:rsidR="001220BD" w:rsidRPr="00B46108" w:rsidTr="003C1957">
        <w:trPr>
          <w:trHeight w:val="420"/>
        </w:trPr>
        <w:tc>
          <w:tcPr>
            <w:tcW w:w="1377" w:type="pct"/>
            <w:vAlign w:val="center"/>
          </w:tcPr>
          <w:p w:rsidR="00F454EF" w:rsidRPr="00B46108" w:rsidRDefault="00F454EF" w:rsidP="00F12556">
            <w:pPr>
              <w:widowControl/>
              <w:spacing w:before="0" w:after="0" w:line="240" w:lineRule="auto"/>
              <w:ind w:firstLine="0"/>
              <w:rPr>
                <w:rFonts w:eastAsia="Times New Roman" w:cs="Times New Roman"/>
                <w:szCs w:val="26"/>
                <w:lang w:val="en-US"/>
              </w:rPr>
            </w:pPr>
            <w:r w:rsidRPr="00B46108">
              <w:rPr>
                <w:rFonts w:cs="Times New Roman"/>
                <w:szCs w:val="26"/>
                <w:lang w:val="pt-BR" w:eastAsia="ja-JP"/>
              </w:rPr>
              <w:t>Photpho của photphat (PO</w:t>
            </w:r>
            <w:r w:rsidRPr="00B46108">
              <w:rPr>
                <w:rFonts w:cs="Times New Roman"/>
                <w:szCs w:val="26"/>
                <w:vertAlign w:val="subscript"/>
                <w:lang w:val="pt-BR" w:eastAsia="ja-JP"/>
              </w:rPr>
              <w:t>4</w:t>
            </w:r>
            <w:r w:rsidRPr="00B46108">
              <w:rPr>
                <w:rFonts w:cs="Times New Roman"/>
                <w:szCs w:val="26"/>
                <w:vertAlign w:val="superscript"/>
                <w:lang w:val="pt-BR" w:eastAsia="ja-JP"/>
              </w:rPr>
              <w:t>3-</w:t>
            </w:r>
            <w:r w:rsidRPr="00B46108">
              <w:rPr>
                <w:rFonts w:cs="Times New Roman"/>
                <w:szCs w:val="26"/>
                <w:lang w:val="pt-BR" w:eastAsia="ja-JP"/>
              </w:rPr>
              <w:t>_P)</w:t>
            </w:r>
          </w:p>
        </w:tc>
        <w:tc>
          <w:tcPr>
            <w:tcW w:w="1224" w:type="pct"/>
            <w:gridSpan w:val="2"/>
            <w:vAlign w:val="center"/>
          </w:tcPr>
          <w:p w:rsidR="00F454EF"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15,3</w:t>
            </w:r>
          </w:p>
        </w:tc>
        <w:tc>
          <w:tcPr>
            <w:tcW w:w="1224" w:type="pct"/>
            <w:gridSpan w:val="2"/>
            <w:noWrap/>
            <w:vAlign w:val="center"/>
          </w:tcPr>
          <w:p w:rsidR="00F454EF" w:rsidRPr="003A00DD" w:rsidRDefault="003A00DD" w:rsidP="00F12556">
            <w:pPr>
              <w:widowControl/>
              <w:spacing w:before="0" w:after="0" w:line="240" w:lineRule="auto"/>
              <w:ind w:firstLine="0"/>
              <w:jc w:val="center"/>
              <w:rPr>
                <w:rFonts w:eastAsia="Times New Roman" w:cs="Times New Roman"/>
                <w:szCs w:val="26"/>
                <w:lang w:val="en-US"/>
              </w:rPr>
            </w:pPr>
            <w:r>
              <w:rPr>
                <w:rFonts w:cs="Times New Roman"/>
                <w:szCs w:val="26"/>
                <w:lang w:val="en-US"/>
              </w:rPr>
              <w:t>`9,5</w:t>
            </w:r>
          </w:p>
        </w:tc>
        <w:tc>
          <w:tcPr>
            <w:tcW w:w="1175" w:type="pct"/>
            <w:vAlign w:val="center"/>
          </w:tcPr>
          <w:p w:rsidR="00F454EF" w:rsidRPr="00B46108" w:rsidRDefault="00F454EF" w:rsidP="00F12556">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w:t>
            </w:r>
          </w:p>
        </w:tc>
      </w:tr>
    </w:tbl>
    <w:bookmarkEnd w:id="617"/>
    <w:p w:rsidR="001A5386" w:rsidRPr="00B46108" w:rsidRDefault="00151A34" w:rsidP="00A67323">
      <w:pPr>
        <w:pStyle w:val="1normal"/>
        <w:spacing w:before="60" w:after="60" w:line="312" w:lineRule="auto"/>
        <w:rPr>
          <w:rFonts w:cs="Times New Roman"/>
          <w:szCs w:val="26"/>
        </w:rPr>
      </w:pPr>
      <w:r w:rsidRPr="00B46108">
        <w:rPr>
          <w:rFonts w:eastAsia="Calibri" w:cs="Times New Roman"/>
          <w:szCs w:val="26"/>
        </w:rPr>
        <w:t xml:space="preserve">Từ kết quả tính trên cho thấy: Tải lượng và nồng độ các chất ô nhiễm trong nước thải sinh hoạt phát sinh tại Dự án khi chưa qua xử lý đều vượt giới hạn cho phép của QCVN 14:2025/BTNMT - Quy chuẩn kỹ thuật quốc gia về nước thải sinh hoạt và nước thải đô thị, khu dân cư tập trung (cột </w:t>
      </w:r>
      <w:r w:rsidR="00F454EF" w:rsidRPr="00B46108">
        <w:rPr>
          <w:rFonts w:eastAsia="Calibri" w:cs="Times New Roman"/>
          <w:szCs w:val="26"/>
        </w:rPr>
        <w:t>B</w:t>
      </w:r>
      <w:r w:rsidRPr="00B46108">
        <w:rPr>
          <w:rFonts w:eastAsia="Calibri" w:cs="Times New Roman"/>
          <w:szCs w:val="26"/>
        </w:rPr>
        <w:t xml:space="preserve"> – Bảng 2). Chỉ tiêu có nồng độ vượt cao nhất là BOD</w:t>
      </w:r>
      <w:r w:rsidRPr="00B46108">
        <w:rPr>
          <w:rFonts w:eastAsia="Calibri" w:cs="Times New Roman"/>
          <w:szCs w:val="26"/>
          <w:vertAlign w:val="subscript"/>
        </w:rPr>
        <w:t>5</w:t>
      </w:r>
      <w:r w:rsidRPr="00B46108">
        <w:rPr>
          <w:rFonts w:eastAsia="Calibri" w:cs="Times New Roman"/>
          <w:szCs w:val="26"/>
        </w:rPr>
        <w:t xml:space="preserve"> của nước thải chưa lắng vượt </w:t>
      </w:r>
      <w:r w:rsidR="003A00DD">
        <w:rPr>
          <w:rFonts w:eastAsia="Calibri" w:cs="Times New Roman"/>
          <w:szCs w:val="26"/>
          <w:lang w:val="en-US"/>
        </w:rPr>
        <w:t>1</w:t>
      </w:r>
      <w:r w:rsidRPr="00B46108">
        <w:rPr>
          <w:rFonts w:eastAsia="Calibri" w:cs="Times New Roman"/>
          <w:szCs w:val="26"/>
        </w:rPr>
        <w:t xml:space="preserve">7 – </w:t>
      </w:r>
      <w:r w:rsidR="003A00DD">
        <w:rPr>
          <w:rFonts w:eastAsia="Calibri" w:cs="Times New Roman"/>
          <w:szCs w:val="26"/>
          <w:lang w:val="en-US"/>
        </w:rPr>
        <w:t>22</w:t>
      </w:r>
      <w:r w:rsidRPr="00B46108">
        <w:rPr>
          <w:rFonts w:eastAsia="Calibri" w:cs="Times New Roman"/>
          <w:szCs w:val="26"/>
        </w:rPr>
        <w:t xml:space="preserve">,4 lần; </w:t>
      </w:r>
      <w:r w:rsidRPr="00B46108">
        <w:rPr>
          <w:rFonts w:eastAsia="Times New Roman" w:cs="Times New Roman"/>
          <w:szCs w:val="26"/>
        </w:rPr>
        <w:t xml:space="preserve">Chất rắn lơ lửng (SS) vượt </w:t>
      </w:r>
      <w:r w:rsidR="003A00DD">
        <w:rPr>
          <w:rFonts w:eastAsia="Times New Roman" w:cs="Times New Roman"/>
          <w:szCs w:val="26"/>
          <w:lang w:val="en-US"/>
        </w:rPr>
        <w:t>13-14</w:t>
      </w:r>
      <w:r w:rsidR="003A00DD">
        <w:rPr>
          <w:rFonts w:eastAsia="Times New Roman" w:cs="Times New Roman"/>
          <w:szCs w:val="26"/>
        </w:rPr>
        <w:t xml:space="preserve"> lần</w:t>
      </w:r>
      <w:r w:rsidR="003A00DD">
        <w:rPr>
          <w:rFonts w:eastAsia="Times New Roman" w:cs="Times New Roman"/>
          <w:szCs w:val="26"/>
          <w:lang w:val="en-US"/>
        </w:rPr>
        <w:t>,..</w:t>
      </w:r>
      <w:r w:rsidRPr="00B46108">
        <w:rPr>
          <w:rFonts w:eastAsia="Calibri" w:cs="Times New Roman"/>
          <w:szCs w:val="26"/>
        </w:rPr>
        <w:t>. Ngoài ra, trong nước thải sinh hoạt chứa nhiều vi sinh vật gây bệnh như trứng giun sán, tổng Coliform từ 10</w:t>
      </w:r>
      <w:r w:rsidRPr="00B46108">
        <w:rPr>
          <w:rFonts w:eastAsia="Calibri" w:cs="Times New Roman"/>
          <w:szCs w:val="26"/>
          <w:vertAlign w:val="superscript"/>
        </w:rPr>
        <w:t>6</w:t>
      </w:r>
      <w:r w:rsidRPr="00B46108">
        <w:rPr>
          <w:rFonts w:eastAsia="Calibri" w:cs="Times New Roman"/>
          <w:szCs w:val="26"/>
        </w:rPr>
        <w:t xml:space="preserve"> – 10</w:t>
      </w:r>
      <w:r w:rsidRPr="00B46108">
        <w:rPr>
          <w:rFonts w:eastAsia="Calibri" w:cs="Times New Roman"/>
          <w:szCs w:val="26"/>
          <w:vertAlign w:val="superscript"/>
        </w:rPr>
        <w:t>9</w:t>
      </w:r>
      <w:r w:rsidRPr="00B46108">
        <w:rPr>
          <w:rFonts w:eastAsia="Calibri" w:cs="Times New Roman"/>
          <w:szCs w:val="26"/>
        </w:rPr>
        <w:t xml:space="preserve"> MPN/100ml.</w:t>
      </w:r>
      <w:r w:rsidR="00421F7F" w:rsidRPr="00B46108">
        <w:rPr>
          <w:rFonts w:cs="Times New Roman"/>
          <w:szCs w:val="26"/>
        </w:rPr>
        <w:t xml:space="preserve"> Tuy nhiên, do lượng nước thải này là không nhiều </w:t>
      </w:r>
      <w:r w:rsidR="003A00DD">
        <w:rPr>
          <w:rFonts w:cs="Times New Roman"/>
          <w:szCs w:val="26"/>
          <w:lang w:val="en-US"/>
        </w:rPr>
        <w:t>nên</w:t>
      </w:r>
      <w:r w:rsidR="00421F7F" w:rsidRPr="00B46108">
        <w:rPr>
          <w:rFonts w:cs="Times New Roman"/>
          <w:szCs w:val="26"/>
        </w:rPr>
        <w:t xml:space="preserve"> mức độ tác động không đáng kể. Và chủ dự án sẽ có biện pháp để giảm thiểu, không xả trực tiếp nước thải sinh hoạt chưa xử lý ra môi trường xung quanh. Biện pháp giảm thiểu tác động ô nhiễm do nước thải sinh hoạt được trình bày cụ thể ở mục 3.2.</w:t>
      </w:r>
      <w:r w:rsidR="00FD56B6" w:rsidRPr="00B46108">
        <w:rPr>
          <w:rFonts w:cs="Times New Roman"/>
          <w:szCs w:val="26"/>
        </w:rPr>
        <w:t>2</w:t>
      </w:r>
      <w:r w:rsidR="00421F7F" w:rsidRPr="00B46108">
        <w:rPr>
          <w:rFonts w:cs="Times New Roman"/>
          <w:szCs w:val="26"/>
        </w:rPr>
        <w:t>.</w:t>
      </w:r>
    </w:p>
    <w:p w:rsidR="001A5386" w:rsidRPr="00B46108" w:rsidRDefault="004D1F31" w:rsidP="00A67323">
      <w:pPr>
        <w:spacing w:before="60" w:after="60" w:line="312" w:lineRule="auto"/>
        <w:rPr>
          <w:rFonts w:cs="Times New Roman"/>
          <w:b/>
          <w:szCs w:val="26"/>
          <w:lang w:eastAsia="vi-VN"/>
        </w:rPr>
      </w:pPr>
      <w:r w:rsidRPr="00B46108">
        <w:rPr>
          <w:rFonts w:cs="Times New Roman"/>
          <w:b/>
          <w:szCs w:val="26"/>
          <w:lang w:eastAsia="vi-VN"/>
        </w:rPr>
        <w:t>(2). Nước thải sản xuất (khai thác)</w:t>
      </w:r>
    </w:p>
    <w:p w:rsidR="004D1F31" w:rsidRPr="00B46108" w:rsidRDefault="004D1F31" w:rsidP="00A67323">
      <w:pPr>
        <w:pStyle w:val="ListParagraph"/>
        <w:numPr>
          <w:ilvl w:val="0"/>
          <w:numId w:val="27"/>
        </w:numPr>
        <w:spacing w:before="60" w:after="60" w:line="312" w:lineRule="auto"/>
        <w:ind w:left="851"/>
        <w:rPr>
          <w:rFonts w:cs="Times New Roman"/>
          <w:i/>
          <w:szCs w:val="26"/>
          <w:lang w:eastAsia="vi-VN"/>
        </w:rPr>
      </w:pPr>
      <w:r w:rsidRPr="00B46108">
        <w:rPr>
          <w:rFonts w:cs="Times New Roman"/>
          <w:i/>
          <w:szCs w:val="26"/>
          <w:lang w:eastAsia="vi-VN"/>
        </w:rPr>
        <w:t>Nước róc từ cát, sỏi khai thác</w:t>
      </w:r>
    </w:p>
    <w:p w:rsidR="00FC3D94" w:rsidRDefault="00FC3D94" w:rsidP="00A67323">
      <w:pPr>
        <w:spacing w:before="60" w:after="60" w:line="312" w:lineRule="auto"/>
        <w:ind w:firstLine="567"/>
        <w:rPr>
          <w:rFonts w:eastAsia="Calibri" w:cs="Times New Roman"/>
          <w:szCs w:val="26"/>
          <w:lang w:val="nb-NO" w:eastAsia="ja-JP"/>
        </w:rPr>
      </w:pPr>
      <w:r w:rsidRPr="00B46108">
        <w:rPr>
          <w:rFonts w:eastAsia="Calibri" w:cs="Times New Roman"/>
          <w:szCs w:val="26"/>
          <w:lang w:val="nb-NO" w:eastAsia="ja-JP"/>
        </w:rPr>
        <w:t xml:space="preserve">Dự án có công suất </w:t>
      </w:r>
      <w:r w:rsidR="003A00DD">
        <w:rPr>
          <w:rFonts w:eastAsia="Calibri" w:cs="Times New Roman"/>
          <w:szCs w:val="26"/>
          <w:lang w:val="nb-NO" w:eastAsia="ja-JP"/>
        </w:rPr>
        <w:t>10.000</w:t>
      </w:r>
      <w:r w:rsidR="00F14DA3" w:rsidRPr="00B46108">
        <w:rPr>
          <w:rFonts w:eastAsia="Calibri" w:cs="Times New Roman"/>
          <w:szCs w:val="26"/>
          <w:lang w:val="nb-NO" w:eastAsia="ja-JP"/>
        </w:rPr>
        <w:t xml:space="preserve"> </w:t>
      </w:r>
      <w:r w:rsidRPr="00B46108">
        <w:rPr>
          <w:rFonts w:eastAsia="Calibri" w:cs="Times New Roman"/>
          <w:szCs w:val="26"/>
          <w:lang w:val="nb-NO" w:eastAsia="ja-JP"/>
        </w:rPr>
        <w:t>m</w:t>
      </w:r>
      <w:r w:rsidRPr="00B46108">
        <w:rPr>
          <w:rFonts w:eastAsia="Calibri" w:cs="Times New Roman"/>
          <w:szCs w:val="26"/>
          <w:vertAlign w:val="superscript"/>
          <w:lang w:val="nb-NO" w:eastAsia="ja-JP"/>
        </w:rPr>
        <w:t>3</w:t>
      </w:r>
      <w:r w:rsidRPr="00B46108">
        <w:rPr>
          <w:rFonts w:eastAsia="Calibri" w:cs="Times New Roman"/>
          <w:szCs w:val="26"/>
          <w:lang w:val="nb-NO" w:eastAsia="ja-JP"/>
        </w:rPr>
        <w:t>/năm. Trong đó, công nghệ khai thác bằng máy xúc kết hợp với ô tô vận tải chở về bãi tập kết, công suấ</w:t>
      </w:r>
      <w:r w:rsidR="003A00DD">
        <w:rPr>
          <w:rFonts w:eastAsia="Calibri" w:cs="Times New Roman"/>
          <w:szCs w:val="26"/>
          <w:lang w:val="nb-NO" w:eastAsia="ja-JP"/>
        </w:rPr>
        <w:t>t khai thác là 6</w:t>
      </w:r>
      <w:r w:rsidRPr="00B46108">
        <w:rPr>
          <w:rFonts w:eastAsia="Calibri" w:cs="Times New Roman"/>
          <w:szCs w:val="26"/>
          <w:lang w:val="nb-NO" w:eastAsia="ja-JP"/>
        </w:rPr>
        <w:t>.000 m</w:t>
      </w:r>
      <w:r w:rsidRPr="00B46108">
        <w:rPr>
          <w:rFonts w:eastAsia="Calibri" w:cs="Times New Roman"/>
          <w:szCs w:val="26"/>
          <w:vertAlign w:val="superscript"/>
          <w:lang w:val="nb-NO" w:eastAsia="ja-JP"/>
        </w:rPr>
        <w:t>3</w:t>
      </w:r>
      <w:r w:rsidRPr="00B46108">
        <w:rPr>
          <w:rFonts w:eastAsia="Calibri" w:cs="Times New Roman"/>
          <w:szCs w:val="26"/>
          <w:lang w:val="nb-NO" w:eastAsia="ja-JP"/>
        </w:rPr>
        <w:t xml:space="preserve"> cát, sỏi/năm; </w:t>
      </w:r>
      <w:r w:rsidR="00351F73" w:rsidRPr="001220BD">
        <w:rPr>
          <w:rFonts w:eastAsia="Calibri" w:cs="Times New Roman"/>
          <w:szCs w:val="26"/>
          <w:lang w:val="nb-NO" w:eastAsia="ja-JP"/>
        </w:rPr>
        <w:lastRenderedPageBreak/>
        <w:t>Công nghệ khai thác bơm hút bằng tàu tự hành vận chuyển về bãi tập kết</w:t>
      </w:r>
      <w:r w:rsidRPr="00B46108">
        <w:rPr>
          <w:rFonts w:eastAsia="Calibri" w:cs="Times New Roman"/>
          <w:szCs w:val="26"/>
          <w:lang w:val="nb-NO" w:eastAsia="ja-JP"/>
        </w:rPr>
        <w:t xml:space="preserve">, công suất khai thác là </w:t>
      </w:r>
      <w:r w:rsidR="003A00DD">
        <w:rPr>
          <w:rFonts w:eastAsia="Calibri" w:cs="Times New Roman"/>
          <w:szCs w:val="26"/>
          <w:lang w:val="nb-NO" w:eastAsia="ja-JP"/>
        </w:rPr>
        <w:t>4</w:t>
      </w:r>
      <w:r w:rsidRPr="00B46108">
        <w:rPr>
          <w:rFonts w:eastAsia="Calibri" w:cs="Times New Roman"/>
          <w:szCs w:val="26"/>
          <w:lang w:val="nb-NO" w:eastAsia="ja-JP"/>
        </w:rPr>
        <w:t>.000 m</w:t>
      </w:r>
      <w:r w:rsidRPr="00B46108">
        <w:rPr>
          <w:rFonts w:eastAsia="Calibri" w:cs="Times New Roman"/>
          <w:szCs w:val="26"/>
          <w:vertAlign w:val="superscript"/>
          <w:lang w:val="nb-NO" w:eastAsia="ja-JP"/>
        </w:rPr>
        <w:t>3</w:t>
      </w:r>
      <w:r w:rsidRPr="00B46108">
        <w:rPr>
          <w:rFonts w:eastAsia="Calibri" w:cs="Times New Roman"/>
          <w:szCs w:val="26"/>
          <w:lang w:val="nb-NO" w:eastAsia="ja-JP"/>
        </w:rPr>
        <w:t xml:space="preserve"> cát, sỏi/năm. </w:t>
      </w:r>
      <w:r w:rsidR="00147678" w:rsidRPr="00B46108">
        <w:rPr>
          <w:rFonts w:eastAsia="Calibri" w:cs="Times New Roman"/>
          <w:szCs w:val="26"/>
          <w:lang w:val="nb-NO" w:eastAsia="ja-JP"/>
        </w:rPr>
        <w:t xml:space="preserve">Như vậy, nước róc cát tại khu vực </w:t>
      </w:r>
      <w:r w:rsidR="003A00DD">
        <w:rPr>
          <w:rFonts w:eastAsia="Calibri" w:cs="Times New Roman"/>
          <w:szCs w:val="26"/>
          <w:lang w:val="nb-NO" w:eastAsia="ja-JP"/>
        </w:rPr>
        <w:t>bãi tập kết</w:t>
      </w:r>
      <w:r w:rsidR="00147678" w:rsidRPr="00B46108">
        <w:rPr>
          <w:rFonts w:eastAsia="Calibri" w:cs="Times New Roman"/>
          <w:szCs w:val="26"/>
          <w:lang w:val="nb-NO" w:eastAsia="ja-JP"/>
        </w:rPr>
        <w:t xml:space="preserve"> chỉ phát sinh đối với phương pháp khai thác bằng </w:t>
      </w:r>
      <w:r w:rsidR="004D57AE">
        <w:rPr>
          <w:rFonts w:eastAsia="Calibri" w:cs="Times New Roman"/>
          <w:szCs w:val="26"/>
          <w:lang w:val="nb-NO" w:eastAsia="ja-JP"/>
        </w:rPr>
        <w:t>tàu</w:t>
      </w:r>
      <w:r w:rsidR="003A00DD">
        <w:rPr>
          <w:rFonts w:eastAsia="Calibri" w:cs="Times New Roman"/>
          <w:szCs w:val="26"/>
          <w:lang w:val="nb-NO" w:eastAsia="ja-JP"/>
        </w:rPr>
        <w:t xml:space="preserve"> hút</w:t>
      </w:r>
      <w:r w:rsidR="00147678" w:rsidRPr="00B46108">
        <w:rPr>
          <w:rFonts w:eastAsia="Calibri" w:cs="Times New Roman"/>
          <w:szCs w:val="26"/>
          <w:lang w:val="nb-NO" w:eastAsia="ja-JP"/>
        </w:rPr>
        <w:t>. Công suất khai thác</w:t>
      </w:r>
      <w:r w:rsidR="003A00DD">
        <w:rPr>
          <w:rFonts w:eastAsia="Calibri" w:cs="Times New Roman"/>
          <w:szCs w:val="26"/>
          <w:lang w:val="nb-NO" w:eastAsia="ja-JP"/>
        </w:rPr>
        <w:t xml:space="preserve"> bằng </w:t>
      </w:r>
      <w:r w:rsidR="004D57AE">
        <w:rPr>
          <w:rFonts w:eastAsia="Calibri" w:cs="Times New Roman"/>
          <w:szCs w:val="26"/>
          <w:lang w:val="nb-NO" w:eastAsia="ja-JP"/>
        </w:rPr>
        <w:t>tàu</w:t>
      </w:r>
      <w:r w:rsidR="003A00DD">
        <w:rPr>
          <w:rFonts w:eastAsia="Calibri" w:cs="Times New Roman"/>
          <w:szCs w:val="26"/>
          <w:lang w:val="nb-NO" w:eastAsia="ja-JP"/>
        </w:rPr>
        <w:t xml:space="preserve"> hút</w:t>
      </w:r>
      <w:r w:rsidR="00147678" w:rsidRPr="00B46108">
        <w:rPr>
          <w:rFonts w:eastAsia="Calibri" w:cs="Times New Roman"/>
          <w:szCs w:val="26"/>
          <w:lang w:val="nb-NO" w:eastAsia="ja-JP"/>
        </w:rPr>
        <w:t xml:space="preserve"> là </w:t>
      </w:r>
      <w:r w:rsidR="003A00DD">
        <w:rPr>
          <w:rFonts w:eastAsia="Calibri" w:cs="Times New Roman"/>
          <w:szCs w:val="26"/>
          <w:lang w:val="nb-NO" w:eastAsia="ja-JP"/>
        </w:rPr>
        <w:t>4.000</w:t>
      </w:r>
      <w:r w:rsidR="00147678" w:rsidRPr="00B46108">
        <w:rPr>
          <w:rFonts w:eastAsia="Calibri" w:cs="Times New Roman"/>
          <w:szCs w:val="26"/>
          <w:lang w:val="nb-NO" w:eastAsia="ja-JP"/>
        </w:rPr>
        <w:t xml:space="preserve"> m</w:t>
      </w:r>
      <w:r w:rsidR="00147678" w:rsidRPr="00B46108">
        <w:rPr>
          <w:rFonts w:eastAsia="Calibri" w:cs="Times New Roman"/>
          <w:szCs w:val="26"/>
          <w:vertAlign w:val="superscript"/>
          <w:lang w:val="nb-NO" w:eastAsia="ja-JP"/>
        </w:rPr>
        <w:t>3</w:t>
      </w:r>
      <w:r w:rsidR="00147678" w:rsidRPr="00B46108">
        <w:rPr>
          <w:rFonts w:eastAsia="Calibri" w:cs="Times New Roman"/>
          <w:szCs w:val="26"/>
          <w:lang w:val="nb-NO" w:eastAsia="ja-JP"/>
        </w:rPr>
        <w:t xml:space="preserve"> cát, sỏi/năm tương đương khối lượng khai thác khoảng </w:t>
      </w:r>
      <w:r w:rsidR="003A00DD">
        <w:rPr>
          <w:rFonts w:eastAsia="Calibri" w:cs="Times New Roman"/>
          <w:szCs w:val="26"/>
          <w:lang w:val="nb-NO" w:eastAsia="ja-JP"/>
        </w:rPr>
        <w:t>16</w:t>
      </w:r>
      <w:r w:rsidR="00147678" w:rsidRPr="00B46108">
        <w:rPr>
          <w:rFonts w:eastAsia="Calibri" w:cs="Times New Roman"/>
          <w:szCs w:val="26"/>
          <w:lang w:val="nb-NO" w:eastAsia="ja-JP"/>
        </w:rPr>
        <w:t xml:space="preserve"> m</w:t>
      </w:r>
      <w:r w:rsidR="00147678" w:rsidRPr="00B46108">
        <w:rPr>
          <w:rFonts w:eastAsia="Calibri" w:cs="Times New Roman"/>
          <w:szCs w:val="26"/>
          <w:vertAlign w:val="superscript"/>
          <w:lang w:val="nb-NO" w:eastAsia="ja-JP"/>
        </w:rPr>
        <w:t>3</w:t>
      </w:r>
      <w:r w:rsidR="00147678" w:rsidRPr="00B46108">
        <w:rPr>
          <w:rFonts w:eastAsia="Calibri" w:cs="Times New Roman"/>
          <w:szCs w:val="26"/>
          <w:lang w:val="nb-NO" w:eastAsia="ja-JP"/>
        </w:rPr>
        <w:t>/ngày (thời gian làm việc 250 ngày/năm).</w:t>
      </w:r>
    </w:p>
    <w:p w:rsidR="004D57AE" w:rsidRPr="001220BD" w:rsidRDefault="004D57AE" w:rsidP="004D57AE">
      <w:pPr>
        <w:spacing w:before="60" w:after="60" w:line="312" w:lineRule="auto"/>
        <w:ind w:firstLine="567"/>
        <w:rPr>
          <w:rFonts w:eastAsia="Calibri" w:cs="Times New Roman"/>
          <w:szCs w:val="26"/>
          <w:lang w:val="nb-NO" w:eastAsia="ja-JP"/>
        </w:rPr>
      </w:pPr>
      <w:r w:rsidRPr="001220BD">
        <w:rPr>
          <w:rFonts w:eastAsia="Calibri" w:cs="Times New Roman"/>
          <w:szCs w:val="26"/>
          <w:lang w:val="nb-NO" w:eastAsia="ja-JP"/>
        </w:rPr>
        <w:t xml:space="preserve">Dự án sử dụng </w:t>
      </w:r>
      <w:r>
        <w:rPr>
          <w:rFonts w:eastAsia="Calibri" w:cs="Times New Roman"/>
          <w:szCs w:val="26"/>
          <w:lang w:val="nb-NO" w:eastAsia="ja-JP"/>
        </w:rPr>
        <w:t>01</w:t>
      </w:r>
      <w:r w:rsidRPr="001220BD">
        <w:rPr>
          <w:rFonts w:eastAsia="Calibri" w:cs="Times New Roman"/>
          <w:szCs w:val="26"/>
          <w:lang w:val="nb-NO" w:eastAsia="ja-JP"/>
        </w:rPr>
        <w:t xml:space="preserve"> tàu hút thể tích khoang chứa </w:t>
      </w:r>
      <w:r>
        <w:rPr>
          <w:rFonts w:eastAsia="Calibri" w:cs="Times New Roman"/>
          <w:szCs w:val="26"/>
          <w:lang w:val="nb-NO" w:eastAsia="ja-JP"/>
        </w:rPr>
        <w:t>20</w:t>
      </w:r>
      <w:r w:rsidRPr="001220BD">
        <w:rPr>
          <w:rFonts w:eastAsia="Calibri" w:cs="Times New Roman"/>
          <w:szCs w:val="26"/>
          <w:lang w:val="nb-NO" w:eastAsia="ja-JP"/>
        </w:rPr>
        <w:t xml:space="preserve"> m</w:t>
      </w:r>
      <w:r w:rsidRPr="001220BD">
        <w:rPr>
          <w:rFonts w:eastAsia="Calibri" w:cs="Times New Roman"/>
          <w:szCs w:val="26"/>
          <w:vertAlign w:val="superscript"/>
          <w:lang w:val="nb-NO" w:eastAsia="ja-JP"/>
        </w:rPr>
        <w:t>3</w:t>
      </w:r>
      <w:r w:rsidRPr="001220BD">
        <w:rPr>
          <w:rFonts w:eastAsia="Calibri" w:cs="Times New Roman"/>
          <w:szCs w:val="26"/>
          <w:lang w:val="nb-NO" w:eastAsia="ja-JP"/>
        </w:rPr>
        <w:t xml:space="preserve"> (mỗi tàu hoạt động </w:t>
      </w:r>
      <w:r>
        <w:rPr>
          <w:rFonts w:eastAsia="Calibri" w:cs="Times New Roman"/>
          <w:szCs w:val="26"/>
          <w:lang w:val="nb-NO" w:eastAsia="ja-JP"/>
        </w:rPr>
        <w:t>1</w:t>
      </w:r>
      <w:r w:rsidRPr="001220BD">
        <w:rPr>
          <w:rFonts w:eastAsia="Calibri" w:cs="Times New Roman"/>
          <w:szCs w:val="26"/>
          <w:lang w:val="nb-NO" w:eastAsia="ja-JP"/>
        </w:rPr>
        <w:t xml:space="preserve"> chuyến/ngày). </w:t>
      </w:r>
    </w:p>
    <w:p w:rsidR="00FC3D94" w:rsidRPr="00B46108" w:rsidRDefault="00FC3D94" w:rsidP="00A67323">
      <w:pPr>
        <w:spacing w:before="60" w:after="60" w:line="312" w:lineRule="auto"/>
        <w:ind w:firstLine="567"/>
        <w:rPr>
          <w:rFonts w:eastAsia="Calibri" w:cs="Times New Roman"/>
          <w:szCs w:val="26"/>
          <w:lang w:val="nb-NO" w:eastAsia="ja-JP"/>
        </w:rPr>
      </w:pPr>
      <w:r w:rsidRPr="00B46108">
        <w:rPr>
          <w:rFonts w:eastAsia="Calibri" w:cs="Times New Roman"/>
          <w:szCs w:val="26"/>
          <w:lang w:val="nb-NO" w:eastAsia="ja-JP"/>
        </w:rPr>
        <w:t>=&gt;</w:t>
      </w:r>
      <w:r w:rsidR="00271FE3" w:rsidRPr="00B46108">
        <w:rPr>
          <w:rFonts w:eastAsia="Calibri" w:cs="Times New Roman"/>
          <w:szCs w:val="26"/>
          <w:lang w:val="nb-NO" w:eastAsia="ja-JP"/>
        </w:rPr>
        <w:t xml:space="preserve">Hệ số tiêu hao </w:t>
      </w:r>
      <w:r w:rsidR="00271FE3" w:rsidRPr="00B46108">
        <w:rPr>
          <w:rFonts w:eastAsia="Times New Roman" w:cs="Times New Roman"/>
          <w:szCs w:val="26"/>
        </w:rPr>
        <w:t>nước q = 2,33 m</w:t>
      </w:r>
      <w:r w:rsidR="00271FE3" w:rsidRPr="00B46108">
        <w:rPr>
          <w:rFonts w:eastAsia="Times New Roman" w:cs="Times New Roman"/>
          <w:szCs w:val="26"/>
          <w:vertAlign w:val="superscript"/>
        </w:rPr>
        <w:t>3</w:t>
      </w:r>
      <w:r w:rsidR="00271FE3" w:rsidRPr="00B46108">
        <w:rPr>
          <w:rFonts w:eastAsia="Times New Roman" w:cs="Times New Roman"/>
          <w:szCs w:val="26"/>
        </w:rPr>
        <w:t>/m</w:t>
      </w:r>
      <w:r w:rsidR="00271FE3" w:rsidRPr="00B46108">
        <w:rPr>
          <w:rFonts w:eastAsia="Times New Roman" w:cs="Times New Roman"/>
          <w:szCs w:val="26"/>
          <w:vertAlign w:val="superscript"/>
        </w:rPr>
        <w:t>3</w:t>
      </w:r>
      <w:r w:rsidR="00271FE3" w:rsidRPr="00B46108">
        <w:rPr>
          <w:rFonts w:eastAsia="Times New Roman" w:cs="Times New Roman"/>
          <w:szCs w:val="26"/>
          <w:lang w:val="nb-NO"/>
        </w:rPr>
        <w:t xml:space="preserve">, </w:t>
      </w:r>
      <w:r w:rsidR="003A00DD">
        <w:rPr>
          <w:rFonts w:eastAsia="Calibri" w:cs="Times New Roman"/>
          <w:szCs w:val="26"/>
          <w:lang w:val="nb-NO" w:eastAsia="ja-JP"/>
        </w:rPr>
        <w:t>v</w:t>
      </w:r>
      <w:r w:rsidRPr="00B46108">
        <w:rPr>
          <w:rFonts w:eastAsia="Calibri" w:cs="Times New Roman"/>
          <w:szCs w:val="26"/>
          <w:lang w:val="nb-NO" w:eastAsia="ja-JP"/>
        </w:rPr>
        <w:t xml:space="preserve">ậy lượng nước </w:t>
      </w:r>
      <w:r w:rsidR="004D57AE" w:rsidRPr="001220BD">
        <w:rPr>
          <w:rFonts w:eastAsia="Calibri" w:cs="Times New Roman"/>
          <w:szCs w:val="26"/>
          <w:lang w:val="nb-NO" w:eastAsia="ja-JP"/>
        </w:rPr>
        <w:t xml:space="preserve">được xả trực tiếp trên </w:t>
      </w:r>
      <w:r w:rsidR="004D57AE">
        <w:rPr>
          <w:rFonts w:eastAsia="Calibri" w:cs="Times New Roman"/>
          <w:szCs w:val="26"/>
          <w:lang w:val="nb-NO" w:eastAsia="ja-JP"/>
        </w:rPr>
        <w:t xml:space="preserve">suối </w:t>
      </w:r>
      <w:r w:rsidR="003A00DD">
        <w:rPr>
          <w:rFonts w:eastAsia="Calibri" w:cs="Times New Roman"/>
          <w:szCs w:val="26"/>
          <w:lang w:val="nb-NO" w:eastAsia="ja-JP"/>
        </w:rPr>
        <w:t>là 37,28</w:t>
      </w:r>
      <w:r w:rsidRPr="00B46108">
        <w:rPr>
          <w:rFonts w:eastAsia="Calibri" w:cs="Times New Roman"/>
          <w:szCs w:val="26"/>
          <w:lang w:val="nb-NO" w:eastAsia="ja-JP"/>
        </w:rPr>
        <w:t xml:space="preserve"> m</w:t>
      </w:r>
      <w:r w:rsidRPr="00B46108">
        <w:rPr>
          <w:rFonts w:eastAsia="Calibri" w:cs="Times New Roman"/>
          <w:szCs w:val="26"/>
          <w:vertAlign w:val="superscript"/>
          <w:lang w:val="nb-NO" w:eastAsia="ja-JP"/>
        </w:rPr>
        <w:t>3</w:t>
      </w:r>
      <w:r w:rsidRPr="00B46108">
        <w:rPr>
          <w:rFonts w:eastAsia="Calibri" w:cs="Times New Roman"/>
          <w:szCs w:val="26"/>
          <w:lang w:val="nb-NO" w:eastAsia="ja-JP"/>
        </w:rPr>
        <w:t>/ngày.</w:t>
      </w:r>
    </w:p>
    <w:p w:rsidR="00FC3D94" w:rsidRDefault="00FC3D94" w:rsidP="00A67323">
      <w:pPr>
        <w:spacing w:before="60" w:after="60" w:line="312" w:lineRule="auto"/>
        <w:ind w:firstLine="567"/>
        <w:rPr>
          <w:rFonts w:eastAsia="Calibri" w:cs="Times New Roman"/>
          <w:szCs w:val="26"/>
          <w:lang w:val="nb-NO" w:eastAsia="ja-JP"/>
        </w:rPr>
      </w:pPr>
      <w:r w:rsidRPr="00B46108">
        <w:rPr>
          <w:rFonts w:eastAsia="Calibri" w:cs="Times New Roman"/>
          <w:szCs w:val="26"/>
          <w:lang w:val="nb-NO" w:eastAsia="ja-JP"/>
        </w:rPr>
        <w:t xml:space="preserve">Toàn bộ lượng nước này không chứa thành phần nguy hại, tuy nhiên do hoạt động khai thác làm khuấy trộn lớp trầm tích, bùn cát cùng với dòng chảy làm tăng độ đục, ảnh hưởng tới chất lượng nước </w:t>
      </w:r>
      <w:r w:rsidR="00113CBD">
        <w:rPr>
          <w:rFonts w:eastAsia="Calibri" w:cs="Times New Roman"/>
          <w:szCs w:val="26"/>
          <w:lang w:val="nb-NO" w:eastAsia="ja-JP"/>
        </w:rPr>
        <w:t>suối Quang</w:t>
      </w:r>
      <w:r w:rsidRPr="00B46108">
        <w:rPr>
          <w:rFonts w:eastAsia="Calibri" w:cs="Times New Roman"/>
          <w:szCs w:val="26"/>
          <w:lang w:val="nb-NO" w:eastAsia="ja-JP"/>
        </w:rPr>
        <w:t xml:space="preserve">. </w:t>
      </w:r>
      <w:r w:rsidR="00B637A6" w:rsidRPr="00B637A6">
        <w:rPr>
          <w:rFonts w:eastAsia="Calibri" w:cs="Times New Roman"/>
          <w:szCs w:val="26"/>
          <w:lang w:val="nb-NO" w:eastAsia="ja-JP"/>
        </w:rPr>
        <w:t>Tuy nhiên tác động mang tính chất tức thời tại chỗ, nước sau khi xả trở lại s</w:t>
      </w:r>
      <w:r w:rsidR="00B637A6">
        <w:rPr>
          <w:rFonts w:eastAsia="Calibri" w:cs="Times New Roman"/>
          <w:szCs w:val="26"/>
          <w:lang w:val="nb-NO" w:eastAsia="ja-JP"/>
        </w:rPr>
        <w:t>uối</w:t>
      </w:r>
      <w:r w:rsidR="00B637A6" w:rsidRPr="00B637A6">
        <w:rPr>
          <w:rFonts w:eastAsia="Calibri" w:cs="Times New Roman"/>
          <w:szCs w:val="26"/>
          <w:lang w:val="nb-NO" w:eastAsia="ja-JP"/>
        </w:rPr>
        <w:t xml:space="preserve">, các chất lơ lửng sẽ lắng đọng xuống đáy trong một thời gian ngắn. Để hạn chế tối đa tác động tới nước mặt </w:t>
      </w:r>
      <w:r w:rsidR="00B637A6">
        <w:rPr>
          <w:rFonts w:eastAsia="Calibri" w:cs="Times New Roman"/>
          <w:szCs w:val="26"/>
          <w:lang w:val="nb-NO" w:eastAsia="ja-JP"/>
        </w:rPr>
        <w:t>suối Quang</w:t>
      </w:r>
      <w:r w:rsidR="00B637A6" w:rsidRPr="00B637A6">
        <w:rPr>
          <w:rFonts w:eastAsia="Calibri" w:cs="Times New Roman"/>
          <w:szCs w:val="26"/>
          <w:lang w:val="nb-NO" w:eastAsia="ja-JP"/>
        </w:rPr>
        <w:t>, Chủ dự án sẽ áp dụng các biện pháp khai thác theo đúng thiết kế đã được phê duyệt.</w:t>
      </w:r>
    </w:p>
    <w:p w:rsidR="00B637A6" w:rsidRPr="00B637A6" w:rsidRDefault="00B637A6" w:rsidP="00B637A6">
      <w:pPr>
        <w:spacing w:before="60" w:after="60" w:line="312" w:lineRule="auto"/>
        <w:ind w:firstLine="567"/>
        <w:rPr>
          <w:rFonts w:eastAsia="Calibri" w:cs="Times New Roman"/>
          <w:spacing w:val="4"/>
          <w:szCs w:val="26"/>
          <w:lang w:val="nb-NO" w:eastAsia="ja-JP"/>
        </w:rPr>
      </w:pPr>
      <w:r w:rsidRPr="00B637A6">
        <w:rPr>
          <w:rFonts w:eastAsia="Calibri" w:cs="Times New Roman"/>
          <w:i/>
          <w:spacing w:val="4"/>
          <w:szCs w:val="26"/>
          <w:lang w:val="nb-NO" w:eastAsia="ja-JP"/>
        </w:rPr>
        <w:t>- Nước phát sinh trong quá trình bơm cát từ khoang chứa tàu hút lên bãi tập kết cát, sỏi</w:t>
      </w:r>
      <w:r w:rsidRPr="00B637A6">
        <w:rPr>
          <w:rFonts w:eastAsia="Calibri" w:cs="Times New Roman"/>
          <w:spacing w:val="4"/>
          <w:szCs w:val="26"/>
          <w:lang w:val="nb-NO" w:eastAsia="ja-JP"/>
        </w:rPr>
        <w:t>:</w:t>
      </w:r>
    </w:p>
    <w:p w:rsidR="00B637A6" w:rsidRPr="00B637A6" w:rsidRDefault="00B637A6" w:rsidP="00B637A6">
      <w:pPr>
        <w:spacing w:before="60" w:after="60" w:line="312" w:lineRule="auto"/>
        <w:ind w:firstLine="567"/>
        <w:rPr>
          <w:rFonts w:eastAsia="Calibri" w:cs="Times New Roman"/>
          <w:szCs w:val="26"/>
          <w:lang w:val="nb-NO" w:eastAsia="ja-JP"/>
        </w:rPr>
      </w:pPr>
      <w:r w:rsidRPr="00B637A6">
        <w:rPr>
          <w:rFonts w:eastAsia="Calibri" w:cs="Times New Roman"/>
          <w:szCs w:val="26"/>
          <w:lang w:val="nb-NO" w:eastAsia="ja-JP"/>
        </w:rPr>
        <w:t xml:space="preserve">Sau khi bơm hút đủ tải trọng của tàu, tiến hành di chuyển tàu về bãi chứa tại MBSCN, tại đây xả nước vào khoang hàng (lượng nước cấp vào đảm bảo tỉ lệ 80% nước và 20% cát, sỏi), dùng máy bơm cao áp hút cát, sỏi lên bãi chứa thông qua hệ thống đường ống cao su chịu lực. Đối với phương pháp khai thác bằng máy bơm đặt trên </w:t>
      </w:r>
      <w:r w:rsidR="007C2182">
        <w:rPr>
          <w:rFonts w:eastAsia="Calibri" w:cs="Times New Roman"/>
          <w:szCs w:val="26"/>
          <w:lang w:val="nb-NO" w:eastAsia="ja-JP"/>
        </w:rPr>
        <w:t>tàu hút</w:t>
      </w:r>
      <w:r w:rsidRPr="00B637A6">
        <w:rPr>
          <w:rFonts w:eastAsia="Calibri" w:cs="Times New Roman"/>
          <w:szCs w:val="26"/>
          <w:lang w:val="nb-NO" w:eastAsia="ja-JP"/>
        </w:rPr>
        <w:t xml:space="preserve">, hỗn hợp cát – nước được bơm hút </w:t>
      </w:r>
      <w:r w:rsidR="007C2182">
        <w:rPr>
          <w:rFonts w:eastAsia="Calibri" w:cs="Times New Roman"/>
          <w:szCs w:val="26"/>
          <w:lang w:val="nb-NO" w:eastAsia="ja-JP"/>
        </w:rPr>
        <w:t>trực tiếp lên tàu</w:t>
      </w:r>
      <w:r w:rsidRPr="00B637A6">
        <w:rPr>
          <w:rFonts w:eastAsia="Calibri" w:cs="Times New Roman"/>
          <w:szCs w:val="26"/>
          <w:lang w:val="nb-NO" w:eastAsia="ja-JP"/>
        </w:rPr>
        <w:t xml:space="preserve">. Tương tự, hỗn hợp này cũng có tỉ lệ tương tự là 80% nước và 20% cát, sỏi. </w:t>
      </w:r>
    </w:p>
    <w:p w:rsidR="00B637A6" w:rsidRPr="00B637A6" w:rsidRDefault="00B637A6" w:rsidP="00B637A6">
      <w:pPr>
        <w:spacing w:before="60" w:after="60" w:line="312" w:lineRule="auto"/>
        <w:ind w:firstLine="720"/>
        <w:rPr>
          <w:rFonts w:eastAsia="Calibri" w:cs="Times New Roman"/>
          <w:szCs w:val="26"/>
          <w:lang w:val="nb-NO" w:eastAsia="ja-JP"/>
        </w:rPr>
      </w:pPr>
      <w:r w:rsidRPr="00B637A6">
        <w:rPr>
          <w:rFonts w:eastAsia="Calibri" w:cs="Times New Roman"/>
          <w:szCs w:val="26"/>
          <w:lang w:val="nb-NO" w:eastAsia="ja-JP"/>
        </w:rPr>
        <w:t xml:space="preserve">Tổng công suất khai thác bằng bơm hút của dự án là </w:t>
      </w:r>
      <w:r>
        <w:rPr>
          <w:rFonts w:eastAsia="Calibri" w:cs="Times New Roman"/>
          <w:szCs w:val="26"/>
          <w:lang w:val="nb-NO" w:eastAsia="ja-JP"/>
        </w:rPr>
        <w:t>4.000</w:t>
      </w:r>
      <w:r w:rsidRPr="00B637A6">
        <w:rPr>
          <w:rFonts w:eastAsia="Calibri" w:cs="Times New Roman"/>
          <w:szCs w:val="26"/>
          <w:lang w:val="nb-NO" w:eastAsia="ja-JP"/>
        </w:rPr>
        <w:t xml:space="preserve"> m</w:t>
      </w:r>
      <w:r w:rsidRPr="00B637A6">
        <w:rPr>
          <w:rFonts w:eastAsia="Calibri" w:cs="Times New Roman"/>
          <w:szCs w:val="26"/>
          <w:vertAlign w:val="superscript"/>
          <w:lang w:val="nb-NO" w:eastAsia="ja-JP"/>
        </w:rPr>
        <w:t>3</w:t>
      </w:r>
      <w:r w:rsidRPr="00B637A6">
        <w:rPr>
          <w:rFonts w:eastAsia="Calibri" w:cs="Times New Roman"/>
          <w:szCs w:val="26"/>
          <w:lang w:val="nb-NO" w:eastAsia="ja-JP"/>
        </w:rPr>
        <w:t xml:space="preserve"> cát, sỏi/năm tương đương khối lượng khai thác khoảng </w:t>
      </w:r>
      <w:r>
        <w:rPr>
          <w:rFonts w:eastAsia="Calibri" w:cs="Times New Roman"/>
          <w:szCs w:val="26"/>
          <w:lang w:val="nb-NO" w:eastAsia="ja-JP"/>
        </w:rPr>
        <w:t>16</w:t>
      </w:r>
      <w:r w:rsidRPr="00B637A6">
        <w:rPr>
          <w:rFonts w:eastAsia="Calibri" w:cs="Times New Roman"/>
          <w:szCs w:val="26"/>
          <w:lang w:val="nb-NO" w:eastAsia="ja-JP"/>
        </w:rPr>
        <w:t xml:space="preserve"> m</w:t>
      </w:r>
      <w:r w:rsidRPr="00B637A6">
        <w:rPr>
          <w:rFonts w:eastAsia="Calibri" w:cs="Times New Roman"/>
          <w:szCs w:val="26"/>
          <w:vertAlign w:val="superscript"/>
          <w:lang w:val="nb-NO" w:eastAsia="ja-JP"/>
        </w:rPr>
        <w:t>3</w:t>
      </w:r>
      <w:r w:rsidRPr="00B637A6">
        <w:rPr>
          <w:rFonts w:eastAsia="Calibri" w:cs="Times New Roman"/>
          <w:szCs w:val="26"/>
          <w:lang w:val="nb-NO" w:eastAsia="ja-JP"/>
        </w:rPr>
        <w:t xml:space="preserve">/ngày (thời gian làm việc 250 ngày/năm). Vậy lượng nước tách ra khỏi cát, sỏi hàng ngày phát sinh tại bãi tập kết là </w:t>
      </w:r>
      <w:r w:rsidR="00A10DC8">
        <w:rPr>
          <w:szCs w:val="26"/>
          <w:lang w:val="es-ES"/>
        </w:rPr>
        <w:t>37,28</w:t>
      </w:r>
      <w:r w:rsidRPr="00B637A6">
        <w:rPr>
          <w:rFonts w:eastAsia="Calibri" w:cs="Times New Roman"/>
          <w:szCs w:val="26"/>
          <w:lang w:val="nb-NO" w:eastAsia="ja-JP"/>
        </w:rPr>
        <w:t xml:space="preserve"> m</w:t>
      </w:r>
      <w:r w:rsidRPr="00B637A6">
        <w:rPr>
          <w:rFonts w:eastAsia="Calibri" w:cs="Times New Roman"/>
          <w:szCs w:val="26"/>
          <w:vertAlign w:val="superscript"/>
          <w:lang w:val="nb-NO" w:eastAsia="ja-JP"/>
        </w:rPr>
        <w:t>3</w:t>
      </w:r>
      <w:r w:rsidRPr="00B637A6">
        <w:rPr>
          <w:rFonts w:eastAsia="Calibri" w:cs="Times New Roman"/>
          <w:szCs w:val="26"/>
          <w:lang w:val="nb-NO" w:eastAsia="ja-JP"/>
        </w:rPr>
        <w:t>/ngày.</w:t>
      </w:r>
    </w:p>
    <w:p w:rsidR="00B637A6" w:rsidRPr="00B637A6" w:rsidRDefault="00B637A6" w:rsidP="00B637A6">
      <w:pPr>
        <w:spacing w:before="60" w:after="60" w:line="312" w:lineRule="auto"/>
        <w:ind w:firstLine="567"/>
        <w:rPr>
          <w:rFonts w:eastAsia="Calibri" w:cs="Times New Roman"/>
          <w:szCs w:val="26"/>
          <w:lang w:val="nb-NO" w:eastAsia="ja-JP"/>
        </w:rPr>
      </w:pPr>
      <w:r w:rsidRPr="00B637A6">
        <w:rPr>
          <w:rFonts w:eastAsia="Calibri" w:cs="Times New Roman"/>
          <w:szCs w:val="26"/>
          <w:lang w:val="nb-NO" w:eastAsia="ja-JP"/>
        </w:rPr>
        <w:t>Nếu biện pháp thu gom không triệt để, lượng nước này sẽ tràn ra xung quanh bãi chứa và khu vực xung quanh, làm giảm cảnh quan khu vực, khi gặp trời mưa sẽ theo nước mưa chảy tràn xuống sông, gây ô nhiễm chất lượng nước mặt.</w:t>
      </w:r>
    </w:p>
    <w:p w:rsidR="00A94339" w:rsidRPr="00B46108" w:rsidRDefault="00A94339" w:rsidP="00A67323">
      <w:pPr>
        <w:pStyle w:val="ListParagraph"/>
        <w:numPr>
          <w:ilvl w:val="0"/>
          <w:numId w:val="27"/>
        </w:numPr>
        <w:spacing w:before="60" w:after="60" w:line="312" w:lineRule="auto"/>
        <w:ind w:left="709"/>
        <w:rPr>
          <w:rFonts w:eastAsia="Calibri" w:cs="Times New Roman"/>
          <w:i/>
          <w:iCs/>
          <w:szCs w:val="26"/>
          <w:lang w:val="nb-NO" w:eastAsia="ja-JP"/>
        </w:rPr>
      </w:pPr>
      <w:r w:rsidRPr="00B46108">
        <w:rPr>
          <w:rFonts w:eastAsia="Calibri" w:cs="Times New Roman"/>
          <w:i/>
          <w:iCs/>
          <w:szCs w:val="26"/>
          <w:lang w:val="nb-NO" w:eastAsia="ja-JP"/>
        </w:rPr>
        <w:t xml:space="preserve">Nước </w:t>
      </w:r>
      <w:r w:rsidR="00577DF8" w:rsidRPr="00B46108">
        <w:rPr>
          <w:rFonts w:eastAsia="Calibri" w:cs="Times New Roman"/>
          <w:i/>
          <w:iCs/>
          <w:szCs w:val="26"/>
          <w:lang w:val="nb-NO" w:eastAsia="ja-JP"/>
        </w:rPr>
        <w:t>thải phát sinh từ hệ thống nghiền sỏi thành cát nhân tạo</w:t>
      </w:r>
    </w:p>
    <w:p w:rsidR="00A94339" w:rsidRPr="00B46108" w:rsidRDefault="0080334D" w:rsidP="00A67323">
      <w:pPr>
        <w:spacing w:before="60" w:after="60" w:line="312" w:lineRule="auto"/>
        <w:ind w:firstLine="567"/>
        <w:rPr>
          <w:rFonts w:cs="Times New Roman"/>
          <w:szCs w:val="26"/>
          <w:lang w:val="pt-BR"/>
        </w:rPr>
      </w:pPr>
      <w:r w:rsidRPr="00B46108">
        <w:rPr>
          <w:rFonts w:eastAsia="Calibri" w:cs="Times New Roman"/>
          <w:szCs w:val="26"/>
          <w:lang w:val="nb-NO" w:eastAsia="ja-JP"/>
        </w:rPr>
        <w:t xml:space="preserve">Theo tính toán tại mục </w:t>
      </w:r>
      <w:r w:rsidRPr="00B46108">
        <w:rPr>
          <w:rFonts w:cs="Times New Roman"/>
          <w:i/>
          <w:szCs w:val="26"/>
        </w:rPr>
        <w:t>1.3.</w:t>
      </w:r>
      <w:r w:rsidRPr="00B46108">
        <w:rPr>
          <w:rFonts w:cs="Times New Roman"/>
          <w:i/>
          <w:szCs w:val="26"/>
          <w:lang w:val="pt-BR"/>
        </w:rPr>
        <w:t>2</w:t>
      </w:r>
      <w:r w:rsidRPr="00B46108">
        <w:rPr>
          <w:rFonts w:cs="Times New Roman"/>
          <w:i/>
          <w:szCs w:val="26"/>
        </w:rPr>
        <w:t xml:space="preserve">. Nguyên, nhiên vật liệu phục vụ cho giai đoạn </w:t>
      </w:r>
      <w:r w:rsidRPr="00B46108">
        <w:rPr>
          <w:rFonts w:cs="Times New Roman"/>
          <w:i/>
          <w:szCs w:val="26"/>
          <w:lang w:val="pt-BR"/>
        </w:rPr>
        <w:t xml:space="preserve">khai thác, </w:t>
      </w:r>
      <w:r w:rsidRPr="00B46108">
        <w:rPr>
          <w:rFonts w:cs="Times New Roman"/>
          <w:szCs w:val="26"/>
          <w:lang w:val="pt-BR"/>
        </w:rPr>
        <w:t>nước cấp cho hoạt động của trạm nghiền là 13,2 m</w:t>
      </w:r>
      <w:r w:rsidRPr="00B46108">
        <w:rPr>
          <w:rFonts w:cs="Times New Roman"/>
          <w:szCs w:val="26"/>
          <w:vertAlign w:val="superscript"/>
          <w:lang w:val="pt-BR"/>
        </w:rPr>
        <w:t>3</w:t>
      </w:r>
      <w:r w:rsidRPr="00B46108">
        <w:rPr>
          <w:rFonts w:cs="Times New Roman"/>
          <w:szCs w:val="26"/>
          <w:lang w:val="pt-BR"/>
        </w:rPr>
        <w:t xml:space="preserve">/ngày, lượng nước thải phát sinh </w:t>
      </w:r>
      <w:r w:rsidR="00F32063" w:rsidRPr="00B46108">
        <w:rPr>
          <w:rFonts w:cs="Times New Roman"/>
          <w:szCs w:val="26"/>
          <w:lang w:val="pt-BR"/>
        </w:rPr>
        <w:t>từ hoạt động này là 12 m</w:t>
      </w:r>
      <w:r w:rsidR="00F32063" w:rsidRPr="00B46108">
        <w:rPr>
          <w:rFonts w:cs="Times New Roman"/>
          <w:szCs w:val="26"/>
          <w:vertAlign w:val="superscript"/>
          <w:lang w:val="pt-BR"/>
        </w:rPr>
        <w:t>3</w:t>
      </w:r>
      <w:r w:rsidR="00F32063" w:rsidRPr="00B46108">
        <w:rPr>
          <w:rFonts w:cs="Times New Roman"/>
          <w:szCs w:val="26"/>
          <w:lang w:val="pt-BR"/>
        </w:rPr>
        <w:t>/ngày (lượng nước thải phát sinh bằng lượng nước cấp ban đầu không kể lượng nước cấp bù thất thoát).</w:t>
      </w:r>
    </w:p>
    <w:p w:rsidR="004B3899" w:rsidRPr="00B46108" w:rsidRDefault="004B3899" w:rsidP="00A67323">
      <w:pPr>
        <w:spacing w:before="60" w:after="60" w:line="312" w:lineRule="auto"/>
        <w:ind w:firstLine="567"/>
        <w:rPr>
          <w:rFonts w:cs="Times New Roman"/>
          <w:szCs w:val="26"/>
        </w:rPr>
      </w:pPr>
      <w:r w:rsidRPr="00B46108">
        <w:rPr>
          <w:rFonts w:cs="Times New Roman"/>
          <w:szCs w:val="26"/>
        </w:rPr>
        <w:lastRenderedPageBreak/>
        <w:t>Thành phần nước thải có hàm lượng chủ yếu là chất rắn lơ lửng, không có các chất độc hại.</w:t>
      </w:r>
    </w:p>
    <w:p w:rsidR="004B3899" w:rsidRDefault="004B3899" w:rsidP="00A67323">
      <w:pPr>
        <w:spacing w:before="60" w:after="60" w:line="312" w:lineRule="auto"/>
        <w:ind w:firstLine="567"/>
        <w:rPr>
          <w:rFonts w:eastAsia="Calibri" w:cs="Times New Roman"/>
          <w:szCs w:val="26"/>
          <w:lang w:val="nb-NO" w:eastAsia="ja-JP"/>
        </w:rPr>
      </w:pPr>
      <w:r w:rsidRPr="00B46108">
        <w:rPr>
          <w:rFonts w:eastAsia="Calibri" w:cs="Times New Roman"/>
          <w:szCs w:val="26"/>
          <w:lang w:val="nb-NO" w:eastAsia="ja-JP"/>
        </w:rPr>
        <w:t>Toàn bộ nước thải phát sinh được thu gom về bể lắng 2 ngăn để xử lý trước khi tuần hoàn hoặc xả ra ngoài môi trường.</w:t>
      </w:r>
    </w:p>
    <w:p w:rsidR="00A10DC8" w:rsidRPr="00A10DC8" w:rsidRDefault="00A10DC8" w:rsidP="00A10DC8">
      <w:pPr>
        <w:numPr>
          <w:ilvl w:val="0"/>
          <w:numId w:val="27"/>
        </w:numPr>
        <w:spacing w:before="60" w:after="60" w:line="312" w:lineRule="auto"/>
        <w:ind w:left="851"/>
        <w:contextualSpacing/>
        <w:rPr>
          <w:rFonts w:eastAsia="Calibri" w:cs="Times New Roman"/>
          <w:bCs/>
          <w:i/>
          <w:szCs w:val="26"/>
          <w:lang w:val="nb-NO" w:eastAsia="ja-JP"/>
        </w:rPr>
      </w:pPr>
      <w:r w:rsidRPr="00A10DC8">
        <w:rPr>
          <w:rFonts w:eastAsia="Calibri" w:cs="Times New Roman"/>
          <w:bCs/>
          <w:i/>
          <w:szCs w:val="26"/>
          <w:lang w:val="nb-NO" w:eastAsia="ja-JP"/>
        </w:rPr>
        <w:t>Nước la canh</w:t>
      </w:r>
    </w:p>
    <w:p w:rsidR="00A10DC8" w:rsidRPr="00A10DC8" w:rsidRDefault="00A10DC8" w:rsidP="00A10DC8">
      <w:pPr>
        <w:widowControl/>
        <w:spacing w:before="60" w:after="60" w:line="312" w:lineRule="auto"/>
        <w:ind w:firstLine="567"/>
        <w:rPr>
          <w:rFonts w:eastAsia="Calibri" w:cs="Times New Roman"/>
          <w:szCs w:val="26"/>
          <w:lang w:val="nb-NO"/>
        </w:rPr>
      </w:pPr>
      <w:r w:rsidRPr="00A10DC8">
        <w:rPr>
          <w:rFonts w:eastAsia="Calibri" w:cs="Times New Roman"/>
          <w:bCs/>
          <w:iCs/>
          <w:szCs w:val="26"/>
          <w:lang w:val="nb-NO"/>
        </w:rPr>
        <w:t>Tham khảo các báo cáo ĐTM các dự án có quy mô tương tự đã được phê duyệt</w:t>
      </w:r>
      <w:r w:rsidRPr="00A10DC8">
        <w:rPr>
          <w:rFonts w:eastAsia="Calibri" w:cs="Times New Roman"/>
          <w:szCs w:val="26"/>
          <w:lang w:val="nb-NO"/>
        </w:rPr>
        <w:t xml:space="preserve">: </w:t>
      </w:r>
      <w:bookmarkStart w:id="618" w:name="_Hlk227135271"/>
      <w:r w:rsidRPr="00A10DC8">
        <w:rPr>
          <w:rFonts w:eastAsia="Calibri" w:cs="Times New Roman"/>
          <w:szCs w:val="26"/>
          <w:lang w:val="nb-NO"/>
        </w:rPr>
        <w:t xml:space="preserve">Lượng nước la canh phát sinh từ tàu hút khoang chứa </w:t>
      </w:r>
      <w:r>
        <w:rPr>
          <w:rFonts w:eastAsia="Calibri" w:cs="Times New Roman"/>
          <w:szCs w:val="26"/>
          <w:lang w:val="nb-NO"/>
        </w:rPr>
        <w:t>20</w:t>
      </w:r>
      <w:r w:rsidRPr="00A10DC8">
        <w:rPr>
          <w:rFonts w:eastAsia="Calibri" w:cs="Times New Roman"/>
          <w:szCs w:val="26"/>
          <w:lang w:val="nb-NO"/>
        </w:rPr>
        <w:t xml:space="preserve"> m</w:t>
      </w:r>
      <w:r w:rsidRPr="00A10DC8">
        <w:rPr>
          <w:rFonts w:eastAsia="Calibri" w:cs="Times New Roman"/>
          <w:szCs w:val="26"/>
          <w:vertAlign w:val="superscript"/>
          <w:lang w:val="nb-NO"/>
        </w:rPr>
        <w:t>3</w:t>
      </w:r>
      <w:r w:rsidRPr="00A10DC8">
        <w:rPr>
          <w:rFonts w:eastAsia="Calibri" w:cs="Times New Roman"/>
          <w:szCs w:val="26"/>
          <w:lang w:val="nb-NO"/>
        </w:rPr>
        <w:t xml:space="preserve"> ước tính khoảng 0,</w:t>
      </w:r>
      <w:r>
        <w:rPr>
          <w:rFonts w:eastAsia="Calibri" w:cs="Times New Roman"/>
          <w:szCs w:val="26"/>
          <w:lang w:val="nb-NO"/>
        </w:rPr>
        <w:t>2</w:t>
      </w:r>
      <w:r w:rsidRPr="00A10DC8">
        <w:rPr>
          <w:rFonts w:eastAsia="Calibri" w:cs="Times New Roman"/>
          <w:szCs w:val="26"/>
          <w:lang w:val="nb-NO"/>
        </w:rPr>
        <w:t xml:space="preserve"> m</w:t>
      </w:r>
      <w:r w:rsidRPr="00A10DC8">
        <w:rPr>
          <w:rFonts w:eastAsia="Calibri" w:cs="Times New Roman"/>
          <w:szCs w:val="26"/>
          <w:vertAlign w:val="superscript"/>
          <w:lang w:val="nb-NO"/>
        </w:rPr>
        <w:t>3</w:t>
      </w:r>
      <w:r w:rsidRPr="00A10DC8">
        <w:rPr>
          <w:rFonts w:eastAsia="Calibri" w:cs="Times New Roman"/>
          <w:szCs w:val="26"/>
          <w:lang w:val="nb-NO"/>
        </w:rPr>
        <w:t xml:space="preserve">/tàu/ lần kiểm tra bảo dưỡng. </w:t>
      </w:r>
      <w:bookmarkEnd w:id="618"/>
    </w:p>
    <w:p w:rsidR="00A10DC8" w:rsidRPr="00A10DC8" w:rsidRDefault="00A10DC8" w:rsidP="00A10DC8">
      <w:pPr>
        <w:spacing w:before="60" w:after="60" w:line="312" w:lineRule="auto"/>
        <w:ind w:firstLine="567"/>
        <w:rPr>
          <w:rFonts w:eastAsia="Calibri" w:cs="Times New Roman"/>
          <w:szCs w:val="26"/>
          <w:lang w:val="nb-NO"/>
        </w:rPr>
      </w:pPr>
      <w:r w:rsidRPr="00A10DC8">
        <w:rPr>
          <w:rFonts w:eastAsia="Calibri" w:cs="Times New Roman"/>
          <w:szCs w:val="26"/>
          <w:lang w:val="nb-NO"/>
        </w:rPr>
        <w:t xml:space="preserve">Trong thành phần nước thải la canh có chứa các chất cặn, dầu, nếu không có biện pháp thu gom, xử lý sẽ ảnh hưởng tiêu cực đến chất lượng nước và hệ sinh thái khu vực Dự án và vùng hạ lưu. </w:t>
      </w:r>
    </w:p>
    <w:p w:rsidR="00A10DC8" w:rsidRPr="00A10DC8" w:rsidRDefault="00A10DC8" w:rsidP="00A10DC8">
      <w:pPr>
        <w:spacing w:before="60" w:after="60" w:line="312" w:lineRule="auto"/>
        <w:ind w:firstLine="567"/>
        <w:rPr>
          <w:szCs w:val="26"/>
          <w:lang w:val="nb-NO" w:eastAsia="ja-JP"/>
        </w:rPr>
      </w:pPr>
      <w:r w:rsidRPr="00A10DC8">
        <w:rPr>
          <w:rFonts w:eastAsia="Calibri" w:cs="Times New Roman"/>
          <w:iCs/>
          <w:spacing w:val="-2"/>
          <w:szCs w:val="26"/>
          <w:lang w:val="nb-NO"/>
        </w:rPr>
        <w:t xml:space="preserve">Ô nhiễm dầu gây giảm lượng oxi hòa tan trong nước, dẫn đến giảm khả năng tự làm sạch của nguồn nước </w:t>
      </w:r>
      <w:r>
        <w:rPr>
          <w:rFonts w:eastAsia="Calibri" w:cs="Times New Roman"/>
          <w:iCs/>
          <w:spacing w:val="-2"/>
          <w:szCs w:val="26"/>
          <w:lang w:val="nb-NO"/>
        </w:rPr>
        <w:t>suối</w:t>
      </w:r>
      <w:r w:rsidRPr="00A10DC8">
        <w:rPr>
          <w:rFonts w:eastAsia="Calibri" w:cs="Times New Roman"/>
          <w:iCs/>
          <w:spacing w:val="-2"/>
          <w:szCs w:val="26"/>
          <w:lang w:val="nb-NO"/>
        </w:rPr>
        <w:t>, do gây chết các sinh vật phiêu sinh, sinh vật đáy (trai, ốc, cua, tôm...) tham gia vào quá trình tự làm sạch. Khi hàm lượng dầu trong nước từ 0,1-0,5mg/l sẽ làm giảm năng suất và chất lượng của động vật dưới nước. Tiêu chuẩn dầu trong các nguồn nước không vượt quá 0,05mg/l, tiêu chuẩn oxy hòa tan là &gt;</w:t>
      </w:r>
      <w:r w:rsidR="008C7E01">
        <w:rPr>
          <w:rFonts w:eastAsia="Calibri" w:cs="Times New Roman"/>
          <w:iCs/>
          <w:spacing w:val="-2"/>
          <w:szCs w:val="26"/>
          <w:lang w:val="nb-NO"/>
        </w:rPr>
        <w:t xml:space="preserve"> </w:t>
      </w:r>
      <w:r w:rsidRPr="00A10DC8">
        <w:rPr>
          <w:rFonts w:eastAsia="Calibri" w:cs="Times New Roman"/>
          <w:iCs/>
          <w:spacing w:val="-2"/>
          <w:szCs w:val="26"/>
          <w:lang w:val="nb-NO"/>
        </w:rPr>
        <w:t>4mgO</w:t>
      </w:r>
      <w:r w:rsidRPr="00A10DC8">
        <w:rPr>
          <w:rFonts w:eastAsia="Calibri" w:cs="Times New Roman"/>
          <w:iCs/>
          <w:spacing w:val="-2"/>
          <w:szCs w:val="26"/>
          <w:vertAlign w:val="subscript"/>
          <w:lang w:val="nb-NO"/>
        </w:rPr>
        <w:t>2</w:t>
      </w:r>
      <w:r w:rsidRPr="00A10DC8">
        <w:rPr>
          <w:rFonts w:eastAsia="Calibri" w:cs="Times New Roman"/>
          <w:iCs/>
          <w:spacing w:val="-2"/>
          <w:szCs w:val="26"/>
          <w:lang w:val="nb-NO"/>
        </w:rPr>
        <w:t>/l. Ô nhiễm dầu giàu lưu huỳnh còn có thể gây chết động vật thủy sinh nếu hàm lượng Na</w:t>
      </w:r>
      <w:r w:rsidRPr="00A10DC8">
        <w:rPr>
          <w:rFonts w:eastAsia="Calibri" w:cs="Times New Roman"/>
          <w:iCs/>
          <w:spacing w:val="-2"/>
          <w:szCs w:val="26"/>
          <w:vertAlign w:val="subscript"/>
          <w:lang w:val="nb-NO"/>
        </w:rPr>
        <w:t>2</w:t>
      </w:r>
      <w:r w:rsidRPr="00A10DC8">
        <w:rPr>
          <w:rFonts w:eastAsia="Calibri" w:cs="Times New Roman"/>
          <w:iCs/>
          <w:spacing w:val="-2"/>
          <w:szCs w:val="26"/>
          <w:lang w:val="nb-NO"/>
        </w:rPr>
        <w:t>S trong nước đạt tới 3-4mg/l. Một số loài cá có thể bị chết ngay khi hàm lượng Na</w:t>
      </w:r>
      <w:r w:rsidRPr="00A10DC8">
        <w:rPr>
          <w:rFonts w:eastAsia="Calibri" w:cs="Times New Roman"/>
          <w:iCs/>
          <w:spacing w:val="-2"/>
          <w:szCs w:val="26"/>
          <w:vertAlign w:val="subscript"/>
          <w:lang w:val="nb-NO"/>
        </w:rPr>
        <w:t>2</w:t>
      </w:r>
      <w:r w:rsidRPr="00A10DC8">
        <w:rPr>
          <w:rFonts w:eastAsia="Calibri" w:cs="Times New Roman"/>
          <w:iCs/>
          <w:spacing w:val="-2"/>
          <w:szCs w:val="26"/>
          <w:lang w:val="nb-NO"/>
        </w:rPr>
        <w:t>S nhỏ hơn 1mg/l.</w:t>
      </w:r>
    </w:p>
    <w:p w:rsidR="00E3387C" w:rsidRPr="00B46108" w:rsidRDefault="003A00DD" w:rsidP="00A67323">
      <w:pPr>
        <w:spacing w:before="60" w:after="60" w:line="312" w:lineRule="auto"/>
        <w:ind w:firstLine="567"/>
        <w:rPr>
          <w:rFonts w:eastAsia="Calibri" w:cs="Times New Roman"/>
          <w:b/>
          <w:szCs w:val="26"/>
          <w:lang w:val="en-US"/>
        </w:rPr>
      </w:pPr>
      <w:r w:rsidRPr="00B46108">
        <w:rPr>
          <w:rFonts w:eastAsia="Calibri" w:cs="Times New Roman"/>
          <w:b/>
          <w:szCs w:val="26"/>
          <w:lang w:val="en-US"/>
        </w:rPr>
        <w:t xml:space="preserve"> </w:t>
      </w:r>
      <w:r w:rsidR="00E3387C" w:rsidRPr="00B46108">
        <w:rPr>
          <w:rFonts w:eastAsia="Calibri" w:cs="Times New Roman"/>
          <w:b/>
          <w:szCs w:val="26"/>
          <w:lang w:val="en-US"/>
        </w:rPr>
        <w:t>(3). Nước mưa chảy tràn</w:t>
      </w:r>
    </w:p>
    <w:p w:rsidR="00A10DC8" w:rsidRPr="001220BD" w:rsidRDefault="00A10DC8" w:rsidP="00A10DC8">
      <w:pPr>
        <w:widowControl/>
        <w:numPr>
          <w:ilvl w:val="0"/>
          <w:numId w:val="27"/>
        </w:numPr>
        <w:spacing w:before="60" w:after="60" w:line="312" w:lineRule="auto"/>
        <w:ind w:left="709"/>
        <w:rPr>
          <w:i/>
          <w:szCs w:val="26"/>
        </w:rPr>
      </w:pPr>
      <w:r w:rsidRPr="001220BD">
        <w:rPr>
          <w:i/>
          <w:szCs w:val="26"/>
        </w:rPr>
        <w:t xml:space="preserve">Nước mưa chảy tràn cuốn theo dầu mỡ từ phương tiện vận tải, khai thác </w:t>
      </w:r>
    </w:p>
    <w:p w:rsidR="00A10DC8" w:rsidRPr="00A10DC8" w:rsidRDefault="00A10DC8" w:rsidP="00A10DC8">
      <w:pPr>
        <w:spacing w:before="60" w:after="60" w:line="312" w:lineRule="auto"/>
        <w:ind w:firstLine="567"/>
        <w:rPr>
          <w:spacing w:val="-4"/>
          <w:szCs w:val="26"/>
        </w:rPr>
      </w:pPr>
      <w:r w:rsidRPr="001220BD">
        <w:rPr>
          <w:spacing w:val="-4"/>
          <w:szCs w:val="26"/>
        </w:rPr>
        <w:t>Vào những tháng mùa mưa có khả năng rửa trôi dầu mỡ rơi vãi trên các phương tiện khai thác, vận chuyển (ước tính lượng nước nhiều nhất khoảng 5 m</w:t>
      </w:r>
      <w:r w:rsidRPr="001220BD">
        <w:rPr>
          <w:spacing w:val="-4"/>
          <w:szCs w:val="26"/>
          <w:vertAlign w:val="superscript"/>
        </w:rPr>
        <w:t>3</w:t>
      </w:r>
      <w:r w:rsidRPr="001220BD">
        <w:rPr>
          <w:spacing w:val="-4"/>
          <w:szCs w:val="26"/>
        </w:rPr>
        <w:t>). Lượng nước mưa chảy tràn trên các phương tiện không nhiều và thay đổi theo từng trận mưa. Tuy nhiên, nếu thiết bị khai thác có dầu mỡ rơi vãi thì nước mưa sẽ cuốn theo một lượng dầu mỡ xuống s</w:t>
      </w:r>
      <w:r w:rsidR="00634428">
        <w:rPr>
          <w:spacing w:val="-4"/>
          <w:szCs w:val="26"/>
          <w:lang w:val="en-US"/>
        </w:rPr>
        <w:t>uối</w:t>
      </w:r>
      <w:r w:rsidRPr="001220BD">
        <w:rPr>
          <w:spacing w:val="-4"/>
          <w:szCs w:val="26"/>
        </w:rPr>
        <w:t>, gây ảnh hưởng tới chất lượng nước s</w:t>
      </w:r>
      <w:r w:rsidR="00634428">
        <w:rPr>
          <w:spacing w:val="-4"/>
          <w:szCs w:val="26"/>
          <w:lang w:val="en-US"/>
        </w:rPr>
        <w:t xml:space="preserve">uối </w:t>
      </w:r>
      <w:r w:rsidRPr="001220BD">
        <w:rPr>
          <w:spacing w:val="-4"/>
          <w:szCs w:val="26"/>
        </w:rPr>
        <w:t>và đời sống của các sinh vật thủy sinh. Thành phần ô nhiễm chủ yếu dầu, mỡ và chất rắn lơ lửng.</w:t>
      </w:r>
    </w:p>
    <w:p w:rsidR="001A5386" w:rsidRPr="00B46108" w:rsidRDefault="00E000ED" w:rsidP="00A67323">
      <w:pPr>
        <w:widowControl/>
        <w:numPr>
          <w:ilvl w:val="0"/>
          <w:numId w:val="27"/>
        </w:numPr>
        <w:spacing w:before="60" w:after="60" w:line="312" w:lineRule="auto"/>
        <w:ind w:left="709"/>
        <w:rPr>
          <w:rFonts w:cs="Times New Roman"/>
          <w:i/>
          <w:szCs w:val="26"/>
        </w:rPr>
      </w:pPr>
      <w:r w:rsidRPr="00B46108">
        <w:rPr>
          <w:rFonts w:cs="Times New Roman"/>
          <w:i/>
          <w:szCs w:val="26"/>
        </w:rPr>
        <w:t>Nước mưa chảy tràn phát sinh trên diện tích bãi tập kết</w:t>
      </w:r>
    </w:p>
    <w:p w:rsidR="00E000ED" w:rsidRPr="003A00DD" w:rsidRDefault="00E000ED" w:rsidP="00A67323">
      <w:pPr>
        <w:pStyle w:val="Vanbanmau"/>
        <w:spacing w:before="60" w:after="60" w:line="312" w:lineRule="auto"/>
        <w:rPr>
          <w:szCs w:val="26"/>
          <w:lang w:val="en-US"/>
        </w:rPr>
      </w:pPr>
      <w:r w:rsidRPr="00B46108">
        <w:rPr>
          <w:szCs w:val="26"/>
        </w:rPr>
        <w:t xml:space="preserve">Trong nước mưa đợt đầu thường chứa lượng lớn các chất bẩn tích lũy trên bề mặt như: bụi, đất cát… Lượng nước mưa chảy tràn và lượng chất bẩn tích tụ trong nước mưa chảy tràn phát sinh tại khu vực dự án </w:t>
      </w:r>
      <w:r w:rsidR="00AA3C42" w:rsidRPr="00B46108">
        <w:rPr>
          <w:szCs w:val="26"/>
        </w:rPr>
        <w:t>được xác định tương tự trong giai đoạ</w:t>
      </w:r>
      <w:r w:rsidR="003A00DD">
        <w:rPr>
          <w:szCs w:val="26"/>
        </w:rPr>
        <w:t>n XDCB</w:t>
      </w:r>
      <w:r w:rsidR="003A00DD">
        <w:rPr>
          <w:szCs w:val="26"/>
          <w:lang w:val="en-US"/>
        </w:rPr>
        <w:t xml:space="preserve"> ước tính khoảng 60 m</w:t>
      </w:r>
      <w:r w:rsidR="003A00DD">
        <w:rPr>
          <w:szCs w:val="26"/>
          <w:vertAlign w:val="superscript"/>
          <w:lang w:val="en-US"/>
        </w:rPr>
        <w:t>3</w:t>
      </w:r>
      <w:r w:rsidR="003A00DD">
        <w:rPr>
          <w:szCs w:val="26"/>
          <w:lang w:val="en-US"/>
        </w:rPr>
        <w:t xml:space="preserve">/ngày, với lượng chất bẩn cuốn theo </w:t>
      </w:r>
      <w:r w:rsidR="00A535EE">
        <w:rPr>
          <w:szCs w:val="26"/>
          <w:lang w:val="en-US"/>
        </w:rPr>
        <w:t>là khoảng 126,23 kg.</w:t>
      </w:r>
    </w:p>
    <w:p w:rsidR="00E000ED" w:rsidRPr="00B46108" w:rsidRDefault="00E000ED" w:rsidP="00A67323">
      <w:pPr>
        <w:pStyle w:val="1normal"/>
        <w:spacing w:before="60" w:after="60" w:line="312" w:lineRule="auto"/>
        <w:rPr>
          <w:rFonts w:cs="Times New Roman"/>
          <w:szCs w:val="26"/>
          <w:lang w:val="sv-SE"/>
        </w:rPr>
      </w:pPr>
      <w:r w:rsidRPr="00B46108">
        <w:rPr>
          <w:rFonts w:cs="Times New Roman"/>
          <w:szCs w:val="26"/>
          <w:lang w:val="sv-SE"/>
        </w:rPr>
        <w:t>Thành phần trong nước mưa chủ yếu là c</w:t>
      </w:r>
      <w:r w:rsidRPr="00B46108">
        <w:rPr>
          <w:rFonts w:cs="Times New Roman"/>
          <w:szCs w:val="26"/>
        </w:rPr>
        <w:t>hất rắn lơ lửng</w:t>
      </w:r>
      <w:r w:rsidRPr="00B46108">
        <w:rPr>
          <w:rFonts w:cs="Times New Roman"/>
          <w:szCs w:val="26"/>
          <w:lang w:val="es-ES"/>
        </w:rPr>
        <w:t>,</w:t>
      </w:r>
      <w:r w:rsidRPr="00B46108">
        <w:rPr>
          <w:rFonts w:cs="Times New Roman"/>
          <w:szCs w:val="26"/>
        </w:rPr>
        <w:t xml:space="preserve"> bụi, đất cát…</w:t>
      </w:r>
    </w:p>
    <w:p w:rsidR="0096054F" w:rsidRPr="00B46108" w:rsidRDefault="00E000ED" w:rsidP="00A67323">
      <w:pPr>
        <w:spacing w:before="60" w:after="60" w:line="312" w:lineRule="auto"/>
        <w:ind w:firstLine="567"/>
        <w:rPr>
          <w:rFonts w:cs="Times New Roman"/>
          <w:spacing w:val="-4"/>
          <w:szCs w:val="26"/>
        </w:rPr>
      </w:pPr>
      <w:r w:rsidRPr="00B46108">
        <w:rPr>
          <w:rFonts w:cs="Times New Roman"/>
          <w:szCs w:val="26"/>
          <w:lang w:val="sv-SE"/>
        </w:rPr>
        <w:t xml:space="preserve">Nguồn tiếp nhận nước thải: Bãi tập kết vật liệu nạo vét nằm bên bờ hữu </w:t>
      </w:r>
      <w:r w:rsidR="00113CBD">
        <w:rPr>
          <w:rFonts w:cs="Times New Roman"/>
          <w:szCs w:val="26"/>
          <w:lang w:val="sv-SE"/>
        </w:rPr>
        <w:t>suối Quang</w:t>
      </w:r>
      <w:r w:rsidRPr="00B46108">
        <w:rPr>
          <w:rFonts w:cs="Times New Roman"/>
          <w:szCs w:val="26"/>
          <w:lang w:val="sv-SE"/>
        </w:rPr>
        <w:t xml:space="preserve">. Bãi tập kết cách bờ sông khoảng 10m. Khi mưa lớn, lượng nước mưa chảy tràn tại khu </w:t>
      </w:r>
      <w:r w:rsidRPr="00B46108">
        <w:rPr>
          <w:rFonts w:cs="Times New Roman"/>
          <w:szCs w:val="26"/>
          <w:lang w:val="sv-SE"/>
        </w:rPr>
        <w:lastRenderedPageBreak/>
        <w:t xml:space="preserve">vực bãi tập kết sẽ chảy tràn bề mặt theo độ dốc địa hình chảy về tuyến rãnh thu gom nước dọc mép đường phía </w:t>
      </w:r>
      <w:r w:rsidR="00A535EE">
        <w:rPr>
          <w:rFonts w:cs="Times New Roman"/>
          <w:szCs w:val="26"/>
          <w:lang w:val="sv-SE"/>
        </w:rPr>
        <w:t>Đông</w:t>
      </w:r>
      <w:r w:rsidRPr="00B46108">
        <w:rPr>
          <w:rFonts w:cs="Times New Roman"/>
          <w:szCs w:val="26"/>
          <w:lang w:val="sv-SE"/>
        </w:rPr>
        <w:t xml:space="preserve"> bãi. Hệ thống rãnh thu nước tại bãi tập kết có kích thước chiều rộng mặt là 1m, chiều sâu là 0,5m, chiều rộng đáy là 0,5m. Rãnh thoát nước chảy về </w:t>
      </w:r>
      <w:r w:rsidR="00113CBD">
        <w:rPr>
          <w:rFonts w:cs="Times New Roman"/>
          <w:szCs w:val="26"/>
          <w:lang w:val="sv-SE"/>
        </w:rPr>
        <w:t>suối Quang</w:t>
      </w:r>
      <w:r w:rsidRPr="00B46108">
        <w:rPr>
          <w:rFonts w:cs="Times New Roman"/>
          <w:szCs w:val="26"/>
          <w:lang w:val="sv-SE"/>
        </w:rPr>
        <w:t>.</w:t>
      </w:r>
    </w:p>
    <w:p w:rsidR="00424998" w:rsidRPr="00B46108" w:rsidRDefault="00424998" w:rsidP="00A67323">
      <w:pPr>
        <w:pStyle w:val="Heading5"/>
        <w:tabs>
          <w:tab w:val="left" w:pos="284"/>
          <w:tab w:val="left" w:pos="426"/>
        </w:tabs>
        <w:spacing w:before="60" w:after="60" w:line="312" w:lineRule="auto"/>
        <w:rPr>
          <w:rFonts w:ascii="Times New Roman" w:hAnsi="Times New Roman" w:cs="Times New Roman"/>
          <w:color w:val="auto"/>
          <w:szCs w:val="26"/>
        </w:rPr>
      </w:pPr>
      <w:r w:rsidRPr="00B46108">
        <w:rPr>
          <w:rFonts w:ascii="Times New Roman" w:hAnsi="Times New Roman" w:cs="Times New Roman"/>
          <w:color w:val="auto"/>
          <w:szCs w:val="26"/>
        </w:rPr>
        <w:t>Tác động do chất thải rắn</w:t>
      </w:r>
    </w:p>
    <w:p w:rsidR="00424998" w:rsidRPr="00B46108" w:rsidRDefault="00424998" w:rsidP="00A67323">
      <w:pPr>
        <w:spacing w:before="60" w:after="60" w:line="312" w:lineRule="auto"/>
        <w:ind w:left="360" w:firstLine="0"/>
        <w:rPr>
          <w:rFonts w:cs="Times New Roman"/>
          <w:i/>
          <w:szCs w:val="26"/>
          <w:u w:val="single"/>
        </w:rPr>
      </w:pPr>
      <w:r w:rsidRPr="00B46108">
        <w:rPr>
          <w:rFonts w:cs="Times New Roman"/>
          <w:i/>
          <w:szCs w:val="26"/>
          <w:u w:val="single"/>
        </w:rPr>
        <w:t>Nguồn gây tác động</w:t>
      </w:r>
    </w:p>
    <w:p w:rsidR="00424998" w:rsidRPr="00B46108" w:rsidRDefault="00424998" w:rsidP="00A67323">
      <w:pPr>
        <w:numPr>
          <w:ilvl w:val="0"/>
          <w:numId w:val="5"/>
        </w:numPr>
        <w:spacing w:before="60" w:after="60" w:line="312" w:lineRule="auto"/>
        <w:ind w:left="0" w:firstLine="567"/>
        <w:rPr>
          <w:rFonts w:cs="Times New Roman"/>
          <w:iCs/>
          <w:szCs w:val="26"/>
        </w:rPr>
      </w:pPr>
      <w:r w:rsidRPr="00B46108">
        <w:rPr>
          <w:rFonts w:cs="Times New Roman"/>
          <w:iCs/>
          <w:szCs w:val="26"/>
        </w:rPr>
        <w:t>Chất thải rắn sinh hoạt.</w:t>
      </w:r>
    </w:p>
    <w:p w:rsidR="00424998" w:rsidRPr="00B46108" w:rsidRDefault="00455F2F" w:rsidP="00A67323">
      <w:pPr>
        <w:numPr>
          <w:ilvl w:val="0"/>
          <w:numId w:val="5"/>
        </w:numPr>
        <w:spacing w:before="60" w:after="60" w:line="312" w:lineRule="auto"/>
        <w:ind w:left="0" w:firstLine="567"/>
        <w:rPr>
          <w:rFonts w:cs="Times New Roman"/>
          <w:iCs/>
          <w:szCs w:val="26"/>
        </w:rPr>
      </w:pPr>
      <w:r w:rsidRPr="00B46108">
        <w:rPr>
          <w:rFonts w:cs="Times New Roman"/>
          <w:iCs/>
          <w:szCs w:val="26"/>
        </w:rPr>
        <w:t xml:space="preserve">Chất thải rắn </w:t>
      </w:r>
      <w:r w:rsidR="00EB2D2B" w:rsidRPr="00B46108">
        <w:rPr>
          <w:rFonts w:cs="Times New Roman"/>
          <w:iCs/>
          <w:szCs w:val="26"/>
        </w:rPr>
        <w:t>thông thường</w:t>
      </w:r>
      <w:r w:rsidR="00607D7C" w:rsidRPr="00B46108">
        <w:rPr>
          <w:rFonts w:cs="Times New Roman"/>
          <w:iCs/>
          <w:szCs w:val="26"/>
        </w:rPr>
        <w:t>.</w:t>
      </w:r>
    </w:p>
    <w:p w:rsidR="00607D7C" w:rsidRPr="00B46108" w:rsidRDefault="00607D7C" w:rsidP="00A67323">
      <w:pPr>
        <w:numPr>
          <w:ilvl w:val="0"/>
          <w:numId w:val="5"/>
        </w:numPr>
        <w:spacing w:before="60" w:after="60" w:line="312" w:lineRule="auto"/>
        <w:ind w:left="0" w:firstLine="567"/>
        <w:rPr>
          <w:rFonts w:cs="Times New Roman"/>
          <w:iCs/>
          <w:szCs w:val="26"/>
        </w:rPr>
      </w:pPr>
      <w:r w:rsidRPr="00B46108">
        <w:rPr>
          <w:rFonts w:cs="Times New Roman"/>
          <w:iCs/>
          <w:szCs w:val="26"/>
        </w:rPr>
        <w:t>Bùn thải từ bể tự hoại.</w:t>
      </w:r>
    </w:p>
    <w:p w:rsidR="00607D7C" w:rsidRPr="00B46108" w:rsidRDefault="00607D7C" w:rsidP="00A67323">
      <w:pPr>
        <w:numPr>
          <w:ilvl w:val="0"/>
          <w:numId w:val="5"/>
        </w:numPr>
        <w:spacing w:before="60" w:after="60" w:line="312" w:lineRule="auto"/>
        <w:ind w:left="0" w:firstLine="567"/>
        <w:rPr>
          <w:rFonts w:cs="Times New Roman"/>
          <w:iCs/>
          <w:szCs w:val="26"/>
        </w:rPr>
      </w:pPr>
      <w:r w:rsidRPr="00B46108">
        <w:rPr>
          <w:rFonts w:cs="Times New Roman"/>
          <w:iCs/>
          <w:szCs w:val="26"/>
        </w:rPr>
        <w:t>Bùn thải từ quá trình nạo vé</w:t>
      </w:r>
      <w:r w:rsidR="00A535EE">
        <w:rPr>
          <w:rFonts w:cs="Times New Roman"/>
          <w:iCs/>
          <w:szCs w:val="26"/>
          <w:lang w:val="en-US"/>
        </w:rPr>
        <w:t>t</w:t>
      </w:r>
      <w:r w:rsidRPr="00B46108">
        <w:rPr>
          <w:rFonts w:cs="Times New Roman"/>
          <w:iCs/>
          <w:szCs w:val="26"/>
        </w:rPr>
        <w:t xml:space="preserve"> </w:t>
      </w:r>
      <w:r w:rsidR="00A535EE">
        <w:rPr>
          <w:rFonts w:cs="Times New Roman"/>
          <w:iCs/>
          <w:szCs w:val="26"/>
          <w:lang w:val="en-US"/>
        </w:rPr>
        <w:t>h</w:t>
      </w:r>
      <w:r w:rsidRPr="00B46108">
        <w:rPr>
          <w:rFonts w:cs="Times New Roman"/>
          <w:iCs/>
          <w:szCs w:val="26"/>
        </w:rPr>
        <w:t>ệ thống rãnh thu nước và hố lắng.</w:t>
      </w:r>
    </w:p>
    <w:p w:rsidR="00424998" w:rsidRPr="00B46108" w:rsidRDefault="00424998" w:rsidP="00A67323">
      <w:pPr>
        <w:numPr>
          <w:ilvl w:val="0"/>
          <w:numId w:val="5"/>
        </w:numPr>
        <w:spacing w:before="60" w:after="60" w:line="312" w:lineRule="auto"/>
        <w:ind w:left="0" w:firstLine="567"/>
        <w:rPr>
          <w:rFonts w:cs="Times New Roman"/>
          <w:iCs/>
          <w:szCs w:val="26"/>
        </w:rPr>
      </w:pPr>
      <w:r w:rsidRPr="00B46108">
        <w:rPr>
          <w:rFonts w:cs="Times New Roman"/>
          <w:iCs/>
          <w:szCs w:val="26"/>
        </w:rPr>
        <w:t>Chất thải nguy hại.</w:t>
      </w:r>
    </w:p>
    <w:p w:rsidR="00424998" w:rsidRPr="00B46108" w:rsidRDefault="00424998" w:rsidP="00A67323">
      <w:pPr>
        <w:spacing w:before="60" w:after="60" w:line="312" w:lineRule="auto"/>
        <w:ind w:left="360" w:firstLine="0"/>
        <w:rPr>
          <w:rFonts w:cs="Times New Roman"/>
          <w:i/>
          <w:szCs w:val="26"/>
          <w:u w:val="single"/>
        </w:rPr>
      </w:pPr>
      <w:r w:rsidRPr="00B46108">
        <w:rPr>
          <w:rFonts w:cs="Times New Roman"/>
          <w:i/>
          <w:szCs w:val="26"/>
          <w:u w:val="single"/>
        </w:rPr>
        <w:t>Đối tượng bị tác động</w:t>
      </w:r>
    </w:p>
    <w:p w:rsidR="00424998" w:rsidRPr="00B46108" w:rsidRDefault="00424998" w:rsidP="00A67323">
      <w:pPr>
        <w:numPr>
          <w:ilvl w:val="0"/>
          <w:numId w:val="5"/>
        </w:numPr>
        <w:spacing w:before="60" w:after="60" w:line="312" w:lineRule="auto"/>
        <w:ind w:left="0" w:firstLine="567"/>
        <w:rPr>
          <w:rFonts w:cs="Times New Roman"/>
          <w:iCs/>
          <w:szCs w:val="26"/>
        </w:rPr>
      </w:pPr>
      <w:r w:rsidRPr="00B46108">
        <w:rPr>
          <w:rFonts w:cs="Times New Roman"/>
          <w:iCs/>
          <w:szCs w:val="26"/>
        </w:rPr>
        <w:t>Môi trường đất, nước;</w:t>
      </w:r>
    </w:p>
    <w:p w:rsidR="00424998" w:rsidRPr="00B46108" w:rsidRDefault="00424998" w:rsidP="00A67323">
      <w:pPr>
        <w:numPr>
          <w:ilvl w:val="0"/>
          <w:numId w:val="5"/>
        </w:numPr>
        <w:spacing w:before="60" w:after="60" w:line="312" w:lineRule="auto"/>
        <w:ind w:left="0" w:firstLine="567"/>
        <w:rPr>
          <w:rFonts w:cs="Times New Roman"/>
          <w:iCs/>
          <w:szCs w:val="26"/>
        </w:rPr>
      </w:pPr>
      <w:r w:rsidRPr="00B46108">
        <w:rPr>
          <w:rFonts w:cs="Times New Roman"/>
          <w:iCs/>
          <w:szCs w:val="26"/>
        </w:rPr>
        <w:t>Môi trường không khí khu vực;</w:t>
      </w:r>
    </w:p>
    <w:p w:rsidR="00424998" w:rsidRPr="00B46108" w:rsidRDefault="00424998" w:rsidP="00A67323">
      <w:pPr>
        <w:spacing w:before="60" w:after="60" w:line="312" w:lineRule="auto"/>
        <w:ind w:left="360" w:firstLine="0"/>
        <w:rPr>
          <w:rFonts w:eastAsia="Times New Roman" w:cs="Times New Roman"/>
          <w:i/>
          <w:szCs w:val="26"/>
          <w:u w:val="single"/>
          <w:lang w:eastAsia="vi-VN"/>
        </w:rPr>
      </w:pPr>
      <w:r w:rsidRPr="00B46108">
        <w:rPr>
          <w:rFonts w:eastAsia="Times New Roman" w:cs="Times New Roman"/>
          <w:i/>
          <w:szCs w:val="26"/>
          <w:u w:val="single"/>
          <w:lang w:eastAsia="vi-VN"/>
        </w:rPr>
        <w:t>Dự báo tải lượng và đánh giá tác động</w:t>
      </w:r>
    </w:p>
    <w:p w:rsidR="00BD4E79" w:rsidRPr="00B46108" w:rsidRDefault="00BD4E79" w:rsidP="00A67323">
      <w:pPr>
        <w:pStyle w:val="1normal"/>
        <w:spacing w:before="60" w:after="60" w:line="312" w:lineRule="auto"/>
        <w:rPr>
          <w:rFonts w:cs="Times New Roman"/>
          <w:b/>
          <w:bCs/>
          <w:i/>
          <w:iCs/>
          <w:szCs w:val="26"/>
        </w:rPr>
      </w:pPr>
      <w:r w:rsidRPr="00B46108">
        <w:rPr>
          <w:rFonts w:cs="Times New Roman"/>
          <w:b/>
          <w:bCs/>
          <w:i/>
          <w:iCs/>
          <w:szCs w:val="26"/>
        </w:rPr>
        <w:t>* Chất thải sinh hoạt</w:t>
      </w:r>
    </w:p>
    <w:p w:rsidR="00FE2170" w:rsidRPr="00B46108" w:rsidRDefault="00FE2170" w:rsidP="00A67323">
      <w:pPr>
        <w:spacing w:before="60" w:after="60" w:line="312" w:lineRule="auto"/>
        <w:ind w:firstLine="709"/>
        <w:rPr>
          <w:rFonts w:cs="Times New Roman"/>
          <w:szCs w:val="26"/>
        </w:rPr>
      </w:pPr>
      <w:r w:rsidRPr="00B46108">
        <w:rPr>
          <w:rFonts w:cs="Times New Roman"/>
          <w:i/>
          <w:szCs w:val="26"/>
        </w:rPr>
        <w:t>Chất thải rắn sinh hoạt</w:t>
      </w:r>
      <w:r w:rsidRPr="00B46108">
        <w:rPr>
          <w:rFonts w:cs="Times New Roman"/>
          <w:szCs w:val="26"/>
        </w:rPr>
        <w:t xml:space="preserve">: thành phần chứa nhiều chất hữu cơ, vỏ đồ hộp và túi nilon. Ước tính, lượng rác sinh hoạt trung bình là 0,8 kg/người/ngày </w:t>
      </w:r>
      <w:r w:rsidRPr="00B46108">
        <w:rPr>
          <w:rFonts w:cs="Times New Roman"/>
          <w:i/>
          <w:szCs w:val="26"/>
        </w:rPr>
        <w:t>(Nguồn: Bảng 2.23 QCVN 01:2021/BXD – Quy chuẩn kỹ thuật Quốc gia về quy hoạch xây dựng).</w:t>
      </w:r>
      <w:r w:rsidRPr="00B46108">
        <w:rPr>
          <w:rFonts w:cs="Times New Roman"/>
          <w:szCs w:val="26"/>
        </w:rPr>
        <w:t xml:space="preserve"> Như vậy, lượng rác sinh hoạt của CBCNV trong giai đoạn vận hành của dự án (</w:t>
      </w:r>
      <w:r w:rsidR="004D10BA" w:rsidRPr="00B46108">
        <w:rPr>
          <w:rFonts w:cs="Times New Roman"/>
          <w:szCs w:val="26"/>
        </w:rPr>
        <w:t>1</w:t>
      </w:r>
      <w:r w:rsidR="00A535EE">
        <w:rPr>
          <w:rFonts w:cs="Times New Roman"/>
          <w:szCs w:val="26"/>
          <w:lang w:val="en-US"/>
        </w:rPr>
        <w:t>0</w:t>
      </w:r>
      <w:r w:rsidRPr="00B46108">
        <w:rPr>
          <w:rFonts w:cs="Times New Roman"/>
          <w:szCs w:val="26"/>
        </w:rPr>
        <w:t xml:space="preserve"> người) là </w:t>
      </w:r>
      <w:r w:rsidR="00A535EE">
        <w:rPr>
          <w:rFonts w:cs="Times New Roman"/>
          <w:szCs w:val="26"/>
          <w:lang w:val="en-US"/>
        </w:rPr>
        <w:t>8</w:t>
      </w:r>
      <w:r w:rsidRPr="00B46108">
        <w:rPr>
          <w:rFonts w:cs="Times New Roman"/>
          <w:szCs w:val="26"/>
        </w:rPr>
        <w:t xml:space="preserve"> kg/ngày.</w:t>
      </w:r>
    </w:p>
    <w:p w:rsidR="00FE2170" w:rsidRPr="00B46108" w:rsidRDefault="00FE2170" w:rsidP="00A67323">
      <w:pPr>
        <w:spacing w:before="60" w:after="60" w:line="312" w:lineRule="auto"/>
        <w:ind w:firstLine="709"/>
        <w:rPr>
          <w:rFonts w:cs="Times New Roman"/>
          <w:szCs w:val="26"/>
        </w:rPr>
      </w:pPr>
      <w:r w:rsidRPr="00B46108">
        <w:rPr>
          <w:rFonts w:cs="Times New Roman"/>
          <w:szCs w:val="26"/>
        </w:rPr>
        <w:t>Chất thải rắn nếu không được thu gom, xử lý sẽ gây mùi khó chịu, ảnh hưởng đến môi trường không khí khu vực và là nơi tập trung nhiều loại côn trùng gây hại (ruồi, muỗi), ảnh hưởng tới môi trường nước.</w:t>
      </w:r>
    </w:p>
    <w:p w:rsidR="00FE2170" w:rsidRPr="00B46108" w:rsidRDefault="00FE2170" w:rsidP="00A67323">
      <w:pPr>
        <w:spacing w:before="60" w:after="60" w:line="312" w:lineRule="auto"/>
        <w:ind w:firstLine="709"/>
        <w:rPr>
          <w:rFonts w:cs="Times New Roman"/>
          <w:szCs w:val="26"/>
        </w:rPr>
      </w:pPr>
      <w:r w:rsidRPr="00B46108">
        <w:rPr>
          <w:rFonts w:cs="Times New Roman"/>
          <w:szCs w:val="26"/>
        </w:rPr>
        <w:t xml:space="preserve">Công ty sẽ bố trí các thùng chứa rác đặt </w:t>
      </w:r>
      <w:r w:rsidR="00A535EE">
        <w:rPr>
          <w:rFonts w:cs="Times New Roman"/>
          <w:szCs w:val="26"/>
          <w:lang w:val="en-US"/>
        </w:rPr>
        <w:t>tại</w:t>
      </w:r>
      <w:r w:rsidRPr="00B46108">
        <w:rPr>
          <w:rFonts w:cs="Times New Roman"/>
          <w:szCs w:val="26"/>
        </w:rPr>
        <w:t xml:space="preserve"> </w:t>
      </w:r>
      <w:r w:rsidR="00883D80" w:rsidRPr="00B46108">
        <w:rPr>
          <w:rFonts w:cs="Times New Roman"/>
          <w:szCs w:val="26"/>
        </w:rPr>
        <w:t xml:space="preserve">khu vực </w:t>
      </w:r>
      <w:r w:rsidR="00A535EE">
        <w:rPr>
          <w:rFonts w:cs="Times New Roman"/>
          <w:szCs w:val="26"/>
          <w:lang w:val="en-US"/>
        </w:rPr>
        <w:t xml:space="preserve">khai trường, </w:t>
      </w:r>
      <w:r w:rsidR="00883D80" w:rsidRPr="00B46108">
        <w:rPr>
          <w:rFonts w:cs="Times New Roman"/>
          <w:szCs w:val="26"/>
        </w:rPr>
        <w:t>bãi tập kết cát sỏi, khu vực nhà điều hành</w:t>
      </w:r>
      <w:r w:rsidRPr="00B46108">
        <w:rPr>
          <w:rFonts w:cs="Times New Roman"/>
          <w:szCs w:val="26"/>
        </w:rPr>
        <w:t xml:space="preserve"> và thuê đơn vị có chức năng tại địa phương thu gom, vận chuyển </w:t>
      </w:r>
      <w:r w:rsidR="00883D80" w:rsidRPr="00B46108">
        <w:rPr>
          <w:rFonts w:cs="Times New Roman"/>
          <w:szCs w:val="26"/>
        </w:rPr>
        <w:t>đi xử lý theo đúng quy định</w:t>
      </w:r>
      <w:r w:rsidRPr="00B46108">
        <w:rPr>
          <w:rFonts w:cs="Times New Roman"/>
          <w:szCs w:val="26"/>
        </w:rPr>
        <w:t>. Do đó, tác động của chất thải rắn sinh hoạt sẽ được giảm thiểu đáng k</w:t>
      </w:r>
      <w:r w:rsidR="00883D80" w:rsidRPr="00B46108">
        <w:rPr>
          <w:rFonts w:cs="Times New Roman"/>
          <w:szCs w:val="26"/>
        </w:rPr>
        <w:t>ể</w:t>
      </w:r>
      <w:r w:rsidRPr="00B46108">
        <w:rPr>
          <w:rFonts w:cs="Times New Roman"/>
          <w:szCs w:val="26"/>
        </w:rPr>
        <w:t>.</w:t>
      </w:r>
    </w:p>
    <w:p w:rsidR="00B6165F" w:rsidRPr="00B46108" w:rsidRDefault="00B6165F" w:rsidP="00A67323">
      <w:pPr>
        <w:spacing w:before="60" w:after="60" w:line="312" w:lineRule="auto"/>
        <w:ind w:firstLine="567"/>
        <w:rPr>
          <w:rFonts w:cs="Times New Roman"/>
          <w:spacing w:val="-2"/>
          <w:szCs w:val="26"/>
          <w:lang w:val="sv-SE"/>
        </w:rPr>
      </w:pPr>
      <w:r w:rsidRPr="00B46108">
        <w:rPr>
          <w:rFonts w:cs="Times New Roman"/>
          <w:b/>
          <w:bCs/>
          <w:i/>
          <w:szCs w:val="26"/>
        </w:rPr>
        <w:t xml:space="preserve">* </w:t>
      </w:r>
      <w:r w:rsidRPr="00B46108">
        <w:rPr>
          <w:rFonts w:cs="Times New Roman"/>
          <w:b/>
          <w:bCs/>
          <w:i/>
          <w:szCs w:val="26"/>
          <w:lang w:val="sv-SE"/>
        </w:rPr>
        <w:t>Bùn</w:t>
      </w:r>
      <w:r w:rsidRPr="00B46108">
        <w:rPr>
          <w:rFonts w:cs="Times New Roman"/>
          <w:b/>
          <w:bCs/>
          <w:i/>
          <w:szCs w:val="26"/>
        </w:rPr>
        <w:t xml:space="preserve"> thải</w:t>
      </w:r>
      <w:r w:rsidRPr="00B46108">
        <w:rPr>
          <w:rFonts w:cs="Times New Roman"/>
          <w:b/>
          <w:bCs/>
          <w:i/>
          <w:szCs w:val="26"/>
          <w:lang w:val="sv-SE"/>
        </w:rPr>
        <w:t xml:space="preserve"> từ bể tự hoại</w:t>
      </w:r>
    </w:p>
    <w:p w:rsidR="00452222" w:rsidRPr="00B46108" w:rsidRDefault="00452222" w:rsidP="00A67323">
      <w:pPr>
        <w:spacing w:before="60" w:after="60" w:line="312" w:lineRule="auto"/>
        <w:ind w:firstLine="567"/>
        <w:rPr>
          <w:rFonts w:eastAsia="Times New Roman" w:cs="Times New Roman"/>
          <w:szCs w:val="26"/>
          <w:lang w:val="sv-SE"/>
        </w:rPr>
      </w:pPr>
      <w:r w:rsidRPr="00B46108">
        <w:rPr>
          <w:rFonts w:eastAsia="Times New Roman" w:cs="Times New Roman"/>
          <w:szCs w:val="26"/>
          <w:lang w:val="sv-SE"/>
        </w:rPr>
        <w:t>Theo Giáo trình cấp thoát nước (NXB Xây dựng, 2005), khối lượng cặn phát sinh từ bể tự hoại được tính theo công thức sau:</w:t>
      </w:r>
    </w:p>
    <w:p w:rsidR="00452222" w:rsidRPr="00B46108" w:rsidRDefault="00452222" w:rsidP="00A67323">
      <w:pPr>
        <w:spacing w:before="60" w:after="60" w:line="312" w:lineRule="auto"/>
        <w:jc w:val="center"/>
        <w:rPr>
          <w:rFonts w:eastAsia="Times New Roman" w:cs="Times New Roman"/>
          <w:szCs w:val="26"/>
        </w:rPr>
      </w:pPr>
      <w:r w:rsidRPr="00B46108">
        <w:rPr>
          <w:rFonts w:eastAsia="Times New Roman" w:cs="Times New Roman"/>
          <w:szCs w:val="26"/>
        </w:rPr>
        <w:t>M</w:t>
      </w:r>
      <w:r w:rsidRPr="00B46108">
        <w:rPr>
          <w:rFonts w:eastAsia="Times New Roman" w:cs="Times New Roman"/>
          <w:szCs w:val="26"/>
          <w:vertAlign w:val="subscript"/>
        </w:rPr>
        <w:t>cbth</w:t>
      </w:r>
      <w:r w:rsidRPr="00B46108">
        <w:rPr>
          <w:rFonts w:eastAsia="Times New Roman" w:cs="Times New Roman"/>
          <w:szCs w:val="26"/>
        </w:rPr>
        <w:t xml:space="preserve"> = </w:t>
      </w:r>
      <m:oMath>
        <m:f>
          <m:fPr>
            <m:ctrlPr>
              <w:rPr>
                <w:rFonts w:ascii="Cambria Math" w:eastAsia="Times New Roman" w:hAnsi="Cambria Math" w:cs="Times New Roman"/>
                <w:szCs w:val="26"/>
              </w:rPr>
            </m:ctrlPr>
          </m:fPr>
          <m:num>
            <m:r>
              <m:rPr>
                <m:sty m:val="p"/>
              </m:rPr>
              <w:rPr>
                <w:rFonts w:ascii="Cambria Math" w:eastAsia="Times New Roman" w:hAnsi="Cambria Math" w:cs="Times New Roman"/>
                <w:szCs w:val="26"/>
              </w:rPr>
              <m:t>a x T x W2 x b x N</m:t>
            </m:r>
          </m:num>
          <m:den>
            <m:r>
              <m:rPr>
                <m:sty m:val="p"/>
              </m:rPr>
              <w:rPr>
                <w:rFonts w:ascii="Cambria Math" w:eastAsia="Times New Roman" w:hAnsi="Cambria Math" w:cs="Times New Roman"/>
                <w:szCs w:val="26"/>
              </w:rPr>
              <m:t>W1</m:t>
            </m:r>
          </m:den>
        </m:f>
      </m:oMath>
    </w:p>
    <w:p w:rsidR="00452222" w:rsidRPr="00B46108" w:rsidRDefault="00452222" w:rsidP="00A67323">
      <w:pPr>
        <w:spacing w:before="60" w:after="60" w:line="312" w:lineRule="auto"/>
        <w:ind w:firstLine="741"/>
        <w:rPr>
          <w:rFonts w:eastAsia="Times New Roman" w:cs="Times New Roman"/>
          <w:szCs w:val="26"/>
          <w:shd w:val="clear" w:color="auto" w:fill="FFFFFF"/>
          <w:lang w:val="en-US"/>
        </w:rPr>
      </w:pPr>
      <w:r w:rsidRPr="00B46108">
        <w:rPr>
          <w:rFonts w:eastAsia="Times New Roman" w:cs="Times New Roman"/>
          <w:szCs w:val="26"/>
        </w:rPr>
        <w:t>Trong đó:</w:t>
      </w:r>
      <w:r w:rsidRPr="00B46108">
        <w:rPr>
          <w:rFonts w:eastAsia="Times New Roman" w:cs="Times New Roman"/>
          <w:szCs w:val="26"/>
        </w:rPr>
        <w:tab/>
      </w:r>
      <w:r w:rsidRPr="00B46108">
        <w:rPr>
          <w:rFonts w:eastAsia="Times New Roman" w:cs="Times New Roman"/>
          <w:szCs w:val="26"/>
          <w:shd w:val="clear" w:color="auto" w:fill="FFFFFF"/>
        </w:rPr>
        <w:t>a: tiêu chuẩn cặn lắng cho một người</w:t>
      </w:r>
      <w:r w:rsidR="00744131" w:rsidRPr="00B46108">
        <w:rPr>
          <w:rFonts w:eastAsia="Times New Roman" w:cs="Times New Roman"/>
          <w:szCs w:val="26"/>
          <w:shd w:val="clear" w:color="auto" w:fill="FFFFFF"/>
          <w:lang w:val="en-US"/>
        </w:rPr>
        <w:t>.</w:t>
      </w:r>
    </w:p>
    <w:p w:rsidR="00452222" w:rsidRPr="00B46108" w:rsidRDefault="00452222" w:rsidP="00A67323">
      <w:pPr>
        <w:spacing w:before="60" w:after="60" w:line="312" w:lineRule="auto"/>
        <w:ind w:firstLine="2127"/>
        <w:rPr>
          <w:rFonts w:eastAsia="Times New Roman" w:cs="Times New Roman"/>
          <w:szCs w:val="26"/>
          <w:shd w:val="clear" w:color="auto" w:fill="FFFFFF"/>
          <w:lang w:val="en-US"/>
        </w:rPr>
      </w:pPr>
      <w:r w:rsidRPr="00B46108">
        <w:rPr>
          <w:rFonts w:eastAsia="Times New Roman" w:cs="Times New Roman"/>
          <w:szCs w:val="26"/>
          <w:shd w:val="clear" w:color="auto" w:fill="FFFFFF"/>
        </w:rPr>
        <w:lastRenderedPageBreak/>
        <w:t>T: thời gian giữa 2 lần hút cặn</w:t>
      </w:r>
      <w:r w:rsidR="00744131" w:rsidRPr="00B46108">
        <w:rPr>
          <w:rFonts w:eastAsia="Times New Roman" w:cs="Times New Roman"/>
          <w:szCs w:val="26"/>
          <w:shd w:val="clear" w:color="auto" w:fill="FFFFFF"/>
          <w:lang w:val="en-US"/>
        </w:rPr>
        <w:t>.</w:t>
      </w:r>
    </w:p>
    <w:p w:rsidR="00452222" w:rsidRPr="00B46108" w:rsidRDefault="00452222" w:rsidP="00A67323">
      <w:pPr>
        <w:spacing w:before="60" w:after="60" w:line="312" w:lineRule="auto"/>
        <w:ind w:firstLine="2127"/>
        <w:rPr>
          <w:rFonts w:eastAsia="Times New Roman" w:cs="Times New Roman"/>
          <w:szCs w:val="26"/>
          <w:shd w:val="clear" w:color="auto" w:fill="FFFFFF"/>
        </w:rPr>
      </w:pPr>
      <w:r w:rsidRPr="00B46108">
        <w:rPr>
          <w:rFonts w:eastAsia="Times New Roman" w:cs="Times New Roman"/>
          <w:szCs w:val="26"/>
          <w:shd w:val="clear" w:color="auto" w:fill="FFFFFF"/>
        </w:rPr>
        <w:t>W1: độ ẩm cặn mới khi vào bể (W1 = 45%)</w:t>
      </w:r>
    </w:p>
    <w:p w:rsidR="00452222" w:rsidRPr="00B46108" w:rsidRDefault="00452222" w:rsidP="00A67323">
      <w:pPr>
        <w:spacing w:before="60" w:after="60" w:line="312" w:lineRule="auto"/>
        <w:ind w:firstLine="2127"/>
        <w:rPr>
          <w:rFonts w:eastAsia="Times New Roman" w:cs="Times New Roman"/>
          <w:szCs w:val="26"/>
          <w:shd w:val="clear" w:color="auto" w:fill="FFFFFF"/>
        </w:rPr>
      </w:pPr>
      <w:r w:rsidRPr="00B46108">
        <w:rPr>
          <w:rFonts w:eastAsia="Times New Roman" w:cs="Times New Roman"/>
          <w:szCs w:val="26"/>
          <w:shd w:val="clear" w:color="auto" w:fill="FFFFFF"/>
        </w:rPr>
        <w:t>W2: độ ẩm cặn khi lên men (W2 = 40%)</w:t>
      </w:r>
    </w:p>
    <w:p w:rsidR="00452222" w:rsidRPr="00B46108" w:rsidRDefault="00452222" w:rsidP="00A67323">
      <w:pPr>
        <w:spacing w:before="60" w:after="60" w:line="312" w:lineRule="auto"/>
        <w:ind w:firstLine="2127"/>
        <w:rPr>
          <w:rFonts w:eastAsia="Times New Roman" w:cs="Times New Roman"/>
          <w:szCs w:val="26"/>
          <w:shd w:val="clear" w:color="auto" w:fill="FFFFFF"/>
        </w:rPr>
      </w:pPr>
      <w:r w:rsidRPr="00B46108">
        <w:rPr>
          <w:rFonts w:eastAsia="Times New Roman" w:cs="Times New Roman"/>
          <w:szCs w:val="26"/>
          <w:shd w:val="clear" w:color="auto" w:fill="FFFFFF"/>
        </w:rPr>
        <w:t>b: Hệ số giảm thể tích cặn khi lên men</w:t>
      </w:r>
      <w:r w:rsidR="00744131" w:rsidRPr="00B46108">
        <w:rPr>
          <w:rFonts w:eastAsia="Times New Roman" w:cs="Times New Roman"/>
          <w:szCs w:val="26"/>
          <w:shd w:val="clear" w:color="auto" w:fill="FFFFFF"/>
        </w:rPr>
        <w:t>.</w:t>
      </w:r>
    </w:p>
    <w:p w:rsidR="00452222" w:rsidRPr="00B46108" w:rsidRDefault="00452222" w:rsidP="00A67323">
      <w:pPr>
        <w:spacing w:before="60" w:after="60" w:line="312" w:lineRule="auto"/>
        <w:ind w:firstLine="741"/>
        <w:rPr>
          <w:rFonts w:eastAsia="Times New Roman" w:cs="Times New Roman"/>
          <w:szCs w:val="26"/>
        </w:rPr>
      </w:pPr>
      <w:r w:rsidRPr="00B46108">
        <w:rPr>
          <w:rFonts w:eastAsia="Times New Roman" w:cs="Times New Roman"/>
          <w:szCs w:val="26"/>
          <w:shd w:val="clear" w:color="auto" w:fill="FFFFFF"/>
        </w:rPr>
        <w:tab/>
      </w:r>
      <w:r w:rsidRPr="00B46108">
        <w:rPr>
          <w:rFonts w:eastAsia="Times New Roman" w:cs="Times New Roman"/>
          <w:szCs w:val="26"/>
          <w:shd w:val="clear" w:color="auto" w:fill="FFFFFF"/>
        </w:rPr>
        <w:tab/>
        <w:t>N: số người sử dụng (N = 1</w:t>
      </w:r>
      <w:r w:rsidR="00A535EE">
        <w:rPr>
          <w:rFonts w:eastAsia="Times New Roman" w:cs="Times New Roman"/>
          <w:szCs w:val="26"/>
          <w:shd w:val="clear" w:color="auto" w:fill="FFFFFF"/>
          <w:lang w:val="en-US"/>
        </w:rPr>
        <w:t>0</w:t>
      </w:r>
      <w:r w:rsidRPr="00B46108">
        <w:rPr>
          <w:rFonts w:eastAsia="Times New Roman" w:cs="Times New Roman"/>
          <w:szCs w:val="26"/>
          <w:shd w:val="clear" w:color="auto" w:fill="FFFFFF"/>
        </w:rPr>
        <w:t xml:space="preserve"> người) </w:t>
      </w:r>
    </w:p>
    <w:p w:rsidR="00452222" w:rsidRPr="00B46108" w:rsidRDefault="00452222" w:rsidP="00A67323">
      <w:pPr>
        <w:spacing w:before="60" w:after="60" w:line="312" w:lineRule="auto"/>
        <w:ind w:firstLine="741"/>
        <w:rPr>
          <w:rFonts w:eastAsia="Times New Roman" w:cs="Times New Roman"/>
          <w:szCs w:val="26"/>
          <w:shd w:val="clear" w:color="auto" w:fill="FFFFFF"/>
        </w:rPr>
      </w:pPr>
      <w:r w:rsidRPr="00B46108">
        <w:rPr>
          <w:rFonts w:eastAsia="Times New Roman" w:cs="Times New Roman"/>
          <w:szCs w:val="26"/>
          <w:shd w:val="clear" w:color="auto" w:fill="FFFFFF"/>
        </w:rPr>
        <w:t>=&gt;</w:t>
      </w:r>
      <w:r w:rsidR="00744131" w:rsidRPr="00B46108">
        <w:rPr>
          <w:rFonts w:eastAsia="Times New Roman" w:cs="Times New Roman"/>
          <w:szCs w:val="26"/>
          <w:shd w:val="clear" w:color="auto" w:fill="FFFFFF"/>
        </w:rPr>
        <w:t>Thay số vào công thức ta tính được l</w:t>
      </w:r>
      <w:r w:rsidRPr="00B46108">
        <w:rPr>
          <w:rFonts w:eastAsia="Times New Roman" w:cs="Times New Roman"/>
          <w:szCs w:val="26"/>
          <w:shd w:val="clear" w:color="auto" w:fill="FFFFFF"/>
        </w:rPr>
        <w:t xml:space="preserve">ượng bùn bể tự hoại ≈ </w:t>
      </w:r>
      <w:r w:rsidR="00744131" w:rsidRPr="00B46108">
        <w:rPr>
          <w:rFonts w:eastAsia="Times New Roman" w:cs="Times New Roman"/>
          <w:szCs w:val="26"/>
          <w:shd w:val="clear" w:color="auto" w:fill="FFFFFF"/>
        </w:rPr>
        <w:t>0,</w:t>
      </w:r>
      <w:r w:rsidR="00A535EE">
        <w:rPr>
          <w:rFonts w:eastAsia="Times New Roman" w:cs="Times New Roman"/>
          <w:szCs w:val="26"/>
          <w:shd w:val="clear" w:color="auto" w:fill="FFFFFF"/>
          <w:lang w:val="en-US"/>
        </w:rPr>
        <w:t>065</w:t>
      </w:r>
      <w:r w:rsidRPr="00B46108">
        <w:rPr>
          <w:rFonts w:eastAsia="Times New Roman" w:cs="Times New Roman"/>
          <w:szCs w:val="26"/>
          <w:shd w:val="clear" w:color="auto" w:fill="FFFFFF"/>
        </w:rPr>
        <w:t xml:space="preserve"> m</w:t>
      </w:r>
      <w:r w:rsidRPr="00B46108">
        <w:rPr>
          <w:rFonts w:eastAsia="Times New Roman" w:cs="Times New Roman"/>
          <w:szCs w:val="26"/>
          <w:shd w:val="clear" w:color="auto" w:fill="FFFFFF"/>
          <w:vertAlign w:val="superscript"/>
        </w:rPr>
        <w:t>3</w:t>
      </w:r>
      <w:r w:rsidRPr="00B46108">
        <w:rPr>
          <w:rFonts w:eastAsia="Times New Roman" w:cs="Times New Roman"/>
          <w:szCs w:val="26"/>
          <w:shd w:val="clear" w:color="auto" w:fill="FFFFFF"/>
        </w:rPr>
        <w:t>/năm</w:t>
      </w:r>
      <w:r w:rsidR="00744131" w:rsidRPr="00B46108">
        <w:rPr>
          <w:rFonts w:eastAsia="Times New Roman" w:cs="Times New Roman"/>
          <w:szCs w:val="26"/>
          <w:shd w:val="clear" w:color="auto" w:fill="FFFFFF"/>
        </w:rPr>
        <w:t>.</w:t>
      </w:r>
    </w:p>
    <w:p w:rsidR="00B6165F" w:rsidRPr="00B46108" w:rsidRDefault="00452222" w:rsidP="00A67323">
      <w:pPr>
        <w:spacing w:before="60" w:after="60" w:line="312" w:lineRule="auto"/>
        <w:ind w:firstLine="567"/>
        <w:rPr>
          <w:rFonts w:eastAsia="Times New Roman" w:cs="Times New Roman"/>
          <w:szCs w:val="26"/>
        </w:rPr>
      </w:pPr>
      <w:r w:rsidRPr="00B46108">
        <w:rPr>
          <w:rFonts w:eastAsia="Times New Roman" w:cs="Times New Roman"/>
          <w:szCs w:val="26"/>
        </w:rPr>
        <w:t>Thành phần bùn thải từ bể tự hoại chứa các chất ô nhiễm: TSS, vi sinh vật, NH</w:t>
      </w:r>
      <w:r w:rsidRPr="00B46108">
        <w:rPr>
          <w:rFonts w:eastAsia="Times New Roman" w:cs="Times New Roman"/>
          <w:szCs w:val="26"/>
          <w:vertAlign w:val="subscript"/>
        </w:rPr>
        <w:t>4</w:t>
      </w:r>
      <w:r w:rsidRPr="00B46108">
        <w:rPr>
          <w:rFonts w:eastAsia="Times New Roman" w:cs="Times New Roman"/>
          <w:szCs w:val="26"/>
          <w:vertAlign w:val="superscript"/>
        </w:rPr>
        <w:t>+</w:t>
      </w:r>
      <w:r w:rsidRPr="00B46108">
        <w:rPr>
          <w:rFonts w:eastAsia="Times New Roman" w:cs="Times New Roman"/>
          <w:szCs w:val="26"/>
        </w:rPr>
        <w:t>, PO</w:t>
      </w:r>
      <w:r w:rsidRPr="00B46108">
        <w:rPr>
          <w:rFonts w:eastAsia="Times New Roman" w:cs="Times New Roman"/>
          <w:szCs w:val="26"/>
          <w:vertAlign w:val="subscript"/>
        </w:rPr>
        <w:t>4</w:t>
      </w:r>
      <w:r w:rsidRPr="00B46108">
        <w:rPr>
          <w:rFonts w:eastAsia="Times New Roman" w:cs="Times New Roman"/>
          <w:szCs w:val="26"/>
          <w:vertAlign w:val="superscript"/>
        </w:rPr>
        <w:t>2-</w:t>
      </w:r>
      <w:r w:rsidRPr="00B46108">
        <w:rPr>
          <w:rFonts w:eastAsia="Times New Roman" w:cs="Times New Roman"/>
          <w:szCs w:val="26"/>
        </w:rPr>
        <w:t>, Ni, Pb, Fe, Zn, Ecoli, trứng giun sán (</w:t>
      </w:r>
      <w:r w:rsidR="00744131" w:rsidRPr="00B46108">
        <w:rPr>
          <w:rFonts w:eastAsia="Times New Roman" w:cs="Times New Roman"/>
          <w:i/>
          <w:szCs w:val="26"/>
        </w:rPr>
        <w:t>N</w:t>
      </w:r>
      <w:r w:rsidRPr="00B46108">
        <w:rPr>
          <w:rFonts w:eastAsia="Times New Roman" w:cs="Times New Roman"/>
          <w:i/>
          <w:szCs w:val="26"/>
        </w:rPr>
        <w:t>guồn: PGS.TS Nguyễn Việt Anh; NCS.Ths Vũ Thị Hoài Ân – Thành phần, tính chất phân bùn bể tự hoại và các yếu tố ảnh hưởng</w:t>
      </w:r>
      <w:r w:rsidRPr="00B46108">
        <w:rPr>
          <w:rFonts w:eastAsia="Times New Roman" w:cs="Times New Roman"/>
          <w:szCs w:val="26"/>
        </w:rPr>
        <w:t>).</w:t>
      </w:r>
    </w:p>
    <w:p w:rsidR="00744131" w:rsidRPr="00B46108" w:rsidRDefault="00744131" w:rsidP="00A67323">
      <w:pPr>
        <w:spacing w:before="60" w:after="60" w:line="312" w:lineRule="auto"/>
        <w:ind w:firstLine="567"/>
        <w:rPr>
          <w:rFonts w:cs="Times New Roman"/>
          <w:b/>
          <w:bCs/>
          <w:i/>
          <w:iCs/>
          <w:spacing w:val="-2"/>
          <w:szCs w:val="26"/>
        </w:rPr>
      </w:pPr>
      <w:r w:rsidRPr="00B46108">
        <w:rPr>
          <w:rFonts w:cs="Times New Roman"/>
          <w:b/>
          <w:bCs/>
          <w:i/>
          <w:iCs/>
          <w:spacing w:val="-2"/>
          <w:szCs w:val="26"/>
        </w:rPr>
        <w:t xml:space="preserve">* Bùn </w:t>
      </w:r>
      <w:r w:rsidR="00AB6E71" w:rsidRPr="00B46108">
        <w:rPr>
          <w:rFonts w:cs="Times New Roman"/>
          <w:b/>
          <w:bCs/>
          <w:i/>
          <w:iCs/>
          <w:spacing w:val="-2"/>
          <w:szCs w:val="26"/>
        </w:rPr>
        <w:t>nạo vét</w:t>
      </w:r>
      <w:r w:rsidRPr="00B46108">
        <w:rPr>
          <w:rFonts w:cs="Times New Roman"/>
          <w:b/>
          <w:bCs/>
          <w:i/>
          <w:iCs/>
          <w:spacing w:val="-2"/>
          <w:szCs w:val="26"/>
        </w:rPr>
        <w:t xml:space="preserve"> từ hệ thống thu gom, thoát nước khu vực bãi tập kết và hố lắng</w:t>
      </w:r>
    </w:p>
    <w:p w:rsidR="00BB0E8B" w:rsidRPr="00B46108" w:rsidRDefault="00BB0E8B" w:rsidP="00A67323">
      <w:pPr>
        <w:spacing w:before="60" w:after="60" w:line="312" w:lineRule="auto"/>
        <w:ind w:firstLine="567"/>
        <w:rPr>
          <w:rFonts w:eastAsia="Times New Roman" w:cs="Times New Roman"/>
          <w:spacing w:val="-2"/>
          <w:szCs w:val="26"/>
          <w:lang w:val="en-US"/>
        </w:rPr>
      </w:pPr>
      <w:r w:rsidRPr="00B46108">
        <w:rPr>
          <w:rFonts w:eastAsia="Times New Roman" w:cs="Times New Roman"/>
          <w:spacing w:val="-2"/>
          <w:szCs w:val="26"/>
          <w:lang w:val="en-US"/>
        </w:rPr>
        <w:t>- Bùn phát sinh từ quá trình nghiền cát nhân tạo:</w:t>
      </w:r>
    </w:p>
    <w:p w:rsidR="00BB0E8B" w:rsidRPr="00B46108" w:rsidRDefault="00E42310" w:rsidP="00A67323">
      <w:pPr>
        <w:spacing w:before="60" w:after="60" w:line="312" w:lineRule="auto"/>
        <w:ind w:firstLine="567"/>
        <w:rPr>
          <w:rFonts w:eastAsia="Times New Roman" w:cs="Times New Roman"/>
          <w:spacing w:val="-2"/>
          <w:szCs w:val="26"/>
          <w:lang w:val="en-US"/>
        </w:rPr>
      </w:pPr>
      <w:r w:rsidRPr="00B46108">
        <w:rPr>
          <w:rFonts w:eastAsia="Times New Roman" w:cs="Times New Roman"/>
          <w:spacing w:val="-2"/>
          <w:szCs w:val="26"/>
          <w:lang w:val="en-US"/>
        </w:rPr>
        <w:t xml:space="preserve">Với dây chuyền nghiền sỏi thành cát nhân tạo vận hành 8 giờ/ngày, khối lượng nguyên liệu sỏi đầu vào khoảng </w:t>
      </w:r>
      <w:r w:rsidR="00A535EE">
        <w:rPr>
          <w:rFonts w:eastAsia="Times New Roman" w:cs="Times New Roman"/>
          <w:spacing w:val="-2"/>
          <w:szCs w:val="26"/>
          <w:lang w:val="en-US"/>
        </w:rPr>
        <w:t>40</w:t>
      </w:r>
      <w:r w:rsidRPr="00B46108">
        <w:rPr>
          <w:rFonts w:eastAsia="Times New Roman" w:cs="Times New Roman"/>
          <w:spacing w:val="-2"/>
          <w:szCs w:val="26"/>
          <w:lang w:val="en-US"/>
        </w:rPr>
        <w:t xml:space="preserve"> tấn/ngày. Lượng nước thải phát sinh từ hoạt động nghiền – rửa sỏi và vệ sinh thiết bị được xác định khoảng 13,2 m³/ngày, chủ yếu chứa cặn bùn và các hạt mịn vô cơ, không phát sinh ô nhiễm hữu cơ đáng kể. Hàm lượng bùn cặn trong nguyên liệu chiếm khoảng 5% khối lượng sỏi đầu vào, tương đương khoảng </w:t>
      </w:r>
      <w:r w:rsidR="00A535EE">
        <w:rPr>
          <w:rFonts w:eastAsia="Times New Roman" w:cs="Times New Roman"/>
          <w:spacing w:val="-2"/>
          <w:szCs w:val="26"/>
          <w:lang w:val="en-US"/>
        </w:rPr>
        <w:t>2</w:t>
      </w:r>
      <w:r w:rsidRPr="00B46108">
        <w:rPr>
          <w:rFonts w:eastAsia="Times New Roman" w:cs="Times New Roman"/>
          <w:spacing w:val="-2"/>
          <w:szCs w:val="26"/>
          <w:lang w:val="en-US"/>
        </w:rPr>
        <w:t xml:space="preserve"> tấn bùn/ngày; tỷ trọng trung bình 1,3 tấn/m³, lượng bùn phát sinh ước tính khoảng </w:t>
      </w:r>
      <w:r w:rsidR="00A535EE">
        <w:rPr>
          <w:rFonts w:eastAsia="Times New Roman" w:cs="Times New Roman"/>
          <w:spacing w:val="-2"/>
          <w:szCs w:val="26"/>
          <w:lang w:val="en-US"/>
        </w:rPr>
        <w:t>2,6</w:t>
      </w:r>
      <w:r w:rsidRPr="00B46108">
        <w:rPr>
          <w:rFonts w:eastAsia="Times New Roman" w:cs="Times New Roman"/>
          <w:spacing w:val="-2"/>
          <w:szCs w:val="26"/>
          <w:lang w:val="en-US"/>
        </w:rPr>
        <w:t xml:space="preserve"> m³/ngày. Nước thải được thu gom về hố lắng có dung tích 500 m³, trong đó dung tích chứa bùn cho phép khoảng </w:t>
      </w:r>
      <w:r w:rsidR="00571B9A" w:rsidRPr="00B46108">
        <w:rPr>
          <w:rFonts w:eastAsia="Times New Roman" w:cs="Times New Roman"/>
          <w:spacing w:val="-2"/>
          <w:szCs w:val="26"/>
          <w:lang w:val="en-US"/>
        </w:rPr>
        <w:t>18</w:t>
      </w:r>
      <w:r w:rsidRPr="00B46108">
        <w:rPr>
          <w:rFonts w:eastAsia="Times New Roman" w:cs="Times New Roman"/>
          <w:spacing w:val="-2"/>
          <w:szCs w:val="26"/>
          <w:lang w:val="en-US"/>
        </w:rPr>
        <w:t xml:space="preserve">0 m³ nhằm đảm bảo hiệu quả lắng và tuần hoàn nước. Với tốc độ tích tụ bùn nêu trên, bùn thải cần được nạo vét định kỳ tối thiểu </w:t>
      </w:r>
      <w:r w:rsidR="00A535EE">
        <w:rPr>
          <w:rFonts w:eastAsia="Times New Roman" w:cs="Times New Roman"/>
          <w:spacing w:val="-2"/>
          <w:szCs w:val="26"/>
          <w:lang w:val="en-US"/>
        </w:rPr>
        <w:t>70 ngày</w:t>
      </w:r>
      <w:r w:rsidR="002F4019" w:rsidRPr="00B46108">
        <w:rPr>
          <w:rFonts w:eastAsia="Times New Roman" w:cs="Times New Roman"/>
          <w:spacing w:val="-2"/>
          <w:szCs w:val="26"/>
          <w:lang w:val="en-US"/>
        </w:rPr>
        <w:t>.</w:t>
      </w:r>
      <w:r w:rsidR="00A535EE">
        <w:rPr>
          <w:rFonts w:eastAsia="Times New Roman" w:cs="Times New Roman"/>
          <w:spacing w:val="-2"/>
          <w:szCs w:val="26"/>
          <w:lang w:val="en-US"/>
        </w:rPr>
        <w:t xml:space="preserve"> </w:t>
      </w:r>
      <w:r w:rsidR="002F4019" w:rsidRPr="00B46108">
        <w:rPr>
          <w:rFonts w:eastAsia="Times New Roman" w:cs="Times New Roman"/>
          <w:spacing w:val="-2"/>
          <w:szCs w:val="26"/>
          <w:lang w:val="en-US"/>
        </w:rPr>
        <w:t xml:space="preserve">Bùn </w:t>
      </w:r>
      <w:r w:rsidRPr="00B46108">
        <w:rPr>
          <w:rFonts w:eastAsia="Times New Roman" w:cs="Times New Roman"/>
          <w:spacing w:val="-2"/>
          <w:szCs w:val="26"/>
          <w:lang w:val="en-US"/>
        </w:rPr>
        <w:t xml:space="preserve">sau nạo vét được </w:t>
      </w:r>
      <w:r w:rsidR="002F4019" w:rsidRPr="00B46108">
        <w:rPr>
          <w:rFonts w:eastAsia="Times New Roman" w:cs="Times New Roman"/>
          <w:spacing w:val="-2"/>
          <w:szCs w:val="26"/>
          <w:lang w:val="en-US"/>
        </w:rPr>
        <w:t>chủ dự án thuê đơn vị chức năng đến thu gom, vận chuyển đi xử lý theo đúng quy định.</w:t>
      </w:r>
    </w:p>
    <w:p w:rsidR="00D34184" w:rsidRPr="00F21B55" w:rsidRDefault="00D34184" w:rsidP="00A67323">
      <w:pPr>
        <w:spacing w:before="60" w:after="60" w:line="312" w:lineRule="auto"/>
        <w:ind w:firstLine="567"/>
        <w:rPr>
          <w:rFonts w:eastAsia="Times New Roman" w:cs="Times New Roman"/>
          <w:spacing w:val="-2"/>
          <w:szCs w:val="26"/>
          <w:lang w:val="en-US"/>
        </w:rPr>
      </w:pPr>
      <w:r w:rsidRPr="00F21B55">
        <w:rPr>
          <w:rFonts w:eastAsia="Times New Roman" w:cs="Times New Roman"/>
          <w:spacing w:val="-2"/>
          <w:szCs w:val="26"/>
          <w:lang w:val="en-US"/>
        </w:rPr>
        <w:t>- Bùn sét lẫn tách ra từ nước róc cát</w:t>
      </w:r>
    </w:p>
    <w:p w:rsidR="00D34184" w:rsidRPr="00F21B55" w:rsidRDefault="00D34184" w:rsidP="00A67323">
      <w:pPr>
        <w:spacing w:before="60" w:after="60" w:line="312" w:lineRule="auto"/>
        <w:rPr>
          <w:rFonts w:cs="Times New Roman"/>
          <w:szCs w:val="26"/>
        </w:rPr>
      </w:pPr>
      <w:r w:rsidRPr="00F21B55">
        <w:rPr>
          <w:rFonts w:cs="Times New Roman"/>
          <w:szCs w:val="26"/>
          <w:lang w:val="sv-SE"/>
        </w:rPr>
        <w:t>Theo tài liệu thăm dò cho thấy, trong khu vực khai thác mỏ không xuất hiện đất đá thải trong khu vực ranh giới khai thác, toàn bộ là cát đảm bảo chất lượng. Vì vậy, c</w:t>
      </w:r>
      <w:r w:rsidRPr="00F21B55">
        <w:rPr>
          <w:rFonts w:cs="Times New Roman"/>
          <w:szCs w:val="26"/>
        </w:rPr>
        <w:t xml:space="preserve">hất thải rắn phát sinh </w:t>
      </w:r>
      <w:r w:rsidRPr="00F21B55">
        <w:rPr>
          <w:rFonts w:cs="Times New Roman"/>
          <w:szCs w:val="26"/>
          <w:lang w:val="en-US"/>
        </w:rPr>
        <w:t>trong giai đoạn này chủ yếu là bùn lẫn cát trong quá trình khai thác</w:t>
      </w:r>
      <w:r w:rsidRPr="00F21B55">
        <w:rPr>
          <w:rFonts w:cs="Times New Roman"/>
          <w:szCs w:val="26"/>
        </w:rPr>
        <w:t xml:space="preserve">. </w:t>
      </w:r>
    </w:p>
    <w:p w:rsidR="00D34184" w:rsidRPr="00F21B55" w:rsidRDefault="00D34184" w:rsidP="00A67323">
      <w:pPr>
        <w:spacing w:before="60" w:after="60" w:line="312" w:lineRule="auto"/>
        <w:rPr>
          <w:rFonts w:cs="Times New Roman"/>
          <w:szCs w:val="26"/>
          <w:lang w:val="en-US"/>
        </w:rPr>
      </w:pPr>
      <w:r w:rsidRPr="00F21B55">
        <w:rPr>
          <w:rFonts w:cs="Times New Roman"/>
          <w:szCs w:val="26"/>
        </w:rPr>
        <w:t>Mỏ cát là cát lòng s</w:t>
      </w:r>
      <w:r w:rsidR="00A535EE" w:rsidRPr="00F21B55">
        <w:rPr>
          <w:rFonts w:cs="Times New Roman"/>
          <w:szCs w:val="26"/>
          <w:lang w:val="en-US"/>
        </w:rPr>
        <w:t>uối</w:t>
      </w:r>
      <w:r w:rsidRPr="00F21B55">
        <w:rPr>
          <w:rFonts w:cs="Times New Roman"/>
          <w:szCs w:val="26"/>
        </w:rPr>
        <w:t>, lượng đất phủ hữu cơ trên mỏ không đáng kể. Lượng phủ hữu cơ này quá mỏng, phân bố không đều nên không sử dụng phương pháp bóc phủ thông thường được. Mặt khác do sản lượng mỏ hàng năm nhỏ (</w:t>
      </w:r>
      <w:r w:rsidR="00A535EE" w:rsidRPr="00F21B55">
        <w:rPr>
          <w:rFonts w:cs="Times New Roman"/>
          <w:szCs w:val="26"/>
          <w:lang w:val="en-US"/>
        </w:rPr>
        <w:t>10.000</w:t>
      </w:r>
      <w:r w:rsidRPr="00F21B55">
        <w:rPr>
          <w:rFonts w:cs="Times New Roman"/>
          <w:szCs w:val="26"/>
        </w:rPr>
        <w:t xml:space="preserve"> m</w:t>
      </w:r>
      <w:r w:rsidRPr="00F21B55">
        <w:rPr>
          <w:rFonts w:cs="Times New Roman"/>
          <w:szCs w:val="26"/>
          <w:vertAlign w:val="superscript"/>
        </w:rPr>
        <w:t>3</w:t>
      </w:r>
      <w:r w:rsidRPr="00F21B55">
        <w:rPr>
          <w:rFonts w:cs="Times New Roman"/>
          <w:szCs w:val="26"/>
        </w:rPr>
        <w:t>/năm)</w:t>
      </w:r>
      <w:r w:rsidR="00F21B55">
        <w:rPr>
          <w:rFonts w:cs="Times New Roman"/>
          <w:szCs w:val="26"/>
          <w:lang w:val="en-US"/>
        </w:rPr>
        <w:t xml:space="preserve">, trong đó </w:t>
      </w:r>
      <w:r w:rsidR="00F21B55" w:rsidRPr="00A32B5C">
        <w:rPr>
          <w:rFonts w:eastAsia="Times New Roman" w:cs="Times New Roman"/>
          <w:lang w:eastAsia="vi-VN"/>
        </w:rPr>
        <w:t xml:space="preserve">sử dụng máy bơm hút đặt </w:t>
      </w:r>
      <w:r w:rsidR="00CB1497">
        <w:rPr>
          <w:rFonts w:eastAsia="Times New Roman" w:cs="Times New Roman"/>
          <w:lang w:val="en-US" w:eastAsia="vi-VN"/>
        </w:rPr>
        <w:t>trên tàu hút tự hành</w:t>
      </w:r>
      <w:r w:rsidR="00F21B55" w:rsidRPr="00A32B5C">
        <w:rPr>
          <w:rFonts w:eastAsia="Times New Roman" w:cs="Times New Roman"/>
          <w:lang w:eastAsia="vi-VN"/>
        </w:rPr>
        <w:t xml:space="preserve"> về bãi tập kết, công suất khai thác là 4.000 m</w:t>
      </w:r>
      <w:r w:rsidR="00F21B55" w:rsidRPr="00A32B5C">
        <w:rPr>
          <w:rFonts w:eastAsia="Times New Roman" w:cs="Times New Roman"/>
          <w:vertAlign w:val="superscript"/>
          <w:lang w:eastAsia="vi-VN"/>
        </w:rPr>
        <w:t>3</w:t>
      </w:r>
      <w:r w:rsidR="00F21B55" w:rsidRPr="00A32B5C">
        <w:rPr>
          <w:rFonts w:eastAsia="Times New Roman" w:cs="Times New Roman"/>
          <w:lang w:eastAsia="vi-VN"/>
        </w:rPr>
        <w:t xml:space="preserve"> cát, sỏi/năm.</w:t>
      </w:r>
      <w:r w:rsidRPr="00F21B55">
        <w:rPr>
          <w:rFonts w:cs="Times New Roman"/>
          <w:szCs w:val="26"/>
        </w:rPr>
        <w:t xml:space="preserve">nên khối lượng bùn hữu cơ này không đáng kể; khối lượng này được bơm hút </w:t>
      </w:r>
      <w:r w:rsidRPr="00F21B55">
        <w:rPr>
          <w:rFonts w:cs="Times New Roman"/>
          <w:szCs w:val="26"/>
          <w:lang w:val="en-US"/>
        </w:rPr>
        <w:t>theo nước róc cát chảy về hố lắng trên bãi tập kết. T</w:t>
      </w:r>
      <w:r w:rsidRPr="00F21B55">
        <w:rPr>
          <w:rFonts w:cs="Times New Roman"/>
          <w:szCs w:val="26"/>
        </w:rPr>
        <w:t>heo ước tính</w:t>
      </w:r>
      <w:r w:rsidRPr="00F21B55">
        <w:rPr>
          <w:rFonts w:cs="Times New Roman"/>
          <w:szCs w:val="26"/>
          <w:lang w:val="en-US"/>
        </w:rPr>
        <w:t>,</w:t>
      </w:r>
      <w:r w:rsidRPr="00F21B55">
        <w:rPr>
          <w:rFonts w:cs="Times New Roman"/>
          <w:szCs w:val="26"/>
        </w:rPr>
        <w:t xml:space="preserve"> tổng lượng bùn, sét lẫn trong cát khoảng </w:t>
      </w:r>
      <w:r w:rsidRPr="00F21B55">
        <w:rPr>
          <w:rFonts w:cs="Times New Roman"/>
          <w:szCs w:val="26"/>
          <w:lang w:val="en-US"/>
        </w:rPr>
        <w:t xml:space="preserve">chiếm </w:t>
      </w:r>
      <w:r w:rsidRPr="00F21B55">
        <w:rPr>
          <w:rFonts w:cs="Times New Roman"/>
          <w:szCs w:val="26"/>
        </w:rPr>
        <w:t>5,3</w:t>
      </w:r>
      <w:r w:rsidRPr="00F21B55">
        <w:rPr>
          <w:rFonts w:cs="Times New Roman"/>
          <w:szCs w:val="26"/>
          <w:lang w:val="nl-NL"/>
        </w:rPr>
        <w:t>%</w:t>
      </w:r>
      <w:r w:rsidRPr="00F21B55">
        <w:rPr>
          <w:rFonts w:cs="Times New Roman"/>
          <w:szCs w:val="26"/>
          <w:lang w:val="en-US"/>
        </w:rPr>
        <w:t>. Như vậy, tổng lượng bùn thải theo năm khai thác của dự án như sau:</w:t>
      </w:r>
    </w:p>
    <w:p w:rsidR="00D34184" w:rsidRPr="00805550" w:rsidRDefault="00F21B55" w:rsidP="00A67323">
      <w:pPr>
        <w:spacing w:before="60" w:after="60" w:line="312" w:lineRule="auto"/>
        <w:jc w:val="center"/>
        <w:rPr>
          <w:rFonts w:cs="Times New Roman"/>
          <w:szCs w:val="26"/>
          <w:lang w:val="en-US"/>
        </w:rPr>
      </w:pPr>
      <w:r w:rsidRPr="00805550">
        <w:rPr>
          <w:rFonts w:cs="Times New Roman"/>
          <w:szCs w:val="26"/>
          <w:lang w:val="en-US"/>
        </w:rPr>
        <w:lastRenderedPageBreak/>
        <w:t xml:space="preserve">4.000 </w:t>
      </w:r>
      <w:r w:rsidR="00D34184" w:rsidRPr="00805550">
        <w:rPr>
          <w:rFonts w:cs="Times New Roman"/>
          <w:szCs w:val="26"/>
        </w:rPr>
        <w:t>m</w:t>
      </w:r>
      <w:r w:rsidR="00D34184" w:rsidRPr="00805550">
        <w:rPr>
          <w:rFonts w:cs="Times New Roman"/>
          <w:szCs w:val="26"/>
          <w:vertAlign w:val="superscript"/>
        </w:rPr>
        <w:t>3</w:t>
      </w:r>
      <w:r w:rsidR="00D34184" w:rsidRPr="00805550">
        <w:rPr>
          <w:rFonts w:cs="Times New Roman"/>
          <w:szCs w:val="26"/>
        </w:rPr>
        <w:t>/năm</w:t>
      </w:r>
      <w:r w:rsidR="00D34184" w:rsidRPr="00805550">
        <w:rPr>
          <w:rFonts w:cs="Times New Roman"/>
          <w:szCs w:val="26"/>
          <w:lang w:val="en-US"/>
        </w:rPr>
        <w:t xml:space="preserve"> x </w:t>
      </w:r>
      <w:r w:rsidR="00D34184" w:rsidRPr="00805550">
        <w:rPr>
          <w:rFonts w:cs="Times New Roman"/>
          <w:szCs w:val="26"/>
        </w:rPr>
        <w:t>5,3%</w:t>
      </w:r>
      <w:r w:rsidR="00D34184" w:rsidRPr="00805550">
        <w:rPr>
          <w:rFonts w:cs="Times New Roman"/>
          <w:szCs w:val="26"/>
          <w:lang w:val="en-US"/>
        </w:rPr>
        <w:t xml:space="preserve"> = </w:t>
      </w:r>
      <w:r w:rsidRPr="00805550">
        <w:rPr>
          <w:rFonts w:cs="Times New Roman"/>
          <w:szCs w:val="26"/>
          <w:lang w:val="en-US"/>
        </w:rPr>
        <w:t>212</w:t>
      </w:r>
      <w:r w:rsidR="00D34184" w:rsidRPr="00805550">
        <w:rPr>
          <w:rFonts w:cs="Times New Roman"/>
          <w:szCs w:val="26"/>
          <w:lang w:val="en-US"/>
        </w:rPr>
        <w:t xml:space="preserve"> </w:t>
      </w:r>
      <w:r w:rsidR="00D34184" w:rsidRPr="00805550">
        <w:rPr>
          <w:rFonts w:cs="Times New Roman"/>
          <w:szCs w:val="26"/>
        </w:rPr>
        <w:t>m</w:t>
      </w:r>
      <w:r w:rsidR="00D34184" w:rsidRPr="00805550">
        <w:rPr>
          <w:rFonts w:cs="Times New Roman"/>
          <w:szCs w:val="26"/>
          <w:vertAlign w:val="superscript"/>
        </w:rPr>
        <w:t>3</w:t>
      </w:r>
      <w:r w:rsidR="00D34184" w:rsidRPr="00805550">
        <w:rPr>
          <w:rFonts w:cs="Times New Roman"/>
          <w:szCs w:val="26"/>
        </w:rPr>
        <w:t>/năm</w:t>
      </w:r>
      <w:r w:rsidR="00D34184" w:rsidRPr="00805550">
        <w:rPr>
          <w:rFonts w:cs="Times New Roman"/>
          <w:szCs w:val="26"/>
          <w:lang w:val="en-US"/>
        </w:rPr>
        <w:t>.</w:t>
      </w:r>
    </w:p>
    <w:p w:rsidR="00D34184" w:rsidRPr="00B46108" w:rsidRDefault="00D34184" w:rsidP="00A67323">
      <w:pPr>
        <w:spacing w:before="60" w:after="60" w:line="312" w:lineRule="auto"/>
        <w:ind w:firstLine="567"/>
        <w:rPr>
          <w:rFonts w:eastAsia="Times New Roman" w:cs="Times New Roman"/>
          <w:spacing w:val="-2"/>
          <w:szCs w:val="26"/>
          <w:lang w:val="en-US"/>
        </w:rPr>
      </w:pPr>
      <w:r w:rsidRPr="00805550">
        <w:rPr>
          <w:rFonts w:cs="Times New Roman"/>
          <w:szCs w:val="26"/>
        </w:rPr>
        <w:t>Như vậy tổng lượng</w:t>
      </w:r>
      <w:r w:rsidRPr="00805550">
        <w:rPr>
          <w:rFonts w:cs="Times New Roman"/>
          <w:szCs w:val="26"/>
          <w:lang w:val="en-US"/>
        </w:rPr>
        <w:t xml:space="preserve"> bùn sét</w:t>
      </w:r>
      <w:r w:rsidRPr="00805550">
        <w:rPr>
          <w:rFonts w:cs="Times New Roman"/>
          <w:szCs w:val="26"/>
        </w:rPr>
        <w:t xml:space="preserve"> thải </w:t>
      </w:r>
      <w:r w:rsidRPr="00805550">
        <w:rPr>
          <w:rFonts w:cs="Times New Roman"/>
          <w:szCs w:val="26"/>
          <w:lang w:val="en-US"/>
        </w:rPr>
        <w:t>của</w:t>
      </w:r>
      <w:r w:rsidRPr="00805550">
        <w:rPr>
          <w:rFonts w:cs="Times New Roman"/>
          <w:szCs w:val="26"/>
        </w:rPr>
        <w:t xml:space="preserve"> dự án là </w:t>
      </w:r>
      <w:r w:rsidR="00F21B55" w:rsidRPr="00805550">
        <w:rPr>
          <w:rFonts w:cs="Times New Roman"/>
          <w:szCs w:val="26"/>
          <w:lang w:val="en-US"/>
        </w:rPr>
        <w:t xml:space="preserve">212 </w:t>
      </w:r>
      <w:r w:rsidRPr="00805550">
        <w:rPr>
          <w:rFonts w:cs="Times New Roman"/>
          <w:szCs w:val="26"/>
        </w:rPr>
        <w:t>m</w:t>
      </w:r>
      <w:r w:rsidRPr="00805550">
        <w:rPr>
          <w:rFonts w:cs="Times New Roman"/>
          <w:szCs w:val="26"/>
          <w:vertAlign w:val="superscript"/>
        </w:rPr>
        <w:t>3</w:t>
      </w:r>
      <w:r w:rsidRPr="00805550">
        <w:rPr>
          <w:rFonts w:cs="Times New Roman"/>
          <w:szCs w:val="26"/>
        </w:rPr>
        <w:t>/năm</w:t>
      </w:r>
      <w:r w:rsidRPr="00805550">
        <w:rPr>
          <w:rFonts w:cs="Times New Roman"/>
          <w:szCs w:val="26"/>
          <w:lang w:val="en-US"/>
        </w:rPr>
        <w:t>,</w:t>
      </w:r>
      <w:r w:rsidR="00F21B55" w:rsidRPr="00805550">
        <w:rPr>
          <w:rFonts w:cs="Times New Roman"/>
          <w:szCs w:val="26"/>
          <w:lang w:val="en-US"/>
        </w:rPr>
        <w:t xml:space="preserve"> </w:t>
      </w:r>
      <w:r w:rsidRPr="00805550">
        <w:rPr>
          <w:rFonts w:cs="Times New Roman"/>
          <w:szCs w:val="26"/>
          <w:lang w:val="en-US"/>
        </w:rPr>
        <w:t>tương đương</w:t>
      </w:r>
      <w:r w:rsidR="00F21B55" w:rsidRPr="00805550">
        <w:rPr>
          <w:rFonts w:cs="Times New Roman"/>
          <w:szCs w:val="26"/>
          <w:lang w:val="en-US"/>
        </w:rPr>
        <w:t xml:space="preserve"> 0,848</w:t>
      </w:r>
      <w:r w:rsidRPr="00805550">
        <w:rPr>
          <w:rFonts w:cs="Times New Roman"/>
          <w:szCs w:val="26"/>
        </w:rPr>
        <w:t xml:space="preserve"> m</w:t>
      </w:r>
      <w:r w:rsidRPr="00805550">
        <w:rPr>
          <w:rFonts w:cs="Times New Roman"/>
          <w:szCs w:val="26"/>
          <w:vertAlign w:val="superscript"/>
        </w:rPr>
        <w:t>3</w:t>
      </w:r>
      <w:r w:rsidRPr="00805550">
        <w:rPr>
          <w:rFonts w:cs="Times New Roman"/>
          <w:szCs w:val="26"/>
        </w:rPr>
        <w:t xml:space="preserve">/ngày. Lượng bùn sét thải này sẽ chảy theo nước róc về hố lắng và được lắng tại hố lắng 2 ngăn, sau đó sẽ được chủ đầu tư nạo vét, hoàn thổ trả lại </w:t>
      </w:r>
      <w:r w:rsidR="00113CBD" w:rsidRPr="00805550">
        <w:rPr>
          <w:rFonts w:cs="Times New Roman"/>
          <w:szCs w:val="26"/>
        </w:rPr>
        <w:t>suối Quang</w:t>
      </w:r>
      <w:r w:rsidRPr="00805550">
        <w:rPr>
          <w:rFonts w:cs="Times New Roman"/>
          <w:szCs w:val="26"/>
        </w:rPr>
        <w:t>.</w:t>
      </w:r>
    </w:p>
    <w:p w:rsidR="00116FEC" w:rsidRPr="00B46108" w:rsidRDefault="00116FEC" w:rsidP="00A67323">
      <w:pPr>
        <w:spacing w:before="60" w:after="60" w:line="312" w:lineRule="auto"/>
        <w:ind w:firstLine="567"/>
        <w:rPr>
          <w:rFonts w:eastAsia="Times New Roman" w:cs="Times New Roman"/>
          <w:spacing w:val="-2"/>
          <w:szCs w:val="26"/>
        </w:rPr>
      </w:pPr>
      <w:r w:rsidRPr="00B46108">
        <w:rPr>
          <w:rFonts w:eastAsia="Times New Roman" w:cs="Times New Roman"/>
          <w:spacing w:val="-2"/>
          <w:szCs w:val="26"/>
        </w:rPr>
        <w:t xml:space="preserve">- Bùn </w:t>
      </w:r>
      <w:r w:rsidR="00AB6E71" w:rsidRPr="00B46108">
        <w:rPr>
          <w:rFonts w:eastAsia="Times New Roman" w:cs="Times New Roman"/>
          <w:spacing w:val="-2"/>
          <w:szCs w:val="26"/>
        </w:rPr>
        <w:t>nạo vét</w:t>
      </w:r>
      <w:r w:rsidRPr="00B46108">
        <w:rPr>
          <w:rFonts w:eastAsia="Times New Roman" w:cs="Times New Roman"/>
          <w:spacing w:val="-2"/>
          <w:szCs w:val="26"/>
        </w:rPr>
        <w:t xml:space="preserve"> từ hệ thống thu gom, thoát nước mưa được xác định theo khối lượng và quy mô thiết kế hệ thống hố ga thu nước mưa bằng công thức:</w:t>
      </w:r>
    </w:p>
    <w:p w:rsidR="00116FEC" w:rsidRPr="00B46108" w:rsidRDefault="009555A9" w:rsidP="00A67323">
      <w:pPr>
        <w:spacing w:before="60" w:after="60" w:line="312" w:lineRule="auto"/>
        <w:ind w:firstLine="567"/>
        <w:jc w:val="center"/>
        <w:rPr>
          <w:rFonts w:eastAsia="Times New Roman" w:cs="Times New Roman"/>
          <w:spacing w:val="-2"/>
          <w:szCs w:val="26"/>
          <w:lang w:val="nl-NL"/>
        </w:rPr>
      </w:pPr>
      <m:oMathPara>
        <m:oMath>
          <m:sSub>
            <m:sSubPr>
              <m:ctrlPr>
                <w:rPr>
                  <w:rFonts w:ascii="Cambria Math" w:eastAsia="Times New Roman" w:hAnsi="Cambria Math" w:cs="Times New Roman"/>
                  <w:i/>
                  <w:spacing w:val="-2"/>
                  <w:szCs w:val="26"/>
                  <w:lang w:val="nl-NL"/>
                </w:rPr>
              </m:ctrlPr>
            </m:sSubPr>
            <m:e>
              <m:r>
                <w:rPr>
                  <w:rFonts w:ascii="Cambria Math" w:eastAsia="Times New Roman" w:hAnsi="Cambria Math" w:cs="Times New Roman"/>
                  <w:spacing w:val="-2"/>
                  <w:szCs w:val="26"/>
                  <w:lang w:val="nl-NL"/>
                </w:rPr>
                <m:t>V</m:t>
              </m:r>
            </m:e>
            <m:sub>
              <m:r>
                <w:rPr>
                  <w:rFonts w:ascii="Cambria Math" w:eastAsia="Times New Roman" w:hAnsi="Cambria Math" w:cs="Times New Roman"/>
                  <w:spacing w:val="-2"/>
                  <w:szCs w:val="26"/>
                  <w:lang w:val="nl-NL"/>
                </w:rPr>
                <m:t>b</m:t>
              </m:r>
            </m:sub>
          </m:sSub>
          <m:r>
            <w:rPr>
              <w:rFonts w:ascii="Cambria Math" w:eastAsia="Times New Roman" w:hAnsi="Cambria Math" w:cs="Times New Roman"/>
              <w:spacing w:val="-2"/>
              <w:szCs w:val="26"/>
              <w:lang w:val="nl-NL"/>
            </w:rPr>
            <m:t>=</m:t>
          </m:r>
          <m:f>
            <m:fPr>
              <m:ctrlPr>
                <w:rPr>
                  <w:rFonts w:ascii="Cambria Math" w:eastAsia="Times New Roman" w:hAnsi="Cambria Math" w:cs="Times New Roman"/>
                  <w:i/>
                  <w:spacing w:val="-2"/>
                  <w:szCs w:val="26"/>
                  <w:lang w:val="nl-NL"/>
                </w:rPr>
              </m:ctrlPr>
            </m:fPr>
            <m:num>
              <m:r>
                <w:rPr>
                  <w:rFonts w:ascii="Cambria Math" w:eastAsia="Times New Roman" w:hAnsi="Cambria Math" w:cs="Times New Roman"/>
                  <w:spacing w:val="-2"/>
                  <w:szCs w:val="26"/>
                  <w:lang w:val="nl-NL"/>
                </w:rPr>
                <m:t>φ.</m:t>
              </m:r>
              <m:sSub>
                <m:sSubPr>
                  <m:ctrlPr>
                    <w:rPr>
                      <w:rFonts w:ascii="Cambria Math" w:eastAsia="Times New Roman" w:hAnsi="Cambria Math" w:cs="Times New Roman"/>
                      <w:i/>
                      <w:spacing w:val="-2"/>
                      <w:szCs w:val="26"/>
                      <w:lang w:val="nl-NL"/>
                    </w:rPr>
                  </m:ctrlPr>
                </m:sSubPr>
                <m:e>
                  <m:r>
                    <w:rPr>
                      <w:rFonts w:ascii="Cambria Math" w:eastAsia="Times New Roman" w:hAnsi="Cambria Math" w:cs="Times New Roman"/>
                      <w:spacing w:val="-2"/>
                      <w:szCs w:val="26"/>
                      <w:lang w:val="nl-NL"/>
                    </w:rPr>
                    <m:t>W</m:t>
                  </m:r>
                </m:e>
                <m:sub>
                  <m:r>
                    <w:rPr>
                      <w:rFonts w:ascii="Cambria Math" w:eastAsia="Times New Roman" w:hAnsi="Cambria Math" w:cs="Times New Roman"/>
                      <w:spacing w:val="-2"/>
                      <w:szCs w:val="26"/>
                      <w:lang w:val="nl-NL"/>
                    </w:rPr>
                    <m:t>ga</m:t>
                  </m:r>
                </m:sub>
              </m:sSub>
            </m:num>
            <m:den>
              <m:r>
                <w:rPr>
                  <w:rFonts w:ascii="Cambria Math" w:eastAsia="Times New Roman" w:hAnsi="Cambria Math" w:cs="Times New Roman"/>
                  <w:spacing w:val="-2"/>
                  <w:szCs w:val="26"/>
                  <w:lang w:val="nl-NL"/>
                </w:rPr>
                <m:t>T</m:t>
              </m:r>
            </m:den>
          </m:f>
        </m:oMath>
      </m:oMathPara>
    </w:p>
    <w:p w:rsidR="00116FEC" w:rsidRPr="00B46108" w:rsidRDefault="00116FEC" w:rsidP="00A67323">
      <w:pPr>
        <w:spacing w:before="60" w:after="60" w:line="312" w:lineRule="auto"/>
        <w:ind w:firstLine="567"/>
        <w:rPr>
          <w:rFonts w:eastAsia="Times New Roman" w:cs="Times New Roman"/>
          <w:spacing w:val="-2"/>
          <w:szCs w:val="26"/>
          <w:lang w:val="nl-NL"/>
        </w:rPr>
      </w:pPr>
      <w:r w:rsidRPr="00B46108">
        <w:rPr>
          <w:rFonts w:eastAsia="Times New Roman" w:cs="Times New Roman"/>
          <w:spacing w:val="-2"/>
          <w:szCs w:val="26"/>
          <w:lang w:val="nl-NL"/>
        </w:rPr>
        <w:t>Trong đó:</w:t>
      </w:r>
    </w:p>
    <w:p w:rsidR="00116FEC" w:rsidRPr="00B46108" w:rsidRDefault="00116FEC" w:rsidP="00A67323">
      <w:pPr>
        <w:spacing w:before="60" w:after="60" w:line="312" w:lineRule="auto"/>
        <w:ind w:firstLine="567"/>
        <w:rPr>
          <w:rFonts w:eastAsia="Times New Roman" w:cs="Times New Roman"/>
          <w:spacing w:val="-2"/>
          <w:szCs w:val="26"/>
          <w:lang w:val="nl-NL"/>
        </w:rPr>
      </w:pPr>
      <w:r w:rsidRPr="00B46108">
        <w:rPr>
          <w:rFonts w:eastAsia="Times New Roman" w:cs="Times New Roman"/>
          <w:spacing w:val="-2"/>
          <w:szCs w:val="26"/>
          <w:lang w:val="nl-NL"/>
        </w:rPr>
        <w:t>V</w:t>
      </w:r>
      <w:r w:rsidRPr="00B46108">
        <w:rPr>
          <w:rFonts w:eastAsia="Times New Roman" w:cs="Times New Roman"/>
          <w:spacing w:val="-2"/>
          <w:szCs w:val="26"/>
          <w:vertAlign w:val="subscript"/>
          <w:lang w:val="nl-NL"/>
        </w:rPr>
        <w:t>b</w:t>
      </w:r>
      <w:r w:rsidRPr="00B46108">
        <w:rPr>
          <w:rFonts w:eastAsia="Times New Roman" w:cs="Times New Roman"/>
          <w:spacing w:val="-2"/>
          <w:szCs w:val="26"/>
          <w:lang w:val="nl-NL"/>
        </w:rPr>
        <w:t>:</w:t>
      </w:r>
      <w:r w:rsidRPr="00B46108">
        <w:rPr>
          <w:rFonts w:eastAsia="Times New Roman" w:cs="Times New Roman"/>
          <w:spacing w:val="-2"/>
          <w:szCs w:val="26"/>
          <w:lang w:val="nl-NL"/>
        </w:rPr>
        <w:tab/>
        <w:t>Khối lượng bùn thải phát sinh trung bình tháng (m</w:t>
      </w:r>
      <w:r w:rsidRPr="00B46108">
        <w:rPr>
          <w:rFonts w:eastAsia="Times New Roman" w:cs="Times New Roman"/>
          <w:spacing w:val="-2"/>
          <w:szCs w:val="26"/>
          <w:vertAlign w:val="superscript"/>
          <w:lang w:val="nl-NL"/>
        </w:rPr>
        <w:t>3</w:t>
      </w:r>
      <w:r w:rsidRPr="00B46108">
        <w:rPr>
          <w:rFonts w:eastAsia="Times New Roman" w:cs="Times New Roman"/>
          <w:spacing w:val="-2"/>
          <w:szCs w:val="26"/>
          <w:lang w:val="nl-NL"/>
        </w:rPr>
        <w:t>/tháng).</w:t>
      </w:r>
    </w:p>
    <w:p w:rsidR="00116FEC" w:rsidRPr="00B46108" w:rsidRDefault="00116FEC" w:rsidP="00A67323">
      <w:pPr>
        <w:spacing w:before="60" w:after="60" w:line="312" w:lineRule="auto"/>
        <w:ind w:firstLine="567"/>
        <w:rPr>
          <w:rFonts w:eastAsia="Times New Roman" w:cs="Times New Roman"/>
          <w:spacing w:val="-2"/>
          <w:szCs w:val="26"/>
          <w:lang w:val="nl-NL"/>
        </w:rPr>
      </w:pPr>
      <w:r w:rsidRPr="00B46108">
        <w:rPr>
          <w:rFonts w:eastAsia="Times New Roman" w:cs="Times New Roman"/>
          <w:spacing w:val="-2"/>
          <w:szCs w:val="26"/>
          <w:lang w:val="nl-NL"/>
        </w:rPr>
        <w:t>W</w:t>
      </w:r>
      <w:r w:rsidRPr="00B46108">
        <w:rPr>
          <w:rFonts w:eastAsia="Times New Roman" w:cs="Times New Roman"/>
          <w:spacing w:val="-2"/>
          <w:szCs w:val="26"/>
          <w:vertAlign w:val="subscript"/>
          <w:lang w:val="nl-NL"/>
        </w:rPr>
        <w:t>ga</w:t>
      </w:r>
      <w:r w:rsidRPr="00B46108">
        <w:rPr>
          <w:rFonts w:eastAsia="Times New Roman" w:cs="Times New Roman"/>
          <w:spacing w:val="-2"/>
          <w:szCs w:val="26"/>
          <w:lang w:val="nl-NL"/>
        </w:rPr>
        <w:t>:</w:t>
      </w:r>
      <w:r w:rsidRPr="00B46108">
        <w:rPr>
          <w:rFonts w:eastAsia="Times New Roman" w:cs="Times New Roman"/>
          <w:spacing w:val="-2"/>
          <w:szCs w:val="26"/>
          <w:lang w:val="nl-NL"/>
        </w:rPr>
        <w:tab/>
        <w:t>Dung tích tổng cộng các hố ga lắng.</w:t>
      </w:r>
    </w:p>
    <w:p w:rsidR="00116FEC" w:rsidRPr="00B46108" w:rsidRDefault="00116FEC" w:rsidP="00A67323">
      <w:pPr>
        <w:spacing w:before="60" w:after="60" w:line="312" w:lineRule="auto"/>
        <w:ind w:firstLine="567"/>
        <w:rPr>
          <w:rFonts w:eastAsia="Times New Roman" w:cs="Times New Roman"/>
          <w:spacing w:val="-2"/>
          <w:szCs w:val="26"/>
          <w:lang w:val="nl-NL"/>
        </w:rPr>
      </w:pPr>
      <w:r w:rsidRPr="00B46108">
        <w:rPr>
          <w:rFonts w:eastAsia="Times New Roman" w:cs="Times New Roman"/>
          <w:spacing w:val="-2"/>
          <w:szCs w:val="26"/>
          <w:lang w:val="nl-NL"/>
        </w:rPr>
        <w:t>φ:</w:t>
      </w:r>
      <w:r w:rsidRPr="00B46108">
        <w:rPr>
          <w:rFonts w:eastAsia="Times New Roman" w:cs="Times New Roman"/>
          <w:spacing w:val="-2"/>
          <w:szCs w:val="26"/>
          <w:lang w:val="nl-NL"/>
        </w:rPr>
        <w:tab/>
        <w:t>Tỷ lệ dung tích bùn theo quy mô thiết kế hố ga φ = 0,3</w:t>
      </w:r>
    </w:p>
    <w:p w:rsidR="00116FEC" w:rsidRPr="00B46108" w:rsidRDefault="00116FEC" w:rsidP="00A67323">
      <w:pPr>
        <w:spacing w:before="60" w:after="60" w:line="312" w:lineRule="auto"/>
        <w:ind w:firstLine="567"/>
        <w:rPr>
          <w:rFonts w:eastAsia="Times New Roman" w:cs="Times New Roman"/>
          <w:spacing w:val="-2"/>
          <w:szCs w:val="26"/>
          <w:lang w:val="nl-NL"/>
        </w:rPr>
      </w:pPr>
      <w:r w:rsidRPr="00B46108">
        <w:rPr>
          <w:rFonts w:eastAsia="Times New Roman" w:cs="Times New Roman"/>
          <w:spacing w:val="-2"/>
          <w:szCs w:val="26"/>
          <w:lang w:val="nl-NL"/>
        </w:rPr>
        <w:t>T:</w:t>
      </w:r>
      <w:r w:rsidRPr="00B46108">
        <w:rPr>
          <w:rFonts w:eastAsia="Times New Roman" w:cs="Times New Roman"/>
          <w:spacing w:val="-2"/>
          <w:szCs w:val="26"/>
          <w:lang w:val="nl-NL"/>
        </w:rPr>
        <w:tab/>
        <w:t>Chu kỳ nạo vét hố ga, T = 6 tháng.</w:t>
      </w:r>
    </w:p>
    <w:p w:rsidR="00116FEC" w:rsidRPr="00B46108" w:rsidRDefault="00116FEC" w:rsidP="00A67323">
      <w:pPr>
        <w:spacing w:before="60" w:after="60" w:line="312" w:lineRule="auto"/>
        <w:ind w:firstLine="567"/>
        <w:rPr>
          <w:rFonts w:eastAsia="Times New Roman" w:cs="Times New Roman"/>
          <w:spacing w:val="-2"/>
          <w:szCs w:val="26"/>
          <w:lang w:val="nl-NL"/>
        </w:rPr>
      </w:pPr>
      <w:r w:rsidRPr="00B46108">
        <w:rPr>
          <w:rFonts w:eastAsia="Times New Roman" w:cs="Times New Roman"/>
          <w:spacing w:val="-2"/>
          <w:szCs w:val="26"/>
          <w:lang w:val="nl-NL"/>
        </w:rPr>
        <w:t>Kết quả tính toán tổng khối lượng bùn thải từ quá trình nạo vét định kỳ hệ thống thu gom, thoát nước mưa và hố lắng bãi tập kết như sau:</w:t>
      </w:r>
    </w:p>
    <w:p w:rsidR="008E61E5" w:rsidRPr="00B46108" w:rsidRDefault="00116FEC" w:rsidP="00A67323">
      <w:pPr>
        <w:spacing w:before="60" w:after="60" w:line="312" w:lineRule="auto"/>
        <w:ind w:firstLine="567"/>
        <w:jc w:val="center"/>
        <w:rPr>
          <w:rFonts w:eastAsia="Times New Roman" w:cs="Times New Roman"/>
          <w:spacing w:val="-2"/>
          <w:szCs w:val="26"/>
          <w:lang w:val="nl-NL"/>
        </w:rPr>
      </w:pPr>
      <w:r w:rsidRPr="00B46108">
        <w:rPr>
          <w:rFonts w:eastAsia="Times New Roman" w:cs="Times New Roman"/>
          <w:spacing w:val="-2"/>
          <w:szCs w:val="26"/>
          <w:lang w:val="nl-NL"/>
        </w:rPr>
        <w:t>V</w:t>
      </w:r>
      <w:r w:rsidRPr="00B46108">
        <w:rPr>
          <w:rFonts w:eastAsia="Times New Roman" w:cs="Times New Roman"/>
          <w:spacing w:val="-2"/>
          <w:szCs w:val="26"/>
          <w:vertAlign w:val="subscript"/>
          <w:lang w:val="nl-NL"/>
        </w:rPr>
        <w:t xml:space="preserve">b </w:t>
      </w:r>
      <w:r w:rsidRPr="00B46108">
        <w:rPr>
          <w:rFonts w:eastAsia="Times New Roman" w:cs="Times New Roman"/>
          <w:spacing w:val="-2"/>
          <w:szCs w:val="26"/>
          <w:lang w:val="nl-NL"/>
        </w:rPr>
        <w:t xml:space="preserve">= </w:t>
      </w:r>
      <w:r w:rsidR="00F21B55">
        <w:rPr>
          <w:rFonts w:eastAsia="Times New Roman" w:cs="Times New Roman"/>
          <w:spacing w:val="-2"/>
          <w:szCs w:val="26"/>
          <w:lang w:val="nl-NL"/>
        </w:rPr>
        <w:t xml:space="preserve">(0,3 × </w:t>
      </w:r>
      <w:r w:rsidR="004630D7" w:rsidRPr="00B46108">
        <w:rPr>
          <w:rFonts w:eastAsia="Times New Roman" w:cs="Times New Roman"/>
          <w:spacing w:val="-2"/>
          <w:szCs w:val="26"/>
          <w:lang w:val="nl-NL"/>
        </w:rPr>
        <w:t>500</w:t>
      </w:r>
      <w:r w:rsidR="008E61E5" w:rsidRPr="00B46108">
        <w:rPr>
          <w:rFonts w:eastAsia="Times New Roman" w:cs="Times New Roman"/>
          <w:spacing w:val="-2"/>
          <w:szCs w:val="26"/>
          <w:lang w:val="nl-NL"/>
        </w:rPr>
        <w:t>)/6</w:t>
      </w:r>
      <w:r w:rsidR="00F21B55">
        <w:rPr>
          <w:rFonts w:eastAsia="Times New Roman" w:cs="Times New Roman"/>
          <w:spacing w:val="-2"/>
          <w:szCs w:val="26"/>
          <w:lang w:val="nl-NL"/>
        </w:rPr>
        <w:t xml:space="preserve"> = 2</w:t>
      </w:r>
      <w:r w:rsidR="004630D7" w:rsidRPr="00B46108">
        <w:rPr>
          <w:rFonts w:eastAsia="Times New Roman" w:cs="Times New Roman"/>
          <w:spacing w:val="-2"/>
          <w:szCs w:val="26"/>
          <w:lang w:val="nl-NL"/>
        </w:rPr>
        <w:t>5</w:t>
      </w:r>
      <w:r w:rsidR="008E61E5" w:rsidRPr="00B46108">
        <w:rPr>
          <w:rFonts w:eastAsia="Times New Roman" w:cs="Times New Roman"/>
          <w:spacing w:val="-2"/>
          <w:szCs w:val="26"/>
          <w:lang w:val="nl-NL"/>
        </w:rPr>
        <w:t xml:space="preserve"> m</w:t>
      </w:r>
      <w:r w:rsidR="008E61E5" w:rsidRPr="00B46108">
        <w:rPr>
          <w:rFonts w:eastAsia="Times New Roman" w:cs="Times New Roman"/>
          <w:spacing w:val="-2"/>
          <w:szCs w:val="26"/>
          <w:vertAlign w:val="superscript"/>
          <w:lang w:val="nl-NL"/>
        </w:rPr>
        <w:t>3</w:t>
      </w:r>
      <w:r w:rsidR="008E61E5" w:rsidRPr="00B46108">
        <w:rPr>
          <w:rFonts w:eastAsia="Times New Roman" w:cs="Times New Roman"/>
          <w:spacing w:val="-2"/>
          <w:szCs w:val="26"/>
          <w:lang w:val="nl-NL"/>
        </w:rPr>
        <w:t>/tháng.</w:t>
      </w:r>
    </w:p>
    <w:p w:rsidR="0079414E" w:rsidRPr="00B46108" w:rsidRDefault="0079414E" w:rsidP="00A67323">
      <w:pPr>
        <w:spacing w:before="60" w:after="60" w:line="312" w:lineRule="auto"/>
        <w:ind w:firstLine="567"/>
        <w:rPr>
          <w:rFonts w:eastAsia="Times New Roman" w:cs="Times New Roman"/>
          <w:spacing w:val="-2"/>
          <w:szCs w:val="26"/>
          <w:lang w:val="nl-NL"/>
        </w:rPr>
      </w:pPr>
      <w:r w:rsidRPr="00B46108">
        <w:rPr>
          <w:rFonts w:eastAsia="Times New Roman" w:cs="Times New Roman"/>
          <w:spacing w:val="-2"/>
          <w:szCs w:val="26"/>
          <w:lang w:val="nl-NL"/>
        </w:rPr>
        <w:sym w:font="Wingdings" w:char="F0E0"/>
      </w:r>
      <w:r w:rsidRPr="00B46108">
        <w:rPr>
          <w:rFonts w:eastAsia="Times New Roman" w:cs="Times New Roman"/>
          <w:spacing w:val="-2"/>
          <w:szCs w:val="26"/>
          <w:lang w:val="nl-NL"/>
        </w:rPr>
        <w:t xml:space="preserve"> Tổng lượng bùn </w:t>
      </w:r>
      <w:r w:rsidR="004959B2" w:rsidRPr="00B46108">
        <w:rPr>
          <w:rFonts w:eastAsia="Times New Roman" w:cs="Times New Roman"/>
          <w:spacing w:val="-2"/>
          <w:szCs w:val="26"/>
          <w:lang w:val="nl-NL"/>
        </w:rPr>
        <w:t xml:space="preserve">nạo vét định kỳ hệ thống thu gom, thoát nước mưa và </w:t>
      </w:r>
      <w:r w:rsidRPr="00B46108">
        <w:rPr>
          <w:rFonts w:eastAsia="Times New Roman" w:cs="Times New Roman"/>
          <w:spacing w:val="-2"/>
          <w:szCs w:val="26"/>
          <w:lang w:val="nl-NL"/>
        </w:rPr>
        <w:t xml:space="preserve">hố lắng </w:t>
      </w:r>
      <w:r w:rsidR="004959B2" w:rsidRPr="00B46108">
        <w:rPr>
          <w:rFonts w:eastAsia="Times New Roman" w:cs="Times New Roman"/>
          <w:spacing w:val="-2"/>
          <w:szCs w:val="26"/>
          <w:lang w:val="nl-NL"/>
        </w:rPr>
        <w:t>của bãi tập kết là</w:t>
      </w:r>
      <w:r w:rsidR="00547A79" w:rsidRPr="00B46108">
        <w:rPr>
          <w:rFonts w:eastAsia="Times New Roman" w:cs="Times New Roman"/>
          <w:spacing w:val="-2"/>
          <w:szCs w:val="26"/>
          <w:lang w:val="nl-NL"/>
        </w:rPr>
        <w:t xml:space="preserve"> </w:t>
      </w:r>
      <w:r w:rsidR="00F21B55">
        <w:rPr>
          <w:rFonts w:eastAsia="Times New Roman" w:cs="Times New Roman"/>
          <w:spacing w:val="-2"/>
          <w:szCs w:val="26"/>
          <w:lang w:val="nl-NL"/>
        </w:rPr>
        <w:t>2,6 x 25 + 2</w:t>
      </w:r>
      <w:r w:rsidR="006471E9" w:rsidRPr="00B46108">
        <w:rPr>
          <w:rFonts w:eastAsia="Times New Roman" w:cs="Times New Roman"/>
          <w:spacing w:val="-2"/>
          <w:szCs w:val="26"/>
          <w:lang w:val="nl-NL"/>
        </w:rPr>
        <w:t xml:space="preserve">5 = </w:t>
      </w:r>
      <w:r w:rsidR="00F21B55">
        <w:rPr>
          <w:rFonts w:eastAsia="Times New Roman" w:cs="Times New Roman"/>
          <w:spacing w:val="-2"/>
          <w:szCs w:val="26"/>
          <w:lang w:val="nl-NL"/>
        </w:rPr>
        <w:t>90</w:t>
      </w:r>
      <w:r w:rsidR="006471E9" w:rsidRPr="00B46108">
        <w:rPr>
          <w:rFonts w:eastAsia="Times New Roman" w:cs="Times New Roman"/>
          <w:spacing w:val="-2"/>
          <w:szCs w:val="26"/>
          <w:lang w:val="nl-NL"/>
        </w:rPr>
        <w:t xml:space="preserve"> m</w:t>
      </w:r>
      <w:r w:rsidR="006471E9" w:rsidRPr="00B46108">
        <w:rPr>
          <w:rFonts w:eastAsia="Times New Roman" w:cs="Times New Roman"/>
          <w:spacing w:val="-2"/>
          <w:szCs w:val="26"/>
          <w:vertAlign w:val="superscript"/>
          <w:lang w:val="nl-NL"/>
        </w:rPr>
        <w:t>3</w:t>
      </w:r>
      <w:r w:rsidR="006471E9" w:rsidRPr="00B46108">
        <w:rPr>
          <w:rFonts w:eastAsia="Times New Roman" w:cs="Times New Roman"/>
          <w:spacing w:val="-2"/>
          <w:szCs w:val="26"/>
          <w:lang w:val="nl-NL"/>
        </w:rPr>
        <w:t>/tháng.</w:t>
      </w:r>
    </w:p>
    <w:p w:rsidR="009804DF" w:rsidRPr="00B46108" w:rsidRDefault="009804DF" w:rsidP="00A67323">
      <w:pPr>
        <w:pStyle w:val="mcnh"/>
        <w:spacing w:before="60" w:after="60" w:line="312" w:lineRule="auto"/>
        <w:rPr>
          <w:rFonts w:cs="Times New Roman"/>
          <w:szCs w:val="26"/>
          <w:lang w:val="vi-VN"/>
        </w:rPr>
      </w:pPr>
      <w:r w:rsidRPr="00B46108">
        <w:rPr>
          <w:rFonts w:cs="Times New Roman"/>
          <w:szCs w:val="26"/>
          <w:lang w:val="vi-VN"/>
        </w:rPr>
        <w:t>* Chất thải nguy hại</w:t>
      </w:r>
    </w:p>
    <w:p w:rsidR="00455F2F" w:rsidRPr="00B46108" w:rsidRDefault="00455F2F" w:rsidP="00A67323">
      <w:pPr>
        <w:pStyle w:val="1normal"/>
        <w:spacing w:before="60" w:after="60" w:line="312" w:lineRule="auto"/>
        <w:rPr>
          <w:rFonts w:cs="Times New Roman"/>
          <w:szCs w:val="26"/>
        </w:rPr>
      </w:pPr>
      <w:r w:rsidRPr="00B46108">
        <w:rPr>
          <w:rFonts w:cs="Times New Roman"/>
          <w:szCs w:val="26"/>
        </w:rPr>
        <w:t>- Nguồn phát sinh: chủ yếu từ quá trình bảo dưỡng định kỳ, sửa chữa các phương tiện cơ giới, thay thế thiết bị. Thành phần bao gồm giẻ lau có dính dầu mỡ, dầu nhớt thải, các vật dụng sinh hoạt hư hỏng như bóng đèn huỳnh quang,…</w:t>
      </w:r>
    </w:p>
    <w:p w:rsidR="00D22BCE" w:rsidRPr="00B46108" w:rsidRDefault="00D22BCE" w:rsidP="00A67323">
      <w:pPr>
        <w:pStyle w:val="1normal"/>
        <w:spacing w:before="60" w:after="60" w:line="312" w:lineRule="auto"/>
        <w:rPr>
          <w:rFonts w:cs="Times New Roman"/>
          <w:szCs w:val="26"/>
        </w:rPr>
      </w:pPr>
      <w:r w:rsidRPr="00B46108">
        <w:rPr>
          <w:rFonts w:cs="Times New Roman"/>
          <w:szCs w:val="26"/>
        </w:rPr>
        <w:t>- Khu vực phát sinh: do công ty chỉ tổ chức một đơn vị sửa chữa nhỏ, sửa chữa các hư hỏng đột xuất và làm những việc bão dưỡng định kỳ như: thay thế dầu mỡ, vệ sinh, chùi rửa máy móc. Vì vậy, lượng CTNH phát sinh tại mỏ chủ yếu là dầu mỡ thải; giẻ lau dính dầu mỡ.</w:t>
      </w:r>
    </w:p>
    <w:p w:rsidR="00D22BCE" w:rsidRPr="00B46108" w:rsidRDefault="00D22BCE" w:rsidP="00A67323">
      <w:pPr>
        <w:pStyle w:val="1normal"/>
        <w:spacing w:before="60" w:after="60" w:line="312" w:lineRule="auto"/>
        <w:rPr>
          <w:rFonts w:cs="Times New Roman"/>
          <w:szCs w:val="26"/>
        </w:rPr>
      </w:pPr>
      <w:r w:rsidRPr="00B46108">
        <w:rPr>
          <w:rFonts w:cs="Times New Roman"/>
          <w:szCs w:val="26"/>
        </w:rPr>
        <w:t>- Thời gian phát sinh: Phát sinh không thường xuyên, tùy thuộc vào chế độ sửa chữa, bảo dưỡng máy móc thiết bị.</w:t>
      </w:r>
    </w:p>
    <w:p w:rsidR="00D22BCE" w:rsidRPr="00B46108" w:rsidRDefault="00D22BCE" w:rsidP="00A67323">
      <w:pPr>
        <w:spacing w:before="60" w:after="60" w:line="312" w:lineRule="auto"/>
        <w:rPr>
          <w:rFonts w:cs="Times New Roman"/>
          <w:szCs w:val="26"/>
        </w:rPr>
      </w:pPr>
      <w:r w:rsidRPr="00B46108">
        <w:rPr>
          <w:rFonts w:cs="Times New Roman"/>
          <w:szCs w:val="26"/>
          <w:lang w:val="id-ID"/>
        </w:rPr>
        <w:t xml:space="preserve">Hoạt động sửa chữa, bảo dưỡng </w:t>
      </w:r>
      <w:r w:rsidRPr="00B46108">
        <w:rPr>
          <w:rFonts w:cs="Times New Roman"/>
          <w:szCs w:val="26"/>
        </w:rPr>
        <w:t>các máy thi công (</w:t>
      </w:r>
      <w:r w:rsidR="00C20CD3" w:rsidRPr="00B46108">
        <w:rPr>
          <w:rFonts w:cs="Times New Roman"/>
          <w:szCs w:val="26"/>
        </w:rPr>
        <w:t>máy bơm, máy xúc</w:t>
      </w:r>
      <w:r w:rsidRPr="00B46108">
        <w:rPr>
          <w:rFonts w:cs="Times New Roman"/>
          <w:szCs w:val="26"/>
        </w:rPr>
        <w:t xml:space="preserve">): hoạt động trên có khả năng phát sinh các loại chất thải như: giẻ lau nhiễm dầu; dầu thải, bình ác quy thải, ước tính khối lượng phát sinh như sau: </w:t>
      </w:r>
    </w:p>
    <w:p w:rsidR="00D22BCE" w:rsidRPr="00B46108" w:rsidRDefault="00D22BCE" w:rsidP="00A67323">
      <w:pPr>
        <w:spacing w:before="60" w:after="60" w:line="312" w:lineRule="auto"/>
        <w:rPr>
          <w:rFonts w:eastAsia="Calibri" w:cs="Times New Roman"/>
          <w:szCs w:val="26"/>
        </w:rPr>
      </w:pPr>
      <w:r w:rsidRPr="00B46108">
        <w:rPr>
          <w:rFonts w:cs="Times New Roman"/>
          <w:szCs w:val="26"/>
        </w:rPr>
        <w:t xml:space="preserve">- Đối với dầu, mỡ thải: Trung bình lượng dầu mỡ thải ra từ các phương tiện vận chuyển và các máy thi công tại khu vực mỏ ước tính khoảng là 17 lít/lần thay. Chu kỳ thay dầu và bảo dưỡng máy móc, thiết bị trung bình từ 3-6 tháng/lần. </w:t>
      </w:r>
      <w:r w:rsidRPr="00B46108">
        <w:rPr>
          <w:rFonts w:eastAsia="Calibri" w:cs="Times New Roman"/>
          <w:szCs w:val="26"/>
        </w:rPr>
        <w:t xml:space="preserve">Theo ước tính, số </w:t>
      </w:r>
      <w:r w:rsidRPr="00B46108">
        <w:rPr>
          <w:rFonts w:eastAsia="Calibri" w:cs="Times New Roman"/>
          <w:szCs w:val="26"/>
        </w:rPr>
        <w:lastRenderedPageBreak/>
        <w:t xml:space="preserve">lượng phương tiện và máy thi công tại khu mỏ đạt khoảng </w:t>
      </w:r>
      <w:r w:rsidR="00C20CD3" w:rsidRPr="00B46108">
        <w:rPr>
          <w:rFonts w:eastAsia="Calibri" w:cs="Times New Roman"/>
          <w:szCs w:val="26"/>
        </w:rPr>
        <w:t>04</w:t>
      </w:r>
      <w:r w:rsidRPr="00B46108">
        <w:rPr>
          <w:rFonts w:eastAsia="Calibri" w:cs="Times New Roman"/>
          <w:szCs w:val="26"/>
        </w:rPr>
        <w:t xml:space="preserve"> phương tiện (</w:t>
      </w:r>
      <w:r w:rsidR="001D7078" w:rsidRPr="00B46108">
        <w:rPr>
          <w:rFonts w:eastAsia="Calibri" w:cs="Times New Roman"/>
          <w:szCs w:val="26"/>
        </w:rPr>
        <w:t>bảng 1.13</w:t>
      </w:r>
      <w:r w:rsidRPr="00B46108">
        <w:rPr>
          <w:rFonts w:eastAsia="Calibri" w:cs="Times New Roman"/>
          <w:szCs w:val="26"/>
        </w:rPr>
        <w:t xml:space="preserve">). Vì vậy, lượng dầu mỡ thải phát sinh khoảng </w:t>
      </w:r>
      <w:r w:rsidR="000A326F" w:rsidRPr="00B46108">
        <w:rPr>
          <w:rFonts w:eastAsia="Calibri" w:cs="Times New Roman"/>
          <w:szCs w:val="26"/>
        </w:rPr>
        <w:t>136</w:t>
      </w:r>
      <w:r w:rsidRPr="00B46108">
        <w:rPr>
          <w:rFonts w:eastAsia="Calibri" w:cs="Times New Roman"/>
          <w:szCs w:val="26"/>
        </w:rPr>
        <w:t>-</w:t>
      </w:r>
      <w:r w:rsidR="000E46EA" w:rsidRPr="00B46108">
        <w:rPr>
          <w:rFonts w:eastAsia="Calibri" w:cs="Times New Roman"/>
          <w:szCs w:val="26"/>
        </w:rPr>
        <w:t xml:space="preserve"> 272</w:t>
      </w:r>
      <w:r w:rsidR="00F21B55">
        <w:rPr>
          <w:rFonts w:eastAsia="Calibri" w:cs="Times New Roman"/>
          <w:szCs w:val="26"/>
        </w:rPr>
        <w:t xml:space="preserve"> l</w:t>
      </w:r>
      <w:r w:rsidR="00F21B55">
        <w:rPr>
          <w:rFonts w:eastAsia="Calibri" w:cs="Times New Roman"/>
          <w:szCs w:val="26"/>
          <w:lang w:val="en-US"/>
        </w:rPr>
        <w:t>í</w:t>
      </w:r>
      <w:r w:rsidRPr="00B46108">
        <w:rPr>
          <w:rFonts w:eastAsia="Calibri" w:cs="Times New Roman"/>
          <w:szCs w:val="26"/>
        </w:rPr>
        <w:t xml:space="preserve">t/năm (trung bình từ </w:t>
      </w:r>
      <w:r w:rsidR="000E46EA" w:rsidRPr="00B46108">
        <w:rPr>
          <w:rFonts w:eastAsia="Calibri" w:cs="Times New Roman"/>
          <w:szCs w:val="26"/>
        </w:rPr>
        <w:t xml:space="preserve">13,6 </w:t>
      </w:r>
      <w:r w:rsidRPr="00B46108">
        <w:rPr>
          <w:rFonts w:eastAsia="Calibri" w:cs="Times New Roman"/>
          <w:szCs w:val="26"/>
        </w:rPr>
        <w:t>-</w:t>
      </w:r>
      <w:r w:rsidR="000E46EA" w:rsidRPr="00B46108">
        <w:rPr>
          <w:rFonts w:eastAsia="Calibri" w:cs="Times New Roman"/>
          <w:szCs w:val="26"/>
        </w:rPr>
        <w:t xml:space="preserve"> 27,2 </w:t>
      </w:r>
      <w:r w:rsidRPr="00B46108">
        <w:rPr>
          <w:rFonts w:eastAsia="Calibri" w:cs="Times New Roman"/>
          <w:szCs w:val="26"/>
        </w:rPr>
        <w:t>lít/tháng).</w:t>
      </w:r>
    </w:p>
    <w:p w:rsidR="00D22BCE" w:rsidRPr="00B46108" w:rsidRDefault="00D22BCE" w:rsidP="00A67323">
      <w:pPr>
        <w:spacing w:before="60" w:after="60" w:line="312" w:lineRule="auto"/>
        <w:rPr>
          <w:rFonts w:eastAsia="Calibri" w:cs="Times New Roman"/>
          <w:szCs w:val="26"/>
        </w:rPr>
      </w:pPr>
      <w:r w:rsidRPr="00B46108">
        <w:rPr>
          <w:rFonts w:cs="Times New Roman"/>
          <w:szCs w:val="26"/>
        </w:rPr>
        <w:t>- Đối với giẻ lau nhiễm dầu khoảng 0,3 – 0,5 kg/thiết bị</w:t>
      </w:r>
      <w:r w:rsidR="00F21B55">
        <w:rPr>
          <w:rFonts w:cs="Times New Roman"/>
          <w:szCs w:val="26"/>
          <w:lang w:val="en-US"/>
        </w:rPr>
        <w:t xml:space="preserve"> </w:t>
      </w:r>
      <w:r w:rsidRPr="00B46108">
        <w:rPr>
          <w:rFonts w:cs="Times New Roman"/>
          <w:szCs w:val="26"/>
        </w:rPr>
        <w:t>lần sửa chữa. Tần suất sửa chữa 3 tháng/lần. S</w:t>
      </w:r>
      <w:r w:rsidRPr="00B46108">
        <w:rPr>
          <w:rFonts w:eastAsia="Calibri" w:cs="Times New Roman"/>
          <w:szCs w:val="26"/>
        </w:rPr>
        <w:t xml:space="preserve">ố lượng phương tiện và máy thi công tại khu mỏ đạt khoảng </w:t>
      </w:r>
      <w:r w:rsidR="000E46EA" w:rsidRPr="00B46108">
        <w:rPr>
          <w:rFonts w:eastAsia="Calibri" w:cs="Times New Roman"/>
          <w:szCs w:val="26"/>
        </w:rPr>
        <w:t>5</w:t>
      </w:r>
      <w:r w:rsidRPr="00B46108">
        <w:rPr>
          <w:rFonts w:eastAsia="Calibri" w:cs="Times New Roman"/>
          <w:szCs w:val="26"/>
        </w:rPr>
        <w:t xml:space="preserve"> phương tiện. Lượng giẻ lau phát sinh khoảng </w:t>
      </w:r>
      <w:r w:rsidR="000E46EA" w:rsidRPr="00B46108">
        <w:rPr>
          <w:rFonts w:eastAsia="Calibri" w:cs="Times New Roman"/>
          <w:szCs w:val="26"/>
        </w:rPr>
        <w:t>6,0</w:t>
      </w:r>
      <w:r w:rsidRPr="00B46108">
        <w:rPr>
          <w:rFonts w:eastAsia="Calibri" w:cs="Times New Roman"/>
          <w:szCs w:val="26"/>
        </w:rPr>
        <w:t xml:space="preserve"> – </w:t>
      </w:r>
      <w:r w:rsidR="000E46EA" w:rsidRPr="00B46108">
        <w:rPr>
          <w:rFonts w:eastAsia="Calibri" w:cs="Times New Roman"/>
          <w:szCs w:val="26"/>
        </w:rPr>
        <w:t>10,0</w:t>
      </w:r>
      <w:r w:rsidRPr="00B46108">
        <w:rPr>
          <w:rFonts w:eastAsia="Calibri" w:cs="Times New Roman"/>
          <w:szCs w:val="26"/>
        </w:rPr>
        <w:t xml:space="preserve"> kg/năm (trung bình 0,</w:t>
      </w:r>
      <w:r w:rsidR="000E46EA" w:rsidRPr="00B46108">
        <w:rPr>
          <w:rFonts w:eastAsia="Calibri" w:cs="Times New Roman"/>
          <w:szCs w:val="26"/>
        </w:rPr>
        <w:t>6</w:t>
      </w:r>
      <w:r w:rsidRPr="00B46108">
        <w:rPr>
          <w:rFonts w:eastAsia="Calibri" w:cs="Times New Roman"/>
          <w:szCs w:val="26"/>
        </w:rPr>
        <w:t xml:space="preserve"> -1,</w:t>
      </w:r>
      <w:r w:rsidR="000E46EA" w:rsidRPr="00B46108">
        <w:rPr>
          <w:rFonts w:eastAsia="Calibri" w:cs="Times New Roman"/>
          <w:szCs w:val="26"/>
        </w:rPr>
        <w:t>0</w:t>
      </w:r>
      <w:r w:rsidRPr="00B46108">
        <w:rPr>
          <w:rFonts w:eastAsia="Calibri" w:cs="Times New Roman"/>
          <w:szCs w:val="26"/>
        </w:rPr>
        <w:t xml:space="preserve"> kg/tháng).</w:t>
      </w:r>
    </w:p>
    <w:p w:rsidR="00D22BCE" w:rsidRPr="00B46108" w:rsidRDefault="00D22BCE" w:rsidP="00F21B55">
      <w:pPr>
        <w:spacing w:before="60" w:after="60" w:line="312" w:lineRule="auto"/>
        <w:ind w:firstLine="567"/>
        <w:rPr>
          <w:rFonts w:cs="Times New Roman"/>
          <w:szCs w:val="26"/>
        </w:rPr>
      </w:pPr>
      <w:r w:rsidRPr="00B46108">
        <w:rPr>
          <w:rFonts w:cs="Times New Roman"/>
          <w:szCs w:val="26"/>
        </w:rPr>
        <w:t xml:space="preserve">- Đối với </w:t>
      </w:r>
      <w:r w:rsidR="000E46EA" w:rsidRPr="00B46108">
        <w:rPr>
          <w:rFonts w:cs="Times New Roman"/>
          <w:szCs w:val="26"/>
        </w:rPr>
        <w:t>ắ</w:t>
      </w:r>
      <w:r w:rsidRPr="00B46108">
        <w:rPr>
          <w:rFonts w:cs="Times New Roman"/>
          <w:szCs w:val="26"/>
        </w:rPr>
        <w:t xml:space="preserve">c quy chì thải, lượng ắc quy phát sinh khoảng 1 cái/phương tiện, tần suất thay ắc quy 12-24 tháng/lần, trọng lượng ắc quy tính trung bình khoảng 35 kg. Số lượng ắc quy chì thải hàng năm khoảng </w:t>
      </w:r>
      <w:r w:rsidR="000B46AD" w:rsidRPr="00B46108">
        <w:rPr>
          <w:rFonts w:cs="Times New Roman"/>
          <w:szCs w:val="26"/>
        </w:rPr>
        <w:t xml:space="preserve">2 </w:t>
      </w:r>
      <w:r w:rsidRPr="00B46108">
        <w:rPr>
          <w:rFonts w:cs="Times New Roman"/>
          <w:szCs w:val="26"/>
        </w:rPr>
        <w:t>-</w:t>
      </w:r>
      <w:r w:rsidR="000B46AD" w:rsidRPr="00B46108">
        <w:rPr>
          <w:rFonts w:cs="Times New Roman"/>
          <w:szCs w:val="26"/>
        </w:rPr>
        <w:t xml:space="preserve"> 4</w:t>
      </w:r>
      <w:r w:rsidRPr="00B46108">
        <w:rPr>
          <w:rFonts w:cs="Times New Roman"/>
          <w:szCs w:val="26"/>
        </w:rPr>
        <w:t xml:space="preserve"> cái (trọng lượng ắc quy khoảng </w:t>
      </w:r>
      <w:r w:rsidR="000B46AD" w:rsidRPr="00B46108">
        <w:rPr>
          <w:rFonts w:cs="Times New Roman"/>
          <w:szCs w:val="26"/>
        </w:rPr>
        <w:t xml:space="preserve">70 </w:t>
      </w:r>
      <w:r w:rsidRPr="00B46108">
        <w:rPr>
          <w:rFonts w:cs="Times New Roman"/>
          <w:szCs w:val="26"/>
        </w:rPr>
        <w:t>-</w:t>
      </w:r>
      <w:r w:rsidR="000B46AD" w:rsidRPr="00B46108">
        <w:rPr>
          <w:rFonts w:cs="Times New Roman"/>
          <w:szCs w:val="26"/>
        </w:rPr>
        <w:t xml:space="preserve"> 140</w:t>
      </w:r>
      <w:r w:rsidRPr="00B46108">
        <w:rPr>
          <w:rFonts w:cs="Times New Roman"/>
          <w:szCs w:val="26"/>
        </w:rPr>
        <w:t xml:space="preserve"> kg), tính trung bình khoảng </w:t>
      </w:r>
      <w:r w:rsidR="000B46AD" w:rsidRPr="00B46108">
        <w:rPr>
          <w:rFonts w:cs="Times New Roman"/>
          <w:szCs w:val="26"/>
        </w:rPr>
        <w:t>7</w:t>
      </w:r>
      <w:r w:rsidRPr="00B46108">
        <w:rPr>
          <w:rFonts w:cs="Times New Roman"/>
          <w:szCs w:val="26"/>
        </w:rPr>
        <w:t xml:space="preserve">- </w:t>
      </w:r>
      <w:r w:rsidR="000B46AD" w:rsidRPr="00B46108">
        <w:rPr>
          <w:rFonts w:cs="Times New Roman"/>
          <w:szCs w:val="26"/>
        </w:rPr>
        <w:t>14</w:t>
      </w:r>
      <w:r w:rsidR="006623CC" w:rsidRPr="00B46108">
        <w:rPr>
          <w:rFonts w:cs="Times New Roman"/>
          <w:szCs w:val="26"/>
        </w:rPr>
        <w:t xml:space="preserve"> kg/tháng.</w:t>
      </w:r>
    </w:p>
    <w:p w:rsidR="008C7793" w:rsidRPr="00B46108" w:rsidRDefault="008C7793" w:rsidP="00A67323">
      <w:pPr>
        <w:spacing w:before="60" w:after="60" w:line="312" w:lineRule="auto"/>
        <w:ind w:firstLine="709"/>
        <w:rPr>
          <w:rFonts w:cs="Times New Roman"/>
          <w:szCs w:val="26"/>
        </w:rPr>
      </w:pPr>
      <w:r w:rsidRPr="00B46108">
        <w:rPr>
          <w:rFonts w:cs="Times New Roman"/>
          <w:szCs w:val="26"/>
        </w:rPr>
        <w:t xml:space="preserve">- </w:t>
      </w:r>
      <w:r w:rsidR="00695B89" w:rsidRPr="00B46108">
        <w:rPr>
          <w:rFonts w:cs="Times New Roman"/>
          <w:szCs w:val="26"/>
        </w:rPr>
        <w:t xml:space="preserve">Bóng đèn thải: </w:t>
      </w:r>
    </w:p>
    <w:p w:rsidR="00634428" w:rsidRDefault="00634428" w:rsidP="00A67323">
      <w:pPr>
        <w:spacing w:before="60" w:after="60" w:line="312" w:lineRule="auto"/>
        <w:ind w:firstLine="709"/>
        <w:rPr>
          <w:rFonts w:cs="Times New Roman"/>
          <w:szCs w:val="26"/>
        </w:rPr>
      </w:pPr>
      <w:r w:rsidRPr="00634428">
        <w:rPr>
          <w:rFonts w:cs="Times New Roman"/>
          <w:szCs w:val="26"/>
        </w:rPr>
        <w:t>+ Trên tàu</w:t>
      </w:r>
      <w:r>
        <w:rPr>
          <w:rFonts w:cs="Times New Roman"/>
          <w:szCs w:val="26"/>
          <w:lang w:val="en-US"/>
        </w:rPr>
        <w:t xml:space="preserve"> hút</w:t>
      </w:r>
      <w:r w:rsidRPr="00634428">
        <w:rPr>
          <w:rFonts w:cs="Times New Roman"/>
          <w:szCs w:val="26"/>
        </w:rPr>
        <w:t xml:space="preserve"> sử dụng khoảng 2 bóng đèn led loại 1,2 m thời gian sử dụng khoảng 5 h/ngày. Tuổi thọ của các bóng đèn khoảng 6.500 giờ. Như vậy trung bình khoảng 5 năm mới phải thay bóng, mỗi bóng đèn led thải khoảng 0,2kg. Vậy lượng bóng đèn led thải phát sinh khoảng 0,8 kg/lần, tương đương trung bình khoảng 0,016 kg/tháng.</w:t>
      </w:r>
    </w:p>
    <w:p w:rsidR="008C7793" w:rsidRPr="00B46108" w:rsidRDefault="008C7793" w:rsidP="00A67323">
      <w:pPr>
        <w:spacing w:before="60" w:after="60" w:line="312" w:lineRule="auto"/>
        <w:ind w:firstLine="709"/>
        <w:rPr>
          <w:rFonts w:cs="Times New Roman"/>
          <w:szCs w:val="26"/>
        </w:rPr>
      </w:pPr>
      <w:r w:rsidRPr="00B46108">
        <w:rPr>
          <w:rFonts w:cs="Times New Roman"/>
          <w:szCs w:val="26"/>
        </w:rPr>
        <w:t>+ Khu vực nhà điều hành, bảo vệ sử dụng bóng đèn huỳnh quang, đèn sợi đốt công suất 40-60W. Chiếu sáng ngoài trời dùng đèn cao áp thuỷ ngân công suất đến 150W đặt trên các cột đường dây 0,4kV.</w:t>
      </w:r>
      <w:r w:rsidR="00234012" w:rsidRPr="00B46108">
        <w:rPr>
          <w:rFonts w:cs="Times New Roman"/>
          <w:szCs w:val="26"/>
        </w:rPr>
        <w:t xml:space="preserve"> Ước tính </w:t>
      </w:r>
      <w:r w:rsidR="00363FB1" w:rsidRPr="00B46108">
        <w:rPr>
          <w:rFonts w:cs="Times New Roman"/>
          <w:szCs w:val="26"/>
        </w:rPr>
        <w:t>lượng phát sinh khoảng</w:t>
      </w:r>
      <w:r w:rsidR="00F15C4D" w:rsidRPr="00B46108">
        <w:rPr>
          <w:rFonts w:cs="Times New Roman"/>
          <w:szCs w:val="26"/>
        </w:rPr>
        <w:t xml:space="preserve"> 0,2 -</w:t>
      </w:r>
      <w:r w:rsidR="00363FB1" w:rsidRPr="00B46108">
        <w:rPr>
          <w:rFonts w:cs="Times New Roman"/>
          <w:szCs w:val="26"/>
        </w:rPr>
        <w:t xml:space="preserve"> 0,5</w:t>
      </w:r>
      <w:r w:rsidR="00F15C4D" w:rsidRPr="00B46108">
        <w:rPr>
          <w:rFonts w:cs="Times New Roman"/>
          <w:szCs w:val="26"/>
        </w:rPr>
        <w:t xml:space="preserve"> kg/tháng.</w:t>
      </w:r>
    </w:p>
    <w:p w:rsidR="00D22BCE" w:rsidRPr="00B46108" w:rsidRDefault="00D22BCE" w:rsidP="00A67323">
      <w:pPr>
        <w:spacing w:before="60" w:after="60" w:line="312" w:lineRule="auto"/>
        <w:ind w:firstLine="709"/>
        <w:rPr>
          <w:rFonts w:cs="Times New Roman"/>
          <w:i/>
          <w:szCs w:val="26"/>
        </w:rPr>
      </w:pPr>
      <w:r w:rsidRPr="00B46108">
        <w:rPr>
          <w:rFonts w:cs="Times New Roman"/>
          <w:szCs w:val="26"/>
        </w:rPr>
        <w:t xml:space="preserve">Để giảm thiểu lượng CTNH phát sinh tại Dự án, công tác sửa chữa bảo dưỡng sẽ được thực hiện tại các xưởng sửa chữa, gara chuyên dụng. Trong trường hợp phải sửa chữa sự cố, các chất thải sẽ được bố trí thùng thu gom, lưu giữ theo đúng quy định. </w:t>
      </w:r>
    </w:p>
    <w:p w:rsidR="00DE31FF" w:rsidRPr="00B46108" w:rsidRDefault="00D22BCE" w:rsidP="00A67323">
      <w:pPr>
        <w:spacing w:before="60" w:after="60" w:line="312" w:lineRule="auto"/>
        <w:ind w:firstLine="720"/>
        <w:rPr>
          <w:rFonts w:cs="Times New Roman"/>
          <w:szCs w:val="26"/>
        </w:rPr>
      </w:pPr>
      <w:r w:rsidRPr="00B46108">
        <w:rPr>
          <w:rFonts w:cs="Times New Roman"/>
          <w:szCs w:val="26"/>
        </w:rPr>
        <w:t>Ước tính khối lượng CTNH trong giai đoạn vận hành của dự án như sau:</w:t>
      </w:r>
    </w:p>
    <w:p w:rsidR="00D22BCE" w:rsidRPr="00B46108" w:rsidRDefault="003D3193" w:rsidP="00747A07">
      <w:pPr>
        <w:pStyle w:val="Caption"/>
      </w:pPr>
      <w:bookmarkStart w:id="619" w:name="_Toc105105310"/>
      <w:bookmarkStart w:id="620" w:name="_Toc226375856"/>
      <w:r w:rsidRPr="00B46108">
        <w:t xml:space="preserve">Bảng 3. </w:t>
      </w:r>
      <w:r w:rsidR="00CD0EFD">
        <w:fldChar w:fldCharType="begin"/>
      </w:r>
      <w:r w:rsidR="00CD0EFD">
        <w:instrText xml:space="preserve"> SEQ Bảng_3. \* ARABIC </w:instrText>
      </w:r>
      <w:r w:rsidR="00CD0EFD">
        <w:fldChar w:fldCharType="separate"/>
      </w:r>
      <w:r w:rsidR="00F21B55">
        <w:rPr>
          <w:noProof/>
        </w:rPr>
        <w:t>28</w:t>
      </w:r>
      <w:r w:rsidR="00CD0EFD">
        <w:rPr>
          <w:noProof/>
        </w:rPr>
        <w:fldChar w:fldCharType="end"/>
      </w:r>
      <w:r w:rsidRPr="00B46108">
        <w:t xml:space="preserve">. </w:t>
      </w:r>
      <w:r w:rsidR="00D22BCE" w:rsidRPr="00B46108">
        <w:rPr>
          <w:lang w:val="nb-NO"/>
        </w:rPr>
        <w:t>Danh mục các CTNH phát sinh trong giai đoạn vận hành</w:t>
      </w:r>
      <w:bookmarkEnd w:id="619"/>
      <w:bookmarkEnd w:id="6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77"/>
        <w:gridCol w:w="1787"/>
        <w:gridCol w:w="1479"/>
        <w:gridCol w:w="2755"/>
      </w:tblGrid>
      <w:tr w:rsidR="001220BD" w:rsidRPr="00B46108" w:rsidTr="009079BD">
        <w:trPr>
          <w:tblHeader/>
        </w:trPr>
        <w:tc>
          <w:tcPr>
            <w:tcW w:w="311" w:type="pct"/>
            <w:vAlign w:val="center"/>
          </w:tcPr>
          <w:p w:rsidR="00153120" w:rsidRPr="00B46108" w:rsidRDefault="00153120" w:rsidP="00F12556">
            <w:pPr>
              <w:tabs>
                <w:tab w:val="left" w:pos="454"/>
              </w:tabs>
              <w:spacing w:before="0" w:after="0" w:line="240" w:lineRule="auto"/>
              <w:ind w:firstLine="0"/>
              <w:jc w:val="center"/>
              <w:rPr>
                <w:rFonts w:cs="Times New Roman"/>
                <w:b/>
                <w:szCs w:val="26"/>
                <w:lang w:val="en-US"/>
              </w:rPr>
            </w:pPr>
            <w:r w:rsidRPr="00B46108">
              <w:rPr>
                <w:rFonts w:cs="Times New Roman"/>
                <w:b/>
                <w:szCs w:val="26"/>
                <w:lang w:val="en-US"/>
              </w:rPr>
              <w:t>TT</w:t>
            </w:r>
          </w:p>
        </w:tc>
        <w:tc>
          <w:tcPr>
            <w:tcW w:w="1367" w:type="pct"/>
            <w:vAlign w:val="center"/>
          </w:tcPr>
          <w:p w:rsidR="00153120" w:rsidRPr="00B46108" w:rsidRDefault="00153120" w:rsidP="00F12556">
            <w:pPr>
              <w:tabs>
                <w:tab w:val="left" w:pos="454"/>
              </w:tabs>
              <w:spacing w:before="0" w:after="0" w:line="240" w:lineRule="auto"/>
              <w:ind w:firstLine="0"/>
              <w:rPr>
                <w:rFonts w:cs="Times New Roman"/>
                <w:b/>
                <w:szCs w:val="26"/>
                <w:lang w:val="en-US"/>
              </w:rPr>
            </w:pPr>
            <w:r w:rsidRPr="00B46108">
              <w:rPr>
                <w:rFonts w:cs="Times New Roman"/>
                <w:b/>
                <w:szCs w:val="26"/>
                <w:lang w:val="en-US"/>
              </w:rPr>
              <w:t>Loại chất thải</w:t>
            </w:r>
          </w:p>
        </w:tc>
        <w:tc>
          <w:tcPr>
            <w:tcW w:w="986" w:type="pct"/>
            <w:vAlign w:val="center"/>
          </w:tcPr>
          <w:p w:rsidR="00153120" w:rsidRPr="00B46108" w:rsidRDefault="00153120" w:rsidP="00F12556">
            <w:pPr>
              <w:tabs>
                <w:tab w:val="left" w:pos="454"/>
              </w:tabs>
              <w:spacing w:before="0" w:after="0" w:line="240" w:lineRule="auto"/>
              <w:ind w:firstLine="0"/>
              <w:jc w:val="center"/>
              <w:rPr>
                <w:rFonts w:cs="Times New Roman"/>
                <w:b/>
                <w:szCs w:val="26"/>
                <w:lang w:val="en-US"/>
              </w:rPr>
            </w:pPr>
            <w:r w:rsidRPr="00B46108">
              <w:rPr>
                <w:rFonts w:cs="Times New Roman"/>
                <w:b/>
                <w:szCs w:val="26"/>
                <w:lang w:val="en-US"/>
              </w:rPr>
              <w:t>Mã CTNH</w:t>
            </w:r>
          </w:p>
        </w:tc>
        <w:tc>
          <w:tcPr>
            <w:tcW w:w="816" w:type="pct"/>
            <w:vAlign w:val="center"/>
          </w:tcPr>
          <w:p w:rsidR="00153120" w:rsidRPr="00B46108" w:rsidRDefault="00153120" w:rsidP="00F12556">
            <w:pPr>
              <w:tabs>
                <w:tab w:val="left" w:pos="454"/>
              </w:tabs>
              <w:spacing w:before="0" w:after="0" w:line="240" w:lineRule="auto"/>
              <w:ind w:firstLine="0"/>
              <w:jc w:val="center"/>
              <w:rPr>
                <w:rFonts w:cs="Times New Roman"/>
                <w:b/>
                <w:szCs w:val="26"/>
                <w:lang w:val="en-US"/>
              </w:rPr>
            </w:pPr>
            <w:r w:rsidRPr="00B46108">
              <w:rPr>
                <w:rFonts w:cs="Times New Roman"/>
                <w:b/>
                <w:szCs w:val="26"/>
                <w:lang w:val="en-US"/>
              </w:rPr>
              <w:t>Trạng thái tồn tại</w:t>
            </w:r>
          </w:p>
        </w:tc>
        <w:tc>
          <w:tcPr>
            <w:tcW w:w="1520" w:type="pct"/>
          </w:tcPr>
          <w:p w:rsidR="00153120" w:rsidRPr="00B46108" w:rsidRDefault="00153120" w:rsidP="00F12556">
            <w:pPr>
              <w:tabs>
                <w:tab w:val="left" w:pos="454"/>
              </w:tabs>
              <w:spacing w:before="0" w:after="0" w:line="240" w:lineRule="auto"/>
              <w:ind w:firstLine="0"/>
              <w:jc w:val="center"/>
              <w:rPr>
                <w:rFonts w:cs="Times New Roman"/>
                <w:b/>
                <w:szCs w:val="26"/>
                <w:lang w:val="en-US"/>
              </w:rPr>
            </w:pPr>
            <w:r w:rsidRPr="00B46108">
              <w:rPr>
                <w:rFonts w:cs="Times New Roman"/>
                <w:b/>
                <w:szCs w:val="26"/>
                <w:lang w:val="en-US"/>
              </w:rPr>
              <w:t xml:space="preserve">Khối lượng phát sinh (kg/tháng) </w:t>
            </w:r>
          </w:p>
        </w:tc>
      </w:tr>
      <w:tr w:rsidR="001220BD" w:rsidRPr="00B46108" w:rsidTr="009079BD">
        <w:tc>
          <w:tcPr>
            <w:tcW w:w="311" w:type="pct"/>
            <w:vAlign w:val="center"/>
          </w:tcPr>
          <w:p w:rsidR="00153120" w:rsidRPr="00B46108" w:rsidRDefault="00153120" w:rsidP="00F12556">
            <w:pPr>
              <w:tabs>
                <w:tab w:val="left" w:pos="454"/>
              </w:tabs>
              <w:spacing w:before="0" w:after="0" w:line="240" w:lineRule="auto"/>
              <w:ind w:firstLine="0"/>
              <w:jc w:val="center"/>
              <w:rPr>
                <w:rFonts w:cs="Times New Roman"/>
                <w:szCs w:val="26"/>
                <w:lang w:val="en-US"/>
              </w:rPr>
            </w:pPr>
            <w:r w:rsidRPr="00B46108">
              <w:rPr>
                <w:rFonts w:cs="Times New Roman"/>
                <w:szCs w:val="26"/>
                <w:lang w:val="en-US"/>
              </w:rPr>
              <w:t>1</w:t>
            </w:r>
          </w:p>
        </w:tc>
        <w:tc>
          <w:tcPr>
            <w:tcW w:w="1367" w:type="pct"/>
            <w:vAlign w:val="center"/>
          </w:tcPr>
          <w:p w:rsidR="00153120" w:rsidRPr="00B46108" w:rsidRDefault="00153120" w:rsidP="00F12556">
            <w:pPr>
              <w:tabs>
                <w:tab w:val="left" w:pos="454"/>
              </w:tabs>
              <w:spacing w:before="0" w:after="0" w:line="240" w:lineRule="auto"/>
              <w:ind w:firstLine="0"/>
              <w:rPr>
                <w:rFonts w:cs="Times New Roman"/>
                <w:szCs w:val="26"/>
                <w:lang w:val="en-US"/>
              </w:rPr>
            </w:pPr>
            <w:r w:rsidRPr="00B46108">
              <w:rPr>
                <w:rFonts w:cs="Times New Roman"/>
                <w:szCs w:val="26"/>
                <w:lang w:val="en-US"/>
              </w:rPr>
              <w:t>Ắc quy thải</w:t>
            </w:r>
          </w:p>
        </w:tc>
        <w:tc>
          <w:tcPr>
            <w:tcW w:w="986" w:type="pct"/>
            <w:vAlign w:val="center"/>
          </w:tcPr>
          <w:p w:rsidR="00153120" w:rsidRPr="00B46108" w:rsidRDefault="00153120" w:rsidP="00F12556">
            <w:pPr>
              <w:tabs>
                <w:tab w:val="left" w:pos="454"/>
              </w:tabs>
              <w:spacing w:before="0" w:after="0" w:line="240" w:lineRule="auto"/>
              <w:ind w:firstLine="0"/>
              <w:jc w:val="center"/>
              <w:rPr>
                <w:rFonts w:cs="Times New Roman"/>
                <w:szCs w:val="26"/>
                <w:lang w:val="en-US"/>
              </w:rPr>
            </w:pPr>
            <w:r w:rsidRPr="00B46108">
              <w:rPr>
                <w:rFonts w:eastAsia="Times New Roman" w:cs="Times New Roman"/>
                <w:szCs w:val="26"/>
              </w:rPr>
              <w:t>1601</w:t>
            </w:r>
            <w:r w:rsidRPr="00B46108">
              <w:rPr>
                <w:rFonts w:eastAsia="Times New Roman" w:cs="Times New Roman"/>
                <w:spacing w:val="-5"/>
                <w:szCs w:val="26"/>
              </w:rPr>
              <w:t>12</w:t>
            </w:r>
          </w:p>
        </w:tc>
        <w:tc>
          <w:tcPr>
            <w:tcW w:w="816" w:type="pct"/>
            <w:vAlign w:val="center"/>
          </w:tcPr>
          <w:p w:rsidR="00153120" w:rsidRPr="00B46108" w:rsidRDefault="00153120" w:rsidP="00F12556">
            <w:pPr>
              <w:tabs>
                <w:tab w:val="left" w:pos="454"/>
              </w:tabs>
              <w:spacing w:before="0" w:after="0" w:line="240" w:lineRule="auto"/>
              <w:ind w:firstLine="0"/>
              <w:jc w:val="center"/>
              <w:rPr>
                <w:rFonts w:cs="Times New Roman"/>
                <w:szCs w:val="26"/>
                <w:lang w:val="en-US"/>
              </w:rPr>
            </w:pPr>
            <w:r w:rsidRPr="00B46108">
              <w:rPr>
                <w:rFonts w:cs="Times New Roman"/>
                <w:szCs w:val="26"/>
                <w:lang w:val="en-US"/>
              </w:rPr>
              <w:t>Rắn</w:t>
            </w:r>
          </w:p>
        </w:tc>
        <w:tc>
          <w:tcPr>
            <w:tcW w:w="1520" w:type="pct"/>
            <w:vAlign w:val="center"/>
          </w:tcPr>
          <w:p w:rsidR="00153120" w:rsidRPr="00B46108" w:rsidRDefault="00DE61EA" w:rsidP="00F12556">
            <w:pPr>
              <w:tabs>
                <w:tab w:val="left" w:pos="454"/>
              </w:tabs>
              <w:spacing w:before="0" w:after="0" w:line="240" w:lineRule="auto"/>
              <w:ind w:firstLine="0"/>
              <w:jc w:val="center"/>
              <w:rPr>
                <w:rFonts w:cs="Times New Roman"/>
                <w:szCs w:val="26"/>
                <w:lang w:val="en-US"/>
              </w:rPr>
            </w:pPr>
            <w:r w:rsidRPr="00B46108">
              <w:rPr>
                <w:rFonts w:cs="Times New Roman"/>
                <w:szCs w:val="26"/>
                <w:lang w:val="en-US"/>
              </w:rPr>
              <w:t>7</w:t>
            </w:r>
            <w:r w:rsidR="006414E2" w:rsidRPr="00B46108">
              <w:rPr>
                <w:rFonts w:cs="Times New Roman"/>
                <w:szCs w:val="26"/>
                <w:lang w:val="en-US"/>
              </w:rPr>
              <w:t>,0</w:t>
            </w:r>
            <w:r w:rsidR="00695B89" w:rsidRPr="00B46108">
              <w:rPr>
                <w:rFonts w:cs="Times New Roman"/>
                <w:szCs w:val="26"/>
              </w:rPr>
              <w:t>–</w:t>
            </w:r>
            <w:r w:rsidRPr="00B46108">
              <w:rPr>
                <w:rFonts w:cs="Times New Roman"/>
                <w:szCs w:val="26"/>
                <w:lang w:val="en-US"/>
              </w:rPr>
              <w:t xml:space="preserve"> 14</w:t>
            </w:r>
            <w:r w:rsidR="006414E2" w:rsidRPr="00B46108">
              <w:rPr>
                <w:rFonts w:cs="Times New Roman"/>
                <w:szCs w:val="26"/>
                <w:lang w:val="en-US"/>
              </w:rPr>
              <w:t>,0</w:t>
            </w:r>
          </w:p>
        </w:tc>
      </w:tr>
      <w:tr w:rsidR="001220BD" w:rsidRPr="00B46108" w:rsidTr="009079BD">
        <w:tc>
          <w:tcPr>
            <w:tcW w:w="311" w:type="pct"/>
            <w:vAlign w:val="center"/>
          </w:tcPr>
          <w:p w:rsidR="00153120" w:rsidRPr="00B46108" w:rsidRDefault="00153120" w:rsidP="00F12556">
            <w:pPr>
              <w:tabs>
                <w:tab w:val="left" w:pos="454"/>
              </w:tabs>
              <w:spacing w:before="0" w:after="0" w:line="240" w:lineRule="auto"/>
              <w:ind w:firstLine="0"/>
              <w:jc w:val="center"/>
              <w:rPr>
                <w:rFonts w:cs="Times New Roman"/>
                <w:szCs w:val="26"/>
                <w:lang w:val="en-US"/>
              </w:rPr>
            </w:pPr>
            <w:r w:rsidRPr="00B46108">
              <w:rPr>
                <w:rFonts w:cs="Times New Roman"/>
                <w:szCs w:val="26"/>
                <w:lang w:val="en-US"/>
              </w:rPr>
              <w:t>2</w:t>
            </w:r>
          </w:p>
        </w:tc>
        <w:tc>
          <w:tcPr>
            <w:tcW w:w="1367" w:type="pct"/>
            <w:vAlign w:val="center"/>
          </w:tcPr>
          <w:p w:rsidR="00153120" w:rsidRPr="00B46108" w:rsidRDefault="00153120" w:rsidP="00F12556">
            <w:pPr>
              <w:spacing w:before="0" w:after="0" w:line="240" w:lineRule="auto"/>
              <w:ind w:firstLine="0"/>
              <w:rPr>
                <w:rFonts w:cs="Times New Roman"/>
                <w:szCs w:val="26"/>
                <w:lang w:val="en-US"/>
              </w:rPr>
            </w:pPr>
            <w:r w:rsidRPr="00B46108">
              <w:rPr>
                <w:rFonts w:cs="Times New Roman"/>
                <w:szCs w:val="26"/>
                <w:lang w:val="en-US"/>
              </w:rPr>
              <w:t>Dầu mỡ thải</w:t>
            </w:r>
          </w:p>
        </w:tc>
        <w:tc>
          <w:tcPr>
            <w:tcW w:w="986" w:type="pct"/>
            <w:vAlign w:val="center"/>
          </w:tcPr>
          <w:p w:rsidR="00153120" w:rsidRPr="00B46108" w:rsidRDefault="00153120" w:rsidP="00F12556">
            <w:pPr>
              <w:spacing w:before="0" w:after="0" w:line="240" w:lineRule="auto"/>
              <w:ind w:firstLine="0"/>
              <w:jc w:val="center"/>
              <w:rPr>
                <w:rFonts w:cs="Times New Roman"/>
                <w:szCs w:val="26"/>
                <w:lang w:val="en-US"/>
              </w:rPr>
            </w:pPr>
            <w:r w:rsidRPr="00B46108">
              <w:rPr>
                <w:rFonts w:eastAsia="Times New Roman" w:cs="Times New Roman"/>
                <w:szCs w:val="26"/>
              </w:rPr>
              <w:t>1702</w:t>
            </w:r>
            <w:r w:rsidRPr="00B46108">
              <w:rPr>
                <w:rFonts w:eastAsia="Times New Roman" w:cs="Times New Roman"/>
                <w:spacing w:val="-5"/>
                <w:szCs w:val="26"/>
              </w:rPr>
              <w:t>03</w:t>
            </w:r>
          </w:p>
        </w:tc>
        <w:tc>
          <w:tcPr>
            <w:tcW w:w="816" w:type="pct"/>
            <w:vAlign w:val="center"/>
          </w:tcPr>
          <w:p w:rsidR="00153120" w:rsidRPr="00B46108" w:rsidRDefault="00153120" w:rsidP="00F12556">
            <w:pPr>
              <w:spacing w:before="0" w:after="0" w:line="240" w:lineRule="auto"/>
              <w:ind w:firstLine="0"/>
              <w:jc w:val="center"/>
              <w:rPr>
                <w:rFonts w:cs="Times New Roman"/>
                <w:szCs w:val="26"/>
                <w:lang w:val="en-US"/>
              </w:rPr>
            </w:pPr>
            <w:r w:rsidRPr="00B46108">
              <w:rPr>
                <w:rFonts w:cs="Times New Roman"/>
                <w:szCs w:val="26"/>
                <w:lang w:val="en-US"/>
              </w:rPr>
              <w:t>Lỏng</w:t>
            </w:r>
          </w:p>
        </w:tc>
        <w:tc>
          <w:tcPr>
            <w:tcW w:w="1520" w:type="pct"/>
            <w:vAlign w:val="center"/>
          </w:tcPr>
          <w:p w:rsidR="00153120" w:rsidRPr="00B46108" w:rsidRDefault="00695B89" w:rsidP="00F12556">
            <w:pPr>
              <w:spacing w:before="0" w:after="0" w:line="240" w:lineRule="auto"/>
              <w:ind w:firstLine="0"/>
              <w:jc w:val="center"/>
              <w:rPr>
                <w:rFonts w:cs="Times New Roman"/>
                <w:szCs w:val="26"/>
                <w:lang w:val="en-US"/>
              </w:rPr>
            </w:pPr>
            <w:r w:rsidRPr="00B46108">
              <w:rPr>
                <w:rFonts w:cs="Times New Roman"/>
                <w:szCs w:val="26"/>
                <w:lang w:val="en-US"/>
              </w:rPr>
              <w:t>11,56 – 23,12</w:t>
            </w:r>
          </w:p>
        </w:tc>
      </w:tr>
      <w:tr w:rsidR="001220BD" w:rsidRPr="00B46108" w:rsidTr="009079BD">
        <w:tc>
          <w:tcPr>
            <w:tcW w:w="311" w:type="pct"/>
            <w:vAlign w:val="center"/>
          </w:tcPr>
          <w:p w:rsidR="00153120" w:rsidRPr="00B46108" w:rsidRDefault="00153120" w:rsidP="00F12556">
            <w:pPr>
              <w:tabs>
                <w:tab w:val="left" w:pos="454"/>
              </w:tabs>
              <w:spacing w:before="0" w:after="0" w:line="240" w:lineRule="auto"/>
              <w:ind w:firstLine="0"/>
              <w:jc w:val="center"/>
              <w:rPr>
                <w:rFonts w:cs="Times New Roman"/>
                <w:szCs w:val="26"/>
                <w:lang w:val="en-US"/>
              </w:rPr>
            </w:pPr>
            <w:r w:rsidRPr="00B46108">
              <w:rPr>
                <w:rFonts w:cs="Times New Roman"/>
                <w:szCs w:val="26"/>
                <w:lang w:val="en-US"/>
              </w:rPr>
              <w:t>3</w:t>
            </w:r>
          </w:p>
        </w:tc>
        <w:tc>
          <w:tcPr>
            <w:tcW w:w="1367" w:type="pct"/>
            <w:vAlign w:val="center"/>
          </w:tcPr>
          <w:p w:rsidR="00153120" w:rsidRPr="00B46108" w:rsidRDefault="00153120" w:rsidP="00F12556">
            <w:pPr>
              <w:spacing w:before="0" w:after="0" w:line="240" w:lineRule="auto"/>
              <w:ind w:firstLine="0"/>
              <w:rPr>
                <w:rFonts w:cs="Times New Roman"/>
                <w:szCs w:val="26"/>
                <w:lang w:val="en-US"/>
              </w:rPr>
            </w:pPr>
            <w:r w:rsidRPr="00B46108">
              <w:rPr>
                <w:rFonts w:cs="Times New Roman"/>
                <w:szCs w:val="26"/>
                <w:lang w:val="en-US"/>
              </w:rPr>
              <w:t>Giẻ lau dính dầu, mỡ</w:t>
            </w:r>
          </w:p>
        </w:tc>
        <w:tc>
          <w:tcPr>
            <w:tcW w:w="986" w:type="pct"/>
            <w:vAlign w:val="center"/>
          </w:tcPr>
          <w:p w:rsidR="00153120" w:rsidRPr="00B46108" w:rsidRDefault="00153120" w:rsidP="00F12556">
            <w:pPr>
              <w:spacing w:before="0" w:after="0" w:line="240" w:lineRule="auto"/>
              <w:ind w:firstLine="0"/>
              <w:jc w:val="center"/>
              <w:rPr>
                <w:rFonts w:cs="Times New Roman"/>
                <w:szCs w:val="26"/>
                <w:lang w:val="en-US"/>
              </w:rPr>
            </w:pPr>
            <w:r w:rsidRPr="00B46108">
              <w:rPr>
                <w:rFonts w:eastAsia="Times New Roman" w:cs="Times New Roman"/>
                <w:szCs w:val="26"/>
              </w:rPr>
              <w:t>1802</w:t>
            </w:r>
            <w:r w:rsidRPr="00B46108">
              <w:rPr>
                <w:rFonts w:eastAsia="Times New Roman" w:cs="Times New Roman"/>
                <w:spacing w:val="-5"/>
                <w:szCs w:val="26"/>
              </w:rPr>
              <w:t>01</w:t>
            </w:r>
          </w:p>
        </w:tc>
        <w:tc>
          <w:tcPr>
            <w:tcW w:w="816" w:type="pct"/>
            <w:vAlign w:val="center"/>
          </w:tcPr>
          <w:p w:rsidR="00153120" w:rsidRPr="00B46108" w:rsidRDefault="00153120" w:rsidP="00F12556">
            <w:pPr>
              <w:spacing w:before="0" w:after="0" w:line="240" w:lineRule="auto"/>
              <w:ind w:firstLine="0"/>
              <w:jc w:val="center"/>
              <w:rPr>
                <w:rFonts w:cs="Times New Roman"/>
                <w:szCs w:val="26"/>
                <w:lang w:val="en-US"/>
              </w:rPr>
            </w:pPr>
            <w:r w:rsidRPr="00B46108">
              <w:rPr>
                <w:rFonts w:cs="Times New Roman"/>
                <w:szCs w:val="26"/>
                <w:lang w:val="en-US"/>
              </w:rPr>
              <w:t>Rắn</w:t>
            </w:r>
          </w:p>
        </w:tc>
        <w:tc>
          <w:tcPr>
            <w:tcW w:w="1520" w:type="pct"/>
            <w:vAlign w:val="center"/>
          </w:tcPr>
          <w:p w:rsidR="00153120" w:rsidRPr="00B46108" w:rsidRDefault="00153120" w:rsidP="00F12556">
            <w:pPr>
              <w:spacing w:before="0" w:after="0" w:line="240" w:lineRule="auto"/>
              <w:ind w:firstLine="0"/>
              <w:jc w:val="center"/>
              <w:rPr>
                <w:rFonts w:cs="Times New Roman"/>
                <w:szCs w:val="26"/>
                <w:lang w:val="en-US"/>
              </w:rPr>
            </w:pPr>
            <w:r w:rsidRPr="00B46108">
              <w:rPr>
                <w:rFonts w:cs="Times New Roman"/>
                <w:szCs w:val="26"/>
                <w:lang w:val="en-US"/>
              </w:rPr>
              <w:t>0,</w:t>
            </w:r>
            <w:r w:rsidR="00695B89" w:rsidRPr="00B46108">
              <w:rPr>
                <w:rFonts w:cs="Times New Roman"/>
                <w:szCs w:val="26"/>
                <w:lang w:val="en-US"/>
              </w:rPr>
              <w:t xml:space="preserve">6– 1,0 </w:t>
            </w:r>
          </w:p>
        </w:tc>
      </w:tr>
      <w:tr w:rsidR="001220BD" w:rsidRPr="00B46108" w:rsidTr="009079BD">
        <w:tc>
          <w:tcPr>
            <w:tcW w:w="311" w:type="pct"/>
            <w:vAlign w:val="center"/>
          </w:tcPr>
          <w:p w:rsidR="00153120" w:rsidRPr="00B46108" w:rsidRDefault="00677567" w:rsidP="00F12556">
            <w:pPr>
              <w:tabs>
                <w:tab w:val="left" w:pos="454"/>
              </w:tabs>
              <w:spacing w:before="0" w:after="0" w:line="240" w:lineRule="auto"/>
              <w:ind w:firstLine="0"/>
              <w:jc w:val="center"/>
              <w:rPr>
                <w:rFonts w:cs="Times New Roman"/>
                <w:szCs w:val="26"/>
                <w:lang w:val="en-US"/>
              </w:rPr>
            </w:pPr>
            <w:r w:rsidRPr="00B46108">
              <w:rPr>
                <w:rFonts w:cs="Times New Roman"/>
                <w:szCs w:val="26"/>
                <w:lang w:val="en-US"/>
              </w:rPr>
              <w:t>4</w:t>
            </w:r>
          </w:p>
        </w:tc>
        <w:tc>
          <w:tcPr>
            <w:tcW w:w="1367" w:type="pct"/>
            <w:vAlign w:val="center"/>
          </w:tcPr>
          <w:p w:rsidR="00153120" w:rsidRPr="00B46108" w:rsidRDefault="00153120" w:rsidP="00F12556">
            <w:pPr>
              <w:spacing w:before="0" w:after="0" w:line="240" w:lineRule="auto"/>
              <w:ind w:firstLine="0"/>
              <w:rPr>
                <w:rFonts w:cs="Times New Roman"/>
                <w:szCs w:val="26"/>
                <w:lang w:val="en-US"/>
              </w:rPr>
            </w:pPr>
            <w:r w:rsidRPr="00B46108">
              <w:rPr>
                <w:rFonts w:eastAsia="Times New Roman" w:cs="Times New Roman"/>
                <w:szCs w:val="26"/>
              </w:rPr>
              <w:t xml:space="preserve">Bóng đèn </w:t>
            </w:r>
            <w:r w:rsidRPr="00B46108">
              <w:rPr>
                <w:rFonts w:eastAsia="Times New Roman" w:cs="Times New Roman"/>
                <w:spacing w:val="-4"/>
                <w:szCs w:val="26"/>
              </w:rPr>
              <w:t>thải</w:t>
            </w:r>
          </w:p>
        </w:tc>
        <w:tc>
          <w:tcPr>
            <w:tcW w:w="986" w:type="pct"/>
            <w:vAlign w:val="center"/>
          </w:tcPr>
          <w:p w:rsidR="00153120" w:rsidRPr="00B46108" w:rsidRDefault="00153120" w:rsidP="00F12556">
            <w:pPr>
              <w:spacing w:before="0" w:after="0" w:line="240" w:lineRule="auto"/>
              <w:ind w:firstLine="0"/>
              <w:jc w:val="center"/>
              <w:rPr>
                <w:rFonts w:eastAsia="Times New Roman" w:cs="Times New Roman"/>
                <w:szCs w:val="26"/>
              </w:rPr>
            </w:pPr>
            <w:r w:rsidRPr="00B46108">
              <w:rPr>
                <w:rFonts w:eastAsia="Times New Roman" w:cs="Times New Roman"/>
                <w:szCs w:val="26"/>
              </w:rPr>
              <w:t>1601</w:t>
            </w:r>
            <w:r w:rsidRPr="00B46108">
              <w:rPr>
                <w:rFonts w:eastAsia="Times New Roman" w:cs="Times New Roman"/>
                <w:spacing w:val="-5"/>
                <w:szCs w:val="26"/>
              </w:rPr>
              <w:t>06</w:t>
            </w:r>
          </w:p>
        </w:tc>
        <w:tc>
          <w:tcPr>
            <w:tcW w:w="816" w:type="pct"/>
            <w:vAlign w:val="center"/>
          </w:tcPr>
          <w:p w:rsidR="00153120" w:rsidRPr="00B46108" w:rsidRDefault="00153120" w:rsidP="00F12556">
            <w:pPr>
              <w:spacing w:before="0" w:after="0" w:line="240" w:lineRule="auto"/>
              <w:ind w:firstLine="0"/>
              <w:jc w:val="center"/>
              <w:rPr>
                <w:rFonts w:cs="Times New Roman"/>
                <w:szCs w:val="26"/>
                <w:lang w:val="en-US"/>
              </w:rPr>
            </w:pPr>
            <w:r w:rsidRPr="00B46108">
              <w:rPr>
                <w:rFonts w:cs="Times New Roman"/>
                <w:szCs w:val="26"/>
                <w:lang w:val="en-US"/>
              </w:rPr>
              <w:t>Rắn</w:t>
            </w:r>
          </w:p>
        </w:tc>
        <w:tc>
          <w:tcPr>
            <w:tcW w:w="1520" w:type="pct"/>
            <w:vAlign w:val="center"/>
          </w:tcPr>
          <w:p w:rsidR="00153120" w:rsidRPr="00B46108" w:rsidRDefault="00F15C4D" w:rsidP="00F12556">
            <w:pPr>
              <w:spacing w:before="0" w:after="0" w:line="240" w:lineRule="auto"/>
              <w:ind w:firstLine="0"/>
              <w:jc w:val="center"/>
              <w:rPr>
                <w:rFonts w:cs="Times New Roman"/>
                <w:szCs w:val="26"/>
                <w:lang w:val="en-US"/>
              </w:rPr>
            </w:pPr>
            <w:r w:rsidRPr="00B46108">
              <w:rPr>
                <w:rFonts w:cs="Times New Roman"/>
                <w:szCs w:val="26"/>
                <w:lang w:val="en-US"/>
              </w:rPr>
              <w:t>0,216 – 0.516</w:t>
            </w:r>
          </w:p>
        </w:tc>
      </w:tr>
    </w:tbl>
    <w:p w:rsidR="00D22BCE" w:rsidRPr="00B46108" w:rsidRDefault="00D22BCE" w:rsidP="00A67323">
      <w:pPr>
        <w:spacing w:before="60" w:after="60" w:line="312" w:lineRule="auto"/>
        <w:ind w:firstLine="567"/>
        <w:rPr>
          <w:rFonts w:cs="Times New Roman"/>
          <w:szCs w:val="26"/>
        </w:rPr>
      </w:pPr>
      <w:r w:rsidRPr="00B46108">
        <w:rPr>
          <w:rFonts w:cs="Times New Roman"/>
          <w:szCs w:val="26"/>
        </w:rPr>
        <w:t>Chấ</w:t>
      </w:r>
      <w:r w:rsidR="006623CC" w:rsidRPr="00B46108">
        <w:rPr>
          <w:rFonts w:cs="Times New Roman"/>
          <w:szCs w:val="26"/>
        </w:rPr>
        <w:t xml:space="preserve">t </w:t>
      </w:r>
      <w:r w:rsidRPr="00B46108">
        <w:rPr>
          <w:rFonts w:cs="Times New Roman"/>
          <w:szCs w:val="26"/>
        </w:rPr>
        <w:t>thả</w:t>
      </w:r>
      <w:r w:rsidR="006623CC" w:rsidRPr="00B46108">
        <w:rPr>
          <w:rFonts w:cs="Times New Roman"/>
          <w:szCs w:val="26"/>
        </w:rPr>
        <w:t>i nguy</w:t>
      </w:r>
      <w:r w:rsidRPr="00B46108">
        <w:rPr>
          <w:rFonts w:cs="Times New Roman"/>
          <w:szCs w:val="26"/>
        </w:rPr>
        <w:t xml:space="preserve"> hạ</w:t>
      </w:r>
      <w:r w:rsidR="006623CC" w:rsidRPr="00B46108">
        <w:rPr>
          <w:rFonts w:cs="Times New Roman"/>
          <w:szCs w:val="26"/>
        </w:rPr>
        <w:t>i</w:t>
      </w:r>
      <w:r w:rsidRPr="00B46108">
        <w:rPr>
          <w:rFonts w:cs="Times New Roman"/>
          <w:szCs w:val="26"/>
        </w:rPr>
        <w:t xml:space="preserve"> nếu không được quản lý và lưu giữ đúng quy định có khả</w:t>
      </w:r>
      <w:r w:rsidR="00F21B55">
        <w:rPr>
          <w:rFonts w:cs="Times New Roman"/>
          <w:szCs w:val="26"/>
          <w:lang w:val="en-US"/>
        </w:rPr>
        <w:t xml:space="preserve"> </w:t>
      </w:r>
      <w:r w:rsidRPr="00B46108">
        <w:rPr>
          <w:rFonts w:cs="Times New Roman"/>
          <w:szCs w:val="26"/>
        </w:rPr>
        <w:t xml:space="preserve">năng phát tán vào môi trường đất, nước theo nước mưa chảy tràn hoặc tự chảy (dầu thải gây tác động xấu tới sức khỏe con người, ô nhiễm môi trường đất, môi trường nước dưới đất, môi trường nước mặt, gia tăng nguy cơ xảy ra cháy nổ và ảnh hưởng tới các hệ sinh thái gần khu vực bãi tập kêt sản phẩm. </w:t>
      </w:r>
    </w:p>
    <w:p w:rsidR="00D22BCE" w:rsidRPr="00B46108" w:rsidRDefault="00D22BCE" w:rsidP="00A67323">
      <w:pPr>
        <w:spacing w:before="60" w:after="60" w:line="312" w:lineRule="auto"/>
        <w:ind w:firstLine="720"/>
        <w:rPr>
          <w:rFonts w:cs="Times New Roman"/>
          <w:szCs w:val="26"/>
        </w:rPr>
      </w:pPr>
      <w:r w:rsidRPr="00B46108">
        <w:rPr>
          <w:rFonts w:cs="Times New Roman"/>
          <w:szCs w:val="26"/>
        </w:rPr>
        <w:lastRenderedPageBreak/>
        <w:t xml:space="preserve">Toàn bộ CTNH phát sinh trong Dự án sẽ được thu gom và lưu giữ </w:t>
      </w:r>
      <w:r w:rsidR="004630D7" w:rsidRPr="00B46108">
        <w:rPr>
          <w:rFonts w:cs="Times New Roman"/>
          <w:szCs w:val="26"/>
        </w:rPr>
        <w:t xml:space="preserve">vào các thùng chứa </w:t>
      </w:r>
      <w:r w:rsidR="006B0E4C" w:rsidRPr="00B46108">
        <w:rPr>
          <w:rFonts w:cs="Times New Roman"/>
          <w:iCs/>
          <w:szCs w:val="26"/>
        </w:rPr>
        <w:t>dung tích 60 lít có nắp đậy và có dán nhãn chất thải nguy hại</w:t>
      </w:r>
      <w:r w:rsidR="006B0E4C" w:rsidRPr="00B46108">
        <w:rPr>
          <w:rFonts w:cs="Times New Roman"/>
          <w:szCs w:val="26"/>
        </w:rPr>
        <w:t xml:space="preserve"> đặt </w:t>
      </w:r>
      <w:r w:rsidRPr="00B46108">
        <w:rPr>
          <w:rFonts w:cs="Times New Roman"/>
          <w:szCs w:val="26"/>
        </w:rPr>
        <w:t xml:space="preserve">tại </w:t>
      </w:r>
      <w:r w:rsidR="006B0E4C" w:rsidRPr="00B46108">
        <w:rPr>
          <w:rFonts w:cs="Times New Roman"/>
          <w:szCs w:val="26"/>
        </w:rPr>
        <w:t>k</w:t>
      </w:r>
      <w:r w:rsidRPr="00B46108">
        <w:rPr>
          <w:rFonts w:cs="Times New Roman"/>
          <w:szCs w:val="26"/>
        </w:rPr>
        <w:t xml:space="preserve">hu vực lưu giữ CTNH </w:t>
      </w:r>
      <w:r w:rsidR="00F15C4D" w:rsidRPr="00B46108">
        <w:rPr>
          <w:rFonts w:cs="Times New Roman"/>
          <w:szCs w:val="26"/>
        </w:rPr>
        <w:t xml:space="preserve">tạm thời có diện tích khoảng </w:t>
      </w:r>
      <w:r w:rsidR="00941658" w:rsidRPr="00B46108">
        <w:rPr>
          <w:rFonts w:cs="Times New Roman"/>
          <w:szCs w:val="26"/>
        </w:rPr>
        <w:t>6</w:t>
      </w:r>
      <w:r w:rsidR="00F15C4D" w:rsidRPr="00B46108">
        <w:rPr>
          <w:rFonts w:cs="Times New Roman"/>
          <w:szCs w:val="26"/>
        </w:rPr>
        <w:t xml:space="preserve"> m</w:t>
      </w:r>
      <w:r w:rsidR="00F15C4D" w:rsidRPr="00B46108">
        <w:rPr>
          <w:rFonts w:cs="Times New Roman"/>
          <w:szCs w:val="26"/>
          <w:vertAlign w:val="superscript"/>
        </w:rPr>
        <w:t>2</w:t>
      </w:r>
      <w:r w:rsidR="00CC509D" w:rsidRPr="00B46108">
        <w:rPr>
          <w:rFonts w:cs="Times New Roman"/>
          <w:szCs w:val="26"/>
        </w:rPr>
        <w:t xml:space="preserve">, bố trí đặt </w:t>
      </w:r>
      <w:r w:rsidR="006B0E4C" w:rsidRPr="00B46108">
        <w:rPr>
          <w:rFonts w:cs="Times New Roman"/>
          <w:szCs w:val="26"/>
        </w:rPr>
        <w:t>tại</w:t>
      </w:r>
      <w:r w:rsidR="00F15C4D" w:rsidRPr="00B46108">
        <w:rPr>
          <w:rFonts w:cs="Times New Roman"/>
          <w:szCs w:val="26"/>
        </w:rPr>
        <w:t xml:space="preserve"> khu vực nhà điều h</w:t>
      </w:r>
      <w:r w:rsidR="00DE6626" w:rsidRPr="00B46108">
        <w:rPr>
          <w:rFonts w:cs="Times New Roman"/>
          <w:szCs w:val="26"/>
        </w:rPr>
        <w:t>à</w:t>
      </w:r>
      <w:r w:rsidR="00F15C4D" w:rsidRPr="00B46108">
        <w:rPr>
          <w:rFonts w:cs="Times New Roman"/>
          <w:szCs w:val="26"/>
        </w:rPr>
        <w:t xml:space="preserve">nh </w:t>
      </w:r>
      <w:r w:rsidR="00F21B55">
        <w:rPr>
          <w:rFonts w:cs="Times New Roman"/>
          <w:szCs w:val="26"/>
          <w:lang w:val="en-US"/>
        </w:rPr>
        <w:t>tại</w:t>
      </w:r>
      <w:r w:rsidR="00F15C4D" w:rsidRPr="00B46108">
        <w:rPr>
          <w:rFonts w:cs="Times New Roman"/>
          <w:szCs w:val="26"/>
        </w:rPr>
        <w:t xml:space="preserve"> bãi tập kế</w:t>
      </w:r>
      <w:r w:rsidR="00F21B55">
        <w:rPr>
          <w:rFonts w:cs="Times New Roman"/>
          <w:szCs w:val="26"/>
        </w:rPr>
        <w:t>t</w:t>
      </w:r>
      <w:r w:rsidRPr="00B46108">
        <w:rPr>
          <w:rFonts w:cs="Times New Roman"/>
          <w:szCs w:val="26"/>
        </w:rPr>
        <w:t>. Công ty sẽ thuê đơn vị có chức năng vận chuyển và xử lý toàn bộ CTNH phát sinh</w:t>
      </w:r>
      <w:r w:rsidR="00F15C4D" w:rsidRPr="00B46108">
        <w:rPr>
          <w:rFonts w:cs="Times New Roman"/>
          <w:szCs w:val="26"/>
        </w:rPr>
        <w:t xml:space="preserve"> theo đúng quy định</w:t>
      </w:r>
      <w:r w:rsidRPr="00B46108">
        <w:rPr>
          <w:rFonts w:cs="Times New Roman"/>
          <w:szCs w:val="26"/>
        </w:rPr>
        <w:t>. Chủ dự án cam kết quản lý CTNH theo các quy định tại Nghị định số 08/2022/NĐ-CP ngày 10/01/2022 của Chính phủ và Thông tư số 02/2022/TT-BTNMT ngày 10/01/2022 của Bộ Tài nguyên và Môi trường.</w:t>
      </w:r>
    </w:p>
    <w:p w:rsidR="00455F2F" w:rsidRPr="00B46108" w:rsidRDefault="00455F2F" w:rsidP="00A67323">
      <w:pPr>
        <w:pStyle w:val="1normal"/>
        <w:spacing w:before="60" w:after="60" w:line="312" w:lineRule="auto"/>
        <w:rPr>
          <w:rFonts w:cs="Times New Roman"/>
          <w:i/>
          <w:iCs/>
          <w:szCs w:val="26"/>
        </w:rPr>
      </w:pPr>
      <w:r w:rsidRPr="00B46108">
        <w:rPr>
          <w:rFonts w:cs="Times New Roman"/>
          <w:i/>
          <w:iCs/>
          <w:szCs w:val="26"/>
        </w:rPr>
        <w:t>Đánh giá mức độ tác động</w:t>
      </w:r>
    </w:p>
    <w:p w:rsidR="00455F2F" w:rsidRPr="00B46108" w:rsidRDefault="00455F2F" w:rsidP="00A67323">
      <w:pPr>
        <w:pStyle w:val="1normal"/>
        <w:spacing w:before="60" w:after="60" w:line="312" w:lineRule="auto"/>
        <w:rPr>
          <w:rFonts w:cs="Times New Roman"/>
          <w:szCs w:val="26"/>
        </w:rPr>
      </w:pPr>
      <w:r w:rsidRPr="00B46108">
        <w:rPr>
          <w:rFonts w:cs="Times New Roman"/>
          <w:szCs w:val="26"/>
        </w:rPr>
        <w:t>Khối lượng CTNH hàng năm trong giai đoạn khai thác theo tính toán là không lớn, nhưng nếu lượng CTNH này không được quản lý chặt chẽ và đảm bảo an toàn trong quá trình lưu chứa thì tiềm ẩn nguy cơ cao xảy ra các sự cố môi trường nghiêm trọng, gây thiệt hại lớn về môi trường, tài sản và tính mạng con người.</w:t>
      </w:r>
    </w:p>
    <w:p w:rsidR="00455F2F" w:rsidRPr="00B46108" w:rsidRDefault="00455F2F" w:rsidP="00A67323">
      <w:pPr>
        <w:pStyle w:val="1normal"/>
        <w:spacing w:before="60" w:after="60" w:line="312" w:lineRule="auto"/>
        <w:rPr>
          <w:rFonts w:cs="Times New Roman"/>
          <w:szCs w:val="26"/>
        </w:rPr>
      </w:pPr>
      <w:r w:rsidRPr="00B46108">
        <w:rPr>
          <w:rFonts w:cs="Times New Roman"/>
          <w:szCs w:val="26"/>
        </w:rPr>
        <w:t>Các loại CTNH như dầu thải, giẻ lau có dính dầu mỡ sẽ ảnh hưởng trực tiếp đến môi trường đất khu vực thực hiện dự án và xung quanh mỏ, tác động đến môi trường nước mặt, nước dưới đất, làm thay đổi hệ sinh thái và sức khỏe cộng đồng.</w:t>
      </w:r>
    </w:p>
    <w:p w:rsidR="00455F2F" w:rsidRPr="00B46108" w:rsidRDefault="00455F2F" w:rsidP="00A67323">
      <w:pPr>
        <w:pStyle w:val="1normal"/>
        <w:spacing w:before="60" w:after="60" w:line="312" w:lineRule="auto"/>
        <w:rPr>
          <w:rFonts w:cs="Times New Roman"/>
          <w:szCs w:val="26"/>
        </w:rPr>
      </w:pPr>
      <w:r w:rsidRPr="00B46108">
        <w:rPr>
          <w:rFonts w:cs="Times New Roman"/>
          <w:szCs w:val="26"/>
        </w:rPr>
        <w:t>Tác động của các loại CTNH được nhìn nhận ở mức cao nhưng có thể kiểm soát được. Thời gian tác động sẽ kéo dài trong suốt quá trình hoạt động của dự án và sau khi kết thúc dự án. Các loại CTNH nếu không được quản lý tốt sẽ ảnh hưởng đến môi trường khu vực. Do đó, khi tiến hành đầu tư dự án, Công ty sẽ nghiên cứu các giải pháp để giảm thiểu cũng như hạn chế các tác động có thể xảy ra gây ảnh hưởng đến môi trường.</w:t>
      </w:r>
    </w:p>
    <w:p w:rsidR="00424998" w:rsidRPr="00B46108" w:rsidRDefault="00A5207F" w:rsidP="00A67323">
      <w:pPr>
        <w:pStyle w:val="Heading4"/>
        <w:spacing w:before="60" w:after="60" w:line="312" w:lineRule="auto"/>
        <w:rPr>
          <w:rFonts w:ascii="Times New Roman" w:hAnsi="Times New Roman" w:cs="Times New Roman"/>
          <w:szCs w:val="26"/>
        </w:rPr>
      </w:pPr>
      <w:bookmarkStart w:id="621" w:name="_Hlk221607535"/>
      <w:r w:rsidRPr="00B46108">
        <w:rPr>
          <w:rFonts w:ascii="Times New Roman" w:hAnsi="Times New Roman" w:cs="Times New Roman"/>
          <w:szCs w:val="26"/>
        </w:rPr>
        <w:t xml:space="preserve">3.2.1.2. </w:t>
      </w:r>
      <w:r w:rsidR="00424998" w:rsidRPr="00B46108">
        <w:rPr>
          <w:rFonts w:ascii="Times New Roman" w:hAnsi="Times New Roman" w:cs="Times New Roman"/>
          <w:szCs w:val="26"/>
        </w:rPr>
        <w:t>Đánh giá, dự báo các tác động không liên quan đến chất thải</w:t>
      </w:r>
      <w:bookmarkEnd w:id="621"/>
    </w:p>
    <w:p w:rsidR="00BD4E79" w:rsidRPr="00B46108" w:rsidRDefault="00BD4E79" w:rsidP="00A67323">
      <w:pPr>
        <w:pStyle w:val="1normal"/>
        <w:spacing w:before="60" w:after="60" w:line="312" w:lineRule="auto"/>
        <w:rPr>
          <w:rFonts w:cs="Times New Roman"/>
          <w:szCs w:val="26"/>
        </w:rPr>
      </w:pPr>
      <w:r w:rsidRPr="00B46108">
        <w:rPr>
          <w:rFonts w:cs="Times New Roman"/>
          <w:szCs w:val="26"/>
        </w:rPr>
        <w:t>Tác động không nhìn thấy và không tạo ra chất thải đó là sự xáo trộn các hệ sinh th</w:t>
      </w:r>
      <w:r w:rsidR="00887B08" w:rsidRPr="00B46108">
        <w:rPr>
          <w:rFonts w:cs="Times New Roman"/>
          <w:szCs w:val="26"/>
        </w:rPr>
        <w:t>á</w:t>
      </w:r>
      <w:r w:rsidRPr="00B46108">
        <w:rPr>
          <w:rFonts w:cs="Times New Roman"/>
          <w:szCs w:val="26"/>
        </w:rPr>
        <w:t>i dưới nước, tiếng ồn do máy móc trong quá trình đào, bơm, hút cát, vận chuyển trong khu vực dự án và trên tuyến đường vận chuyển. Ngoài ra, quá trình thi công còn có khả năng dẫn đến thay đổi địa hình đáy, thay đổi dòng chảy dẫn đến phá vỡ cán cân bồi tụ - xói lở.</w:t>
      </w:r>
    </w:p>
    <w:p w:rsidR="00BD4E79" w:rsidRPr="00B46108" w:rsidRDefault="00BD4E79" w:rsidP="00A67323">
      <w:pPr>
        <w:pStyle w:val="1normal"/>
        <w:spacing w:before="60" w:after="60" w:line="312" w:lineRule="auto"/>
        <w:rPr>
          <w:rFonts w:cs="Times New Roman"/>
          <w:szCs w:val="26"/>
        </w:rPr>
      </w:pPr>
      <w:r w:rsidRPr="00B46108">
        <w:rPr>
          <w:rFonts w:cs="Times New Roman"/>
          <w:szCs w:val="26"/>
        </w:rPr>
        <w:t>Vấn đề môi trường không liên quan đến chất thải đáng lưu tâm đối với dự án này được xem xét dưới các khía cạnh sau đây:</w:t>
      </w:r>
    </w:p>
    <w:p w:rsidR="00BD4E79" w:rsidRPr="00B46108" w:rsidRDefault="00BD4E79" w:rsidP="00A67323">
      <w:pPr>
        <w:pStyle w:val="1normal"/>
        <w:spacing w:before="60" w:after="60" w:line="312" w:lineRule="auto"/>
        <w:rPr>
          <w:rFonts w:cs="Times New Roman"/>
          <w:szCs w:val="26"/>
        </w:rPr>
      </w:pPr>
      <w:r w:rsidRPr="00B46108">
        <w:rPr>
          <w:rFonts w:cs="Times New Roman"/>
          <w:szCs w:val="26"/>
        </w:rPr>
        <w:t>- Tiếng ồn;</w:t>
      </w:r>
    </w:p>
    <w:p w:rsidR="00BD4E79" w:rsidRPr="00B46108" w:rsidRDefault="00BD4E79" w:rsidP="00A67323">
      <w:pPr>
        <w:pStyle w:val="1normal"/>
        <w:spacing w:before="60" w:after="60" w:line="312" w:lineRule="auto"/>
        <w:rPr>
          <w:rFonts w:cs="Times New Roman"/>
          <w:szCs w:val="26"/>
        </w:rPr>
      </w:pPr>
      <w:r w:rsidRPr="00B46108">
        <w:rPr>
          <w:rFonts w:cs="Times New Roman"/>
          <w:szCs w:val="26"/>
        </w:rPr>
        <w:t xml:space="preserve">- </w:t>
      </w:r>
      <w:r w:rsidR="00F83AEB" w:rsidRPr="00B46108">
        <w:rPr>
          <w:rFonts w:cs="Times New Roman"/>
          <w:szCs w:val="26"/>
        </w:rPr>
        <w:t>Độ rung;</w:t>
      </w:r>
    </w:p>
    <w:p w:rsidR="00F83AEB" w:rsidRPr="00B46108" w:rsidRDefault="00F83AEB" w:rsidP="00A67323">
      <w:pPr>
        <w:spacing w:before="60" w:after="60" w:line="312" w:lineRule="auto"/>
        <w:rPr>
          <w:rFonts w:cs="Times New Roman"/>
          <w:szCs w:val="26"/>
          <w:lang w:eastAsia="vi-VN"/>
        </w:rPr>
      </w:pPr>
      <w:r w:rsidRPr="00B46108">
        <w:rPr>
          <w:rFonts w:cs="Times New Roman"/>
          <w:szCs w:val="26"/>
          <w:lang w:eastAsia="vi-VN"/>
        </w:rPr>
        <w:t>- Tác động đến giao thông;</w:t>
      </w:r>
    </w:p>
    <w:p w:rsidR="00BD4E79" w:rsidRPr="00B46108" w:rsidRDefault="00BD4E79" w:rsidP="00A67323">
      <w:pPr>
        <w:pStyle w:val="1normal"/>
        <w:spacing w:before="60" w:after="60" w:line="312" w:lineRule="auto"/>
        <w:rPr>
          <w:rFonts w:cs="Times New Roman"/>
          <w:szCs w:val="26"/>
        </w:rPr>
      </w:pPr>
      <w:r w:rsidRPr="00B46108">
        <w:rPr>
          <w:rFonts w:cs="Times New Roman"/>
          <w:szCs w:val="26"/>
        </w:rPr>
        <w:t>- Tác động đến hệ sinh thái trong khu vực;</w:t>
      </w:r>
    </w:p>
    <w:p w:rsidR="00BF7F25" w:rsidRPr="00B46108" w:rsidRDefault="00BF7F25" w:rsidP="00A67323">
      <w:pPr>
        <w:spacing w:before="60" w:after="60" w:line="312" w:lineRule="auto"/>
        <w:rPr>
          <w:rFonts w:cs="Times New Roman"/>
          <w:szCs w:val="26"/>
          <w:lang w:eastAsia="vi-VN"/>
        </w:rPr>
      </w:pPr>
      <w:r w:rsidRPr="00B46108">
        <w:rPr>
          <w:rFonts w:cs="Times New Roman"/>
          <w:szCs w:val="26"/>
          <w:lang w:eastAsia="vi-VN"/>
        </w:rPr>
        <w:t xml:space="preserve">- Tác động đến hoạt động sản xuất nông nghiệp của các hộ gia đình, cá nhân 02 bên bờ </w:t>
      </w:r>
      <w:r w:rsidR="00113CBD">
        <w:rPr>
          <w:rFonts w:cs="Times New Roman"/>
          <w:szCs w:val="26"/>
          <w:lang w:eastAsia="vi-VN"/>
        </w:rPr>
        <w:t>suối Quang</w:t>
      </w:r>
      <w:r w:rsidRPr="00B46108">
        <w:rPr>
          <w:rFonts w:cs="Times New Roman"/>
          <w:szCs w:val="26"/>
          <w:lang w:eastAsia="vi-VN"/>
        </w:rPr>
        <w:t>;</w:t>
      </w:r>
    </w:p>
    <w:p w:rsidR="00BD4E79" w:rsidRPr="00B46108" w:rsidRDefault="00BD4E79" w:rsidP="00A67323">
      <w:pPr>
        <w:pStyle w:val="1normal"/>
        <w:spacing w:before="60" w:after="60" w:line="312" w:lineRule="auto"/>
        <w:rPr>
          <w:rFonts w:cs="Times New Roman"/>
          <w:szCs w:val="26"/>
        </w:rPr>
      </w:pPr>
      <w:r w:rsidRPr="00B46108">
        <w:rPr>
          <w:rFonts w:cs="Times New Roman"/>
          <w:szCs w:val="26"/>
        </w:rPr>
        <w:lastRenderedPageBreak/>
        <w:t>- Tác động đến điều kiện kinh tế - xã hội và con người</w:t>
      </w:r>
      <w:r w:rsidR="00F83AEB" w:rsidRPr="00B46108">
        <w:rPr>
          <w:rFonts w:cs="Times New Roman"/>
          <w:szCs w:val="26"/>
        </w:rPr>
        <w:t>.</w:t>
      </w:r>
    </w:p>
    <w:p w:rsidR="00BD4E79" w:rsidRPr="00B46108" w:rsidRDefault="00BD4E79" w:rsidP="00A67323">
      <w:pPr>
        <w:pStyle w:val="1normal"/>
        <w:spacing w:before="60" w:after="60" w:line="312" w:lineRule="auto"/>
        <w:ind w:firstLine="561"/>
        <w:rPr>
          <w:rFonts w:cs="Times New Roman"/>
          <w:b/>
          <w:i/>
          <w:szCs w:val="26"/>
        </w:rPr>
      </w:pPr>
      <w:r w:rsidRPr="00B46108">
        <w:rPr>
          <w:rFonts w:cs="Times New Roman"/>
          <w:b/>
          <w:i/>
          <w:szCs w:val="26"/>
        </w:rPr>
        <w:t xml:space="preserve">a. Tác động tiếng ồn do máy móc, phương tiện thi công </w:t>
      </w:r>
      <w:r w:rsidR="00EE223B" w:rsidRPr="00B46108">
        <w:rPr>
          <w:rFonts w:cs="Times New Roman"/>
          <w:b/>
          <w:i/>
          <w:szCs w:val="26"/>
        </w:rPr>
        <w:t>khai thác</w:t>
      </w:r>
    </w:p>
    <w:p w:rsidR="00BD4E79" w:rsidRPr="00B46108" w:rsidRDefault="002D3779" w:rsidP="00A67323">
      <w:pPr>
        <w:pStyle w:val="1normal"/>
        <w:spacing w:before="60" w:after="60" w:line="312" w:lineRule="auto"/>
        <w:rPr>
          <w:rFonts w:cs="Times New Roman"/>
          <w:szCs w:val="26"/>
        </w:rPr>
      </w:pPr>
      <w:r w:rsidRPr="00B46108">
        <w:rPr>
          <w:rFonts w:cs="Times New Roman"/>
          <w:szCs w:val="26"/>
        </w:rPr>
        <w:t xml:space="preserve">Quá trình khai thác </w:t>
      </w:r>
      <w:r w:rsidR="00415C62" w:rsidRPr="00B46108">
        <w:rPr>
          <w:rFonts w:cs="Times New Roman"/>
          <w:szCs w:val="26"/>
        </w:rPr>
        <w:t>sử dụng các thiết bị, phương tiện khai thác</w:t>
      </w:r>
      <w:r w:rsidR="00BD4E79" w:rsidRPr="00B46108">
        <w:rPr>
          <w:rFonts w:cs="Times New Roman"/>
          <w:szCs w:val="26"/>
        </w:rPr>
        <w:t xml:space="preserve"> sẽ gây ra tiếng ồn lớn ảnh hưởng đến sức khỏe của công nhân lao động và năng suất làm việc.</w:t>
      </w:r>
    </w:p>
    <w:p w:rsidR="00B1050B" w:rsidRPr="00B46108" w:rsidRDefault="00B1050B" w:rsidP="00A67323">
      <w:pPr>
        <w:pStyle w:val="1normal"/>
        <w:spacing w:before="60" w:after="60" w:line="312" w:lineRule="auto"/>
        <w:rPr>
          <w:rFonts w:cs="Times New Roman"/>
          <w:szCs w:val="26"/>
        </w:rPr>
      </w:pPr>
      <w:r w:rsidRPr="00B46108">
        <w:rPr>
          <w:rFonts w:cs="Times New Roman"/>
          <w:szCs w:val="26"/>
        </w:rPr>
        <w:t>Theo tính, mức độ gây ồn của một số thiết bị thi công trên công trường tới môi trường xung quanh theo khoảng cách như sau:</w:t>
      </w:r>
    </w:p>
    <w:p w:rsidR="00F21B55" w:rsidRDefault="00991774" w:rsidP="00747A07">
      <w:pPr>
        <w:pStyle w:val="Caption"/>
        <w:rPr>
          <w:lang w:val="en-US" w:eastAsia="vi-VN"/>
        </w:rPr>
      </w:pPr>
      <w:bookmarkStart w:id="622" w:name="_Toc226375857"/>
      <w:r w:rsidRPr="00B46108">
        <w:t xml:space="preserve">Bảng 3. </w:t>
      </w:r>
      <w:r w:rsidR="00CD0EFD">
        <w:fldChar w:fldCharType="begin"/>
      </w:r>
      <w:r w:rsidR="00CD0EFD">
        <w:instrText xml:space="preserve"> SEQ Bảng_3. \* ARABIC </w:instrText>
      </w:r>
      <w:r w:rsidR="00CD0EFD">
        <w:fldChar w:fldCharType="separate"/>
      </w:r>
      <w:r w:rsidR="00F21B55">
        <w:rPr>
          <w:noProof/>
        </w:rPr>
        <w:t>29</w:t>
      </w:r>
      <w:r w:rsidR="00CD0EFD">
        <w:rPr>
          <w:noProof/>
        </w:rPr>
        <w:fldChar w:fldCharType="end"/>
      </w:r>
      <w:r w:rsidRPr="00B46108">
        <w:t>. Mức ồn gây ra do các máy móc, phương tiện trong quá trình khai thác theo khoảng cách</w:t>
      </w:r>
      <w:bookmarkEnd w:id="6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2667"/>
        <w:gridCol w:w="951"/>
        <w:gridCol w:w="953"/>
        <w:gridCol w:w="951"/>
        <w:gridCol w:w="950"/>
        <w:gridCol w:w="931"/>
        <w:gridCol w:w="948"/>
      </w:tblGrid>
      <w:tr w:rsidR="00634428" w:rsidRPr="00634428" w:rsidTr="00DF24A0">
        <w:trPr>
          <w:tblHeader/>
        </w:trPr>
        <w:tc>
          <w:tcPr>
            <w:tcW w:w="391" w:type="pct"/>
            <w:vAlign w:val="center"/>
          </w:tcPr>
          <w:p w:rsidR="00634428" w:rsidRPr="00634428" w:rsidRDefault="00634428" w:rsidP="00634428">
            <w:pPr>
              <w:spacing w:before="0" w:after="0" w:line="240" w:lineRule="auto"/>
              <w:ind w:firstLine="0"/>
              <w:jc w:val="center"/>
              <w:rPr>
                <w:rFonts w:cs="Times New Roman"/>
                <w:b/>
                <w:szCs w:val="26"/>
              </w:rPr>
            </w:pPr>
            <w:r w:rsidRPr="00634428">
              <w:rPr>
                <w:rFonts w:cs="Times New Roman"/>
                <w:b/>
                <w:szCs w:val="26"/>
              </w:rPr>
              <w:t>STT</w:t>
            </w:r>
          </w:p>
        </w:tc>
        <w:tc>
          <w:tcPr>
            <w:tcW w:w="1471" w:type="pct"/>
            <w:vAlign w:val="center"/>
          </w:tcPr>
          <w:p w:rsidR="00634428" w:rsidRPr="00634428" w:rsidRDefault="00634428" w:rsidP="00634428">
            <w:pPr>
              <w:spacing w:before="0" w:after="0" w:line="240" w:lineRule="auto"/>
              <w:ind w:firstLine="0"/>
              <w:jc w:val="center"/>
              <w:rPr>
                <w:rFonts w:cs="Times New Roman"/>
                <w:b/>
                <w:szCs w:val="26"/>
              </w:rPr>
            </w:pPr>
            <w:r w:rsidRPr="00634428">
              <w:rPr>
                <w:rFonts w:cs="Times New Roman"/>
                <w:b/>
                <w:szCs w:val="26"/>
              </w:rPr>
              <w:t>Thiết bị thi công</w:t>
            </w:r>
          </w:p>
        </w:tc>
        <w:tc>
          <w:tcPr>
            <w:tcW w:w="525" w:type="pct"/>
            <w:vAlign w:val="center"/>
          </w:tcPr>
          <w:p w:rsidR="00634428" w:rsidRPr="00634428" w:rsidRDefault="00634428" w:rsidP="00634428">
            <w:pPr>
              <w:spacing w:before="0" w:after="0" w:line="240" w:lineRule="auto"/>
              <w:ind w:firstLine="0"/>
              <w:jc w:val="center"/>
              <w:rPr>
                <w:rFonts w:cs="Times New Roman"/>
                <w:b/>
                <w:szCs w:val="26"/>
                <w:lang w:val="en-US"/>
              </w:rPr>
            </w:pPr>
            <w:r w:rsidRPr="00634428">
              <w:rPr>
                <w:rFonts w:cs="Times New Roman"/>
                <w:b/>
                <w:szCs w:val="26"/>
                <w:lang w:val="en-US"/>
              </w:rPr>
              <w:t>Số lượng</w:t>
            </w:r>
          </w:p>
        </w:tc>
        <w:tc>
          <w:tcPr>
            <w:tcW w:w="526" w:type="pct"/>
            <w:vAlign w:val="center"/>
          </w:tcPr>
          <w:p w:rsidR="00634428" w:rsidRPr="00634428" w:rsidRDefault="00634428" w:rsidP="00634428">
            <w:pPr>
              <w:spacing w:before="0" w:after="0" w:line="240" w:lineRule="auto"/>
              <w:ind w:firstLine="0"/>
              <w:jc w:val="center"/>
              <w:rPr>
                <w:rFonts w:cs="Times New Roman"/>
                <w:b/>
                <w:szCs w:val="26"/>
              </w:rPr>
            </w:pPr>
            <w:r w:rsidRPr="00634428">
              <w:rPr>
                <w:rFonts w:cs="Times New Roman"/>
                <w:b/>
                <w:szCs w:val="26"/>
              </w:rPr>
              <w:t>Mức ồn cách máy</w:t>
            </w:r>
          </w:p>
          <w:p w:rsidR="00634428" w:rsidRPr="00634428" w:rsidRDefault="00634428" w:rsidP="00634428">
            <w:pPr>
              <w:spacing w:before="0" w:after="0" w:line="240" w:lineRule="auto"/>
              <w:ind w:firstLine="0"/>
              <w:jc w:val="center"/>
              <w:rPr>
                <w:rFonts w:cs="Times New Roman"/>
                <w:b/>
                <w:szCs w:val="26"/>
              </w:rPr>
            </w:pPr>
            <w:r w:rsidRPr="00634428">
              <w:rPr>
                <w:rFonts w:cs="Times New Roman"/>
                <w:b/>
                <w:szCs w:val="26"/>
              </w:rPr>
              <w:t>2 m</w:t>
            </w:r>
          </w:p>
        </w:tc>
        <w:tc>
          <w:tcPr>
            <w:tcW w:w="525" w:type="pct"/>
            <w:vAlign w:val="center"/>
          </w:tcPr>
          <w:p w:rsidR="00634428" w:rsidRPr="00634428" w:rsidRDefault="00634428" w:rsidP="00634428">
            <w:pPr>
              <w:spacing w:before="0" w:after="0" w:line="240" w:lineRule="auto"/>
              <w:ind w:firstLine="0"/>
              <w:jc w:val="center"/>
              <w:rPr>
                <w:rFonts w:cs="Times New Roman"/>
                <w:b/>
                <w:szCs w:val="26"/>
              </w:rPr>
            </w:pPr>
            <w:r w:rsidRPr="00634428">
              <w:rPr>
                <w:rFonts w:cs="Times New Roman"/>
                <w:b/>
                <w:szCs w:val="26"/>
              </w:rPr>
              <w:t xml:space="preserve">Mức ồn cách máy </w:t>
            </w:r>
          </w:p>
          <w:p w:rsidR="00634428" w:rsidRPr="00634428" w:rsidRDefault="00634428" w:rsidP="00634428">
            <w:pPr>
              <w:spacing w:before="0" w:after="0" w:line="240" w:lineRule="auto"/>
              <w:ind w:firstLine="0"/>
              <w:jc w:val="center"/>
              <w:rPr>
                <w:rFonts w:cs="Times New Roman"/>
                <w:b/>
                <w:szCs w:val="26"/>
              </w:rPr>
            </w:pPr>
            <w:r w:rsidRPr="00634428">
              <w:rPr>
                <w:rFonts w:cs="Times New Roman"/>
                <w:b/>
                <w:szCs w:val="26"/>
              </w:rPr>
              <w:t>5 m</w:t>
            </w:r>
          </w:p>
        </w:tc>
        <w:tc>
          <w:tcPr>
            <w:tcW w:w="524" w:type="pct"/>
          </w:tcPr>
          <w:p w:rsidR="00634428" w:rsidRPr="00634428" w:rsidRDefault="00634428" w:rsidP="00634428">
            <w:pPr>
              <w:spacing w:before="0" w:after="0" w:line="240" w:lineRule="auto"/>
              <w:ind w:firstLine="0"/>
              <w:jc w:val="center"/>
              <w:rPr>
                <w:rFonts w:cs="Times New Roman"/>
                <w:b/>
                <w:szCs w:val="26"/>
              </w:rPr>
            </w:pPr>
            <w:r w:rsidRPr="00634428">
              <w:rPr>
                <w:rFonts w:cs="Times New Roman"/>
                <w:b/>
                <w:szCs w:val="26"/>
              </w:rPr>
              <w:t xml:space="preserve">Mức ồn cách máy </w:t>
            </w:r>
          </w:p>
          <w:p w:rsidR="00634428" w:rsidRPr="00634428" w:rsidRDefault="00634428" w:rsidP="00634428">
            <w:pPr>
              <w:spacing w:before="0" w:after="0" w:line="240" w:lineRule="auto"/>
              <w:ind w:firstLine="0"/>
              <w:jc w:val="center"/>
              <w:rPr>
                <w:rFonts w:cs="Times New Roman"/>
                <w:b/>
                <w:szCs w:val="26"/>
              </w:rPr>
            </w:pPr>
            <w:r w:rsidRPr="00634428">
              <w:rPr>
                <w:rFonts w:cs="Times New Roman"/>
                <w:b/>
                <w:szCs w:val="26"/>
              </w:rPr>
              <w:t>10 m</w:t>
            </w:r>
          </w:p>
        </w:tc>
        <w:tc>
          <w:tcPr>
            <w:tcW w:w="514" w:type="pct"/>
          </w:tcPr>
          <w:p w:rsidR="00634428" w:rsidRPr="00634428" w:rsidRDefault="00634428" w:rsidP="00634428">
            <w:pPr>
              <w:spacing w:before="0" w:after="0" w:line="240" w:lineRule="auto"/>
              <w:ind w:firstLine="0"/>
              <w:jc w:val="center"/>
              <w:rPr>
                <w:rFonts w:cs="Times New Roman"/>
                <w:b/>
                <w:szCs w:val="26"/>
              </w:rPr>
            </w:pPr>
            <w:r w:rsidRPr="00634428">
              <w:rPr>
                <w:rFonts w:cs="Times New Roman"/>
                <w:b/>
                <w:szCs w:val="26"/>
              </w:rPr>
              <w:t xml:space="preserve">Mức ồn cách máy </w:t>
            </w:r>
          </w:p>
          <w:p w:rsidR="00634428" w:rsidRPr="00634428" w:rsidRDefault="00634428" w:rsidP="00634428">
            <w:pPr>
              <w:spacing w:before="0" w:after="0" w:line="240" w:lineRule="auto"/>
              <w:ind w:firstLine="0"/>
              <w:jc w:val="center"/>
              <w:rPr>
                <w:rFonts w:cs="Times New Roman"/>
                <w:b/>
                <w:szCs w:val="26"/>
              </w:rPr>
            </w:pPr>
            <w:r w:rsidRPr="00634428">
              <w:rPr>
                <w:rFonts w:cs="Times New Roman"/>
                <w:b/>
                <w:szCs w:val="26"/>
              </w:rPr>
              <w:t>25 m</w:t>
            </w:r>
          </w:p>
        </w:tc>
        <w:tc>
          <w:tcPr>
            <w:tcW w:w="523" w:type="pct"/>
            <w:vAlign w:val="center"/>
          </w:tcPr>
          <w:p w:rsidR="00634428" w:rsidRPr="00634428" w:rsidRDefault="00634428" w:rsidP="00634428">
            <w:pPr>
              <w:spacing w:before="0" w:after="0" w:line="240" w:lineRule="auto"/>
              <w:ind w:firstLine="0"/>
              <w:jc w:val="center"/>
              <w:rPr>
                <w:rFonts w:cs="Times New Roman"/>
                <w:b/>
                <w:szCs w:val="26"/>
              </w:rPr>
            </w:pPr>
            <w:r w:rsidRPr="00634428">
              <w:rPr>
                <w:rFonts w:cs="Times New Roman"/>
                <w:b/>
                <w:szCs w:val="26"/>
              </w:rPr>
              <w:t xml:space="preserve">Mức ồn cách máy </w:t>
            </w:r>
          </w:p>
          <w:p w:rsidR="00634428" w:rsidRPr="00634428" w:rsidRDefault="00634428" w:rsidP="00634428">
            <w:pPr>
              <w:spacing w:before="0" w:after="0" w:line="240" w:lineRule="auto"/>
              <w:ind w:firstLine="0"/>
              <w:jc w:val="center"/>
              <w:rPr>
                <w:rFonts w:cs="Times New Roman"/>
                <w:b/>
                <w:szCs w:val="26"/>
              </w:rPr>
            </w:pPr>
            <w:r w:rsidRPr="00634428">
              <w:rPr>
                <w:rFonts w:cs="Times New Roman"/>
                <w:b/>
                <w:szCs w:val="26"/>
              </w:rPr>
              <w:t>30 m</w:t>
            </w:r>
          </w:p>
        </w:tc>
      </w:tr>
      <w:tr w:rsidR="00634428" w:rsidRPr="00634428" w:rsidTr="00DF24A0">
        <w:trPr>
          <w:trHeight w:val="386"/>
        </w:trPr>
        <w:tc>
          <w:tcPr>
            <w:tcW w:w="391" w:type="pct"/>
            <w:shd w:val="clear" w:color="auto" w:fill="FFFFFF"/>
          </w:tcPr>
          <w:p w:rsidR="00634428" w:rsidRPr="00634428" w:rsidRDefault="00634428" w:rsidP="00634428">
            <w:pPr>
              <w:spacing w:before="0" w:after="0" w:line="240" w:lineRule="auto"/>
              <w:ind w:firstLine="0"/>
              <w:jc w:val="center"/>
              <w:rPr>
                <w:rFonts w:cs="Times New Roman"/>
                <w:szCs w:val="26"/>
              </w:rPr>
            </w:pPr>
            <w:r w:rsidRPr="00634428">
              <w:rPr>
                <w:rFonts w:cs="Times New Roman"/>
                <w:szCs w:val="26"/>
              </w:rPr>
              <w:t>1</w:t>
            </w:r>
          </w:p>
        </w:tc>
        <w:tc>
          <w:tcPr>
            <w:tcW w:w="1471" w:type="pct"/>
            <w:shd w:val="clear" w:color="auto" w:fill="FFFFFF"/>
            <w:vAlign w:val="center"/>
          </w:tcPr>
          <w:p w:rsidR="00634428" w:rsidRPr="00634428" w:rsidRDefault="00634428" w:rsidP="00634428">
            <w:pPr>
              <w:spacing w:before="0" w:after="0" w:line="240" w:lineRule="auto"/>
              <w:ind w:firstLine="0"/>
              <w:rPr>
                <w:rFonts w:cs="Times New Roman"/>
                <w:szCs w:val="26"/>
              </w:rPr>
            </w:pPr>
            <w:r w:rsidRPr="00634428">
              <w:rPr>
                <w:szCs w:val="26"/>
                <w:lang w:eastAsia="vi-VN"/>
              </w:rPr>
              <w:t xml:space="preserve">Tàu hút cát </w:t>
            </w:r>
            <w:r>
              <w:rPr>
                <w:szCs w:val="26"/>
                <w:lang w:val="en-US" w:eastAsia="vi-VN"/>
              </w:rPr>
              <w:t xml:space="preserve">20 </w:t>
            </w:r>
            <w:r w:rsidRPr="00634428">
              <w:rPr>
                <w:szCs w:val="26"/>
                <w:lang w:eastAsia="vi-VN"/>
              </w:rPr>
              <w:t>m</w:t>
            </w:r>
            <w:r w:rsidRPr="00634428">
              <w:rPr>
                <w:szCs w:val="26"/>
                <w:vertAlign w:val="superscript"/>
                <w:lang w:eastAsia="vi-VN"/>
              </w:rPr>
              <w:t>3</w:t>
            </w:r>
          </w:p>
        </w:tc>
        <w:tc>
          <w:tcPr>
            <w:tcW w:w="525" w:type="pct"/>
            <w:shd w:val="clear" w:color="auto" w:fill="FFFFFF"/>
            <w:vAlign w:val="center"/>
          </w:tcPr>
          <w:p w:rsidR="00634428" w:rsidRPr="00634428" w:rsidRDefault="00634428" w:rsidP="00634428">
            <w:pPr>
              <w:spacing w:before="0" w:after="0" w:line="240" w:lineRule="auto"/>
              <w:ind w:firstLine="0"/>
              <w:jc w:val="center"/>
              <w:rPr>
                <w:szCs w:val="26"/>
                <w:lang w:val="en-US"/>
              </w:rPr>
            </w:pPr>
            <w:r w:rsidRPr="00634428">
              <w:rPr>
                <w:szCs w:val="26"/>
                <w:lang w:val="en-US"/>
              </w:rPr>
              <w:t>0</w:t>
            </w:r>
            <w:r>
              <w:rPr>
                <w:szCs w:val="26"/>
                <w:lang w:val="en-US"/>
              </w:rPr>
              <w:t>1</w:t>
            </w:r>
            <w:r w:rsidRPr="00634428">
              <w:rPr>
                <w:szCs w:val="26"/>
                <w:lang w:val="en-US"/>
              </w:rPr>
              <w:t xml:space="preserve"> cái</w:t>
            </w:r>
          </w:p>
        </w:tc>
        <w:tc>
          <w:tcPr>
            <w:tcW w:w="526"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83</w:t>
            </w:r>
          </w:p>
        </w:tc>
        <w:tc>
          <w:tcPr>
            <w:tcW w:w="525"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75,0</w:t>
            </w:r>
          </w:p>
        </w:tc>
        <w:tc>
          <w:tcPr>
            <w:tcW w:w="524"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69,0</w:t>
            </w:r>
          </w:p>
        </w:tc>
        <w:tc>
          <w:tcPr>
            <w:tcW w:w="514"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61,1</w:t>
            </w:r>
          </w:p>
        </w:tc>
        <w:tc>
          <w:tcPr>
            <w:tcW w:w="523"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59,5</w:t>
            </w:r>
          </w:p>
        </w:tc>
      </w:tr>
      <w:tr w:rsidR="00634428" w:rsidRPr="00634428" w:rsidTr="00DF24A0">
        <w:tc>
          <w:tcPr>
            <w:tcW w:w="391" w:type="pct"/>
            <w:shd w:val="clear" w:color="auto" w:fill="FFFFFF"/>
          </w:tcPr>
          <w:p w:rsidR="00634428" w:rsidRPr="00634428" w:rsidRDefault="00634428" w:rsidP="00634428">
            <w:pPr>
              <w:spacing w:before="0" w:after="0" w:line="240" w:lineRule="auto"/>
              <w:ind w:firstLine="0"/>
              <w:jc w:val="center"/>
              <w:rPr>
                <w:rFonts w:cs="Times New Roman"/>
                <w:szCs w:val="26"/>
              </w:rPr>
            </w:pPr>
            <w:r w:rsidRPr="00634428">
              <w:rPr>
                <w:rFonts w:cs="Times New Roman"/>
                <w:szCs w:val="26"/>
              </w:rPr>
              <w:t>2</w:t>
            </w:r>
          </w:p>
        </w:tc>
        <w:tc>
          <w:tcPr>
            <w:tcW w:w="1471" w:type="pct"/>
            <w:shd w:val="clear" w:color="auto" w:fill="FFFFFF"/>
            <w:vAlign w:val="center"/>
          </w:tcPr>
          <w:p w:rsidR="00634428" w:rsidRPr="00634428" w:rsidRDefault="00634428" w:rsidP="00634428">
            <w:pPr>
              <w:spacing w:before="0" w:after="0" w:line="240" w:lineRule="auto"/>
              <w:ind w:firstLine="0"/>
              <w:rPr>
                <w:rFonts w:cs="Times New Roman"/>
                <w:szCs w:val="26"/>
              </w:rPr>
            </w:pPr>
            <w:r w:rsidRPr="00634428">
              <w:rPr>
                <w:szCs w:val="26"/>
                <w:lang w:eastAsia="vi-VN"/>
              </w:rPr>
              <w:t>Máy xúc thủy lực bánh xích gầu ngược PC200</w:t>
            </w:r>
          </w:p>
        </w:tc>
        <w:tc>
          <w:tcPr>
            <w:tcW w:w="525" w:type="pct"/>
            <w:shd w:val="clear" w:color="auto" w:fill="FFFFFF"/>
            <w:vAlign w:val="center"/>
          </w:tcPr>
          <w:p w:rsidR="00634428" w:rsidRPr="00634428" w:rsidRDefault="00634428" w:rsidP="00634428">
            <w:pPr>
              <w:spacing w:before="0" w:after="0" w:line="240" w:lineRule="auto"/>
              <w:ind w:firstLine="0"/>
              <w:jc w:val="center"/>
              <w:rPr>
                <w:szCs w:val="26"/>
                <w:lang w:val="en-US"/>
              </w:rPr>
            </w:pPr>
            <w:r w:rsidRPr="00634428">
              <w:rPr>
                <w:szCs w:val="26"/>
                <w:lang w:val="en-US"/>
              </w:rPr>
              <w:t>01 cái</w:t>
            </w:r>
          </w:p>
        </w:tc>
        <w:tc>
          <w:tcPr>
            <w:tcW w:w="526"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83</w:t>
            </w:r>
          </w:p>
        </w:tc>
        <w:tc>
          <w:tcPr>
            <w:tcW w:w="525"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75,0</w:t>
            </w:r>
          </w:p>
        </w:tc>
        <w:tc>
          <w:tcPr>
            <w:tcW w:w="524"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69,0</w:t>
            </w:r>
          </w:p>
        </w:tc>
        <w:tc>
          <w:tcPr>
            <w:tcW w:w="514"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61,1</w:t>
            </w:r>
          </w:p>
        </w:tc>
        <w:tc>
          <w:tcPr>
            <w:tcW w:w="523"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59,5</w:t>
            </w:r>
          </w:p>
        </w:tc>
      </w:tr>
      <w:tr w:rsidR="00634428" w:rsidRPr="00634428" w:rsidTr="00DF24A0">
        <w:tc>
          <w:tcPr>
            <w:tcW w:w="391" w:type="pct"/>
            <w:shd w:val="clear" w:color="auto" w:fill="FFFFFF"/>
          </w:tcPr>
          <w:p w:rsidR="00634428" w:rsidRPr="00634428" w:rsidRDefault="00634428" w:rsidP="00634428">
            <w:pPr>
              <w:spacing w:before="0" w:after="0" w:line="240" w:lineRule="auto"/>
              <w:ind w:firstLine="0"/>
              <w:jc w:val="center"/>
              <w:rPr>
                <w:rFonts w:cs="Times New Roman"/>
                <w:szCs w:val="26"/>
              </w:rPr>
            </w:pPr>
            <w:r w:rsidRPr="00634428">
              <w:rPr>
                <w:rFonts w:cs="Times New Roman"/>
                <w:szCs w:val="26"/>
              </w:rPr>
              <w:t>3</w:t>
            </w:r>
          </w:p>
        </w:tc>
        <w:tc>
          <w:tcPr>
            <w:tcW w:w="1471" w:type="pct"/>
            <w:shd w:val="clear" w:color="auto" w:fill="FFFFFF"/>
            <w:vAlign w:val="center"/>
          </w:tcPr>
          <w:p w:rsidR="00634428" w:rsidRPr="00634428" w:rsidRDefault="00634428" w:rsidP="00634428">
            <w:pPr>
              <w:spacing w:before="0" w:after="0" w:line="240" w:lineRule="auto"/>
              <w:ind w:firstLine="0"/>
              <w:rPr>
                <w:rFonts w:cs="Times New Roman"/>
                <w:szCs w:val="26"/>
              </w:rPr>
            </w:pPr>
            <w:r w:rsidRPr="00634428">
              <w:rPr>
                <w:szCs w:val="26"/>
                <w:lang w:eastAsia="vi-VN"/>
              </w:rPr>
              <w:t>Ô tô vận tải cát Hyundai 1</w:t>
            </w:r>
            <w:r w:rsidR="00C2639A">
              <w:rPr>
                <w:szCs w:val="26"/>
                <w:lang w:val="en-US" w:eastAsia="vi-VN"/>
              </w:rPr>
              <w:t>0</w:t>
            </w:r>
            <w:r w:rsidRPr="00634428">
              <w:rPr>
                <w:szCs w:val="26"/>
                <w:lang w:eastAsia="vi-VN"/>
              </w:rPr>
              <w:t xml:space="preserve"> tấn</w:t>
            </w:r>
          </w:p>
        </w:tc>
        <w:tc>
          <w:tcPr>
            <w:tcW w:w="525" w:type="pct"/>
            <w:shd w:val="clear" w:color="auto" w:fill="FFFFFF"/>
            <w:vAlign w:val="center"/>
          </w:tcPr>
          <w:p w:rsidR="00634428" w:rsidRPr="00634428" w:rsidRDefault="00634428" w:rsidP="00634428">
            <w:pPr>
              <w:spacing w:before="0" w:after="0" w:line="240" w:lineRule="auto"/>
              <w:ind w:firstLine="0"/>
              <w:jc w:val="center"/>
              <w:rPr>
                <w:szCs w:val="26"/>
              </w:rPr>
            </w:pPr>
            <w:r w:rsidRPr="00634428">
              <w:rPr>
                <w:szCs w:val="26"/>
                <w:lang w:val="en-US"/>
              </w:rPr>
              <w:t>01 cái</w:t>
            </w:r>
          </w:p>
        </w:tc>
        <w:tc>
          <w:tcPr>
            <w:tcW w:w="526"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90</w:t>
            </w:r>
          </w:p>
        </w:tc>
        <w:tc>
          <w:tcPr>
            <w:tcW w:w="525"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82,0</w:t>
            </w:r>
          </w:p>
        </w:tc>
        <w:tc>
          <w:tcPr>
            <w:tcW w:w="524"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76,0</w:t>
            </w:r>
          </w:p>
        </w:tc>
        <w:tc>
          <w:tcPr>
            <w:tcW w:w="514"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68,1</w:t>
            </w:r>
          </w:p>
        </w:tc>
        <w:tc>
          <w:tcPr>
            <w:tcW w:w="523"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66,5</w:t>
            </w:r>
          </w:p>
        </w:tc>
      </w:tr>
      <w:tr w:rsidR="00634428" w:rsidRPr="00634428" w:rsidTr="00DF24A0">
        <w:tc>
          <w:tcPr>
            <w:tcW w:w="391" w:type="pct"/>
            <w:shd w:val="clear" w:color="auto" w:fill="FFFFFF"/>
          </w:tcPr>
          <w:p w:rsidR="00634428" w:rsidRPr="00634428" w:rsidRDefault="00634428" w:rsidP="00634428">
            <w:pPr>
              <w:spacing w:before="0" w:after="0" w:line="240" w:lineRule="auto"/>
              <w:ind w:firstLine="0"/>
              <w:jc w:val="center"/>
              <w:rPr>
                <w:rFonts w:cs="Times New Roman"/>
                <w:szCs w:val="26"/>
              </w:rPr>
            </w:pPr>
            <w:r w:rsidRPr="00634428">
              <w:rPr>
                <w:rFonts w:cs="Times New Roman"/>
                <w:szCs w:val="26"/>
              </w:rPr>
              <w:t>4</w:t>
            </w:r>
          </w:p>
        </w:tc>
        <w:tc>
          <w:tcPr>
            <w:tcW w:w="1471" w:type="pct"/>
            <w:shd w:val="clear" w:color="auto" w:fill="FFFFFF"/>
            <w:vAlign w:val="center"/>
          </w:tcPr>
          <w:p w:rsidR="00634428" w:rsidRPr="00634428" w:rsidRDefault="00634428" w:rsidP="00634428">
            <w:pPr>
              <w:spacing w:before="0" w:after="0" w:line="240" w:lineRule="auto"/>
              <w:ind w:firstLine="0"/>
              <w:rPr>
                <w:rFonts w:cs="Times New Roman"/>
                <w:szCs w:val="26"/>
                <w:lang w:val="fr-FR"/>
              </w:rPr>
            </w:pPr>
            <w:r w:rsidRPr="00634428">
              <w:rPr>
                <w:szCs w:val="26"/>
                <w:lang w:eastAsia="vi-VN"/>
              </w:rPr>
              <w:t>Ô tô tưới nước 5 m</w:t>
            </w:r>
            <w:r w:rsidRPr="00634428">
              <w:rPr>
                <w:szCs w:val="26"/>
                <w:vertAlign w:val="superscript"/>
                <w:lang w:eastAsia="vi-VN"/>
              </w:rPr>
              <w:t>3</w:t>
            </w:r>
          </w:p>
        </w:tc>
        <w:tc>
          <w:tcPr>
            <w:tcW w:w="525" w:type="pct"/>
            <w:shd w:val="clear" w:color="auto" w:fill="FFFFFF"/>
            <w:vAlign w:val="center"/>
          </w:tcPr>
          <w:p w:rsidR="00634428" w:rsidRPr="00634428" w:rsidRDefault="00634428" w:rsidP="00634428">
            <w:pPr>
              <w:spacing w:before="0" w:after="0" w:line="240" w:lineRule="auto"/>
              <w:ind w:firstLine="0"/>
              <w:jc w:val="center"/>
              <w:rPr>
                <w:szCs w:val="26"/>
              </w:rPr>
            </w:pPr>
            <w:r w:rsidRPr="00634428">
              <w:rPr>
                <w:szCs w:val="26"/>
                <w:lang w:val="en-US"/>
              </w:rPr>
              <w:t>01 cái</w:t>
            </w:r>
          </w:p>
        </w:tc>
        <w:tc>
          <w:tcPr>
            <w:tcW w:w="526"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80</w:t>
            </w:r>
          </w:p>
        </w:tc>
        <w:tc>
          <w:tcPr>
            <w:tcW w:w="525"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72,0</w:t>
            </w:r>
          </w:p>
        </w:tc>
        <w:tc>
          <w:tcPr>
            <w:tcW w:w="524"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66,0</w:t>
            </w:r>
          </w:p>
        </w:tc>
        <w:tc>
          <w:tcPr>
            <w:tcW w:w="514"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58,1</w:t>
            </w:r>
          </w:p>
        </w:tc>
        <w:tc>
          <w:tcPr>
            <w:tcW w:w="523" w:type="pct"/>
            <w:shd w:val="clear" w:color="auto" w:fill="FFFFFF"/>
            <w:vAlign w:val="center"/>
          </w:tcPr>
          <w:p w:rsidR="00634428" w:rsidRPr="00634428" w:rsidRDefault="00634428" w:rsidP="00634428">
            <w:pPr>
              <w:spacing w:before="0" w:after="0" w:line="240" w:lineRule="auto"/>
              <w:ind w:firstLine="0"/>
              <w:jc w:val="center"/>
              <w:rPr>
                <w:rFonts w:cs="Times New Roman"/>
                <w:szCs w:val="26"/>
              </w:rPr>
            </w:pPr>
            <w:r w:rsidRPr="00634428">
              <w:rPr>
                <w:szCs w:val="26"/>
              </w:rPr>
              <w:t>56,5</w:t>
            </w:r>
          </w:p>
        </w:tc>
      </w:tr>
      <w:tr w:rsidR="00634428" w:rsidRPr="00634428" w:rsidTr="00DF24A0">
        <w:tc>
          <w:tcPr>
            <w:tcW w:w="391" w:type="pct"/>
            <w:shd w:val="clear" w:color="auto" w:fill="FFFFFF"/>
          </w:tcPr>
          <w:p w:rsidR="00634428" w:rsidRPr="00634428" w:rsidRDefault="00634428" w:rsidP="00634428">
            <w:pPr>
              <w:spacing w:before="0" w:after="0" w:line="240" w:lineRule="auto"/>
              <w:ind w:firstLine="0"/>
              <w:jc w:val="center"/>
              <w:rPr>
                <w:rFonts w:cs="Times New Roman"/>
                <w:szCs w:val="26"/>
                <w:lang w:val="en-US"/>
              </w:rPr>
            </w:pPr>
            <w:r w:rsidRPr="00634428">
              <w:rPr>
                <w:rFonts w:cs="Times New Roman"/>
                <w:szCs w:val="26"/>
                <w:lang w:val="en-US"/>
              </w:rPr>
              <w:t>5</w:t>
            </w:r>
          </w:p>
        </w:tc>
        <w:tc>
          <w:tcPr>
            <w:tcW w:w="1471" w:type="pct"/>
            <w:shd w:val="clear" w:color="auto" w:fill="FFFFFF"/>
            <w:vAlign w:val="center"/>
          </w:tcPr>
          <w:p w:rsidR="00634428" w:rsidRPr="00634428" w:rsidRDefault="00634428" w:rsidP="00634428">
            <w:pPr>
              <w:spacing w:before="0" w:after="0" w:line="240" w:lineRule="auto"/>
              <w:ind w:firstLine="0"/>
              <w:rPr>
                <w:szCs w:val="26"/>
                <w:lang w:val="en-US" w:eastAsia="vi-VN"/>
              </w:rPr>
            </w:pPr>
            <w:r w:rsidRPr="00634428">
              <w:rPr>
                <w:szCs w:val="26"/>
                <w:lang w:val="en-US" w:eastAsia="vi-VN"/>
              </w:rPr>
              <w:t>Máy nghiền</w:t>
            </w:r>
          </w:p>
        </w:tc>
        <w:tc>
          <w:tcPr>
            <w:tcW w:w="525" w:type="pct"/>
            <w:shd w:val="clear" w:color="auto" w:fill="FFFFFF"/>
            <w:vAlign w:val="center"/>
          </w:tcPr>
          <w:p w:rsidR="00634428" w:rsidRPr="00634428" w:rsidRDefault="00634428" w:rsidP="00634428">
            <w:pPr>
              <w:spacing w:before="0" w:after="0" w:line="240" w:lineRule="auto"/>
              <w:ind w:firstLine="0"/>
              <w:jc w:val="center"/>
              <w:rPr>
                <w:szCs w:val="26"/>
                <w:lang w:val="en-US"/>
              </w:rPr>
            </w:pPr>
            <w:r w:rsidRPr="00634428">
              <w:rPr>
                <w:szCs w:val="26"/>
                <w:lang w:val="en-US"/>
              </w:rPr>
              <w:t>01 cái</w:t>
            </w:r>
          </w:p>
        </w:tc>
        <w:tc>
          <w:tcPr>
            <w:tcW w:w="526" w:type="pct"/>
            <w:shd w:val="clear" w:color="auto" w:fill="FFFFFF"/>
            <w:vAlign w:val="center"/>
          </w:tcPr>
          <w:p w:rsidR="00634428" w:rsidRPr="00634428" w:rsidRDefault="00634428" w:rsidP="00634428">
            <w:pPr>
              <w:spacing w:before="0" w:after="0" w:line="240" w:lineRule="auto"/>
              <w:ind w:firstLine="0"/>
              <w:jc w:val="center"/>
              <w:rPr>
                <w:szCs w:val="26"/>
                <w:lang w:val="en-US"/>
              </w:rPr>
            </w:pPr>
            <w:r w:rsidRPr="00634428">
              <w:rPr>
                <w:szCs w:val="26"/>
                <w:lang w:val="en-US"/>
              </w:rPr>
              <w:t>99</w:t>
            </w:r>
          </w:p>
        </w:tc>
        <w:tc>
          <w:tcPr>
            <w:tcW w:w="525" w:type="pct"/>
            <w:shd w:val="clear" w:color="auto" w:fill="FFFFFF"/>
            <w:vAlign w:val="center"/>
          </w:tcPr>
          <w:p w:rsidR="00634428" w:rsidRPr="00634428" w:rsidRDefault="00634428" w:rsidP="00634428">
            <w:pPr>
              <w:spacing w:before="0" w:after="0" w:line="240" w:lineRule="auto"/>
              <w:ind w:firstLine="0"/>
              <w:jc w:val="center"/>
              <w:rPr>
                <w:szCs w:val="26"/>
              </w:rPr>
            </w:pPr>
            <w:r w:rsidRPr="00634428">
              <w:rPr>
                <w:szCs w:val="26"/>
              </w:rPr>
              <w:t>91,0</w:t>
            </w:r>
          </w:p>
        </w:tc>
        <w:tc>
          <w:tcPr>
            <w:tcW w:w="524" w:type="pct"/>
            <w:shd w:val="clear" w:color="auto" w:fill="FFFFFF"/>
            <w:vAlign w:val="center"/>
          </w:tcPr>
          <w:p w:rsidR="00634428" w:rsidRPr="00634428" w:rsidRDefault="00634428" w:rsidP="00634428">
            <w:pPr>
              <w:spacing w:before="0" w:after="0" w:line="240" w:lineRule="auto"/>
              <w:ind w:firstLine="0"/>
              <w:jc w:val="center"/>
              <w:rPr>
                <w:szCs w:val="26"/>
              </w:rPr>
            </w:pPr>
            <w:r w:rsidRPr="00634428">
              <w:rPr>
                <w:szCs w:val="26"/>
              </w:rPr>
              <w:t>85,0</w:t>
            </w:r>
          </w:p>
        </w:tc>
        <w:tc>
          <w:tcPr>
            <w:tcW w:w="514" w:type="pct"/>
            <w:shd w:val="clear" w:color="auto" w:fill="FFFFFF"/>
            <w:vAlign w:val="center"/>
          </w:tcPr>
          <w:p w:rsidR="00634428" w:rsidRPr="00634428" w:rsidRDefault="00634428" w:rsidP="00634428">
            <w:pPr>
              <w:spacing w:before="0" w:after="0" w:line="240" w:lineRule="auto"/>
              <w:ind w:firstLine="0"/>
              <w:jc w:val="center"/>
              <w:rPr>
                <w:szCs w:val="26"/>
              </w:rPr>
            </w:pPr>
            <w:r w:rsidRPr="00634428">
              <w:rPr>
                <w:szCs w:val="26"/>
              </w:rPr>
              <w:t>77,1</w:t>
            </w:r>
          </w:p>
        </w:tc>
        <w:tc>
          <w:tcPr>
            <w:tcW w:w="523" w:type="pct"/>
            <w:shd w:val="clear" w:color="auto" w:fill="FFFFFF"/>
            <w:vAlign w:val="center"/>
          </w:tcPr>
          <w:p w:rsidR="00634428" w:rsidRPr="00634428" w:rsidRDefault="00634428" w:rsidP="00634428">
            <w:pPr>
              <w:spacing w:before="0" w:after="0" w:line="240" w:lineRule="auto"/>
              <w:ind w:firstLine="0"/>
              <w:jc w:val="center"/>
              <w:rPr>
                <w:szCs w:val="26"/>
              </w:rPr>
            </w:pPr>
            <w:r w:rsidRPr="00634428">
              <w:rPr>
                <w:szCs w:val="26"/>
              </w:rPr>
              <w:t>75,5</w:t>
            </w:r>
          </w:p>
        </w:tc>
      </w:tr>
      <w:tr w:rsidR="00634428" w:rsidRPr="00634428" w:rsidTr="00DF24A0">
        <w:tc>
          <w:tcPr>
            <w:tcW w:w="2913" w:type="pct"/>
            <w:gridSpan w:val="4"/>
            <w:shd w:val="clear" w:color="auto" w:fill="FFFFFF"/>
          </w:tcPr>
          <w:p w:rsidR="00634428" w:rsidRPr="00634428" w:rsidRDefault="00634428" w:rsidP="00634428">
            <w:pPr>
              <w:spacing w:before="0" w:after="0" w:line="240" w:lineRule="auto"/>
              <w:ind w:firstLine="0"/>
              <w:jc w:val="center"/>
              <w:rPr>
                <w:rFonts w:cs="Times New Roman"/>
                <w:b/>
                <w:bCs/>
                <w:i/>
                <w:iCs/>
                <w:szCs w:val="26"/>
                <w:lang w:val="en-US"/>
              </w:rPr>
            </w:pPr>
            <w:r w:rsidRPr="00634428">
              <w:rPr>
                <w:rFonts w:cs="Times New Roman"/>
                <w:b/>
                <w:bCs/>
                <w:i/>
                <w:iCs/>
                <w:szCs w:val="26"/>
              </w:rPr>
              <w:t>QCVN 26:20</w:t>
            </w:r>
            <w:r w:rsidRPr="00634428">
              <w:rPr>
                <w:rFonts w:cs="Times New Roman"/>
                <w:b/>
                <w:bCs/>
                <w:i/>
                <w:iCs/>
                <w:szCs w:val="26"/>
                <w:lang w:val="en-US"/>
              </w:rPr>
              <w:t>25</w:t>
            </w:r>
            <w:r w:rsidRPr="00634428">
              <w:rPr>
                <w:rFonts w:cs="Times New Roman"/>
                <w:b/>
                <w:bCs/>
                <w:i/>
                <w:iCs/>
                <w:szCs w:val="26"/>
              </w:rPr>
              <w:t>/BTNMT</w:t>
            </w:r>
          </w:p>
        </w:tc>
        <w:tc>
          <w:tcPr>
            <w:tcW w:w="525" w:type="pct"/>
            <w:shd w:val="clear" w:color="auto" w:fill="FFFFFF"/>
            <w:vAlign w:val="center"/>
          </w:tcPr>
          <w:p w:rsidR="00634428" w:rsidRPr="00634428" w:rsidRDefault="00634428" w:rsidP="00634428">
            <w:pPr>
              <w:spacing w:before="0" w:after="0" w:line="240" w:lineRule="auto"/>
              <w:ind w:firstLine="0"/>
              <w:jc w:val="center"/>
              <w:rPr>
                <w:rFonts w:cs="Times New Roman"/>
                <w:b/>
                <w:bCs/>
                <w:i/>
                <w:iCs/>
                <w:szCs w:val="26"/>
              </w:rPr>
            </w:pPr>
            <w:r w:rsidRPr="00634428">
              <w:rPr>
                <w:rFonts w:cs="Times New Roman"/>
                <w:b/>
                <w:bCs/>
                <w:i/>
                <w:iCs/>
                <w:szCs w:val="26"/>
              </w:rPr>
              <w:t>70</w:t>
            </w:r>
          </w:p>
        </w:tc>
        <w:tc>
          <w:tcPr>
            <w:tcW w:w="524" w:type="pct"/>
            <w:shd w:val="clear" w:color="auto" w:fill="FFFFFF"/>
          </w:tcPr>
          <w:p w:rsidR="00634428" w:rsidRPr="00634428" w:rsidRDefault="00634428" w:rsidP="00634428">
            <w:pPr>
              <w:spacing w:before="0" w:after="0" w:line="240" w:lineRule="auto"/>
              <w:ind w:firstLine="0"/>
              <w:jc w:val="center"/>
              <w:rPr>
                <w:rFonts w:cs="Times New Roman"/>
                <w:b/>
                <w:bCs/>
                <w:i/>
                <w:iCs/>
                <w:szCs w:val="26"/>
                <w:lang w:val="en-US"/>
              </w:rPr>
            </w:pPr>
            <w:r w:rsidRPr="00634428">
              <w:rPr>
                <w:rFonts w:cs="Times New Roman"/>
                <w:b/>
                <w:bCs/>
                <w:i/>
                <w:iCs/>
                <w:szCs w:val="26"/>
                <w:lang w:val="en-US"/>
              </w:rPr>
              <w:t>70</w:t>
            </w:r>
          </w:p>
        </w:tc>
        <w:tc>
          <w:tcPr>
            <w:tcW w:w="514" w:type="pct"/>
            <w:shd w:val="clear" w:color="auto" w:fill="FFFFFF"/>
          </w:tcPr>
          <w:p w:rsidR="00634428" w:rsidRPr="00634428" w:rsidRDefault="00634428" w:rsidP="00634428">
            <w:pPr>
              <w:spacing w:before="0" w:after="0" w:line="240" w:lineRule="auto"/>
              <w:ind w:firstLine="0"/>
              <w:jc w:val="center"/>
              <w:rPr>
                <w:rFonts w:cs="Times New Roman"/>
                <w:b/>
                <w:bCs/>
                <w:i/>
                <w:iCs/>
                <w:szCs w:val="26"/>
                <w:lang w:val="en-US"/>
              </w:rPr>
            </w:pPr>
            <w:r w:rsidRPr="00634428">
              <w:rPr>
                <w:rFonts w:cs="Times New Roman"/>
                <w:b/>
                <w:bCs/>
                <w:i/>
                <w:iCs/>
                <w:szCs w:val="26"/>
                <w:lang w:val="en-US"/>
              </w:rPr>
              <w:t>70</w:t>
            </w:r>
          </w:p>
        </w:tc>
        <w:tc>
          <w:tcPr>
            <w:tcW w:w="523" w:type="pct"/>
            <w:shd w:val="clear" w:color="auto" w:fill="FFFFFF"/>
          </w:tcPr>
          <w:p w:rsidR="00634428" w:rsidRPr="00634428" w:rsidRDefault="00634428" w:rsidP="00634428">
            <w:pPr>
              <w:spacing w:before="0" w:after="0" w:line="240" w:lineRule="auto"/>
              <w:ind w:firstLine="0"/>
              <w:jc w:val="center"/>
              <w:rPr>
                <w:rFonts w:cs="Times New Roman"/>
                <w:b/>
                <w:bCs/>
                <w:i/>
                <w:iCs/>
                <w:szCs w:val="26"/>
                <w:lang w:val="en-US"/>
              </w:rPr>
            </w:pPr>
            <w:r w:rsidRPr="00634428">
              <w:rPr>
                <w:rFonts w:cs="Times New Roman"/>
                <w:b/>
                <w:bCs/>
                <w:i/>
                <w:iCs/>
                <w:szCs w:val="26"/>
                <w:lang w:val="en-US"/>
              </w:rPr>
              <w:t>70</w:t>
            </w:r>
          </w:p>
        </w:tc>
      </w:tr>
    </w:tbl>
    <w:p w:rsidR="00634428" w:rsidRDefault="00634428" w:rsidP="00A67323">
      <w:pPr>
        <w:spacing w:before="60" w:after="60" w:line="312" w:lineRule="auto"/>
        <w:ind w:firstLine="561"/>
        <w:rPr>
          <w:rFonts w:cs="Times New Roman"/>
          <w:szCs w:val="26"/>
          <w:lang w:val="it-IT"/>
        </w:rPr>
      </w:pPr>
    </w:p>
    <w:p w:rsidR="00B1050B" w:rsidRPr="00B46108" w:rsidRDefault="00991774" w:rsidP="00A67323">
      <w:pPr>
        <w:spacing w:before="60" w:after="60" w:line="312" w:lineRule="auto"/>
        <w:ind w:firstLine="561"/>
        <w:rPr>
          <w:rFonts w:cs="Times New Roman"/>
          <w:szCs w:val="26"/>
          <w:lang w:eastAsia="vi-VN"/>
        </w:rPr>
      </w:pPr>
      <w:r w:rsidRPr="00B46108">
        <w:rPr>
          <w:rFonts w:cs="Times New Roman"/>
          <w:szCs w:val="26"/>
          <w:lang w:val="it-IT"/>
        </w:rPr>
        <w:t xml:space="preserve">Mức ồn tổng cộng của các máy móc, phương tiện trong </w:t>
      </w:r>
      <w:r w:rsidR="00A91169" w:rsidRPr="00B46108">
        <w:rPr>
          <w:rFonts w:cs="Times New Roman"/>
          <w:szCs w:val="26"/>
          <w:lang w:val="it-IT"/>
        </w:rPr>
        <w:t>quá trình khai thác</w:t>
      </w:r>
      <w:r w:rsidRPr="00B46108">
        <w:rPr>
          <w:rFonts w:cs="Times New Roman"/>
          <w:szCs w:val="26"/>
          <w:lang w:val="it-IT"/>
        </w:rPr>
        <w:t xml:space="preserve"> của dự án tại một số vị trí cách nguồn gây ồn như sau:</w:t>
      </w:r>
    </w:p>
    <w:p w:rsidR="00F21B55" w:rsidRPr="00F21B55" w:rsidRDefault="00F21B55" w:rsidP="00747A07">
      <w:pPr>
        <w:pStyle w:val="Caption"/>
        <w:rPr>
          <w:lang w:val="en-US"/>
        </w:rPr>
      </w:pPr>
      <w:bookmarkStart w:id="623" w:name="_Toc226375858"/>
      <w:r>
        <w:t xml:space="preserve">Bảng 3. </w:t>
      </w:r>
      <w:r w:rsidR="00CD0EFD">
        <w:fldChar w:fldCharType="begin"/>
      </w:r>
      <w:r w:rsidR="00CD0EFD">
        <w:instrText xml:space="preserve"> SEQ Bảng_3. \* ARABIC </w:instrText>
      </w:r>
      <w:r w:rsidR="00CD0EFD">
        <w:fldChar w:fldCharType="separate"/>
      </w:r>
      <w:r>
        <w:rPr>
          <w:noProof/>
        </w:rPr>
        <w:t>30</w:t>
      </w:r>
      <w:r w:rsidR="00CD0EFD">
        <w:rPr>
          <w:noProof/>
        </w:rPr>
        <w:fldChar w:fldCharType="end"/>
      </w:r>
      <w:r>
        <w:rPr>
          <w:lang w:val="en-US"/>
        </w:rPr>
        <w:t xml:space="preserve">. </w:t>
      </w:r>
      <w:r w:rsidRPr="00B46108">
        <w:t>Mức ồn cộng hưởng gây ra trong giai đoạn khai thác</w:t>
      </w:r>
      <w:bookmarkEnd w:id="6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58"/>
        <w:gridCol w:w="1339"/>
        <w:gridCol w:w="1187"/>
        <w:gridCol w:w="1187"/>
        <w:gridCol w:w="1490"/>
      </w:tblGrid>
      <w:tr w:rsidR="001220BD" w:rsidRPr="00B46108" w:rsidTr="00F21B55">
        <w:trPr>
          <w:tblHeader/>
        </w:trPr>
        <w:tc>
          <w:tcPr>
            <w:tcW w:w="2129" w:type="pct"/>
            <w:vMerge w:val="restart"/>
            <w:vAlign w:val="center"/>
          </w:tcPr>
          <w:p w:rsidR="00B14EC6" w:rsidRPr="00B46108" w:rsidRDefault="00B14EC6" w:rsidP="00F12556">
            <w:pPr>
              <w:pStyle w:val="BodyText3"/>
              <w:spacing w:before="0" w:after="0" w:line="240" w:lineRule="auto"/>
              <w:ind w:firstLine="0"/>
              <w:jc w:val="center"/>
              <w:rPr>
                <w:rFonts w:cs="Times New Roman"/>
                <w:b/>
                <w:sz w:val="26"/>
                <w:szCs w:val="26"/>
              </w:rPr>
            </w:pPr>
            <w:r w:rsidRPr="00B46108">
              <w:rPr>
                <w:rFonts w:cs="Times New Roman"/>
                <w:b/>
                <w:bCs/>
                <w:sz w:val="26"/>
                <w:szCs w:val="26"/>
              </w:rPr>
              <w:t>Nội dung</w:t>
            </w:r>
          </w:p>
        </w:tc>
        <w:tc>
          <w:tcPr>
            <w:tcW w:w="2871" w:type="pct"/>
            <w:gridSpan w:val="4"/>
            <w:vAlign w:val="center"/>
          </w:tcPr>
          <w:p w:rsidR="00B14EC6" w:rsidRPr="00B46108" w:rsidRDefault="00B14EC6" w:rsidP="00F12556">
            <w:pPr>
              <w:pStyle w:val="BodyText3"/>
              <w:spacing w:before="0" w:after="0" w:line="240" w:lineRule="auto"/>
              <w:ind w:firstLine="0"/>
              <w:jc w:val="center"/>
              <w:rPr>
                <w:rFonts w:cs="Times New Roman"/>
                <w:b/>
                <w:sz w:val="26"/>
                <w:szCs w:val="26"/>
                <w:lang w:val="es-ES_tradnl"/>
              </w:rPr>
            </w:pPr>
            <w:r w:rsidRPr="00B46108">
              <w:rPr>
                <w:rFonts w:cs="Times New Roman"/>
                <w:b/>
                <w:bCs/>
                <w:sz w:val="26"/>
                <w:szCs w:val="26"/>
              </w:rPr>
              <w:t>Mức ồn (</w:t>
            </w:r>
            <w:r w:rsidRPr="00B46108">
              <w:rPr>
                <w:rFonts w:cs="Times New Roman"/>
                <w:b/>
                <w:sz w:val="26"/>
                <w:szCs w:val="26"/>
              </w:rPr>
              <w:t>dBA)</w:t>
            </w:r>
          </w:p>
        </w:tc>
      </w:tr>
      <w:tr w:rsidR="001220BD" w:rsidRPr="00B46108" w:rsidTr="00F21B55">
        <w:tc>
          <w:tcPr>
            <w:tcW w:w="2129" w:type="pct"/>
            <w:vMerge/>
            <w:shd w:val="clear" w:color="auto" w:fill="FFFFFF"/>
            <w:vAlign w:val="center"/>
          </w:tcPr>
          <w:p w:rsidR="00B14EC6" w:rsidRPr="00B46108" w:rsidRDefault="00B14EC6" w:rsidP="00F12556">
            <w:pPr>
              <w:pStyle w:val="BodyText3"/>
              <w:spacing w:before="0" w:after="0" w:line="240" w:lineRule="auto"/>
              <w:ind w:firstLine="0"/>
              <w:rPr>
                <w:rFonts w:cs="Times New Roman"/>
                <w:sz w:val="26"/>
                <w:szCs w:val="26"/>
              </w:rPr>
            </w:pPr>
          </w:p>
        </w:tc>
        <w:tc>
          <w:tcPr>
            <w:tcW w:w="739" w:type="pct"/>
            <w:shd w:val="clear" w:color="auto" w:fill="FFFFFF"/>
            <w:vAlign w:val="center"/>
          </w:tcPr>
          <w:p w:rsidR="00B14EC6" w:rsidRPr="00B46108" w:rsidRDefault="00B14EC6" w:rsidP="00F12556">
            <w:pPr>
              <w:pStyle w:val="BodyText3"/>
              <w:spacing w:before="0" w:after="0" w:line="240" w:lineRule="auto"/>
              <w:ind w:firstLine="0"/>
              <w:jc w:val="center"/>
              <w:rPr>
                <w:rFonts w:cs="Times New Roman"/>
                <w:sz w:val="26"/>
                <w:szCs w:val="26"/>
              </w:rPr>
            </w:pPr>
            <w:r w:rsidRPr="00B46108">
              <w:rPr>
                <w:rFonts w:cs="Times New Roman"/>
                <w:b/>
                <w:sz w:val="26"/>
                <w:szCs w:val="26"/>
                <w:lang w:val="es-ES_tradnl"/>
              </w:rPr>
              <w:t>5 m</w:t>
            </w:r>
          </w:p>
        </w:tc>
        <w:tc>
          <w:tcPr>
            <w:tcW w:w="655" w:type="pct"/>
            <w:shd w:val="clear" w:color="auto" w:fill="FFFFFF"/>
            <w:vAlign w:val="center"/>
          </w:tcPr>
          <w:p w:rsidR="00B14EC6" w:rsidRPr="00B46108" w:rsidRDefault="00B14EC6" w:rsidP="00F12556">
            <w:pPr>
              <w:pStyle w:val="BodyText3"/>
              <w:spacing w:before="0" w:after="0" w:line="240" w:lineRule="auto"/>
              <w:ind w:firstLine="0"/>
              <w:jc w:val="center"/>
              <w:rPr>
                <w:rFonts w:cs="Times New Roman"/>
                <w:sz w:val="26"/>
                <w:szCs w:val="26"/>
              </w:rPr>
            </w:pPr>
            <w:r w:rsidRPr="00B46108">
              <w:rPr>
                <w:rFonts w:cs="Times New Roman"/>
                <w:b/>
                <w:sz w:val="26"/>
                <w:szCs w:val="26"/>
                <w:lang w:val="es-ES_tradnl"/>
              </w:rPr>
              <w:t>10 m</w:t>
            </w:r>
          </w:p>
        </w:tc>
        <w:tc>
          <w:tcPr>
            <w:tcW w:w="655" w:type="pct"/>
            <w:shd w:val="clear" w:color="auto" w:fill="FFFFFF"/>
            <w:vAlign w:val="center"/>
          </w:tcPr>
          <w:p w:rsidR="00B14EC6" w:rsidRPr="00B46108" w:rsidRDefault="00B14EC6" w:rsidP="00F12556">
            <w:pPr>
              <w:pStyle w:val="BodyText3"/>
              <w:spacing w:before="0" w:after="0" w:line="240" w:lineRule="auto"/>
              <w:ind w:firstLine="0"/>
              <w:jc w:val="center"/>
              <w:rPr>
                <w:rFonts w:cs="Times New Roman"/>
                <w:sz w:val="26"/>
                <w:szCs w:val="26"/>
              </w:rPr>
            </w:pPr>
            <w:r w:rsidRPr="00B46108">
              <w:rPr>
                <w:rFonts w:cs="Times New Roman"/>
                <w:b/>
                <w:sz w:val="26"/>
                <w:szCs w:val="26"/>
                <w:lang w:val="es-ES_tradnl"/>
              </w:rPr>
              <w:t>20 m</w:t>
            </w:r>
          </w:p>
        </w:tc>
        <w:tc>
          <w:tcPr>
            <w:tcW w:w="821" w:type="pct"/>
            <w:shd w:val="clear" w:color="auto" w:fill="FFFFFF"/>
            <w:vAlign w:val="center"/>
          </w:tcPr>
          <w:p w:rsidR="00B14EC6" w:rsidRPr="00B46108" w:rsidRDefault="00B14EC6" w:rsidP="00F12556">
            <w:pPr>
              <w:pStyle w:val="BodyText3"/>
              <w:spacing w:before="0" w:after="0" w:line="240" w:lineRule="auto"/>
              <w:ind w:firstLine="0"/>
              <w:jc w:val="center"/>
              <w:rPr>
                <w:rFonts w:cs="Times New Roman"/>
                <w:sz w:val="26"/>
                <w:szCs w:val="26"/>
              </w:rPr>
            </w:pPr>
            <w:r w:rsidRPr="00B46108">
              <w:rPr>
                <w:rFonts w:cs="Times New Roman"/>
                <w:b/>
                <w:sz w:val="26"/>
                <w:szCs w:val="26"/>
                <w:lang w:val="es-ES_tradnl"/>
              </w:rPr>
              <w:t>30 m</w:t>
            </w:r>
          </w:p>
        </w:tc>
      </w:tr>
      <w:tr w:rsidR="001220BD" w:rsidRPr="00B46108" w:rsidTr="00F21B55">
        <w:tc>
          <w:tcPr>
            <w:tcW w:w="2129" w:type="pct"/>
            <w:shd w:val="clear" w:color="auto" w:fill="FFFFFF"/>
            <w:vAlign w:val="center"/>
          </w:tcPr>
          <w:p w:rsidR="009073EA" w:rsidRPr="00B46108" w:rsidRDefault="009073EA" w:rsidP="00F12556">
            <w:pPr>
              <w:pStyle w:val="BodyText3"/>
              <w:spacing w:before="0" w:after="0" w:line="240" w:lineRule="auto"/>
              <w:ind w:firstLine="0"/>
              <w:rPr>
                <w:rFonts w:cs="Times New Roman"/>
                <w:sz w:val="26"/>
                <w:szCs w:val="26"/>
              </w:rPr>
            </w:pPr>
            <w:r w:rsidRPr="00B46108">
              <w:rPr>
                <w:rFonts w:cs="Times New Roman"/>
                <w:sz w:val="26"/>
                <w:szCs w:val="26"/>
              </w:rPr>
              <w:t>Mức ồn cộng hưởng (dB)</w:t>
            </w:r>
          </w:p>
        </w:tc>
        <w:tc>
          <w:tcPr>
            <w:tcW w:w="739" w:type="pct"/>
            <w:shd w:val="clear" w:color="auto" w:fill="FFFFFF"/>
            <w:vAlign w:val="center"/>
          </w:tcPr>
          <w:p w:rsidR="009073EA" w:rsidRPr="00B46108" w:rsidRDefault="009073EA" w:rsidP="00F12556">
            <w:pPr>
              <w:pStyle w:val="BodyText3"/>
              <w:spacing w:before="0" w:after="0" w:line="240" w:lineRule="auto"/>
              <w:ind w:firstLine="0"/>
              <w:jc w:val="center"/>
              <w:rPr>
                <w:rFonts w:cs="Times New Roman"/>
                <w:sz w:val="26"/>
                <w:szCs w:val="26"/>
                <w:lang w:val="es-ES_tradnl"/>
              </w:rPr>
            </w:pPr>
            <w:r w:rsidRPr="00B46108">
              <w:rPr>
                <w:rFonts w:cs="Times New Roman"/>
                <w:sz w:val="26"/>
                <w:szCs w:val="26"/>
              </w:rPr>
              <w:t>91,8</w:t>
            </w:r>
          </w:p>
        </w:tc>
        <w:tc>
          <w:tcPr>
            <w:tcW w:w="655" w:type="pct"/>
            <w:shd w:val="clear" w:color="auto" w:fill="FFFFFF"/>
            <w:vAlign w:val="center"/>
          </w:tcPr>
          <w:p w:rsidR="009073EA" w:rsidRPr="00B46108" w:rsidRDefault="009073EA" w:rsidP="00F12556">
            <w:pPr>
              <w:pStyle w:val="BodyText3"/>
              <w:spacing w:before="0" w:after="0" w:line="240" w:lineRule="auto"/>
              <w:ind w:firstLine="0"/>
              <w:jc w:val="center"/>
              <w:rPr>
                <w:rFonts w:cs="Times New Roman"/>
                <w:sz w:val="26"/>
                <w:szCs w:val="26"/>
                <w:lang w:val="es-ES_tradnl"/>
              </w:rPr>
            </w:pPr>
            <w:r w:rsidRPr="00B46108">
              <w:rPr>
                <w:rFonts w:cs="Times New Roman"/>
                <w:sz w:val="26"/>
                <w:szCs w:val="26"/>
              </w:rPr>
              <w:t>85,8</w:t>
            </w:r>
          </w:p>
        </w:tc>
        <w:tc>
          <w:tcPr>
            <w:tcW w:w="655" w:type="pct"/>
            <w:shd w:val="clear" w:color="auto" w:fill="FFFFFF"/>
            <w:vAlign w:val="center"/>
          </w:tcPr>
          <w:p w:rsidR="009073EA" w:rsidRPr="00B46108" w:rsidRDefault="009073EA" w:rsidP="00F12556">
            <w:pPr>
              <w:pStyle w:val="BodyText3"/>
              <w:spacing w:before="0" w:after="0" w:line="240" w:lineRule="auto"/>
              <w:ind w:firstLine="0"/>
              <w:jc w:val="center"/>
              <w:rPr>
                <w:rFonts w:cs="Times New Roman"/>
                <w:sz w:val="26"/>
                <w:szCs w:val="26"/>
                <w:lang w:val="es-ES_tradnl"/>
              </w:rPr>
            </w:pPr>
            <w:r w:rsidRPr="00B46108">
              <w:rPr>
                <w:rFonts w:cs="Times New Roman"/>
                <w:sz w:val="26"/>
                <w:szCs w:val="26"/>
              </w:rPr>
              <w:t>77,8</w:t>
            </w:r>
          </w:p>
        </w:tc>
        <w:tc>
          <w:tcPr>
            <w:tcW w:w="821" w:type="pct"/>
            <w:shd w:val="clear" w:color="auto" w:fill="FFFFFF"/>
            <w:vAlign w:val="center"/>
          </w:tcPr>
          <w:p w:rsidR="009073EA" w:rsidRPr="00B46108" w:rsidRDefault="009073EA" w:rsidP="00F12556">
            <w:pPr>
              <w:pStyle w:val="BodyText3"/>
              <w:spacing w:before="0" w:after="0" w:line="240" w:lineRule="auto"/>
              <w:ind w:firstLine="0"/>
              <w:jc w:val="center"/>
              <w:rPr>
                <w:rFonts w:cs="Times New Roman"/>
                <w:sz w:val="26"/>
                <w:szCs w:val="26"/>
                <w:lang w:val="es-ES_tradnl"/>
              </w:rPr>
            </w:pPr>
            <w:r w:rsidRPr="00B46108">
              <w:rPr>
                <w:rFonts w:cs="Times New Roman"/>
                <w:sz w:val="26"/>
                <w:szCs w:val="26"/>
              </w:rPr>
              <w:t>76,2</w:t>
            </w:r>
          </w:p>
        </w:tc>
      </w:tr>
      <w:tr w:rsidR="001220BD" w:rsidRPr="00B46108" w:rsidTr="009D52AA">
        <w:tc>
          <w:tcPr>
            <w:tcW w:w="5000" w:type="pct"/>
            <w:gridSpan w:val="5"/>
            <w:shd w:val="clear" w:color="auto" w:fill="FFFFFF"/>
            <w:vAlign w:val="center"/>
          </w:tcPr>
          <w:p w:rsidR="00B14EC6" w:rsidRPr="00B46108" w:rsidRDefault="00B14EC6" w:rsidP="00F12556">
            <w:pPr>
              <w:pStyle w:val="BodyText3"/>
              <w:spacing w:before="0" w:after="0" w:line="240" w:lineRule="auto"/>
              <w:ind w:firstLine="0"/>
              <w:jc w:val="center"/>
              <w:rPr>
                <w:rFonts w:cs="Times New Roman"/>
                <w:b/>
                <w:i/>
                <w:sz w:val="26"/>
                <w:szCs w:val="26"/>
              </w:rPr>
            </w:pPr>
            <w:r w:rsidRPr="00B46108">
              <w:rPr>
                <w:rFonts w:cs="Times New Roman"/>
                <w:b/>
                <w:i/>
                <w:sz w:val="26"/>
                <w:szCs w:val="26"/>
              </w:rPr>
              <w:t>QCVN 24:2016/BYT: Độ ồn khu vực lao động 85 dBA</w:t>
            </w:r>
          </w:p>
        </w:tc>
      </w:tr>
      <w:tr w:rsidR="001220BD" w:rsidRPr="00B46108" w:rsidTr="009D52AA">
        <w:tc>
          <w:tcPr>
            <w:tcW w:w="5000" w:type="pct"/>
            <w:gridSpan w:val="5"/>
            <w:shd w:val="clear" w:color="auto" w:fill="FFFFFF"/>
            <w:vAlign w:val="center"/>
          </w:tcPr>
          <w:p w:rsidR="00B14EC6" w:rsidRPr="00B46108" w:rsidRDefault="00B14EC6" w:rsidP="00F12556">
            <w:pPr>
              <w:pStyle w:val="BodyText3"/>
              <w:spacing w:before="0" w:after="0" w:line="240" w:lineRule="auto"/>
              <w:ind w:firstLine="0"/>
              <w:jc w:val="center"/>
              <w:rPr>
                <w:rFonts w:cs="Times New Roman"/>
                <w:b/>
                <w:i/>
                <w:sz w:val="26"/>
                <w:szCs w:val="26"/>
              </w:rPr>
            </w:pPr>
            <w:r w:rsidRPr="00B46108">
              <w:rPr>
                <w:rFonts w:cs="Times New Roman"/>
                <w:b/>
                <w:i/>
                <w:sz w:val="26"/>
                <w:szCs w:val="26"/>
              </w:rPr>
              <w:t>QCVN 26:2025/BTNMT: Độ ồn khu vực thông thường 70 dBA</w:t>
            </w:r>
          </w:p>
        </w:tc>
      </w:tr>
    </w:tbl>
    <w:p w:rsidR="00BD4E79" w:rsidRPr="00B46108" w:rsidRDefault="00BD4E79" w:rsidP="00A67323">
      <w:pPr>
        <w:pStyle w:val="1normal"/>
        <w:spacing w:before="60" w:after="60" w:line="312" w:lineRule="auto"/>
        <w:rPr>
          <w:rFonts w:cs="Times New Roman"/>
          <w:szCs w:val="26"/>
        </w:rPr>
      </w:pPr>
      <w:r w:rsidRPr="00B46108">
        <w:rPr>
          <w:rFonts w:cs="Times New Roman"/>
          <w:szCs w:val="26"/>
        </w:rPr>
        <w:t xml:space="preserve">Do môi trường khu vực dự án trên sông khá thông thoáng nên độ ồn sẽ suy giảm theo khoảng cách. Theo kết quả </w:t>
      </w:r>
      <w:r w:rsidR="00B14EC6" w:rsidRPr="00B46108">
        <w:rPr>
          <w:rFonts w:cs="Times New Roman"/>
          <w:szCs w:val="26"/>
        </w:rPr>
        <w:t>tính toán trên</w:t>
      </w:r>
      <w:r w:rsidRPr="00B46108">
        <w:rPr>
          <w:rFonts w:cs="Times New Roman"/>
          <w:szCs w:val="26"/>
        </w:rPr>
        <w:t xml:space="preserve"> thì phạm vi ảnh hưởng của tiếng ồn </w:t>
      </w:r>
      <w:r w:rsidR="00B14EC6" w:rsidRPr="00B46108">
        <w:rPr>
          <w:rFonts w:cs="Times New Roman"/>
          <w:szCs w:val="26"/>
        </w:rPr>
        <w:t>trong giai đoạn vận hành</w:t>
      </w:r>
      <w:r w:rsidRPr="00B46108">
        <w:rPr>
          <w:rFonts w:cs="Times New Roman"/>
          <w:szCs w:val="26"/>
        </w:rPr>
        <w:t xml:space="preserve"> chỉ có khả năng gây ra ảnh hưởng đến </w:t>
      </w:r>
      <w:r w:rsidR="00787450" w:rsidRPr="00B46108">
        <w:rPr>
          <w:rFonts w:cs="Times New Roman"/>
          <w:szCs w:val="26"/>
        </w:rPr>
        <w:t>môi trường xung quanh</w:t>
      </w:r>
      <w:r w:rsidRPr="00B46108">
        <w:rPr>
          <w:rFonts w:cs="Times New Roman"/>
          <w:szCs w:val="26"/>
        </w:rPr>
        <w:t xml:space="preserve"> trong phạm vi </w:t>
      </w:r>
      <w:r w:rsidR="00EE5619" w:rsidRPr="00B46108">
        <w:rPr>
          <w:rFonts w:cs="Times New Roman"/>
          <w:szCs w:val="26"/>
          <w:lang w:val="en-US"/>
        </w:rPr>
        <w:t>5</w:t>
      </w:r>
      <w:r w:rsidRPr="00B46108">
        <w:rPr>
          <w:rFonts w:cs="Times New Roman"/>
          <w:szCs w:val="26"/>
        </w:rPr>
        <w:t xml:space="preserve">0m trở lại và công nhân trực tiếp vận hành thiết bị. </w:t>
      </w:r>
    </w:p>
    <w:p w:rsidR="00BD0C40" w:rsidRPr="00B46108" w:rsidRDefault="00BD4E79" w:rsidP="00F21B55">
      <w:pPr>
        <w:pStyle w:val="1normal"/>
        <w:spacing w:before="60" w:after="60" w:line="312" w:lineRule="auto"/>
        <w:rPr>
          <w:rFonts w:cs="Times New Roman"/>
          <w:szCs w:val="26"/>
          <w:lang w:val="pt-BR"/>
        </w:rPr>
      </w:pPr>
      <w:r w:rsidRPr="00B46108">
        <w:rPr>
          <w:rFonts w:cs="Times New Roman"/>
          <w:szCs w:val="26"/>
        </w:rPr>
        <w:t>Tiếng ồn cao hơn tiêu chuẩn sẽ gây ảnh hưởng đến sức khỏe như gây mất ngủ, mệt mỏi, gây tâm lý khó chịu. Tiếng ồn còn làm giảm năng suất lao động, sức khỏe của người chịu tác động. Tiếp xúc với tiếng ồn có cường độ cao trong thời gian dài sẽ làm thính lực giảm sút, dẫn tới bệnh điếc.</w:t>
      </w:r>
      <w:r w:rsidR="00F21B55">
        <w:rPr>
          <w:rFonts w:cs="Times New Roman"/>
          <w:szCs w:val="26"/>
          <w:lang w:val="en-US"/>
        </w:rPr>
        <w:t xml:space="preserve"> </w:t>
      </w:r>
      <w:r w:rsidRPr="00B46108">
        <w:rPr>
          <w:rFonts w:cs="Times New Roman"/>
          <w:szCs w:val="26"/>
        </w:rPr>
        <w:t xml:space="preserve">Tuy nhiên, do thực hiện thi công </w:t>
      </w:r>
      <w:r w:rsidR="00EE223B" w:rsidRPr="00B46108">
        <w:rPr>
          <w:rFonts w:cs="Times New Roman"/>
          <w:szCs w:val="26"/>
        </w:rPr>
        <w:t>khai thác</w:t>
      </w:r>
      <w:r w:rsidRPr="00B46108">
        <w:rPr>
          <w:rFonts w:cs="Times New Roman"/>
          <w:szCs w:val="26"/>
        </w:rPr>
        <w:t xml:space="preserve"> trên </w:t>
      </w:r>
      <w:r w:rsidRPr="00B46108">
        <w:rPr>
          <w:rFonts w:cs="Times New Roman"/>
          <w:szCs w:val="26"/>
        </w:rPr>
        <w:lastRenderedPageBreak/>
        <w:t xml:space="preserve">khu vực sông rộng thoáng và thường xuyên có gió nên tác động do tiếng ồn gây ra không lớn mà chủ yếu chỉ ảnh hưởng đến công nhân làm việc trên công trường. </w:t>
      </w:r>
      <w:r w:rsidR="00EE5619" w:rsidRPr="00B46108">
        <w:rPr>
          <w:rFonts w:cs="Times New Roman"/>
          <w:szCs w:val="26"/>
          <w:lang w:val="en-US"/>
        </w:rPr>
        <w:t>Bên cạnh đó, các nguồn ồn: Trạm nghiền sỏi, ô tô vận chuyển</w:t>
      </w:r>
      <w:r w:rsidR="00F21B55">
        <w:rPr>
          <w:rFonts w:cs="Times New Roman"/>
          <w:szCs w:val="26"/>
          <w:lang w:val="en-US"/>
        </w:rPr>
        <w:t>,</w:t>
      </w:r>
      <w:r w:rsidR="00F21B55" w:rsidRPr="00B46108">
        <w:rPr>
          <w:rFonts w:cs="Times New Roman"/>
          <w:szCs w:val="26"/>
          <w:lang w:val="en-US"/>
        </w:rPr>
        <w:t xml:space="preserve"> </w:t>
      </w:r>
      <w:r w:rsidR="00EE5619" w:rsidRPr="00B46108">
        <w:rPr>
          <w:rFonts w:cs="Times New Roman"/>
          <w:szCs w:val="26"/>
          <w:lang w:val="en-US"/>
        </w:rPr>
        <w:t>… hoạt động riêng rẽ, không tập trung cùng lúc tại 1 khu vực,</w:t>
      </w:r>
      <w:r w:rsidR="00512618" w:rsidRPr="00B46108">
        <w:rPr>
          <w:rFonts w:cs="Times New Roman"/>
          <w:szCs w:val="26"/>
          <w:lang w:val="en-US"/>
        </w:rPr>
        <w:t xml:space="preserve"> vì vậy mức độ ồn trên thực tế nhỏ hơn nhiều so với tính toán dự báo. Đ</w:t>
      </w:r>
      <w:r w:rsidRPr="00B46108">
        <w:rPr>
          <w:rFonts w:cs="Times New Roman"/>
          <w:szCs w:val="26"/>
        </w:rPr>
        <w:t xml:space="preserve">ể đảm bảo sức khỏe cho CBCNV, Chủ dự án sẽ trang bị cho CBCNV tham gia trực tiếp tại khu vực </w:t>
      </w:r>
      <w:r w:rsidR="00EE223B" w:rsidRPr="00B46108">
        <w:rPr>
          <w:rFonts w:cs="Times New Roman"/>
          <w:szCs w:val="26"/>
        </w:rPr>
        <w:t>khai thác</w:t>
      </w:r>
      <w:r w:rsidRPr="00B46108">
        <w:rPr>
          <w:rFonts w:cs="Times New Roman"/>
          <w:szCs w:val="26"/>
        </w:rPr>
        <w:t xml:space="preserve"> các phương tiện bảo hộ lao động để </w:t>
      </w:r>
    </w:p>
    <w:p w:rsidR="00BD4E79" w:rsidRPr="00B46108" w:rsidRDefault="00F21B55" w:rsidP="00A67323">
      <w:pPr>
        <w:pStyle w:val="1normal"/>
        <w:spacing w:before="60" w:after="60" w:line="312" w:lineRule="auto"/>
        <w:ind w:firstLine="0"/>
        <w:rPr>
          <w:rFonts w:cs="Times New Roman"/>
          <w:b/>
          <w:i/>
          <w:iCs/>
          <w:szCs w:val="26"/>
        </w:rPr>
      </w:pPr>
      <w:r>
        <w:rPr>
          <w:rFonts w:cs="Times New Roman"/>
          <w:b/>
          <w:i/>
          <w:iCs/>
          <w:szCs w:val="26"/>
          <w:lang w:val="pt-BR"/>
        </w:rPr>
        <w:t>b</w:t>
      </w:r>
      <w:r w:rsidR="005B730C" w:rsidRPr="00B46108">
        <w:rPr>
          <w:rFonts w:cs="Times New Roman"/>
          <w:b/>
          <w:i/>
          <w:iCs/>
          <w:szCs w:val="26"/>
        </w:rPr>
        <w:t>.</w:t>
      </w:r>
      <w:r w:rsidR="00BD4E79" w:rsidRPr="00B46108">
        <w:rPr>
          <w:rFonts w:cs="Times New Roman"/>
          <w:b/>
          <w:i/>
          <w:iCs/>
          <w:szCs w:val="26"/>
        </w:rPr>
        <w:t xml:space="preserve"> Tác động đến giao thông </w:t>
      </w:r>
      <w:r w:rsidR="0044123C" w:rsidRPr="00B46108">
        <w:rPr>
          <w:rFonts w:cs="Times New Roman"/>
          <w:b/>
          <w:i/>
          <w:iCs/>
          <w:szCs w:val="26"/>
        </w:rPr>
        <w:t xml:space="preserve">khu vực và </w:t>
      </w:r>
      <w:r>
        <w:rPr>
          <w:rFonts w:cs="Times New Roman"/>
          <w:b/>
          <w:i/>
          <w:iCs/>
          <w:szCs w:val="26"/>
          <w:lang w:val="en-US"/>
        </w:rPr>
        <w:t xml:space="preserve">các </w:t>
      </w:r>
      <w:r w:rsidR="0044123C" w:rsidRPr="00B46108">
        <w:rPr>
          <w:rFonts w:cs="Times New Roman"/>
          <w:b/>
          <w:i/>
          <w:iCs/>
          <w:szCs w:val="26"/>
        </w:rPr>
        <w:t>cầu bắc qua s</w:t>
      </w:r>
      <w:r>
        <w:rPr>
          <w:rFonts w:cs="Times New Roman"/>
          <w:b/>
          <w:i/>
          <w:iCs/>
          <w:szCs w:val="26"/>
          <w:lang w:val="en-US"/>
        </w:rPr>
        <w:t>uối</w:t>
      </w:r>
      <w:r w:rsidR="0044123C" w:rsidRPr="00B46108">
        <w:rPr>
          <w:rFonts w:cs="Times New Roman"/>
          <w:b/>
          <w:i/>
          <w:iCs/>
          <w:szCs w:val="26"/>
        </w:rPr>
        <w:t xml:space="preserve"> khu vực khai thác</w:t>
      </w:r>
    </w:p>
    <w:p w:rsidR="00F21B55" w:rsidRDefault="00EE3E83" w:rsidP="00F21B55">
      <w:pPr>
        <w:tabs>
          <w:tab w:val="left" w:pos="567"/>
        </w:tabs>
        <w:spacing w:before="60" w:after="60" w:line="312" w:lineRule="auto"/>
        <w:ind w:firstLine="0"/>
        <w:rPr>
          <w:rFonts w:eastAsia="Times New Roman" w:cs="Times New Roman"/>
          <w:bCs/>
          <w:iCs/>
          <w:szCs w:val="26"/>
          <w:lang w:val="pt-BR"/>
        </w:rPr>
      </w:pPr>
      <w:r>
        <w:rPr>
          <w:rFonts w:eastAsia="Times New Roman" w:cs="Times New Roman"/>
          <w:bCs/>
          <w:iCs/>
          <w:noProof/>
          <w:szCs w:val="26"/>
          <w:lang w:val="en-US"/>
        </w:rPr>
        <mc:AlternateContent>
          <mc:Choice Requires="wps">
            <w:drawing>
              <wp:anchor distT="0" distB="0" distL="114300" distR="114300" simplePos="0" relativeHeight="251989504" behindDoc="0" locked="0" layoutInCell="1" allowOverlap="1">
                <wp:simplePos x="0" y="0"/>
                <wp:positionH relativeFrom="column">
                  <wp:posOffset>158502</wp:posOffset>
                </wp:positionH>
                <wp:positionV relativeFrom="paragraph">
                  <wp:posOffset>136583</wp:posOffset>
                </wp:positionV>
                <wp:extent cx="819785" cy="486410"/>
                <wp:effectExtent l="12065" t="6350" r="6350" b="297815"/>
                <wp:wrapNone/>
                <wp:docPr id="36"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785" cy="486410"/>
                        </a:xfrm>
                        <a:prstGeom prst="wedgeRoundRectCallout">
                          <a:avLst>
                            <a:gd name="adj1" fmla="val 41866"/>
                            <a:gd name="adj2" fmla="val 106787"/>
                            <a:gd name="adj3" fmla="val 16667"/>
                          </a:avLst>
                        </a:prstGeom>
                        <a:solidFill>
                          <a:srgbClr val="FFFFFF"/>
                        </a:solidFill>
                        <a:ln w="9525">
                          <a:solidFill>
                            <a:srgbClr val="000000"/>
                          </a:solidFill>
                          <a:miter lim="800000"/>
                          <a:headEnd/>
                          <a:tailEnd/>
                        </a:ln>
                      </wps:spPr>
                      <wps:txbx>
                        <w:txbxContent>
                          <w:p w:rsidR="008C21B1" w:rsidRPr="00F21B55" w:rsidRDefault="008C21B1" w:rsidP="00F21B55">
                            <w:pPr>
                              <w:spacing w:before="0" w:after="0" w:line="240" w:lineRule="auto"/>
                              <w:ind w:firstLine="0"/>
                              <w:jc w:val="center"/>
                              <w:rPr>
                                <w:lang w:val="en-US"/>
                              </w:rPr>
                            </w:pPr>
                            <w:r>
                              <w:rPr>
                                <w:lang w:val="en-US"/>
                              </w:rPr>
                              <w:t>Cầu treo số 1</w:t>
                            </w:r>
                          </w:p>
                          <w:p w:rsidR="008C21B1" w:rsidRDefault="008C21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67" o:spid="_x0000_s1066" type="#_x0000_t62" style="position:absolute;left:0;text-align:left;margin-left:12.5pt;margin-top:10.75pt;width:64.55pt;height:38.3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" adj="19843,33866">
                <v:textbox>
                  <w:txbxContent>
                    <w:p w:rsidR="008C21B1" w:rsidRPr="00F21B55" w:rsidRDefault="008C21B1" w:rsidP="00F21B55">
                      <w:pPr>
                        <w:spacing w:before="0" w:after="0" w:line="240" w:lineRule="auto"/>
                        <w:ind w:firstLine="0"/>
                        <w:jc w:val="center"/>
                        <w:rPr>
                          <w:lang w:val="en-US"/>
                        </w:rPr>
                      </w:pPr>
                      <w:r>
                        <w:rPr>
                          <w:lang w:val="en-US"/>
                        </w:rPr>
                        <w:t>Cầu treo số 1</w:t>
                      </w:r>
                    </w:p>
                    <w:p w:rsidR="008C21B1" w:rsidRDefault="008C21B1"/>
                  </w:txbxContent>
                </v:textbox>
              </v:shape>
            </w:pict>
          </mc:Fallback>
        </mc:AlternateContent>
      </w:r>
      <w:r w:rsidR="00A95C35">
        <w:rPr>
          <w:rFonts w:eastAsia="Times New Roman" w:cs="Times New Roman"/>
          <w:bCs/>
          <w:iCs/>
          <w:noProof/>
          <w:szCs w:val="26"/>
          <w:lang w:val="en-US"/>
        </w:rPr>
        <mc:AlternateContent>
          <mc:Choice Requires="wps">
            <w:drawing>
              <wp:anchor distT="0" distB="0" distL="114300" distR="114300" simplePos="0" relativeHeight="251990528" behindDoc="0" locked="0" layoutInCell="1" allowOverlap="1">
                <wp:simplePos x="0" y="0"/>
                <wp:positionH relativeFrom="column">
                  <wp:posOffset>2332735</wp:posOffset>
                </wp:positionH>
                <wp:positionV relativeFrom="paragraph">
                  <wp:posOffset>801486</wp:posOffset>
                </wp:positionV>
                <wp:extent cx="1140460" cy="296545"/>
                <wp:effectExtent l="9525" t="11430" r="12065" b="254000"/>
                <wp:wrapNone/>
                <wp:docPr id="37"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0460" cy="296545"/>
                        </a:xfrm>
                        <a:prstGeom prst="wedgeRoundRectCallout">
                          <a:avLst>
                            <a:gd name="adj1" fmla="val -44653"/>
                            <a:gd name="adj2" fmla="val 127731"/>
                            <a:gd name="adj3" fmla="val 16667"/>
                          </a:avLst>
                        </a:prstGeom>
                        <a:solidFill>
                          <a:srgbClr val="FFFFFF"/>
                        </a:solidFill>
                        <a:ln w="9525">
                          <a:solidFill>
                            <a:srgbClr val="000000"/>
                          </a:solidFill>
                          <a:miter lim="800000"/>
                          <a:headEnd/>
                          <a:tailEnd/>
                        </a:ln>
                      </wps:spPr>
                      <wps:txbx>
                        <w:txbxContent>
                          <w:p w:rsidR="008C21B1" w:rsidRPr="00F21B55" w:rsidRDefault="008C21B1" w:rsidP="00F21B55">
                            <w:pPr>
                              <w:spacing w:before="0" w:after="0" w:line="240" w:lineRule="auto"/>
                              <w:ind w:firstLine="0"/>
                              <w:rPr>
                                <w:sz w:val="24"/>
                                <w:szCs w:val="24"/>
                                <w:lang w:val="en-US"/>
                              </w:rPr>
                            </w:pPr>
                            <w:r w:rsidRPr="00F21B55">
                              <w:rPr>
                                <w:sz w:val="24"/>
                                <w:szCs w:val="24"/>
                                <w:lang w:val="en-US"/>
                              </w:rPr>
                              <w:t>Cầu treo số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67" type="#_x0000_t62" style="position:absolute;left:0;text-align:left;margin-left:183.7pt;margin-top:63.1pt;width:89.8pt;height:23.3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" adj="1155,38390">
                <v:textbox>
                  <w:txbxContent>
                    <w:p w:rsidR="008C21B1" w:rsidRPr="00F21B55" w:rsidRDefault="008C21B1" w:rsidP="00F21B55">
                      <w:pPr>
                        <w:spacing w:before="0" w:after="0" w:line="240" w:lineRule="auto"/>
                        <w:ind w:firstLine="0"/>
                        <w:rPr>
                          <w:sz w:val="24"/>
                          <w:szCs w:val="24"/>
                          <w:lang w:val="en-US"/>
                        </w:rPr>
                      </w:pPr>
                      <w:r w:rsidRPr="00F21B55">
                        <w:rPr>
                          <w:sz w:val="24"/>
                          <w:szCs w:val="24"/>
                          <w:lang w:val="en-US"/>
                        </w:rPr>
                        <w:t>Cầu treo số 2</w:t>
                      </w:r>
                    </w:p>
                  </w:txbxContent>
                </v:textbox>
              </v:shape>
            </w:pict>
          </mc:Fallback>
        </mc:AlternateContent>
      </w:r>
      <w:r w:rsidR="00F21B55">
        <w:rPr>
          <w:rFonts w:eastAsia="Times New Roman" w:cs="Times New Roman"/>
          <w:bCs/>
          <w:iCs/>
          <w:noProof/>
          <w:szCs w:val="26"/>
          <w:lang w:val="en-US"/>
        </w:rPr>
        <w:drawing>
          <wp:inline distT="0" distB="0" distL="0" distR="0">
            <wp:extent cx="5760024" cy="2861953"/>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srcRect/>
                    <a:stretch>
                      <a:fillRect/>
                    </a:stretch>
                  </pic:blipFill>
                  <pic:spPr bwMode="auto">
                    <a:xfrm>
                      <a:off x="0" y="0"/>
                      <a:ext cx="5762715" cy="2863290"/>
                    </a:xfrm>
                    <a:prstGeom prst="rect">
                      <a:avLst/>
                    </a:prstGeom>
                    <a:noFill/>
                    <a:ln w="9525">
                      <a:noFill/>
                      <a:miter lim="800000"/>
                      <a:headEnd/>
                      <a:tailEnd/>
                    </a:ln>
                  </pic:spPr>
                </pic:pic>
              </a:graphicData>
            </a:graphic>
          </wp:inline>
        </w:drawing>
      </w:r>
    </w:p>
    <w:p w:rsidR="00F21B55" w:rsidRDefault="00F21B55" w:rsidP="00A67323">
      <w:pPr>
        <w:tabs>
          <w:tab w:val="left" w:pos="567"/>
        </w:tabs>
        <w:spacing w:before="60" w:after="60" w:line="312" w:lineRule="auto"/>
        <w:rPr>
          <w:rFonts w:eastAsia="Times New Roman" w:cs="Times New Roman"/>
          <w:bCs/>
          <w:iCs/>
          <w:szCs w:val="26"/>
          <w:lang w:val="pt-BR"/>
        </w:rPr>
      </w:pPr>
    </w:p>
    <w:p w:rsidR="00F21B55" w:rsidRDefault="00A95C35" w:rsidP="00F21B55">
      <w:pPr>
        <w:tabs>
          <w:tab w:val="left" w:pos="567"/>
        </w:tabs>
        <w:spacing w:before="60" w:after="60" w:line="312" w:lineRule="auto"/>
        <w:ind w:firstLine="0"/>
        <w:rPr>
          <w:rFonts w:eastAsia="Times New Roman" w:cs="Times New Roman"/>
          <w:bCs/>
          <w:iCs/>
          <w:szCs w:val="26"/>
          <w:lang w:val="pt-BR"/>
        </w:rPr>
      </w:pPr>
      <w:r>
        <w:rPr>
          <w:rFonts w:eastAsia="Times New Roman" w:cs="Times New Roman"/>
          <w:bCs/>
          <w:iCs/>
          <w:noProof/>
          <w:szCs w:val="26"/>
          <w:lang w:val="en-US"/>
        </w:rPr>
        <mc:AlternateContent>
          <mc:Choice Requires="wps">
            <w:drawing>
              <wp:anchor distT="0" distB="0" distL="114300" distR="114300" simplePos="0" relativeHeight="251991552" behindDoc="0" locked="0" layoutInCell="1" allowOverlap="1">
                <wp:simplePos x="0" y="0"/>
                <wp:positionH relativeFrom="column">
                  <wp:posOffset>3209290</wp:posOffset>
                </wp:positionH>
                <wp:positionV relativeFrom="paragraph">
                  <wp:posOffset>407670</wp:posOffset>
                </wp:positionV>
                <wp:extent cx="831850" cy="474980"/>
                <wp:effectExtent l="71755" t="10160" r="10795" b="457835"/>
                <wp:wrapNone/>
                <wp:docPr id="35"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474980"/>
                        </a:xfrm>
                        <a:prstGeom prst="wedgeRoundRectCallout">
                          <a:avLst>
                            <a:gd name="adj1" fmla="val -55116"/>
                            <a:gd name="adj2" fmla="val 139440"/>
                            <a:gd name="adj3" fmla="val 16667"/>
                          </a:avLst>
                        </a:prstGeom>
                        <a:solidFill>
                          <a:srgbClr val="FFFFFF"/>
                        </a:solidFill>
                        <a:ln w="9525">
                          <a:solidFill>
                            <a:srgbClr val="000000"/>
                          </a:solidFill>
                          <a:miter lim="800000"/>
                          <a:headEnd/>
                          <a:tailEnd/>
                        </a:ln>
                      </wps:spPr>
                      <wps:txbx>
                        <w:txbxContent>
                          <w:p w:rsidR="008C21B1" w:rsidRPr="00F21B55" w:rsidRDefault="008C21B1" w:rsidP="00F21B55">
                            <w:pPr>
                              <w:spacing w:before="0" w:after="0" w:line="240" w:lineRule="auto"/>
                              <w:ind w:firstLine="0"/>
                              <w:jc w:val="center"/>
                              <w:rPr>
                                <w:lang w:val="en-US"/>
                              </w:rPr>
                            </w:pPr>
                            <w:r>
                              <w:rPr>
                                <w:lang w:val="en-US"/>
                              </w:rPr>
                              <w:t>Cầu bê tông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 o:spid="_x0000_s1068" type="#_x0000_t62" style="position:absolute;left:0;text-align:left;margin-left:252.7pt;margin-top:32.1pt;width:65.5pt;height:37.4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" adj="-1105,40919">
                <v:textbox>
                  <w:txbxContent>
                    <w:p w:rsidR="008C21B1" w:rsidRPr="00F21B55" w:rsidRDefault="008C21B1" w:rsidP="00F21B55">
                      <w:pPr>
                        <w:spacing w:before="0" w:after="0" w:line="240" w:lineRule="auto"/>
                        <w:ind w:firstLine="0"/>
                        <w:jc w:val="center"/>
                        <w:rPr>
                          <w:lang w:val="en-US"/>
                        </w:rPr>
                      </w:pPr>
                      <w:r>
                        <w:rPr>
                          <w:lang w:val="en-US"/>
                        </w:rPr>
                        <w:t>Cầu bê tông</w:t>
                      </w:r>
                    </w:p>
                  </w:txbxContent>
                </v:textbox>
              </v:shape>
            </w:pict>
          </mc:Fallback>
        </mc:AlternateContent>
      </w:r>
      <w:r>
        <w:rPr>
          <w:rFonts w:eastAsia="Times New Roman" w:cs="Times New Roman"/>
          <w:bCs/>
          <w:iCs/>
          <w:noProof/>
          <w:szCs w:val="26"/>
          <w:lang w:val="en-US"/>
        </w:rPr>
        <mc:AlternateContent>
          <mc:Choice Requires="wps">
            <w:drawing>
              <wp:anchor distT="0" distB="0" distL="114300" distR="114300" simplePos="0" relativeHeight="251992576" behindDoc="0" locked="0" layoutInCell="1" allowOverlap="1">
                <wp:simplePos x="0" y="0"/>
                <wp:positionH relativeFrom="column">
                  <wp:posOffset>289560</wp:posOffset>
                </wp:positionH>
                <wp:positionV relativeFrom="paragraph">
                  <wp:posOffset>407670</wp:posOffset>
                </wp:positionV>
                <wp:extent cx="854710" cy="462915"/>
                <wp:effectExtent l="9525" t="10160" r="164465" b="317500"/>
                <wp:wrapNone/>
                <wp:docPr id="34"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4710" cy="462915"/>
                        </a:xfrm>
                        <a:prstGeom prst="wedgeRoundRectCallout">
                          <a:avLst>
                            <a:gd name="adj1" fmla="val 65083"/>
                            <a:gd name="adj2" fmla="val 111042"/>
                            <a:gd name="adj3" fmla="val 16667"/>
                          </a:avLst>
                        </a:prstGeom>
                        <a:solidFill>
                          <a:srgbClr val="FFFFFF"/>
                        </a:solidFill>
                        <a:ln w="9525">
                          <a:solidFill>
                            <a:srgbClr val="000000"/>
                          </a:solidFill>
                          <a:miter lim="800000"/>
                          <a:headEnd/>
                          <a:tailEnd/>
                        </a:ln>
                      </wps:spPr>
                      <wps:txbx>
                        <w:txbxContent>
                          <w:p w:rsidR="008C21B1" w:rsidRPr="00F21B55" w:rsidRDefault="008C21B1" w:rsidP="00F21B55">
                            <w:pPr>
                              <w:ind w:firstLine="0"/>
                              <w:rPr>
                                <w:lang w:val="en-US"/>
                              </w:rPr>
                            </w:pPr>
                            <w:r>
                              <w:rPr>
                                <w:lang w:val="en-US"/>
                              </w:rPr>
                              <w:t>Đập tràn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0" o:spid="_x0000_s1069" type="#_x0000_t62" style="position:absolute;left:0;text-align:left;margin-left:22.8pt;margin-top:32.1pt;width:67.3pt;height:36.4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" adj="24858,34785">
                <v:textbox>
                  <w:txbxContent>
                    <w:p w:rsidR="008C21B1" w:rsidRPr="00F21B55" w:rsidRDefault="008C21B1" w:rsidP="00F21B55">
                      <w:pPr>
                        <w:ind w:firstLine="0"/>
                        <w:rPr>
                          <w:lang w:val="en-US"/>
                        </w:rPr>
                      </w:pPr>
                      <w:r>
                        <w:rPr>
                          <w:lang w:val="en-US"/>
                        </w:rPr>
                        <w:t>Đập tràn</w:t>
                      </w:r>
                    </w:p>
                  </w:txbxContent>
                </v:textbox>
              </v:shape>
            </w:pict>
          </mc:Fallback>
        </mc:AlternateContent>
      </w:r>
      <w:r w:rsidR="00F21B55">
        <w:rPr>
          <w:rFonts w:eastAsia="Times New Roman" w:cs="Times New Roman"/>
          <w:bCs/>
          <w:iCs/>
          <w:noProof/>
          <w:szCs w:val="26"/>
          <w:lang w:val="en-US"/>
        </w:rPr>
        <w:drawing>
          <wp:inline distT="0" distB="0" distL="0" distR="0">
            <wp:extent cx="5760085" cy="3510378"/>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srcRect/>
                    <a:stretch>
                      <a:fillRect/>
                    </a:stretch>
                  </pic:blipFill>
                  <pic:spPr bwMode="auto">
                    <a:xfrm>
                      <a:off x="0" y="0"/>
                      <a:ext cx="5760085" cy="3510378"/>
                    </a:xfrm>
                    <a:prstGeom prst="rect">
                      <a:avLst/>
                    </a:prstGeom>
                    <a:noFill/>
                    <a:ln w="9525">
                      <a:noFill/>
                      <a:miter lim="800000"/>
                      <a:headEnd/>
                      <a:tailEnd/>
                    </a:ln>
                  </pic:spPr>
                </pic:pic>
              </a:graphicData>
            </a:graphic>
          </wp:inline>
        </w:drawing>
      </w:r>
    </w:p>
    <w:p w:rsidR="001D6044" w:rsidRDefault="001D6044" w:rsidP="00A67323">
      <w:pPr>
        <w:tabs>
          <w:tab w:val="left" w:pos="567"/>
        </w:tabs>
        <w:spacing w:before="60" w:after="60" w:line="312" w:lineRule="auto"/>
        <w:rPr>
          <w:rFonts w:eastAsia="Times New Roman" w:cs="Times New Roman"/>
          <w:bCs/>
          <w:iCs/>
          <w:szCs w:val="26"/>
          <w:lang w:val="pt-BR"/>
        </w:rPr>
      </w:pPr>
    </w:p>
    <w:p w:rsidR="00BD0C40" w:rsidRPr="00B46108" w:rsidRDefault="00BD0C40" w:rsidP="00A67323">
      <w:pPr>
        <w:tabs>
          <w:tab w:val="left" w:pos="567"/>
        </w:tabs>
        <w:spacing w:before="60" w:after="60" w:line="312" w:lineRule="auto"/>
        <w:rPr>
          <w:rFonts w:eastAsia="Times New Roman" w:cs="Times New Roman"/>
          <w:bCs/>
          <w:iCs/>
          <w:szCs w:val="26"/>
          <w:lang w:val="pt-BR"/>
        </w:rPr>
      </w:pPr>
      <w:r w:rsidRPr="00B46108">
        <w:rPr>
          <w:rFonts w:eastAsia="Times New Roman" w:cs="Times New Roman"/>
          <w:bCs/>
          <w:iCs/>
          <w:szCs w:val="26"/>
          <w:lang w:val="pt-BR"/>
        </w:rPr>
        <w:lastRenderedPageBreak/>
        <w:t xml:space="preserve">Do công nghệ khai thác của dự án </w:t>
      </w:r>
      <w:r w:rsidR="001D6044">
        <w:rPr>
          <w:rFonts w:eastAsia="Times New Roman" w:cs="Times New Roman"/>
          <w:bCs/>
          <w:iCs/>
          <w:szCs w:val="26"/>
          <w:lang w:val="pt-BR"/>
        </w:rPr>
        <w:t xml:space="preserve">là </w:t>
      </w:r>
      <w:r w:rsidRPr="00B46108">
        <w:rPr>
          <w:rFonts w:eastAsia="Times New Roman" w:cs="Times New Roman"/>
          <w:bCs/>
          <w:iCs/>
          <w:szCs w:val="26"/>
          <w:lang w:val="pt-BR"/>
        </w:rPr>
        <w:t xml:space="preserve">dùng </w:t>
      </w:r>
      <w:r w:rsidR="001D6044">
        <w:rPr>
          <w:rFonts w:eastAsia="Times New Roman" w:cs="Times New Roman"/>
          <w:bCs/>
          <w:iCs/>
          <w:szCs w:val="26"/>
          <w:lang w:val="pt-BR"/>
        </w:rPr>
        <w:t>tàu hút và</w:t>
      </w:r>
      <w:r w:rsidR="00F21B55">
        <w:rPr>
          <w:rFonts w:eastAsia="Times New Roman" w:cs="Times New Roman"/>
          <w:bCs/>
          <w:iCs/>
          <w:szCs w:val="26"/>
          <w:lang w:val="pt-BR"/>
        </w:rPr>
        <w:t xml:space="preserve"> </w:t>
      </w:r>
      <w:r w:rsidRPr="00B46108">
        <w:rPr>
          <w:rFonts w:eastAsia="Times New Roman" w:cs="Times New Roman"/>
          <w:bCs/>
          <w:iCs/>
          <w:szCs w:val="26"/>
          <w:lang w:val="pt-BR"/>
        </w:rPr>
        <w:t xml:space="preserve">máy xúc </w:t>
      </w:r>
      <w:r w:rsidR="00F21B55">
        <w:rPr>
          <w:rFonts w:eastAsia="Times New Roman" w:cs="Times New Roman"/>
          <w:bCs/>
          <w:iCs/>
          <w:szCs w:val="26"/>
          <w:lang w:val="pt-BR"/>
        </w:rPr>
        <w:t>xúc trực tiếp</w:t>
      </w:r>
      <w:r w:rsidR="001D6044">
        <w:rPr>
          <w:rFonts w:eastAsia="Times New Roman" w:cs="Times New Roman"/>
          <w:bCs/>
          <w:iCs/>
          <w:szCs w:val="26"/>
          <w:lang w:val="pt-BR"/>
        </w:rPr>
        <w:t xml:space="preserve">, </w:t>
      </w:r>
      <w:r w:rsidR="00F21B55">
        <w:rPr>
          <w:rFonts w:eastAsia="Times New Roman" w:cs="Times New Roman"/>
          <w:bCs/>
          <w:iCs/>
          <w:szCs w:val="26"/>
          <w:lang w:val="pt-BR"/>
        </w:rPr>
        <w:t>vận chuyển cát về gần bãi chứa</w:t>
      </w:r>
      <w:r w:rsidRPr="00B46108">
        <w:rPr>
          <w:rFonts w:eastAsia="Times New Roman" w:cs="Times New Roman"/>
          <w:bCs/>
          <w:iCs/>
          <w:szCs w:val="26"/>
          <w:lang w:val="pt-BR"/>
        </w:rPr>
        <w:t xml:space="preserve">. Tác động chủ yếu là do hoạt động khai thác và vận chuyển của </w:t>
      </w:r>
      <w:r w:rsidR="001D6044">
        <w:rPr>
          <w:rFonts w:eastAsia="Times New Roman" w:cs="Times New Roman"/>
          <w:bCs/>
          <w:iCs/>
          <w:szCs w:val="26"/>
          <w:lang w:val="pt-BR"/>
        </w:rPr>
        <w:t>tàu hút</w:t>
      </w:r>
      <w:r w:rsidRPr="00B46108">
        <w:rPr>
          <w:rFonts w:eastAsia="Times New Roman" w:cs="Times New Roman"/>
          <w:bCs/>
          <w:iCs/>
          <w:szCs w:val="26"/>
          <w:lang w:val="pt-BR"/>
        </w:rPr>
        <w:t xml:space="preserve"> lên khu phụ trợ. </w:t>
      </w:r>
    </w:p>
    <w:p w:rsidR="00455F2F" w:rsidRPr="00B46108" w:rsidRDefault="00BD0C40" w:rsidP="00A67323">
      <w:pPr>
        <w:pStyle w:val="1normal"/>
        <w:spacing w:before="60" w:after="60" w:line="312" w:lineRule="auto"/>
        <w:rPr>
          <w:rFonts w:cs="Times New Roman"/>
          <w:szCs w:val="26"/>
          <w:lang w:val="pt-BR"/>
        </w:rPr>
      </w:pPr>
      <w:r w:rsidRPr="00B46108">
        <w:rPr>
          <w:rFonts w:cs="Times New Roman"/>
          <w:szCs w:val="26"/>
          <w:lang w:val="pt-BR"/>
        </w:rPr>
        <w:t>Dự án khai thác cát làm vật liệu xây dựng, tuy chủ đầu tư không tiến hành chở vật liệu đế</w:t>
      </w:r>
      <w:r w:rsidR="00F21B55">
        <w:rPr>
          <w:rFonts w:cs="Times New Roman"/>
          <w:szCs w:val="26"/>
          <w:lang w:val="pt-BR"/>
        </w:rPr>
        <w:t>n nơi tiêu thụ</w:t>
      </w:r>
      <w:r w:rsidRPr="00B46108">
        <w:rPr>
          <w:rFonts w:cs="Times New Roman"/>
          <w:szCs w:val="26"/>
          <w:lang w:val="pt-BR"/>
        </w:rPr>
        <w:t xml:space="preserve"> nhưng vẫn có hoạt động vận chuyển cát của các đơn vị vận chuyển hay của các khách hàng có nhu cầu vật liệu nên lượng lưu thông của các phương tiện vận chuyển đường bộ sẽ tăng cao. Từ hoạt động vận chuyển xe tải đến hạ tầng đường giao thông trong khu vực. Việc vận chuyển quá tải trọng cho phép của đường giao thông sẽ làm hư hỏng, nứt, sụt lún đường giao thông và cản trở việc đi lại của người dân trong khu vực. Ngoài ra quá trình vận chuyển làm gia tăng nguy cơ các sự cố tai nạn giao thông, làm suy giảm chất lượng mặt đường.</w:t>
      </w:r>
    </w:p>
    <w:p w:rsidR="0044123C" w:rsidRDefault="0044123C" w:rsidP="00A67323">
      <w:pPr>
        <w:spacing w:before="60" w:after="60" w:line="312" w:lineRule="auto"/>
        <w:ind w:firstLine="567"/>
        <w:rPr>
          <w:rFonts w:eastAsia="Courier New" w:cs="Times New Roman"/>
          <w:bCs/>
          <w:szCs w:val="26"/>
          <w:lang w:val="en-US" w:eastAsia="vi-VN"/>
        </w:rPr>
      </w:pPr>
      <w:r w:rsidRPr="008C5992">
        <w:rPr>
          <w:rFonts w:eastAsia="Courier New" w:cs="Times New Roman"/>
          <w:bCs/>
          <w:szCs w:val="26"/>
          <w:lang w:eastAsia="vi-VN"/>
        </w:rPr>
        <w:t xml:space="preserve">Trong phạm vi khu vực khai thác cát có </w:t>
      </w:r>
      <w:r w:rsidRPr="008C5992">
        <w:rPr>
          <w:rFonts w:eastAsia="Courier New" w:cs="Times New Roman"/>
          <w:bCs/>
          <w:szCs w:val="26"/>
          <w:lang w:val="pt-BR" w:eastAsia="vi-VN"/>
        </w:rPr>
        <w:t>0</w:t>
      </w:r>
      <w:r w:rsidR="008C5992" w:rsidRPr="008C5992">
        <w:rPr>
          <w:rFonts w:eastAsia="Courier New" w:cs="Times New Roman"/>
          <w:bCs/>
          <w:szCs w:val="26"/>
          <w:lang w:val="pt-BR" w:eastAsia="vi-VN"/>
        </w:rPr>
        <w:t>2</w:t>
      </w:r>
      <w:r w:rsidRPr="008C5992">
        <w:rPr>
          <w:rFonts w:eastAsia="Courier New" w:cs="Times New Roman"/>
          <w:bCs/>
          <w:szCs w:val="26"/>
          <w:lang w:val="pt-BR" w:eastAsia="vi-VN"/>
        </w:rPr>
        <w:t xml:space="preserve"> </w:t>
      </w:r>
      <w:r w:rsidRPr="008C5992">
        <w:rPr>
          <w:rFonts w:eastAsia="Courier New" w:cs="Times New Roman"/>
          <w:bCs/>
          <w:szCs w:val="26"/>
          <w:lang w:eastAsia="vi-VN"/>
        </w:rPr>
        <w:t xml:space="preserve">cầu </w:t>
      </w:r>
      <w:r w:rsidR="00F21B55" w:rsidRPr="008C5992">
        <w:rPr>
          <w:rFonts w:eastAsia="Courier New" w:cs="Times New Roman"/>
          <w:bCs/>
          <w:szCs w:val="26"/>
          <w:lang w:val="en-US" w:eastAsia="vi-VN"/>
        </w:rPr>
        <w:t>treo</w:t>
      </w:r>
      <w:r w:rsidR="008C5992" w:rsidRPr="008C5992">
        <w:rPr>
          <w:rFonts w:eastAsia="Courier New" w:cs="Times New Roman"/>
          <w:bCs/>
          <w:szCs w:val="26"/>
          <w:lang w:val="en-US" w:eastAsia="vi-VN"/>
        </w:rPr>
        <w:t>, 01 cầu bê tông</w:t>
      </w:r>
      <w:r w:rsidRPr="008C5992">
        <w:rPr>
          <w:rFonts w:eastAsia="Courier New" w:cs="Times New Roman"/>
          <w:bCs/>
          <w:szCs w:val="26"/>
          <w:lang w:eastAsia="vi-VN"/>
        </w:rPr>
        <w:t xml:space="preserve"> dân sinh phục vụ đi lại của ngườ</w:t>
      </w:r>
      <w:r w:rsidR="00F21B55" w:rsidRPr="008C5992">
        <w:rPr>
          <w:rFonts w:eastAsia="Courier New" w:cs="Times New Roman"/>
          <w:bCs/>
          <w:szCs w:val="26"/>
          <w:lang w:eastAsia="vi-VN"/>
        </w:rPr>
        <w:t>i dân</w:t>
      </w:r>
      <w:r w:rsidR="00F21B55" w:rsidRPr="008C5992">
        <w:rPr>
          <w:rFonts w:eastAsia="Courier New" w:cs="Times New Roman"/>
          <w:bCs/>
          <w:szCs w:val="26"/>
          <w:lang w:val="en-US" w:eastAsia="vi-VN"/>
        </w:rPr>
        <w:t xml:space="preserve"> và 01 đập tràn ngăn dòng giữ nước,</w:t>
      </w:r>
      <w:r w:rsidRPr="008C5992">
        <w:rPr>
          <w:rFonts w:eastAsia="Courier New" w:cs="Times New Roman"/>
          <w:bCs/>
          <w:szCs w:val="26"/>
          <w:lang w:eastAsia="vi-VN"/>
        </w:rPr>
        <w:t xml:space="preserve"> hoạt động khai thác và vận chuyển cát có nguy cơ tác động đến an toàn công trình và giao thông qua cầu, chủ yếu thông qua việc làm thay đổi cục bộ</w:t>
      </w:r>
      <w:r w:rsidR="00F21B55" w:rsidRPr="008C5992">
        <w:rPr>
          <w:rFonts w:eastAsia="Courier New" w:cs="Times New Roman"/>
          <w:bCs/>
          <w:szCs w:val="26"/>
          <w:lang w:eastAsia="vi-VN"/>
        </w:rPr>
        <w:t xml:space="preserve"> hình thái đáy s</w:t>
      </w:r>
      <w:r w:rsidR="00F21B55" w:rsidRPr="008C5992">
        <w:rPr>
          <w:rFonts w:eastAsia="Courier New" w:cs="Times New Roman"/>
          <w:bCs/>
          <w:szCs w:val="26"/>
          <w:lang w:val="en-US" w:eastAsia="vi-VN"/>
        </w:rPr>
        <w:t>uối</w:t>
      </w:r>
      <w:r w:rsidRPr="008C5992">
        <w:rPr>
          <w:rFonts w:eastAsia="Courier New" w:cs="Times New Roman"/>
          <w:bCs/>
          <w:szCs w:val="26"/>
          <w:lang w:eastAsia="vi-VN"/>
        </w:rPr>
        <w:t>, phân bố dòng chảy, phát sinh sóng, xoáy nước do phương tiện khai thác, cũng như nguy cơ va chạm cơ học với kết cấu cầu. Tuy nhiên, phương án khai thác của dự án được bố trí ngoài phạm vi hành lang bảo vệ cầu, khai thác theo lớp, kiểm soát độ sâu, không tạo hố khai thác đột ngột</w:t>
      </w:r>
      <w:r w:rsidR="00BE056E" w:rsidRPr="008C5992">
        <w:rPr>
          <w:rFonts w:eastAsia="Courier New" w:cs="Times New Roman"/>
          <w:bCs/>
          <w:szCs w:val="26"/>
          <w:lang w:eastAsia="vi-VN"/>
        </w:rPr>
        <w:t xml:space="preserve">. Đồng thời, tại khu vực này </w:t>
      </w:r>
      <w:r w:rsidR="008C5992">
        <w:rPr>
          <w:rFonts w:eastAsia="Courier New" w:cs="Times New Roman"/>
          <w:bCs/>
          <w:szCs w:val="26"/>
          <w:lang w:val="en-US" w:eastAsia="vi-VN"/>
        </w:rPr>
        <w:t xml:space="preserve">để đảm bảo an toàn cho các công trình hạ tầng, theo báo cáo thăm dò đã được phê duyệt trữ lượng tại quyết định số </w:t>
      </w:r>
      <w:r w:rsidR="00880956">
        <w:rPr>
          <w:rFonts w:eastAsia="Courier New" w:cs="Times New Roman"/>
          <w:bCs/>
          <w:szCs w:val="26"/>
          <w:lang w:val="en-US" w:eastAsia="vi-VN"/>
        </w:rPr>
        <w:t>556/QĐ-UBND ngày 26/3/2026 thì trữ lượng không tính tại khu vực có các công trình hạ tầng này</w:t>
      </w:r>
      <w:r w:rsidR="00BE056E" w:rsidRPr="001830DC">
        <w:rPr>
          <w:rFonts w:eastAsia="Courier New" w:cs="Times New Roman"/>
          <w:bCs/>
          <w:szCs w:val="26"/>
          <w:lang w:eastAsia="vi-VN"/>
        </w:rPr>
        <w:t>. V</w:t>
      </w:r>
      <w:r w:rsidR="00BE056E" w:rsidRPr="00880956">
        <w:rPr>
          <w:rFonts w:eastAsia="Courier New" w:cs="Times New Roman"/>
          <w:bCs/>
          <w:szCs w:val="26"/>
          <w:lang w:eastAsia="vi-VN"/>
        </w:rPr>
        <w:t xml:space="preserve">ì vậy, </w:t>
      </w:r>
      <w:r w:rsidRPr="00880956">
        <w:rPr>
          <w:rFonts w:eastAsia="Courier New" w:cs="Times New Roman"/>
          <w:bCs/>
          <w:szCs w:val="26"/>
          <w:lang w:eastAsia="vi-VN"/>
        </w:rPr>
        <w:t xml:space="preserve">các tác động nêu trên được đánh giá là có thể kiểm soát và không gây ảnh hưởng đến </w:t>
      </w:r>
      <w:r w:rsidR="00752EDD" w:rsidRPr="00880956">
        <w:rPr>
          <w:rFonts w:eastAsia="Courier New" w:cs="Times New Roman"/>
          <w:bCs/>
          <w:szCs w:val="26"/>
          <w:lang w:eastAsia="vi-VN"/>
        </w:rPr>
        <w:t>hoạt động giao thông đi lại của người dân trên cầu</w:t>
      </w:r>
      <w:r w:rsidR="00880956">
        <w:rPr>
          <w:rFonts w:eastAsia="Courier New" w:cs="Times New Roman"/>
          <w:bCs/>
          <w:szCs w:val="26"/>
          <w:lang w:val="en-US" w:eastAsia="vi-VN"/>
        </w:rPr>
        <w:t>.</w:t>
      </w:r>
    </w:p>
    <w:p w:rsidR="00880956" w:rsidRPr="00880956" w:rsidRDefault="001830DC" w:rsidP="001830DC">
      <w:pPr>
        <w:spacing w:before="60" w:after="60" w:line="312" w:lineRule="auto"/>
        <w:ind w:firstLine="0"/>
        <w:rPr>
          <w:rFonts w:eastAsia="Courier New" w:cs="Times New Roman"/>
          <w:bCs/>
          <w:szCs w:val="26"/>
          <w:lang w:val="en-US" w:eastAsia="vi-VN"/>
        </w:rPr>
      </w:pPr>
      <w:r>
        <w:rPr>
          <w:noProof/>
        </w:rPr>
        <mc:AlternateContent>
          <mc:Choice Requires="wps">
            <w:drawing>
              <wp:anchor distT="0" distB="0" distL="114300" distR="114300" simplePos="0" relativeHeight="252007936" behindDoc="0" locked="0" layoutInCell="1" allowOverlap="1">
                <wp:simplePos x="0" y="0"/>
                <wp:positionH relativeFrom="column">
                  <wp:posOffset>1040765</wp:posOffset>
                </wp:positionH>
                <wp:positionV relativeFrom="paragraph">
                  <wp:posOffset>537210</wp:posOffset>
                </wp:positionV>
                <wp:extent cx="0" cy="1104900"/>
                <wp:effectExtent l="19050" t="0" r="19050" b="19050"/>
                <wp:wrapNone/>
                <wp:docPr id="31" name="Straight Connector 31"/>
                <wp:cNvGraphicFramePr/>
                <a:graphic xmlns:a="http://schemas.openxmlformats.org/drawingml/2006/main">
                  <a:graphicData uri="http://schemas.microsoft.com/office/word/2010/wordprocessingShape">
                    <wps:wsp>
                      <wps:cNvCnPr/>
                      <wps:spPr>
                        <a:xfrm>
                          <a:off x="0" y="0"/>
                          <a:ext cx="0" cy="110490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1A712" id="Straight Connector 31" o:spid="_x0000_s1026" style="position:absolute;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95pt,42.3pt" to="81.95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" strokecolor="#bc4542 [3045]" strokeweight="3pt"/>
            </w:pict>
          </mc:Fallback>
        </mc:AlternateContent>
      </w:r>
      <w:r>
        <w:rPr>
          <w:noProof/>
        </w:rPr>
        <mc:AlternateContent>
          <mc:Choice Requires="wps">
            <w:drawing>
              <wp:anchor distT="0" distB="0" distL="114300" distR="114300" simplePos="0" relativeHeight="252008960" behindDoc="0" locked="0" layoutInCell="1" allowOverlap="1">
                <wp:simplePos x="0" y="0"/>
                <wp:positionH relativeFrom="column">
                  <wp:posOffset>5269865</wp:posOffset>
                </wp:positionH>
                <wp:positionV relativeFrom="paragraph">
                  <wp:posOffset>1235710</wp:posOffset>
                </wp:positionV>
                <wp:extent cx="12700" cy="1282700"/>
                <wp:effectExtent l="19050" t="19050" r="25400" b="31750"/>
                <wp:wrapNone/>
                <wp:docPr id="64" name="Straight Connector 64"/>
                <wp:cNvGraphicFramePr/>
                <a:graphic xmlns:a="http://schemas.openxmlformats.org/drawingml/2006/main">
                  <a:graphicData uri="http://schemas.microsoft.com/office/word/2010/wordprocessingShape">
                    <wps:wsp>
                      <wps:cNvCnPr/>
                      <wps:spPr>
                        <a:xfrm flipH="1">
                          <a:off x="0" y="0"/>
                          <a:ext cx="12700" cy="1282700"/>
                        </a:xfrm>
                        <a:prstGeom prst="line">
                          <a:avLst/>
                        </a:prstGeom>
                        <a:ln w="381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9EEB6B" id="Straight Connector 64" o:spid="_x0000_s1026" style="position:absolute;flip:x;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95pt,97.3pt" to="415.95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" strokecolor="#bc4542 [3045]" strokeweight="3pt"/>
            </w:pict>
          </mc:Fallback>
        </mc:AlternateContent>
      </w:r>
      <w:r>
        <w:rPr>
          <w:noProof/>
        </w:rPr>
        <mc:AlternateContent>
          <mc:Choice Requires="wps">
            <w:drawing>
              <wp:anchor distT="0" distB="0" distL="114300" distR="114300" simplePos="0" relativeHeight="252011008" behindDoc="0" locked="0" layoutInCell="1" allowOverlap="1">
                <wp:simplePos x="0" y="0"/>
                <wp:positionH relativeFrom="column">
                  <wp:posOffset>3517265</wp:posOffset>
                </wp:positionH>
                <wp:positionV relativeFrom="paragraph">
                  <wp:posOffset>664210</wp:posOffset>
                </wp:positionV>
                <wp:extent cx="101600" cy="381000"/>
                <wp:effectExtent l="57150" t="0" r="31750" b="57150"/>
                <wp:wrapNone/>
                <wp:docPr id="88" name="Straight Arrow Connector 88"/>
                <wp:cNvGraphicFramePr/>
                <a:graphic xmlns:a="http://schemas.openxmlformats.org/drawingml/2006/main">
                  <a:graphicData uri="http://schemas.microsoft.com/office/word/2010/wordprocessingShape">
                    <wps:wsp>
                      <wps:cNvCnPr/>
                      <wps:spPr>
                        <a:xfrm flipH="1">
                          <a:off x="0" y="0"/>
                          <a:ext cx="10160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F87588" id="Straight Arrow Connector 88" o:spid="_x0000_s1026" type="#_x0000_t32" style="position:absolute;margin-left:276.95pt;margin-top:52.3pt;width:8pt;height:30pt;flip:x;z-index:25201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" strokecolor="#4579b8 [3044]">
                <v:stroke endarrow="block"/>
              </v:shape>
            </w:pict>
          </mc:Fallback>
        </mc:AlternateContent>
      </w:r>
      <w:r>
        <w:rPr>
          <w:noProof/>
        </w:rPr>
        <mc:AlternateContent>
          <mc:Choice Requires="wps">
            <w:drawing>
              <wp:anchor distT="0" distB="0" distL="114300" distR="114300" simplePos="0" relativeHeight="252009984" behindDoc="0" locked="0" layoutInCell="1" allowOverlap="1">
                <wp:simplePos x="0" y="0"/>
                <wp:positionH relativeFrom="column">
                  <wp:posOffset>2907665</wp:posOffset>
                </wp:positionH>
                <wp:positionV relativeFrom="paragraph">
                  <wp:posOffset>16510</wp:posOffset>
                </wp:positionV>
                <wp:extent cx="1485900" cy="660400"/>
                <wp:effectExtent l="0" t="0" r="19050" b="25400"/>
                <wp:wrapNone/>
                <wp:docPr id="72" name="Text Box 72"/>
                <wp:cNvGraphicFramePr/>
                <a:graphic xmlns:a="http://schemas.openxmlformats.org/drawingml/2006/main">
                  <a:graphicData uri="http://schemas.microsoft.com/office/word/2010/wordprocessingShape">
                    <wps:wsp>
                      <wps:cNvSpPr txBox="1"/>
                      <wps:spPr>
                        <a:xfrm>
                          <a:off x="0" y="0"/>
                          <a:ext cx="1485900" cy="660400"/>
                        </a:xfrm>
                        <a:prstGeom prst="rect">
                          <a:avLst/>
                        </a:prstGeom>
                        <a:solidFill>
                          <a:schemeClr val="lt1"/>
                        </a:solidFill>
                        <a:ln w="6350">
                          <a:solidFill>
                            <a:prstClr val="black"/>
                          </a:solidFill>
                        </a:ln>
                      </wps:spPr>
                      <wps:txbx>
                        <w:txbxContent>
                          <w:p w:rsidR="008C21B1" w:rsidRPr="001830DC" w:rsidRDefault="008C21B1" w:rsidP="001830DC">
                            <w:pPr>
                              <w:spacing w:before="0" w:after="0" w:line="240" w:lineRule="auto"/>
                              <w:ind w:firstLine="0"/>
                              <w:rPr>
                                <w:lang w:val="en-US"/>
                              </w:rPr>
                            </w:pPr>
                            <w:r>
                              <w:rPr>
                                <w:lang w:val="en-US"/>
                              </w:rPr>
                              <w:t xml:space="preserve">Khu vực không đưa vào tính trữ lượng phần khai thác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70" type="#_x0000_t202" style="position:absolute;left:0;text-align:left;margin-left:228.95pt;margin-top:1.3pt;width:117pt;height:52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" fillcolor="white [3201]" strokeweight=".5pt">
                <v:textbox>
                  <w:txbxContent>
                    <w:p w:rsidR="008C21B1" w:rsidRPr="001830DC" w:rsidRDefault="008C21B1" w:rsidP="001830DC">
                      <w:pPr>
                        <w:spacing w:before="0" w:after="0" w:line="240" w:lineRule="auto"/>
                        <w:ind w:firstLine="0"/>
                        <w:rPr>
                          <w:lang w:val="en-US"/>
                        </w:rPr>
                      </w:pPr>
                      <w:r>
                        <w:rPr>
                          <w:lang w:val="en-US"/>
                        </w:rPr>
                        <w:t xml:space="preserve">Khu vực không đưa vào tính trữ lượng phần khai thác </w:t>
                      </w:r>
                    </w:p>
                  </w:txbxContent>
                </v:textbox>
              </v:shape>
            </w:pict>
          </mc:Fallback>
        </mc:AlternateContent>
      </w:r>
      <w:r w:rsidR="00880956">
        <w:rPr>
          <w:noProof/>
        </w:rPr>
        <w:drawing>
          <wp:inline distT="0" distB="0" distL="0" distR="0" wp14:anchorId="6A10289E" wp14:editId="14E6A1A1">
            <wp:extent cx="5778500" cy="2865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78500" cy="2865755"/>
                    </a:xfrm>
                    <a:prstGeom prst="rect">
                      <a:avLst/>
                    </a:prstGeom>
                  </pic:spPr>
                </pic:pic>
              </a:graphicData>
            </a:graphic>
          </wp:inline>
        </w:drawing>
      </w:r>
    </w:p>
    <w:p w:rsidR="00880956" w:rsidRDefault="00880956" w:rsidP="00A67323">
      <w:pPr>
        <w:spacing w:before="60" w:after="60" w:line="312" w:lineRule="auto"/>
        <w:rPr>
          <w:rFonts w:cs="Times New Roman"/>
          <w:b/>
          <w:i/>
          <w:szCs w:val="26"/>
          <w:lang w:val="pt-BR" w:eastAsia="vi-VN"/>
        </w:rPr>
      </w:pPr>
    </w:p>
    <w:p w:rsidR="004C6B95" w:rsidRPr="00B46108" w:rsidRDefault="00F21B55" w:rsidP="00A67323">
      <w:pPr>
        <w:spacing w:before="60" w:after="60" w:line="312" w:lineRule="auto"/>
        <w:rPr>
          <w:rFonts w:cs="Times New Roman"/>
          <w:b/>
          <w:i/>
          <w:szCs w:val="26"/>
          <w:lang w:val="pt-BR" w:eastAsia="vi-VN"/>
        </w:rPr>
      </w:pPr>
      <w:r>
        <w:rPr>
          <w:rFonts w:cs="Times New Roman"/>
          <w:b/>
          <w:i/>
          <w:szCs w:val="26"/>
          <w:lang w:val="pt-BR" w:eastAsia="vi-VN"/>
        </w:rPr>
        <w:lastRenderedPageBreak/>
        <w:t>c</w:t>
      </w:r>
      <w:r w:rsidR="004C6B95" w:rsidRPr="00B46108">
        <w:rPr>
          <w:rFonts w:cs="Times New Roman"/>
          <w:b/>
          <w:i/>
          <w:szCs w:val="26"/>
          <w:lang w:val="pt-BR" w:eastAsia="vi-VN"/>
        </w:rPr>
        <w:t>. Tác động đến HST</w:t>
      </w:r>
    </w:p>
    <w:p w:rsidR="00305AB6" w:rsidRPr="00B46108" w:rsidRDefault="00305AB6" w:rsidP="00A67323">
      <w:pPr>
        <w:spacing w:before="60" w:after="60" w:line="312" w:lineRule="auto"/>
        <w:rPr>
          <w:rFonts w:cs="Times New Roman"/>
          <w:szCs w:val="26"/>
          <w:lang w:val="pt-BR" w:eastAsia="vi-VN"/>
        </w:rPr>
      </w:pPr>
      <w:r w:rsidRPr="00B46108">
        <w:rPr>
          <w:rFonts w:cs="Times New Roman"/>
          <w:szCs w:val="26"/>
          <w:lang w:val="pt-BR" w:eastAsia="vi-VN"/>
        </w:rPr>
        <w:t xml:space="preserve">Quá trình khai thác vật liệu khu vực Dự án, gây ra sự xáo trộn nền đáy của một số loài động vật đáy hay trứng động vật dưới nước. Địa hình lòng </w:t>
      </w:r>
      <w:r w:rsidR="00F21B55">
        <w:rPr>
          <w:rFonts w:cs="Times New Roman"/>
          <w:szCs w:val="26"/>
          <w:lang w:val="pt-BR" w:eastAsia="vi-VN"/>
        </w:rPr>
        <w:t>suối</w:t>
      </w:r>
      <w:r w:rsidRPr="00B46108">
        <w:rPr>
          <w:rFonts w:cs="Times New Roman"/>
          <w:szCs w:val="26"/>
          <w:lang w:val="pt-BR" w:eastAsia="vi-VN"/>
        </w:rPr>
        <w:t xml:space="preserve"> thay đổi do bị hạ sâu xuống làm thay đổi đáng kể </w:t>
      </w:r>
      <w:r w:rsidR="008139EA" w:rsidRPr="00B46108">
        <w:rPr>
          <w:rFonts w:cs="Times New Roman"/>
          <w:szCs w:val="26"/>
          <w:lang w:val="pt-BR" w:eastAsia="vi-VN"/>
        </w:rPr>
        <w:t>không gian sống, cư trú và bãi đẻ của</w:t>
      </w:r>
      <w:r w:rsidRPr="00B46108">
        <w:rPr>
          <w:rFonts w:cs="Times New Roman"/>
          <w:szCs w:val="26"/>
          <w:lang w:val="pt-BR" w:eastAsia="vi-VN"/>
        </w:rPr>
        <w:t xml:space="preserve"> một số loài: cá, tôm, cua, trai, ốc... trong khu vực, phải di chuyển và thích nghi với nơi trú ngụ mới.</w:t>
      </w:r>
    </w:p>
    <w:p w:rsidR="00305AB6" w:rsidRPr="00B46108" w:rsidRDefault="00305AB6" w:rsidP="00A67323">
      <w:pPr>
        <w:spacing w:before="60" w:after="60" w:line="312" w:lineRule="auto"/>
        <w:rPr>
          <w:rFonts w:cs="Times New Roman"/>
          <w:szCs w:val="26"/>
          <w:lang w:val="pt-BR" w:eastAsia="vi-VN"/>
        </w:rPr>
      </w:pPr>
      <w:r w:rsidRPr="00B46108">
        <w:rPr>
          <w:rFonts w:cs="Times New Roman"/>
          <w:szCs w:val="26"/>
          <w:lang w:val="pt-BR" w:eastAsia="vi-VN"/>
        </w:rPr>
        <w:t xml:space="preserve">Việc khuấy động lớp trầm tích đáy </w:t>
      </w:r>
      <w:r w:rsidR="00F21B55">
        <w:rPr>
          <w:rFonts w:cs="Times New Roman"/>
          <w:szCs w:val="26"/>
          <w:lang w:val="pt-BR" w:eastAsia="vi-VN"/>
        </w:rPr>
        <w:t>bằng việc bơm hút</w:t>
      </w:r>
      <w:r w:rsidRPr="00B46108">
        <w:rPr>
          <w:rFonts w:cs="Times New Roman"/>
          <w:szCs w:val="26"/>
          <w:lang w:val="pt-BR" w:eastAsia="vi-VN"/>
        </w:rPr>
        <w:t>, gia tăng bùn cát lơ lửng, làm cho nồng độ các chất ô nhiễm trong nước tăng lên. Hàm lượng chất rắn lơ lửng trong nước tăng cản trở ánh sáng chiếu xuống tầng đáy, do đó cản trở quá trình quang hợp của các loài tảo trong lòng s</w:t>
      </w:r>
      <w:r w:rsidR="00F21B55">
        <w:rPr>
          <w:rFonts w:cs="Times New Roman"/>
          <w:szCs w:val="26"/>
          <w:lang w:val="pt-BR" w:eastAsia="vi-VN"/>
        </w:rPr>
        <w:t>uối</w:t>
      </w:r>
      <w:r w:rsidRPr="00B46108">
        <w:rPr>
          <w:rFonts w:cs="Times New Roman"/>
          <w:szCs w:val="26"/>
          <w:lang w:val="pt-BR" w:eastAsia="vi-VN"/>
        </w:rPr>
        <w:t xml:space="preserve"> khu vực Dự án. Gây hạn chế trao đổi chất và sự phát triển của các loài, dẫn tới giảm chuỗi thức ăn. Quá trình khai thác làm thay đổi dòng chảy khu vực, sẽ mang theo một số loài của các khu vực lân cận tới Dự án làm phát sinh các mối quan hệ giữa các loài sinh vật mới, và các loài sinh vật hiện trạng. Mối quan hệ nếu là cộng sinh, tương hỗ sẽ làm phát triển hệ sinh vật thủy sinh, làm tăng tính đa dạng sinh học. Mối quan hệ nếu là cạnh tranh, con mồi – kẻ thù sẽ làm thay đổi số lượng loài. </w:t>
      </w:r>
    </w:p>
    <w:p w:rsidR="00305AB6" w:rsidRPr="00B46108" w:rsidRDefault="00305AB6" w:rsidP="00A67323">
      <w:pPr>
        <w:spacing w:before="60" w:after="60" w:line="312" w:lineRule="auto"/>
        <w:rPr>
          <w:rFonts w:cs="Times New Roman"/>
          <w:szCs w:val="26"/>
          <w:lang w:val="pt-BR" w:eastAsia="vi-VN"/>
        </w:rPr>
      </w:pPr>
      <w:r w:rsidRPr="00B46108">
        <w:rPr>
          <w:rFonts w:cs="Times New Roman"/>
          <w:szCs w:val="26"/>
          <w:lang w:val="pt-BR" w:eastAsia="vi-VN"/>
        </w:rPr>
        <w:t>Bên cạnh đó, như đã trình bày tại Chương 2, HST khu vực Dự án khá đơn điệu, tính phân loài không cao, nên tác động của Dự án tới HST được đánh giá là không lớn. Dự án được thực hiện trong thời gian dài (</w:t>
      </w:r>
      <w:r w:rsidR="00F21B55">
        <w:rPr>
          <w:rFonts w:cs="Times New Roman"/>
          <w:szCs w:val="26"/>
          <w:lang w:val="pt-BR" w:eastAsia="vi-VN"/>
        </w:rPr>
        <w:t xml:space="preserve">07 </w:t>
      </w:r>
      <w:r w:rsidRPr="00B46108">
        <w:rPr>
          <w:rFonts w:cs="Times New Roman"/>
          <w:szCs w:val="26"/>
          <w:lang w:val="pt-BR" w:eastAsia="vi-VN"/>
        </w:rPr>
        <w:t>năm) nên tác động mang tính chất tích lũy lâu dài.</w:t>
      </w:r>
    </w:p>
    <w:p w:rsidR="00305AB6" w:rsidRPr="00B46108" w:rsidRDefault="00305AB6" w:rsidP="00A67323">
      <w:pPr>
        <w:spacing w:before="60" w:after="60" w:line="312" w:lineRule="auto"/>
        <w:rPr>
          <w:rFonts w:cs="Times New Roman"/>
          <w:szCs w:val="26"/>
          <w:lang w:val="pt-BR" w:eastAsia="vi-VN"/>
        </w:rPr>
      </w:pPr>
      <w:r w:rsidRPr="00B46108">
        <w:rPr>
          <w:rFonts w:cs="Times New Roman"/>
          <w:szCs w:val="26"/>
          <w:lang w:val="pt-BR" w:eastAsia="vi-VN"/>
        </w:rPr>
        <w:t>- Đối tượng chịu tác động: HST khu vực khai thác.</w:t>
      </w:r>
    </w:p>
    <w:p w:rsidR="00305AB6" w:rsidRPr="00B46108" w:rsidRDefault="00305AB6" w:rsidP="00A67323">
      <w:pPr>
        <w:spacing w:before="60" w:after="60" w:line="312" w:lineRule="auto"/>
        <w:rPr>
          <w:rFonts w:cs="Times New Roman"/>
          <w:szCs w:val="26"/>
          <w:lang w:val="pt-BR" w:eastAsia="vi-VN"/>
        </w:rPr>
      </w:pPr>
      <w:r w:rsidRPr="00B46108">
        <w:rPr>
          <w:rFonts w:cs="Times New Roman"/>
          <w:szCs w:val="26"/>
          <w:lang w:val="pt-BR" w:eastAsia="vi-VN"/>
        </w:rPr>
        <w:t>- Thời gian tác độ</w:t>
      </w:r>
      <w:r w:rsidR="00F21B55">
        <w:rPr>
          <w:rFonts w:cs="Times New Roman"/>
          <w:szCs w:val="26"/>
          <w:lang w:val="pt-BR" w:eastAsia="vi-VN"/>
        </w:rPr>
        <w:t xml:space="preserve">ng: </w:t>
      </w:r>
      <w:r w:rsidR="00714E78" w:rsidRPr="00B46108">
        <w:rPr>
          <w:rFonts w:cs="Times New Roman"/>
          <w:szCs w:val="26"/>
          <w:lang w:val="pt-BR" w:eastAsia="vi-VN"/>
        </w:rPr>
        <w:t>0</w:t>
      </w:r>
      <w:r w:rsidR="00F21B55">
        <w:rPr>
          <w:rFonts w:cs="Times New Roman"/>
          <w:szCs w:val="26"/>
          <w:lang w:val="pt-BR" w:eastAsia="vi-VN"/>
        </w:rPr>
        <w:t>7</w:t>
      </w:r>
      <w:r w:rsidRPr="00B46108">
        <w:rPr>
          <w:rFonts w:cs="Times New Roman"/>
          <w:szCs w:val="26"/>
          <w:lang w:val="pt-BR" w:eastAsia="vi-VN"/>
        </w:rPr>
        <w:t xml:space="preserve"> năm khai thác.</w:t>
      </w:r>
    </w:p>
    <w:p w:rsidR="004C6B95" w:rsidRPr="00B46108" w:rsidRDefault="00305AB6" w:rsidP="00A67323">
      <w:pPr>
        <w:spacing w:before="60" w:after="60" w:line="312" w:lineRule="auto"/>
        <w:rPr>
          <w:rFonts w:cs="Times New Roman"/>
          <w:szCs w:val="26"/>
          <w:lang w:val="pt-BR" w:eastAsia="vi-VN"/>
        </w:rPr>
      </w:pPr>
      <w:r w:rsidRPr="00B46108">
        <w:rPr>
          <w:rFonts w:cs="Times New Roman"/>
          <w:szCs w:val="26"/>
          <w:lang w:val="pt-BR" w:eastAsia="vi-VN"/>
        </w:rPr>
        <w:t>- Phạm vi tác động: khu vực khai trường.</w:t>
      </w:r>
    </w:p>
    <w:p w:rsidR="002D60E5" w:rsidRPr="00B46108" w:rsidRDefault="00F21B55" w:rsidP="00A67323">
      <w:pPr>
        <w:spacing w:before="60" w:after="60" w:line="312" w:lineRule="auto"/>
        <w:ind w:firstLine="0"/>
        <w:rPr>
          <w:rFonts w:cs="Times New Roman"/>
          <w:b/>
          <w:bCs/>
          <w:i/>
          <w:iCs/>
          <w:szCs w:val="26"/>
          <w:lang w:val="pt-BR" w:eastAsia="vi-VN"/>
        </w:rPr>
      </w:pPr>
      <w:r>
        <w:rPr>
          <w:rFonts w:cs="Times New Roman"/>
          <w:b/>
          <w:bCs/>
          <w:i/>
          <w:iCs/>
          <w:szCs w:val="26"/>
          <w:lang w:val="pt-BR" w:eastAsia="vi-VN"/>
        </w:rPr>
        <w:t>d</w:t>
      </w:r>
      <w:r w:rsidR="002D60E5" w:rsidRPr="00B46108">
        <w:rPr>
          <w:rFonts w:cs="Times New Roman"/>
          <w:b/>
          <w:bCs/>
          <w:i/>
          <w:iCs/>
          <w:szCs w:val="26"/>
          <w:lang w:val="pt-BR" w:eastAsia="vi-VN"/>
        </w:rPr>
        <w:t xml:space="preserve">. Tác động đến hoạt động sản xuất nông nghiệp của các hộ gia đình, cá nhân 02 bên bờ </w:t>
      </w:r>
      <w:r w:rsidR="00113CBD">
        <w:rPr>
          <w:rFonts w:cs="Times New Roman"/>
          <w:b/>
          <w:bCs/>
          <w:i/>
          <w:iCs/>
          <w:szCs w:val="26"/>
          <w:lang w:val="pt-BR" w:eastAsia="vi-VN"/>
        </w:rPr>
        <w:t>suối Quang</w:t>
      </w:r>
    </w:p>
    <w:p w:rsidR="002D60E5" w:rsidRPr="00B46108" w:rsidRDefault="002D60E5" w:rsidP="00A67323">
      <w:pPr>
        <w:spacing w:before="60" w:after="60" w:line="312" w:lineRule="auto"/>
        <w:rPr>
          <w:rFonts w:cs="Times New Roman"/>
          <w:szCs w:val="26"/>
          <w:lang w:val="pt-BR" w:eastAsia="vi-VN"/>
        </w:rPr>
      </w:pPr>
      <w:r w:rsidRPr="00B46108">
        <w:rPr>
          <w:rFonts w:cs="Times New Roman"/>
          <w:szCs w:val="26"/>
          <w:lang w:val="pt-BR" w:eastAsia="vi-VN"/>
        </w:rPr>
        <w:t xml:space="preserve">Việc khai thác cát dọc </w:t>
      </w:r>
      <w:r w:rsidR="00113CBD">
        <w:rPr>
          <w:rFonts w:cs="Times New Roman"/>
          <w:szCs w:val="26"/>
          <w:lang w:val="pt-BR" w:eastAsia="vi-VN"/>
        </w:rPr>
        <w:t>suối Quang</w:t>
      </w:r>
      <w:r w:rsidRPr="00B46108">
        <w:rPr>
          <w:rFonts w:cs="Times New Roman"/>
          <w:szCs w:val="26"/>
          <w:lang w:val="pt-BR" w:eastAsia="vi-VN"/>
        </w:rPr>
        <w:t xml:space="preserve"> tại xã </w:t>
      </w:r>
      <w:r w:rsidR="00FA5019">
        <w:rPr>
          <w:rFonts w:cs="Times New Roman"/>
          <w:szCs w:val="26"/>
          <w:lang w:val="pt-BR" w:eastAsia="vi-VN"/>
        </w:rPr>
        <w:t>Tân Quang</w:t>
      </w:r>
      <w:r w:rsidRPr="00B46108">
        <w:rPr>
          <w:rFonts w:cs="Times New Roman"/>
          <w:szCs w:val="26"/>
          <w:lang w:val="pt-BR" w:eastAsia="vi-VN"/>
        </w:rPr>
        <w:t xml:space="preserve"> sẽ tác động trực tiếp đến hoạt động sản xuất nông nghiệp của các hộ gia đình canh tác dọc hai bên bờ, thể hiện rõ nhất ở những thay đổi về môi trường, thủy văn và sinh kế nông dân. Hoạt động khai thác cát với công suất lớn lớn, lòng sông và mực nước có thể biến đổi theo thời gian, dẫn đến hiện tượng xói mòn bờ sông và thay đổi dòng chảy, khiến đất canh tác ven bờ dễ bị xói lở và mất đi lớp đất mặt màu mỡ vốn là nền tảng sản xuất nông nghiệp hiệu quả. Đồng thời, do mưa lũ và dòng chảy thay đổi có thể gây ra sạt lở, ngập úng diện rộng tại khu vực trong các đợt lũ lớn gần đây, khiến ruộng đồng, hoa màu và hệ thống thủy lợi bị ảnh hưởng nặng, thiệt hại sản lượng và tài sản của nông dân huỷ hoại nghiêm trọng.</w:t>
      </w:r>
    </w:p>
    <w:p w:rsidR="002D60E5" w:rsidRPr="00B46108" w:rsidRDefault="002D60E5" w:rsidP="00A67323">
      <w:pPr>
        <w:spacing w:before="60" w:after="60" w:line="312" w:lineRule="auto"/>
        <w:rPr>
          <w:rFonts w:cs="Times New Roman"/>
          <w:szCs w:val="26"/>
          <w:lang w:val="pt-BR" w:eastAsia="vi-VN"/>
        </w:rPr>
      </w:pPr>
      <w:r w:rsidRPr="00B46108">
        <w:rPr>
          <w:rFonts w:cs="Times New Roman"/>
          <w:szCs w:val="26"/>
          <w:lang w:val="pt-BR" w:eastAsia="vi-VN"/>
        </w:rPr>
        <w:t xml:space="preserve">Mặc dù người dân tại khu vực đang chủ động chuyển đổi cơ cấu cây trồng sang cây ăn quả (nhãn, mít,…) và áp dụng kỹ thuật tưới tiêu hiện đại để tăng thu nhập và giảm phụ thuộc vào sản xuất lúa nước truyền thống, công việc này vẫn dễ bị ảnh hưởng </w:t>
      </w:r>
      <w:r w:rsidRPr="00B46108">
        <w:rPr>
          <w:rFonts w:cs="Times New Roman"/>
          <w:szCs w:val="26"/>
          <w:lang w:val="pt-BR" w:eastAsia="vi-VN"/>
        </w:rPr>
        <w:lastRenderedPageBreak/>
        <w:t>bởi biến động nguồn nước và chất lượng đất do khai thác cát thiếu kiểm soát.</w:t>
      </w:r>
    </w:p>
    <w:p w:rsidR="008139EA" w:rsidRPr="00B46108" w:rsidRDefault="002D60E5" w:rsidP="00F12556">
      <w:pPr>
        <w:spacing w:before="60" w:after="60" w:line="312" w:lineRule="auto"/>
        <w:rPr>
          <w:rFonts w:cs="Times New Roman"/>
          <w:szCs w:val="26"/>
          <w:lang w:val="pt-BR" w:eastAsia="vi-VN"/>
        </w:rPr>
      </w:pPr>
      <w:r w:rsidRPr="00B46108">
        <w:rPr>
          <w:rFonts w:cs="Times New Roman"/>
          <w:szCs w:val="26"/>
          <w:lang w:val="pt-BR" w:eastAsia="vi-VN"/>
        </w:rPr>
        <w:t xml:space="preserve">Tóm lại, hoạt động khai thác cát nếu không được quản lý nghiêm ngặt có thể làm giảm chất lượng đất, biến động mực nước và tăng nguy cơ xói lở, ngập lụt, từ đó gây khó khăn cho sản xuất nông nghiệp, ảnh hưởng đến năng suất và thu nhập của các hộ gia đình canh tác dọc hai bờ </w:t>
      </w:r>
      <w:r w:rsidR="00113CBD">
        <w:rPr>
          <w:rFonts w:cs="Times New Roman"/>
          <w:szCs w:val="26"/>
          <w:lang w:val="pt-BR" w:eastAsia="vi-VN"/>
        </w:rPr>
        <w:t>suối Quang</w:t>
      </w:r>
      <w:r w:rsidRPr="00B46108">
        <w:rPr>
          <w:rFonts w:cs="Times New Roman"/>
          <w:szCs w:val="26"/>
          <w:lang w:val="pt-BR" w:eastAsia="vi-VN"/>
        </w:rPr>
        <w:t>.</w:t>
      </w:r>
    </w:p>
    <w:p w:rsidR="00291F5B" w:rsidRPr="00B46108" w:rsidRDefault="00F21B55" w:rsidP="00F12556">
      <w:pPr>
        <w:pStyle w:val="1normal"/>
        <w:spacing w:before="60" w:after="60" w:line="312" w:lineRule="auto"/>
        <w:ind w:firstLine="561"/>
        <w:rPr>
          <w:rFonts w:cs="Times New Roman"/>
          <w:b/>
          <w:bCs/>
          <w:i/>
          <w:iCs/>
          <w:szCs w:val="26"/>
        </w:rPr>
      </w:pPr>
      <w:r>
        <w:rPr>
          <w:rFonts w:cs="Times New Roman"/>
          <w:b/>
          <w:bCs/>
          <w:i/>
          <w:iCs/>
          <w:szCs w:val="26"/>
          <w:lang w:val="da-DK"/>
        </w:rPr>
        <w:t>e</w:t>
      </w:r>
      <w:r w:rsidR="00291F5B" w:rsidRPr="00B46108">
        <w:rPr>
          <w:rFonts w:cs="Times New Roman"/>
          <w:b/>
          <w:bCs/>
          <w:i/>
          <w:iCs/>
          <w:szCs w:val="26"/>
          <w:lang w:val="da-DK"/>
        </w:rPr>
        <w:t xml:space="preserve">. </w:t>
      </w:r>
      <w:r w:rsidR="00291F5B" w:rsidRPr="00B46108">
        <w:rPr>
          <w:rFonts w:cs="Times New Roman"/>
          <w:b/>
          <w:bCs/>
          <w:i/>
          <w:iCs/>
          <w:szCs w:val="26"/>
        </w:rPr>
        <w:t>Tác động đến điều kiện kinh tế - xã hội</w:t>
      </w:r>
    </w:p>
    <w:p w:rsidR="00291F5B" w:rsidRPr="00B46108" w:rsidRDefault="00291F5B" w:rsidP="00F12556">
      <w:pPr>
        <w:pStyle w:val="1normal"/>
        <w:spacing w:before="60" w:after="60" w:line="312" w:lineRule="auto"/>
        <w:rPr>
          <w:rFonts w:cs="Times New Roman"/>
          <w:i/>
          <w:spacing w:val="-4"/>
          <w:szCs w:val="26"/>
        </w:rPr>
      </w:pPr>
      <w:r w:rsidRPr="00B46108">
        <w:rPr>
          <w:rFonts w:cs="Times New Roman"/>
          <w:i/>
          <w:spacing w:val="-4"/>
          <w:szCs w:val="26"/>
        </w:rPr>
        <w:t>* Tác động tích cực</w:t>
      </w:r>
      <w:r w:rsidRPr="00B46108">
        <w:rPr>
          <w:rFonts w:cs="Times New Roman"/>
          <w:i/>
          <w:spacing w:val="-4"/>
          <w:szCs w:val="26"/>
        </w:rPr>
        <w:tab/>
      </w:r>
    </w:p>
    <w:p w:rsidR="00291F5B" w:rsidRPr="00B46108" w:rsidRDefault="00291F5B" w:rsidP="00F12556">
      <w:pPr>
        <w:spacing w:before="60" w:after="60" w:line="312" w:lineRule="auto"/>
        <w:rPr>
          <w:rFonts w:cs="Times New Roman"/>
          <w:szCs w:val="26"/>
        </w:rPr>
      </w:pPr>
      <w:r w:rsidRPr="00B46108">
        <w:rPr>
          <w:rFonts w:cs="Times New Roman"/>
          <w:szCs w:val="26"/>
        </w:rPr>
        <w:t>Khai thác và kinh doanh cát làm vật liệu xây dựng thông thường đem lại các lợi ích sau:</w:t>
      </w:r>
    </w:p>
    <w:p w:rsidR="00291F5B" w:rsidRPr="00B46108" w:rsidRDefault="00291F5B" w:rsidP="00F12556">
      <w:pPr>
        <w:spacing w:before="60" w:after="60" w:line="312" w:lineRule="auto"/>
        <w:ind w:firstLine="583"/>
        <w:rPr>
          <w:rFonts w:cs="Times New Roman"/>
          <w:szCs w:val="26"/>
        </w:rPr>
      </w:pPr>
      <w:r w:rsidRPr="00B46108">
        <w:rPr>
          <w:rFonts w:cs="Times New Roman"/>
          <w:szCs w:val="26"/>
        </w:rPr>
        <w:t>- Lợi ích kinh tế:</w:t>
      </w:r>
    </w:p>
    <w:p w:rsidR="00291F5B" w:rsidRPr="00F21B55" w:rsidRDefault="00291F5B" w:rsidP="00F12556">
      <w:pPr>
        <w:pStyle w:val="1normal"/>
        <w:spacing w:before="60" w:after="60" w:line="312" w:lineRule="auto"/>
        <w:rPr>
          <w:rFonts w:cs="Times New Roman"/>
          <w:b/>
          <w:szCs w:val="26"/>
          <w:lang w:val="en-US"/>
        </w:rPr>
      </w:pPr>
      <w:r w:rsidRPr="00B46108">
        <w:rPr>
          <w:rFonts w:cs="Times New Roman"/>
          <w:b/>
          <w:szCs w:val="26"/>
        </w:rPr>
        <w:t xml:space="preserve">+ </w:t>
      </w:r>
      <w:r w:rsidRPr="00B46108">
        <w:rPr>
          <w:rFonts w:cs="Times New Roman"/>
          <w:szCs w:val="26"/>
        </w:rPr>
        <w:t>Góp phần xây dựng quảng bá hình ảnh đồng thời đóng góp, thúc đẩy nền kinh tế địa phương tăng trưởng</w:t>
      </w:r>
      <w:r w:rsidR="00F21B55">
        <w:rPr>
          <w:rFonts w:cs="Times New Roman"/>
          <w:szCs w:val="26"/>
          <w:lang w:val="en-US"/>
        </w:rPr>
        <w:t>.</w:t>
      </w:r>
    </w:p>
    <w:p w:rsidR="00291F5B" w:rsidRPr="00B46108" w:rsidRDefault="00291F5B" w:rsidP="00F12556">
      <w:pPr>
        <w:pStyle w:val="1normal"/>
        <w:spacing w:before="60" w:after="60" w:line="312" w:lineRule="auto"/>
        <w:rPr>
          <w:rFonts w:cs="Times New Roman"/>
          <w:szCs w:val="26"/>
        </w:rPr>
      </w:pPr>
      <w:r w:rsidRPr="00B46108">
        <w:rPr>
          <w:rFonts w:cs="Times New Roman"/>
          <w:szCs w:val="26"/>
        </w:rPr>
        <w:t>+ Mở rộng sản xuất kinh doanh, đa dạng hoá sản phẩm làm cho Công ty ngày càng ổn định và phát triển.</w:t>
      </w:r>
    </w:p>
    <w:p w:rsidR="00291F5B" w:rsidRPr="00B46108" w:rsidRDefault="00291F5B" w:rsidP="00F12556">
      <w:pPr>
        <w:pStyle w:val="1normal"/>
        <w:spacing w:before="60" w:after="60" w:line="312" w:lineRule="auto"/>
        <w:rPr>
          <w:rFonts w:cs="Times New Roman"/>
          <w:szCs w:val="26"/>
        </w:rPr>
      </w:pPr>
      <w:r w:rsidRPr="00B46108">
        <w:rPr>
          <w:rFonts w:cs="Times New Roman"/>
          <w:szCs w:val="26"/>
        </w:rPr>
        <w:t>+ Tăng thu ngân sách cho Nhà nước để đầu tư phát triển cơ sở hạ tầng cho các vùng.</w:t>
      </w:r>
    </w:p>
    <w:p w:rsidR="00291F5B" w:rsidRPr="00B46108" w:rsidRDefault="00291F5B" w:rsidP="00F12556">
      <w:pPr>
        <w:spacing w:before="60" w:after="60" w:line="312" w:lineRule="auto"/>
        <w:ind w:firstLine="583"/>
        <w:rPr>
          <w:rFonts w:cs="Times New Roman"/>
          <w:szCs w:val="26"/>
        </w:rPr>
      </w:pPr>
      <w:r w:rsidRPr="00B46108">
        <w:rPr>
          <w:rFonts w:cs="Times New Roman"/>
          <w:szCs w:val="26"/>
        </w:rPr>
        <w:t>- Lợi ích xã hội:</w:t>
      </w:r>
    </w:p>
    <w:p w:rsidR="00291F5B" w:rsidRPr="00B46108" w:rsidRDefault="00291F5B" w:rsidP="00F12556">
      <w:pPr>
        <w:pStyle w:val="1normal"/>
        <w:spacing w:before="60" w:after="60" w:line="312" w:lineRule="auto"/>
        <w:rPr>
          <w:rFonts w:cs="Times New Roman"/>
          <w:szCs w:val="26"/>
        </w:rPr>
      </w:pPr>
      <w:r w:rsidRPr="00B46108">
        <w:rPr>
          <w:rFonts w:cs="Times New Roman"/>
          <w:szCs w:val="26"/>
        </w:rPr>
        <w:t>+ Tận dụng nguồn nhân lực tại chỗ cũng như thu hút thêm một số lớn nhân lực lao động trong ngành thương mại - dịch vụ - du lịch lành nghề đến với địa phương, góp phần giúp cho địa phương và khu vực có bước phát triển bền vững trong lĩnh vực dịch vụ du lịch.</w:t>
      </w:r>
    </w:p>
    <w:p w:rsidR="00291F5B" w:rsidRPr="00B46108" w:rsidRDefault="00291F5B" w:rsidP="00F12556">
      <w:pPr>
        <w:pStyle w:val="1normal"/>
        <w:spacing w:before="60" w:after="60" w:line="312" w:lineRule="auto"/>
        <w:rPr>
          <w:rFonts w:cs="Times New Roman"/>
          <w:szCs w:val="26"/>
        </w:rPr>
      </w:pPr>
      <w:r w:rsidRPr="00B46108">
        <w:rPr>
          <w:rFonts w:cs="Times New Roman"/>
          <w:szCs w:val="26"/>
        </w:rPr>
        <w:t>+ Góp phần vào việc quản lý Nhà nước về tài nguyên khoáng sản, chấm dứt tình trạng khai thác tự do trái phép. Đáp ứng nhu cầu về cát làm VLXD cho sự phát triển trên địa bàn tỉnh.</w:t>
      </w:r>
    </w:p>
    <w:p w:rsidR="00FE6125" w:rsidRPr="00B46108" w:rsidRDefault="00FE6125" w:rsidP="00A67323">
      <w:pPr>
        <w:spacing w:before="60" w:after="60" w:line="312" w:lineRule="auto"/>
        <w:rPr>
          <w:rFonts w:cs="Times New Roman"/>
          <w:szCs w:val="26"/>
          <w:lang w:eastAsia="vi-VN"/>
        </w:rPr>
      </w:pPr>
      <w:r w:rsidRPr="00B46108">
        <w:rPr>
          <w:rFonts w:cs="Times New Roman"/>
          <w:i/>
          <w:spacing w:val="-4"/>
          <w:szCs w:val="26"/>
        </w:rPr>
        <w:t>* Tác động tiêu cực</w:t>
      </w:r>
    </w:p>
    <w:p w:rsidR="00291F5B" w:rsidRPr="00B46108" w:rsidRDefault="00291F5B" w:rsidP="00A67323">
      <w:pPr>
        <w:pStyle w:val="1normal"/>
        <w:spacing w:before="60" w:after="60" w:line="312" w:lineRule="auto"/>
        <w:rPr>
          <w:rFonts w:cs="Times New Roman"/>
          <w:szCs w:val="26"/>
        </w:rPr>
      </w:pPr>
      <w:r w:rsidRPr="00B46108">
        <w:rPr>
          <w:rFonts w:cs="Times New Roman"/>
          <w:szCs w:val="26"/>
        </w:rPr>
        <w:t>- Bên cạnh đó cũng có một số tác động tiêu cực đến kinh tế xã hội như:</w:t>
      </w:r>
    </w:p>
    <w:p w:rsidR="00291F5B" w:rsidRPr="00B46108" w:rsidRDefault="00291F5B" w:rsidP="00A67323">
      <w:pPr>
        <w:pStyle w:val="1normal"/>
        <w:spacing w:before="60" w:after="60" w:line="312" w:lineRule="auto"/>
        <w:rPr>
          <w:rFonts w:cs="Times New Roman"/>
          <w:szCs w:val="26"/>
        </w:rPr>
      </w:pPr>
      <w:r w:rsidRPr="00B46108">
        <w:rPr>
          <w:rFonts w:cs="Times New Roman"/>
          <w:szCs w:val="26"/>
        </w:rPr>
        <w:t>+ Các tác động như đã nêu trên bao gồm: ô nhiễm không khí, tiếng ồn, nước thải, chất thải rắn sẽ gây tác động xấu đến đời sống của cộng đồng dân cư trong khu vực, sức khỏe của công nhân lao động nếu không có biện pháp ngăn ngừa và giảm thiểu hợp lý.</w:t>
      </w:r>
    </w:p>
    <w:p w:rsidR="00291F5B" w:rsidRPr="00F21B55" w:rsidRDefault="00291F5B" w:rsidP="00A67323">
      <w:pPr>
        <w:pStyle w:val="1normal"/>
        <w:spacing w:before="60" w:after="60" w:line="312" w:lineRule="auto"/>
        <w:rPr>
          <w:rFonts w:cs="Times New Roman"/>
          <w:szCs w:val="26"/>
          <w:lang w:val="en-US"/>
        </w:rPr>
      </w:pPr>
      <w:r w:rsidRPr="00B46108">
        <w:rPr>
          <w:rFonts w:cs="Times New Roman"/>
          <w:szCs w:val="26"/>
        </w:rPr>
        <w:t>+ Khả năng lây nhiễm bệnh tật trên công trường và khu vực lân cận do các chất thải sinh hoạt (nước thải, chất thải rắn) có chứa nhiều thành phần hữu cơ dễ phân hủy, các vi sinh vật gây bệnh. Đây là nguyên nhân gây ra các bệnh như tả lỵ, thương hàn,... ảnh hưởng đến sức khỏe của công nhân và dân cư sống tại khu vực lân cận</w:t>
      </w:r>
      <w:r w:rsidR="00F21B55">
        <w:rPr>
          <w:rFonts w:cs="Times New Roman"/>
          <w:szCs w:val="26"/>
          <w:lang w:val="en-US"/>
        </w:rPr>
        <w:t>.</w:t>
      </w:r>
    </w:p>
    <w:p w:rsidR="00291F5B" w:rsidRPr="00B46108" w:rsidRDefault="00291F5B" w:rsidP="00A67323">
      <w:pPr>
        <w:pStyle w:val="1normal"/>
        <w:spacing w:before="60" w:after="60" w:line="312" w:lineRule="auto"/>
        <w:rPr>
          <w:rFonts w:cs="Times New Roman"/>
          <w:szCs w:val="26"/>
        </w:rPr>
      </w:pPr>
      <w:r w:rsidRPr="00B46108">
        <w:rPr>
          <w:rFonts w:cs="Times New Roman"/>
          <w:szCs w:val="26"/>
        </w:rPr>
        <w:t xml:space="preserve">+ Mâu thuẫn có thể xảy ra giữa công nhân và cư dân địa phương do sự khác biệt </w:t>
      </w:r>
      <w:r w:rsidRPr="00B46108">
        <w:rPr>
          <w:rFonts w:cs="Times New Roman"/>
          <w:szCs w:val="26"/>
        </w:rPr>
        <w:lastRenderedPageBreak/>
        <w:t>về phong tục tập quán, văn hóa giao tiếp.</w:t>
      </w:r>
    </w:p>
    <w:p w:rsidR="00291F5B" w:rsidRPr="00B46108" w:rsidRDefault="00291F5B" w:rsidP="00A67323">
      <w:pPr>
        <w:pStyle w:val="1normal"/>
        <w:spacing w:before="60" w:after="60" w:line="312" w:lineRule="auto"/>
        <w:rPr>
          <w:rFonts w:cs="Times New Roman"/>
          <w:szCs w:val="26"/>
        </w:rPr>
      </w:pPr>
      <w:r w:rsidRPr="00B46108">
        <w:rPr>
          <w:rFonts w:cs="Times New Roman"/>
          <w:szCs w:val="26"/>
        </w:rPr>
        <w:t xml:space="preserve">+ Hoạt động đánh bắt thủy hải sản tại khu vực thi công </w:t>
      </w:r>
      <w:r w:rsidRPr="00B46108">
        <w:rPr>
          <w:rFonts w:cs="Times New Roman"/>
          <w:spacing w:val="-4"/>
          <w:szCs w:val="26"/>
        </w:rPr>
        <w:t>khai thác</w:t>
      </w:r>
      <w:r w:rsidRPr="00B46108">
        <w:rPr>
          <w:rFonts w:cs="Times New Roman"/>
          <w:szCs w:val="26"/>
        </w:rPr>
        <w:t xml:space="preserve"> trong khu vực luồng thi công sẽ giảm. Tác động này sẽ ảnh hưởng trong suốt thời gian thi công.</w:t>
      </w:r>
    </w:p>
    <w:p w:rsidR="003C7378" w:rsidRPr="00B46108" w:rsidRDefault="00F21B55" w:rsidP="00A67323">
      <w:pPr>
        <w:spacing w:before="60" w:after="60" w:line="312" w:lineRule="auto"/>
        <w:ind w:firstLine="0"/>
        <w:rPr>
          <w:rFonts w:cs="Times New Roman"/>
          <w:b/>
          <w:i/>
          <w:szCs w:val="26"/>
          <w:lang w:val="en-US" w:eastAsia="vi-VN"/>
        </w:rPr>
      </w:pPr>
      <w:r>
        <w:rPr>
          <w:rFonts w:cs="Times New Roman"/>
          <w:b/>
          <w:i/>
          <w:szCs w:val="26"/>
          <w:lang w:val="en-US" w:eastAsia="vi-VN"/>
        </w:rPr>
        <w:t>f</w:t>
      </w:r>
      <w:r w:rsidR="003C7378" w:rsidRPr="00B46108">
        <w:rPr>
          <w:rFonts w:cs="Times New Roman"/>
          <w:b/>
          <w:i/>
          <w:szCs w:val="26"/>
          <w:lang w:val="en-US" w:eastAsia="vi-VN"/>
        </w:rPr>
        <w:t xml:space="preserve">. </w:t>
      </w:r>
      <w:r w:rsidR="003C7378" w:rsidRPr="00B46108">
        <w:rPr>
          <w:rFonts w:cs="Times New Roman"/>
          <w:b/>
          <w:i/>
          <w:szCs w:val="26"/>
          <w:lang w:eastAsia="vi-VN"/>
        </w:rPr>
        <w:t>Tác động</w:t>
      </w:r>
      <w:r w:rsidR="003C7378" w:rsidRPr="00B46108">
        <w:rPr>
          <w:rFonts w:cs="Times New Roman"/>
          <w:b/>
          <w:i/>
          <w:szCs w:val="26"/>
          <w:lang w:val="en-US" w:eastAsia="vi-VN"/>
        </w:rPr>
        <w:t xml:space="preserve"> bởi phương pháp khai thác b</w:t>
      </w:r>
      <w:r>
        <w:rPr>
          <w:rFonts w:cs="Times New Roman"/>
          <w:b/>
          <w:i/>
          <w:szCs w:val="26"/>
          <w:lang w:val="en-US" w:eastAsia="vi-VN"/>
        </w:rPr>
        <w:t>ằ</w:t>
      </w:r>
      <w:r w:rsidR="003C7378" w:rsidRPr="00B46108">
        <w:rPr>
          <w:rFonts w:cs="Times New Roman"/>
          <w:b/>
          <w:i/>
          <w:szCs w:val="26"/>
          <w:lang w:val="en-US" w:eastAsia="vi-VN"/>
        </w:rPr>
        <w:t>ng máy xúc kết hợp ô tô vận chuyển vào mùa cạn</w:t>
      </w:r>
    </w:p>
    <w:p w:rsidR="003C7378" w:rsidRPr="00B46108" w:rsidRDefault="003C7378" w:rsidP="00A67323">
      <w:pPr>
        <w:spacing w:before="60" w:after="60" w:line="312" w:lineRule="auto"/>
        <w:ind w:firstLine="567"/>
        <w:rPr>
          <w:rFonts w:cs="Times New Roman"/>
          <w:szCs w:val="26"/>
          <w:lang w:val="en-US"/>
        </w:rPr>
      </w:pPr>
      <w:r w:rsidRPr="00B46108">
        <w:rPr>
          <w:rFonts w:cs="Times New Roman"/>
          <w:szCs w:val="26"/>
        </w:rPr>
        <w:t>Phương án khai thác bằng máy xúc kết hợp với ô tô được thực hiện nơi có bờ s</w:t>
      </w:r>
      <w:r w:rsidR="00F21B55">
        <w:rPr>
          <w:rFonts w:cs="Times New Roman"/>
          <w:szCs w:val="26"/>
          <w:lang w:val="en-US"/>
        </w:rPr>
        <w:t>uối</w:t>
      </w:r>
      <w:r w:rsidRPr="00B46108">
        <w:rPr>
          <w:rFonts w:cs="Times New Roman"/>
          <w:szCs w:val="26"/>
        </w:rPr>
        <w:t xml:space="preserve"> thoả</w:t>
      </w:r>
      <w:r w:rsidR="00F21B55">
        <w:rPr>
          <w:rFonts w:cs="Times New Roman"/>
          <w:szCs w:val="26"/>
        </w:rPr>
        <w:t xml:space="preserve">i và </w:t>
      </w:r>
      <w:r w:rsidR="00F21B55">
        <w:rPr>
          <w:rFonts w:cs="Times New Roman"/>
          <w:szCs w:val="26"/>
          <w:lang w:val="en-US"/>
        </w:rPr>
        <w:t>các</w:t>
      </w:r>
      <w:r w:rsidRPr="00B46108">
        <w:rPr>
          <w:rFonts w:cs="Times New Roman"/>
          <w:szCs w:val="26"/>
        </w:rPr>
        <w:t xml:space="preserve"> bãi bồi thuận lợi cho việc sử dụng bằng máy xúc kết hợp với ô tô. Công tác khai thác bằng máy xúc kết hợp với ô tô chỉ khai thác vào mùa kiệt, tại nơi có mực nước thấp, sử dụng trực tiếp nền tự nhiên làm tuyến đường vận tải tạm, để đảm bảo an toàn sử dụng s</w:t>
      </w:r>
      <w:r w:rsidR="00A10D64" w:rsidRPr="00B46108">
        <w:rPr>
          <w:rFonts w:cs="Times New Roman"/>
          <w:szCs w:val="26"/>
          <w:lang w:val="en-US"/>
        </w:rPr>
        <w:t>ỏi</w:t>
      </w:r>
      <w:r w:rsidRPr="00B46108">
        <w:rPr>
          <w:rFonts w:cs="Times New Roman"/>
          <w:szCs w:val="26"/>
        </w:rPr>
        <w:t xml:space="preserve"> cuội để tăng độ ổn định của tuyến đường tạm. Sử dụng máy xúc thuỷ lực gầu ngược khai thác xúc lên ô tô tải trọng nhỏ để vận chuyển sản phẩm lên bãi tập kết. Phương pháp này giúp tận thu triệt để tài nguyên, tận dụng tốt điều kiện địa hình và thiết bị sẵn có. </w:t>
      </w:r>
      <w:r w:rsidRPr="00B46108">
        <w:rPr>
          <w:rFonts w:cs="Times New Roman"/>
          <w:szCs w:val="26"/>
          <w:lang w:val="en-US"/>
        </w:rPr>
        <w:t>Tuy nhiên, phương pháp có thể gây ra một số tác động đến môi trường như sau:</w:t>
      </w:r>
    </w:p>
    <w:p w:rsidR="003C7378" w:rsidRPr="00B46108" w:rsidRDefault="003C7378" w:rsidP="00A67323">
      <w:pPr>
        <w:spacing w:before="60" w:after="60" w:line="312" w:lineRule="auto"/>
        <w:ind w:firstLine="567"/>
        <w:rPr>
          <w:rFonts w:cs="Times New Roman"/>
          <w:szCs w:val="26"/>
          <w:lang w:val="en-US" w:eastAsia="vi-VN"/>
        </w:rPr>
      </w:pPr>
      <w:r w:rsidRPr="00B46108">
        <w:rPr>
          <w:rFonts w:cs="Times New Roman"/>
          <w:szCs w:val="26"/>
          <w:lang w:val="en-US" w:eastAsia="vi-VN"/>
        </w:rPr>
        <w:t>- Hoạt động khai thác cát bằng máy xúc kết hợp ô tô vận chuyển tiềm ẩn nguy cơ phát sinh dầu mỡ thải từ động cơ, hệ thống thủy lực, hộp số và các khớp nối của thiết bị. Nguy cơ rò rỉ dầu chủ yếu phát sinh trong các trường hợp: thiết bị vận hành liên tục trong điều kiện nền bãi bồi không ổn định; ống dẫn thủy lực bị lão hóa, rung lắc mạnh khi di chuyển trên tuyến đường tạm; hoặc trong quá trình bảo dưỡng, tiếp nhiên liệu không đúng kỹ thuật. Do phương án khai thác được thực hiện vào mùa kiệt, phạm vi khai thác chỉ diễn ra trên bãi bồi, bề mặt nền tự nhiên, nên nếu xảy ra rò rỉ, dầu mỡ thải sẽ thấm trực tiếp vào lớp cát – sỏi bề mặt, Chủ dự án sẽ thu gom lượng cát, sỏi bị nhiễm dầu tránh trường hợp khi mưa hoặc khi mực nước s</w:t>
      </w:r>
      <w:r w:rsidR="00F21B55">
        <w:rPr>
          <w:rFonts w:cs="Times New Roman"/>
          <w:szCs w:val="26"/>
          <w:lang w:val="en-US" w:eastAsia="vi-VN"/>
        </w:rPr>
        <w:t>uối</w:t>
      </w:r>
      <w:r w:rsidRPr="00B46108">
        <w:rPr>
          <w:rFonts w:cs="Times New Roman"/>
          <w:szCs w:val="26"/>
          <w:lang w:val="en-US" w:eastAsia="vi-VN"/>
        </w:rPr>
        <w:t xml:space="preserve"> dâng trở lại, lượng dầu mỡ này sẽ bị cuốn trôi, phát tán xuống lòng s</w:t>
      </w:r>
      <w:r w:rsidR="00F21B55">
        <w:rPr>
          <w:rFonts w:cs="Times New Roman"/>
          <w:szCs w:val="26"/>
          <w:lang w:val="en-US" w:eastAsia="vi-VN"/>
        </w:rPr>
        <w:t>uối</w:t>
      </w:r>
      <w:r w:rsidRPr="00B46108">
        <w:rPr>
          <w:rFonts w:cs="Times New Roman"/>
          <w:szCs w:val="26"/>
          <w:lang w:val="en-US" w:eastAsia="vi-VN"/>
        </w:rPr>
        <w:t xml:space="preserve">, gây ô nhiễm cục bộ nguồn nước, ảnh hưởng đến chất lượng nước mặt và sinh vật thủy sinh khu vực hạ lưu. Tuy nhiên, phạm vi và mức độ tác động được đánh giá là nhỏ và mang tính cục bộ, do: số lượng thiết bị khai thác hạn chế (một máy xúc và một ô tô vận chuyển trọng tải nhỏ); thời gian khai thác trong năm ngắn không liên tục (chỉ khai thác vào mùa cạn). </w:t>
      </w:r>
    </w:p>
    <w:p w:rsidR="003C7378" w:rsidRPr="00B46108" w:rsidRDefault="003C7378" w:rsidP="00A67323">
      <w:pPr>
        <w:spacing w:before="60" w:after="60" w:line="312" w:lineRule="auto"/>
        <w:ind w:firstLine="567"/>
        <w:rPr>
          <w:rFonts w:cs="Times New Roman"/>
          <w:szCs w:val="26"/>
          <w:lang w:val="en-US" w:eastAsia="vi-VN"/>
        </w:rPr>
      </w:pPr>
      <w:r w:rsidRPr="00B46108">
        <w:rPr>
          <w:rFonts w:cs="Times New Roman"/>
          <w:szCs w:val="26"/>
          <w:lang w:val="en-US" w:eastAsia="vi-VN"/>
        </w:rPr>
        <w:t xml:space="preserve">- Việc khai thác cát bằng máy xúc kết hợp ô tô vận chuyển có tác động trực tiếp đến địa hình bãi bồi và gián tiếp đến ổn định bờ </w:t>
      </w:r>
      <w:r w:rsidR="00E91C2F">
        <w:rPr>
          <w:rFonts w:cs="Times New Roman"/>
          <w:szCs w:val="26"/>
          <w:lang w:val="en-US" w:eastAsia="vi-VN"/>
        </w:rPr>
        <w:t>suối</w:t>
      </w:r>
      <w:r w:rsidRPr="00B46108">
        <w:rPr>
          <w:rFonts w:cs="Times New Roman"/>
          <w:szCs w:val="26"/>
          <w:lang w:val="en-US" w:eastAsia="vi-VN"/>
        </w:rPr>
        <w:t>. Quá trình xúc, lấy vật liệu làm thay đổi cao độ bãi bồi, giảm lớp vật liệu bảo vệ tự nhiên, từ đó làm thay đổi góc dốc và trạng thái cân bằng của bờ, bãi s</w:t>
      </w:r>
      <w:r w:rsidR="00E91C2F">
        <w:rPr>
          <w:rFonts w:cs="Times New Roman"/>
          <w:szCs w:val="26"/>
          <w:lang w:val="en-US" w:eastAsia="vi-VN"/>
        </w:rPr>
        <w:t>uối</w:t>
      </w:r>
      <w:r w:rsidRPr="00B46108">
        <w:rPr>
          <w:rFonts w:cs="Times New Roman"/>
          <w:szCs w:val="26"/>
          <w:lang w:val="en-US" w:eastAsia="vi-VN"/>
        </w:rPr>
        <w:t xml:space="preserve">. Khi khai thác tiến gần khu vực chân bờ hoặc khu vực có địa chất rời rạc, nguy cơ mất ổn định bờ tăng lên, đặc biệt tại các vị trí chịu tác động của dòng chảy uốn khúc. Ngoài ra, việc sử dụng nền tự nhiên làm tuyến đường vận tải tạm thời và sự di chuyển thường xuyên của ô tô tải, máy xúc có thể gây nén chặt </w:t>
      </w:r>
      <w:r w:rsidRPr="00B46108">
        <w:rPr>
          <w:rFonts w:cs="Times New Roman"/>
          <w:szCs w:val="26"/>
          <w:lang w:val="en-US" w:eastAsia="vi-VN"/>
        </w:rPr>
        <w:lastRenderedPageBreak/>
        <w:t>nền đất, phá vỡ kết cấu trầm tích bãi bồi. Dưới tác động của dòng chảy sau mùa kiệt hoặc khi xuất hiện mưa lớn, khu vực bãi bồi đã bị xáo trộn có khả năng bị xói lở mạnh hơn so với trạng thái tự nhiên, dẫn đến sạt trượt cục bộ hoặc xói lở lan truyền dọc theo bờ sông. Tuy nhiên, do phương án chỉ khai thác vào mùa kiệt, tại khu vực có bờ sông thoải, không khai thác sâu và không mở rộng vào mùa lũ dồng thời, tuân thủ khoảng cách an toàn tối thiểu với bờ là 12m, nên nguy cơ sạt lở được đánh giá là không cao. Các hiện tượng sạt lở nếu xảy ra chủ yếu mang tính cục bộ, quy mô nhỏ tại mép khai trường và có thể kiểm soát, tập trung tại rìa bãi bồi hoặc các vị trí nền yếu.</w:t>
      </w:r>
    </w:p>
    <w:p w:rsidR="0091101B" w:rsidRPr="00B46108" w:rsidRDefault="002D6814" w:rsidP="00A67323">
      <w:pPr>
        <w:spacing w:before="60" w:after="60" w:line="312" w:lineRule="auto"/>
        <w:ind w:firstLine="0"/>
        <w:rPr>
          <w:rFonts w:cs="Times New Roman"/>
          <w:i/>
          <w:szCs w:val="26"/>
          <w:lang w:eastAsia="vi-VN"/>
        </w:rPr>
      </w:pPr>
      <w:bookmarkStart w:id="624" w:name="_Toc361641348"/>
      <w:bookmarkStart w:id="625" w:name="_Toc361642011"/>
      <w:bookmarkStart w:id="626" w:name="_Toc386010042"/>
      <w:bookmarkStart w:id="627" w:name="_Toc386010153"/>
      <w:bookmarkStart w:id="628" w:name="_Toc390036837"/>
      <w:bookmarkStart w:id="629" w:name="_Toc392512732"/>
      <w:bookmarkStart w:id="630" w:name="_Toc392513147"/>
      <w:bookmarkStart w:id="631" w:name="_Toc392513860"/>
      <w:bookmarkStart w:id="632" w:name="_Toc394308620"/>
      <w:bookmarkStart w:id="633" w:name="_Toc451876191"/>
      <w:r w:rsidRPr="00B46108">
        <w:rPr>
          <w:rFonts w:cs="Times New Roman"/>
          <w:i/>
          <w:szCs w:val="26"/>
          <w:lang w:eastAsia="vi-VN"/>
        </w:rPr>
        <w:t>3.2.1.4. Các rủi ro, sự cố của dự án trong giai đoạn khai thác</w:t>
      </w:r>
    </w:p>
    <w:p w:rsidR="0091101B" w:rsidRPr="00B46108" w:rsidRDefault="002D6814" w:rsidP="00A67323">
      <w:pPr>
        <w:spacing w:before="60" w:after="60" w:line="312" w:lineRule="auto"/>
        <w:ind w:firstLine="567"/>
        <w:rPr>
          <w:rFonts w:cs="Times New Roman"/>
          <w:i/>
          <w:szCs w:val="26"/>
          <w:lang w:eastAsia="vi-VN"/>
        </w:rPr>
      </w:pPr>
      <w:r w:rsidRPr="00B46108">
        <w:rPr>
          <w:rFonts w:cs="Times New Roman"/>
          <w:i/>
          <w:szCs w:val="26"/>
          <w:lang w:eastAsia="vi-VN"/>
        </w:rPr>
        <w:t>(1). Sự cố cháy nổ, chập điện</w:t>
      </w:r>
    </w:p>
    <w:p w:rsidR="004E2880" w:rsidRPr="00B46108" w:rsidRDefault="004E2880" w:rsidP="00A67323">
      <w:pPr>
        <w:tabs>
          <w:tab w:val="left" w:pos="1665"/>
        </w:tabs>
        <w:spacing w:before="60" w:after="60" w:line="312" w:lineRule="auto"/>
        <w:ind w:firstLine="567"/>
        <w:rPr>
          <w:rFonts w:cs="Times New Roman"/>
          <w:szCs w:val="26"/>
          <w:lang w:val="nb-NO"/>
        </w:rPr>
      </w:pPr>
      <w:r w:rsidRPr="00B46108">
        <w:rPr>
          <w:rFonts w:cs="Times New Roman"/>
          <w:szCs w:val="26"/>
          <w:lang w:val="nb-NO"/>
        </w:rPr>
        <w:t xml:space="preserve">Tương tự như giai đoạn XDCB, giai đoạn này có thể xảy ra sự cố cháy nổ do bất cẩn của công nhân sử dụng nguồn phát sinh lửa gần khu vực kho chứa chất thải (ngăn chứa CTNH), chập cháy hệ thống điện thắp sáng tại </w:t>
      </w:r>
      <w:r w:rsidR="0039099C" w:rsidRPr="00B46108">
        <w:rPr>
          <w:rFonts w:cs="Times New Roman"/>
          <w:szCs w:val="26"/>
          <w:lang w:val="nb-NO"/>
        </w:rPr>
        <w:t>khu vực nhà điều hành</w:t>
      </w:r>
      <w:r w:rsidRPr="00B46108">
        <w:rPr>
          <w:rFonts w:cs="Times New Roman"/>
          <w:szCs w:val="26"/>
          <w:lang w:val="nb-NO"/>
        </w:rPr>
        <w:t>.</w:t>
      </w:r>
      <w:r w:rsidR="00E91C2F">
        <w:rPr>
          <w:rFonts w:cs="Times New Roman"/>
          <w:szCs w:val="26"/>
          <w:lang w:val="nb-NO"/>
        </w:rPr>
        <w:t xml:space="preserve"> </w:t>
      </w:r>
      <w:r w:rsidRPr="00B46108">
        <w:rPr>
          <w:rFonts w:cs="Times New Roman"/>
          <w:szCs w:val="26"/>
          <w:lang w:val="nb-NO"/>
        </w:rPr>
        <w:t>CBCNV làm việc tại mỏ chưa tuân thủ nghiêm ngặt các quy định về PCCC.</w:t>
      </w:r>
    </w:p>
    <w:p w:rsidR="004E2880" w:rsidRPr="00B46108" w:rsidRDefault="004E2880" w:rsidP="00A67323">
      <w:pPr>
        <w:suppressLineNumbers/>
        <w:spacing w:before="60" w:after="60" w:line="312" w:lineRule="auto"/>
        <w:ind w:firstLine="567"/>
        <w:rPr>
          <w:rFonts w:cs="Times New Roman"/>
          <w:szCs w:val="26"/>
          <w:lang w:val="nb-NO"/>
        </w:rPr>
      </w:pPr>
      <w:r w:rsidRPr="00B46108">
        <w:rPr>
          <w:rFonts w:cs="Times New Roman"/>
          <w:szCs w:val="26"/>
        </w:rPr>
        <w:t>Khi xảy ra sự cố này sẽ gây ảnh hưởng tới sức khỏ</w:t>
      </w:r>
      <w:r w:rsidR="00E91C2F">
        <w:rPr>
          <w:rFonts w:cs="Times New Roman"/>
          <w:szCs w:val="26"/>
        </w:rPr>
        <w:t>e</w:t>
      </w:r>
      <w:r w:rsidRPr="00B46108">
        <w:rPr>
          <w:rFonts w:cs="Times New Roman"/>
          <w:szCs w:val="26"/>
        </w:rPr>
        <w:t xml:space="preserve"> CBCNV, gây chập, cháy thiết bị, máy móc, dẫn đến thiệt hại về kinh tế cho Chủ </w:t>
      </w:r>
      <w:r w:rsidRPr="00B46108">
        <w:rPr>
          <w:rFonts w:cs="Times New Roman"/>
          <w:szCs w:val="26"/>
          <w:lang w:val="nb-NO"/>
        </w:rPr>
        <w:t>dự án.</w:t>
      </w:r>
    </w:p>
    <w:p w:rsidR="004E2880" w:rsidRPr="00B46108" w:rsidRDefault="004E2880" w:rsidP="00A67323">
      <w:pPr>
        <w:spacing w:before="60" w:after="60" w:line="312" w:lineRule="auto"/>
        <w:ind w:firstLine="567"/>
        <w:rPr>
          <w:rFonts w:eastAsia="SimSun" w:cs="Times New Roman"/>
          <w:bCs/>
          <w:iCs/>
          <w:szCs w:val="26"/>
          <w:lang w:val="pt-BR"/>
        </w:rPr>
      </w:pPr>
      <w:r w:rsidRPr="00B46108">
        <w:rPr>
          <w:rFonts w:eastAsia="SimSun" w:cs="Times New Roman"/>
          <w:bCs/>
          <w:iCs/>
          <w:szCs w:val="26"/>
          <w:lang w:val="pt-BR"/>
        </w:rPr>
        <w:t xml:space="preserve">Mức độ ảnh hưởng: </w:t>
      </w:r>
      <w:r w:rsidRPr="00B46108">
        <w:rPr>
          <w:rFonts w:cs="Times New Roman"/>
          <w:szCs w:val="26"/>
          <w:lang w:val="nb-NO"/>
        </w:rPr>
        <w:t>lớn, có thể gây thiệt hại tính mạng</w:t>
      </w:r>
      <w:r w:rsidRPr="00B46108">
        <w:rPr>
          <w:rFonts w:eastAsia="SimSun" w:cs="Times New Roman"/>
          <w:bCs/>
          <w:iCs/>
          <w:szCs w:val="26"/>
          <w:lang w:val="pt-BR"/>
        </w:rPr>
        <w:t xml:space="preserve">. </w:t>
      </w:r>
    </w:p>
    <w:p w:rsidR="004E2880" w:rsidRPr="00B46108" w:rsidRDefault="004E2880" w:rsidP="00A67323">
      <w:pPr>
        <w:spacing w:before="60" w:after="60" w:line="312" w:lineRule="auto"/>
        <w:ind w:firstLine="567"/>
        <w:rPr>
          <w:rFonts w:eastAsia="SimSun" w:cs="Times New Roman"/>
          <w:bCs/>
          <w:iCs/>
          <w:szCs w:val="26"/>
          <w:lang w:val="pt-BR"/>
        </w:rPr>
      </w:pPr>
      <w:r w:rsidRPr="00B46108">
        <w:rPr>
          <w:rFonts w:eastAsia="SimSun" w:cs="Times New Roman"/>
          <w:bCs/>
          <w:iCs/>
          <w:szCs w:val="26"/>
          <w:lang w:val="pt-BR"/>
        </w:rPr>
        <w:t xml:space="preserve">Không gian chịu tác động: tại khu </w:t>
      </w:r>
      <w:r w:rsidR="0092338B" w:rsidRPr="00B46108">
        <w:rPr>
          <w:rFonts w:eastAsia="SimSun" w:cs="Times New Roman"/>
          <w:bCs/>
          <w:iCs/>
          <w:szCs w:val="26"/>
          <w:lang w:val="pt-BR"/>
        </w:rPr>
        <w:t>phụ trợ của dự án</w:t>
      </w:r>
      <w:r w:rsidRPr="00B46108">
        <w:rPr>
          <w:rFonts w:eastAsia="SimSun" w:cs="Times New Roman"/>
          <w:bCs/>
          <w:iCs/>
          <w:szCs w:val="26"/>
          <w:lang w:val="pt-BR"/>
        </w:rPr>
        <w:t>.</w:t>
      </w:r>
    </w:p>
    <w:p w:rsidR="004E2880" w:rsidRPr="00B46108" w:rsidRDefault="004E2880" w:rsidP="00A67323">
      <w:pPr>
        <w:spacing w:before="60" w:after="60" w:line="312" w:lineRule="auto"/>
        <w:ind w:firstLine="567"/>
        <w:rPr>
          <w:rFonts w:eastAsia="SimSun" w:cs="Times New Roman"/>
          <w:bCs/>
          <w:iCs/>
          <w:szCs w:val="26"/>
          <w:lang w:val="pt-BR"/>
        </w:rPr>
      </w:pPr>
      <w:r w:rsidRPr="00B46108">
        <w:rPr>
          <w:rFonts w:eastAsia="SimSun" w:cs="Times New Roman"/>
          <w:bCs/>
          <w:iCs/>
          <w:szCs w:val="26"/>
          <w:lang w:val="pt-BR"/>
        </w:rPr>
        <w:t xml:space="preserve">Thời gian có thể xảy ra sự cố: trong thời gian khai thác </w:t>
      </w:r>
      <w:r w:rsidR="00E91C2F">
        <w:rPr>
          <w:rFonts w:eastAsia="SimSun" w:cs="Times New Roman"/>
          <w:bCs/>
          <w:iCs/>
          <w:szCs w:val="26"/>
          <w:lang w:val="pt-BR"/>
        </w:rPr>
        <w:t>07</w:t>
      </w:r>
      <w:r w:rsidRPr="00B46108">
        <w:rPr>
          <w:rFonts w:eastAsia="SimSun" w:cs="Times New Roman"/>
          <w:bCs/>
          <w:iCs/>
          <w:szCs w:val="26"/>
          <w:lang w:val="pt-BR"/>
        </w:rPr>
        <w:t xml:space="preserve"> năm.</w:t>
      </w:r>
    </w:p>
    <w:p w:rsidR="004E2880" w:rsidRPr="00B46108" w:rsidRDefault="004E2880" w:rsidP="00A67323">
      <w:pPr>
        <w:tabs>
          <w:tab w:val="left" w:pos="-5880"/>
          <w:tab w:val="left" w:pos="720"/>
        </w:tabs>
        <w:spacing w:before="60" w:after="60" w:line="312" w:lineRule="auto"/>
        <w:rPr>
          <w:rFonts w:cs="Times New Roman"/>
          <w:i/>
          <w:szCs w:val="26"/>
          <w:lang w:val="pt-BR"/>
        </w:rPr>
      </w:pPr>
      <w:r w:rsidRPr="00B46108">
        <w:rPr>
          <w:rFonts w:cs="Times New Roman"/>
          <w:i/>
          <w:szCs w:val="26"/>
          <w:lang w:val="pt-BR"/>
        </w:rPr>
        <w:t>(2). Sự cố tai nạn lao động</w:t>
      </w:r>
    </w:p>
    <w:p w:rsidR="004E2880" w:rsidRPr="00B46108" w:rsidRDefault="004E2880" w:rsidP="00A67323">
      <w:pPr>
        <w:tabs>
          <w:tab w:val="left" w:pos="1665"/>
        </w:tabs>
        <w:spacing w:before="60" w:after="60" w:line="312" w:lineRule="auto"/>
        <w:rPr>
          <w:rFonts w:cs="Times New Roman"/>
          <w:szCs w:val="26"/>
          <w:lang w:val="nb-NO"/>
        </w:rPr>
      </w:pPr>
      <w:r w:rsidRPr="00B46108">
        <w:rPr>
          <w:rFonts w:cs="Times New Roman"/>
          <w:szCs w:val="26"/>
          <w:lang w:val="nb-NO"/>
        </w:rPr>
        <w:t>Trong giai đoạn này có thể xảy ra tai nạn lao động trong quá trình khai thác, bốc xúc và vận chuyển cát, sỏi do các nguyên nhân sau:</w:t>
      </w:r>
    </w:p>
    <w:p w:rsidR="004E2880" w:rsidRPr="00B46108" w:rsidRDefault="004E2880" w:rsidP="00A67323">
      <w:pPr>
        <w:tabs>
          <w:tab w:val="left" w:pos="1665"/>
        </w:tabs>
        <w:spacing w:before="60" w:after="60" w:line="312" w:lineRule="auto"/>
        <w:rPr>
          <w:rFonts w:cs="Times New Roman"/>
          <w:i/>
          <w:szCs w:val="26"/>
          <w:u w:val="single"/>
          <w:lang w:val="pt-BR"/>
        </w:rPr>
      </w:pPr>
      <w:r w:rsidRPr="00B46108">
        <w:rPr>
          <w:rFonts w:cs="Times New Roman"/>
          <w:i/>
          <w:szCs w:val="26"/>
          <w:u w:val="single"/>
          <w:lang w:val="pt-BR"/>
        </w:rPr>
        <w:t>Nguyên nhân khách quan:</w:t>
      </w:r>
    </w:p>
    <w:p w:rsidR="004E2880" w:rsidRPr="00B46108" w:rsidRDefault="004E2880" w:rsidP="00A67323">
      <w:pPr>
        <w:tabs>
          <w:tab w:val="left" w:pos="1665"/>
        </w:tabs>
        <w:spacing w:before="60" w:after="60" w:line="312" w:lineRule="auto"/>
        <w:rPr>
          <w:rFonts w:cs="Times New Roman"/>
          <w:szCs w:val="26"/>
          <w:lang w:val="pt-BR"/>
        </w:rPr>
      </w:pPr>
      <w:r w:rsidRPr="00B46108">
        <w:rPr>
          <w:rFonts w:cs="Times New Roman"/>
          <w:szCs w:val="26"/>
          <w:lang w:val="pt-BR"/>
        </w:rPr>
        <w:t xml:space="preserve">Các nguyên nhân khách quan là thiên tai, động đất, điều kiện thời tiết xấu ảnh hưởng đến năng suất lao động và gây mất an toàn. </w:t>
      </w:r>
    </w:p>
    <w:p w:rsidR="004E2880" w:rsidRPr="00B46108" w:rsidRDefault="004E2880" w:rsidP="00A67323">
      <w:pPr>
        <w:tabs>
          <w:tab w:val="left" w:pos="1665"/>
        </w:tabs>
        <w:spacing w:before="60" w:after="60" w:line="312" w:lineRule="auto"/>
        <w:rPr>
          <w:rFonts w:cs="Times New Roman"/>
          <w:szCs w:val="26"/>
          <w:lang w:val="pt-BR"/>
        </w:rPr>
      </w:pPr>
      <w:r w:rsidRPr="00B46108">
        <w:rPr>
          <w:rFonts w:cs="Times New Roman"/>
          <w:szCs w:val="26"/>
          <w:lang w:val="pt-BR"/>
        </w:rPr>
        <w:t xml:space="preserve">- Bão lũ gây tác động đến tính mạng của người lao động cũng như tài sản của Chủ dự án. </w:t>
      </w:r>
    </w:p>
    <w:p w:rsidR="004E2880" w:rsidRPr="00B46108" w:rsidRDefault="004E2880" w:rsidP="00A67323">
      <w:pPr>
        <w:tabs>
          <w:tab w:val="left" w:pos="1665"/>
        </w:tabs>
        <w:spacing w:before="60" w:after="60" w:line="312" w:lineRule="auto"/>
        <w:rPr>
          <w:rFonts w:cs="Times New Roman"/>
          <w:szCs w:val="26"/>
          <w:lang w:val="pt-BR"/>
        </w:rPr>
      </w:pPr>
      <w:r w:rsidRPr="00B46108">
        <w:rPr>
          <w:rFonts w:cs="Times New Roman"/>
          <w:szCs w:val="26"/>
          <w:lang w:val="pt-BR"/>
        </w:rPr>
        <w:t>- Vào những ngày thời tiết mưa gây trơn trượt, lún đất việc điều khiển xe, máy xúc trong thời gian này gặp khó khăn và các sự cố về điện dễ xảy ra. Trời mưa gió gây trơn trượt, thao tác trong khai thác khó khăn hơn cũng có thể dẫn tới tai nạn lao động. Vào những ngày nắng nóng, hanh khô, sức khỏe của công nhân bị ảnh hưởng gây mất tập trung cũng dễ gây tai nạn.</w:t>
      </w:r>
    </w:p>
    <w:p w:rsidR="004E2880" w:rsidRPr="00B46108" w:rsidRDefault="004E2880" w:rsidP="00A67323">
      <w:pPr>
        <w:tabs>
          <w:tab w:val="left" w:pos="1665"/>
        </w:tabs>
        <w:spacing w:before="60" w:after="60" w:line="312" w:lineRule="auto"/>
        <w:rPr>
          <w:rFonts w:cs="Times New Roman"/>
          <w:i/>
          <w:szCs w:val="26"/>
          <w:u w:val="single"/>
          <w:lang w:val="pt-BR"/>
        </w:rPr>
      </w:pPr>
      <w:r w:rsidRPr="00B46108">
        <w:rPr>
          <w:rFonts w:cs="Times New Roman"/>
          <w:i/>
          <w:szCs w:val="26"/>
          <w:u w:val="single"/>
          <w:lang w:val="pt-BR"/>
        </w:rPr>
        <w:t>Nguyên nhân chủ quan:</w:t>
      </w:r>
    </w:p>
    <w:p w:rsidR="004E2880" w:rsidRPr="00B46108" w:rsidRDefault="004E2880" w:rsidP="00A67323">
      <w:pPr>
        <w:tabs>
          <w:tab w:val="left" w:pos="1665"/>
        </w:tabs>
        <w:spacing w:before="60" w:after="60" w:line="312" w:lineRule="auto"/>
        <w:rPr>
          <w:rFonts w:cs="Times New Roman"/>
          <w:spacing w:val="-2"/>
          <w:szCs w:val="26"/>
          <w:lang w:val="pt-BR"/>
        </w:rPr>
      </w:pPr>
      <w:r w:rsidRPr="00B46108">
        <w:rPr>
          <w:rFonts w:cs="Times New Roman"/>
          <w:spacing w:val="-2"/>
          <w:szCs w:val="26"/>
          <w:lang w:val="pt-BR"/>
        </w:rPr>
        <w:t xml:space="preserve">Nguyên nhân thuộc về quản lý và vận hành không theo quy trình kỹ thuật bảo đảm </w:t>
      </w:r>
      <w:r w:rsidRPr="00B46108">
        <w:rPr>
          <w:rFonts w:cs="Times New Roman"/>
          <w:spacing w:val="-2"/>
          <w:szCs w:val="26"/>
          <w:lang w:val="pt-BR"/>
        </w:rPr>
        <w:lastRenderedPageBreak/>
        <w:t>an toàn trong khai thác mỏ lộ thiên, không tuân thủ đúng quy định trong khai thác. Cụ thể:</w:t>
      </w:r>
    </w:p>
    <w:p w:rsidR="004E2880" w:rsidRPr="00B46108" w:rsidRDefault="004E2880" w:rsidP="00A67323">
      <w:pPr>
        <w:tabs>
          <w:tab w:val="left" w:pos="1665"/>
        </w:tabs>
        <w:spacing w:before="60" w:after="60" w:line="312" w:lineRule="auto"/>
        <w:rPr>
          <w:rFonts w:cs="Times New Roman"/>
          <w:szCs w:val="26"/>
        </w:rPr>
      </w:pPr>
      <w:r w:rsidRPr="00B46108">
        <w:rPr>
          <w:rFonts w:cs="Times New Roman"/>
          <w:szCs w:val="26"/>
        </w:rPr>
        <w:t>- Sự bất cẩn của công nhân tham gia khai thác mỏ, không tập trung trong thời gian làm việc.</w:t>
      </w:r>
    </w:p>
    <w:p w:rsidR="004E2880" w:rsidRPr="00B46108" w:rsidRDefault="004E2880" w:rsidP="00A67323">
      <w:pPr>
        <w:tabs>
          <w:tab w:val="left" w:pos="1665"/>
        </w:tabs>
        <w:spacing w:before="60" w:after="60" w:line="312" w:lineRule="auto"/>
        <w:rPr>
          <w:rFonts w:cs="Times New Roman"/>
          <w:szCs w:val="26"/>
        </w:rPr>
      </w:pPr>
      <w:r w:rsidRPr="00B46108">
        <w:rPr>
          <w:rFonts w:cs="Times New Roman"/>
          <w:szCs w:val="26"/>
        </w:rPr>
        <w:t>- Công nhân không được trang bị đầy đủ các trang thiết bị bảo hộ lao động</w:t>
      </w:r>
      <w:r w:rsidR="0092338B" w:rsidRPr="00B46108">
        <w:rPr>
          <w:rFonts w:cs="Times New Roman"/>
          <w:szCs w:val="26"/>
        </w:rPr>
        <w:t>.</w:t>
      </w:r>
    </w:p>
    <w:p w:rsidR="004E2880" w:rsidRPr="00B46108" w:rsidRDefault="004E2880" w:rsidP="00A67323">
      <w:pPr>
        <w:tabs>
          <w:tab w:val="left" w:pos="1665"/>
        </w:tabs>
        <w:spacing w:before="60" w:after="60" w:line="312" w:lineRule="auto"/>
        <w:rPr>
          <w:rFonts w:cs="Times New Roman"/>
          <w:szCs w:val="26"/>
        </w:rPr>
      </w:pPr>
      <w:r w:rsidRPr="00B46108">
        <w:rPr>
          <w:rFonts w:cs="Times New Roman"/>
          <w:szCs w:val="26"/>
        </w:rPr>
        <w:t>- Công nhân làm việc quá sức, quá thời gian quy định.</w:t>
      </w:r>
    </w:p>
    <w:p w:rsidR="004E2880" w:rsidRPr="00B46108" w:rsidRDefault="004E2880" w:rsidP="00A67323">
      <w:pPr>
        <w:tabs>
          <w:tab w:val="left" w:pos="1665"/>
        </w:tabs>
        <w:spacing w:before="60" w:after="60" w:line="312" w:lineRule="auto"/>
        <w:rPr>
          <w:rFonts w:cs="Times New Roman"/>
          <w:szCs w:val="26"/>
        </w:rPr>
      </w:pPr>
      <w:r w:rsidRPr="00B46108">
        <w:rPr>
          <w:rFonts w:cs="Times New Roman"/>
          <w:szCs w:val="26"/>
        </w:rPr>
        <w:t>Các sự cố về tai nạn lao động gây thương tật với mức độ khác nhau, thậm chí còn ảnh hưởng tới tình mạng của công nhân, thiệt hại về kinh tế cho Chủ dự án.</w:t>
      </w:r>
    </w:p>
    <w:p w:rsidR="004E2880" w:rsidRPr="00B46108" w:rsidRDefault="004E2880" w:rsidP="00A67323">
      <w:pPr>
        <w:tabs>
          <w:tab w:val="left" w:pos="1665"/>
        </w:tabs>
        <w:spacing w:before="60" w:after="60" w:line="312" w:lineRule="auto"/>
        <w:rPr>
          <w:rFonts w:cs="Times New Roman"/>
          <w:szCs w:val="26"/>
        </w:rPr>
      </w:pPr>
      <w:r w:rsidRPr="00B46108">
        <w:rPr>
          <w:rFonts w:cs="Times New Roman"/>
          <w:szCs w:val="26"/>
        </w:rPr>
        <w:t>Mức độ ảnh hưởng: Lớn, gây tổn thương và thiệt hại về tính mạng cho 1</w:t>
      </w:r>
      <w:r w:rsidR="00E91C2F">
        <w:rPr>
          <w:rFonts w:cs="Times New Roman"/>
          <w:szCs w:val="26"/>
          <w:lang w:val="en-US"/>
        </w:rPr>
        <w:t>0</w:t>
      </w:r>
      <w:r w:rsidRPr="00B46108">
        <w:rPr>
          <w:rFonts w:cs="Times New Roman"/>
          <w:szCs w:val="26"/>
        </w:rPr>
        <w:t xml:space="preserve"> CBCNV làm việc tại Dự án.</w:t>
      </w:r>
    </w:p>
    <w:p w:rsidR="004E2880" w:rsidRPr="00B46108" w:rsidRDefault="004E2880" w:rsidP="00A67323">
      <w:pPr>
        <w:tabs>
          <w:tab w:val="left" w:pos="-5880"/>
          <w:tab w:val="left" w:pos="720"/>
        </w:tabs>
        <w:spacing w:before="60" w:after="60" w:line="312" w:lineRule="auto"/>
        <w:rPr>
          <w:rFonts w:cs="Times New Roman"/>
          <w:i/>
          <w:szCs w:val="26"/>
        </w:rPr>
      </w:pPr>
      <w:r w:rsidRPr="00B46108">
        <w:rPr>
          <w:rFonts w:cs="Times New Roman"/>
          <w:i/>
          <w:szCs w:val="26"/>
        </w:rPr>
        <w:t>(3). Sự cố tràn rãnh thu nước, vỡ tràn hố lắng</w:t>
      </w:r>
    </w:p>
    <w:p w:rsidR="004E2880" w:rsidRPr="00B46108" w:rsidRDefault="004E2880" w:rsidP="00A67323">
      <w:pPr>
        <w:spacing w:before="60" w:after="60" w:line="312" w:lineRule="auto"/>
        <w:rPr>
          <w:rFonts w:cs="Times New Roman"/>
          <w:szCs w:val="26"/>
          <w:lang w:val="nb-NO"/>
        </w:rPr>
      </w:pPr>
      <w:r w:rsidRPr="00B46108">
        <w:rPr>
          <w:rFonts w:cs="Times New Roman"/>
          <w:szCs w:val="26"/>
          <w:lang w:val="nb-NO"/>
        </w:rPr>
        <w:t>Trong quá trình khai thác mỏ, vào những ngày mưa lớn kéo dài, lượng nước mưa chảy tràn phát sinh tương đối lớn dẫn đến vượt khả năng thoát, và chứa của hệ thống thoát nước khu vực, dẫn đến một số tác động như sau:</w:t>
      </w:r>
    </w:p>
    <w:p w:rsidR="004E2880" w:rsidRPr="00B46108" w:rsidRDefault="004E2880" w:rsidP="00A67323">
      <w:pPr>
        <w:spacing w:before="60" w:after="60" w:line="312" w:lineRule="auto"/>
        <w:rPr>
          <w:rFonts w:cs="Times New Roman"/>
          <w:spacing w:val="-4"/>
          <w:szCs w:val="26"/>
          <w:lang w:val="nb-NO"/>
        </w:rPr>
      </w:pPr>
      <w:r w:rsidRPr="00B46108">
        <w:rPr>
          <w:rFonts w:cs="Times New Roman"/>
          <w:szCs w:val="26"/>
          <w:lang w:val="nb-NO"/>
        </w:rPr>
        <w:t xml:space="preserve">- Làm ngập úng tuyến đường vận chuyển từ </w:t>
      </w:r>
      <w:r w:rsidR="00406F68" w:rsidRPr="00B46108">
        <w:rPr>
          <w:rFonts w:cs="Times New Roman"/>
          <w:szCs w:val="26"/>
          <w:lang w:val="nb-NO"/>
        </w:rPr>
        <w:t>bãi tập kết</w:t>
      </w:r>
      <w:r w:rsidRPr="00B46108">
        <w:rPr>
          <w:rFonts w:cs="Times New Roman"/>
          <w:szCs w:val="26"/>
          <w:lang w:val="nb-NO"/>
        </w:rPr>
        <w:t xml:space="preserve"> ra </w:t>
      </w:r>
      <w:r w:rsidR="00406F68" w:rsidRPr="00B46108">
        <w:rPr>
          <w:rFonts w:cs="Times New Roman"/>
          <w:szCs w:val="26"/>
          <w:lang w:val="nb-NO"/>
        </w:rPr>
        <w:t xml:space="preserve">đường </w:t>
      </w:r>
      <w:r w:rsidR="003A3A85" w:rsidRPr="00B46108">
        <w:rPr>
          <w:rFonts w:cs="Times New Roman"/>
          <w:szCs w:val="26"/>
          <w:lang w:val="nb-NO"/>
        </w:rPr>
        <w:t>Quốc lộ</w:t>
      </w:r>
      <w:r w:rsidR="00E91C2F">
        <w:rPr>
          <w:rFonts w:cs="Times New Roman"/>
          <w:szCs w:val="26"/>
          <w:lang w:val="nb-NO"/>
        </w:rPr>
        <w:t xml:space="preserve"> </w:t>
      </w:r>
      <w:r w:rsidR="003A3A85" w:rsidRPr="00B46108">
        <w:rPr>
          <w:rFonts w:cs="Times New Roman"/>
          <w:szCs w:val="26"/>
          <w:lang w:val="nb-NO"/>
        </w:rPr>
        <w:t xml:space="preserve">2 </w:t>
      </w:r>
      <w:r w:rsidRPr="00B46108">
        <w:rPr>
          <w:rFonts w:cs="Times New Roman"/>
          <w:szCs w:val="26"/>
          <w:lang w:val="nb-NO"/>
        </w:rPr>
        <w:t>và các công trình xung quanh, ảnh hưởng đến việc di chuyển, đi lại của CBCNV</w:t>
      </w:r>
      <w:r w:rsidRPr="00B46108">
        <w:rPr>
          <w:rFonts w:cs="Times New Roman"/>
          <w:spacing w:val="-4"/>
          <w:szCs w:val="26"/>
          <w:lang w:val="nb-NO"/>
        </w:rPr>
        <w:t>.</w:t>
      </w:r>
    </w:p>
    <w:p w:rsidR="004E2880" w:rsidRPr="00B46108" w:rsidRDefault="004E2880" w:rsidP="00A67323">
      <w:pPr>
        <w:tabs>
          <w:tab w:val="left" w:pos="993"/>
        </w:tabs>
        <w:spacing w:before="60" w:after="60" w:line="312" w:lineRule="auto"/>
        <w:rPr>
          <w:rFonts w:cs="Times New Roman"/>
          <w:szCs w:val="26"/>
          <w:lang w:val="nb-NO"/>
        </w:rPr>
      </w:pPr>
      <w:r w:rsidRPr="00B46108">
        <w:rPr>
          <w:rFonts w:cs="Times New Roman"/>
          <w:szCs w:val="26"/>
          <w:lang w:val="nb-NO"/>
        </w:rPr>
        <w:t xml:space="preserve">- Nước mưa chảy tràn kéo theo nhiều đất cát, bụi bẩn, rác thải trên bề mặt dòng nước đi qua làm bồi lắng hệ thống rãnh thoát nước của khu vực và </w:t>
      </w:r>
      <w:r w:rsidR="00113CBD">
        <w:rPr>
          <w:rFonts w:cs="Times New Roman"/>
          <w:szCs w:val="26"/>
          <w:lang w:val="nb-NO"/>
        </w:rPr>
        <w:t>suối Quang</w:t>
      </w:r>
      <w:r w:rsidRPr="00B46108">
        <w:rPr>
          <w:rFonts w:cs="Times New Roman"/>
          <w:szCs w:val="26"/>
          <w:lang w:val="nb-NO"/>
        </w:rPr>
        <w:t xml:space="preserve">, làm gia tăng chất ô nhiễm trên sông (gia tăng độ đục, giảm oxy hòa tan...) giảm khả năng sinh trưởng, và phát triển </w:t>
      </w:r>
      <w:r w:rsidR="002E0FAC" w:rsidRPr="00B46108">
        <w:rPr>
          <w:rFonts w:cs="Times New Roman"/>
          <w:szCs w:val="26"/>
          <w:lang w:val="nb-NO"/>
        </w:rPr>
        <w:t xml:space="preserve">của </w:t>
      </w:r>
      <w:r w:rsidRPr="00B46108">
        <w:rPr>
          <w:rFonts w:cs="Times New Roman"/>
          <w:szCs w:val="26"/>
          <w:lang w:val="nb-NO"/>
        </w:rPr>
        <w:t>HST trên sông.</w:t>
      </w:r>
    </w:p>
    <w:p w:rsidR="004E2880" w:rsidRPr="00B46108" w:rsidRDefault="004E2880" w:rsidP="00A67323">
      <w:pPr>
        <w:spacing w:before="60" w:after="60" w:line="312" w:lineRule="auto"/>
        <w:rPr>
          <w:rFonts w:cs="Times New Roman"/>
          <w:szCs w:val="26"/>
          <w:lang w:val="nb-NO"/>
        </w:rPr>
      </w:pPr>
      <w:r w:rsidRPr="00B46108">
        <w:rPr>
          <w:rFonts w:cs="Times New Roman"/>
          <w:szCs w:val="26"/>
          <w:lang w:val="nb-NO"/>
        </w:rPr>
        <w:t xml:space="preserve">Tuy nhiên, sự cố do tràn rãnh thu nước và hố lắng được đánh giá ở mức độ thấp. Do trước khi triển khai, Chủ dự án đã tính toán trong trường hợp xảy ra trận mưa lớn nhất để thiết kế, và tính toán khả năng thoát nước cũng như dung tích hố lắng đảm bảo việc xử lý và tiêu thoát nước. </w:t>
      </w:r>
    </w:p>
    <w:p w:rsidR="004E2880" w:rsidRPr="00B46108" w:rsidRDefault="004E2880" w:rsidP="00A67323">
      <w:pPr>
        <w:spacing w:before="60" w:after="60" w:line="312" w:lineRule="auto"/>
        <w:rPr>
          <w:rFonts w:eastAsia="SimSun" w:cs="Times New Roman"/>
          <w:bCs/>
          <w:iCs/>
          <w:szCs w:val="26"/>
          <w:lang w:val="pt-BR"/>
        </w:rPr>
      </w:pPr>
      <w:r w:rsidRPr="00B46108">
        <w:rPr>
          <w:rFonts w:eastAsia="SimSun" w:cs="Times New Roman"/>
          <w:bCs/>
          <w:iCs/>
          <w:szCs w:val="26"/>
          <w:lang w:val="pt-BR"/>
        </w:rPr>
        <w:t>Mức độ ảnh hưởng: thấp, ảnh hưởng đến hoạt động khai thác của Dự án.</w:t>
      </w:r>
    </w:p>
    <w:p w:rsidR="004E2880" w:rsidRPr="00B46108" w:rsidRDefault="004E2880" w:rsidP="00A67323">
      <w:pPr>
        <w:spacing w:before="60" w:after="60" w:line="312" w:lineRule="auto"/>
        <w:rPr>
          <w:rFonts w:eastAsia="SimSun" w:cs="Times New Roman"/>
          <w:bCs/>
          <w:iCs/>
          <w:szCs w:val="26"/>
          <w:lang w:val="pt-BR"/>
        </w:rPr>
      </w:pPr>
      <w:r w:rsidRPr="00B46108">
        <w:rPr>
          <w:rFonts w:eastAsia="SimSun" w:cs="Times New Roman"/>
          <w:bCs/>
          <w:iCs/>
          <w:szCs w:val="26"/>
          <w:lang w:val="pt-BR"/>
        </w:rPr>
        <w:t>Không gian chịu tác động: khu vực Dự án.</w:t>
      </w:r>
    </w:p>
    <w:p w:rsidR="004E2880" w:rsidRPr="00B46108" w:rsidRDefault="004E2880" w:rsidP="00A67323">
      <w:pPr>
        <w:spacing w:before="60" w:after="60" w:line="312" w:lineRule="auto"/>
        <w:rPr>
          <w:rFonts w:eastAsia="SimSun" w:cs="Times New Roman"/>
          <w:bCs/>
          <w:iCs/>
          <w:szCs w:val="26"/>
          <w:lang w:val="pt-BR"/>
        </w:rPr>
      </w:pPr>
      <w:r w:rsidRPr="00B46108">
        <w:rPr>
          <w:rFonts w:eastAsia="SimSun" w:cs="Times New Roman"/>
          <w:bCs/>
          <w:iCs/>
          <w:szCs w:val="26"/>
          <w:lang w:val="pt-BR"/>
        </w:rPr>
        <w:t xml:space="preserve">Thời gian có thể xảy ra sự cố: trong toàn bộ thời gian khai thác </w:t>
      </w:r>
      <w:r w:rsidR="00E91C2F">
        <w:rPr>
          <w:rFonts w:eastAsia="SimSun" w:cs="Times New Roman"/>
          <w:bCs/>
          <w:iCs/>
          <w:szCs w:val="26"/>
          <w:lang w:val="pt-BR"/>
        </w:rPr>
        <w:t>07</w:t>
      </w:r>
      <w:r w:rsidRPr="00B46108">
        <w:rPr>
          <w:rFonts w:eastAsia="SimSun" w:cs="Times New Roman"/>
          <w:bCs/>
          <w:iCs/>
          <w:szCs w:val="26"/>
          <w:lang w:val="pt-BR"/>
        </w:rPr>
        <w:t xml:space="preserve"> năm.</w:t>
      </w:r>
    </w:p>
    <w:p w:rsidR="004E2880" w:rsidRPr="00F54C29" w:rsidRDefault="00E91C2F" w:rsidP="00A67323">
      <w:pPr>
        <w:tabs>
          <w:tab w:val="left" w:pos="-5880"/>
          <w:tab w:val="left" w:pos="720"/>
        </w:tabs>
        <w:spacing w:before="60" w:after="60" w:line="312" w:lineRule="auto"/>
        <w:rPr>
          <w:rFonts w:cs="Times New Roman"/>
          <w:i/>
          <w:szCs w:val="26"/>
        </w:rPr>
      </w:pPr>
      <w:r w:rsidRPr="00F54C29">
        <w:rPr>
          <w:rFonts w:cs="Times New Roman"/>
          <w:i/>
          <w:szCs w:val="26"/>
        </w:rPr>
        <w:t xml:space="preserve"> </w:t>
      </w:r>
      <w:r w:rsidR="004E2880" w:rsidRPr="00F54C29">
        <w:rPr>
          <w:rFonts w:cs="Times New Roman"/>
          <w:i/>
          <w:szCs w:val="26"/>
        </w:rPr>
        <w:t>(</w:t>
      </w:r>
      <w:r w:rsidRPr="00F54C29">
        <w:rPr>
          <w:rFonts w:cs="Times New Roman"/>
          <w:i/>
          <w:szCs w:val="26"/>
          <w:lang w:val="en-US"/>
        </w:rPr>
        <w:t>4</w:t>
      </w:r>
      <w:r w:rsidR="004E2880" w:rsidRPr="00F54C29">
        <w:rPr>
          <w:rFonts w:cs="Times New Roman"/>
          <w:i/>
          <w:szCs w:val="26"/>
        </w:rPr>
        <w:t xml:space="preserve">). </w:t>
      </w:r>
      <w:r w:rsidR="00F54C29" w:rsidRPr="00F54C29">
        <w:rPr>
          <w:rFonts w:cs="Times New Roman"/>
          <w:i/>
          <w:szCs w:val="26"/>
          <w:lang w:val="pt-BR"/>
        </w:rPr>
        <w:t>Sự cố tràn dầu</w:t>
      </w:r>
    </w:p>
    <w:p w:rsidR="00F54C29" w:rsidRPr="00F54C29" w:rsidRDefault="00F54C29" w:rsidP="00F54C29">
      <w:pPr>
        <w:spacing w:before="60" w:after="60" w:line="312" w:lineRule="auto"/>
        <w:ind w:firstLine="567"/>
        <w:rPr>
          <w:rFonts w:cs="Times New Roman"/>
          <w:szCs w:val="26"/>
        </w:rPr>
      </w:pPr>
      <w:r w:rsidRPr="00F54C29">
        <w:rPr>
          <w:rFonts w:cs="Times New Roman"/>
          <w:szCs w:val="26"/>
        </w:rPr>
        <w:t xml:space="preserve">Dự án sử dụng </w:t>
      </w:r>
      <w:r>
        <w:rPr>
          <w:rFonts w:cs="Times New Roman"/>
          <w:szCs w:val="26"/>
          <w:lang w:val="en-US"/>
        </w:rPr>
        <w:t>01</w:t>
      </w:r>
      <w:r w:rsidRPr="00F54C29">
        <w:rPr>
          <w:rFonts w:cs="Times New Roman"/>
          <w:szCs w:val="26"/>
        </w:rPr>
        <w:t xml:space="preserve"> tàu hút tự hành khoang chứa </w:t>
      </w:r>
      <w:r>
        <w:rPr>
          <w:rFonts w:cs="Times New Roman"/>
          <w:szCs w:val="26"/>
          <w:lang w:val="pt-BR"/>
        </w:rPr>
        <w:t xml:space="preserve">20 </w:t>
      </w:r>
      <w:r w:rsidRPr="00F54C29">
        <w:rPr>
          <w:rFonts w:cs="Times New Roman"/>
          <w:szCs w:val="26"/>
        </w:rPr>
        <w:t>m</w:t>
      </w:r>
      <w:r w:rsidRPr="00F54C29">
        <w:rPr>
          <w:rFonts w:cs="Times New Roman"/>
          <w:szCs w:val="26"/>
          <w:vertAlign w:val="superscript"/>
        </w:rPr>
        <w:t>3</w:t>
      </w:r>
      <w:r w:rsidRPr="00F54C29">
        <w:rPr>
          <w:rFonts w:cs="Times New Roman"/>
          <w:szCs w:val="26"/>
        </w:rPr>
        <w:t xml:space="preserve">, tàu chứa tối đa khoảng 400 lít dầu để phục vụ khai thác cát, sỏi. Trong thời gian vận hành trên sông có khả năng </w:t>
      </w:r>
      <w:r w:rsidR="00AF3663">
        <w:rPr>
          <w:rFonts w:cs="Times New Roman"/>
          <w:szCs w:val="26"/>
          <w:lang w:val="en-US"/>
        </w:rPr>
        <w:t>rò rỉ dầu</w:t>
      </w:r>
      <w:r w:rsidRPr="00F54C29">
        <w:rPr>
          <w:rFonts w:cs="Times New Roman"/>
          <w:szCs w:val="26"/>
        </w:rPr>
        <w:t xml:space="preserve">, gây ra sự cố tràn dầu trên </w:t>
      </w:r>
      <w:r w:rsidR="00AF3663">
        <w:rPr>
          <w:rFonts w:cs="Times New Roman"/>
          <w:szCs w:val="26"/>
          <w:lang w:val="en-US"/>
        </w:rPr>
        <w:t>đoạn suối</w:t>
      </w:r>
      <w:r w:rsidRPr="00F54C29">
        <w:rPr>
          <w:rFonts w:cs="Times New Roman"/>
          <w:szCs w:val="26"/>
        </w:rPr>
        <w:t xml:space="preserve"> tại khu vực khai trường.</w:t>
      </w:r>
    </w:p>
    <w:p w:rsidR="00F54C29" w:rsidRPr="00AF3663" w:rsidRDefault="00F54C29" w:rsidP="00F54C29">
      <w:pPr>
        <w:spacing w:before="60" w:after="60" w:line="312" w:lineRule="auto"/>
        <w:ind w:firstLine="567"/>
        <w:rPr>
          <w:rFonts w:cs="Times New Roman"/>
          <w:szCs w:val="26"/>
          <w:lang w:val="nb-NO"/>
        </w:rPr>
      </w:pPr>
      <w:r w:rsidRPr="00AF3663">
        <w:rPr>
          <w:rFonts w:cs="Times New Roman"/>
          <w:szCs w:val="26"/>
        </w:rPr>
        <w:t xml:space="preserve">Tính tối đa lượng dầu gây tràn khoảng </w:t>
      </w:r>
      <w:r w:rsidR="00AF3663" w:rsidRPr="00AF3663">
        <w:rPr>
          <w:rFonts w:cs="Times New Roman"/>
          <w:szCs w:val="26"/>
          <w:lang w:val="en-US"/>
        </w:rPr>
        <w:t>4</w:t>
      </w:r>
      <w:r w:rsidRPr="00AF3663">
        <w:rPr>
          <w:rFonts w:cs="Times New Roman"/>
          <w:szCs w:val="26"/>
        </w:rPr>
        <w:t xml:space="preserve">00 lít, tương đương </w:t>
      </w:r>
      <w:r w:rsidRPr="00AF3663">
        <w:rPr>
          <w:rFonts w:cs="Times New Roman"/>
          <w:szCs w:val="26"/>
          <w:lang w:val="nb-NO"/>
        </w:rPr>
        <w:t>0,</w:t>
      </w:r>
      <w:r w:rsidR="00AF3663" w:rsidRPr="00AF3663">
        <w:rPr>
          <w:rFonts w:cs="Times New Roman"/>
          <w:szCs w:val="26"/>
          <w:lang w:val="nb-NO"/>
        </w:rPr>
        <w:t>32</w:t>
      </w:r>
      <w:r w:rsidRPr="00AF3663">
        <w:rPr>
          <w:rFonts w:cs="Times New Roman"/>
          <w:szCs w:val="26"/>
          <w:lang w:val="nb-NO"/>
        </w:rPr>
        <w:t xml:space="preserve"> tấn dầu (trọng lượng riêng của dầu 800kg/m</w:t>
      </w:r>
      <w:r w:rsidRPr="00AF3663">
        <w:rPr>
          <w:rFonts w:cs="Times New Roman"/>
          <w:szCs w:val="26"/>
          <w:vertAlign w:val="superscript"/>
          <w:lang w:val="nb-NO"/>
        </w:rPr>
        <w:t>3</w:t>
      </w:r>
      <w:r w:rsidRPr="00AF3663">
        <w:rPr>
          <w:rFonts w:cs="Times New Roman"/>
          <w:szCs w:val="26"/>
          <w:lang w:val="nb-NO"/>
        </w:rPr>
        <w:t xml:space="preserve">). </w:t>
      </w:r>
      <w:r w:rsidRPr="00AF3663">
        <w:rPr>
          <w:rFonts w:cs="Times New Roman"/>
          <w:szCs w:val="26"/>
        </w:rPr>
        <w:t xml:space="preserve">Căn cứ vào Điều 6, Chương 1, Quyết định số 02/2013/QĐ-TTg ngày 14/01/2013 của Thủ tướng Chính phủ về việc ban hành quy chế hoạt động ứng phó sự cố tràn dầu, </w:t>
      </w:r>
      <w:r w:rsidRPr="00AF3663">
        <w:rPr>
          <w:rFonts w:cs="Times New Roman"/>
          <w:szCs w:val="26"/>
          <w:lang w:val="nb-NO"/>
        </w:rPr>
        <w:t xml:space="preserve">lượng tràn dầu tính toán của Dự án &lt;20 tấn, thuộc </w:t>
      </w:r>
      <w:r w:rsidRPr="00AF3663">
        <w:rPr>
          <w:rFonts w:cs="Times New Roman"/>
          <w:szCs w:val="26"/>
          <w:lang w:val="nb-NO"/>
        </w:rPr>
        <w:lastRenderedPageBreak/>
        <w:t>mức sự cố tràn dầu nhỏ, khi có sự cố xảy ra thì cấp cơ sở có trách nhiệm ứng phó sự cố tràn dầu.</w:t>
      </w:r>
    </w:p>
    <w:p w:rsidR="00AF3663" w:rsidRPr="00AF3663" w:rsidRDefault="00AF3663" w:rsidP="00AF3663">
      <w:pPr>
        <w:pStyle w:val="ListParagraph"/>
        <w:numPr>
          <w:ilvl w:val="0"/>
          <w:numId w:val="72"/>
        </w:numPr>
        <w:spacing w:before="60" w:after="60" w:line="312" w:lineRule="auto"/>
        <w:ind w:left="851"/>
        <w:rPr>
          <w:rFonts w:cs="Times New Roman"/>
          <w:i/>
          <w:szCs w:val="26"/>
          <w:shd w:val="clear" w:color="auto" w:fill="FFFFFF"/>
        </w:rPr>
      </w:pPr>
      <w:r w:rsidRPr="00AF3663">
        <w:rPr>
          <w:rFonts w:cs="Times New Roman"/>
          <w:i/>
          <w:szCs w:val="26"/>
          <w:shd w:val="clear" w:color="auto" w:fill="FFFFFF"/>
        </w:rPr>
        <w:t>Đánh giá tác động do sự cố tràn dầu:</w:t>
      </w:r>
    </w:p>
    <w:p w:rsidR="00AF3663" w:rsidRPr="00AF3663" w:rsidRDefault="00AF3663" w:rsidP="00AF3663">
      <w:pPr>
        <w:spacing w:before="60" w:after="60" w:line="312" w:lineRule="auto"/>
        <w:ind w:firstLine="567"/>
        <w:rPr>
          <w:rFonts w:cs="Times New Roman"/>
          <w:szCs w:val="26"/>
        </w:rPr>
      </w:pPr>
      <w:r w:rsidRPr="00AF3663">
        <w:rPr>
          <w:rFonts w:cs="Times New Roman"/>
          <w:szCs w:val="26"/>
        </w:rPr>
        <w:t>Các loài sinh vật sống trong nước như tôm, cua, cá và trên lớp trầm tích như tôm, cua, trai, ốc, hến khá nhạy cảm với tình trạng ô nhiễm, đặc biệt là ô nhiễm dầu. Tuy nhiên khu vực Dự án là lòng s</w:t>
      </w:r>
      <w:r>
        <w:rPr>
          <w:rFonts w:cs="Times New Roman"/>
          <w:szCs w:val="26"/>
          <w:lang w:val="en-US"/>
        </w:rPr>
        <w:t>uối</w:t>
      </w:r>
      <w:r w:rsidRPr="00AF3663">
        <w:rPr>
          <w:rFonts w:cs="Times New Roman"/>
          <w:szCs w:val="26"/>
        </w:rPr>
        <w:t>, có khối lượng vật liệu (cát, sỏi) khá lớn, được khai thác làm vật liệu xây dựng thông thường, nên mật độ phân bố, và tính phân loài HST không cao, ảnh hưởng bới tác động phần nào được hạn chế.</w:t>
      </w:r>
    </w:p>
    <w:p w:rsidR="00AF3663" w:rsidRPr="00AF3663" w:rsidRDefault="00AF3663" w:rsidP="00AF3663">
      <w:pPr>
        <w:spacing w:before="60" w:after="60" w:line="312" w:lineRule="auto"/>
        <w:ind w:firstLine="567"/>
        <w:rPr>
          <w:rFonts w:eastAsia="Times New Roman" w:cs="Times New Roman"/>
          <w:szCs w:val="26"/>
          <w:lang w:val="nb-NO"/>
        </w:rPr>
      </w:pPr>
      <w:r w:rsidRPr="00AF3663">
        <w:rPr>
          <w:rFonts w:eastAsia="Times New Roman" w:cs="Times New Roman"/>
          <w:szCs w:val="26"/>
          <w:lang w:val="nb-NO"/>
        </w:rPr>
        <w:t xml:space="preserve">Khi </w:t>
      </w:r>
      <w:r>
        <w:rPr>
          <w:rFonts w:eastAsia="Times New Roman" w:cs="Times New Roman"/>
          <w:szCs w:val="26"/>
          <w:lang w:val="nb-NO"/>
        </w:rPr>
        <w:t>01</w:t>
      </w:r>
      <w:r w:rsidRPr="00AF3663">
        <w:rPr>
          <w:rFonts w:eastAsia="Times New Roman" w:cs="Times New Roman"/>
          <w:szCs w:val="26"/>
          <w:lang w:val="nb-NO"/>
        </w:rPr>
        <w:t xml:space="preserve"> tàu hút tự hành có khoang chứa </w:t>
      </w:r>
      <w:r>
        <w:rPr>
          <w:rFonts w:eastAsia="Times New Roman" w:cs="Times New Roman"/>
          <w:szCs w:val="26"/>
          <w:lang w:val="nb-NO"/>
        </w:rPr>
        <w:t xml:space="preserve">20 </w:t>
      </w:r>
      <w:r w:rsidRPr="00AF3663">
        <w:rPr>
          <w:rFonts w:eastAsia="Times New Roman" w:cs="Times New Roman"/>
          <w:szCs w:val="26"/>
          <w:lang w:val="nb-NO"/>
        </w:rPr>
        <w:t>m</w:t>
      </w:r>
      <w:r w:rsidRPr="00AF3663">
        <w:rPr>
          <w:rFonts w:eastAsia="Times New Roman" w:cs="Times New Roman"/>
          <w:szCs w:val="26"/>
          <w:vertAlign w:val="superscript"/>
          <w:lang w:val="nb-NO"/>
        </w:rPr>
        <w:t>3</w:t>
      </w:r>
      <w:r w:rsidRPr="00AF3663">
        <w:rPr>
          <w:rFonts w:eastAsia="Times New Roman" w:cs="Times New Roman"/>
          <w:szCs w:val="26"/>
          <w:lang w:val="nb-NO"/>
        </w:rPr>
        <w:t xml:space="preserve"> gặp sự cố gây tràn dầu, rò rỉ, rơi vãi xuống nguồn nước mặt </w:t>
      </w:r>
      <w:r>
        <w:rPr>
          <w:rFonts w:eastAsia="Times New Roman" w:cs="Times New Roman"/>
          <w:szCs w:val="26"/>
          <w:lang w:val="nb-NO"/>
        </w:rPr>
        <w:t>suối Quang</w:t>
      </w:r>
      <w:r w:rsidRPr="00AF3663">
        <w:rPr>
          <w:rFonts w:eastAsia="Times New Roman" w:cs="Times New Roman"/>
          <w:szCs w:val="26"/>
          <w:lang w:val="nb-NO"/>
        </w:rPr>
        <w:t xml:space="preserve"> nếu không quản lý thu gom triệt để sẽ gây nhiễu loạn các hoạt động sống trong hệ sinh vật thuỷ sinh. Dầu bao phủ màng tế bào, sẽ làm mất khả năng điều tiết áp suất trong cơ thể sinh vật, đồng thời cũng là nguyên nhân làm chết hàng loạt sinh vật bậc thấp, các con non, ấu trùng. Dầu bám vào cơ thể sinh vật sẽ ngăn cản quá trình hô hấp, trao đổi chất và sự di chuyển của sinh vật trong môi trường nước. </w:t>
      </w:r>
    </w:p>
    <w:p w:rsidR="00AF3663" w:rsidRPr="00AF3663" w:rsidRDefault="00AF3663" w:rsidP="00AF3663">
      <w:pPr>
        <w:spacing w:before="60" w:after="60" w:line="312" w:lineRule="auto"/>
        <w:ind w:firstLine="567"/>
        <w:rPr>
          <w:rFonts w:cs="Times New Roman"/>
          <w:szCs w:val="26"/>
        </w:rPr>
      </w:pPr>
      <w:r w:rsidRPr="00AF3663">
        <w:rPr>
          <w:rFonts w:cs="Times New Roman"/>
          <w:szCs w:val="26"/>
          <w:lang w:val="nb-NO"/>
        </w:rPr>
        <w:t xml:space="preserve">Ngoài ra dầu </w:t>
      </w:r>
      <w:r w:rsidRPr="00AF3663">
        <w:rPr>
          <w:rFonts w:cs="Times New Roman"/>
          <w:szCs w:val="26"/>
        </w:rPr>
        <w:t xml:space="preserve">làm giảm năng suất sinh học </w:t>
      </w:r>
      <w:r w:rsidRPr="00AF3663">
        <w:rPr>
          <w:rFonts w:cs="Times New Roman"/>
          <w:szCs w:val="26"/>
          <w:lang w:val="nb-NO"/>
        </w:rPr>
        <w:t>của khối nước</w:t>
      </w:r>
      <w:r w:rsidRPr="00AF3663">
        <w:rPr>
          <w:rFonts w:cs="Times New Roman"/>
          <w:szCs w:val="26"/>
        </w:rPr>
        <w:t xml:space="preserve">. Với nồng độ nhỏ (0,01mg/l), dầu đã có ảnh hưởng đến sức sản xuất sơ cấp của vực nước; với nồng độ dầu là 0,01mg/l thì năng suất sơ cấp giảm 0,08mgC/l, khi nước nhiễm dầu với hàm lượng 0,05mg/l năng suất giảm 0,12mgC/l và khi nước bị nhiễm 0,1mg/l nước thì năng suất sinh học sơ cấp giảm 0,18mgC/l. </w:t>
      </w:r>
    </w:p>
    <w:p w:rsidR="00AF3663" w:rsidRPr="00AF3663" w:rsidRDefault="00AF3663" w:rsidP="00AF3663">
      <w:pPr>
        <w:spacing w:before="60" w:after="60" w:line="312" w:lineRule="auto"/>
        <w:ind w:firstLine="567"/>
        <w:rPr>
          <w:rFonts w:cs="Times New Roman"/>
          <w:szCs w:val="26"/>
        </w:rPr>
      </w:pPr>
      <w:r w:rsidRPr="00AF3663">
        <w:rPr>
          <w:rFonts w:cs="Times New Roman"/>
          <w:szCs w:val="26"/>
        </w:rPr>
        <w:t xml:space="preserve">Thông thường, hiệu ứng của nước nhiễm dầu đối với động vật được thể hiện qua hai quá trình: </w:t>
      </w:r>
    </w:p>
    <w:p w:rsidR="00AF3663" w:rsidRPr="00AF3663" w:rsidRDefault="00AF3663" w:rsidP="00AF3663">
      <w:pPr>
        <w:tabs>
          <w:tab w:val="left" w:pos="993"/>
        </w:tabs>
        <w:spacing w:before="60" w:after="60" w:line="312" w:lineRule="auto"/>
        <w:ind w:firstLine="567"/>
        <w:rPr>
          <w:rFonts w:cs="Times New Roman"/>
          <w:spacing w:val="6"/>
          <w:szCs w:val="26"/>
        </w:rPr>
      </w:pPr>
      <w:r w:rsidRPr="00AF3663">
        <w:rPr>
          <w:rFonts w:cs="Times New Roman"/>
          <w:spacing w:val="6"/>
          <w:szCs w:val="26"/>
        </w:rPr>
        <w:t>- Quá trình thứ nhất là làm suy giảm nhanh hàm lượng khí oxy trong môi trường nước.</w:t>
      </w:r>
    </w:p>
    <w:p w:rsidR="00AF3663" w:rsidRPr="00AF3663" w:rsidRDefault="00AF3663" w:rsidP="00AF3663">
      <w:pPr>
        <w:tabs>
          <w:tab w:val="left" w:pos="993"/>
        </w:tabs>
        <w:spacing w:before="60" w:after="60" w:line="312" w:lineRule="auto"/>
        <w:ind w:firstLine="567"/>
        <w:rPr>
          <w:rFonts w:cs="Times New Roman"/>
          <w:szCs w:val="26"/>
        </w:rPr>
      </w:pPr>
      <w:r w:rsidRPr="00AF3663">
        <w:rPr>
          <w:rFonts w:cs="Times New Roman"/>
          <w:szCs w:val="26"/>
        </w:rPr>
        <w:t xml:space="preserve">- Quá trình thứ hai là các hydrocacbua dầu gây độc trực tiếp đối với sinh vật. Quá trình này diễn ra qua ba giai đoạn theo các hàm lượng dầu tăng dần: giai đoạn đầu tiên gây kích thích; giai đoạn hai là quá trình gây nhiễm độc nhẹ; giai đoạn cuối cùng là gây đột biến làm chết sinh vật. </w:t>
      </w:r>
    </w:p>
    <w:p w:rsidR="00DE1883" w:rsidRPr="00B46108" w:rsidRDefault="00DE1883" w:rsidP="00F54C29">
      <w:pPr>
        <w:spacing w:before="60" w:after="60" w:line="312" w:lineRule="auto"/>
        <w:ind w:firstLine="567"/>
        <w:rPr>
          <w:rFonts w:cs="Times New Roman"/>
          <w:i/>
          <w:iCs/>
          <w:szCs w:val="26"/>
          <w:lang w:val="en-US"/>
        </w:rPr>
      </w:pPr>
      <w:r w:rsidRPr="00B46108">
        <w:rPr>
          <w:rFonts w:cs="Times New Roman"/>
          <w:i/>
          <w:iCs/>
          <w:szCs w:val="26"/>
          <w:lang w:val="en-US"/>
        </w:rPr>
        <w:t>(</w:t>
      </w:r>
      <w:r w:rsidR="00F54C29">
        <w:rPr>
          <w:rFonts w:cs="Times New Roman"/>
          <w:i/>
          <w:iCs/>
          <w:szCs w:val="26"/>
          <w:lang w:val="en-US"/>
        </w:rPr>
        <w:t>5</w:t>
      </w:r>
      <w:r w:rsidRPr="00B46108">
        <w:rPr>
          <w:rFonts w:cs="Times New Roman"/>
          <w:i/>
          <w:iCs/>
          <w:szCs w:val="26"/>
          <w:lang w:val="en-US"/>
        </w:rPr>
        <w:t>). Sự cố do thiên tai, bão lũ.</w:t>
      </w:r>
    </w:p>
    <w:p w:rsidR="00DE1883" w:rsidRPr="00B46108" w:rsidRDefault="00DE1883" w:rsidP="00A67323">
      <w:pPr>
        <w:spacing w:before="60" w:after="60" w:line="312" w:lineRule="auto"/>
        <w:ind w:firstLine="567"/>
        <w:rPr>
          <w:rFonts w:cs="Times New Roman"/>
          <w:szCs w:val="26"/>
        </w:rPr>
      </w:pPr>
      <w:r w:rsidRPr="00B46108">
        <w:rPr>
          <w:rFonts w:cs="Times New Roman"/>
          <w:szCs w:val="26"/>
          <w:lang w:val="en-US" w:eastAsia="vi-VN"/>
        </w:rPr>
        <w:t>Trong quá trình khai thác cát, các hiện tượng mưa bão, lũ lụt và thiên tai có thể gây ra nhiều tác hại nghiêm trọng, ảnh hưởng trực tiếp đến an toàn khai thác, môi trường và khu vực xung quanh. Cụ thể, các tác động như sau:</w:t>
      </w:r>
    </w:p>
    <w:p w:rsidR="00DE1883" w:rsidRPr="00B46108" w:rsidRDefault="00DE1883" w:rsidP="00A67323">
      <w:pPr>
        <w:spacing w:before="60" w:after="60" w:line="312" w:lineRule="auto"/>
        <w:ind w:firstLine="567"/>
        <w:rPr>
          <w:rFonts w:cs="Times New Roman"/>
          <w:szCs w:val="26"/>
          <w:lang w:val="en-US" w:eastAsia="vi-VN"/>
        </w:rPr>
      </w:pPr>
      <w:r w:rsidRPr="00B46108">
        <w:rPr>
          <w:rFonts w:cs="Times New Roman"/>
          <w:szCs w:val="26"/>
          <w:lang w:val="en-US" w:eastAsia="vi-VN"/>
        </w:rPr>
        <w:t>- Ảnh hưởng đến an toàn lao động và thiết bị khai thác: Mưa bão và lũ làm mực nước s</w:t>
      </w:r>
      <w:r w:rsidR="00E91C2F">
        <w:rPr>
          <w:rFonts w:cs="Times New Roman"/>
          <w:szCs w:val="26"/>
          <w:lang w:val="en-US" w:eastAsia="vi-VN"/>
        </w:rPr>
        <w:t>uối</w:t>
      </w:r>
      <w:r w:rsidRPr="00B46108">
        <w:rPr>
          <w:rFonts w:cs="Times New Roman"/>
          <w:szCs w:val="26"/>
          <w:lang w:val="en-US" w:eastAsia="vi-VN"/>
        </w:rPr>
        <w:t xml:space="preserve"> dâng cao, dòng chảy xiết và khó kiểm soát, gây nguy cơ mất an toàn cho </w:t>
      </w:r>
      <w:r w:rsidRPr="00B46108">
        <w:rPr>
          <w:rFonts w:cs="Times New Roman"/>
          <w:szCs w:val="26"/>
          <w:lang w:val="en-US" w:eastAsia="vi-VN"/>
        </w:rPr>
        <w:lastRenderedPageBreak/>
        <w:t xml:space="preserve">người lao động đang vận hành </w:t>
      </w:r>
      <w:r w:rsidR="0055495F">
        <w:rPr>
          <w:rFonts w:cs="Times New Roman"/>
          <w:szCs w:val="26"/>
          <w:lang w:val="en-US" w:eastAsia="vi-VN"/>
        </w:rPr>
        <w:t>tàu</w:t>
      </w:r>
      <w:r w:rsidRPr="00B46108">
        <w:rPr>
          <w:rFonts w:cs="Times New Roman"/>
          <w:szCs w:val="26"/>
          <w:lang w:val="en-US" w:eastAsia="vi-VN"/>
        </w:rPr>
        <w:t xml:space="preserve"> hút cát. Gió mạnh và sóng lớn có thể làm phương tiện khai thác bị va đập, lật úp, đứt neo, dẫn đến tai nạn lao động nghiêm trọng. Ngoài ra, mưa lớn kéo dài dễ gây ngập, hư hỏng động cơ, hệ thống điện, thiết bị bơm hút, làm gián đoạn hoạt động khai thác và tăng nguy cơ sự cố kỹ thuật.</w:t>
      </w:r>
    </w:p>
    <w:p w:rsidR="00DE1883" w:rsidRPr="00B46108" w:rsidRDefault="00DE1883" w:rsidP="00A67323">
      <w:pPr>
        <w:spacing w:before="60" w:after="60" w:line="312" w:lineRule="auto"/>
        <w:ind w:firstLine="567"/>
        <w:rPr>
          <w:rFonts w:cs="Times New Roman"/>
          <w:szCs w:val="26"/>
          <w:lang w:val="en-US" w:eastAsia="vi-VN"/>
        </w:rPr>
      </w:pPr>
      <w:r w:rsidRPr="00B46108">
        <w:rPr>
          <w:rFonts w:cs="Times New Roman"/>
          <w:szCs w:val="26"/>
          <w:lang w:val="en-US" w:eastAsia="vi-VN"/>
        </w:rPr>
        <w:t>- Làm gia tăng sạt lở bờ s</w:t>
      </w:r>
      <w:r w:rsidR="00E91C2F">
        <w:rPr>
          <w:rFonts w:cs="Times New Roman"/>
          <w:szCs w:val="26"/>
          <w:lang w:val="en-US" w:eastAsia="vi-VN"/>
        </w:rPr>
        <w:t>uối</w:t>
      </w:r>
      <w:r w:rsidRPr="00B46108">
        <w:rPr>
          <w:rFonts w:cs="Times New Roman"/>
          <w:szCs w:val="26"/>
          <w:lang w:val="en-US" w:eastAsia="vi-VN"/>
        </w:rPr>
        <w:t xml:space="preserve"> và biến đổi lòng s</w:t>
      </w:r>
      <w:r w:rsidR="00E91C2F">
        <w:rPr>
          <w:rFonts w:cs="Times New Roman"/>
          <w:szCs w:val="26"/>
          <w:lang w:val="en-US" w:eastAsia="vi-VN"/>
        </w:rPr>
        <w:t>uối</w:t>
      </w:r>
      <w:r w:rsidRPr="00B46108">
        <w:rPr>
          <w:rFonts w:cs="Times New Roman"/>
          <w:szCs w:val="26"/>
          <w:lang w:val="en-US" w:eastAsia="vi-VN"/>
        </w:rPr>
        <w:t xml:space="preserve">: Trong điều kiện mưa bão, lưu lượng và vận tốc dòng chảy tăng mạnh. Khi kết hợp với hoạt động khai thác cát làm đào sâu, phá vỡ cấu trúc ổn định của lòng </w:t>
      </w:r>
      <w:r w:rsidR="00E91C2F">
        <w:rPr>
          <w:rFonts w:cs="Times New Roman"/>
          <w:szCs w:val="26"/>
          <w:lang w:val="en-US" w:eastAsia="vi-VN"/>
        </w:rPr>
        <w:t>suối</w:t>
      </w:r>
      <w:r w:rsidRPr="00B46108">
        <w:rPr>
          <w:rFonts w:cs="Times New Roman"/>
          <w:szCs w:val="26"/>
          <w:lang w:val="en-US" w:eastAsia="vi-VN"/>
        </w:rPr>
        <w:t xml:space="preserve">, nguy cơ sạt lở bờ </w:t>
      </w:r>
      <w:r w:rsidR="00E91C2F">
        <w:rPr>
          <w:rFonts w:cs="Times New Roman"/>
          <w:szCs w:val="26"/>
          <w:lang w:val="en-US" w:eastAsia="vi-VN"/>
        </w:rPr>
        <w:t>suối</w:t>
      </w:r>
      <w:r w:rsidRPr="00B46108">
        <w:rPr>
          <w:rFonts w:cs="Times New Roman"/>
          <w:szCs w:val="26"/>
          <w:lang w:val="en-US" w:eastAsia="vi-VN"/>
        </w:rPr>
        <w:t>, sụt lún đất ven s</w:t>
      </w:r>
      <w:r w:rsidR="00E91C2F">
        <w:rPr>
          <w:rFonts w:cs="Times New Roman"/>
          <w:szCs w:val="26"/>
          <w:lang w:val="en-US" w:eastAsia="vi-VN"/>
        </w:rPr>
        <w:t>uối</w:t>
      </w:r>
      <w:r w:rsidRPr="00B46108">
        <w:rPr>
          <w:rFonts w:cs="Times New Roman"/>
          <w:szCs w:val="26"/>
          <w:lang w:val="en-US" w:eastAsia="vi-VN"/>
        </w:rPr>
        <w:t xml:space="preserve"> tăng cao. Sạt lở có thể làm mất đất canh tác, hư hỏng nhà cửa, công trình hạ tầng ven s</w:t>
      </w:r>
      <w:r w:rsidR="00E91C2F">
        <w:rPr>
          <w:rFonts w:cs="Times New Roman"/>
          <w:szCs w:val="26"/>
          <w:lang w:val="en-US" w:eastAsia="vi-VN"/>
        </w:rPr>
        <w:t>uối</w:t>
      </w:r>
      <w:r w:rsidRPr="00B46108">
        <w:rPr>
          <w:rFonts w:cs="Times New Roman"/>
          <w:szCs w:val="26"/>
          <w:lang w:val="en-US" w:eastAsia="vi-VN"/>
        </w:rPr>
        <w:t>, đồng thời cuốn trôi bùn đất, chất thải xuố</w:t>
      </w:r>
      <w:r w:rsidR="00E91C2F">
        <w:rPr>
          <w:rFonts w:cs="Times New Roman"/>
          <w:szCs w:val="26"/>
          <w:lang w:val="en-US" w:eastAsia="vi-VN"/>
        </w:rPr>
        <w:t>ng suối</w:t>
      </w:r>
      <w:r w:rsidRPr="00B46108">
        <w:rPr>
          <w:rFonts w:cs="Times New Roman"/>
          <w:szCs w:val="26"/>
          <w:lang w:val="en-US" w:eastAsia="vi-VN"/>
        </w:rPr>
        <w:t>, gây ô nhiễm môi trường nước.</w:t>
      </w:r>
    </w:p>
    <w:p w:rsidR="00DE1883" w:rsidRPr="00B46108" w:rsidRDefault="00DE1883" w:rsidP="00A67323">
      <w:pPr>
        <w:spacing w:before="60" w:after="60" w:line="312" w:lineRule="auto"/>
        <w:ind w:firstLine="567"/>
        <w:rPr>
          <w:rFonts w:cs="Times New Roman"/>
          <w:szCs w:val="26"/>
          <w:lang w:val="en-US" w:eastAsia="vi-VN"/>
        </w:rPr>
      </w:pPr>
      <w:r w:rsidRPr="00B46108">
        <w:rPr>
          <w:rFonts w:cs="Times New Roman"/>
          <w:szCs w:val="26"/>
          <w:lang w:val="en-US" w:eastAsia="vi-VN"/>
        </w:rPr>
        <w:t xml:space="preserve">- Ảnh hưởng đến chế độ dòng chảy và gia tăng nguy cơ ngập lụt: Khai thác cát làm thay đổi mặt cắt dòng chảy của </w:t>
      </w:r>
      <w:r w:rsidR="00E91C2F">
        <w:rPr>
          <w:rFonts w:cs="Times New Roman"/>
          <w:szCs w:val="26"/>
          <w:lang w:val="en-US" w:eastAsia="vi-VN"/>
        </w:rPr>
        <w:t>suối</w:t>
      </w:r>
      <w:r w:rsidRPr="00B46108">
        <w:rPr>
          <w:rFonts w:cs="Times New Roman"/>
          <w:szCs w:val="26"/>
          <w:lang w:val="en-US" w:eastAsia="vi-VN"/>
        </w:rPr>
        <w:t>. Khi xảy ra mưa lớn hoặc lũ, nước sông dâng nhanh hơn và khó thoát hơn, gây ngập lụt cục bộ tại các khu vực trũng thấp ven s</w:t>
      </w:r>
      <w:r w:rsidR="00E91C2F">
        <w:rPr>
          <w:rFonts w:cs="Times New Roman"/>
          <w:szCs w:val="26"/>
          <w:lang w:val="en-US" w:eastAsia="vi-VN"/>
        </w:rPr>
        <w:t>uối</w:t>
      </w:r>
      <w:r w:rsidRPr="00B46108">
        <w:rPr>
          <w:rFonts w:cs="Times New Roman"/>
          <w:szCs w:val="26"/>
          <w:lang w:val="en-US" w:eastAsia="vi-VN"/>
        </w:rPr>
        <w:t>. Việc bùn cát bị khuấy động mạnh trong mùa mưa cũng làm tăng độ đục của nước, ảnh hưởng đến khả năng tiêu thoát lũ và làm kéo dài thời gian ngập sau mưa bão.</w:t>
      </w:r>
    </w:p>
    <w:p w:rsidR="00DE1883" w:rsidRPr="00B46108" w:rsidRDefault="00DE1883" w:rsidP="00A67323">
      <w:pPr>
        <w:spacing w:before="60" w:after="60" w:line="312" w:lineRule="auto"/>
        <w:ind w:firstLine="567"/>
        <w:rPr>
          <w:rFonts w:cs="Times New Roman"/>
          <w:szCs w:val="26"/>
          <w:lang w:val="en-US" w:eastAsia="vi-VN"/>
        </w:rPr>
      </w:pPr>
      <w:r w:rsidRPr="00B46108">
        <w:rPr>
          <w:rFonts w:cs="Times New Roman"/>
          <w:szCs w:val="26"/>
          <w:lang w:val="en-US" w:eastAsia="vi-VN"/>
        </w:rPr>
        <w:t>- Suy giảm chất lượng môi trường và hệ sinh thái thủy sinh: Mưa bão và lũ lụt làm cuốn trôi bùn đất, dầu mỡ, chất thải phát sinh từ hoạt động khai thác xuống s</w:t>
      </w:r>
      <w:r w:rsidR="00E91C2F">
        <w:rPr>
          <w:rFonts w:cs="Times New Roman"/>
          <w:szCs w:val="26"/>
          <w:lang w:val="en-US" w:eastAsia="vi-VN"/>
        </w:rPr>
        <w:t>uối</w:t>
      </w:r>
      <w:r w:rsidRPr="00B46108">
        <w:rPr>
          <w:rFonts w:cs="Times New Roman"/>
          <w:szCs w:val="26"/>
          <w:lang w:val="en-US" w:eastAsia="vi-VN"/>
        </w:rPr>
        <w:t>. Kết hợp với việc khuấy đảo trầm tích do hút cát, chất lượng nước suy giảm rõ rệt, hàm lượng chất rắn lơ lửng tăng cao, ảnh hưởng đến sinh cảnh của các loài thủy sinh, làm giảm đa dạng sinh học. Các bãi cát, bãi bồi – nơi sinh sản và cư trú của nhiều loài – có thể bị xóa bỏ hoặc biến dạng sau các đợt lũ lớn.</w:t>
      </w:r>
    </w:p>
    <w:p w:rsidR="00DE1883" w:rsidRPr="00B46108" w:rsidRDefault="00DE1883" w:rsidP="00A67323">
      <w:pPr>
        <w:spacing w:before="60" w:after="60" w:line="312" w:lineRule="auto"/>
        <w:ind w:firstLine="624"/>
        <w:rPr>
          <w:rFonts w:cs="Times New Roman"/>
          <w:szCs w:val="26"/>
          <w:lang w:eastAsia="vi-VN"/>
        </w:rPr>
      </w:pPr>
      <w:r w:rsidRPr="00B46108">
        <w:rPr>
          <w:rFonts w:cs="Times New Roman"/>
          <w:szCs w:val="26"/>
          <w:lang w:val="en-US" w:eastAsia="vi-VN"/>
        </w:rPr>
        <w:t>- Gây gián đoạn hoạt động khai thác và phát sinh rủi ro quản lý: Thời tiết cực đoan buộc các đơn vị khai thác phải tạm dừng hoạt động, di chuyển phương tiện và nhân lực để tránh bão, lũ, làm phát sinh chi phí và giảm hiệu quả kinh tế. Nếu công tác quản lý, neo đậu, che chắn không đảm bảo, phương tiện và vật liệu có thể bị cuốn trôi, tràn lan xuố</w:t>
      </w:r>
      <w:r w:rsidR="00E91C2F">
        <w:rPr>
          <w:rFonts w:cs="Times New Roman"/>
          <w:szCs w:val="26"/>
          <w:lang w:val="en-US" w:eastAsia="vi-VN"/>
        </w:rPr>
        <w:t>ng suối</w:t>
      </w:r>
      <w:r w:rsidRPr="00B46108">
        <w:rPr>
          <w:rFonts w:cs="Times New Roman"/>
          <w:szCs w:val="26"/>
          <w:lang w:val="en-US" w:eastAsia="vi-VN"/>
        </w:rPr>
        <w:t>, gây sự cố môi trường và mất trật tự an toàn khu vực khai thác.</w:t>
      </w:r>
    </w:p>
    <w:p w:rsidR="00425882" w:rsidRPr="00B46108" w:rsidRDefault="00A5207F" w:rsidP="00A67323">
      <w:pPr>
        <w:pStyle w:val="Heading3"/>
        <w:spacing w:before="60" w:after="60" w:line="312" w:lineRule="auto"/>
        <w:rPr>
          <w:rFonts w:ascii="Times New Roman" w:hAnsi="Times New Roman" w:cs="Times New Roman"/>
          <w:spacing w:val="-4"/>
          <w:szCs w:val="26"/>
        </w:rPr>
      </w:pPr>
      <w:bookmarkStart w:id="634" w:name="_Toc226375665"/>
      <w:bookmarkEnd w:id="624"/>
      <w:bookmarkEnd w:id="625"/>
      <w:bookmarkEnd w:id="626"/>
      <w:bookmarkEnd w:id="627"/>
      <w:bookmarkEnd w:id="628"/>
      <w:bookmarkEnd w:id="629"/>
      <w:bookmarkEnd w:id="630"/>
      <w:bookmarkEnd w:id="631"/>
      <w:bookmarkEnd w:id="632"/>
      <w:bookmarkEnd w:id="633"/>
      <w:r w:rsidRPr="00B46108">
        <w:rPr>
          <w:rFonts w:ascii="Times New Roman" w:hAnsi="Times New Roman" w:cs="Times New Roman"/>
          <w:spacing w:val="-4"/>
          <w:szCs w:val="26"/>
        </w:rPr>
        <w:t xml:space="preserve">3.2.2. </w:t>
      </w:r>
      <w:r w:rsidR="00ED1F62" w:rsidRPr="00B46108">
        <w:rPr>
          <w:rFonts w:ascii="Times New Roman" w:hAnsi="Times New Roman" w:cs="Times New Roman"/>
          <w:spacing w:val="-4"/>
          <w:szCs w:val="26"/>
        </w:rPr>
        <w:t>Các công trình, biện pháp thu gom, lưu giữ, xử lý chất thải và biện</w:t>
      </w:r>
      <w:r w:rsidR="00E91C2F">
        <w:rPr>
          <w:rFonts w:ascii="Times New Roman" w:hAnsi="Times New Roman" w:cs="Times New Roman"/>
          <w:spacing w:val="-4"/>
          <w:szCs w:val="26"/>
          <w:lang w:val="en-US"/>
        </w:rPr>
        <w:t xml:space="preserve"> </w:t>
      </w:r>
      <w:r w:rsidR="00ED1F62" w:rsidRPr="00B46108">
        <w:rPr>
          <w:rFonts w:ascii="Times New Roman" w:hAnsi="Times New Roman" w:cs="Times New Roman"/>
          <w:spacing w:val="-4"/>
          <w:szCs w:val="26"/>
        </w:rPr>
        <w:t>pháp giảm thiểu tác động tiêu cực khác đến môi trường</w:t>
      </w:r>
      <w:bookmarkEnd w:id="634"/>
    </w:p>
    <w:p w:rsidR="00424998" w:rsidRPr="00B46108" w:rsidRDefault="00A5207F" w:rsidP="00A67323">
      <w:pPr>
        <w:pStyle w:val="Heading4"/>
        <w:spacing w:before="60" w:after="60" w:line="312" w:lineRule="auto"/>
        <w:rPr>
          <w:rFonts w:ascii="Times New Roman" w:hAnsi="Times New Roman" w:cs="Times New Roman"/>
          <w:szCs w:val="26"/>
        </w:rPr>
      </w:pPr>
      <w:r w:rsidRPr="00B46108">
        <w:rPr>
          <w:rFonts w:ascii="Times New Roman" w:hAnsi="Times New Roman" w:cs="Times New Roman"/>
          <w:szCs w:val="26"/>
        </w:rPr>
        <w:t xml:space="preserve">3.2.2.1. </w:t>
      </w:r>
      <w:r w:rsidR="00424998" w:rsidRPr="00B46108">
        <w:rPr>
          <w:rFonts w:ascii="Times New Roman" w:hAnsi="Times New Roman" w:cs="Times New Roman"/>
          <w:szCs w:val="26"/>
        </w:rPr>
        <w:t>Biện pháp phòng ngừa, giảm thiểu các tác động liên quan đến chất thải</w:t>
      </w:r>
    </w:p>
    <w:p w:rsidR="00BD4E79" w:rsidRPr="00B46108" w:rsidRDefault="00CA7F74" w:rsidP="00A67323">
      <w:pPr>
        <w:pStyle w:val="Heading5"/>
        <w:keepNext w:val="0"/>
        <w:keepLines w:val="0"/>
        <w:numPr>
          <w:ilvl w:val="0"/>
          <w:numId w:val="0"/>
        </w:numPr>
        <w:spacing w:before="60" w:after="60" w:line="312" w:lineRule="auto"/>
        <w:rPr>
          <w:rFonts w:ascii="Times New Roman" w:hAnsi="Times New Roman" w:cs="Times New Roman"/>
          <w:color w:val="auto"/>
          <w:szCs w:val="26"/>
        </w:rPr>
      </w:pPr>
      <w:r w:rsidRPr="00B46108">
        <w:rPr>
          <w:rFonts w:ascii="Times New Roman" w:hAnsi="Times New Roman" w:cs="Times New Roman"/>
          <w:color w:val="auto"/>
          <w:szCs w:val="26"/>
        </w:rPr>
        <w:t xml:space="preserve">a. </w:t>
      </w:r>
      <w:r w:rsidR="00BD4E79" w:rsidRPr="00B46108">
        <w:rPr>
          <w:rFonts w:ascii="Times New Roman" w:hAnsi="Times New Roman" w:cs="Times New Roman"/>
          <w:color w:val="auto"/>
          <w:szCs w:val="26"/>
        </w:rPr>
        <w:t>Biện pháp giảm thiểu ô nhiễm bụi, khí thải</w:t>
      </w:r>
    </w:p>
    <w:p w:rsidR="009D5CA6" w:rsidRPr="00B46108" w:rsidRDefault="009D5CA6" w:rsidP="00A67323">
      <w:pPr>
        <w:spacing w:before="60" w:after="60" w:line="312" w:lineRule="auto"/>
        <w:rPr>
          <w:rFonts w:cs="Times New Roman"/>
          <w:i/>
          <w:iCs/>
          <w:szCs w:val="26"/>
        </w:rPr>
      </w:pPr>
      <w:r w:rsidRPr="00B46108">
        <w:rPr>
          <w:rFonts w:cs="Times New Roman"/>
          <w:i/>
          <w:iCs/>
          <w:szCs w:val="26"/>
        </w:rPr>
        <w:t xml:space="preserve">a1. </w:t>
      </w:r>
      <w:r w:rsidR="0057338C" w:rsidRPr="00B46108">
        <w:rPr>
          <w:rFonts w:cs="Times New Roman"/>
          <w:i/>
          <w:iCs/>
          <w:szCs w:val="26"/>
        </w:rPr>
        <w:t>Các biện pháp giảm thiểu tác động của thiết bị khai thác</w:t>
      </w:r>
    </w:p>
    <w:p w:rsidR="0057338C" w:rsidRPr="00B46108" w:rsidRDefault="0057338C" w:rsidP="00A67323">
      <w:pPr>
        <w:spacing w:before="60" w:after="60" w:line="312" w:lineRule="auto"/>
        <w:rPr>
          <w:rFonts w:cs="Times New Roman"/>
          <w:szCs w:val="26"/>
          <w:lang w:eastAsia="vi-VN"/>
        </w:rPr>
      </w:pPr>
      <w:r w:rsidRPr="00B46108">
        <w:rPr>
          <w:rFonts w:cs="Times New Roman"/>
          <w:szCs w:val="26"/>
          <w:lang w:eastAsia="vi-VN"/>
        </w:rPr>
        <w:t>-</w:t>
      </w:r>
      <w:r w:rsidRPr="00B46108">
        <w:rPr>
          <w:rFonts w:cs="Times New Roman"/>
          <w:szCs w:val="26"/>
          <w:lang w:eastAsia="vi-VN"/>
        </w:rPr>
        <w:tab/>
        <w:t xml:space="preserve">Tuân thủ nghiêm ngặt về ranh giới khai thác, công suất khai thác, trình tự khai thác và các thông số của HTKT đã được phê duyệt; </w:t>
      </w:r>
    </w:p>
    <w:p w:rsidR="0057338C" w:rsidRPr="00B46108" w:rsidRDefault="0057338C" w:rsidP="00A67323">
      <w:pPr>
        <w:spacing w:before="60" w:after="60" w:line="312" w:lineRule="auto"/>
        <w:rPr>
          <w:rFonts w:cs="Times New Roman"/>
          <w:szCs w:val="26"/>
          <w:lang w:eastAsia="vi-VN"/>
        </w:rPr>
      </w:pPr>
      <w:r w:rsidRPr="00B46108">
        <w:rPr>
          <w:rFonts w:cs="Times New Roman"/>
          <w:szCs w:val="26"/>
          <w:lang w:eastAsia="vi-VN"/>
        </w:rPr>
        <w:t>-</w:t>
      </w:r>
      <w:r w:rsidRPr="00B46108">
        <w:rPr>
          <w:rFonts w:cs="Times New Roman"/>
          <w:szCs w:val="26"/>
          <w:lang w:eastAsia="vi-VN"/>
        </w:rPr>
        <w:tab/>
        <w:t>Thời gian khai thác: Không tiến hành khai thác ngoài khung giờ làm việc quy định (</w:t>
      </w:r>
      <w:r w:rsidR="00C9031B" w:rsidRPr="00B46108">
        <w:rPr>
          <w:rFonts w:cs="Times New Roman"/>
          <w:bCs/>
          <w:szCs w:val="26"/>
          <w:lang w:val="en-US"/>
        </w:rPr>
        <w:t>5</w:t>
      </w:r>
      <w:r w:rsidR="00C07ADD" w:rsidRPr="00B46108">
        <w:rPr>
          <w:rFonts w:cs="Times New Roman"/>
          <w:bCs/>
          <w:szCs w:val="26"/>
        </w:rPr>
        <w:t>h-1</w:t>
      </w:r>
      <w:r w:rsidR="00C9031B" w:rsidRPr="00B46108">
        <w:rPr>
          <w:rFonts w:cs="Times New Roman"/>
          <w:bCs/>
          <w:szCs w:val="26"/>
          <w:lang w:val="en-US"/>
        </w:rPr>
        <w:t>9</w:t>
      </w:r>
      <w:r w:rsidR="00C07ADD" w:rsidRPr="00B46108">
        <w:rPr>
          <w:rFonts w:cs="Times New Roman"/>
          <w:bCs/>
          <w:szCs w:val="26"/>
        </w:rPr>
        <w:t>h</w:t>
      </w:r>
      <w:r w:rsidRPr="00B46108">
        <w:rPr>
          <w:rFonts w:cs="Times New Roman"/>
          <w:szCs w:val="26"/>
          <w:lang w:eastAsia="vi-VN"/>
        </w:rPr>
        <w:t>); không tiến hành khai thác vào ban đêm;</w:t>
      </w:r>
    </w:p>
    <w:p w:rsidR="0057338C" w:rsidRPr="00B46108" w:rsidRDefault="0057338C" w:rsidP="00A67323">
      <w:pPr>
        <w:spacing w:before="60" w:after="60" w:line="312" w:lineRule="auto"/>
        <w:rPr>
          <w:rFonts w:cs="Times New Roman"/>
          <w:szCs w:val="26"/>
          <w:lang w:eastAsia="vi-VN"/>
        </w:rPr>
      </w:pPr>
      <w:r w:rsidRPr="00B46108">
        <w:rPr>
          <w:rFonts w:cs="Times New Roman"/>
          <w:szCs w:val="26"/>
          <w:lang w:eastAsia="vi-VN"/>
        </w:rPr>
        <w:lastRenderedPageBreak/>
        <w:t>-</w:t>
      </w:r>
      <w:r w:rsidRPr="00B46108">
        <w:rPr>
          <w:rFonts w:cs="Times New Roman"/>
          <w:szCs w:val="26"/>
          <w:lang w:eastAsia="vi-VN"/>
        </w:rPr>
        <w:tab/>
        <w:t>Sử dụng các thiết bị khai thác khai thác đảm bảo công suất như hồ sơ thiết kế đã được thẩm định;</w:t>
      </w:r>
    </w:p>
    <w:p w:rsidR="0057338C" w:rsidRPr="00B46108" w:rsidRDefault="0057338C" w:rsidP="00A67323">
      <w:pPr>
        <w:spacing w:before="60" w:after="60" w:line="312" w:lineRule="auto"/>
        <w:rPr>
          <w:rFonts w:cs="Times New Roman"/>
          <w:szCs w:val="26"/>
          <w:lang w:eastAsia="vi-VN"/>
        </w:rPr>
      </w:pPr>
      <w:r w:rsidRPr="00B46108">
        <w:rPr>
          <w:rFonts w:cs="Times New Roman"/>
          <w:szCs w:val="26"/>
          <w:lang w:eastAsia="vi-VN"/>
        </w:rPr>
        <w:t>-</w:t>
      </w:r>
      <w:r w:rsidRPr="00B46108">
        <w:rPr>
          <w:rFonts w:cs="Times New Roman"/>
          <w:szCs w:val="26"/>
          <w:lang w:eastAsia="vi-VN"/>
        </w:rPr>
        <w:tab/>
        <w:t>Kiểm tra, bảo dưỡng các phương tiện, thiết bị khai thác trong điều kiện tốt nhất về mặt kỹ thuật;</w:t>
      </w:r>
    </w:p>
    <w:p w:rsidR="0057338C" w:rsidRPr="00B46108" w:rsidRDefault="0057338C" w:rsidP="00A67323">
      <w:pPr>
        <w:spacing w:before="60" w:after="60" w:line="312" w:lineRule="auto"/>
        <w:rPr>
          <w:rFonts w:cs="Times New Roman"/>
          <w:szCs w:val="26"/>
          <w:lang w:eastAsia="vi-VN"/>
        </w:rPr>
      </w:pPr>
      <w:r w:rsidRPr="00B46108">
        <w:rPr>
          <w:rFonts w:cs="Times New Roman"/>
          <w:szCs w:val="26"/>
          <w:lang w:eastAsia="vi-VN"/>
        </w:rPr>
        <w:t>-</w:t>
      </w:r>
      <w:r w:rsidRPr="00B46108">
        <w:rPr>
          <w:rFonts w:cs="Times New Roman"/>
          <w:szCs w:val="26"/>
          <w:lang w:eastAsia="vi-VN"/>
        </w:rPr>
        <w:tab/>
        <w:t>Vận hành máy theo đúng công suất thiết kế và hướng dẫn của nhà sản xuất.</w:t>
      </w:r>
    </w:p>
    <w:p w:rsidR="00FD1E4B" w:rsidRPr="00B46108" w:rsidRDefault="00FD1E4B" w:rsidP="00A67323">
      <w:pPr>
        <w:spacing w:before="60" w:after="60" w:line="312" w:lineRule="auto"/>
        <w:rPr>
          <w:rFonts w:cs="Times New Roman"/>
          <w:i/>
          <w:iCs/>
          <w:szCs w:val="26"/>
        </w:rPr>
      </w:pPr>
      <w:r w:rsidRPr="00B46108">
        <w:rPr>
          <w:rFonts w:cs="Times New Roman"/>
          <w:i/>
          <w:iCs/>
          <w:szCs w:val="26"/>
          <w:lang w:eastAsia="vi-VN"/>
        </w:rPr>
        <w:t xml:space="preserve">a2. </w:t>
      </w:r>
      <w:r w:rsidR="0057338C" w:rsidRPr="00B46108">
        <w:rPr>
          <w:rFonts w:cs="Times New Roman"/>
          <w:i/>
          <w:iCs/>
          <w:szCs w:val="26"/>
        </w:rPr>
        <w:t>Các biện pháp giảm thiểu tác động của các phương tiện vận tải</w:t>
      </w:r>
    </w:p>
    <w:p w:rsidR="0057338C" w:rsidRPr="00B46108" w:rsidRDefault="0057338C" w:rsidP="00A67323">
      <w:pPr>
        <w:spacing w:before="60" w:after="60" w:line="312" w:lineRule="auto"/>
        <w:rPr>
          <w:rFonts w:cs="Times New Roman"/>
          <w:iCs/>
          <w:szCs w:val="26"/>
          <w:lang w:eastAsia="vi-VN"/>
        </w:rPr>
      </w:pPr>
      <w:r w:rsidRPr="00B46108">
        <w:rPr>
          <w:rFonts w:cs="Times New Roman"/>
          <w:iCs/>
          <w:szCs w:val="26"/>
          <w:lang w:eastAsia="vi-VN"/>
        </w:rPr>
        <w:t>-</w:t>
      </w:r>
      <w:r w:rsidRPr="00B46108">
        <w:rPr>
          <w:rFonts w:cs="Times New Roman"/>
          <w:iCs/>
          <w:szCs w:val="26"/>
          <w:lang w:eastAsia="vi-VN"/>
        </w:rPr>
        <w:tab/>
        <w:t>Các phương tiện vận tải phải được thường xuyên bảo dưỡng, đảm bảo các phương tiện trên vận hành có hiệu quả, giảm thiểu phát sinh bụi và khí thải;</w:t>
      </w:r>
    </w:p>
    <w:p w:rsidR="0057338C" w:rsidRPr="00B46108" w:rsidRDefault="0057338C" w:rsidP="00A67323">
      <w:pPr>
        <w:spacing w:before="60" w:after="60" w:line="312" w:lineRule="auto"/>
        <w:rPr>
          <w:rFonts w:cs="Times New Roman"/>
          <w:iCs/>
          <w:szCs w:val="26"/>
          <w:lang w:eastAsia="vi-VN"/>
        </w:rPr>
      </w:pPr>
      <w:r w:rsidRPr="00B46108">
        <w:rPr>
          <w:rFonts w:cs="Times New Roman"/>
          <w:iCs/>
          <w:szCs w:val="26"/>
          <w:lang w:eastAsia="vi-VN"/>
        </w:rPr>
        <w:t>-</w:t>
      </w:r>
      <w:r w:rsidRPr="00B46108">
        <w:rPr>
          <w:rFonts w:cs="Times New Roman"/>
          <w:iCs/>
          <w:szCs w:val="26"/>
          <w:lang w:eastAsia="vi-VN"/>
        </w:rPr>
        <w:tab/>
        <w:t xml:space="preserve">Quy định về tốc độ và tải trọng của các phương tiện vận tải, yêu cầu lái </w:t>
      </w:r>
      <w:r w:rsidR="00E91C2F">
        <w:rPr>
          <w:rFonts w:cs="Times New Roman"/>
          <w:iCs/>
          <w:szCs w:val="26"/>
          <w:lang w:val="en-US" w:eastAsia="vi-VN"/>
        </w:rPr>
        <w:t xml:space="preserve">xe </w:t>
      </w:r>
      <w:r w:rsidRPr="00B46108">
        <w:rPr>
          <w:rFonts w:cs="Times New Roman"/>
          <w:iCs/>
          <w:szCs w:val="26"/>
          <w:lang w:eastAsia="vi-VN"/>
        </w:rPr>
        <w:t>không chở quá tải trọng và tốc độ quy định.</w:t>
      </w:r>
    </w:p>
    <w:p w:rsidR="009D5CA6" w:rsidRPr="00B46108" w:rsidRDefault="00FD1E4B" w:rsidP="00A67323">
      <w:pPr>
        <w:spacing w:before="60" w:after="60" w:line="312" w:lineRule="auto"/>
        <w:rPr>
          <w:rFonts w:cs="Times New Roman"/>
          <w:i/>
          <w:iCs/>
          <w:szCs w:val="26"/>
        </w:rPr>
      </w:pPr>
      <w:r w:rsidRPr="00B46108">
        <w:rPr>
          <w:rFonts w:cs="Times New Roman"/>
          <w:i/>
          <w:iCs/>
          <w:szCs w:val="26"/>
          <w:lang w:eastAsia="vi-VN"/>
        </w:rPr>
        <w:t>a3</w:t>
      </w:r>
      <w:r w:rsidR="009D5CA6" w:rsidRPr="00B46108">
        <w:rPr>
          <w:rFonts w:cs="Times New Roman"/>
          <w:i/>
          <w:iCs/>
          <w:szCs w:val="26"/>
          <w:lang w:eastAsia="vi-VN"/>
        </w:rPr>
        <w:t xml:space="preserve">. </w:t>
      </w:r>
      <w:r w:rsidR="0057338C" w:rsidRPr="00B46108">
        <w:rPr>
          <w:rFonts w:cs="Times New Roman"/>
          <w:i/>
          <w:iCs/>
          <w:szCs w:val="26"/>
        </w:rPr>
        <w:t>Các biện pháp giảm thiểu tác động tới người lao động</w:t>
      </w:r>
    </w:p>
    <w:p w:rsidR="0057338C" w:rsidRPr="00B46108" w:rsidRDefault="0057338C" w:rsidP="00A67323">
      <w:pPr>
        <w:spacing w:before="60" w:after="60" w:line="312" w:lineRule="auto"/>
        <w:ind w:firstLine="720"/>
        <w:rPr>
          <w:rFonts w:eastAsia="Calibri" w:cs="Times New Roman"/>
          <w:szCs w:val="26"/>
        </w:rPr>
      </w:pPr>
      <w:r w:rsidRPr="00B46108">
        <w:rPr>
          <w:rFonts w:eastAsia="Calibri" w:cs="Times New Roman"/>
          <w:szCs w:val="26"/>
        </w:rPr>
        <w:t>Trang bị đầy đủ bảo hộ lao động cho CBCNV theo danh mục nghề ban hành Thông tư số 04/2014/TT-BLĐTBXH ngày 12/02/2014 của Bộ Lao động - Thương binh và Xã hội về Hướng dẫn thực hiện chế độ trang bị phương tiện bảo vệ cá nhân.</w:t>
      </w:r>
    </w:p>
    <w:p w:rsidR="00FD1E4B" w:rsidRPr="00B46108" w:rsidRDefault="0057338C" w:rsidP="00A67323">
      <w:pPr>
        <w:spacing w:before="60" w:after="60" w:line="312" w:lineRule="auto"/>
        <w:ind w:firstLine="720"/>
        <w:rPr>
          <w:rFonts w:eastAsia="Calibri" w:cs="Times New Roman"/>
          <w:szCs w:val="26"/>
        </w:rPr>
      </w:pPr>
      <w:r w:rsidRPr="00B46108">
        <w:rPr>
          <w:rFonts w:eastAsia="Calibri" w:cs="Times New Roman"/>
          <w:szCs w:val="26"/>
        </w:rPr>
        <w:t>Khám sức khỏe định kỳ cho người lao động (1 năm/lần) để kịp thời phát hiện các bệnh nghề nghiệp và phòng chống dịch bệnh.</w:t>
      </w:r>
    </w:p>
    <w:p w:rsidR="00F1483C" w:rsidRPr="00B46108" w:rsidRDefault="00F1483C" w:rsidP="00A67323">
      <w:pPr>
        <w:spacing w:before="60" w:after="60" w:line="312" w:lineRule="auto"/>
        <w:ind w:firstLine="561"/>
        <w:rPr>
          <w:rFonts w:cs="Times New Roman"/>
          <w:i/>
          <w:iCs/>
          <w:szCs w:val="26"/>
        </w:rPr>
      </w:pPr>
      <w:r w:rsidRPr="00B46108">
        <w:rPr>
          <w:rFonts w:cs="Times New Roman"/>
          <w:i/>
          <w:iCs/>
          <w:szCs w:val="26"/>
          <w:lang w:eastAsia="vi-VN"/>
        </w:rPr>
        <w:t xml:space="preserve">a4. </w:t>
      </w:r>
      <w:r w:rsidRPr="00B46108">
        <w:rPr>
          <w:rFonts w:cs="Times New Roman"/>
          <w:i/>
          <w:iCs/>
          <w:szCs w:val="26"/>
        </w:rPr>
        <w:t>Biện pháp giảm thiểu bụi, khí thải tới khu dân cư và các đối tượng hoạt động hai bên tuyế</w:t>
      </w:r>
      <w:r w:rsidR="00E91C2F">
        <w:rPr>
          <w:rFonts w:cs="Times New Roman"/>
          <w:i/>
          <w:iCs/>
          <w:szCs w:val="26"/>
        </w:rPr>
        <w:t>n đư</w:t>
      </w:r>
      <w:r w:rsidR="00E91C2F">
        <w:rPr>
          <w:rFonts w:cs="Times New Roman"/>
          <w:i/>
          <w:iCs/>
          <w:szCs w:val="26"/>
          <w:lang w:val="en-US"/>
        </w:rPr>
        <w:t>ờ</w:t>
      </w:r>
      <w:r w:rsidRPr="00B46108">
        <w:rPr>
          <w:rFonts w:cs="Times New Roman"/>
          <w:i/>
          <w:iCs/>
          <w:szCs w:val="26"/>
        </w:rPr>
        <w:t>ng vận chuyển</w:t>
      </w:r>
    </w:p>
    <w:p w:rsidR="00F1483C" w:rsidRPr="00B46108" w:rsidRDefault="00F1483C" w:rsidP="00A67323">
      <w:pPr>
        <w:spacing w:before="60" w:after="60" w:line="312" w:lineRule="auto"/>
        <w:ind w:firstLine="561"/>
        <w:rPr>
          <w:rFonts w:cs="Times New Roman"/>
          <w:iCs/>
          <w:szCs w:val="26"/>
          <w:lang w:eastAsia="vi-VN"/>
        </w:rPr>
      </w:pPr>
      <w:r w:rsidRPr="00B46108">
        <w:rPr>
          <w:rFonts w:cs="Times New Roman"/>
          <w:iCs/>
          <w:szCs w:val="26"/>
          <w:lang w:eastAsia="vi-VN"/>
        </w:rPr>
        <w:t>- Các xe vận chuyển cát thực hiện che chắn phủ bạt, chở đúng trọng tải xe, tránh rơi trên tuyến đường vận chuyển và giảm thiểu bụi phát sinh.</w:t>
      </w:r>
    </w:p>
    <w:p w:rsidR="003C7378" w:rsidRPr="00B46108" w:rsidRDefault="003C7378" w:rsidP="00A67323">
      <w:pPr>
        <w:spacing w:before="60" w:after="60" w:line="312" w:lineRule="auto"/>
        <w:ind w:firstLine="561"/>
        <w:rPr>
          <w:rFonts w:cs="Times New Roman"/>
          <w:iCs/>
          <w:szCs w:val="26"/>
          <w:lang w:eastAsia="vi-VN"/>
        </w:rPr>
      </w:pPr>
      <w:r w:rsidRPr="00B46108">
        <w:rPr>
          <w:rFonts w:cs="Times New Roman"/>
          <w:iCs/>
          <w:szCs w:val="26"/>
          <w:lang w:val="en-US" w:eastAsia="vi-VN"/>
        </w:rPr>
        <w:t xml:space="preserve">- Hàng năm chủ dự án sẽ thực hiện cải tạo tuyến đường </w:t>
      </w:r>
      <w:r w:rsidR="00A52723">
        <w:rPr>
          <w:rFonts w:cs="Times New Roman"/>
          <w:iCs/>
          <w:szCs w:val="26"/>
          <w:lang w:val="en-US" w:eastAsia="vi-VN"/>
        </w:rPr>
        <w:t>D177 và đường</w:t>
      </w:r>
      <w:r w:rsidRPr="00B46108">
        <w:rPr>
          <w:rFonts w:cs="Times New Roman"/>
          <w:iCs/>
          <w:szCs w:val="26"/>
          <w:lang w:val="en-US" w:eastAsia="vi-VN"/>
        </w:rPr>
        <w:t xml:space="preserve"> Quốc lộ</w:t>
      </w:r>
      <w:r w:rsidR="00E91C2F">
        <w:rPr>
          <w:rFonts w:cs="Times New Roman"/>
          <w:iCs/>
          <w:szCs w:val="26"/>
          <w:lang w:val="en-US" w:eastAsia="vi-VN"/>
        </w:rPr>
        <w:t xml:space="preserve"> </w:t>
      </w:r>
      <w:r w:rsidRPr="00B46108">
        <w:rPr>
          <w:rFonts w:cs="Times New Roman"/>
          <w:iCs/>
          <w:szCs w:val="26"/>
          <w:lang w:val="en-US" w:eastAsia="vi-VN"/>
        </w:rPr>
        <w:t>2 vào bãi tập kết để không ảnh hưởng tới hoạt động đi lại của người dân trên tuyến đường.</w:t>
      </w:r>
    </w:p>
    <w:p w:rsidR="00C67D4F" w:rsidRPr="00B46108" w:rsidRDefault="00F1483C" w:rsidP="00A67323">
      <w:pPr>
        <w:spacing w:before="60" w:after="60" w:line="312" w:lineRule="auto"/>
        <w:rPr>
          <w:rFonts w:cs="Times New Roman"/>
          <w:iCs/>
          <w:szCs w:val="26"/>
          <w:lang w:eastAsia="vi-VN"/>
        </w:rPr>
      </w:pPr>
      <w:r w:rsidRPr="00B46108">
        <w:rPr>
          <w:rFonts w:cs="Times New Roman"/>
          <w:iCs/>
          <w:szCs w:val="26"/>
          <w:lang w:eastAsia="vi-VN"/>
        </w:rPr>
        <w:t xml:space="preserve">- Bố trí </w:t>
      </w:r>
      <w:r w:rsidRPr="00B46108">
        <w:rPr>
          <w:rFonts w:cs="Times New Roman"/>
          <w:szCs w:val="26"/>
        </w:rPr>
        <w:t>01 xe bồn tưới nước di động để phun ẩm các khu vực phát sinh bụi (khu vực bãi tập kết, tuyến đường từ bãi tập kết ra tuyến đường</w:t>
      </w:r>
      <w:r w:rsidR="00E91C2F">
        <w:rPr>
          <w:rFonts w:cs="Times New Roman"/>
          <w:szCs w:val="26"/>
          <w:lang w:val="en-US"/>
        </w:rPr>
        <w:t xml:space="preserve"> tỉnh lộ DT177 và</w:t>
      </w:r>
      <w:r w:rsidRPr="00B46108">
        <w:rPr>
          <w:rFonts w:cs="Times New Roman"/>
          <w:szCs w:val="26"/>
        </w:rPr>
        <w:t xml:space="preserve"> Quốc lộ</w:t>
      </w:r>
      <w:r w:rsidR="00E91C2F">
        <w:rPr>
          <w:rFonts w:cs="Times New Roman"/>
          <w:szCs w:val="26"/>
        </w:rPr>
        <w:t xml:space="preserve"> </w:t>
      </w:r>
      <w:r w:rsidRPr="00B46108">
        <w:rPr>
          <w:rFonts w:cs="Times New Roman"/>
          <w:szCs w:val="26"/>
        </w:rPr>
        <w:t>2</w:t>
      </w:r>
      <w:r w:rsidR="00E91C2F">
        <w:rPr>
          <w:rFonts w:cs="Times New Roman"/>
          <w:szCs w:val="26"/>
          <w:lang w:val="en-US"/>
        </w:rPr>
        <w:t>)</w:t>
      </w:r>
      <w:r w:rsidRPr="00B46108">
        <w:rPr>
          <w:rFonts w:cs="Times New Roman"/>
          <w:szCs w:val="26"/>
        </w:rPr>
        <w:t xml:space="preserve"> vào những ngày trời khô hanh, tần suất 02 lần/ngày.</w:t>
      </w:r>
    </w:p>
    <w:p w:rsidR="00BD4E79" w:rsidRPr="00B46108" w:rsidRDefault="00CA7F74" w:rsidP="00A67323">
      <w:pPr>
        <w:pStyle w:val="Heading5"/>
        <w:numPr>
          <w:ilvl w:val="0"/>
          <w:numId w:val="0"/>
        </w:numPr>
        <w:spacing w:before="60" w:after="60" w:line="312" w:lineRule="auto"/>
        <w:rPr>
          <w:rFonts w:ascii="Times New Roman" w:hAnsi="Times New Roman" w:cs="Times New Roman"/>
          <w:color w:val="auto"/>
          <w:szCs w:val="26"/>
        </w:rPr>
      </w:pPr>
      <w:bookmarkStart w:id="635" w:name="_Toc453934380"/>
      <w:r w:rsidRPr="00B46108">
        <w:rPr>
          <w:rFonts w:ascii="Times New Roman" w:hAnsi="Times New Roman" w:cs="Times New Roman"/>
          <w:color w:val="auto"/>
          <w:szCs w:val="26"/>
        </w:rPr>
        <w:t xml:space="preserve">b. </w:t>
      </w:r>
      <w:r w:rsidR="00BD4E79" w:rsidRPr="00B46108">
        <w:rPr>
          <w:rFonts w:ascii="Times New Roman" w:hAnsi="Times New Roman" w:cs="Times New Roman"/>
          <w:color w:val="auto"/>
          <w:szCs w:val="26"/>
        </w:rPr>
        <w:t>Biện pháp giảm thiểu tác động của nước thải</w:t>
      </w:r>
      <w:bookmarkEnd w:id="635"/>
    </w:p>
    <w:p w:rsidR="00BB759A" w:rsidRPr="00B46108" w:rsidRDefault="002F7CFD" w:rsidP="00A67323">
      <w:pPr>
        <w:pStyle w:val="1normal"/>
        <w:spacing w:before="60" w:after="60" w:line="312" w:lineRule="auto"/>
        <w:rPr>
          <w:rFonts w:cs="Times New Roman"/>
          <w:i/>
          <w:iCs/>
          <w:szCs w:val="26"/>
        </w:rPr>
      </w:pPr>
      <w:r w:rsidRPr="00B46108">
        <w:rPr>
          <w:rFonts w:cs="Times New Roman"/>
          <w:i/>
          <w:iCs/>
          <w:szCs w:val="26"/>
        </w:rPr>
        <w:t>(1).</w:t>
      </w:r>
      <w:r w:rsidR="00BB759A" w:rsidRPr="00B46108">
        <w:rPr>
          <w:rFonts w:cs="Times New Roman"/>
          <w:i/>
          <w:iCs/>
          <w:szCs w:val="26"/>
        </w:rPr>
        <w:t xml:space="preserve"> Biện pháp giảm thiểu nước thải sinh hoạt</w:t>
      </w:r>
    </w:p>
    <w:p w:rsidR="00B84B67" w:rsidRPr="00B46108" w:rsidRDefault="00B84B67" w:rsidP="00A67323">
      <w:pPr>
        <w:spacing w:before="60" w:after="60" w:line="312" w:lineRule="auto"/>
        <w:rPr>
          <w:rFonts w:cs="Times New Roman"/>
          <w:spacing w:val="-6"/>
          <w:szCs w:val="26"/>
          <w:lang w:eastAsia="vi-VN"/>
        </w:rPr>
      </w:pPr>
      <w:bookmarkStart w:id="636" w:name="_Toc453934381"/>
      <w:r w:rsidRPr="00B46108">
        <w:rPr>
          <w:rFonts w:cs="Times New Roman"/>
          <w:szCs w:val="26"/>
          <w:lang w:eastAsia="vi-VN"/>
        </w:rPr>
        <w:t xml:space="preserve">- Đối với nước thải sinh hoạt phát sinh của CBCNV khu nhà văn phòng và trên bãi tập kết sẽ được thu gom và xử lý qua hệ thống 01 bể tự hoại Composite, 01 bể xử lý sinh học xây gạch đặc, bê tông chống thấm và 01 bể khử trùng xây gạch đặc, bê tông chống thấm. Nước thải sau xử lý đạt chuẩn sẽ được thoát ra </w:t>
      </w:r>
      <w:r w:rsidR="00113CBD">
        <w:rPr>
          <w:rFonts w:cs="Times New Roman"/>
          <w:szCs w:val="26"/>
          <w:lang w:eastAsia="vi-VN"/>
        </w:rPr>
        <w:t>suối Quang</w:t>
      </w:r>
      <w:r w:rsidRPr="00B46108">
        <w:rPr>
          <w:rFonts w:cs="Times New Roman"/>
          <w:szCs w:val="26"/>
          <w:lang w:eastAsia="vi-VN"/>
        </w:rPr>
        <w:t xml:space="preserve"> bằng đường ống PVC D110 dài khoảng </w:t>
      </w:r>
      <w:r w:rsidR="00BC51B5" w:rsidRPr="00B46108">
        <w:rPr>
          <w:rFonts w:cs="Times New Roman"/>
          <w:szCs w:val="26"/>
          <w:lang w:val="en-US" w:eastAsia="vi-VN"/>
        </w:rPr>
        <w:t>55</w:t>
      </w:r>
      <w:r w:rsidRPr="00B46108">
        <w:rPr>
          <w:rFonts w:cs="Times New Roman"/>
          <w:szCs w:val="26"/>
          <w:lang w:eastAsia="vi-VN"/>
        </w:rPr>
        <w:t xml:space="preserve">m. Đường ống dẫn thải chạy dọc ranh giới phía </w:t>
      </w:r>
      <w:r w:rsidR="00E91C2F">
        <w:rPr>
          <w:rFonts w:cs="Times New Roman"/>
          <w:szCs w:val="26"/>
          <w:lang w:val="en-US" w:eastAsia="vi-VN"/>
        </w:rPr>
        <w:t>Đông</w:t>
      </w:r>
      <w:r w:rsidRPr="00B46108">
        <w:rPr>
          <w:rFonts w:cs="Times New Roman"/>
          <w:szCs w:val="26"/>
          <w:lang w:eastAsia="vi-VN"/>
        </w:rPr>
        <w:t xml:space="preserve"> bãi tập kết qua 01 cửa xả </w:t>
      </w:r>
      <w:r w:rsidRPr="00B46108">
        <w:rPr>
          <w:rFonts w:cs="Times New Roman"/>
          <w:szCs w:val="26"/>
        </w:rPr>
        <w:t>(</w:t>
      </w:r>
      <w:r w:rsidRPr="00B46108">
        <w:rPr>
          <w:rFonts w:cs="Times New Roman"/>
          <w:i/>
          <w:szCs w:val="26"/>
        </w:rPr>
        <w:t>tọa độ vị trí xả nước thải theo hệ toạ độ VN2000, kinh tuyến trục 104</w:t>
      </w:r>
      <w:r w:rsidRPr="00B46108">
        <w:rPr>
          <w:rFonts w:cs="Times New Roman"/>
          <w:i/>
          <w:szCs w:val="26"/>
          <w:vertAlign w:val="superscript"/>
        </w:rPr>
        <w:t>0</w:t>
      </w:r>
      <w:r w:rsidRPr="00B46108">
        <w:rPr>
          <w:rFonts w:cs="Times New Roman"/>
          <w:i/>
          <w:szCs w:val="26"/>
        </w:rPr>
        <w:t>00’, múi chiếu 3</w:t>
      </w:r>
      <w:r w:rsidRPr="00B46108">
        <w:rPr>
          <w:rFonts w:cs="Times New Roman"/>
          <w:i/>
          <w:szCs w:val="26"/>
          <w:vertAlign w:val="superscript"/>
        </w:rPr>
        <w:t>0</w:t>
      </w:r>
      <w:r w:rsidRPr="00B46108">
        <w:rPr>
          <w:rFonts w:cs="Times New Roman"/>
          <w:i/>
          <w:szCs w:val="26"/>
        </w:rPr>
        <w:t xml:space="preserve">: X = </w:t>
      </w:r>
      <w:r w:rsidR="00E91C2F">
        <w:rPr>
          <w:rFonts w:cs="Times New Roman"/>
          <w:i/>
          <w:szCs w:val="26"/>
          <w:lang w:val="en-US"/>
        </w:rPr>
        <w:t>2487964</w:t>
      </w:r>
      <w:r w:rsidRPr="00B46108">
        <w:rPr>
          <w:rFonts w:cs="Times New Roman"/>
          <w:i/>
          <w:szCs w:val="26"/>
        </w:rPr>
        <w:t xml:space="preserve">; Y = </w:t>
      </w:r>
      <w:r w:rsidR="00E91C2F">
        <w:rPr>
          <w:rFonts w:cs="Times New Roman"/>
          <w:i/>
          <w:szCs w:val="26"/>
          <w:lang w:val="en-US"/>
        </w:rPr>
        <w:t>434717</w:t>
      </w:r>
      <w:r w:rsidRPr="00B46108">
        <w:rPr>
          <w:rFonts w:cs="Times New Roman"/>
          <w:szCs w:val="26"/>
        </w:rPr>
        <w:t>). Phương thức xả thải: tự chảy.</w:t>
      </w:r>
    </w:p>
    <w:p w:rsidR="004939C6" w:rsidRPr="00B46108" w:rsidRDefault="004939C6" w:rsidP="00BF651D">
      <w:pPr>
        <w:spacing w:before="60" w:after="60" w:line="271" w:lineRule="auto"/>
        <w:ind w:firstLine="561"/>
        <w:rPr>
          <w:rFonts w:cs="Times New Roman"/>
          <w:szCs w:val="26"/>
          <w:lang w:eastAsia="vi-VN"/>
        </w:rPr>
      </w:pPr>
      <w:r w:rsidRPr="00B46108">
        <w:rPr>
          <w:rFonts w:cs="Times New Roman"/>
          <w:szCs w:val="26"/>
          <w:lang w:eastAsia="vi-VN"/>
        </w:rPr>
        <w:lastRenderedPageBreak/>
        <w:t>Quy trình:</w:t>
      </w:r>
      <w:r w:rsidR="00E91C2F">
        <w:rPr>
          <w:rFonts w:cs="Times New Roman"/>
          <w:szCs w:val="26"/>
          <w:lang w:val="en-US" w:eastAsia="vi-VN"/>
        </w:rPr>
        <w:t xml:space="preserve"> </w:t>
      </w:r>
      <w:r w:rsidRPr="00B46108">
        <w:rPr>
          <w:rFonts w:cs="Times New Roman"/>
          <w:szCs w:val="26"/>
          <w:lang w:eastAsia="vi-VN"/>
        </w:rPr>
        <w:t>Nước thải sinh hoạt → Bể tự hoại Composite 03 ngăn dung tích 3 m</w:t>
      </w:r>
      <w:r w:rsidRPr="00B46108">
        <w:rPr>
          <w:rFonts w:cs="Times New Roman"/>
          <w:szCs w:val="26"/>
          <w:vertAlign w:val="superscript"/>
          <w:lang w:eastAsia="vi-VN"/>
        </w:rPr>
        <w:t>3</w:t>
      </w:r>
      <w:r w:rsidRPr="00B46108">
        <w:rPr>
          <w:rFonts w:cs="Times New Roman"/>
          <w:szCs w:val="26"/>
          <w:lang w:eastAsia="vi-VN"/>
        </w:rPr>
        <w:t>→ Bể xử lý sinh học dung tích 1,6 m</w:t>
      </w:r>
      <w:r w:rsidRPr="00B46108">
        <w:rPr>
          <w:rFonts w:cs="Times New Roman"/>
          <w:szCs w:val="26"/>
          <w:vertAlign w:val="superscript"/>
          <w:lang w:eastAsia="vi-VN"/>
        </w:rPr>
        <w:t>3</w:t>
      </w:r>
      <w:r w:rsidRPr="00B46108">
        <w:rPr>
          <w:rFonts w:cs="Times New Roman"/>
          <w:szCs w:val="26"/>
          <w:lang w:eastAsia="vi-VN"/>
        </w:rPr>
        <w:t>→ Bể khử trùng 1 m</w:t>
      </w:r>
      <w:r w:rsidRPr="00B46108">
        <w:rPr>
          <w:rFonts w:cs="Times New Roman"/>
          <w:szCs w:val="26"/>
          <w:vertAlign w:val="superscript"/>
          <w:lang w:eastAsia="vi-VN"/>
        </w:rPr>
        <w:t>3</w:t>
      </w:r>
      <w:r w:rsidRPr="00B46108">
        <w:rPr>
          <w:rFonts w:cs="Times New Roman"/>
          <w:szCs w:val="26"/>
          <w:lang w:eastAsia="vi-VN"/>
        </w:rPr>
        <w:t>→ Xả thải ra môi trường (</w:t>
      </w:r>
      <w:r w:rsidR="00113CBD">
        <w:rPr>
          <w:rFonts w:cs="Times New Roman"/>
          <w:szCs w:val="26"/>
          <w:lang w:eastAsia="vi-VN"/>
        </w:rPr>
        <w:t>suối Quang</w:t>
      </w:r>
      <w:r w:rsidRPr="00B46108">
        <w:rPr>
          <w:rFonts w:cs="Times New Roman"/>
          <w:szCs w:val="26"/>
          <w:lang w:eastAsia="vi-VN"/>
        </w:rPr>
        <w:t>). Phương thức xả thải: tự chảy; chế độ xả nước thải: Hằng ngày.</w:t>
      </w:r>
    </w:p>
    <w:p w:rsidR="007B301F" w:rsidRPr="00B46108" w:rsidRDefault="007B301F" w:rsidP="00A67323">
      <w:pPr>
        <w:spacing w:before="60" w:after="60" w:line="312" w:lineRule="auto"/>
        <w:rPr>
          <w:rFonts w:cs="Times New Roman"/>
          <w:szCs w:val="26"/>
          <w:lang w:val="it-IT"/>
        </w:rPr>
      </w:pPr>
      <w:r w:rsidRPr="00B46108">
        <w:rPr>
          <w:rFonts w:cs="Times New Roman"/>
          <w:noProof/>
          <w:szCs w:val="26"/>
          <w:lang w:val="it-IT"/>
        </w:rPr>
        <w:t>T</w:t>
      </w:r>
      <w:r w:rsidRPr="00B46108">
        <w:rPr>
          <w:rFonts w:cs="Times New Roman"/>
          <w:szCs w:val="26"/>
          <w:lang w:val="it-IT"/>
        </w:rPr>
        <w:t xml:space="preserve">hông số kỹ thuật </w:t>
      </w:r>
      <w:r w:rsidRPr="00B46108">
        <w:rPr>
          <w:rFonts w:cs="Times New Roman"/>
          <w:szCs w:val="26"/>
        </w:rPr>
        <w:t xml:space="preserve">dự kiến </w:t>
      </w:r>
      <w:r w:rsidRPr="00B46108">
        <w:rPr>
          <w:rFonts w:cs="Times New Roman"/>
          <w:szCs w:val="26"/>
          <w:lang w:val="it-IT"/>
        </w:rPr>
        <w:t xml:space="preserve">của nhà vệ sinh di động như sau: </w:t>
      </w:r>
      <w:r w:rsidR="00D12435" w:rsidRPr="00B46108">
        <w:rPr>
          <w:rFonts w:cs="Times New Roman"/>
          <w:szCs w:val="26"/>
          <w:lang w:val="it-IT"/>
        </w:rPr>
        <w:t>Kích thước: 135 x 190 x 240 (cm)</w:t>
      </w:r>
      <w:r w:rsidRPr="00B46108">
        <w:rPr>
          <w:rFonts w:cs="Times New Roman"/>
          <w:szCs w:val="26"/>
          <w:lang w:val="it-IT"/>
        </w:rPr>
        <w:t xml:space="preserve">. Vật liệu: </w:t>
      </w:r>
      <w:r w:rsidRPr="00B46108">
        <w:rPr>
          <w:rFonts w:cs="Times New Roman"/>
          <w:noProof/>
          <w:szCs w:val="26"/>
          <w:lang w:val="it-IT"/>
        </w:rPr>
        <w:t>composite không han rỉ, lão hóa</w:t>
      </w:r>
      <w:r w:rsidRPr="00B46108">
        <w:rPr>
          <w:rFonts w:cs="Times New Roman"/>
          <w:szCs w:val="26"/>
          <w:lang w:val="it-IT"/>
        </w:rPr>
        <w:t>; Tính năng: Gọn nhẹ, dễ dàng vận chuyển, lắp đặt, dễ dàng kết nối các bể chứa nước sạch, bể chứa chất thải; Nội thất đầy đủ: Bồn cầu, gương soi, lavabo, vòi rửa, chậu rửa; Quạt thông gió và đèn tiết kiệm điện</w:t>
      </w:r>
      <w:r w:rsidR="004939C6" w:rsidRPr="00B46108">
        <w:rPr>
          <w:rFonts w:cs="Times New Roman"/>
          <w:szCs w:val="26"/>
          <w:lang w:val="it-IT"/>
        </w:rPr>
        <w:t>.</w:t>
      </w:r>
    </w:p>
    <w:p w:rsidR="006C5346" w:rsidRPr="00B46108" w:rsidRDefault="00A95C35" w:rsidP="00447FC3">
      <w:pPr>
        <w:spacing w:before="60" w:after="60" w:line="312" w:lineRule="auto"/>
        <w:ind w:firstLine="2552"/>
        <w:rPr>
          <w:rFonts w:cs="Times New Roman"/>
          <w:szCs w:val="26"/>
          <w:lang w:val="it-IT"/>
        </w:rPr>
      </w:pPr>
      <w:r>
        <w:rPr>
          <w:noProof/>
        </w:rPr>
        <mc:AlternateContent>
          <mc:Choice Requires="wps">
            <w:drawing>
              <wp:anchor distT="0" distB="0" distL="114300" distR="114300" simplePos="0" relativeHeight="251994624" behindDoc="0" locked="0" layoutInCell="1" allowOverlap="1">
                <wp:simplePos x="0" y="0"/>
                <wp:positionH relativeFrom="column">
                  <wp:posOffset>433070</wp:posOffset>
                </wp:positionH>
                <wp:positionV relativeFrom="paragraph">
                  <wp:posOffset>3574415</wp:posOffset>
                </wp:positionV>
                <wp:extent cx="5576570" cy="344170"/>
                <wp:effectExtent l="0" t="635" r="0" b="0"/>
                <wp:wrapNone/>
                <wp:docPr id="3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657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B1" w:rsidRPr="00B46108" w:rsidRDefault="008C21B1" w:rsidP="00E91C2F">
                            <w:pPr>
                              <w:spacing w:before="60" w:after="60" w:line="312" w:lineRule="auto"/>
                              <w:rPr>
                                <w:rFonts w:cs="Times New Roman"/>
                                <w:szCs w:val="26"/>
                                <w:lang w:val="it-IT"/>
                              </w:rPr>
                            </w:pPr>
                            <w:bookmarkStart w:id="637" w:name="_Toc226563819"/>
                            <w:r>
                              <w:t xml:space="preserve">Hình 3. </w:t>
                            </w:r>
                            <w:r>
                              <w:fldChar w:fldCharType="begin"/>
                            </w:r>
                            <w:r>
                              <w:instrText xml:space="preserve"> SEQ Hình_3. \* ARABIC </w:instrText>
                            </w:r>
                            <w:r>
                              <w:fldChar w:fldCharType="separate"/>
                            </w:r>
                            <w:r>
                              <w:rPr>
                                <w:noProof/>
                              </w:rPr>
                              <w:t>2</w:t>
                            </w:r>
                            <w:r>
                              <w:rPr>
                                <w:noProof/>
                              </w:rPr>
                              <w:fldChar w:fldCharType="end"/>
                            </w:r>
                            <w:r>
                              <w:rPr>
                                <w:lang w:val="en-US"/>
                              </w:rPr>
                              <w:t xml:space="preserve">. </w:t>
                            </w:r>
                            <w:r w:rsidRPr="00E91C2F">
                              <w:rPr>
                                <w:rStyle w:val="Emphasis"/>
                                <w:b w:val="0"/>
                                <w:i w:val="0"/>
                                <w:szCs w:val="26"/>
                                <w:lang w:val="it-IT"/>
                              </w:rPr>
                              <w:t>Quy trình thu gom, xử lý nước thải sinh hoạt phát sinh tại dự</w:t>
                            </w:r>
                            <w:r w:rsidRPr="00E91C2F">
                              <w:rPr>
                                <w:rStyle w:val="Emphasis"/>
                                <w:i w:val="0"/>
                                <w:szCs w:val="26"/>
                                <w:lang w:val="it-IT"/>
                              </w:rPr>
                              <w:t xml:space="preserve"> </w:t>
                            </w:r>
                            <w:r w:rsidRPr="00E91C2F">
                              <w:rPr>
                                <w:rStyle w:val="Emphasis"/>
                                <w:b w:val="0"/>
                                <w:i w:val="0"/>
                                <w:szCs w:val="26"/>
                                <w:lang w:val="it-IT"/>
                              </w:rPr>
                              <w:t>án</w:t>
                            </w:r>
                            <w:bookmarkEnd w:id="637"/>
                          </w:p>
                          <w:p w:rsidR="008C21B1" w:rsidRPr="00E91C2F" w:rsidRDefault="008C21B1" w:rsidP="00747A07">
                            <w:pPr>
                              <w:pStyle w:val="Caption"/>
                              <w:rPr>
                                <w:noProof/>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71" type="#_x0000_t202" style="position:absolute;left:0;text-align:left;margin-left:34.1pt;margin-top:281.45pt;width:439.1pt;height:27.1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jkfwIAAAo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" stroked="f">
                <v:textbox inset="0,0,0,0">
                  <w:txbxContent>
                    <w:p w:rsidR="008C21B1" w:rsidRPr="00B46108" w:rsidRDefault="008C21B1" w:rsidP="00E91C2F">
                      <w:pPr>
                        <w:spacing w:before="60" w:after="60" w:line="312" w:lineRule="auto"/>
                        <w:rPr>
                          <w:rFonts w:cs="Times New Roman"/>
                          <w:szCs w:val="26"/>
                          <w:lang w:val="it-IT"/>
                        </w:rPr>
                      </w:pPr>
                      <w:bookmarkStart w:id="638" w:name="_Toc226563819"/>
                      <w:r>
                        <w:t xml:space="preserve">Hình 3. </w:t>
                      </w:r>
                      <w:r>
                        <w:fldChar w:fldCharType="begin"/>
                      </w:r>
                      <w:r>
                        <w:instrText xml:space="preserve"> SEQ Hình_3. \* ARABIC </w:instrText>
                      </w:r>
                      <w:r>
                        <w:fldChar w:fldCharType="separate"/>
                      </w:r>
                      <w:r>
                        <w:rPr>
                          <w:noProof/>
                        </w:rPr>
                        <w:t>2</w:t>
                      </w:r>
                      <w:r>
                        <w:rPr>
                          <w:noProof/>
                        </w:rPr>
                        <w:fldChar w:fldCharType="end"/>
                      </w:r>
                      <w:r>
                        <w:rPr>
                          <w:lang w:val="en-US"/>
                        </w:rPr>
                        <w:t xml:space="preserve">. </w:t>
                      </w:r>
                      <w:r w:rsidRPr="00E91C2F">
                        <w:rPr>
                          <w:rStyle w:val="Emphasis"/>
                          <w:b w:val="0"/>
                          <w:i w:val="0"/>
                          <w:szCs w:val="26"/>
                          <w:lang w:val="it-IT"/>
                        </w:rPr>
                        <w:t>Quy trình thu gom, xử lý nước thải sinh hoạt phát sinh tại dự</w:t>
                      </w:r>
                      <w:r w:rsidRPr="00E91C2F">
                        <w:rPr>
                          <w:rStyle w:val="Emphasis"/>
                          <w:i w:val="0"/>
                          <w:szCs w:val="26"/>
                          <w:lang w:val="it-IT"/>
                        </w:rPr>
                        <w:t xml:space="preserve"> </w:t>
                      </w:r>
                      <w:r w:rsidRPr="00E91C2F">
                        <w:rPr>
                          <w:rStyle w:val="Emphasis"/>
                          <w:b w:val="0"/>
                          <w:i w:val="0"/>
                          <w:szCs w:val="26"/>
                          <w:lang w:val="it-IT"/>
                        </w:rPr>
                        <w:t>án</w:t>
                      </w:r>
                      <w:bookmarkEnd w:id="638"/>
                    </w:p>
                    <w:p w:rsidR="008C21B1" w:rsidRPr="00E91C2F" w:rsidRDefault="008C21B1" w:rsidP="00747A07">
                      <w:pPr>
                        <w:pStyle w:val="Caption"/>
                        <w:rPr>
                          <w:noProof/>
                          <w:lang w:val="en-US"/>
                        </w:rPr>
                      </w:pPr>
                    </w:p>
                  </w:txbxContent>
                </v:textbox>
              </v:shape>
            </w:pict>
          </mc:Fallback>
        </mc:AlternateContent>
      </w:r>
      <w:r>
        <w:rPr>
          <w:rFonts w:cs="Times New Roman"/>
          <w:noProof/>
          <w:szCs w:val="26"/>
          <w:lang w:val="en-US"/>
        </w:rPr>
        <mc:AlternateContent>
          <mc:Choice Requires="wpc">
            <w:drawing>
              <wp:inline distT="0" distB="0" distL="0" distR="0">
                <wp:extent cx="2459990" cy="3517265"/>
                <wp:effectExtent l="0" t="0" r="1905" b="0"/>
                <wp:docPr id="56" name="Canvas 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Rectangle 21"/>
                        <wps:cNvSpPr>
                          <a:spLocks noChangeArrowheads="1"/>
                        </wps:cNvSpPr>
                        <wps:spPr bwMode="auto">
                          <a:xfrm>
                            <a:off x="294011" y="156203"/>
                            <a:ext cx="1719563" cy="376607"/>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C21B1" w:rsidRPr="006C5346" w:rsidRDefault="008C21B1" w:rsidP="00E91C2F">
                              <w:pPr>
                                <w:pStyle w:val="NormalWeb"/>
                                <w:spacing w:before="0" w:beforeAutospacing="0" w:after="0" w:afterAutospacing="0" w:line="320" w:lineRule="exact"/>
                                <w:jc w:val="center"/>
                              </w:pPr>
                              <w:r>
                                <w:rPr>
                                  <w:rFonts w:eastAsia="Arial"/>
                                  <w:sz w:val="26"/>
                                  <w:szCs w:val="26"/>
                                </w:rPr>
                                <w:t xml:space="preserve">NTSH </w:t>
                              </w:r>
                            </w:p>
                            <w:p w:rsidR="008C21B1" w:rsidRPr="006C5346" w:rsidRDefault="008C21B1" w:rsidP="003C7378">
                              <w:pPr>
                                <w:spacing w:before="0" w:after="0"/>
                                <w:ind w:firstLine="0"/>
                                <w:jc w:val="center"/>
                                <w:rPr>
                                  <w:lang w:val="en-US"/>
                                </w:rPr>
                              </w:pPr>
                            </w:p>
                          </w:txbxContent>
                        </wps:txbx>
                        <wps:bodyPr rot="0" vert="horz" wrap="square" lIns="91440" tIns="45720" rIns="91440" bIns="45720" anchor="ctr" anchorCtr="0" upright="1">
                          <a:noAutofit/>
                        </wps:bodyPr>
                      </wps:wsp>
                      <wps:wsp>
                        <wps:cNvPr id="23" name="Rectangle 73"/>
                        <wps:cNvSpPr>
                          <a:spLocks noChangeArrowheads="1"/>
                        </wps:cNvSpPr>
                        <wps:spPr bwMode="auto">
                          <a:xfrm>
                            <a:off x="294011" y="723913"/>
                            <a:ext cx="1719563" cy="354307"/>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C21B1" w:rsidRDefault="008C21B1" w:rsidP="003C7378">
                              <w:pPr>
                                <w:pStyle w:val="NormalWeb"/>
                                <w:spacing w:before="0" w:beforeAutospacing="0" w:after="0" w:afterAutospacing="0" w:line="320" w:lineRule="exact"/>
                                <w:jc w:val="center"/>
                              </w:pPr>
                              <w:r>
                                <w:rPr>
                                  <w:rFonts w:eastAsia="Arial"/>
                                  <w:sz w:val="26"/>
                                  <w:szCs w:val="26"/>
                                </w:rPr>
                                <w:t>Bể tự hoại</w:t>
                              </w:r>
                            </w:p>
                          </w:txbxContent>
                        </wps:txbx>
                        <wps:bodyPr rot="0" vert="horz" wrap="square" lIns="91440" tIns="45720" rIns="91440" bIns="45720" anchor="ctr" anchorCtr="0" upright="1">
                          <a:noAutofit/>
                        </wps:bodyPr>
                      </wps:wsp>
                      <wps:wsp>
                        <wps:cNvPr id="25" name="Rectangle 76"/>
                        <wps:cNvSpPr>
                          <a:spLocks noChangeArrowheads="1"/>
                        </wps:cNvSpPr>
                        <wps:spPr bwMode="auto">
                          <a:xfrm>
                            <a:off x="293911" y="1313424"/>
                            <a:ext cx="1719663" cy="440008"/>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C21B1" w:rsidRDefault="008C21B1" w:rsidP="003C7378">
                              <w:pPr>
                                <w:pStyle w:val="NormalWeb"/>
                                <w:spacing w:before="0" w:beforeAutospacing="0" w:after="0" w:afterAutospacing="0" w:line="320" w:lineRule="exact"/>
                                <w:jc w:val="center"/>
                              </w:pPr>
                              <w:r>
                                <w:rPr>
                                  <w:rFonts w:eastAsia="Arial"/>
                                  <w:sz w:val="26"/>
                                  <w:szCs w:val="26"/>
                                </w:rPr>
                                <w:t>Bể sinh học</w:t>
                              </w:r>
                            </w:p>
                          </w:txbxContent>
                        </wps:txbx>
                        <wps:bodyPr rot="0" vert="horz" wrap="square" lIns="91440" tIns="45720" rIns="91440" bIns="45720" anchor="ctr" anchorCtr="0" upright="1">
                          <a:noAutofit/>
                        </wps:bodyPr>
                      </wps:wsp>
                      <wps:wsp>
                        <wps:cNvPr id="26" name="Rectangle 77"/>
                        <wps:cNvSpPr>
                          <a:spLocks noChangeArrowheads="1"/>
                        </wps:cNvSpPr>
                        <wps:spPr bwMode="auto">
                          <a:xfrm>
                            <a:off x="293911" y="1955636"/>
                            <a:ext cx="1719663" cy="440108"/>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rsidR="008C21B1" w:rsidRDefault="008C21B1" w:rsidP="003C7378">
                              <w:pPr>
                                <w:pStyle w:val="NormalWeb"/>
                                <w:spacing w:before="0" w:beforeAutospacing="0" w:after="0" w:afterAutospacing="0" w:line="320" w:lineRule="exact"/>
                                <w:jc w:val="center"/>
                              </w:pPr>
                              <w:r>
                                <w:rPr>
                                  <w:rFonts w:eastAsia="Arial"/>
                                  <w:sz w:val="26"/>
                                  <w:szCs w:val="26"/>
                                </w:rPr>
                                <w:t>Bể khử trùng</w:t>
                              </w:r>
                            </w:p>
                          </w:txbxContent>
                        </wps:txbx>
                        <wps:bodyPr rot="0" vert="horz" wrap="square" lIns="91440" tIns="45720" rIns="91440" bIns="45720" anchor="ctr" anchorCtr="0" upright="1">
                          <a:noAutofit/>
                        </wps:bodyPr>
                      </wps:wsp>
                      <wps:wsp>
                        <wps:cNvPr id="27" name="Straight Arrow Connector 80"/>
                        <wps:cNvCnPr>
                          <a:cxnSpLocks noChangeShapeType="1"/>
                        </wps:cNvCnPr>
                        <wps:spPr bwMode="auto">
                          <a:xfrm>
                            <a:off x="1153742" y="532810"/>
                            <a:ext cx="8300" cy="191104"/>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8" name="Straight Arrow Connector 81"/>
                        <wps:cNvCnPr>
                          <a:cxnSpLocks noChangeShapeType="1"/>
                        </wps:cNvCnPr>
                        <wps:spPr bwMode="auto">
                          <a:xfrm>
                            <a:off x="1153742" y="1078320"/>
                            <a:ext cx="0" cy="234804"/>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9" name="Straight Arrow Connector 82"/>
                        <wps:cNvCnPr>
                          <a:cxnSpLocks noChangeShapeType="1"/>
                        </wps:cNvCnPr>
                        <wps:spPr bwMode="auto">
                          <a:xfrm>
                            <a:off x="1153742" y="1753432"/>
                            <a:ext cx="0" cy="202204"/>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30" name="Rectangle 83"/>
                        <wps:cNvSpPr>
                          <a:spLocks noChangeArrowheads="1"/>
                        </wps:cNvSpPr>
                        <wps:spPr bwMode="auto">
                          <a:xfrm>
                            <a:off x="0" y="2689950"/>
                            <a:ext cx="2286084" cy="707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21B1" w:rsidRDefault="008C21B1" w:rsidP="003C7378">
                              <w:pPr>
                                <w:spacing w:before="0" w:after="0"/>
                                <w:ind w:firstLine="0"/>
                                <w:jc w:val="center"/>
                                <w:rPr>
                                  <w:lang w:val="en-US"/>
                                </w:rPr>
                              </w:pPr>
                              <w:r>
                                <w:rPr>
                                  <w:lang w:val="en-US"/>
                                </w:rPr>
                                <w:t xml:space="preserve">Suối Quang </w:t>
                              </w:r>
                            </w:p>
                            <w:p w:rsidR="008C21B1" w:rsidRPr="00BA6D14" w:rsidRDefault="008C21B1" w:rsidP="003C7378">
                              <w:pPr>
                                <w:spacing w:before="0" w:after="0"/>
                                <w:ind w:firstLine="0"/>
                                <w:jc w:val="center"/>
                                <w:rPr>
                                  <w:i/>
                                  <w:lang w:val="en-US"/>
                                </w:rPr>
                              </w:pPr>
                              <w:r w:rsidRPr="00BA6D14">
                                <w:rPr>
                                  <w:i/>
                                  <w:lang w:val="en-US"/>
                                </w:rPr>
                                <w:t xml:space="preserve">(Nước sau xử lý đạt cột B, </w:t>
                              </w:r>
                              <w:r w:rsidRPr="001559DE">
                                <w:rPr>
                                  <w:i/>
                                  <w:lang w:val="en-US"/>
                                </w:rPr>
                                <w:t>QCVN 14:2025/BTNMT</w:t>
                              </w:r>
                              <w:r w:rsidRPr="00BA6D14">
                                <w:rPr>
                                  <w:i/>
                                  <w:lang w:val="en-US"/>
                                </w:rPr>
                                <w:t>)</w:t>
                              </w:r>
                            </w:p>
                          </w:txbxContent>
                        </wps:txbx>
                        <wps:bodyPr rot="0" vert="horz" wrap="square" lIns="91440" tIns="45720" rIns="91440" bIns="45720" anchor="ctr" anchorCtr="0" upright="1">
                          <a:noAutofit/>
                        </wps:bodyPr>
                      </wps:wsp>
                      <wps:wsp>
                        <wps:cNvPr id="32" name="AutoShape 171"/>
                        <wps:cNvCnPr>
                          <a:cxnSpLocks noChangeShapeType="1"/>
                          <a:stCxn id="26" idx="2"/>
                          <a:endCxn id="30" idx="0"/>
                        </wps:cNvCnPr>
                        <wps:spPr bwMode="auto">
                          <a:xfrm flipH="1">
                            <a:off x="1143042" y="2408545"/>
                            <a:ext cx="1080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87" o:spid="_x0000_s1072" editas="canvas" style="width:193.7pt;height:276.95pt;mso-position-horizontal-relative:char;mso-position-vertical-relative:line" coordsize="24599,35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">
                <v:shape id="_x0000_s1073" type="#_x0000_t75" style="position:absolute;width:24599;height:35172;visibility:visible;mso-wrap-style:square">
                  <v:fill o:detectmouseclick="t"/>
                  <v:path o:connecttype="none"/>
                </v:shape>
                <v:rect id="Rectangle 21" o:spid="_x0000_s1074" style="position:absolute;left:2940;top:1562;width:17195;height:3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" fillcolor="white [3201]" strokecolor="black [3200]" strokeweight="2pt">
                  <v:textbox>
                    <w:txbxContent>
                      <w:p w:rsidR="008C21B1" w:rsidRPr="006C5346" w:rsidRDefault="008C21B1" w:rsidP="00E91C2F">
                        <w:pPr>
                          <w:pStyle w:val="NormalWeb"/>
                          <w:spacing w:before="0" w:beforeAutospacing="0" w:after="0" w:afterAutospacing="0" w:line="320" w:lineRule="exact"/>
                          <w:jc w:val="center"/>
                        </w:pPr>
                        <w:r>
                          <w:rPr>
                            <w:rFonts w:eastAsia="Arial"/>
                            <w:sz w:val="26"/>
                            <w:szCs w:val="26"/>
                          </w:rPr>
                          <w:t xml:space="preserve">NTSH </w:t>
                        </w:r>
                      </w:p>
                      <w:p w:rsidR="008C21B1" w:rsidRPr="006C5346" w:rsidRDefault="008C21B1" w:rsidP="003C7378">
                        <w:pPr>
                          <w:spacing w:before="0" w:after="0"/>
                          <w:ind w:firstLine="0"/>
                          <w:jc w:val="center"/>
                          <w:rPr>
                            <w:lang w:val="en-US"/>
                          </w:rPr>
                        </w:pPr>
                      </w:p>
                    </w:txbxContent>
                  </v:textbox>
                </v:rect>
                <v:rect id="Rectangle 73" o:spid="_x0000_s1075" style="position:absolute;left:2940;top:7239;width:17195;height:3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" fillcolor="white [3201]" strokecolor="black [3200]" strokeweight="2pt">
                  <v:textbox>
                    <w:txbxContent>
                      <w:p w:rsidR="008C21B1" w:rsidRDefault="008C21B1" w:rsidP="003C7378">
                        <w:pPr>
                          <w:pStyle w:val="NormalWeb"/>
                          <w:spacing w:before="0" w:beforeAutospacing="0" w:after="0" w:afterAutospacing="0" w:line="320" w:lineRule="exact"/>
                          <w:jc w:val="center"/>
                        </w:pPr>
                        <w:r>
                          <w:rPr>
                            <w:rFonts w:eastAsia="Arial"/>
                            <w:sz w:val="26"/>
                            <w:szCs w:val="26"/>
                          </w:rPr>
                          <w:t>Bể tự hoại</w:t>
                        </w:r>
                      </w:p>
                    </w:txbxContent>
                  </v:textbox>
                </v:rect>
                <v:rect id="Rectangle 76" o:spid="_x0000_s1076" style="position:absolute;left:2939;top:13134;width:17196;height: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" fillcolor="white [3201]" strokecolor="black [3200]" strokeweight="2pt">
                  <v:textbox>
                    <w:txbxContent>
                      <w:p w:rsidR="008C21B1" w:rsidRDefault="008C21B1" w:rsidP="003C7378">
                        <w:pPr>
                          <w:pStyle w:val="NormalWeb"/>
                          <w:spacing w:before="0" w:beforeAutospacing="0" w:after="0" w:afterAutospacing="0" w:line="320" w:lineRule="exact"/>
                          <w:jc w:val="center"/>
                        </w:pPr>
                        <w:r>
                          <w:rPr>
                            <w:rFonts w:eastAsia="Arial"/>
                            <w:sz w:val="26"/>
                            <w:szCs w:val="26"/>
                          </w:rPr>
                          <w:t>Bể sinh học</w:t>
                        </w:r>
                      </w:p>
                    </w:txbxContent>
                  </v:textbox>
                </v:rect>
                <v:rect id="Rectangle 77" o:spid="_x0000_s1077" style="position:absolute;left:2939;top:19556;width:17196;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" fillcolor="white [3201]" strokecolor="black [3200]" strokeweight="2pt">
                  <v:textbox>
                    <w:txbxContent>
                      <w:p w:rsidR="008C21B1" w:rsidRDefault="008C21B1" w:rsidP="003C7378">
                        <w:pPr>
                          <w:pStyle w:val="NormalWeb"/>
                          <w:spacing w:before="0" w:beforeAutospacing="0" w:after="0" w:afterAutospacing="0" w:line="320" w:lineRule="exact"/>
                          <w:jc w:val="center"/>
                        </w:pPr>
                        <w:r>
                          <w:rPr>
                            <w:rFonts w:eastAsia="Arial"/>
                            <w:sz w:val="26"/>
                            <w:szCs w:val="26"/>
                          </w:rPr>
                          <w:t>Bể khử trùng</w:t>
                        </w:r>
                      </w:p>
                    </w:txbxContent>
                  </v:textbox>
                </v:rect>
                <v:shape id="Straight Arrow Connector 80" o:spid="_x0000_s1078" type="#_x0000_t32" style="position:absolute;left:11537;top:5328;width:83;height: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" strokecolor="black [3040]">
                  <v:stroke endarrow="block"/>
                </v:shape>
                <v:shape id="Straight Arrow Connector 81" o:spid="_x0000_s1079" type="#_x0000_t32" style="position:absolute;left:11537;top:10783;width:0;height:2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" strokecolor="black [3040]">
                  <v:stroke endarrow="block"/>
                </v:shape>
                <v:shape id="Straight Arrow Connector 82" o:spid="_x0000_s1080" type="#_x0000_t32" style="position:absolute;left:11537;top:17534;width:0;height:2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" strokecolor="black [3040]">
                  <v:stroke endarrow="block"/>
                </v:shape>
                <v:rect id="Rectangle 83" o:spid="_x0000_s1081" style="position:absolute;top:26899;width:22860;height:7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" filled="f" stroked="f">
                  <v:textbox>
                    <w:txbxContent>
                      <w:p w:rsidR="008C21B1" w:rsidRDefault="008C21B1" w:rsidP="003C7378">
                        <w:pPr>
                          <w:spacing w:before="0" w:after="0"/>
                          <w:ind w:firstLine="0"/>
                          <w:jc w:val="center"/>
                          <w:rPr>
                            <w:lang w:val="en-US"/>
                          </w:rPr>
                        </w:pPr>
                        <w:r>
                          <w:rPr>
                            <w:lang w:val="en-US"/>
                          </w:rPr>
                          <w:t xml:space="preserve">Suối Quang </w:t>
                        </w:r>
                      </w:p>
                      <w:p w:rsidR="008C21B1" w:rsidRPr="00BA6D14" w:rsidRDefault="008C21B1" w:rsidP="003C7378">
                        <w:pPr>
                          <w:spacing w:before="0" w:after="0"/>
                          <w:ind w:firstLine="0"/>
                          <w:jc w:val="center"/>
                          <w:rPr>
                            <w:i/>
                            <w:lang w:val="en-US"/>
                          </w:rPr>
                        </w:pPr>
                        <w:r w:rsidRPr="00BA6D14">
                          <w:rPr>
                            <w:i/>
                            <w:lang w:val="en-US"/>
                          </w:rPr>
                          <w:t xml:space="preserve">(Nước sau xử lý đạt cột B, </w:t>
                        </w:r>
                        <w:r w:rsidRPr="001559DE">
                          <w:rPr>
                            <w:i/>
                            <w:lang w:val="en-US"/>
                          </w:rPr>
                          <w:t>QCVN 14:2025/BTNMT</w:t>
                        </w:r>
                        <w:r w:rsidRPr="00BA6D14">
                          <w:rPr>
                            <w:i/>
                            <w:lang w:val="en-US"/>
                          </w:rPr>
                          <w:t>)</w:t>
                        </w:r>
                      </w:p>
                    </w:txbxContent>
                  </v:textbox>
                </v:rect>
                <v:shape id="AutoShape 171" o:spid="_x0000_s1082" type="#_x0000_t32" style="position:absolute;left:11430;top:24085;width:108;height:28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">
                  <v:stroke endarrow="block"/>
                </v:shape>
                <w10:anchorlock/>
              </v:group>
            </w:pict>
          </mc:Fallback>
        </mc:AlternateContent>
      </w:r>
    </w:p>
    <w:p w:rsidR="00E91C2F" w:rsidRDefault="00E91C2F" w:rsidP="00A67323">
      <w:pPr>
        <w:spacing w:before="60" w:after="60" w:line="312" w:lineRule="auto"/>
        <w:rPr>
          <w:rStyle w:val="Emphasis"/>
          <w:szCs w:val="26"/>
          <w:lang w:val="en-US"/>
        </w:rPr>
      </w:pPr>
    </w:p>
    <w:p w:rsidR="009F29DA" w:rsidRPr="00B46108" w:rsidRDefault="009F29DA" w:rsidP="00A67323">
      <w:pPr>
        <w:spacing w:before="60" w:after="60" w:line="312" w:lineRule="auto"/>
        <w:ind w:firstLine="561"/>
        <w:rPr>
          <w:rFonts w:cs="Times New Roman"/>
          <w:i/>
          <w:szCs w:val="26"/>
          <w:lang w:val="it-IT"/>
        </w:rPr>
      </w:pPr>
      <w:r w:rsidRPr="00B46108">
        <w:rPr>
          <w:rFonts w:cs="Times New Roman"/>
          <w:i/>
          <w:szCs w:val="26"/>
          <w:lang w:val="it-IT"/>
        </w:rPr>
        <w:t>* Bể tự hoại</w:t>
      </w:r>
    </w:p>
    <w:p w:rsidR="009F29DA" w:rsidRPr="00B46108" w:rsidRDefault="009F29DA" w:rsidP="00A67323">
      <w:pPr>
        <w:spacing w:before="60" w:after="60" w:line="312" w:lineRule="auto"/>
        <w:ind w:firstLine="561"/>
        <w:rPr>
          <w:rFonts w:cs="Times New Roman"/>
          <w:szCs w:val="26"/>
          <w:lang w:val="it-IT"/>
        </w:rPr>
      </w:pPr>
      <w:r w:rsidRPr="00B46108">
        <w:rPr>
          <w:rFonts w:cs="Times New Roman"/>
          <w:szCs w:val="26"/>
          <w:lang w:val="it-IT"/>
        </w:rPr>
        <w:t>Dự án dự kiến sử dụng bể tự hoại composite dung tích 3m</w:t>
      </w:r>
      <w:r w:rsidRPr="00B46108">
        <w:rPr>
          <w:rFonts w:cs="Times New Roman"/>
          <w:szCs w:val="26"/>
          <w:vertAlign w:val="superscript"/>
          <w:lang w:val="it-IT"/>
        </w:rPr>
        <w:t>3</w:t>
      </w:r>
      <w:r w:rsidRPr="00B46108">
        <w:rPr>
          <w:rFonts w:cs="Times New Roman"/>
          <w:szCs w:val="26"/>
          <w:lang w:val="it-IT"/>
        </w:rPr>
        <w:t xml:space="preserve"> được thiết kế 03 ngăn, kích thước 1,9×1,2×1,5m.</w:t>
      </w:r>
    </w:p>
    <w:p w:rsidR="00647CE0" w:rsidRPr="00B46108" w:rsidRDefault="00647CE0" w:rsidP="00A67323">
      <w:pPr>
        <w:spacing w:before="60" w:after="60" w:line="312" w:lineRule="auto"/>
        <w:ind w:firstLine="561"/>
        <w:rPr>
          <w:rFonts w:cs="Times New Roman"/>
          <w:szCs w:val="26"/>
          <w:lang w:val="it-IT"/>
        </w:rPr>
      </w:pPr>
      <w:r w:rsidRPr="00B46108">
        <w:rPr>
          <w:rFonts w:cs="Times New Roman"/>
          <w:szCs w:val="26"/>
          <w:lang w:val="it-IT"/>
        </w:rPr>
        <w:t>Nguyên tắc hoạt động của bể tự hoại 3 ngăn: Nước thải qua bể tự hoại được lắ</w:t>
      </w:r>
      <w:r w:rsidR="006623CC" w:rsidRPr="00B46108">
        <w:rPr>
          <w:rFonts w:cs="Times New Roman"/>
          <w:szCs w:val="26"/>
          <w:lang w:val="it-IT"/>
        </w:rPr>
        <w:t xml:space="preserve">ng </w:t>
      </w:r>
      <w:r w:rsidRPr="00B46108">
        <w:rPr>
          <w:rFonts w:cs="Times New Roman"/>
          <w:szCs w:val="26"/>
          <w:lang w:val="it-IT"/>
        </w:rPr>
        <w:t>cặn và lên men cặn lắng, cặn lắng được giữ lại trong bể, dưới tác động của vi khuẩn yếm khí, cặn được phân huỷ thành các chất khí và khoáng hoà tan. Sau khi qua bể tự hoại nồng độ các chất hữu cơ còn lại trong nước thải khoảng 40 - 60% riêng các chất lơ lửng hầu như được giữ lại hoàn toàn.</w:t>
      </w:r>
    </w:p>
    <w:p w:rsidR="00647CE0" w:rsidRPr="00B46108" w:rsidRDefault="00647CE0" w:rsidP="00A67323">
      <w:pPr>
        <w:spacing w:before="60" w:after="60" w:line="312" w:lineRule="auto"/>
        <w:ind w:firstLine="561"/>
        <w:rPr>
          <w:rFonts w:cs="Times New Roman"/>
          <w:szCs w:val="26"/>
          <w:lang w:val="it-IT"/>
        </w:rPr>
      </w:pPr>
      <w:r w:rsidRPr="00B46108">
        <w:rPr>
          <w:rFonts w:cs="Times New Roman"/>
          <w:szCs w:val="26"/>
          <w:lang w:val="it-IT"/>
        </w:rPr>
        <w:t xml:space="preserve">Nước </w:t>
      </w:r>
      <w:r w:rsidR="00D348D4" w:rsidRPr="00B46108">
        <w:rPr>
          <w:rFonts w:cs="Times New Roman"/>
          <w:szCs w:val="26"/>
          <w:lang w:val="it-IT"/>
        </w:rPr>
        <w:t>thải sau khi xử lý ở bể tự hoại sẽ được dẫn qua bể sinh học.</w:t>
      </w:r>
    </w:p>
    <w:p w:rsidR="00DB0E49" w:rsidRPr="00B46108" w:rsidRDefault="00DB0E49" w:rsidP="00A67323">
      <w:pPr>
        <w:spacing w:before="60" w:after="60" w:line="312" w:lineRule="auto"/>
        <w:jc w:val="center"/>
        <w:rPr>
          <w:rFonts w:cs="Times New Roman"/>
          <w:szCs w:val="26"/>
          <w:lang w:val="it-IT"/>
        </w:rPr>
      </w:pPr>
      <w:r w:rsidRPr="00B46108">
        <w:rPr>
          <w:rFonts w:cs="Times New Roman"/>
          <w:noProof/>
          <w:szCs w:val="26"/>
          <w:lang w:val="en-US"/>
        </w:rPr>
        <w:lastRenderedPageBreak/>
        <w:drawing>
          <wp:inline distT="0" distB="0" distL="0" distR="0">
            <wp:extent cx="4503906" cy="2379031"/>
            <wp:effectExtent l="0" t="0" r="0" b="2540"/>
            <wp:docPr id="2" name="Picture 2" descr="bồn bể tự hoại 300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ồn bể tự hoại 3000l"/>
                    <pic:cNvPicPr>
                      <a:picLocks noChangeAspect="1" noChangeArrowheads="1"/>
                    </pic:cNvPicPr>
                  </pic:nvPicPr>
                  <pic:blipFill rotWithShape="1">
                    <a:blip r:embed="rId59">
                      <a:extLst>
                        <a:ext uri="{28A0092B-C50C-407E-A947-70E740481C1C}">
                          <a14:useLocalDpi xmlns:a14="http://schemas.microsoft.com/office/drawing/2010/main" val="0"/>
                        </a:ext>
                      </a:extLst>
                    </a:blip>
                    <a:srcRect t="14966" b="14731"/>
                    <a:stretch/>
                  </pic:blipFill>
                  <pic:spPr bwMode="auto">
                    <a:xfrm>
                      <a:off x="0" y="0"/>
                      <a:ext cx="4522768" cy="2388994"/>
                    </a:xfrm>
                    <a:prstGeom prst="rect">
                      <a:avLst/>
                    </a:prstGeom>
                    <a:noFill/>
                    <a:ln>
                      <a:noFill/>
                    </a:ln>
                    <a:extLst>
                      <a:ext uri="{53640926-AAD7-44D8-BBD7-CCE9431645EC}">
                        <a14:shadowObscured xmlns:a14="http://schemas.microsoft.com/office/drawing/2010/main"/>
                      </a:ext>
                    </a:extLst>
                  </pic:spPr>
                </pic:pic>
              </a:graphicData>
            </a:graphic>
          </wp:inline>
        </w:drawing>
      </w:r>
    </w:p>
    <w:p w:rsidR="00DB0E49" w:rsidRPr="00B46108" w:rsidRDefault="00DB0E49" w:rsidP="00A67323">
      <w:pPr>
        <w:spacing w:before="60" w:after="60" w:line="312" w:lineRule="auto"/>
        <w:jc w:val="center"/>
        <w:rPr>
          <w:rFonts w:cs="Times New Roman"/>
          <w:szCs w:val="26"/>
          <w:lang w:val="it-IT"/>
        </w:rPr>
      </w:pPr>
      <w:bookmarkStart w:id="639" w:name="_Toc226563820"/>
      <w:r w:rsidRPr="00B46108">
        <w:rPr>
          <w:rStyle w:val="Emphasis"/>
          <w:szCs w:val="26"/>
        </w:rPr>
        <w:t xml:space="preserve">Hình 3. </w:t>
      </w:r>
      <w:r w:rsidR="00B25AAF" w:rsidRPr="00B46108">
        <w:rPr>
          <w:rStyle w:val="Emphasis"/>
          <w:szCs w:val="26"/>
        </w:rPr>
        <w:fldChar w:fldCharType="begin"/>
      </w:r>
      <w:r w:rsidRPr="00B46108">
        <w:rPr>
          <w:rStyle w:val="Emphasis"/>
          <w:szCs w:val="26"/>
        </w:rPr>
        <w:instrText xml:space="preserve"> SEQ Hình_3. \* ARABIC </w:instrText>
      </w:r>
      <w:r w:rsidR="00B25AAF" w:rsidRPr="00B46108">
        <w:rPr>
          <w:rStyle w:val="Emphasis"/>
          <w:szCs w:val="26"/>
        </w:rPr>
        <w:fldChar w:fldCharType="separate"/>
      </w:r>
      <w:r w:rsidR="00E91C2F">
        <w:rPr>
          <w:rStyle w:val="Emphasis"/>
          <w:noProof/>
          <w:szCs w:val="26"/>
        </w:rPr>
        <w:t>3</w:t>
      </w:r>
      <w:r w:rsidR="00B25AAF" w:rsidRPr="00B46108">
        <w:rPr>
          <w:rStyle w:val="Emphasis"/>
          <w:szCs w:val="26"/>
        </w:rPr>
        <w:fldChar w:fldCharType="end"/>
      </w:r>
      <w:r w:rsidR="006623CC" w:rsidRPr="00B46108">
        <w:rPr>
          <w:rStyle w:val="Emphasis"/>
          <w:szCs w:val="26"/>
        </w:rPr>
        <w:t xml:space="preserve">. </w:t>
      </w:r>
      <w:r w:rsidRPr="00B46108">
        <w:rPr>
          <w:rStyle w:val="Emphasis"/>
          <w:szCs w:val="26"/>
          <w:lang w:val="it-IT"/>
        </w:rPr>
        <w:t>Bể tự hoại composite dung tích 3 m</w:t>
      </w:r>
      <w:r w:rsidRPr="00E91C2F">
        <w:rPr>
          <w:rStyle w:val="Emphasis"/>
          <w:szCs w:val="26"/>
          <w:vertAlign w:val="superscript"/>
          <w:lang w:val="it-IT"/>
        </w:rPr>
        <w:t>3</w:t>
      </w:r>
      <w:bookmarkEnd w:id="639"/>
    </w:p>
    <w:p w:rsidR="00CE7D70" w:rsidRPr="00B46108" w:rsidRDefault="00CE7D70" w:rsidP="00A67323">
      <w:pPr>
        <w:spacing w:before="60" w:after="60" w:line="312" w:lineRule="auto"/>
        <w:rPr>
          <w:rFonts w:cs="Times New Roman"/>
          <w:i/>
          <w:szCs w:val="26"/>
          <w:lang w:val="it-IT"/>
        </w:rPr>
      </w:pPr>
      <w:r w:rsidRPr="00B46108">
        <w:rPr>
          <w:rFonts w:cs="Times New Roman"/>
          <w:i/>
          <w:szCs w:val="26"/>
          <w:lang w:val="it-IT"/>
        </w:rPr>
        <w:t>*Bể sinh học</w:t>
      </w:r>
    </w:p>
    <w:p w:rsidR="00CE7D70" w:rsidRPr="00B46108" w:rsidRDefault="00CE7D70" w:rsidP="00A67323">
      <w:pPr>
        <w:spacing w:before="60" w:after="60" w:line="312" w:lineRule="auto"/>
        <w:rPr>
          <w:rFonts w:cs="Times New Roman"/>
          <w:szCs w:val="26"/>
          <w:lang w:val="it-IT"/>
        </w:rPr>
      </w:pPr>
      <w:r w:rsidRPr="00B46108">
        <w:rPr>
          <w:rFonts w:cs="Times New Roman"/>
          <w:szCs w:val="26"/>
          <w:lang w:val="it-IT"/>
        </w:rPr>
        <w:t>- Bể có thể tích 1,</w:t>
      </w:r>
      <w:r w:rsidR="00D348D4" w:rsidRPr="00B46108">
        <w:rPr>
          <w:rFonts w:cs="Times New Roman"/>
          <w:szCs w:val="26"/>
          <w:lang w:val="it-IT"/>
        </w:rPr>
        <w:t xml:space="preserve">6 </w:t>
      </w:r>
      <w:r w:rsidRPr="00B46108">
        <w:rPr>
          <w:rFonts w:cs="Times New Roman"/>
          <w:szCs w:val="26"/>
          <w:lang w:val="it-IT"/>
        </w:rPr>
        <w:t>m</w:t>
      </w:r>
      <w:r w:rsidRPr="00B46108">
        <w:rPr>
          <w:rFonts w:cs="Times New Roman"/>
          <w:szCs w:val="26"/>
          <w:vertAlign w:val="superscript"/>
          <w:lang w:val="it-IT"/>
        </w:rPr>
        <w:t>3</w:t>
      </w:r>
      <w:r w:rsidR="00F4007A" w:rsidRPr="00B46108">
        <w:rPr>
          <w:rFonts w:cs="Times New Roman"/>
          <w:szCs w:val="26"/>
          <w:lang w:val="it-IT"/>
        </w:rPr>
        <w:t>,</w:t>
      </w:r>
      <w:r w:rsidRPr="00B46108">
        <w:rPr>
          <w:rFonts w:cs="Times New Roman"/>
          <w:szCs w:val="26"/>
          <w:lang w:val="it-IT"/>
        </w:rPr>
        <w:t xml:space="preserve"> kích th</w:t>
      </w:r>
      <w:r w:rsidR="00647CE0" w:rsidRPr="00B46108">
        <w:rPr>
          <w:rFonts w:cs="Times New Roman"/>
          <w:szCs w:val="26"/>
          <w:lang w:val="it-IT"/>
        </w:rPr>
        <w:t>ướ</w:t>
      </w:r>
      <w:r w:rsidRPr="00B46108">
        <w:rPr>
          <w:rFonts w:cs="Times New Roman"/>
          <w:szCs w:val="26"/>
          <w:lang w:val="it-IT"/>
        </w:rPr>
        <w:t xml:space="preserve">c D×R×C = </w:t>
      </w:r>
      <w:r w:rsidR="00250D03" w:rsidRPr="00B46108">
        <w:rPr>
          <w:rFonts w:cs="Times New Roman"/>
          <w:szCs w:val="26"/>
          <w:lang w:val="it-IT"/>
        </w:rPr>
        <w:t>1,6</w:t>
      </w:r>
      <w:r w:rsidRPr="00B46108">
        <w:rPr>
          <w:rFonts w:cs="Times New Roman"/>
          <w:szCs w:val="26"/>
          <w:lang w:val="it-IT"/>
        </w:rPr>
        <w:t>×</w:t>
      </w:r>
      <w:r w:rsidR="00250D03" w:rsidRPr="00B46108">
        <w:rPr>
          <w:rFonts w:cs="Times New Roman"/>
          <w:szCs w:val="26"/>
          <w:lang w:val="it-IT"/>
        </w:rPr>
        <w:t>1</w:t>
      </w:r>
      <w:r w:rsidRPr="00B46108">
        <w:rPr>
          <w:rFonts w:cs="Times New Roman"/>
          <w:szCs w:val="26"/>
          <w:lang w:val="it-IT"/>
        </w:rPr>
        <w:t>×1(m).</w:t>
      </w:r>
    </w:p>
    <w:p w:rsidR="00CE7D70" w:rsidRPr="00B46108" w:rsidRDefault="00CE7D70" w:rsidP="00A67323">
      <w:pPr>
        <w:spacing w:before="60" w:after="60" w:line="312" w:lineRule="auto"/>
        <w:rPr>
          <w:rFonts w:cs="Times New Roman"/>
          <w:szCs w:val="26"/>
          <w:lang w:val="it-IT"/>
        </w:rPr>
      </w:pPr>
      <w:r w:rsidRPr="00B46108">
        <w:rPr>
          <w:rFonts w:cs="Times New Roman"/>
          <w:szCs w:val="26"/>
          <w:lang w:val="it-IT"/>
        </w:rPr>
        <w:t>- Kết cấu bể: Bể xử lý sinh học thả bèo có t</w:t>
      </w:r>
      <w:r w:rsidR="00250D03" w:rsidRPr="00B46108">
        <w:rPr>
          <w:rFonts w:cs="Times New Roman"/>
          <w:szCs w:val="26"/>
          <w:lang w:val="it-IT"/>
        </w:rPr>
        <w:t>ườ</w:t>
      </w:r>
      <w:r w:rsidRPr="00B46108">
        <w:rPr>
          <w:rFonts w:cs="Times New Roman"/>
          <w:szCs w:val="26"/>
          <w:lang w:val="it-IT"/>
        </w:rPr>
        <w:t>ng đ</w:t>
      </w:r>
      <w:r w:rsidR="00647CE0" w:rsidRPr="00B46108">
        <w:rPr>
          <w:rFonts w:cs="Times New Roman"/>
          <w:szCs w:val="26"/>
          <w:lang w:val="it-IT"/>
        </w:rPr>
        <w:t>ượ</w:t>
      </w:r>
      <w:r w:rsidRPr="00B46108">
        <w:rPr>
          <w:rFonts w:cs="Times New Roman"/>
          <w:szCs w:val="26"/>
          <w:lang w:val="it-IT"/>
        </w:rPr>
        <w:t>c xây</w:t>
      </w:r>
      <w:r w:rsidR="00E91C2F">
        <w:rPr>
          <w:rFonts w:cs="Times New Roman"/>
          <w:szCs w:val="26"/>
          <w:lang w:val="it-IT"/>
        </w:rPr>
        <w:t xml:space="preserve"> </w:t>
      </w:r>
      <w:r w:rsidRPr="00B46108">
        <w:rPr>
          <w:rFonts w:cs="Times New Roman"/>
          <w:szCs w:val="26"/>
          <w:lang w:val="it-IT"/>
        </w:rPr>
        <w:t>bằng gạch đặc, vữa xi măng mác 100#, bê tông đáy bể mac 200, đá 1×2. Trát trong bể</w:t>
      </w:r>
      <w:r w:rsidR="00E91C2F">
        <w:rPr>
          <w:rFonts w:cs="Times New Roman"/>
          <w:szCs w:val="26"/>
          <w:lang w:val="it-IT"/>
        </w:rPr>
        <w:t xml:space="preserve"> </w:t>
      </w:r>
      <w:r w:rsidRPr="00B46108">
        <w:rPr>
          <w:rFonts w:cs="Times New Roman"/>
          <w:szCs w:val="26"/>
          <w:lang w:val="it-IT"/>
        </w:rPr>
        <w:t>bằng vữa xi măng mác 75 dày 20mm, đánh màu bằng xi măng nguyên chất.</w:t>
      </w:r>
    </w:p>
    <w:p w:rsidR="001E67E4" w:rsidRPr="00B46108" w:rsidRDefault="00B742A3" w:rsidP="00A67323">
      <w:pPr>
        <w:spacing w:before="60" w:after="60" w:line="312" w:lineRule="auto"/>
        <w:rPr>
          <w:rFonts w:cs="Times New Roman"/>
          <w:szCs w:val="26"/>
          <w:lang w:val="it-IT"/>
        </w:rPr>
      </w:pPr>
      <w:r w:rsidRPr="00B46108">
        <w:rPr>
          <w:rFonts w:cs="Times New Roman"/>
          <w:szCs w:val="26"/>
          <w:lang w:val="it-IT"/>
        </w:rPr>
        <w:t xml:space="preserve">- </w:t>
      </w:r>
      <w:r w:rsidR="001E67E4" w:rsidRPr="00B46108">
        <w:rPr>
          <w:rFonts w:cs="Times New Roman"/>
          <w:szCs w:val="26"/>
          <w:lang w:val="it-IT"/>
        </w:rPr>
        <w:t xml:space="preserve">Nguyên tắc hoạt động của bể sinh học: Để đảm bảo hiệu quả xử lý các chất ô nhiễm bằng cơ chế phân hủy xảy ra một cách tự nhiên thì trong bể sẽ thả bèo tây với diện tích khoảng 50 - 60% diện tích bề mặt. Bèo tây là loài thực vật thủy sinh được sử dụng rộng rãi để xử lý nước thải do có khả năng hấp thu dinh dưỡng cao, tốc độ phát triển nhanh, hiệu quả xử lý hợp chất Nitơ và Phốt pho lớn. Ngoài ra, </w:t>
      </w:r>
      <w:r w:rsidR="00132FDB" w:rsidRPr="00B46108">
        <w:rPr>
          <w:rFonts w:cs="Times New Roman"/>
          <w:szCs w:val="26"/>
          <w:lang w:val="it-IT"/>
        </w:rPr>
        <w:t>bèo t</w:t>
      </w:r>
      <w:r w:rsidR="001E67E4" w:rsidRPr="00B46108">
        <w:rPr>
          <w:rFonts w:cs="Times New Roman"/>
          <w:szCs w:val="26"/>
          <w:lang w:val="it-IT"/>
        </w:rPr>
        <w:t xml:space="preserve">ây còn có khả năng chịu đựng với nồng độ khá cao của chất tẩy rửa trong nước thải sinh hoạt. Tại </w:t>
      </w:r>
      <w:r w:rsidR="00132FDB" w:rsidRPr="00B46108">
        <w:rPr>
          <w:rFonts w:cs="Times New Roman"/>
          <w:szCs w:val="26"/>
          <w:lang w:val="it-IT"/>
        </w:rPr>
        <w:t>bể sẽ</w:t>
      </w:r>
      <w:r w:rsidR="001E67E4" w:rsidRPr="00B46108">
        <w:rPr>
          <w:rFonts w:cs="Times New Roman"/>
          <w:szCs w:val="26"/>
          <w:lang w:val="it-IT"/>
        </w:rPr>
        <w:t xml:space="preserve"> xảy ra một số phản ứng kết hợp 2 quá trình song song là phân hủy hiếu khí và phân hủy kỵ khí:</w:t>
      </w:r>
    </w:p>
    <w:p w:rsidR="001E67E4" w:rsidRPr="00B46108" w:rsidRDefault="00B742A3" w:rsidP="00A67323">
      <w:pPr>
        <w:spacing w:before="60" w:after="60" w:line="312" w:lineRule="auto"/>
        <w:rPr>
          <w:rFonts w:cs="Times New Roman"/>
          <w:szCs w:val="26"/>
          <w:lang w:val="it-IT"/>
        </w:rPr>
      </w:pPr>
      <w:r w:rsidRPr="00B46108">
        <w:rPr>
          <w:rFonts w:cs="Times New Roman"/>
          <w:szCs w:val="26"/>
          <w:lang w:val="it-IT"/>
        </w:rPr>
        <w:t xml:space="preserve">+ </w:t>
      </w:r>
      <w:r w:rsidR="001E67E4" w:rsidRPr="00B46108">
        <w:rPr>
          <w:rFonts w:cs="Times New Roman"/>
          <w:szCs w:val="26"/>
          <w:lang w:val="it-IT"/>
        </w:rPr>
        <w:t>Vùng hiếu khí chủ yếu ở lớp nước bề mặt có độ sâu tới 0,4-0,6m, tảo phát triển sẽ sử dụng nguồn Nitơ và Phốt pho cho việc tăng sinh khối, đồng thời thải ra O</w:t>
      </w:r>
      <w:r w:rsidR="001E67E4" w:rsidRPr="00B46108">
        <w:rPr>
          <w:rFonts w:cs="Times New Roman"/>
          <w:szCs w:val="26"/>
          <w:vertAlign w:val="subscript"/>
          <w:lang w:val="it-IT"/>
        </w:rPr>
        <w:t>2</w:t>
      </w:r>
      <w:r w:rsidR="001E67E4" w:rsidRPr="00B46108">
        <w:rPr>
          <w:rFonts w:cs="Times New Roman"/>
          <w:szCs w:val="26"/>
          <w:lang w:val="it-IT"/>
        </w:rPr>
        <w:t xml:space="preserve"> phục vụ cho vi sinh vật hiếu khí. Vi sinh vật hiếu khí phát triển trên bề mặt bám dính vào rễ của Bèo tại đây diễn ra quá trình xử lý tổng hợp các chất hữu cơ, các hợp chất Nitơ và Phốt pho bằng quá trình Oxy hóa hiếu khí, còn lại sẽ được Bèo sử dụng để chuyển hóa thành sinh khối cây xanh. Nguồn Oxy cần thiết cho quá trình Oxy hoá các chất hữu cơ trong nước nhờ khuếch tán qua mặt nước do gió và nhờ tảo quang hợp dưới tác dụng của ánh sáng Mặt trời.</w:t>
      </w:r>
    </w:p>
    <w:p w:rsidR="001E67E4" w:rsidRPr="00B46108" w:rsidRDefault="001E67E4" w:rsidP="00A67323">
      <w:pPr>
        <w:spacing w:before="60" w:after="60" w:line="312" w:lineRule="auto"/>
        <w:rPr>
          <w:rFonts w:cs="Times New Roman"/>
          <w:szCs w:val="26"/>
          <w:lang w:val="it-IT"/>
        </w:rPr>
      </w:pPr>
      <w:r w:rsidRPr="00B46108">
        <w:rPr>
          <w:rFonts w:cs="Times New Roman"/>
          <w:szCs w:val="26"/>
          <w:lang w:val="it-IT"/>
        </w:rPr>
        <w:t>Vùng kị khí xảy ra ở lớp đáy. Tại đây các chất hữu cơ lắng xuống đáy ngăn bể bị chuyển hóa yếm khí, tạo ra các sản phẩm trung gian và sinh ra các khí CH</w:t>
      </w:r>
      <w:r w:rsidRPr="00B46108">
        <w:rPr>
          <w:rFonts w:cs="Times New Roman"/>
          <w:szCs w:val="26"/>
          <w:vertAlign w:val="subscript"/>
          <w:lang w:val="it-IT"/>
        </w:rPr>
        <w:t>4</w:t>
      </w:r>
      <w:r w:rsidRPr="00B46108">
        <w:rPr>
          <w:rFonts w:cs="Times New Roman"/>
          <w:szCs w:val="26"/>
          <w:lang w:val="it-IT"/>
        </w:rPr>
        <w:t>, H</w:t>
      </w:r>
      <w:r w:rsidRPr="00B46108">
        <w:rPr>
          <w:rFonts w:cs="Times New Roman"/>
          <w:szCs w:val="26"/>
          <w:vertAlign w:val="subscript"/>
          <w:lang w:val="it-IT"/>
        </w:rPr>
        <w:t>2</w:t>
      </w:r>
      <w:r w:rsidRPr="00B46108">
        <w:rPr>
          <w:rFonts w:cs="Times New Roman"/>
          <w:szCs w:val="26"/>
          <w:lang w:val="it-IT"/>
        </w:rPr>
        <w:t>S, H</w:t>
      </w:r>
      <w:r w:rsidRPr="00B46108">
        <w:rPr>
          <w:rFonts w:cs="Times New Roman"/>
          <w:szCs w:val="26"/>
          <w:vertAlign w:val="subscript"/>
          <w:lang w:val="it-IT"/>
        </w:rPr>
        <w:t>2</w:t>
      </w:r>
      <w:r w:rsidRPr="00B46108">
        <w:rPr>
          <w:rFonts w:cs="Times New Roman"/>
          <w:szCs w:val="26"/>
          <w:lang w:val="it-IT"/>
        </w:rPr>
        <w:t>, N</w:t>
      </w:r>
      <w:r w:rsidRPr="00B46108">
        <w:rPr>
          <w:rFonts w:cs="Times New Roman"/>
          <w:szCs w:val="26"/>
          <w:vertAlign w:val="subscript"/>
          <w:lang w:val="it-IT"/>
        </w:rPr>
        <w:t>2</w:t>
      </w:r>
      <w:r w:rsidRPr="00B46108">
        <w:rPr>
          <w:rFonts w:cs="Times New Roman"/>
          <w:szCs w:val="26"/>
          <w:lang w:val="it-IT"/>
        </w:rPr>
        <w:t>, CO</w:t>
      </w:r>
      <w:r w:rsidRPr="00B46108">
        <w:rPr>
          <w:rFonts w:cs="Times New Roman"/>
          <w:szCs w:val="26"/>
          <w:vertAlign w:val="subscript"/>
          <w:lang w:val="it-IT"/>
        </w:rPr>
        <w:t>2</w:t>
      </w:r>
      <w:r w:rsidRPr="00B46108">
        <w:rPr>
          <w:rFonts w:cs="Times New Roman"/>
          <w:szCs w:val="26"/>
          <w:lang w:val="it-IT"/>
        </w:rPr>
        <w:t xml:space="preserve"> (chủ yếu là CH</w:t>
      </w:r>
      <w:r w:rsidRPr="00B46108">
        <w:rPr>
          <w:rFonts w:cs="Times New Roman"/>
          <w:szCs w:val="26"/>
          <w:vertAlign w:val="subscript"/>
          <w:lang w:val="it-IT"/>
        </w:rPr>
        <w:t>4</w:t>
      </w:r>
      <w:r w:rsidRPr="00B46108">
        <w:rPr>
          <w:rFonts w:cs="Times New Roman"/>
          <w:szCs w:val="26"/>
          <w:lang w:val="it-IT"/>
        </w:rPr>
        <w:t>) nhờ một số vi khuẩn tự dưỡng và hóa năng.</w:t>
      </w:r>
    </w:p>
    <w:p w:rsidR="00F4007A" w:rsidRPr="00B46108" w:rsidRDefault="00F4007A" w:rsidP="00F12556">
      <w:pPr>
        <w:spacing w:before="60" w:after="60" w:line="295" w:lineRule="auto"/>
        <w:rPr>
          <w:rFonts w:cs="Times New Roman"/>
          <w:szCs w:val="26"/>
          <w:lang w:val="it-IT"/>
        </w:rPr>
      </w:pPr>
      <w:r w:rsidRPr="00B46108">
        <w:rPr>
          <w:rFonts w:cs="Times New Roman"/>
          <w:szCs w:val="26"/>
          <w:lang w:val="it-IT"/>
        </w:rPr>
        <w:lastRenderedPageBreak/>
        <w:t xml:space="preserve">Nước </w:t>
      </w:r>
      <w:r w:rsidR="00A949C9" w:rsidRPr="00B46108">
        <w:rPr>
          <w:rFonts w:cs="Times New Roman"/>
          <w:szCs w:val="26"/>
          <w:lang w:val="it-IT"/>
        </w:rPr>
        <w:t>sau khi xử lý sinh học sẽ chảy qua bể khử trùng.</w:t>
      </w:r>
    </w:p>
    <w:p w:rsidR="00A949C9" w:rsidRPr="00B46108" w:rsidRDefault="00A949C9" w:rsidP="00F12556">
      <w:pPr>
        <w:spacing w:before="60" w:after="60" w:line="295" w:lineRule="auto"/>
        <w:rPr>
          <w:rFonts w:cs="Times New Roman"/>
          <w:szCs w:val="26"/>
          <w:lang w:val="it-IT"/>
        </w:rPr>
      </w:pPr>
      <w:r w:rsidRPr="00B46108">
        <w:rPr>
          <w:rFonts w:cs="Times New Roman"/>
          <w:i/>
          <w:szCs w:val="26"/>
          <w:lang w:val="it-IT"/>
        </w:rPr>
        <w:t>* Bể khử trùng</w:t>
      </w:r>
    </w:p>
    <w:p w:rsidR="00A949C9" w:rsidRPr="00B46108" w:rsidRDefault="00A949C9" w:rsidP="00F12556">
      <w:pPr>
        <w:spacing w:before="60" w:after="60" w:line="295" w:lineRule="auto"/>
        <w:rPr>
          <w:rFonts w:cs="Times New Roman"/>
          <w:szCs w:val="26"/>
          <w:lang w:val="it-IT"/>
        </w:rPr>
      </w:pPr>
      <w:r w:rsidRPr="00B46108">
        <w:rPr>
          <w:rFonts w:cs="Times New Roman"/>
          <w:szCs w:val="26"/>
          <w:lang w:val="it-IT"/>
        </w:rPr>
        <w:t xml:space="preserve">- </w:t>
      </w:r>
      <w:r w:rsidR="00CE7D70" w:rsidRPr="00B46108">
        <w:rPr>
          <w:rFonts w:cs="Times New Roman"/>
          <w:szCs w:val="26"/>
          <w:lang w:val="it-IT"/>
        </w:rPr>
        <w:t>Bể khử trùng chứa n</w:t>
      </w:r>
      <w:r w:rsidR="00647CE0" w:rsidRPr="00B46108">
        <w:rPr>
          <w:rFonts w:cs="Times New Roman"/>
          <w:szCs w:val="26"/>
          <w:lang w:val="it-IT"/>
        </w:rPr>
        <w:t>ướ</w:t>
      </w:r>
      <w:r w:rsidR="00CE7D70" w:rsidRPr="00B46108">
        <w:rPr>
          <w:rFonts w:cs="Times New Roman"/>
          <w:szCs w:val="26"/>
          <w:lang w:val="it-IT"/>
        </w:rPr>
        <w:t>c thải sau xử lý có thể tích 1 m</w:t>
      </w:r>
      <w:r w:rsidR="00CE7D70" w:rsidRPr="00B46108">
        <w:rPr>
          <w:rFonts w:cs="Times New Roman"/>
          <w:szCs w:val="26"/>
          <w:vertAlign w:val="superscript"/>
          <w:lang w:val="it-IT"/>
        </w:rPr>
        <w:t>3</w:t>
      </w:r>
      <w:r w:rsidR="00CE7D70" w:rsidRPr="00B46108">
        <w:rPr>
          <w:rFonts w:cs="Times New Roman"/>
          <w:szCs w:val="26"/>
          <w:lang w:val="it-IT"/>
        </w:rPr>
        <w:t xml:space="preserve">. </w:t>
      </w:r>
    </w:p>
    <w:p w:rsidR="00A949C9" w:rsidRPr="00B46108" w:rsidRDefault="00A949C9" w:rsidP="00F12556">
      <w:pPr>
        <w:spacing w:before="60" w:after="60" w:line="295" w:lineRule="auto"/>
        <w:rPr>
          <w:rFonts w:cs="Times New Roman"/>
          <w:szCs w:val="26"/>
          <w:lang w:val="it-IT"/>
        </w:rPr>
      </w:pPr>
      <w:r w:rsidRPr="00B46108">
        <w:rPr>
          <w:rFonts w:cs="Times New Roman"/>
          <w:szCs w:val="26"/>
          <w:lang w:val="it-IT"/>
        </w:rPr>
        <w:t xml:space="preserve">- </w:t>
      </w:r>
      <w:r w:rsidR="00CE7D70" w:rsidRPr="00B46108">
        <w:rPr>
          <w:rFonts w:cs="Times New Roman"/>
          <w:szCs w:val="26"/>
          <w:lang w:val="it-IT"/>
        </w:rPr>
        <w:t>Bể có kích th</w:t>
      </w:r>
      <w:r w:rsidR="00647CE0" w:rsidRPr="00B46108">
        <w:rPr>
          <w:rFonts w:cs="Times New Roman"/>
          <w:szCs w:val="26"/>
          <w:lang w:val="it-IT"/>
        </w:rPr>
        <w:t>ướ</w:t>
      </w:r>
      <w:r w:rsidR="00CE7D70" w:rsidRPr="00B46108">
        <w:rPr>
          <w:rFonts w:cs="Times New Roman"/>
          <w:szCs w:val="26"/>
          <w:lang w:val="it-IT"/>
        </w:rPr>
        <w:t xml:space="preserve">c </w:t>
      </w:r>
      <w:r w:rsidR="00F4007A" w:rsidRPr="00B46108">
        <w:rPr>
          <w:rFonts w:cs="Times New Roman"/>
          <w:szCs w:val="26"/>
          <w:lang w:val="it-IT"/>
        </w:rPr>
        <w:t xml:space="preserve">D×R×C = 1×1×1 (m). </w:t>
      </w:r>
    </w:p>
    <w:p w:rsidR="00A949C9" w:rsidRPr="00B46108" w:rsidRDefault="00A949C9" w:rsidP="00F12556">
      <w:pPr>
        <w:spacing w:before="60" w:after="60" w:line="295" w:lineRule="auto"/>
        <w:rPr>
          <w:rFonts w:cs="Times New Roman"/>
          <w:szCs w:val="26"/>
          <w:lang w:val="it-IT"/>
        </w:rPr>
      </w:pPr>
      <w:r w:rsidRPr="00B46108">
        <w:rPr>
          <w:rFonts w:cs="Times New Roman"/>
          <w:szCs w:val="26"/>
          <w:lang w:val="it-IT"/>
        </w:rPr>
        <w:t>- Kết cấu bể: Bể có tường được xây bằng gạch đặc, vữa xi măng mác 100#, bê tông đáy bể mac 200, đá 1×2. Trát trong bể bằng vữa xi măng mác 75 dày 20mm, đánh màu bằng xi măng nguyên chất.</w:t>
      </w:r>
    </w:p>
    <w:p w:rsidR="004939C6" w:rsidRPr="00B46108" w:rsidRDefault="00A949C9" w:rsidP="00F12556">
      <w:pPr>
        <w:spacing w:before="60" w:after="60" w:line="295" w:lineRule="auto"/>
        <w:rPr>
          <w:rFonts w:cs="Times New Roman"/>
          <w:szCs w:val="26"/>
          <w:lang w:val="it-IT"/>
        </w:rPr>
      </w:pPr>
      <w:r w:rsidRPr="00B46108">
        <w:rPr>
          <w:rFonts w:cs="Times New Roman"/>
          <w:szCs w:val="26"/>
          <w:lang w:val="it-IT"/>
        </w:rPr>
        <w:t xml:space="preserve">- </w:t>
      </w:r>
      <w:r w:rsidR="00CE7D70" w:rsidRPr="00B46108">
        <w:rPr>
          <w:rFonts w:cs="Times New Roman"/>
          <w:szCs w:val="26"/>
          <w:lang w:val="it-IT"/>
        </w:rPr>
        <w:t xml:space="preserve">Hóa chất khử trùng </w:t>
      </w:r>
      <w:r w:rsidRPr="00B46108">
        <w:rPr>
          <w:rFonts w:cs="Times New Roman"/>
          <w:szCs w:val="26"/>
          <w:lang w:val="it-IT"/>
        </w:rPr>
        <w:t>sử dụng trong dự án là Clo.</w:t>
      </w:r>
    </w:p>
    <w:p w:rsidR="007B301F" w:rsidRPr="00B46108" w:rsidRDefault="007B301F" w:rsidP="00F12556">
      <w:pPr>
        <w:spacing w:before="60" w:after="60" w:line="295" w:lineRule="auto"/>
        <w:rPr>
          <w:rFonts w:cs="Times New Roman"/>
          <w:szCs w:val="26"/>
          <w:lang w:eastAsia="vi-VN"/>
        </w:rPr>
      </w:pPr>
      <w:r w:rsidRPr="00B46108">
        <w:rPr>
          <w:rFonts w:cs="Times New Roman"/>
          <w:szCs w:val="26"/>
          <w:lang w:eastAsia="vi-VN"/>
        </w:rPr>
        <w:t>Đ</w:t>
      </w:r>
      <w:r w:rsidR="00CE7D70" w:rsidRPr="00B46108">
        <w:rPr>
          <w:rFonts w:cs="Times New Roman"/>
          <w:szCs w:val="26"/>
          <w:lang w:val="it-IT" w:eastAsia="vi-VN"/>
        </w:rPr>
        <w:t>ối với bùn thải từ bể tự hoại, đ</w:t>
      </w:r>
      <w:r w:rsidRPr="00B46108">
        <w:rPr>
          <w:rFonts w:cs="Times New Roman"/>
          <w:szCs w:val="26"/>
          <w:lang w:eastAsia="vi-VN"/>
        </w:rPr>
        <w:t xml:space="preserve">ịnh kỳ Chủ dự án sẽ thuê đơn vị </w:t>
      </w:r>
      <w:r w:rsidR="00E21186" w:rsidRPr="00B46108">
        <w:rPr>
          <w:rFonts w:cs="Times New Roman"/>
          <w:szCs w:val="26"/>
          <w:lang w:val="it-IT" w:eastAsia="vi-VN"/>
        </w:rPr>
        <w:t xml:space="preserve">có </w:t>
      </w:r>
      <w:r w:rsidRPr="00B46108">
        <w:rPr>
          <w:rFonts w:cs="Times New Roman"/>
          <w:szCs w:val="26"/>
          <w:lang w:eastAsia="vi-VN"/>
        </w:rPr>
        <w:t xml:space="preserve">chức năng </w:t>
      </w:r>
      <w:r w:rsidR="00E21186" w:rsidRPr="00B46108">
        <w:rPr>
          <w:rFonts w:cs="Times New Roman"/>
          <w:szCs w:val="26"/>
          <w:lang w:val="it-IT" w:eastAsia="vi-VN"/>
        </w:rPr>
        <w:t>đến hút, vận chuyển đi</w:t>
      </w:r>
      <w:r w:rsidRPr="00B46108">
        <w:rPr>
          <w:rFonts w:cs="Times New Roman"/>
          <w:szCs w:val="26"/>
          <w:lang w:eastAsia="vi-VN"/>
        </w:rPr>
        <w:t xml:space="preserve"> xử lý theo đúng quy định. </w:t>
      </w:r>
    </w:p>
    <w:p w:rsidR="002F7CFD" w:rsidRPr="00B46108" w:rsidRDefault="002F7CFD" w:rsidP="00F12556">
      <w:pPr>
        <w:pStyle w:val="Normal0"/>
        <w:spacing w:before="60" w:after="60" w:line="295" w:lineRule="auto"/>
        <w:rPr>
          <w:rFonts w:cs="Times New Roman"/>
          <w:i/>
          <w:iCs/>
          <w:szCs w:val="26"/>
        </w:rPr>
      </w:pPr>
      <w:r w:rsidRPr="00B46108">
        <w:rPr>
          <w:rFonts w:cs="Times New Roman"/>
          <w:i/>
          <w:iCs/>
          <w:szCs w:val="26"/>
        </w:rPr>
        <w:t>(2). Biện pháp giảm thiểu nước thải sản xuất</w:t>
      </w:r>
    </w:p>
    <w:p w:rsidR="00A52723" w:rsidRPr="00A52723" w:rsidRDefault="00A52723" w:rsidP="00A52723">
      <w:pPr>
        <w:spacing w:before="60" w:after="60" w:line="295" w:lineRule="auto"/>
        <w:rPr>
          <w:i/>
          <w:iCs/>
          <w:szCs w:val="24"/>
          <w:lang w:val="x-none" w:eastAsia="x-none"/>
        </w:rPr>
      </w:pPr>
      <w:r w:rsidRPr="00A52723">
        <w:rPr>
          <w:i/>
          <w:iCs/>
          <w:szCs w:val="24"/>
          <w:lang w:eastAsia="x-none"/>
        </w:rPr>
        <w:t xml:space="preserve">* </w:t>
      </w:r>
      <w:r w:rsidRPr="00A52723">
        <w:rPr>
          <w:i/>
          <w:iCs/>
          <w:szCs w:val="24"/>
          <w:lang w:val="x-none" w:eastAsia="x-none"/>
        </w:rPr>
        <w:t>Nước từ quá trình làm mát động cơ máy tàu</w:t>
      </w:r>
    </w:p>
    <w:p w:rsidR="00A52723" w:rsidRPr="00A52723" w:rsidRDefault="00A52723" w:rsidP="00A52723">
      <w:pPr>
        <w:spacing w:before="60" w:after="60" w:line="295" w:lineRule="auto"/>
        <w:rPr>
          <w:szCs w:val="24"/>
          <w:lang w:val="x-none" w:eastAsia="x-none"/>
        </w:rPr>
      </w:pPr>
      <w:r w:rsidRPr="00A52723">
        <w:rPr>
          <w:szCs w:val="24"/>
          <w:lang w:val="x-none" w:eastAsia="x-none"/>
        </w:rPr>
        <w:t>Nước làm mát động cơ có chứa dầu, mỡ sẽ được thu gom vào thùng phân ly tách dầu có dung tích 100 l</w:t>
      </w:r>
      <w:r>
        <w:rPr>
          <w:szCs w:val="24"/>
          <w:lang w:val="en-US" w:eastAsia="x-none"/>
        </w:rPr>
        <w:t>í</w:t>
      </w:r>
      <w:r w:rsidRPr="00A52723">
        <w:rPr>
          <w:szCs w:val="24"/>
          <w:lang w:val="x-none" w:eastAsia="x-none"/>
        </w:rPr>
        <w:t>t, đặt trên tàu khai thác. Nguyên tắc phân ly theo trọng lực, nước trong được tách ở đáy thùng, dầu nhẹ sẽ nổi lên và được vớt định kỳ</w:t>
      </w:r>
      <w:r w:rsidRPr="00A52723">
        <w:rPr>
          <w:szCs w:val="24"/>
          <w:lang w:val="en-US" w:eastAsia="x-none"/>
        </w:rPr>
        <w:t>,</w:t>
      </w:r>
      <w:r w:rsidRPr="00A52723">
        <w:rPr>
          <w:szCs w:val="24"/>
          <w:lang w:val="x-none" w:eastAsia="x-none"/>
        </w:rPr>
        <w:t xml:space="preserve"> thu gom vào thùng chứa có dung tích </w:t>
      </w:r>
      <w:r w:rsidRPr="00A52723">
        <w:rPr>
          <w:szCs w:val="24"/>
          <w:lang w:val="en-US" w:eastAsia="x-none"/>
        </w:rPr>
        <w:t>6</w:t>
      </w:r>
      <w:r w:rsidRPr="00A52723">
        <w:rPr>
          <w:szCs w:val="24"/>
          <w:lang w:val="x-none" w:eastAsia="x-none"/>
        </w:rPr>
        <w:t>0 l</w:t>
      </w:r>
      <w:r>
        <w:rPr>
          <w:szCs w:val="24"/>
          <w:lang w:val="en-US" w:eastAsia="x-none"/>
        </w:rPr>
        <w:t>í</w:t>
      </w:r>
      <w:r w:rsidRPr="00A52723">
        <w:rPr>
          <w:szCs w:val="24"/>
          <w:lang w:val="x-none" w:eastAsia="x-none"/>
        </w:rPr>
        <w:t>t (đặt trên tàu khai thác).</w:t>
      </w:r>
    </w:p>
    <w:p w:rsidR="00A52723" w:rsidRPr="00A52723" w:rsidRDefault="00A52723" w:rsidP="00A52723">
      <w:pPr>
        <w:spacing w:before="60" w:after="60" w:line="295" w:lineRule="auto"/>
        <w:rPr>
          <w:szCs w:val="24"/>
          <w:lang w:val="en-US" w:eastAsia="x-none"/>
        </w:rPr>
      </w:pPr>
      <w:r w:rsidRPr="00A52723">
        <w:rPr>
          <w:szCs w:val="24"/>
          <w:lang w:val="x-none" w:eastAsia="x-none"/>
        </w:rPr>
        <w:t xml:space="preserve">CTNH tại các tàu khai thác </w:t>
      </w:r>
      <w:r w:rsidRPr="00A52723">
        <w:rPr>
          <w:szCs w:val="24"/>
          <w:lang w:val="en-US" w:eastAsia="x-none"/>
        </w:rPr>
        <w:t xml:space="preserve">phát sinh với khối lượng nhỏ nên định kỳ 01 tuần/lần hoặc khi có phát sinh chất thải, khi tàu cập bến </w:t>
      </w:r>
      <w:r w:rsidRPr="00A52723">
        <w:rPr>
          <w:szCs w:val="24"/>
          <w:lang w:val="x-none" w:eastAsia="x-none"/>
        </w:rPr>
        <w:t xml:space="preserve">sẽ </w:t>
      </w:r>
      <w:r w:rsidRPr="00A52723">
        <w:rPr>
          <w:szCs w:val="24"/>
          <w:lang w:val="en-US" w:eastAsia="x-none"/>
        </w:rPr>
        <w:t>được đưa về kho chứa CTNH trên bãi tập kết để lưu giữ.</w:t>
      </w:r>
    </w:p>
    <w:p w:rsidR="00A52723" w:rsidRPr="00A52723" w:rsidRDefault="00A52723" w:rsidP="00A52723">
      <w:pPr>
        <w:spacing w:before="60" w:after="60" w:line="295" w:lineRule="auto"/>
        <w:rPr>
          <w:spacing w:val="-4"/>
          <w:szCs w:val="24"/>
          <w:lang w:val="x-none" w:eastAsia="x-none"/>
        </w:rPr>
      </w:pPr>
      <w:r w:rsidRPr="00A52723">
        <w:rPr>
          <w:szCs w:val="24"/>
          <w:lang w:val="en-US" w:eastAsia="x-none"/>
        </w:rPr>
        <w:t>Chủ dự án sẽ hợp đồng với</w:t>
      </w:r>
      <w:r w:rsidRPr="00A52723">
        <w:rPr>
          <w:spacing w:val="-4"/>
          <w:szCs w:val="24"/>
          <w:lang w:val="en-US" w:eastAsia="x-none"/>
        </w:rPr>
        <w:t xml:space="preserve"> </w:t>
      </w:r>
      <w:r w:rsidRPr="00A52723">
        <w:rPr>
          <w:szCs w:val="24"/>
          <w:lang w:val="x-none" w:eastAsia="x-none"/>
        </w:rPr>
        <w:t xml:space="preserve">đơn vị có chức năng </w:t>
      </w:r>
      <w:r w:rsidRPr="00A52723">
        <w:rPr>
          <w:szCs w:val="24"/>
          <w:lang w:val="en-US" w:eastAsia="x-none"/>
        </w:rPr>
        <w:t xml:space="preserve">định kỳ 01 tháng/lần </w:t>
      </w:r>
      <w:r w:rsidRPr="00A52723">
        <w:rPr>
          <w:spacing w:val="-4"/>
          <w:szCs w:val="24"/>
          <w:lang w:val="en-US" w:eastAsia="x-none"/>
        </w:rPr>
        <w:t xml:space="preserve">đến thu gom, </w:t>
      </w:r>
      <w:r w:rsidRPr="00A52723">
        <w:rPr>
          <w:spacing w:val="-4"/>
          <w:szCs w:val="24"/>
          <w:lang w:val="x-none" w:eastAsia="x-none"/>
        </w:rPr>
        <w:t>vận chuyển, xử lý</w:t>
      </w:r>
      <w:r w:rsidRPr="00A52723">
        <w:rPr>
          <w:spacing w:val="-4"/>
          <w:szCs w:val="24"/>
          <w:lang w:val="en-US" w:eastAsia="x-none"/>
        </w:rPr>
        <w:t xml:space="preserve"> theo đúng quy định.</w:t>
      </w:r>
    </w:p>
    <w:p w:rsidR="00A52723" w:rsidRPr="00A52723" w:rsidRDefault="00A52723" w:rsidP="00A52723">
      <w:pPr>
        <w:spacing w:before="60" w:after="60" w:line="295" w:lineRule="auto"/>
        <w:rPr>
          <w:i/>
          <w:szCs w:val="24"/>
          <w:lang w:val="x-none" w:eastAsia="x-none"/>
        </w:rPr>
      </w:pPr>
      <w:r w:rsidRPr="00A52723">
        <w:rPr>
          <w:i/>
          <w:szCs w:val="24"/>
          <w:lang w:val="en-US" w:eastAsia="x-none"/>
        </w:rPr>
        <w:t xml:space="preserve">* </w:t>
      </w:r>
      <w:r w:rsidRPr="00A52723">
        <w:rPr>
          <w:i/>
          <w:szCs w:val="24"/>
          <w:lang w:val="x-none" w:eastAsia="x-none"/>
        </w:rPr>
        <w:t>Biện pháp giảm thiểu nước la canh</w:t>
      </w:r>
    </w:p>
    <w:p w:rsidR="00A52723" w:rsidRPr="00A52723" w:rsidRDefault="00A52723" w:rsidP="00A52723">
      <w:pPr>
        <w:spacing w:before="60" w:after="60" w:line="295" w:lineRule="auto"/>
        <w:rPr>
          <w:szCs w:val="24"/>
          <w:lang w:val="x-none" w:eastAsia="x-none"/>
        </w:rPr>
      </w:pPr>
      <w:bookmarkStart w:id="640" w:name="_Hlk221610412"/>
      <w:r w:rsidRPr="00A52723">
        <w:rPr>
          <w:szCs w:val="24"/>
          <w:lang w:val="x-none" w:eastAsia="x-none"/>
        </w:rPr>
        <w:t xml:space="preserve">- Sau mỗi đợt kiểm tra, bảo dưỡng tàu hút có phát sinh nước thải la canh. </w:t>
      </w:r>
      <w:r w:rsidRPr="00A52723">
        <w:rPr>
          <w:szCs w:val="24"/>
          <w:lang w:val="en-US" w:eastAsia="x-none"/>
        </w:rPr>
        <w:t xml:space="preserve">Lượng nước thải này sẽ được </w:t>
      </w:r>
      <w:r w:rsidRPr="00A52723">
        <w:rPr>
          <w:szCs w:val="24"/>
          <w:lang w:val="x-none" w:eastAsia="x-none"/>
        </w:rPr>
        <w:t xml:space="preserve">thu gom vào thùng chứa có dung tích </w:t>
      </w:r>
      <w:r w:rsidRPr="00A52723">
        <w:rPr>
          <w:szCs w:val="24"/>
          <w:lang w:val="en-US" w:eastAsia="x-none"/>
        </w:rPr>
        <w:t>6</w:t>
      </w:r>
      <w:r w:rsidRPr="00A52723">
        <w:rPr>
          <w:szCs w:val="24"/>
          <w:lang w:val="x-none" w:eastAsia="x-none"/>
        </w:rPr>
        <w:t>0 l</w:t>
      </w:r>
      <w:r w:rsidRPr="00A52723">
        <w:rPr>
          <w:szCs w:val="24"/>
          <w:lang w:val="en-US" w:eastAsia="x-none"/>
        </w:rPr>
        <w:t>í</w:t>
      </w:r>
      <w:r w:rsidRPr="00A52723">
        <w:rPr>
          <w:szCs w:val="24"/>
          <w:lang w:val="x-none" w:eastAsia="x-none"/>
        </w:rPr>
        <w:t xml:space="preserve">t </w:t>
      </w:r>
      <w:r w:rsidRPr="00A52723">
        <w:rPr>
          <w:szCs w:val="24"/>
          <w:lang w:val="en-US" w:eastAsia="x-none"/>
        </w:rPr>
        <w:t xml:space="preserve">sau đó được đưa về kho chứa CTNH trên bãi tập kết để lưu giữ. </w:t>
      </w:r>
      <w:r w:rsidRPr="00A52723">
        <w:rPr>
          <w:szCs w:val="24"/>
          <w:lang w:val="x-none" w:eastAsia="x-none"/>
        </w:rPr>
        <w:t>Chủ dự án sẽ thuê đơn vị có chức năng thu gom, xử lý tương tự như CTNH, không xả ra sông hoặc môi trường ngoài.</w:t>
      </w:r>
      <w:bookmarkEnd w:id="640"/>
    </w:p>
    <w:p w:rsidR="00A52723" w:rsidRPr="00A52723" w:rsidRDefault="00A52723" w:rsidP="00A52723">
      <w:pPr>
        <w:spacing w:before="60" w:after="60" w:line="295" w:lineRule="auto"/>
        <w:rPr>
          <w:szCs w:val="24"/>
          <w:lang w:val="x-none" w:eastAsia="x-none"/>
        </w:rPr>
      </w:pPr>
      <w:r w:rsidRPr="00A52723">
        <w:rPr>
          <w:szCs w:val="24"/>
          <w:lang w:val="x-none" w:eastAsia="x-none"/>
        </w:rPr>
        <w:t>- Không thực hiện bảo dưỡng, sữa chữa tàu hút khi đang hoạt động khai thác.</w:t>
      </w:r>
    </w:p>
    <w:p w:rsidR="00A52723" w:rsidRPr="00A52723" w:rsidRDefault="00A52723" w:rsidP="00A52723">
      <w:pPr>
        <w:spacing w:before="60" w:after="60" w:line="295" w:lineRule="auto"/>
        <w:rPr>
          <w:szCs w:val="24"/>
          <w:lang w:val="x-none" w:eastAsia="x-none"/>
        </w:rPr>
      </w:pPr>
      <w:r w:rsidRPr="00A52723">
        <w:rPr>
          <w:szCs w:val="24"/>
          <w:lang w:val="x-none" w:eastAsia="x-none"/>
        </w:rPr>
        <w:t>- Đánh giá tính khả thi: các biện pháp đề xuất phù hợp với thực tế, hiệu quả.</w:t>
      </w:r>
    </w:p>
    <w:p w:rsidR="00A52723" w:rsidRPr="00A52723" w:rsidRDefault="00A52723" w:rsidP="00A52723">
      <w:pPr>
        <w:spacing w:before="60" w:after="60" w:line="295" w:lineRule="auto"/>
        <w:rPr>
          <w:szCs w:val="24"/>
          <w:lang w:val="x-none" w:eastAsia="x-none"/>
        </w:rPr>
      </w:pPr>
      <w:r w:rsidRPr="00A52723">
        <w:rPr>
          <w:szCs w:val="24"/>
          <w:lang w:val="x-none" w:eastAsia="x-none"/>
        </w:rPr>
        <w:t>- Không gian áp dụng: khu vực tàu hút.</w:t>
      </w:r>
    </w:p>
    <w:p w:rsidR="00A52723" w:rsidRPr="00A52723" w:rsidRDefault="00A52723" w:rsidP="00A52723">
      <w:pPr>
        <w:spacing w:before="60" w:after="60" w:line="312" w:lineRule="auto"/>
        <w:rPr>
          <w:szCs w:val="24"/>
          <w:lang w:val="x-none" w:eastAsia="x-none"/>
        </w:rPr>
      </w:pPr>
      <w:r w:rsidRPr="00A52723">
        <w:rPr>
          <w:szCs w:val="24"/>
          <w:lang w:val="x-none" w:eastAsia="x-none"/>
        </w:rPr>
        <w:t xml:space="preserve">- Thời gian áp dụng: trong quá trình khai thác </w:t>
      </w:r>
      <w:r>
        <w:rPr>
          <w:szCs w:val="24"/>
          <w:lang w:val="en-US" w:eastAsia="x-none"/>
        </w:rPr>
        <w:t>7</w:t>
      </w:r>
      <w:r w:rsidRPr="00A52723">
        <w:rPr>
          <w:szCs w:val="24"/>
          <w:lang w:val="x-none" w:eastAsia="x-none"/>
        </w:rPr>
        <w:t xml:space="preserve"> năm.</w:t>
      </w:r>
    </w:p>
    <w:p w:rsidR="000C19BE" w:rsidRPr="00B46108" w:rsidRDefault="000C19BE" w:rsidP="00A63787">
      <w:pPr>
        <w:spacing w:before="60" w:after="60" w:line="295" w:lineRule="auto"/>
        <w:ind w:left="352" w:firstLine="0"/>
        <w:rPr>
          <w:rFonts w:cs="Times New Roman"/>
          <w:i/>
          <w:spacing w:val="-2"/>
          <w:szCs w:val="26"/>
          <w:lang w:val="pl-PL"/>
        </w:rPr>
      </w:pPr>
      <w:r w:rsidRPr="00B46108">
        <w:rPr>
          <w:rFonts w:cs="Times New Roman"/>
          <w:i/>
          <w:spacing w:val="-2"/>
          <w:szCs w:val="26"/>
          <w:lang w:val="pl-PL"/>
        </w:rPr>
        <w:t xml:space="preserve">* </w:t>
      </w:r>
      <w:r w:rsidRPr="00B46108">
        <w:rPr>
          <w:rFonts w:cs="Times New Roman"/>
          <w:i/>
          <w:spacing w:val="-2"/>
          <w:szCs w:val="26"/>
        </w:rPr>
        <w:t xml:space="preserve">Nước </w:t>
      </w:r>
      <w:r w:rsidR="00227DA3" w:rsidRPr="00B46108">
        <w:rPr>
          <w:rFonts w:cs="Times New Roman"/>
          <w:i/>
          <w:spacing w:val="-2"/>
          <w:szCs w:val="26"/>
        </w:rPr>
        <w:t xml:space="preserve">tách ra khỏi cát, sỏi </w:t>
      </w:r>
      <w:r w:rsidR="00227DA3" w:rsidRPr="00B46108">
        <w:rPr>
          <w:rFonts w:cs="Times New Roman"/>
          <w:i/>
          <w:spacing w:val="-2"/>
          <w:szCs w:val="26"/>
          <w:lang w:val="en-US"/>
        </w:rPr>
        <w:t xml:space="preserve">và nước </w:t>
      </w:r>
      <w:r w:rsidRPr="00B46108">
        <w:rPr>
          <w:rFonts w:cs="Times New Roman"/>
          <w:i/>
          <w:spacing w:val="-2"/>
          <w:szCs w:val="26"/>
        </w:rPr>
        <w:t xml:space="preserve">mưa chảy tràn </w:t>
      </w:r>
      <w:r w:rsidRPr="00B46108">
        <w:rPr>
          <w:rFonts w:cs="Times New Roman"/>
          <w:i/>
          <w:spacing w:val="-2"/>
          <w:szCs w:val="26"/>
          <w:lang w:val="pl-PL"/>
        </w:rPr>
        <w:t>tại bãi tập kết</w:t>
      </w:r>
    </w:p>
    <w:p w:rsidR="00B84B67" w:rsidRPr="00B46108" w:rsidRDefault="000C19BE" w:rsidP="00A63787">
      <w:pPr>
        <w:pStyle w:val="1normal"/>
        <w:spacing w:before="60" w:after="60" w:line="295" w:lineRule="auto"/>
        <w:rPr>
          <w:rFonts w:cs="Times New Roman"/>
          <w:szCs w:val="26"/>
          <w:lang w:val="sv-SE"/>
        </w:rPr>
      </w:pPr>
      <w:r w:rsidRPr="00B46108">
        <w:rPr>
          <w:rFonts w:cs="Times New Roman"/>
          <w:szCs w:val="26"/>
          <w:lang w:val="sv-SE"/>
        </w:rPr>
        <w:t xml:space="preserve">Mặt bằng bãi </w:t>
      </w:r>
      <w:r w:rsidR="0039541B" w:rsidRPr="00B46108">
        <w:rPr>
          <w:rFonts w:cs="Times New Roman"/>
          <w:szCs w:val="26"/>
          <w:lang w:val="sv-SE"/>
        </w:rPr>
        <w:t xml:space="preserve">tập kết </w:t>
      </w:r>
      <w:r w:rsidRPr="00B46108">
        <w:rPr>
          <w:rFonts w:cs="Times New Roman"/>
          <w:szCs w:val="26"/>
          <w:lang w:val="sv-SE"/>
        </w:rPr>
        <w:t xml:space="preserve">đã được </w:t>
      </w:r>
      <w:r w:rsidR="00D67D1A" w:rsidRPr="00B46108">
        <w:rPr>
          <w:rFonts w:cs="Times New Roman"/>
          <w:szCs w:val="26"/>
          <w:lang w:val="sv-SE"/>
        </w:rPr>
        <w:t>thiết kế</w:t>
      </w:r>
      <w:r w:rsidRPr="00B46108">
        <w:rPr>
          <w:rFonts w:cs="Times New Roman"/>
          <w:szCs w:val="26"/>
          <w:lang w:val="sv-SE"/>
        </w:rPr>
        <w:t xml:space="preserve"> độ dốc từ </w:t>
      </w:r>
      <w:r w:rsidR="00E91C2F">
        <w:rPr>
          <w:rFonts w:cs="Times New Roman"/>
          <w:szCs w:val="26"/>
          <w:lang w:val="sv-SE"/>
        </w:rPr>
        <w:t>Bắc xuống Nam</w:t>
      </w:r>
      <w:r w:rsidR="00625466" w:rsidRPr="00B46108">
        <w:rPr>
          <w:rFonts w:cs="Times New Roman"/>
          <w:szCs w:val="26"/>
          <w:lang w:val="sv-SE"/>
        </w:rPr>
        <w:t xml:space="preserve"> với</w:t>
      </w:r>
      <w:r w:rsidRPr="00B46108">
        <w:rPr>
          <w:rFonts w:cs="Times New Roman"/>
          <w:szCs w:val="26"/>
          <w:lang w:val="sv-SE"/>
        </w:rPr>
        <w:t xml:space="preserve"> hệ thống rãnh thu gom, thoát nước mặt dọc mép đường phía</w:t>
      </w:r>
      <w:r w:rsidR="00E91C2F">
        <w:rPr>
          <w:rFonts w:cs="Times New Roman"/>
          <w:szCs w:val="26"/>
          <w:lang w:val="sv-SE"/>
        </w:rPr>
        <w:t xml:space="preserve"> </w:t>
      </w:r>
      <w:r w:rsidRPr="00B46108">
        <w:rPr>
          <w:rFonts w:cs="Times New Roman"/>
          <w:szCs w:val="26"/>
          <w:lang w:val="sv-SE"/>
        </w:rPr>
        <w:t xml:space="preserve">Bắc của </w:t>
      </w:r>
      <w:r w:rsidR="00D67D1A" w:rsidRPr="00B46108">
        <w:rPr>
          <w:rFonts w:cs="Times New Roman"/>
          <w:szCs w:val="26"/>
          <w:lang w:val="sv-SE"/>
        </w:rPr>
        <w:t xml:space="preserve">mỗi </w:t>
      </w:r>
      <w:r w:rsidRPr="00B46108">
        <w:rPr>
          <w:rFonts w:cs="Times New Roman"/>
          <w:szCs w:val="26"/>
          <w:lang w:val="sv-SE"/>
        </w:rPr>
        <w:t xml:space="preserve">bãi. </w:t>
      </w:r>
      <w:r w:rsidR="00D67D1A" w:rsidRPr="00B46108">
        <w:rPr>
          <w:rFonts w:cs="Times New Roman"/>
          <w:szCs w:val="26"/>
          <w:lang w:val="de-DE"/>
        </w:rPr>
        <w:t>Hệ thống rãnh thu nước tại bãi tập kết có kích thước chiều rộng mặt là 1m, chiều sâu là 0,5m, chiều rộng đáy là 0,5m</w:t>
      </w:r>
      <w:r w:rsidRPr="00B46108">
        <w:rPr>
          <w:rFonts w:cs="Times New Roman"/>
          <w:szCs w:val="26"/>
          <w:lang w:val="sv-SE"/>
        </w:rPr>
        <w:t xml:space="preserve">, </w:t>
      </w:r>
      <w:r w:rsidR="00E91C2F">
        <w:rPr>
          <w:rFonts w:cs="Times New Roman"/>
          <w:szCs w:val="26"/>
          <w:lang w:val="sv-SE"/>
        </w:rPr>
        <w:t xml:space="preserve">chiều dài 65m, </w:t>
      </w:r>
      <w:r w:rsidRPr="00B46108">
        <w:rPr>
          <w:rFonts w:cs="Times New Roman"/>
          <w:szCs w:val="26"/>
          <w:lang w:val="sv-SE"/>
        </w:rPr>
        <w:t xml:space="preserve">chạy dọc theo </w:t>
      </w:r>
      <w:r w:rsidR="004A6EA4" w:rsidRPr="00B46108">
        <w:rPr>
          <w:rFonts w:cs="Times New Roman"/>
          <w:szCs w:val="26"/>
          <w:lang w:val="sv-SE"/>
        </w:rPr>
        <w:t xml:space="preserve">ranh giới bãi về hố lắng, nước sau lắng sẽ được </w:t>
      </w:r>
      <w:r w:rsidRPr="00B46108">
        <w:rPr>
          <w:rFonts w:cs="Times New Roman"/>
          <w:szCs w:val="26"/>
          <w:lang w:val="sv-SE"/>
        </w:rPr>
        <w:t xml:space="preserve">thoát </w:t>
      </w:r>
      <w:r w:rsidR="004A6EA4" w:rsidRPr="00B46108">
        <w:rPr>
          <w:rFonts w:cs="Times New Roman"/>
          <w:szCs w:val="26"/>
          <w:lang w:val="sv-SE"/>
        </w:rPr>
        <w:lastRenderedPageBreak/>
        <w:t>ra</w:t>
      </w:r>
      <w:r w:rsidRPr="00B46108">
        <w:rPr>
          <w:rFonts w:cs="Times New Roman"/>
          <w:szCs w:val="26"/>
          <w:lang w:val="sv-SE"/>
        </w:rPr>
        <w:t xml:space="preserve"> </w:t>
      </w:r>
      <w:r w:rsidR="00113CBD">
        <w:rPr>
          <w:rFonts w:cs="Times New Roman"/>
          <w:szCs w:val="26"/>
          <w:lang w:val="sv-SE"/>
        </w:rPr>
        <w:t>suối Quang</w:t>
      </w:r>
      <w:r w:rsidRPr="00B46108">
        <w:rPr>
          <w:rFonts w:cs="Times New Roman"/>
          <w:szCs w:val="26"/>
          <w:lang w:val="sv-SE"/>
        </w:rPr>
        <w:t>.</w:t>
      </w:r>
      <w:r w:rsidR="00625466" w:rsidRPr="00B46108">
        <w:rPr>
          <w:rFonts w:cs="Times New Roman"/>
          <w:szCs w:val="26"/>
          <w:lang w:val="sv-SE"/>
        </w:rPr>
        <w:t xml:space="preserve"> </w:t>
      </w:r>
    </w:p>
    <w:p w:rsidR="000C19BE" w:rsidRPr="00B46108" w:rsidRDefault="00C50879" w:rsidP="00A63787">
      <w:pPr>
        <w:pStyle w:val="1normal"/>
        <w:spacing w:before="60" w:after="60" w:line="312" w:lineRule="auto"/>
        <w:rPr>
          <w:rFonts w:cs="Times New Roman"/>
          <w:szCs w:val="26"/>
          <w:lang w:val="sv-SE"/>
        </w:rPr>
      </w:pPr>
      <w:r w:rsidRPr="00B46108">
        <w:rPr>
          <w:rFonts w:cs="Times New Roman"/>
          <w:szCs w:val="26"/>
          <w:lang w:val="sv-SE"/>
        </w:rPr>
        <w:t xml:space="preserve">Theo tính toán tại bảng 3.31, lượng mưa chảy tràn thu về hố lắng bãi tập kết là </w:t>
      </w:r>
      <w:r w:rsidR="00E91C2F">
        <w:rPr>
          <w:rFonts w:cs="Times New Roman"/>
          <w:szCs w:val="26"/>
          <w:lang w:val="sv-SE"/>
        </w:rPr>
        <w:t>60</w:t>
      </w:r>
      <w:r w:rsidRPr="00B46108">
        <w:rPr>
          <w:rFonts w:cs="Times New Roman"/>
          <w:szCs w:val="26"/>
          <w:lang w:val="sv-SE"/>
        </w:rPr>
        <w:t xml:space="preserve"> m</w:t>
      </w:r>
      <w:r w:rsidRPr="00B46108">
        <w:rPr>
          <w:rFonts w:cs="Times New Roman"/>
          <w:szCs w:val="26"/>
          <w:vertAlign w:val="superscript"/>
          <w:lang w:val="sv-SE"/>
        </w:rPr>
        <w:t>3</w:t>
      </w:r>
      <w:r w:rsidR="00E91C2F">
        <w:rPr>
          <w:rFonts w:cs="Times New Roman"/>
          <w:szCs w:val="26"/>
          <w:lang w:val="sv-SE"/>
        </w:rPr>
        <w:t>/ngày</w:t>
      </w:r>
      <w:r w:rsidRPr="00B46108">
        <w:rPr>
          <w:rFonts w:cs="Times New Roman"/>
          <w:szCs w:val="26"/>
          <w:lang w:val="sv-SE"/>
        </w:rPr>
        <w:t xml:space="preserve">. Tổng lượng róc cát lớn nhất phát sinh là </w:t>
      </w:r>
      <w:r w:rsidR="00E91C2F">
        <w:rPr>
          <w:rFonts w:cs="Times New Roman"/>
          <w:szCs w:val="26"/>
          <w:lang w:val="sv-SE"/>
        </w:rPr>
        <w:t>37,28</w:t>
      </w:r>
      <w:r w:rsidRPr="00B46108">
        <w:rPr>
          <w:rFonts w:cs="Times New Roman"/>
          <w:szCs w:val="26"/>
          <w:lang w:val="sv-SE"/>
        </w:rPr>
        <w:t xml:space="preserve"> m</w:t>
      </w:r>
      <w:r w:rsidRPr="00B46108">
        <w:rPr>
          <w:rFonts w:cs="Times New Roman"/>
          <w:szCs w:val="26"/>
          <w:vertAlign w:val="superscript"/>
          <w:lang w:val="sv-SE"/>
        </w:rPr>
        <w:t>3</w:t>
      </w:r>
      <w:r w:rsidRPr="00B46108">
        <w:rPr>
          <w:rFonts w:cs="Times New Roman"/>
          <w:szCs w:val="26"/>
          <w:lang w:val="sv-SE"/>
        </w:rPr>
        <w:t xml:space="preserve">/ngày. Như vậy, tổng lượng nước phát sinh cần đưa về hố lắng tại bãi tập kết là </w:t>
      </w:r>
      <w:r w:rsidR="00E91C2F">
        <w:rPr>
          <w:rFonts w:cs="Times New Roman"/>
          <w:szCs w:val="26"/>
          <w:lang w:val="sv-SE"/>
        </w:rPr>
        <w:t>97,28</w:t>
      </w:r>
      <w:r w:rsidRPr="00B46108">
        <w:rPr>
          <w:rFonts w:cs="Times New Roman"/>
          <w:szCs w:val="26"/>
          <w:lang w:val="sv-SE"/>
        </w:rPr>
        <w:t xml:space="preserve"> m</w:t>
      </w:r>
      <w:r w:rsidRPr="00B46108">
        <w:rPr>
          <w:rFonts w:cs="Times New Roman"/>
          <w:szCs w:val="26"/>
          <w:vertAlign w:val="superscript"/>
          <w:lang w:val="sv-SE"/>
        </w:rPr>
        <w:t>3</w:t>
      </w:r>
      <w:r w:rsidR="00E91C2F">
        <w:rPr>
          <w:rFonts w:cs="Times New Roman"/>
          <w:szCs w:val="26"/>
          <w:lang w:val="sv-SE"/>
        </w:rPr>
        <w:t>/ngày</w:t>
      </w:r>
      <w:r w:rsidRPr="00B46108">
        <w:rPr>
          <w:rFonts w:cs="Times New Roman"/>
          <w:szCs w:val="26"/>
          <w:lang w:val="sv-SE"/>
        </w:rPr>
        <w:t>. Để đảm bảo thu gom và xử lý toàn bộ lượng nước thải phát sinh tại khu vực, chủ dự án sẽ bố trí 01 hồ lắng dung tích 500 m</w:t>
      </w:r>
      <w:r w:rsidRPr="00B46108">
        <w:rPr>
          <w:rFonts w:cs="Times New Roman"/>
          <w:szCs w:val="26"/>
          <w:vertAlign w:val="superscript"/>
          <w:lang w:val="sv-SE"/>
        </w:rPr>
        <w:t>3</w:t>
      </w:r>
      <w:r w:rsidRPr="00B46108">
        <w:rPr>
          <w:rFonts w:cs="Times New Roman"/>
          <w:szCs w:val="26"/>
          <w:lang w:val="sv-SE"/>
        </w:rPr>
        <w:t xml:space="preserve"> tại bãi tập kế</w:t>
      </w:r>
      <w:r w:rsidR="00E91C2F">
        <w:rPr>
          <w:rFonts w:cs="Times New Roman"/>
          <w:szCs w:val="26"/>
          <w:lang w:val="sv-SE"/>
        </w:rPr>
        <w:t>t. H</w:t>
      </w:r>
      <w:r w:rsidRPr="00B46108">
        <w:rPr>
          <w:rFonts w:cs="Times New Roman"/>
          <w:szCs w:val="26"/>
          <w:lang w:val="sv-SE"/>
        </w:rPr>
        <w:t>ố lắng có kết cấu nền đất đầm chặ</w:t>
      </w:r>
      <w:r w:rsidR="00E91C2F">
        <w:rPr>
          <w:rFonts w:cs="Times New Roman"/>
          <w:szCs w:val="26"/>
          <w:lang w:val="sv-SE"/>
        </w:rPr>
        <w:t>t, đảm bảo khả năng xử lý.</w:t>
      </w:r>
    </w:p>
    <w:p w:rsidR="00E91C2F" w:rsidRPr="00B46108" w:rsidRDefault="00CA73C3" w:rsidP="00E91C2F">
      <w:pPr>
        <w:spacing w:before="60" w:after="60" w:line="312" w:lineRule="auto"/>
        <w:rPr>
          <w:rFonts w:cs="Times New Roman"/>
          <w:szCs w:val="26"/>
        </w:rPr>
      </w:pPr>
      <w:r w:rsidRPr="00B46108">
        <w:rPr>
          <w:rFonts w:cs="Times New Roman"/>
          <w:szCs w:val="26"/>
          <w:lang w:val="sv-SE" w:eastAsia="vi-VN"/>
        </w:rPr>
        <w:t xml:space="preserve">Nước thải sau khi được xử lý qua các hố lắng đạt </w:t>
      </w:r>
      <w:r w:rsidRPr="00B46108">
        <w:rPr>
          <w:rFonts w:cs="Times New Roman"/>
          <w:szCs w:val="26"/>
          <w:lang w:val="sv-SE"/>
        </w:rPr>
        <w:t>cột B, QCVN 40:2025/BTNMT</w:t>
      </w:r>
      <w:r w:rsidRPr="00B46108">
        <w:rPr>
          <w:rFonts w:cs="Times New Roman"/>
          <w:szCs w:val="26"/>
          <w:lang w:val="sv-SE" w:eastAsia="vi-VN"/>
        </w:rPr>
        <w:t xml:space="preserve">, một phần sẽ được tái sử dụng để tưới ẩm khu vực bãi tập kết và tuyến đường giao thông vào bãi tập kết, phần còn lại sẽ được xả ra </w:t>
      </w:r>
      <w:r w:rsidR="00113CBD">
        <w:rPr>
          <w:rFonts w:cs="Times New Roman"/>
          <w:szCs w:val="26"/>
          <w:lang w:val="sv-SE" w:eastAsia="vi-VN"/>
        </w:rPr>
        <w:t>suối Quang</w:t>
      </w:r>
      <w:r w:rsidRPr="00B46108">
        <w:rPr>
          <w:rFonts w:cs="Times New Roman"/>
          <w:szCs w:val="26"/>
          <w:lang w:val="sv-SE" w:eastAsia="vi-VN"/>
        </w:rPr>
        <w:t xml:space="preserve"> </w:t>
      </w:r>
      <w:r w:rsidR="00B36D29" w:rsidRPr="00B46108">
        <w:rPr>
          <w:rFonts w:cs="Times New Roman"/>
          <w:szCs w:val="26"/>
          <w:lang w:val="sv-SE" w:eastAsia="vi-VN"/>
        </w:rPr>
        <w:t>theo đường rãnh thoát nước có kích thước rộ</w:t>
      </w:r>
      <w:r w:rsidR="00E91C2F">
        <w:rPr>
          <w:rFonts w:cs="Times New Roman"/>
          <w:szCs w:val="26"/>
          <w:lang w:val="sv-SE" w:eastAsia="vi-VN"/>
        </w:rPr>
        <w:t>ng 0,5 x sâu 0,5 m.</w:t>
      </w:r>
    </w:p>
    <w:p w:rsidR="009B5B92" w:rsidRPr="00B46108" w:rsidRDefault="00A95C35" w:rsidP="00A67323">
      <w:pPr>
        <w:spacing w:before="60"/>
        <w:rPr>
          <w:rFonts w:cs="Times New Roman"/>
          <w:szCs w:val="26"/>
          <w:lang w:val="sv-SE" w:eastAsia="vi-VN"/>
        </w:rPr>
      </w:pPr>
      <w:r>
        <w:rPr>
          <w:noProof/>
        </w:rPr>
        <mc:AlternateContent>
          <mc:Choice Requires="wps">
            <w:drawing>
              <wp:anchor distT="0" distB="0" distL="114300" distR="114300" simplePos="0" relativeHeight="252005888" behindDoc="0" locked="0" layoutInCell="1" allowOverlap="1">
                <wp:simplePos x="0" y="0"/>
                <wp:positionH relativeFrom="column">
                  <wp:posOffset>5080</wp:posOffset>
                </wp:positionH>
                <wp:positionV relativeFrom="paragraph">
                  <wp:posOffset>1196975</wp:posOffset>
                </wp:positionV>
                <wp:extent cx="5567680" cy="355600"/>
                <wp:effectExtent l="0" t="2540" r="0" b="3810"/>
                <wp:wrapNone/>
                <wp:docPr id="1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21B1" w:rsidRPr="00E91C2F" w:rsidRDefault="008C21B1" w:rsidP="00747A07">
                            <w:pPr>
                              <w:pStyle w:val="Caption"/>
                              <w:rPr>
                                <w:noProof/>
                                <w:lang w:val="en-US"/>
                              </w:rPr>
                            </w:pPr>
                            <w:bookmarkStart w:id="641" w:name="_Toc226563821"/>
                            <w:r>
                              <w:t xml:space="preserve">Hình 3. </w:t>
                            </w:r>
                            <w:r>
                              <w:fldChar w:fldCharType="begin"/>
                            </w:r>
                            <w:r>
                              <w:instrText xml:space="preserve"> SEQ Hình_3. \* ARABIC </w:instrText>
                            </w:r>
                            <w:r>
                              <w:fldChar w:fldCharType="separate"/>
                            </w:r>
                            <w:r>
                              <w:rPr>
                                <w:noProof/>
                              </w:rPr>
                              <w:t>4</w:t>
                            </w:r>
                            <w:r>
                              <w:rPr>
                                <w:noProof/>
                              </w:rPr>
                              <w:fldChar w:fldCharType="end"/>
                            </w:r>
                            <w:r>
                              <w:rPr>
                                <w:lang w:val="en-US"/>
                              </w:rPr>
                              <w:t xml:space="preserve">. </w:t>
                            </w:r>
                            <w:r w:rsidRPr="00E91C2F">
                              <w:rPr>
                                <w:rStyle w:val="Emphasis"/>
                                <w:b/>
                                <w:i w:val="0"/>
                                <w:lang w:val="sv-SE"/>
                              </w:rPr>
                              <w:t>Sơ đồ thu gom, thoát nước mưa tại bãi tập kết</w:t>
                            </w:r>
                            <w:bookmarkEnd w:id="64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083" type="#_x0000_t202" style="position:absolute;left:0;text-align:left;margin-left:.4pt;margin-top:94.25pt;width:438.4pt;height:28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" stroked="f">
                <v:textbox style="mso-fit-shape-to-text:t" inset="0,0,0,0">
                  <w:txbxContent>
                    <w:p w:rsidR="008C21B1" w:rsidRPr="00E91C2F" w:rsidRDefault="008C21B1" w:rsidP="00747A07">
                      <w:pPr>
                        <w:pStyle w:val="Caption"/>
                        <w:rPr>
                          <w:noProof/>
                          <w:lang w:val="en-US"/>
                        </w:rPr>
                      </w:pPr>
                      <w:bookmarkStart w:id="642" w:name="_Toc226563821"/>
                      <w:r>
                        <w:t xml:space="preserve">Hình 3. </w:t>
                      </w:r>
                      <w:r>
                        <w:fldChar w:fldCharType="begin"/>
                      </w:r>
                      <w:r>
                        <w:instrText xml:space="preserve"> SEQ Hình_3. \* ARABIC </w:instrText>
                      </w:r>
                      <w:r>
                        <w:fldChar w:fldCharType="separate"/>
                      </w:r>
                      <w:r>
                        <w:rPr>
                          <w:noProof/>
                        </w:rPr>
                        <w:t>4</w:t>
                      </w:r>
                      <w:r>
                        <w:rPr>
                          <w:noProof/>
                        </w:rPr>
                        <w:fldChar w:fldCharType="end"/>
                      </w:r>
                      <w:r>
                        <w:rPr>
                          <w:lang w:val="en-US"/>
                        </w:rPr>
                        <w:t xml:space="preserve">. </w:t>
                      </w:r>
                      <w:r w:rsidRPr="00E91C2F">
                        <w:rPr>
                          <w:rStyle w:val="Emphasis"/>
                          <w:b/>
                          <w:i w:val="0"/>
                          <w:lang w:val="sv-SE"/>
                        </w:rPr>
                        <w:t>Sơ đồ thu gom, thoát nước mưa tại bãi tập kết</w:t>
                      </w:r>
                      <w:bookmarkEnd w:id="642"/>
                    </w:p>
                  </w:txbxContent>
                </v:textbox>
              </v:shape>
            </w:pict>
          </mc:Fallback>
        </mc:AlternateContent>
      </w:r>
      <w:r>
        <w:rPr>
          <w:rFonts w:cs="Times New Roman"/>
          <w:noProof/>
          <w:szCs w:val="26"/>
          <w:lang w:val="en-US"/>
        </w:rPr>
        <mc:AlternateContent>
          <mc:Choice Requires="wpg">
            <w:drawing>
              <wp:anchor distT="0" distB="0" distL="114300" distR="114300" simplePos="0" relativeHeight="252003840" behindDoc="0" locked="0" layoutInCell="1" allowOverlap="1">
                <wp:simplePos x="0" y="0"/>
                <wp:positionH relativeFrom="column">
                  <wp:posOffset>5080</wp:posOffset>
                </wp:positionH>
                <wp:positionV relativeFrom="paragraph">
                  <wp:posOffset>13335</wp:posOffset>
                </wp:positionV>
                <wp:extent cx="5567680" cy="1126490"/>
                <wp:effectExtent l="8890" t="9525" r="5080" b="6985"/>
                <wp:wrapNone/>
                <wp:docPr id="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1126490"/>
                          <a:chOff x="1709" y="12390"/>
                          <a:chExt cx="8768" cy="1774"/>
                        </a:xfrm>
                      </wpg:grpSpPr>
                      <wps:wsp>
                        <wps:cNvPr id="10" name="AutoShape 14"/>
                        <wps:cNvCnPr>
                          <a:cxnSpLocks noChangeShapeType="1"/>
                        </wps:cNvCnPr>
                        <wps:spPr bwMode="auto">
                          <a:xfrm>
                            <a:off x="6552" y="13444"/>
                            <a:ext cx="455"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Straight Arrow Connector 11"/>
                        <wps:cNvCnPr>
                          <a:cxnSpLocks noChangeShapeType="1"/>
                        </wps:cNvCnPr>
                        <wps:spPr bwMode="auto">
                          <a:xfrm>
                            <a:off x="3859" y="13444"/>
                            <a:ext cx="471" cy="0"/>
                          </a:xfrm>
                          <a:prstGeom prst="straightConnector1">
                            <a:avLst/>
                          </a:prstGeom>
                          <a:noFill/>
                          <a:ln w="952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 name="Text Box 73"/>
                        <wps:cNvSpPr txBox="1">
                          <a:spLocks noChangeArrowheads="1"/>
                        </wps:cNvSpPr>
                        <wps:spPr bwMode="auto">
                          <a:xfrm>
                            <a:off x="7007" y="13168"/>
                            <a:ext cx="1362" cy="610"/>
                          </a:xfrm>
                          <a:prstGeom prst="rect">
                            <a:avLst/>
                          </a:prstGeom>
                          <a:solidFill>
                            <a:srgbClr val="FFFFFF"/>
                          </a:solidFill>
                          <a:ln w="9525">
                            <a:solidFill>
                              <a:srgbClr val="000000"/>
                            </a:solidFill>
                            <a:miter lim="800000"/>
                            <a:headEnd/>
                            <a:tailEnd/>
                          </a:ln>
                        </wps:spPr>
                        <wps:txbx>
                          <w:txbxContent>
                            <w:p w:rsidR="008C21B1" w:rsidRPr="00B26174" w:rsidRDefault="008C21B1" w:rsidP="00AD5D08">
                              <w:pPr>
                                <w:spacing w:before="0" w:after="0"/>
                                <w:ind w:firstLine="0"/>
                                <w:rPr>
                                  <w:szCs w:val="26"/>
                                  <w:lang w:val="en-US"/>
                                </w:rPr>
                              </w:pPr>
                              <w:r>
                                <w:rPr>
                                  <w:szCs w:val="26"/>
                                  <w:lang w:val="en-US"/>
                                </w:rPr>
                                <w:t xml:space="preserve"> </w:t>
                              </w:r>
                              <w:r w:rsidRPr="00B26174">
                                <w:rPr>
                                  <w:szCs w:val="26"/>
                                </w:rPr>
                                <w:t>Hố lắng</w:t>
                              </w:r>
                              <w:r w:rsidRPr="00B26174">
                                <w:rPr>
                                  <w:szCs w:val="26"/>
                                  <w:lang w:val="en-US"/>
                                </w:rPr>
                                <w:t xml:space="preserve"> </w:t>
                              </w:r>
                            </w:p>
                          </w:txbxContent>
                        </wps:txbx>
                        <wps:bodyPr rot="0" vert="horz" wrap="square" lIns="91440" tIns="45720" rIns="91440" bIns="45720" anchor="t" anchorCtr="0" upright="1">
                          <a:noAutofit/>
                        </wps:bodyPr>
                      </wps:wsp>
                      <wps:wsp>
                        <wps:cNvPr id="13" name="AutoShape 15"/>
                        <wps:cNvCnPr>
                          <a:cxnSpLocks noChangeShapeType="1"/>
                        </wps:cNvCnPr>
                        <wps:spPr bwMode="auto">
                          <a:xfrm flipV="1">
                            <a:off x="8369" y="13445"/>
                            <a:ext cx="47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76"/>
                        <wps:cNvSpPr txBox="1">
                          <a:spLocks noChangeArrowheads="1"/>
                        </wps:cNvSpPr>
                        <wps:spPr bwMode="auto">
                          <a:xfrm>
                            <a:off x="8840" y="13168"/>
                            <a:ext cx="1637" cy="573"/>
                          </a:xfrm>
                          <a:prstGeom prst="rect">
                            <a:avLst/>
                          </a:prstGeom>
                          <a:solidFill>
                            <a:srgbClr val="FFFFFF"/>
                          </a:solidFill>
                          <a:ln w="9525">
                            <a:solidFill>
                              <a:srgbClr val="000000"/>
                            </a:solidFill>
                            <a:miter lim="800000"/>
                            <a:headEnd/>
                            <a:tailEnd/>
                          </a:ln>
                        </wps:spPr>
                        <wps:txbx>
                          <w:txbxContent>
                            <w:p w:rsidR="008C21B1" w:rsidRPr="00B26174" w:rsidRDefault="008C21B1" w:rsidP="00AD5D08">
                              <w:pPr>
                                <w:spacing w:before="0" w:after="0"/>
                                <w:ind w:firstLine="0"/>
                                <w:jc w:val="center"/>
                                <w:rPr>
                                  <w:szCs w:val="26"/>
                                </w:rPr>
                              </w:pPr>
                              <w:r w:rsidRPr="00B26174">
                                <w:rPr>
                                  <w:szCs w:val="26"/>
                                </w:rPr>
                                <w:t>Suối Quang</w:t>
                              </w:r>
                            </w:p>
                          </w:txbxContent>
                        </wps:txbx>
                        <wps:bodyPr rot="0" vert="horz" wrap="square" lIns="91440" tIns="45720" rIns="91440" bIns="45720" anchor="t" anchorCtr="0" upright="1">
                          <a:noAutofit/>
                        </wps:bodyPr>
                      </wps:wsp>
                      <wps:wsp>
                        <wps:cNvPr id="16" name="Text Box 69"/>
                        <wps:cNvSpPr txBox="1">
                          <a:spLocks noChangeArrowheads="1"/>
                        </wps:cNvSpPr>
                        <wps:spPr bwMode="auto">
                          <a:xfrm>
                            <a:off x="1709" y="12390"/>
                            <a:ext cx="2194" cy="1774"/>
                          </a:xfrm>
                          <a:prstGeom prst="rect">
                            <a:avLst/>
                          </a:prstGeom>
                          <a:solidFill>
                            <a:srgbClr val="FFFFFF"/>
                          </a:solidFill>
                          <a:ln w="9525">
                            <a:solidFill>
                              <a:srgbClr val="000000"/>
                            </a:solidFill>
                            <a:miter lim="800000"/>
                            <a:headEnd/>
                            <a:tailEnd/>
                          </a:ln>
                        </wps:spPr>
                        <wps:txbx>
                          <w:txbxContent>
                            <w:p w:rsidR="008C21B1" w:rsidRPr="00B26174" w:rsidRDefault="008C21B1" w:rsidP="00EE4417">
                              <w:pPr>
                                <w:spacing w:before="0" w:after="0"/>
                                <w:ind w:firstLine="0"/>
                                <w:jc w:val="center"/>
                                <w:rPr>
                                  <w:szCs w:val="26"/>
                                  <w:lang w:val="en-US"/>
                                </w:rPr>
                              </w:pPr>
                              <w:r w:rsidRPr="00610CCB">
                                <w:rPr>
                                  <w:szCs w:val="26"/>
                                </w:rPr>
                                <w:t xml:space="preserve">Nước </w:t>
                              </w:r>
                              <w:r>
                                <w:rPr>
                                  <w:szCs w:val="26"/>
                                  <w:lang w:val="en-US"/>
                                </w:rPr>
                                <w:t xml:space="preserve">róc cát + </w:t>
                              </w:r>
                              <w:r w:rsidRPr="00B26174">
                                <w:rPr>
                                  <w:szCs w:val="26"/>
                                  <w:lang w:val="en-US"/>
                                </w:rPr>
                                <w:t xml:space="preserve">nước thải từ hệ thống nghiền sỏi + nước </w:t>
                              </w:r>
                              <w:r w:rsidRPr="00B26174">
                                <w:rPr>
                                  <w:szCs w:val="26"/>
                                </w:rPr>
                                <w:t xml:space="preserve">mưa </w:t>
                              </w:r>
                              <w:r w:rsidRPr="00B26174">
                                <w:rPr>
                                  <w:szCs w:val="26"/>
                                  <w:lang w:val="en-US"/>
                                </w:rPr>
                                <w:t>chảy tràn</w:t>
                              </w:r>
                            </w:p>
                          </w:txbxContent>
                        </wps:txbx>
                        <wps:bodyPr rot="0" vert="horz" wrap="square" lIns="91440" tIns="45720" rIns="91440" bIns="45720" anchor="t" anchorCtr="0" upright="1">
                          <a:noAutofit/>
                        </wps:bodyPr>
                      </wps:wsp>
                      <wps:wsp>
                        <wps:cNvPr id="17" name="Text Box 70"/>
                        <wps:cNvSpPr txBox="1">
                          <a:spLocks noChangeArrowheads="1"/>
                        </wps:cNvSpPr>
                        <wps:spPr bwMode="auto">
                          <a:xfrm>
                            <a:off x="4330" y="12820"/>
                            <a:ext cx="2231" cy="1256"/>
                          </a:xfrm>
                          <a:prstGeom prst="rect">
                            <a:avLst/>
                          </a:prstGeom>
                          <a:solidFill>
                            <a:srgbClr val="FFFFFF"/>
                          </a:solidFill>
                          <a:ln w="9525">
                            <a:solidFill>
                              <a:srgbClr val="000000"/>
                            </a:solidFill>
                            <a:miter lim="800000"/>
                            <a:headEnd/>
                            <a:tailEnd/>
                          </a:ln>
                        </wps:spPr>
                        <wps:txbx>
                          <w:txbxContent>
                            <w:p w:rsidR="008C21B1" w:rsidRPr="00B26174" w:rsidRDefault="008C21B1" w:rsidP="00EE4417">
                              <w:pPr>
                                <w:spacing w:before="0" w:after="0"/>
                                <w:ind w:firstLine="0"/>
                                <w:jc w:val="center"/>
                                <w:rPr>
                                  <w:szCs w:val="26"/>
                                </w:rPr>
                              </w:pPr>
                              <w:r w:rsidRPr="00B26174">
                                <w:rPr>
                                  <w:szCs w:val="26"/>
                                </w:rPr>
                                <w:t xml:space="preserve">Rãnh thoát nước xung quanh bãi tập kết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84" style="position:absolute;left:0;text-align:left;margin-left:.4pt;margin-top:1.05pt;width:438.4pt;height:88.7pt;z-index:252003840;mso-position-horizontal-relative:text;mso-position-vertical-relative:text" coordorigin="1709,12390" coordsize="8768,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">
                <v:shape id="AutoShape 14" o:spid="_x0000_s1085" type="#_x0000_t32" style="position:absolute;left:6552;top:13444;width:455;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Straight Arrow Connector 11" o:spid="_x0000_s1086" type="#_x0000_t32" style="position:absolute;left:3859;top:13444;width:4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" strokecolor="black [3040]">
                  <v:stroke endarrow="block"/>
                </v:shape>
                <v:shape id="Text Box 73" o:spid="_x0000_s1087" type="#_x0000_t202" style="position:absolute;left:7007;top:13168;width:1362;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rsidR="008C21B1" w:rsidRPr="00B26174" w:rsidRDefault="008C21B1" w:rsidP="00AD5D08">
                        <w:pPr>
                          <w:spacing w:before="0" w:after="0"/>
                          <w:ind w:firstLine="0"/>
                          <w:rPr>
                            <w:szCs w:val="26"/>
                            <w:lang w:val="en-US"/>
                          </w:rPr>
                        </w:pPr>
                        <w:r>
                          <w:rPr>
                            <w:szCs w:val="26"/>
                            <w:lang w:val="en-US"/>
                          </w:rPr>
                          <w:t xml:space="preserve"> </w:t>
                        </w:r>
                        <w:r w:rsidRPr="00B26174">
                          <w:rPr>
                            <w:szCs w:val="26"/>
                          </w:rPr>
                          <w:t>Hố lắng</w:t>
                        </w:r>
                        <w:r w:rsidRPr="00B26174">
                          <w:rPr>
                            <w:szCs w:val="26"/>
                            <w:lang w:val="en-US"/>
                          </w:rPr>
                          <w:t xml:space="preserve"> </w:t>
                        </w:r>
                      </w:p>
                    </w:txbxContent>
                  </v:textbox>
                </v:shape>
                <v:shape id="AutoShape 15" o:spid="_x0000_s1088" type="#_x0000_t32" style="position:absolute;left:8369;top:13445;width:47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shape id="Text Box 76" o:spid="_x0000_s1089" type="#_x0000_t202" style="position:absolute;left:8840;top:13168;width:1637;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rsidR="008C21B1" w:rsidRPr="00B26174" w:rsidRDefault="008C21B1" w:rsidP="00AD5D08">
                        <w:pPr>
                          <w:spacing w:before="0" w:after="0"/>
                          <w:ind w:firstLine="0"/>
                          <w:jc w:val="center"/>
                          <w:rPr>
                            <w:szCs w:val="26"/>
                          </w:rPr>
                        </w:pPr>
                        <w:r w:rsidRPr="00B26174">
                          <w:rPr>
                            <w:szCs w:val="26"/>
                          </w:rPr>
                          <w:t>Suối Quang</w:t>
                        </w:r>
                      </w:p>
                    </w:txbxContent>
                  </v:textbox>
                </v:shape>
                <v:shape id="Text Box 69" o:spid="_x0000_s1090" type="#_x0000_t202" style="position:absolute;left:1709;top:12390;width:219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rsidR="008C21B1" w:rsidRPr="00B26174" w:rsidRDefault="008C21B1" w:rsidP="00EE4417">
                        <w:pPr>
                          <w:spacing w:before="0" w:after="0"/>
                          <w:ind w:firstLine="0"/>
                          <w:jc w:val="center"/>
                          <w:rPr>
                            <w:szCs w:val="26"/>
                            <w:lang w:val="en-US"/>
                          </w:rPr>
                        </w:pPr>
                        <w:r w:rsidRPr="00610CCB">
                          <w:rPr>
                            <w:szCs w:val="26"/>
                          </w:rPr>
                          <w:t xml:space="preserve">Nước </w:t>
                        </w:r>
                        <w:r>
                          <w:rPr>
                            <w:szCs w:val="26"/>
                            <w:lang w:val="en-US"/>
                          </w:rPr>
                          <w:t xml:space="preserve">róc cát + </w:t>
                        </w:r>
                        <w:r w:rsidRPr="00B26174">
                          <w:rPr>
                            <w:szCs w:val="26"/>
                            <w:lang w:val="en-US"/>
                          </w:rPr>
                          <w:t xml:space="preserve">nước thải từ hệ thống nghiền sỏi + nước </w:t>
                        </w:r>
                        <w:r w:rsidRPr="00B26174">
                          <w:rPr>
                            <w:szCs w:val="26"/>
                          </w:rPr>
                          <w:t xml:space="preserve">mưa </w:t>
                        </w:r>
                        <w:r w:rsidRPr="00B26174">
                          <w:rPr>
                            <w:szCs w:val="26"/>
                            <w:lang w:val="en-US"/>
                          </w:rPr>
                          <w:t>chảy tràn</w:t>
                        </w:r>
                      </w:p>
                    </w:txbxContent>
                  </v:textbox>
                </v:shape>
                <v:shape id="_x0000_s1091" type="#_x0000_t202" style="position:absolute;left:4330;top:12820;width:2231;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rsidR="008C21B1" w:rsidRPr="00B26174" w:rsidRDefault="008C21B1" w:rsidP="00EE4417">
                        <w:pPr>
                          <w:spacing w:before="0" w:after="0"/>
                          <w:ind w:firstLine="0"/>
                          <w:jc w:val="center"/>
                          <w:rPr>
                            <w:szCs w:val="26"/>
                          </w:rPr>
                        </w:pPr>
                        <w:r w:rsidRPr="00B26174">
                          <w:rPr>
                            <w:szCs w:val="26"/>
                          </w:rPr>
                          <w:t xml:space="preserve">Rãnh thoát nước xung quanh bãi tập kết </w:t>
                        </w:r>
                      </w:p>
                    </w:txbxContent>
                  </v:textbox>
                </v:shape>
              </v:group>
            </w:pict>
          </mc:Fallback>
        </mc:AlternateContent>
      </w:r>
    </w:p>
    <w:p w:rsidR="0005747F" w:rsidRPr="00B46108" w:rsidRDefault="0005747F" w:rsidP="00A67323">
      <w:pPr>
        <w:spacing w:before="60"/>
        <w:rPr>
          <w:rFonts w:cs="Times New Roman"/>
          <w:szCs w:val="26"/>
          <w:lang w:val="sv-SE" w:eastAsia="vi-VN"/>
        </w:rPr>
      </w:pPr>
    </w:p>
    <w:p w:rsidR="0005747F" w:rsidRPr="00B46108" w:rsidRDefault="0005747F" w:rsidP="00A67323">
      <w:pPr>
        <w:spacing w:before="60"/>
        <w:rPr>
          <w:rFonts w:cs="Times New Roman"/>
          <w:szCs w:val="26"/>
          <w:lang w:val="sv-SE" w:eastAsia="vi-VN"/>
        </w:rPr>
      </w:pPr>
    </w:p>
    <w:p w:rsidR="0005747F" w:rsidRPr="00B46108" w:rsidRDefault="0005747F" w:rsidP="00A67323">
      <w:pPr>
        <w:spacing w:before="60"/>
        <w:rPr>
          <w:rFonts w:cs="Times New Roman"/>
          <w:szCs w:val="26"/>
          <w:lang w:val="sv-SE" w:eastAsia="vi-VN"/>
        </w:rPr>
      </w:pPr>
    </w:p>
    <w:p w:rsidR="0005747F" w:rsidRPr="00B46108" w:rsidRDefault="0005747F" w:rsidP="00A67323">
      <w:pPr>
        <w:spacing w:before="60"/>
        <w:rPr>
          <w:rFonts w:cs="Times New Roman"/>
          <w:szCs w:val="26"/>
          <w:lang w:val="sv-SE" w:eastAsia="vi-VN"/>
        </w:rPr>
      </w:pPr>
    </w:p>
    <w:p w:rsidR="00EE4417" w:rsidRPr="00B46108" w:rsidRDefault="00EE4417" w:rsidP="00B26174">
      <w:pPr>
        <w:spacing w:before="60"/>
        <w:ind w:firstLine="0"/>
        <w:rPr>
          <w:rFonts w:cs="Times New Roman"/>
          <w:szCs w:val="26"/>
          <w:lang w:val="sv-SE" w:eastAsia="vi-VN"/>
        </w:rPr>
      </w:pPr>
    </w:p>
    <w:p w:rsidR="00752FC9" w:rsidRPr="00B46108" w:rsidRDefault="00752FC9" w:rsidP="00747A07">
      <w:pPr>
        <w:pStyle w:val="Caption"/>
        <w:rPr>
          <w:rFonts w:eastAsia=".VnTime"/>
          <w:lang w:val="nb-NO"/>
        </w:rPr>
      </w:pPr>
      <w:bookmarkStart w:id="643" w:name="_Toc105105316"/>
      <w:bookmarkStart w:id="644" w:name="_Toc226375859"/>
      <w:r w:rsidRPr="00B46108">
        <w:t xml:space="preserve">Bảng 3. </w:t>
      </w:r>
      <w:r w:rsidR="00CD0EFD">
        <w:fldChar w:fldCharType="begin"/>
      </w:r>
      <w:r w:rsidR="00CD0EFD">
        <w:instrText xml:space="preserve"> SEQ Bảng_3. \* ARABIC </w:instrText>
      </w:r>
      <w:r w:rsidR="00CD0EFD">
        <w:fldChar w:fldCharType="separate"/>
      </w:r>
      <w:r w:rsidR="00F21B55">
        <w:rPr>
          <w:noProof/>
        </w:rPr>
        <w:t>32</w:t>
      </w:r>
      <w:r w:rsidR="00CD0EFD">
        <w:rPr>
          <w:noProof/>
        </w:rPr>
        <w:fldChar w:fldCharType="end"/>
      </w:r>
      <w:r w:rsidRPr="00B46108">
        <w:t>.</w:t>
      </w:r>
      <w:r w:rsidR="00E91C2F">
        <w:rPr>
          <w:lang w:val="en-US"/>
        </w:rPr>
        <w:t xml:space="preserve"> </w:t>
      </w:r>
      <w:r w:rsidRPr="00B46108">
        <w:rPr>
          <w:lang w:val="sv-SE"/>
        </w:rPr>
        <w:t>T</w:t>
      </w:r>
      <w:r w:rsidRPr="00B46108">
        <w:t>hông số rãnh thoát nước và hố lắng bãi tập kết</w:t>
      </w:r>
      <w:r w:rsidRPr="00B46108">
        <w:rPr>
          <w:lang w:val="sv-SE"/>
        </w:rPr>
        <w:t xml:space="preserve"> tại</w:t>
      </w:r>
      <w:r w:rsidRPr="00B46108">
        <w:rPr>
          <w:lang w:val="nb-NO"/>
        </w:rPr>
        <w:t xml:space="preserve"> dự án</w:t>
      </w:r>
      <w:bookmarkEnd w:id="643"/>
      <w:bookmarkEnd w:id="644"/>
    </w:p>
    <w:tbl>
      <w:tblPr>
        <w:tblW w:w="5206" w:type="pct"/>
        <w:jc w:val="center"/>
        <w:tblCellMar>
          <w:left w:w="0" w:type="dxa"/>
          <w:right w:w="0" w:type="dxa"/>
        </w:tblCellMar>
        <w:tblLook w:val="0600" w:firstRow="0" w:lastRow="0" w:firstColumn="0" w:lastColumn="0" w:noHBand="1" w:noVBand="1"/>
      </w:tblPr>
      <w:tblGrid>
        <w:gridCol w:w="713"/>
        <w:gridCol w:w="1530"/>
        <w:gridCol w:w="4712"/>
        <w:gridCol w:w="2469"/>
      </w:tblGrid>
      <w:tr w:rsidR="001220BD" w:rsidRPr="00B46108" w:rsidTr="00E91C2F">
        <w:trPr>
          <w:trHeight w:val="400"/>
          <w:jc w:val="center"/>
        </w:trPr>
        <w:tc>
          <w:tcPr>
            <w:tcW w:w="37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752FC9" w:rsidRPr="00B46108" w:rsidRDefault="00752FC9" w:rsidP="00F12556">
            <w:pPr>
              <w:spacing w:before="0" w:after="0"/>
              <w:ind w:firstLine="0"/>
              <w:jc w:val="center"/>
              <w:textAlignment w:val="baseline"/>
              <w:rPr>
                <w:rFonts w:cs="Times New Roman"/>
                <w:szCs w:val="26"/>
                <w:lang w:val="en-US"/>
              </w:rPr>
            </w:pPr>
            <w:r w:rsidRPr="00B46108">
              <w:rPr>
                <w:rFonts w:cs="Times New Roman"/>
                <w:b/>
                <w:bCs/>
                <w:kern w:val="24"/>
                <w:szCs w:val="26"/>
              </w:rPr>
              <w:t>S</w:t>
            </w:r>
            <w:r w:rsidRPr="00B46108">
              <w:rPr>
                <w:rFonts w:cs="Times New Roman"/>
                <w:b/>
                <w:bCs/>
                <w:kern w:val="24"/>
                <w:szCs w:val="26"/>
                <w:lang w:val="en-US"/>
              </w:rPr>
              <w:t>TT</w:t>
            </w:r>
          </w:p>
        </w:tc>
        <w:tc>
          <w:tcPr>
            <w:tcW w:w="812"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752FC9" w:rsidRPr="00B46108" w:rsidRDefault="00752FC9" w:rsidP="00F12556">
            <w:pPr>
              <w:spacing w:before="0" w:after="0"/>
              <w:ind w:firstLine="0"/>
              <w:jc w:val="center"/>
              <w:textAlignment w:val="baseline"/>
              <w:rPr>
                <w:rFonts w:cs="Times New Roman"/>
                <w:szCs w:val="26"/>
              </w:rPr>
            </w:pPr>
            <w:r w:rsidRPr="00B46108">
              <w:rPr>
                <w:rFonts w:cs="Times New Roman"/>
                <w:b/>
                <w:bCs/>
                <w:kern w:val="24"/>
                <w:szCs w:val="26"/>
              </w:rPr>
              <w:t>Tên điểm bãi tập kết</w:t>
            </w:r>
          </w:p>
        </w:tc>
        <w:tc>
          <w:tcPr>
            <w:tcW w:w="250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752FC9" w:rsidRPr="00B46108" w:rsidRDefault="00752FC9" w:rsidP="00F12556">
            <w:pPr>
              <w:spacing w:before="0" w:after="0"/>
              <w:ind w:firstLine="0"/>
              <w:jc w:val="center"/>
              <w:rPr>
                <w:rFonts w:cs="Times New Roman"/>
                <w:b/>
                <w:szCs w:val="26"/>
              </w:rPr>
            </w:pPr>
            <w:r w:rsidRPr="00B46108">
              <w:rPr>
                <w:rFonts w:cs="Times New Roman"/>
                <w:b/>
                <w:szCs w:val="26"/>
              </w:rPr>
              <w:t xml:space="preserve">Thông số rãnh thoát nước </w:t>
            </w:r>
          </w:p>
        </w:tc>
        <w:tc>
          <w:tcPr>
            <w:tcW w:w="1310" w:type="pct"/>
            <w:tcBorders>
              <w:top w:val="single" w:sz="8" w:space="0" w:color="000000"/>
              <w:left w:val="single" w:sz="8" w:space="0" w:color="000000"/>
              <w:bottom w:val="single" w:sz="8" w:space="0" w:color="000000"/>
              <w:right w:val="single" w:sz="8" w:space="0" w:color="000000"/>
            </w:tcBorders>
            <w:vAlign w:val="center"/>
          </w:tcPr>
          <w:p w:rsidR="00752FC9" w:rsidRPr="00B46108" w:rsidRDefault="00752FC9" w:rsidP="00F12556">
            <w:pPr>
              <w:spacing w:before="0" w:after="0"/>
              <w:ind w:firstLine="0"/>
              <w:jc w:val="center"/>
              <w:rPr>
                <w:rFonts w:cs="Times New Roman"/>
                <w:b/>
                <w:szCs w:val="26"/>
              </w:rPr>
            </w:pPr>
            <w:r w:rsidRPr="00B46108">
              <w:rPr>
                <w:rFonts w:cs="Times New Roman"/>
                <w:b/>
                <w:szCs w:val="26"/>
              </w:rPr>
              <w:t>Hố lắng</w:t>
            </w:r>
          </w:p>
        </w:tc>
      </w:tr>
      <w:tr w:rsidR="001220BD" w:rsidRPr="00B46108" w:rsidTr="00E91C2F">
        <w:trPr>
          <w:trHeight w:val="723"/>
          <w:jc w:val="center"/>
        </w:trPr>
        <w:tc>
          <w:tcPr>
            <w:tcW w:w="378"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hideMark/>
          </w:tcPr>
          <w:p w:rsidR="00752FC9" w:rsidRPr="00B46108" w:rsidRDefault="00752FC9" w:rsidP="00F12556">
            <w:pPr>
              <w:spacing w:before="0" w:after="0"/>
              <w:ind w:firstLine="0"/>
              <w:jc w:val="center"/>
              <w:textAlignment w:val="baseline"/>
              <w:rPr>
                <w:rFonts w:cs="Times New Roman"/>
                <w:szCs w:val="26"/>
              </w:rPr>
            </w:pPr>
            <w:r w:rsidRPr="00B46108">
              <w:rPr>
                <w:rFonts w:cs="Times New Roman"/>
                <w:kern w:val="24"/>
                <w:szCs w:val="26"/>
              </w:rPr>
              <w:t>1</w:t>
            </w:r>
          </w:p>
        </w:tc>
        <w:tc>
          <w:tcPr>
            <w:tcW w:w="812"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tcPr>
          <w:p w:rsidR="00752FC9" w:rsidRPr="00B46108" w:rsidRDefault="00752FC9" w:rsidP="00E91C2F">
            <w:pPr>
              <w:spacing w:before="0" w:after="0"/>
              <w:ind w:firstLine="0"/>
              <w:rPr>
                <w:rFonts w:cs="Times New Roman"/>
                <w:szCs w:val="26"/>
                <w:lang w:val="en-US"/>
              </w:rPr>
            </w:pPr>
            <w:r w:rsidRPr="00B46108">
              <w:rPr>
                <w:rFonts w:cs="Times New Roman"/>
                <w:szCs w:val="26"/>
                <w:lang w:val="en-US"/>
              </w:rPr>
              <w:t xml:space="preserve">Bãi tập kết </w:t>
            </w:r>
          </w:p>
        </w:tc>
        <w:tc>
          <w:tcPr>
            <w:tcW w:w="2500" w:type="pct"/>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vAlign w:val="center"/>
          </w:tcPr>
          <w:p w:rsidR="00752FC9" w:rsidRPr="00B46108" w:rsidRDefault="00752FC9" w:rsidP="00E91C2F">
            <w:pPr>
              <w:spacing w:before="0" w:after="0"/>
              <w:ind w:firstLine="0"/>
              <w:rPr>
                <w:rFonts w:cs="Times New Roman"/>
                <w:szCs w:val="26"/>
              </w:rPr>
            </w:pPr>
            <w:r w:rsidRPr="00B46108">
              <w:rPr>
                <w:rFonts w:cs="Times New Roman"/>
                <w:szCs w:val="26"/>
              </w:rPr>
              <w:t xml:space="preserve">Rãnh đào </w:t>
            </w:r>
            <w:r w:rsidRPr="00B46108">
              <w:rPr>
                <w:rFonts w:eastAsia="SimSun" w:cs="Times New Roman"/>
                <w:szCs w:val="26"/>
                <w:lang w:val="es-MX" w:eastAsia="zh-CN"/>
              </w:rPr>
              <w:t xml:space="preserve">rộng mặt × rộng đáy × sâu = 1,0 × 0,5 × 0,5 (m), dài 60 </w:t>
            </w:r>
            <w:r w:rsidRPr="00B46108">
              <w:rPr>
                <w:rFonts w:cs="Times New Roman"/>
                <w:szCs w:val="26"/>
              </w:rPr>
              <w:t xml:space="preserve">m tại vị trí </w:t>
            </w:r>
            <w:r w:rsidR="00E91C2F">
              <w:rPr>
                <w:rFonts w:cs="Times New Roman"/>
                <w:szCs w:val="26"/>
                <w:lang w:val="en-US"/>
              </w:rPr>
              <w:t>phía Đông dọc theo mép ranh giới bãi tập kết</w:t>
            </w:r>
            <w:r w:rsidRPr="00B46108">
              <w:rPr>
                <w:rFonts w:cs="Times New Roman"/>
                <w:szCs w:val="26"/>
                <w:lang w:val="en-US"/>
              </w:rPr>
              <w:t>.</w:t>
            </w:r>
          </w:p>
        </w:tc>
        <w:tc>
          <w:tcPr>
            <w:tcW w:w="1310" w:type="pct"/>
            <w:tcBorders>
              <w:top w:val="single" w:sz="8" w:space="0" w:color="000000"/>
              <w:left w:val="single" w:sz="8" w:space="0" w:color="000000"/>
              <w:bottom w:val="single" w:sz="8" w:space="0" w:color="000000"/>
              <w:right w:val="single" w:sz="8" w:space="0" w:color="000000"/>
            </w:tcBorders>
            <w:vAlign w:val="center"/>
          </w:tcPr>
          <w:p w:rsidR="00E91C2F" w:rsidRDefault="00752FC9" w:rsidP="00E91C2F">
            <w:pPr>
              <w:spacing w:before="0" w:after="0"/>
              <w:ind w:left="92" w:right="111" w:firstLine="0"/>
              <w:rPr>
                <w:rFonts w:cs="Times New Roman"/>
                <w:szCs w:val="26"/>
                <w:lang w:val="en-US"/>
              </w:rPr>
            </w:pPr>
            <w:r w:rsidRPr="00B46108">
              <w:rPr>
                <w:rFonts w:cs="Times New Roman"/>
                <w:szCs w:val="26"/>
              </w:rPr>
              <w:t xml:space="preserve">01 hố lắng </w:t>
            </w:r>
            <w:r w:rsidRPr="00B46108">
              <w:rPr>
                <w:rFonts w:cs="Times New Roman"/>
                <w:szCs w:val="26"/>
                <w:lang w:val="en-US"/>
              </w:rPr>
              <w:t xml:space="preserve">500 </w:t>
            </w:r>
            <w:r w:rsidRPr="00B46108">
              <w:rPr>
                <w:rFonts w:cs="Times New Roman"/>
                <w:szCs w:val="26"/>
              </w:rPr>
              <w:t>m</w:t>
            </w:r>
            <w:r w:rsidRPr="00B46108">
              <w:rPr>
                <w:rFonts w:cs="Times New Roman"/>
                <w:szCs w:val="26"/>
                <w:vertAlign w:val="superscript"/>
              </w:rPr>
              <w:t>3</w:t>
            </w:r>
            <w:r w:rsidRPr="00B46108">
              <w:rPr>
                <w:rFonts w:cs="Times New Roman"/>
                <w:szCs w:val="26"/>
                <w:lang w:val="en-US"/>
              </w:rPr>
              <w:t>:</w:t>
            </w:r>
          </w:p>
          <w:p w:rsidR="00752FC9" w:rsidRPr="00B46108" w:rsidRDefault="00752FC9" w:rsidP="00E91C2F">
            <w:pPr>
              <w:spacing w:before="0" w:after="0"/>
              <w:ind w:left="92" w:right="111" w:firstLine="0"/>
              <w:rPr>
                <w:rFonts w:cs="Times New Roman"/>
                <w:szCs w:val="26"/>
                <w:lang w:val="en-US"/>
              </w:rPr>
            </w:pPr>
            <w:r w:rsidRPr="00B46108">
              <w:rPr>
                <w:rFonts w:cs="Times New Roman"/>
                <w:szCs w:val="26"/>
                <w:lang w:val="en-US"/>
              </w:rPr>
              <w:t>25</w:t>
            </w:r>
            <w:r w:rsidRPr="00B46108">
              <w:rPr>
                <w:rFonts w:eastAsia="SimSun" w:cs="Times New Roman"/>
                <w:szCs w:val="26"/>
                <w:lang w:val="es-MX" w:eastAsia="zh-CN"/>
              </w:rPr>
              <w:t xml:space="preserve"> × 10 × </w:t>
            </w:r>
            <w:r w:rsidRPr="00B46108">
              <w:rPr>
                <w:rFonts w:cs="Times New Roman"/>
                <w:szCs w:val="26"/>
              </w:rPr>
              <w:t>2</w:t>
            </w:r>
            <w:r w:rsidRPr="00B46108">
              <w:rPr>
                <w:rFonts w:cs="Times New Roman"/>
                <w:szCs w:val="26"/>
                <w:lang w:val="en-US"/>
              </w:rPr>
              <w:t xml:space="preserve"> m</w:t>
            </w:r>
          </w:p>
        </w:tc>
      </w:tr>
    </w:tbl>
    <w:p w:rsidR="00923186" w:rsidRPr="00B46108" w:rsidRDefault="00CA7F74" w:rsidP="00A67323">
      <w:pPr>
        <w:spacing w:before="60" w:after="60" w:line="312" w:lineRule="auto"/>
        <w:ind w:firstLine="0"/>
        <w:rPr>
          <w:rFonts w:cs="Times New Roman"/>
          <w:i/>
          <w:szCs w:val="26"/>
        </w:rPr>
      </w:pPr>
      <w:r w:rsidRPr="00B46108">
        <w:rPr>
          <w:rFonts w:cs="Times New Roman"/>
          <w:i/>
          <w:szCs w:val="26"/>
        </w:rPr>
        <w:t xml:space="preserve">c. </w:t>
      </w:r>
      <w:r w:rsidR="00923186" w:rsidRPr="00B46108">
        <w:rPr>
          <w:rFonts w:cs="Times New Roman"/>
          <w:i/>
          <w:szCs w:val="26"/>
        </w:rPr>
        <w:t>Giảm thiểu tác động do chất thải rắn</w:t>
      </w:r>
    </w:p>
    <w:p w:rsidR="00923186" w:rsidRPr="00B46108" w:rsidRDefault="00923186" w:rsidP="00A67323">
      <w:pPr>
        <w:pStyle w:val="ListParagraph"/>
        <w:numPr>
          <w:ilvl w:val="0"/>
          <w:numId w:val="13"/>
        </w:numPr>
        <w:spacing w:before="60" w:after="60" w:line="312" w:lineRule="auto"/>
        <w:rPr>
          <w:rFonts w:eastAsia="Times New Roman" w:cs="Times New Roman"/>
          <w:i/>
          <w:szCs w:val="26"/>
          <w:lang w:val="nl-NL"/>
        </w:rPr>
      </w:pPr>
      <w:r w:rsidRPr="00B46108">
        <w:rPr>
          <w:rFonts w:eastAsia="Times New Roman" w:cs="Times New Roman"/>
          <w:i/>
          <w:szCs w:val="26"/>
          <w:lang w:val="nl-NL"/>
        </w:rPr>
        <w:t>Chất thải rắn sinh hoạt</w:t>
      </w:r>
    </w:p>
    <w:p w:rsidR="00C702CB" w:rsidRDefault="00C702CB" w:rsidP="00A67323">
      <w:pPr>
        <w:tabs>
          <w:tab w:val="left" w:pos="709"/>
          <w:tab w:val="left" w:pos="993"/>
        </w:tabs>
        <w:spacing w:before="60" w:after="60" w:line="312" w:lineRule="auto"/>
        <w:rPr>
          <w:rFonts w:cs="Times New Roman"/>
          <w:szCs w:val="26"/>
          <w:lang w:val="sv-SE"/>
        </w:rPr>
      </w:pPr>
      <w:r w:rsidRPr="00B46108">
        <w:rPr>
          <w:rFonts w:cs="Times New Roman"/>
          <w:szCs w:val="26"/>
          <w:lang w:val="sv-SE"/>
        </w:rPr>
        <w:t xml:space="preserve">- Đối với rác thải </w:t>
      </w:r>
      <w:r w:rsidR="000C3430" w:rsidRPr="00B46108">
        <w:rPr>
          <w:rFonts w:cs="Times New Roman"/>
          <w:szCs w:val="26"/>
          <w:lang w:val="sv-SE"/>
        </w:rPr>
        <w:t xml:space="preserve">sinh hoạt phát sinh tại khu vực bãi tập kết: Tận dụng lại </w:t>
      </w:r>
      <w:r w:rsidR="00F322B1" w:rsidRPr="00B46108">
        <w:rPr>
          <w:rFonts w:cs="Times New Roman"/>
          <w:szCs w:val="26"/>
          <w:lang w:val="sv-SE"/>
        </w:rPr>
        <w:t>0</w:t>
      </w:r>
      <w:r w:rsidR="00B25141" w:rsidRPr="00B46108">
        <w:rPr>
          <w:rFonts w:cs="Times New Roman"/>
          <w:szCs w:val="26"/>
          <w:lang w:val="sv-SE"/>
        </w:rPr>
        <w:t>1</w:t>
      </w:r>
      <w:r w:rsidR="000C3430" w:rsidRPr="00B46108">
        <w:rPr>
          <w:rFonts w:cs="Times New Roman"/>
          <w:szCs w:val="26"/>
          <w:lang w:val="sv-SE"/>
        </w:rPr>
        <w:t xml:space="preserve"> thùng chứa</w:t>
      </w:r>
      <w:r w:rsidR="000B0BCE" w:rsidRPr="00B46108">
        <w:rPr>
          <w:rFonts w:cs="Times New Roman"/>
          <w:szCs w:val="26"/>
          <w:lang w:val="sv-SE"/>
        </w:rPr>
        <w:t xml:space="preserve"> 03 ngăn dung tích</w:t>
      </w:r>
      <w:r w:rsidR="000C3430" w:rsidRPr="00B46108">
        <w:rPr>
          <w:rFonts w:cs="Times New Roman"/>
          <w:szCs w:val="26"/>
          <w:lang w:val="sv-SE"/>
        </w:rPr>
        <w:t xml:space="preserve"> 60 lít</w:t>
      </w:r>
      <w:r w:rsidR="000B0BCE" w:rsidRPr="00B46108">
        <w:rPr>
          <w:rFonts w:cs="Times New Roman"/>
          <w:szCs w:val="26"/>
          <w:lang w:val="sv-SE"/>
        </w:rPr>
        <w:t>/ngăn</w:t>
      </w:r>
      <w:r w:rsidR="000C3430" w:rsidRPr="00B46108">
        <w:rPr>
          <w:rFonts w:cs="Times New Roman"/>
          <w:szCs w:val="26"/>
          <w:lang w:val="sv-SE"/>
        </w:rPr>
        <w:t xml:space="preserve"> đã bố trí từ giai đoạn XDCB và tiếp tục sử dụng trong giai đoạn này</w:t>
      </w:r>
      <w:r w:rsidR="00097D8F" w:rsidRPr="00B46108">
        <w:rPr>
          <w:rFonts w:cs="Times New Roman"/>
          <w:szCs w:val="26"/>
          <w:lang w:val="sv-SE"/>
        </w:rPr>
        <w:t xml:space="preserve"> (</w:t>
      </w:r>
      <w:r w:rsidR="00B25141" w:rsidRPr="00B46108">
        <w:rPr>
          <w:rFonts w:cs="Times New Roman"/>
          <w:szCs w:val="26"/>
          <w:lang w:val="sv-SE"/>
        </w:rPr>
        <w:t>Thùng rác đặt tại khu nhà văn phòng thuộc bãi tập kết</w:t>
      </w:r>
      <w:r w:rsidR="00097D8F" w:rsidRPr="00B46108">
        <w:rPr>
          <w:rFonts w:cs="Times New Roman"/>
          <w:szCs w:val="26"/>
          <w:lang w:val="sv-SE"/>
        </w:rPr>
        <w:t>)</w:t>
      </w:r>
      <w:r w:rsidR="000C3430" w:rsidRPr="00B46108">
        <w:rPr>
          <w:rFonts w:cs="Times New Roman"/>
          <w:szCs w:val="26"/>
          <w:lang w:val="sv-SE"/>
        </w:rPr>
        <w:t>.</w:t>
      </w:r>
    </w:p>
    <w:p w:rsidR="00B26174" w:rsidRPr="001220BD" w:rsidRDefault="00B26174" w:rsidP="00B26174">
      <w:pPr>
        <w:tabs>
          <w:tab w:val="left" w:pos="709"/>
          <w:tab w:val="left" w:pos="993"/>
        </w:tabs>
        <w:spacing w:before="60" w:after="60" w:line="312" w:lineRule="auto"/>
        <w:rPr>
          <w:szCs w:val="26"/>
          <w:lang w:val="sv-SE"/>
        </w:rPr>
      </w:pPr>
      <w:r w:rsidRPr="001220BD">
        <w:rPr>
          <w:szCs w:val="26"/>
          <w:lang w:val="sv-SE"/>
        </w:rPr>
        <w:t>- Đối với rác thải trên tàu hút tự hành: Tận dụng lại 1 thùng chứa 03 ngăn dung tích 20 lít/ngăn trên tàu hút đã bố trí từ giai đoạn XDCB. Các thùng chứa đều có nắp đậy kín. Khi tàu cập bến, chất thải rắn sinh hoạt sẽ được chuyển giao cho đơn vị có chức năng trên địa bàn vận chuyển, xử lý theo đúng quy định.</w:t>
      </w:r>
    </w:p>
    <w:p w:rsidR="006A4A67" w:rsidRPr="00B46108" w:rsidRDefault="006A4A67" w:rsidP="00A67323">
      <w:pPr>
        <w:tabs>
          <w:tab w:val="left" w:pos="709"/>
          <w:tab w:val="left" w:pos="993"/>
        </w:tabs>
        <w:spacing w:before="60" w:after="60" w:line="312" w:lineRule="auto"/>
        <w:rPr>
          <w:rFonts w:cs="Times New Roman"/>
          <w:szCs w:val="26"/>
          <w:lang w:val="sv-SE"/>
        </w:rPr>
      </w:pPr>
      <w:r w:rsidRPr="00B46108">
        <w:rPr>
          <w:rFonts w:cs="Times New Roman"/>
          <w:szCs w:val="26"/>
          <w:lang w:val="sv-SE"/>
        </w:rPr>
        <w:t xml:space="preserve">Toàn bộ lượng rác phát sinh </w:t>
      </w:r>
      <w:r w:rsidR="003249EE" w:rsidRPr="00B46108">
        <w:rPr>
          <w:rFonts w:cs="Times New Roman"/>
          <w:szCs w:val="26"/>
          <w:lang w:val="sv-SE"/>
        </w:rPr>
        <w:t xml:space="preserve">tại dự án sẽ </w:t>
      </w:r>
      <w:r w:rsidRPr="00B46108">
        <w:rPr>
          <w:rFonts w:cs="Times New Roman"/>
          <w:szCs w:val="26"/>
          <w:lang w:val="sv-SE"/>
        </w:rPr>
        <w:t xml:space="preserve">được </w:t>
      </w:r>
      <w:r w:rsidR="003249EE" w:rsidRPr="00B46108">
        <w:rPr>
          <w:rFonts w:cs="Times New Roman"/>
          <w:szCs w:val="26"/>
          <w:lang w:val="sv-SE"/>
        </w:rPr>
        <w:t xml:space="preserve">phân loại và </w:t>
      </w:r>
      <w:r w:rsidRPr="00B46108">
        <w:rPr>
          <w:rFonts w:cs="Times New Roman"/>
          <w:szCs w:val="26"/>
          <w:lang w:val="sv-SE"/>
        </w:rPr>
        <w:t xml:space="preserve">Chủ dự án </w:t>
      </w:r>
      <w:r w:rsidR="00500831" w:rsidRPr="00B46108">
        <w:rPr>
          <w:rFonts w:cs="Times New Roman"/>
          <w:szCs w:val="26"/>
          <w:lang w:val="sv-SE"/>
        </w:rPr>
        <w:t xml:space="preserve">sẽ </w:t>
      </w:r>
      <w:r w:rsidRPr="00B46108">
        <w:rPr>
          <w:rFonts w:cs="Times New Roman"/>
          <w:szCs w:val="26"/>
          <w:lang w:val="sv-SE"/>
        </w:rPr>
        <w:t xml:space="preserve">hợp đồng với </w:t>
      </w:r>
      <w:r w:rsidR="00500831" w:rsidRPr="00B46108">
        <w:rPr>
          <w:rFonts w:cs="Times New Roman"/>
          <w:szCs w:val="26"/>
          <w:lang w:val="sv-SE"/>
        </w:rPr>
        <w:t>đơn vị có chức năng tại</w:t>
      </w:r>
      <w:r w:rsidRPr="00B46108">
        <w:rPr>
          <w:rFonts w:cs="Times New Roman"/>
          <w:szCs w:val="26"/>
          <w:lang w:val="sv-SE"/>
        </w:rPr>
        <w:t xml:space="preserve"> đị</w:t>
      </w:r>
      <w:r w:rsidR="00E91C2F">
        <w:rPr>
          <w:rFonts w:cs="Times New Roman"/>
          <w:szCs w:val="26"/>
          <w:lang w:val="sv-SE"/>
        </w:rPr>
        <w:t>a phương</w:t>
      </w:r>
      <w:r w:rsidR="00500831" w:rsidRPr="00B46108">
        <w:rPr>
          <w:rFonts w:eastAsia="SimSun" w:cs="Times New Roman"/>
          <w:spacing w:val="-2"/>
          <w:szCs w:val="26"/>
          <w:lang w:val="sv-SE" w:eastAsia="zh-CN"/>
        </w:rPr>
        <w:t xml:space="preserve"> </w:t>
      </w:r>
      <w:r w:rsidRPr="00B46108">
        <w:rPr>
          <w:rFonts w:cs="Times New Roman"/>
          <w:szCs w:val="26"/>
          <w:lang w:val="sv-SE"/>
        </w:rPr>
        <w:t>thu gom</w:t>
      </w:r>
      <w:r w:rsidR="00C25749" w:rsidRPr="00B46108">
        <w:rPr>
          <w:rFonts w:cs="Times New Roman"/>
          <w:szCs w:val="26"/>
          <w:lang w:val="sv-SE"/>
        </w:rPr>
        <w:t>,</w:t>
      </w:r>
      <w:r w:rsidRPr="00B46108">
        <w:rPr>
          <w:rFonts w:cs="Times New Roman"/>
          <w:szCs w:val="26"/>
          <w:lang w:val="sv-SE"/>
        </w:rPr>
        <w:t xml:space="preserve"> vận chuyển và xử lý theo đúng quy định.</w:t>
      </w:r>
    </w:p>
    <w:p w:rsidR="00B25141" w:rsidRPr="00B46108" w:rsidRDefault="00923186" w:rsidP="00A67323">
      <w:pPr>
        <w:pStyle w:val="ListParagraph"/>
        <w:numPr>
          <w:ilvl w:val="0"/>
          <w:numId w:val="13"/>
        </w:numPr>
        <w:spacing w:before="60" w:after="60" w:line="312" w:lineRule="auto"/>
        <w:rPr>
          <w:rFonts w:eastAsia="Times New Roman" w:cs="Times New Roman"/>
          <w:i/>
          <w:szCs w:val="26"/>
          <w:lang w:val="nl-NL"/>
        </w:rPr>
      </w:pPr>
      <w:r w:rsidRPr="00B46108">
        <w:rPr>
          <w:rFonts w:eastAsia="Times New Roman" w:cs="Times New Roman"/>
          <w:i/>
          <w:szCs w:val="26"/>
          <w:lang w:val="nl-NL"/>
        </w:rPr>
        <w:lastRenderedPageBreak/>
        <w:t xml:space="preserve">Chất thải </w:t>
      </w:r>
      <w:r w:rsidR="00C07ADD" w:rsidRPr="00B46108">
        <w:rPr>
          <w:rFonts w:eastAsia="Times New Roman" w:cs="Times New Roman"/>
          <w:i/>
          <w:szCs w:val="26"/>
          <w:lang w:val="nl-NL"/>
        </w:rPr>
        <w:t>nguy hại</w:t>
      </w:r>
    </w:p>
    <w:p w:rsidR="00836FFE" w:rsidRPr="00B46108" w:rsidRDefault="00836FFE" w:rsidP="00A67323">
      <w:pPr>
        <w:spacing w:before="60" w:after="60" w:line="312" w:lineRule="auto"/>
        <w:ind w:firstLine="567"/>
        <w:rPr>
          <w:rFonts w:cs="Times New Roman"/>
          <w:iCs/>
          <w:szCs w:val="26"/>
        </w:rPr>
      </w:pPr>
      <w:r w:rsidRPr="00B46108">
        <w:rPr>
          <w:rFonts w:cs="Times New Roman"/>
          <w:iCs/>
          <w:szCs w:val="26"/>
        </w:rPr>
        <w:t xml:space="preserve">CTNH được phân loại, thu gom vào các thùng chứa </w:t>
      </w:r>
      <w:r w:rsidRPr="00B46108">
        <w:rPr>
          <w:rFonts w:cs="Times New Roman"/>
          <w:iCs/>
          <w:szCs w:val="26"/>
          <w:lang w:val="nl-NL"/>
        </w:rPr>
        <w:t xml:space="preserve">dung tích 60 lít có nắp đậy và có dán nhãn chất thải nguy hại </w:t>
      </w:r>
      <w:r w:rsidRPr="00B46108">
        <w:rPr>
          <w:rFonts w:cs="Times New Roman"/>
          <w:iCs/>
          <w:szCs w:val="26"/>
        </w:rPr>
        <w:t xml:space="preserve">đặt </w:t>
      </w:r>
      <w:r w:rsidRPr="00B46108">
        <w:rPr>
          <w:rFonts w:cs="Times New Roman"/>
          <w:iCs/>
          <w:szCs w:val="26"/>
          <w:lang w:val="nl-NL"/>
        </w:rPr>
        <w:t>trong kho chứ</w:t>
      </w:r>
      <w:r w:rsidR="00E91C2F">
        <w:rPr>
          <w:rFonts w:cs="Times New Roman"/>
          <w:iCs/>
          <w:szCs w:val="26"/>
          <w:lang w:val="nl-NL"/>
        </w:rPr>
        <w:t>a CTNH</w:t>
      </w:r>
      <w:r w:rsidRPr="00B46108">
        <w:rPr>
          <w:rFonts w:cs="Times New Roman"/>
          <w:iCs/>
          <w:szCs w:val="26"/>
          <w:lang w:val="nl-NL"/>
        </w:rPr>
        <w:t xml:space="preserve">. Kho </w:t>
      </w:r>
      <w:r w:rsidRPr="00B46108">
        <w:rPr>
          <w:rFonts w:cs="Times New Roman"/>
          <w:szCs w:val="26"/>
        </w:rPr>
        <w:t>chứa</w:t>
      </w:r>
      <w:r w:rsidR="00E91C2F">
        <w:rPr>
          <w:rFonts w:cs="Times New Roman"/>
          <w:szCs w:val="26"/>
          <w:lang w:val="en-US"/>
        </w:rPr>
        <w:t xml:space="preserve"> </w:t>
      </w:r>
      <w:r w:rsidRPr="00B46108">
        <w:rPr>
          <w:rFonts w:cs="Times New Roman"/>
          <w:szCs w:val="26"/>
        </w:rPr>
        <w:t xml:space="preserve">chất thải nguy hại </w:t>
      </w:r>
      <w:r w:rsidRPr="00B46108">
        <w:rPr>
          <w:rFonts w:cs="Times New Roman"/>
          <w:szCs w:val="26"/>
          <w:lang w:val="nl-NL"/>
        </w:rPr>
        <w:t xml:space="preserve">của </w:t>
      </w:r>
      <w:r w:rsidRPr="00B46108">
        <w:rPr>
          <w:rFonts w:cs="Times New Roman"/>
          <w:iCs/>
          <w:szCs w:val="26"/>
          <w:lang w:val="nl-NL"/>
        </w:rPr>
        <w:t>d</w:t>
      </w:r>
      <w:r w:rsidRPr="00B46108">
        <w:rPr>
          <w:rFonts w:cs="Times New Roman"/>
          <w:szCs w:val="26"/>
          <w:lang w:val="nl-NL"/>
        </w:rPr>
        <w:t>ự án</w:t>
      </w:r>
      <w:r w:rsidRPr="00B46108">
        <w:rPr>
          <w:rFonts w:cs="Times New Roman"/>
          <w:szCs w:val="26"/>
        </w:rPr>
        <w:t xml:space="preserve"> có diện tích </w:t>
      </w:r>
      <w:r w:rsidRPr="00B46108">
        <w:rPr>
          <w:rFonts w:cs="Times New Roman"/>
          <w:iCs/>
          <w:szCs w:val="26"/>
          <w:lang w:val="nl-NL"/>
        </w:rPr>
        <w:t>6 m</w:t>
      </w:r>
      <w:r w:rsidRPr="00B46108">
        <w:rPr>
          <w:rFonts w:cs="Times New Roman"/>
          <w:iCs/>
          <w:szCs w:val="26"/>
          <w:vertAlign w:val="superscript"/>
          <w:lang w:val="nl-NL"/>
        </w:rPr>
        <w:t>2</w:t>
      </w:r>
      <w:r w:rsidRPr="00B46108">
        <w:rPr>
          <w:rFonts w:cs="Times New Roman"/>
          <w:iCs/>
          <w:szCs w:val="26"/>
          <w:lang w:val="nl-NL"/>
        </w:rPr>
        <w:t xml:space="preserve"> được bố trí cạnh khu nhà văn phòng</w:t>
      </w:r>
      <w:r w:rsidRPr="00B46108">
        <w:rPr>
          <w:rFonts w:cs="Times New Roman"/>
          <w:szCs w:val="26"/>
        </w:rPr>
        <w:t xml:space="preserve">. Kho chứa CTNH được thiết kế có mái che, tường bằng </w:t>
      </w:r>
      <w:r w:rsidRPr="00B46108">
        <w:rPr>
          <w:rFonts w:cs="Times New Roman"/>
          <w:spacing w:val="-4"/>
          <w:szCs w:val="26"/>
        </w:rPr>
        <w:t>tôn, nền bê tông chống thấ</w:t>
      </w:r>
      <w:r w:rsidR="006623CC" w:rsidRPr="00B46108">
        <w:rPr>
          <w:rFonts w:cs="Times New Roman"/>
          <w:spacing w:val="-4"/>
          <w:szCs w:val="26"/>
        </w:rPr>
        <w:t xml:space="preserve">m, có </w:t>
      </w:r>
      <w:r w:rsidRPr="00B46108">
        <w:rPr>
          <w:rFonts w:cs="Times New Roman"/>
          <w:spacing w:val="-4"/>
          <w:szCs w:val="26"/>
        </w:rPr>
        <w:t xml:space="preserve">bảng tên, biển cảnh báo khu vực chứa chất thải nguy hại. Bên trong có gờ cao 10 cm, rãnh và hố thu để phòng sự cố tràn chất thải dạng lỏng. Đồng thời, trang bị đầy đủ </w:t>
      </w:r>
      <w:r w:rsidRPr="00B46108">
        <w:rPr>
          <w:rFonts w:cs="Times New Roman"/>
          <w:szCs w:val="26"/>
        </w:rPr>
        <w:t>các thiết bị ứng phó sự cố, phòng cháy, chữa cháy theo đúng quy định.</w:t>
      </w:r>
    </w:p>
    <w:p w:rsidR="0057338C" w:rsidRPr="00B46108" w:rsidRDefault="00836FFE" w:rsidP="00A67323">
      <w:pPr>
        <w:spacing w:before="60" w:after="60" w:line="312" w:lineRule="auto"/>
        <w:ind w:firstLine="567"/>
        <w:rPr>
          <w:rFonts w:eastAsia=".VnTime" w:cs="Times New Roman"/>
          <w:szCs w:val="26"/>
        </w:rPr>
      </w:pPr>
      <w:r w:rsidRPr="00B46108">
        <w:rPr>
          <w:rFonts w:cs="Times New Roman"/>
          <w:iCs/>
          <w:szCs w:val="26"/>
        </w:rPr>
        <w:t xml:space="preserve">Định kỳ CTNH sẽ được </w:t>
      </w:r>
      <w:r w:rsidRPr="00B46108">
        <w:rPr>
          <w:rFonts w:eastAsia=".VnTime" w:cs="Times New Roman"/>
          <w:szCs w:val="26"/>
        </w:rPr>
        <w:t>Chủ dự án ký hợp đồng với đơn vị có đủ chức năng tại địa phương thu gom vận chuyển và xử lý theo đúng quy định.</w:t>
      </w:r>
    </w:p>
    <w:p w:rsidR="00923186" w:rsidRPr="00B46108" w:rsidRDefault="00A5207F" w:rsidP="00A67323">
      <w:pPr>
        <w:pStyle w:val="Heading4"/>
        <w:spacing w:before="60" w:after="60" w:line="312" w:lineRule="auto"/>
        <w:rPr>
          <w:rFonts w:ascii="Times New Roman" w:hAnsi="Times New Roman" w:cs="Times New Roman"/>
          <w:szCs w:val="26"/>
          <w:lang w:val="af-ZA"/>
        </w:rPr>
      </w:pPr>
      <w:bookmarkStart w:id="645" w:name="_Toc58592175"/>
      <w:r w:rsidRPr="00B46108">
        <w:rPr>
          <w:rFonts w:ascii="Times New Roman" w:hAnsi="Times New Roman" w:cs="Times New Roman"/>
          <w:szCs w:val="26"/>
          <w:lang w:val="af-ZA"/>
        </w:rPr>
        <w:t xml:space="preserve">3.2.2.2. </w:t>
      </w:r>
      <w:r w:rsidR="00923186" w:rsidRPr="00B46108">
        <w:rPr>
          <w:rFonts w:ascii="Times New Roman" w:hAnsi="Times New Roman" w:cs="Times New Roman"/>
          <w:szCs w:val="26"/>
          <w:lang w:val="af-ZA"/>
        </w:rPr>
        <w:t>Giảm thiểu nguồn gây tác động không liên quan đến chất thải</w:t>
      </w:r>
      <w:bookmarkEnd w:id="645"/>
    </w:p>
    <w:p w:rsidR="00923186" w:rsidRPr="00B46108" w:rsidRDefault="00CA7F74" w:rsidP="00A67323">
      <w:pPr>
        <w:spacing w:before="60" w:after="60" w:line="312" w:lineRule="auto"/>
        <w:ind w:firstLine="561"/>
        <w:rPr>
          <w:rFonts w:cs="Times New Roman"/>
          <w:b/>
          <w:i/>
          <w:szCs w:val="26"/>
          <w:lang w:val="af-ZA"/>
        </w:rPr>
      </w:pPr>
      <w:r w:rsidRPr="00B46108">
        <w:rPr>
          <w:rFonts w:cs="Times New Roman"/>
          <w:i/>
          <w:szCs w:val="26"/>
          <w:lang w:val="af-ZA"/>
        </w:rPr>
        <w:t>a.</w:t>
      </w:r>
      <w:r w:rsidR="00923186" w:rsidRPr="00B46108">
        <w:rPr>
          <w:rFonts w:cs="Times New Roman"/>
          <w:i/>
          <w:szCs w:val="26"/>
        </w:rPr>
        <w:t>Giảm thiểu tiếng ồn</w:t>
      </w:r>
      <w:r w:rsidR="00FC3A16" w:rsidRPr="00B46108">
        <w:rPr>
          <w:rFonts w:cs="Times New Roman"/>
          <w:b/>
          <w:i/>
          <w:szCs w:val="26"/>
          <w:lang w:val="af-ZA"/>
        </w:rPr>
        <w:t xml:space="preserve">, </w:t>
      </w:r>
      <w:r w:rsidR="00FC3A16" w:rsidRPr="00B46108">
        <w:rPr>
          <w:rFonts w:cs="Times New Roman"/>
          <w:bCs/>
          <w:i/>
          <w:szCs w:val="26"/>
          <w:lang w:val="af-ZA"/>
        </w:rPr>
        <w:t>độ rung</w:t>
      </w:r>
    </w:p>
    <w:p w:rsidR="0057338C" w:rsidRPr="00B46108" w:rsidRDefault="0057338C" w:rsidP="00A67323">
      <w:pPr>
        <w:tabs>
          <w:tab w:val="left" w:pos="709"/>
          <w:tab w:val="left" w:pos="993"/>
        </w:tabs>
        <w:spacing w:before="60" w:after="60" w:line="312" w:lineRule="auto"/>
        <w:rPr>
          <w:rFonts w:cs="Times New Roman"/>
          <w:szCs w:val="26"/>
          <w:lang w:val="sv-SE"/>
        </w:rPr>
      </w:pPr>
      <w:r w:rsidRPr="00B46108">
        <w:rPr>
          <w:rFonts w:cs="Times New Roman"/>
          <w:szCs w:val="26"/>
          <w:lang w:val="sv-SE"/>
        </w:rPr>
        <w:t>Tiếng ồn trong giai đoạn vận hành chủ yếu do hoạt động các thiết bị khai thác (</w:t>
      </w:r>
      <w:r w:rsidR="00B26174">
        <w:rPr>
          <w:rFonts w:cs="Times New Roman"/>
          <w:szCs w:val="26"/>
          <w:lang w:val="sv-SE"/>
        </w:rPr>
        <w:t>tàu hút</w:t>
      </w:r>
      <w:r w:rsidR="007E175E" w:rsidRPr="00B46108">
        <w:rPr>
          <w:rFonts w:cs="Times New Roman"/>
          <w:szCs w:val="26"/>
          <w:lang w:val="sv-SE"/>
        </w:rPr>
        <w:t>, máy xúc</w:t>
      </w:r>
      <w:r w:rsidRPr="00B46108">
        <w:rPr>
          <w:rFonts w:cs="Times New Roman"/>
          <w:szCs w:val="26"/>
          <w:lang w:val="sv-SE"/>
        </w:rPr>
        <w:t>), thiết bị vận tải (</w:t>
      </w:r>
      <w:r w:rsidR="007E175E" w:rsidRPr="00B46108">
        <w:rPr>
          <w:rFonts w:cs="Times New Roman"/>
          <w:szCs w:val="26"/>
          <w:lang w:val="sv-SE"/>
        </w:rPr>
        <w:t>ô tô tự đổ</w:t>
      </w:r>
      <w:r w:rsidRPr="00B46108">
        <w:rPr>
          <w:rFonts w:cs="Times New Roman"/>
          <w:szCs w:val="26"/>
          <w:lang w:val="sv-SE"/>
        </w:rPr>
        <w:t>). Để giảm thiểu tác động của tiếng ồn, có thể áp dụng các biện pháp sau:</w:t>
      </w:r>
    </w:p>
    <w:p w:rsidR="0057338C" w:rsidRPr="00B46108" w:rsidRDefault="0057338C" w:rsidP="00A67323">
      <w:pPr>
        <w:tabs>
          <w:tab w:val="left" w:pos="709"/>
          <w:tab w:val="left" w:pos="993"/>
        </w:tabs>
        <w:spacing w:before="60" w:after="60" w:line="312" w:lineRule="auto"/>
        <w:rPr>
          <w:rFonts w:cs="Times New Roman"/>
          <w:szCs w:val="26"/>
          <w:lang w:val="sv-SE"/>
        </w:rPr>
      </w:pPr>
      <w:r w:rsidRPr="00B46108">
        <w:rPr>
          <w:rFonts w:cs="Times New Roman"/>
          <w:szCs w:val="26"/>
          <w:lang w:val="sv-SE"/>
        </w:rPr>
        <w:t>-</w:t>
      </w:r>
      <w:r w:rsidRPr="00B46108">
        <w:rPr>
          <w:rFonts w:cs="Times New Roman"/>
          <w:szCs w:val="26"/>
          <w:lang w:val="sv-SE"/>
        </w:rPr>
        <w:tab/>
        <w:t>Sử dụng các thiết bị hiện đại, giảm thiểu phát sinh tiếng ồn cao;</w:t>
      </w:r>
    </w:p>
    <w:p w:rsidR="0057338C" w:rsidRPr="00B46108" w:rsidRDefault="0057338C" w:rsidP="00A67323">
      <w:pPr>
        <w:tabs>
          <w:tab w:val="left" w:pos="709"/>
          <w:tab w:val="left" w:pos="993"/>
        </w:tabs>
        <w:spacing w:before="60" w:after="60" w:line="312" w:lineRule="auto"/>
        <w:rPr>
          <w:rFonts w:cs="Times New Roman"/>
          <w:szCs w:val="26"/>
          <w:lang w:val="sv-SE"/>
        </w:rPr>
      </w:pPr>
      <w:r w:rsidRPr="00B46108">
        <w:rPr>
          <w:rFonts w:cs="Times New Roman"/>
          <w:szCs w:val="26"/>
          <w:lang w:val="sv-SE"/>
        </w:rPr>
        <w:t>-</w:t>
      </w:r>
      <w:r w:rsidRPr="00B46108">
        <w:rPr>
          <w:rFonts w:cs="Times New Roman"/>
          <w:szCs w:val="26"/>
          <w:lang w:val="sv-SE"/>
        </w:rPr>
        <w:tab/>
        <w:t>Thường xuyên bảo dưỡng các máy/thiết bị;</w:t>
      </w:r>
    </w:p>
    <w:p w:rsidR="0057338C" w:rsidRPr="00B46108" w:rsidRDefault="0057338C" w:rsidP="00A67323">
      <w:pPr>
        <w:tabs>
          <w:tab w:val="left" w:pos="709"/>
          <w:tab w:val="left" w:pos="993"/>
        </w:tabs>
        <w:spacing w:before="60" w:after="60" w:line="312" w:lineRule="auto"/>
        <w:rPr>
          <w:rFonts w:cs="Times New Roman"/>
          <w:szCs w:val="26"/>
          <w:lang w:val="sv-SE"/>
        </w:rPr>
      </w:pPr>
      <w:r w:rsidRPr="00B46108">
        <w:rPr>
          <w:rFonts w:cs="Times New Roman"/>
          <w:szCs w:val="26"/>
          <w:lang w:val="sv-SE"/>
        </w:rPr>
        <w:t>-</w:t>
      </w:r>
      <w:r w:rsidRPr="00B46108">
        <w:rPr>
          <w:rFonts w:cs="Times New Roman"/>
          <w:szCs w:val="26"/>
          <w:lang w:val="sv-SE"/>
        </w:rPr>
        <w:tab/>
        <w:t>Tuân thủ nghiêm ngặt nội quy và quy trình vận hành các loại máy/thiết bị;</w:t>
      </w:r>
    </w:p>
    <w:p w:rsidR="0057338C" w:rsidRPr="00B46108" w:rsidRDefault="0057338C" w:rsidP="00A67323">
      <w:pPr>
        <w:tabs>
          <w:tab w:val="left" w:pos="709"/>
          <w:tab w:val="left" w:pos="993"/>
        </w:tabs>
        <w:spacing w:before="60" w:after="60" w:line="312" w:lineRule="auto"/>
        <w:rPr>
          <w:rFonts w:cs="Times New Roman"/>
          <w:szCs w:val="26"/>
          <w:lang w:val="sv-SE"/>
        </w:rPr>
      </w:pPr>
      <w:r w:rsidRPr="00B46108">
        <w:rPr>
          <w:rFonts w:cs="Times New Roman"/>
          <w:szCs w:val="26"/>
          <w:lang w:val="sv-SE"/>
        </w:rPr>
        <w:t>-</w:t>
      </w:r>
      <w:r w:rsidRPr="00B46108">
        <w:rPr>
          <w:rFonts w:cs="Times New Roman"/>
          <w:szCs w:val="26"/>
          <w:lang w:val="sv-SE"/>
        </w:rPr>
        <w:tab/>
        <w:t>Bố trí thời gian làm việc hợp lý, quy định tốc độ hợp lý để giảm tối đa tiếng ồn phát sinh, đặc biệt khi đi qua các khu vực dân cư hoặc lưu thông vào giờ nghỉ;</w:t>
      </w:r>
    </w:p>
    <w:p w:rsidR="0057338C" w:rsidRPr="00B46108" w:rsidRDefault="0057338C" w:rsidP="00A34496">
      <w:pPr>
        <w:tabs>
          <w:tab w:val="left" w:pos="709"/>
          <w:tab w:val="left" w:pos="993"/>
        </w:tabs>
        <w:spacing w:before="60" w:after="60" w:line="312" w:lineRule="auto"/>
        <w:ind w:firstLine="561"/>
        <w:rPr>
          <w:rFonts w:cs="Times New Roman"/>
          <w:szCs w:val="26"/>
          <w:lang w:val="sv-SE"/>
        </w:rPr>
      </w:pPr>
      <w:r w:rsidRPr="00B46108">
        <w:rPr>
          <w:rFonts w:cs="Times New Roman"/>
          <w:szCs w:val="26"/>
          <w:lang w:val="sv-SE"/>
        </w:rPr>
        <w:t>-</w:t>
      </w:r>
      <w:r w:rsidRPr="00B46108">
        <w:rPr>
          <w:rFonts w:cs="Times New Roman"/>
          <w:szCs w:val="26"/>
          <w:lang w:val="sv-SE"/>
        </w:rPr>
        <w:tab/>
        <w:t xml:space="preserve">Thời gian được phép hoạt động khai thác trong ngày từ </w:t>
      </w:r>
      <w:r w:rsidR="0052424D" w:rsidRPr="00B46108">
        <w:rPr>
          <w:rFonts w:cs="Times New Roman"/>
          <w:bCs/>
          <w:szCs w:val="26"/>
          <w:lang w:val="sv-SE"/>
        </w:rPr>
        <w:t>5</w:t>
      </w:r>
      <w:r w:rsidR="00C07ADD" w:rsidRPr="00B46108">
        <w:rPr>
          <w:rFonts w:cs="Times New Roman"/>
          <w:bCs/>
          <w:szCs w:val="26"/>
          <w:lang w:val="sv-SE"/>
        </w:rPr>
        <w:t>h-1</w:t>
      </w:r>
      <w:r w:rsidR="0052424D" w:rsidRPr="00B46108">
        <w:rPr>
          <w:rFonts w:cs="Times New Roman"/>
          <w:bCs/>
          <w:szCs w:val="26"/>
          <w:lang w:val="sv-SE"/>
        </w:rPr>
        <w:t>9</w:t>
      </w:r>
      <w:r w:rsidR="00C07ADD" w:rsidRPr="00B46108">
        <w:rPr>
          <w:rFonts w:cs="Times New Roman"/>
          <w:bCs/>
          <w:szCs w:val="26"/>
          <w:lang w:val="sv-SE"/>
        </w:rPr>
        <w:t>h</w:t>
      </w:r>
      <w:r w:rsidRPr="00B46108">
        <w:rPr>
          <w:rFonts w:cs="Times New Roman"/>
          <w:szCs w:val="26"/>
          <w:lang w:val="sv-SE"/>
        </w:rPr>
        <w:t>, không được khai thác ban đêm.</w:t>
      </w:r>
    </w:p>
    <w:p w:rsidR="0057338C" w:rsidRPr="00B46108" w:rsidRDefault="0057338C" w:rsidP="00A34496">
      <w:pPr>
        <w:tabs>
          <w:tab w:val="left" w:pos="709"/>
          <w:tab w:val="left" w:pos="993"/>
        </w:tabs>
        <w:spacing w:before="60" w:after="60" w:line="312" w:lineRule="auto"/>
        <w:ind w:firstLine="561"/>
        <w:rPr>
          <w:rFonts w:cs="Times New Roman"/>
          <w:szCs w:val="26"/>
          <w:lang w:val="sv-SE"/>
        </w:rPr>
      </w:pPr>
      <w:r w:rsidRPr="00B46108">
        <w:rPr>
          <w:rFonts w:cs="Times New Roman"/>
          <w:szCs w:val="26"/>
          <w:lang w:val="sv-SE"/>
        </w:rPr>
        <w:t>-</w:t>
      </w:r>
      <w:r w:rsidRPr="00B46108">
        <w:rPr>
          <w:rFonts w:cs="Times New Roman"/>
          <w:szCs w:val="26"/>
          <w:lang w:val="sv-SE"/>
        </w:rPr>
        <w:tab/>
        <w:t>Trang bị dụng cụ chống ồn cho những công nhân làm việc tại khu vực có độ ồn cao; kiểm tra mức độ ồn trong khu vực thi công để đặt ra lịch thi công cho phù hợp để đạt mức độ ồn cho phép.</w:t>
      </w:r>
    </w:p>
    <w:p w:rsidR="0052424D" w:rsidRPr="00B46108" w:rsidRDefault="0052424D" w:rsidP="00A34496">
      <w:pPr>
        <w:tabs>
          <w:tab w:val="left" w:pos="709"/>
          <w:tab w:val="left" w:pos="993"/>
        </w:tabs>
        <w:spacing w:before="60" w:after="60" w:line="312" w:lineRule="auto"/>
        <w:ind w:firstLine="561"/>
        <w:rPr>
          <w:rFonts w:cs="Times New Roman"/>
          <w:szCs w:val="26"/>
          <w:lang w:val="sv-SE"/>
        </w:rPr>
      </w:pPr>
      <w:r w:rsidRPr="00B46108">
        <w:rPr>
          <w:rFonts w:cs="Times New Roman"/>
          <w:szCs w:val="26"/>
          <w:lang w:val="sv-SE"/>
        </w:rPr>
        <w:t>- Đối với trạm nghiền sỏi, để kiểm soát tiếng ồn và rung động, bảo đảm không gây ảnh hưởng đến khu dân cư lân cận, chủ dự án sẽ áp dụng một số biện pháp sau:</w:t>
      </w:r>
    </w:p>
    <w:p w:rsidR="0052424D" w:rsidRPr="00B46108" w:rsidRDefault="0052424D" w:rsidP="00A34496">
      <w:pPr>
        <w:spacing w:before="60" w:after="60" w:line="312" w:lineRule="auto"/>
        <w:ind w:firstLine="561"/>
        <w:rPr>
          <w:rFonts w:eastAsia="Arial" w:cs="Times New Roman"/>
          <w:iCs/>
          <w:szCs w:val="26"/>
        </w:rPr>
      </w:pPr>
      <w:r w:rsidRPr="00B46108">
        <w:rPr>
          <w:rFonts w:cs="Times New Roman"/>
          <w:szCs w:val="26"/>
          <w:lang w:val="sv-SE"/>
        </w:rPr>
        <w:t xml:space="preserve">+ </w:t>
      </w:r>
      <w:r w:rsidRPr="00B46108">
        <w:rPr>
          <w:rFonts w:eastAsia="Arial" w:cs="Times New Roman"/>
          <w:szCs w:val="26"/>
          <w:lang w:val="en-US"/>
        </w:rPr>
        <w:t>B</w:t>
      </w:r>
      <w:r w:rsidRPr="00B46108">
        <w:rPr>
          <w:rFonts w:eastAsia="Arial" w:cs="Times New Roman"/>
          <w:szCs w:val="26"/>
        </w:rPr>
        <w:t xml:space="preserve">ố trí </w:t>
      </w:r>
      <w:r w:rsidR="00A34496" w:rsidRPr="00B46108">
        <w:rPr>
          <w:rFonts w:eastAsia="Arial" w:cs="Times New Roman"/>
          <w:szCs w:val="26"/>
          <w:lang w:val="en-US"/>
        </w:rPr>
        <w:t xml:space="preserve">trạm nghiền sỏi </w:t>
      </w:r>
      <w:r w:rsidRPr="00B46108">
        <w:rPr>
          <w:rFonts w:eastAsia="Arial" w:cs="Times New Roman"/>
          <w:szCs w:val="26"/>
        </w:rPr>
        <w:t>sao cho miệng cấp liệu và cửa xả sản phẩm của máy nghiền quay về phía lòng s</w:t>
      </w:r>
      <w:r w:rsidR="00E91C2F">
        <w:rPr>
          <w:rFonts w:eastAsia="Arial" w:cs="Times New Roman"/>
          <w:szCs w:val="26"/>
          <w:lang w:val="en-US"/>
        </w:rPr>
        <w:t>uối</w:t>
      </w:r>
      <w:r w:rsidRPr="00B46108">
        <w:rPr>
          <w:rFonts w:eastAsia="Arial" w:cs="Times New Roman"/>
          <w:szCs w:val="26"/>
        </w:rPr>
        <w:t xml:space="preserve"> (khu vực khai thác cát) và về phía </w:t>
      </w:r>
      <w:r w:rsidR="00E91C2F">
        <w:rPr>
          <w:rFonts w:eastAsia="Arial" w:cs="Times New Roman"/>
          <w:szCs w:val="26"/>
          <w:lang w:val="en-US"/>
        </w:rPr>
        <w:t>Đông</w:t>
      </w:r>
      <w:r w:rsidRPr="00B46108">
        <w:rPr>
          <w:rFonts w:eastAsia="Arial" w:cs="Times New Roman"/>
          <w:szCs w:val="26"/>
        </w:rPr>
        <w:t xml:space="preserve"> – nơi có không gian trống, xa khu dân cư. </w:t>
      </w:r>
    </w:p>
    <w:p w:rsidR="00180254" w:rsidRPr="00B46108" w:rsidRDefault="00180254" w:rsidP="00A34496">
      <w:pPr>
        <w:tabs>
          <w:tab w:val="left" w:pos="709"/>
          <w:tab w:val="left" w:pos="993"/>
        </w:tabs>
        <w:spacing w:before="60" w:after="60" w:line="312" w:lineRule="auto"/>
        <w:ind w:firstLine="561"/>
        <w:rPr>
          <w:rFonts w:cs="Times New Roman"/>
          <w:szCs w:val="26"/>
          <w:lang w:val="sv-SE"/>
        </w:rPr>
      </w:pPr>
      <w:r w:rsidRPr="00B46108">
        <w:rPr>
          <w:rFonts w:cs="Times New Roman"/>
          <w:szCs w:val="26"/>
          <w:lang w:val="sv-SE"/>
        </w:rPr>
        <w:t xml:space="preserve">+ Lắp đặt hệ thống phun sương dập bụi cố định tại khu vực sàng nghiền; </w:t>
      </w:r>
    </w:p>
    <w:p w:rsidR="00180254" w:rsidRPr="00B46108" w:rsidRDefault="00180254" w:rsidP="00A34496">
      <w:pPr>
        <w:tabs>
          <w:tab w:val="left" w:pos="709"/>
          <w:tab w:val="left" w:pos="993"/>
        </w:tabs>
        <w:spacing w:before="60" w:after="60" w:line="312" w:lineRule="auto"/>
        <w:ind w:firstLine="561"/>
        <w:rPr>
          <w:rFonts w:cs="Times New Roman"/>
          <w:szCs w:val="26"/>
          <w:lang w:val="sv-SE"/>
        </w:rPr>
      </w:pPr>
      <w:r w:rsidRPr="00B46108">
        <w:rPr>
          <w:rFonts w:cs="Times New Roman"/>
          <w:szCs w:val="26"/>
          <w:lang w:val="sv-SE"/>
        </w:rPr>
        <w:t>+ Cam kết khung giờ hoạt động trạm nghiền (không hoạt động quá 18h00 và không làm việc giờ nghỉ trưa, ban đêm).</w:t>
      </w:r>
    </w:p>
    <w:p w:rsidR="00FC3A16" w:rsidRPr="00B46108" w:rsidRDefault="00FC3A16" w:rsidP="00A67323">
      <w:pPr>
        <w:spacing w:before="60" w:after="60" w:line="312" w:lineRule="auto"/>
        <w:rPr>
          <w:rFonts w:cs="Times New Roman"/>
          <w:i/>
          <w:szCs w:val="26"/>
          <w:lang w:val="sv-SE"/>
        </w:rPr>
      </w:pPr>
      <w:r w:rsidRPr="00B46108">
        <w:rPr>
          <w:rFonts w:cs="Times New Roman"/>
          <w:i/>
          <w:szCs w:val="26"/>
          <w:lang w:val="sv-SE"/>
        </w:rPr>
        <w:t xml:space="preserve">b. Giảm thiểu tác động đến giao thông và cầu </w:t>
      </w:r>
      <w:r w:rsidR="004A25D2">
        <w:rPr>
          <w:rFonts w:cs="Times New Roman"/>
          <w:i/>
          <w:szCs w:val="26"/>
          <w:lang w:val="sv-SE"/>
        </w:rPr>
        <w:t>treo</w:t>
      </w:r>
      <w:r w:rsidRPr="00B46108">
        <w:rPr>
          <w:rFonts w:cs="Times New Roman"/>
          <w:i/>
          <w:szCs w:val="26"/>
          <w:lang w:val="sv-SE"/>
        </w:rPr>
        <w:t xml:space="preserve"> khu vực dự án</w:t>
      </w:r>
    </w:p>
    <w:p w:rsidR="00131B9A" w:rsidRPr="00B46108" w:rsidRDefault="00131B9A" w:rsidP="00A67323">
      <w:pPr>
        <w:pStyle w:val="1normal"/>
        <w:spacing w:before="60" w:after="60" w:line="312" w:lineRule="auto"/>
        <w:rPr>
          <w:rFonts w:cs="Times New Roman"/>
          <w:szCs w:val="26"/>
          <w:lang w:val="pt-BR"/>
        </w:rPr>
      </w:pPr>
      <w:r w:rsidRPr="00B46108">
        <w:rPr>
          <w:rFonts w:cs="Times New Roman"/>
          <w:szCs w:val="26"/>
          <w:lang w:val="pt-BR"/>
        </w:rPr>
        <w:lastRenderedPageBreak/>
        <w:t>- Chủ dự án sẽ đảm bảo việc giám sát các phương tiện khai thác không để dây buộc, xích, cáp hoặc các phụ tùng khác bị trùng xuống đáy sông, gây mất an toàn cho các phương tiện thủy trong khu vực.</w:t>
      </w:r>
    </w:p>
    <w:p w:rsidR="00131B9A" w:rsidRPr="00B46108" w:rsidRDefault="00131B9A" w:rsidP="00A67323">
      <w:pPr>
        <w:pStyle w:val="1normal"/>
        <w:spacing w:before="60" w:after="60" w:line="312" w:lineRule="auto"/>
        <w:rPr>
          <w:rFonts w:cs="Times New Roman"/>
          <w:szCs w:val="26"/>
          <w:lang w:val="pt-BR"/>
        </w:rPr>
      </w:pPr>
      <w:r w:rsidRPr="00B46108">
        <w:rPr>
          <w:rFonts w:cs="Times New Roman"/>
          <w:szCs w:val="26"/>
          <w:lang w:val="pt-BR"/>
        </w:rPr>
        <w:t>- Tất cả các neo buộc và các dụng cụ an toàn khác được định vị theo đúng quy định.</w:t>
      </w:r>
    </w:p>
    <w:p w:rsidR="00FC3A16" w:rsidRPr="00B46108" w:rsidRDefault="00131B9A" w:rsidP="00A67323">
      <w:pPr>
        <w:pStyle w:val="1normal"/>
        <w:spacing w:before="60" w:after="60" w:line="312" w:lineRule="auto"/>
        <w:rPr>
          <w:rFonts w:cs="Times New Roman"/>
          <w:szCs w:val="26"/>
          <w:lang w:val="pt-BR"/>
        </w:rPr>
      </w:pPr>
      <w:r w:rsidRPr="00B46108">
        <w:rPr>
          <w:rFonts w:cs="Times New Roman"/>
          <w:szCs w:val="26"/>
          <w:lang w:val="pt-BR"/>
        </w:rPr>
        <w:t>- Ngoài ra, các phương tiện phải thường xuyên được bảo quản, sửa chữa định kỳ, đảm bảo hoạt động tốt.</w:t>
      </w:r>
    </w:p>
    <w:p w:rsidR="00FC3A16" w:rsidRPr="00B46108" w:rsidRDefault="00131B9A" w:rsidP="00A67323">
      <w:pPr>
        <w:spacing w:before="60" w:after="60" w:line="312" w:lineRule="auto"/>
        <w:rPr>
          <w:rFonts w:cs="Times New Roman"/>
          <w:i/>
          <w:szCs w:val="26"/>
          <w:lang w:val="sv-SE"/>
        </w:rPr>
      </w:pPr>
      <w:r w:rsidRPr="00B46108">
        <w:rPr>
          <w:rFonts w:eastAsia="Courier New" w:cs="Times New Roman"/>
          <w:bCs/>
          <w:szCs w:val="26"/>
          <w:lang w:val="pt-BR" w:eastAsia="vi-VN"/>
        </w:rPr>
        <w:t>Đối với</w:t>
      </w:r>
      <w:r w:rsidR="004A25D2">
        <w:rPr>
          <w:rFonts w:eastAsia="Courier New" w:cs="Times New Roman"/>
          <w:bCs/>
          <w:szCs w:val="26"/>
          <w:lang w:val="pt-BR" w:eastAsia="vi-VN"/>
        </w:rPr>
        <w:t xml:space="preserve"> </w:t>
      </w:r>
      <w:r w:rsidR="00FC3A16" w:rsidRPr="00B46108">
        <w:rPr>
          <w:rFonts w:eastAsia="Courier New" w:cs="Times New Roman"/>
          <w:bCs/>
          <w:szCs w:val="26"/>
          <w:lang w:eastAsia="vi-VN"/>
        </w:rPr>
        <w:t xml:space="preserve">cầu </w:t>
      </w:r>
      <w:r w:rsidR="004A25D2">
        <w:rPr>
          <w:rFonts w:eastAsia="Courier New" w:cs="Times New Roman"/>
          <w:bCs/>
          <w:szCs w:val="26"/>
          <w:lang w:val="en-US" w:eastAsia="vi-VN"/>
        </w:rPr>
        <w:t xml:space="preserve">treo </w:t>
      </w:r>
      <w:r w:rsidR="00FC3A16" w:rsidRPr="00B46108">
        <w:rPr>
          <w:rFonts w:eastAsia="Courier New" w:cs="Times New Roman"/>
          <w:bCs/>
          <w:szCs w:val="26"/>
          <w:lang w:eastAsia="vi-VN"/>
        </w:rPr>
        <w:t xml:space="preserve">dân sinh phục vụ đi lại của người dân, tại khu vực này </w:t>
      </w:r>
      <w:r w:rsidRPr="00B46108">
        <w:rPr>
          <w:rFonts w:eastAsia="Courier New" w:cs="Times New Roman"/>
          <w:bCs/>
          <w:szCs w:val="26"/>
          <w:lang w:val="pt-BR" w:eastAsia="vi-VN"/>
        </w:rPr>
        <w:t xml:space="preserve">chủ dự án </w:t>
      </w:r>
      <w:r w:rsidR="00FC3A16" w:rsidRPr="00B46108">
        <w:rPr>
          <w:rFonts w:eastAsia="Courier New" w:cs="Times New Roman"/>
          <w:bCs/>
          <w:szCs w:val="26"/>
          <w:lang w:eastAsia="vi-VN"/>
        </w:rPr>
        <w:t xml:space="preserve">dự kiến sẽ áp dụng công nghệ khai thác máy bơm </w:t>
      </w:r>
      <w:r w:rsidR="003952B3">
        <w:rPr>
          <w:rFonts w:eastAsia="Courier New" w:cs="Times New Roman"/>
          <w:bCs/>
          <w:szCs w:val="26"/>
          <w:lang w:val="en-US" w:eastAsia="vi-VN"/>
        </w:rPr>
        <w:t>hút trên tàu hút tự hành</w:t>
      </w:r>
      <w:r w:rsidR="00FC3A16" w:rsidRPr="00B46108">
        <w:rPr>
          <w:rFonts w:eastAsia="Courier New" w:cs="Times New Roman"/>
          <w:bCs/>
          <w:szCs w:val="26"/>
          <w:lang w:eastAsia="vi-VN"/>
        </w:rPr>
        <w:t>, hỗn hợp cát, nước được bơm hút và vận chuyển về bãi tập kết bằng đường ống. Vì vậy, các tác động nêu trên được đánh giá là có thể kiểm soát và không gây ảnh hưởng đến hoạt động giao thông đi lại của người dân trên cầu.</w:t>
      </w:r>
    </w:p>
    <w:p w:rsidR="00AC0727" w:rsidRPr="00B46108" w:rsidRDefault="00AC0727" w:rsidP="00A67323">
      <w:pPr>
        <w:spacing w:before="60" w:after="60" w:line="312" w:lineRule="auto"/>
        <w:rPr>
          <w:rFonts w:cs="Times New Roman"/>
          <w:i/>
          <w:szCs w:val="26"/>
          <w:lang w:val="sv-SE"/>
        </w:rPr>
      </w:pPr>
      <w:r w:rsidRPr="00B46108">
        <w:rPr>
          <w:rFonts w:cs="Times New Roman"/>
          <w:i/>
          <w:szCs w:val="26"/>
          <w:lang w:val="sv-SE"/>
        </w:rPr>
        <w:t>c. Các biện pháp giảm thiểu tác động đến hệ sinh thái</w:t>
      </w:r>
    </w:p>
    <w:p w:rsidR="00AC0727" w:rsidRPr="00B46108" w:rsidRDefault="00AC0727" w:rsidP="00A67323">
      <w:pPr>
        <w:spacing w:before="60" w:after="60" w:line="312" w:lineRule="auto"/>
        <w:ind w:firstLine="567"/>
        <w:rPr>
          <w:rFonts w:cs="Times New Roman"/>
          <w:szCs w:val="26"/>
        </w:rPr>
      </w:pPr>
      <w:r w:rsidRPr="00B46108">
        <w:rPr>
          <w:rFonts w:cs="Times New Roman"/>
          <w:szCs w:val="26"/>
        </w:rPr>
        <w:t xml:space="preserve">Các biện pháp giảm thiểu độ đục, chất rắn lơ lửng, thu gom và xử lý </w:t>
      </w:r>
      <w:r w:rsidRPr="00B46108">
        <w:rPr>
          <w:rFonts w:cs="Times New Roman"/>
          <w:szCs w:val="26"/>
          <w:lang w:val="sv-SE"/>
        </w:rPr>
        <w:t>CTNH</w:t>
      </w:r>
      <w:r w:rsidRPr="00B46108">
        <w:rPr>
          <w:rFonts w:cs="Times New Roman"/>
          <w:szCs w:val="26"/>
        </w:rPr>
        <w:t xml:space="preserve"> trong </w:t>
      </w:r>
      <w:r w:rsidRPr="00B46108">
        <w:rPr>
          <w:rFonts w:cs="Times New Roman"/>
          <w:szCs w:val="26"/>
          <w:lang w:val="sv-SE"/>
        </w:rPr>
        <w:t>quá trình khai thác</w:t>
      </w:r>
      <w:r w:rsidRPr="00B46108">
        <w:rPr>
          <w:rFonts w:cs="Times New Roman"/>
          <w:szCs w:val="26"/>
        </w:rPr>
        <w:t xml:space="preserve"> và vận chuyển </w:t>
      </w:r>
      <w:r w:rsidRPr="00B46108">
        <w:rPr>
          <w:rFonts w:cs="Times New Roman"/>
          <w:szCs w:val="26"/>
          <w:lang w:val="sv-SE"/>
        </w:rPr>
        <w:t>cát</w:t>
      </w:r>
      <w:r w:rsidRPr="00B46108">
        <w:rPr>
          <w:rFonts w:cs="Times New Roman"/>
          <w:szCs w:val="26"/>
        </w:rPr>
        <w:t xml:space="preserve"> như đã trình bày ở phần trên cũng sẽ </w:t>
      </w:r>
      <w:r w:rsidRPr="00B46108">
        <w:rPr>
          <w:rFonts w:cs="Times New Roman"/>
          <w:szCs w:val="26"/>
          <w:lang w:val="sv-SE"/>
        </w:rPr>
        <w:t xml:space="preserve">góp phần giảm thiểu đáng kể những ảnh </w:t>
      </w:r>
      <w:r w:rsidRPr="00B46108">
        <w:rPr>
          <w:rFonts w:cs="Times New Roman"/>
          <w:szCs w:val="26"/>
        </w:rPr>
        <w:t xml:space="preserve">hưởng đối với </w:t>
      </w:r>
      <w:r w:rsidRPr="00B46108">
        <w:rPr>
          <w:rFonts w:cs="Times New Roman"/>
          <w:szCs w:val="26"/>
          <w:lang w:val="sv-SE"/>
        </w:rPr>
        <w:t xml:space="preserve">đời sống </w:t>
      </w:r>
      <w:r w:rsidRPr="00B46108">
        <w:rPr>
          <w:rFonts w:cs="Times New Roman"/>
          <w:szCs w:val="26"/>
        </w:rPr>
        <w:t xml:space="preserve">thủy sinh, sự phát triển của các HST. </w:t>
      </w:r>
    </w:p>
    <w:p w:rsidR="00AC0727" w:rsidRPr="00B46108" w:rsidRDefault="00AC0727" w:rsidP="00A67323">
      <w:pPr>
        <w:tabs>
          <w:tab w:val="left" w:pos="709"/>
          <w:tab w:val="left" w:pos="993"/>
        </w:tabs>
        <w:spacing w:before="60" w:after="60" w:line="312" w:lineRule="auto"/>
        <w:rPr>
          <w:rFonts w:cs="Times New Roman"/>
          <w:szCs w:val="26"/>
          <w:lang w:val="en-US"/>
        </w:rPr>
      </w:pPr>
      <w:r w:rsidRPr="00B46108">
        <w:rPr>
          <w:rFonts w:cs="Times New Roman"/>
          <w:szCs w:val="26"/>
        </w:rPr>
        <w:t xml:space="preserve">Ngoài ra trong quá trình </w:t>
      </w:r>
      <w:r w:rsidRPr="00B46108">
        <w:rPr>
          <w:rFonts w:cs="Times New Roman"/>
          <w:szCs w:val="26"/>
          <w:lang w:val="en-US"/>
        </w:rPr>
        <w:t>khai thác</w:t>
      </w:r>
      <w:r w:rsidRPr="00B46108">
        <w:rPr>
          <w:rFonts w:cs="Times New Roman"/>
          <w:szCs w:val="26"/>
        </w:rPr>
        <w:t xml:space="preserve">, chủ dự án sẽ thực hiện đúng </w:t>
      </w:r>
      <w:r w:rsidRPr="00B46108">
        <w:rPr>
          <w:rFonts w:cs="Times New Roman"/>
          <w:szCs w:val="26"/>
          <w:lang w:val="en-US"/>
        </w:rPr>
        <w:t>Giấy phép đã được cấp về ranh giới khai thác, công suất khai thác và độ sâu khai thác. Có các biện pháp quản lý và kỹ thuật t</w:t>
      </w:r>
      <w:r w:rsidRPr="00B46108">
        <w:rPr>
          <w:rFonts w:cs="Times New Roman"/>
          <w:szCs w:val="26"/>
        </w:rPr>
        <w:t>ránh</w:t>
      </w:r>
      <w:r w:rsidRPr="00B46108">
        <w:rPr>
          <w:rFonts w:cs="Times New Roman"/>
          <w:szCs w:val="26"/>
          <w:lang w:val="id-ID"/>
        </w:rPr>
        <w:t xml:space="preserve"> để rò rỉ, rơi vãi dầu nhớt và các chất thải khác xuống nước trong suốt quá trình thực hiện </w:t>
      </w:r>
      <w:r w:rsidRPr="00B46108">
        <w:rPr>
          <w:rFonts w:cs="Times New Roman"/>
          <w:szCs w:val="26"/>
        </w:rPr>
        <w:t>công trình</w:t>
      </w:r>
      <w:r w:rsidRPr="00B46108">
        <w:rPr>
          <w:rFonts w:cs="Times New Roman"/>
          <w:szCs w:val="26"/>
          <w:lang w:val="en-US"/>
        </w:rPr>
        <w:t xml:space="preserve">. </w:t>
      </w:r>
      <w:r w:rsidRPr="00B46108">
        <w:rPr>
          <w:rFonts w:cs="Times New Roman"/>
          <w:szCs w:val="26"/>
        </w:rPr>
        <w:t>Thường xuyên quan trắc độ đục theo kế hoạch quan trắc định kỳ</w:t>
      </w:r>
      <w:r w:rsidRPr="00B46108">
        <w:rPr>
          <w:rFonts w:cs="Times New Roman"/>
          <w:szCs w:val="26"/>
          <w:lang w:val="en-US"/>
        </w:rPr>
        <w:t>.</w:t>
      </w:r>
    </w:p>
    <w:p w:rsidR="0012131D" w:rsidRPr="00B46108" w:rsidRDefault="004A25D2" w:rsidP="00A67323">
      <w:pPr>
        <w:spacing w:before="60" w:after="60" w:line="312" w:lineRule="auto"/>
        <w:rPr>
          <w:rFonts w:cs="Times New Roman"/>
          <w:i/>
          <w:szCs w:val="26"/>
          <w:lang w:val="sv-SE"/>
        </w:rPr>
      </w:pPr>
      <w:r>
        <w:rPr>
          <w:rFonts w:cs="Times New Roman"/>
          <w:i/>
          <w:szCs w:val="26"/>
          <w:lang w:val="sv-SE"/>
        </w:rPr>
        <w:t>d</w:t>
      </w:r>
      <w:r w:rsidR="0012131D" w:rsidRPr="00B46108">
        <w:rPr>
          <w:rFonts w:cs="Times New Roman"/>
          <w:i/>
          <w:szCs w:val="26"/>
          <w:lang w:val="sv-SE"/>
        </w:rPr>
        <w:t>. Giảm thiểu tác động đến kinh tế - xã hội</w:t>
      </w:r>
    </w:p>
    <w:p w:rsidR="0012131D" w:rsidRPr="00B46108" w:rsidRDefault="0012131D" w:rsidP="00A67323">
      <w:pPr>
        <w:spacing w:before="60" w:after="60" w:line="312" w:lineRule="auto"/>
        <w:ind w:firstLine="709"/>
        <w:rPr>
          <w:rFonts w:cs="Times New Roman"/>
          <w:szCs w:val="26"/>
        </w:rPr>
      </w:pPr>
      <w:r w:rsidRPr="00B46108">
        <w:rPr>
          <w:rFonts w:eastAsia="Calibri" w:cs="Times New Roman"/>
          <w:szCs w:val="26"/>
        </w:rPr>
        <w:t xml:space="preserve">Ưu tiên tuyển dụng lao động </w:t>
      </w:r>
      <w:r w:rsidRPr="00B46108">
        <w:rPr>
          <w:rFonts w:eastAsia="Calibri" w:cs="Times New Roman"/>
          <w:szCs w:val="26"/>
          <w:lang w:val="sv-SE"/>
        </w:rPr>
        <w:t xml:space="preserve">tại </w:t>
      </w:r>
      <w:r w:rsidRPr="00B46108">
        <w:rPr>
          <w:rFonts w:eastAsia="Calibri" w:cs="Times New Roman"/>
          <w:szCs w:val="26"/>
        </w:rPr>
        <w:t xml:space="preserve">địa phương làm việc cho Dự án nhằm góp phần </w:t>
      </w:r>
      <w:r w:rsidRPr="00B46108">
        <w:rPr>
          <w:rFonts w:eastAsia="Calibri" w:cs="Times New Roman"/>
          <w:szCs w:val="26"/>
          <w:lang w:val="sv-SE"/>
        </w:rPr>
        <w:t xml:space="preserve">giảm số lượng CBCNV sinh hoạt tại công trường; </w:t>
      </w:r>
      <w:r w:rsidRPr="00B46108">
        <w:rPr>
          <w:rFonts w:cs="Times New Roman"/>
          <w:szCs w:val="26"/>
        </w:rPr>
        <w:t>giảm thiểu nguy cơ phát sinh mâu thuẫn giữa công nhân và người địa phương.</w:t>
      </w:r>
    </w:p>
    <w:p w:rsidR="0012131D" w:rsidRPr="00B46108" w:rsidRDefault="0012131D" w:rsidP="00A67323">
      <w:pPr>
        <w:spacing w:before="60" w:after="60" w:line="312" w:lineRule="auto"/>
        <w:rPr>
          <w:rFonts w:cs="Times New Roman"/>
          <w:szCs w:val="26"/>
        </w:rPr>
      </w:pPr>
      <w:r w:rsidRPr="00B46108">
        <w:rPr>
          <w:rFonts w:cs="Times New Roman"/>
          <w:szCs w:val="26"/>
        </w:rPr>
        <w:t xml:space="preserve">Quản lý chặt chẽ cán bộ và công nhân trong quá trình lao động cũng như ngoài giờ lao động, chấp hành đúng các quy định của pháp luật cũng như các quy định của địa phương, tôn trọng phong tục tập quán của người dân địa phương, đoàn kết chặt chẽ với nhân dân và có mối quan hệ tốt với chính quyền địa phương. Khi xảy ra các xung đột về xã hội, Công ty sẽ phối hợp với các cơ quan chức năng của địa phương giải quyết triệt để. </w:t>
      </w:r>
    </w:p>
    <w:p w:rsidR="0012131D" w:rsidRPr="00B46108" w:rsidRDefault="0012131D" w:rsidP="00A67323">
      <w:pPr>
        <w:spacing w:before="60" w:after="60" w:line="312" w:lineRule="auto"/>
        <w:ind w:firstLine="567"/>
        <w:rPr>
          <w:rFonts w:cs="Times New Roman"/>
          <w:spacing w:val="-2"/>
          <w:szCs w:val="26"/>
        </w:rPr>
      </w:pPr>
      <w:r w:rsidRPr="00B46108">
        <w:rPr>
          <w:rFonts w:cs="Times New Roman"/>
          <w:spacing w:val="-2"/>
          <w:szCs w:val="26"/>
        </w:rPr>
        <w:t xml:space="preserve">Tăng cường kiểm tra việc chấp hành chế độ nề nếp sinh hoạt của cán bộ công nhân viên không để các tệ nạn xã hội phát sinh. Khi phát hiện được có biện pháp kịp thời ngăn </w:t>
      </w:r>
      <w:r w:rsidRPr="00B46108">
        <w:rPr>
          <w:rFonts w:cs="Times New Roman"/>
          <w:spacing w:val="-2"/>
          <w:szCs w:val="26"/>
        </w:rPr>
        <w:lastRenderedPageBreak/>
        <w:t xml:space="preserve">chặn và báo cáo cơ quan chức năng để xử lý. </w:t>
      </w:r>
    </w:p>
    <w:p w:rsidR="0012131D" w:rsidRPr="00B46108" w:rsidRDefault="0012131D" w:rsidP="00A67323">
      <w:pPr>
        <w:spacing w:before="60" w:after="60" w:line="312" w:lineRule="auto"/>
        <w:ind w:firstLine="567"/>
        <w:rPr>
          <w:rFonts w:cs="Times New Roman"/>
          <w:szCs w:val="26"/>
        </w:rPr>
      </w:pPr>
      <w:r w:rsidRPr="00B46108">
        <w:rPr>
          <w:rFonts w:cs="Times New Roman"/>
          <w:szCs w:val="26"/>
        </w:rPr>
        <w:t xml:space="preserve">Đối với tác động tiêu cực từ hoạt động khai thác cát làm ảnh hưởng tới nguồn nước </w:t>
      </w:r>
      <w:r w:rsidR="00113CBD">
        <w:rPr>
          <w:rFonts w:cs="Times New Roman"/>
          <w:szCs w:val="26"/>
        </w:rPr>
        <w:t>suối Quang</w:t>
      </w:r>
      <w:r w:rsidRPr="00B46108">
        <w:rPr>
          <w:rFonts w:cs="Times New Roman"/>
          <w:szCs w:val="26"/>
        </w:rPr>
        <w:t xml:space="preserve"> gần khu vực dự án, chủ dự án cam kết áp dụng các biện pháp giảm thiểu tối ưu nhất như: không tập trung nhiều phương tiện, máy móc phục vụ khai thác tại một vị trí, dừng ngay mọi hoạt động nếu có hiện tượng ô nhiễm bất thường và khó kiểm soát…</w:t>
      </w:r>
    </w:p>
    <w:p w:rsidR="0012131D" w:rsidRPr="00B46108" w:rsidRDefault="0012131D" w:rsidP="00A67323">
      <w:pPr>
        <w:tabs>
          <w:tab w:val="left" w:pos="709"/>
          <w:tab w:val="left" w:pos="993"/>
        </w:tabs>
        <w:spacing w:before="60" w:after="60" w:line="312" w:lineRule="auto"/>
        <w:rPr>
          <w:rFonts w:cs="Times New Roman"/>
          <w:szCs w:val="26"/>
          <w:lang w:val="en-US"/>
        </w:rPr>
      </w:pPr>
      <w:r w:rsidRPr="00B46108">
        <w:rPr>
          <w:rFonts w:cs="Times New Roman"/>
          <w:szCs w:val="26"/>
        </w:rPr>
        <w:t>Quá trình vận hành dự án ảnh hưởng tới hạ tầng giao thông của địa phương, thiệt hại về kinh tế nếu xảy ra. Công ty cam kết sửa chữa, bồi thường và khắc phục những thiệt hại.</w:t>
      </w:r>
    </w:p>
    <w:p w:rsidR="00A67323" w:rsidRPr="00FB4545" w:rsidRDefault="004A25D2" w:rsidP="00A67323">
      <w:pPr>
        <w:spacing w:before="60" w:after="60" w:line="312" w:lineRule="auto"/>
        <w:ind w:firstLine="0"/>
        <w:rPr>
          <w:rFonts w:cs="Times New Roman"/>
          <w:i/>
          <w:szCs w:val="26"/>
          <w:lang w:val="sv-SE" w:eastAsia="vi-VN"/>
        </w:rPr>
      </w:pPr>
      <w:r w:rsidRPr="00FB4545">
        <w:rPr>
          <w:rFonts w:cs="Times New Roman"/>
          <w:i/>
          <w:szCs w:val="26"/>
          <w:lang w:val="sv-SE" w:eastAsia="vi-VN"/>
        </w:rPr>
        <w:t>e</w:t>
      </w:r>
      <w:r w:rsidR="00A67323" w:rsidRPr="00FB4545">
        <w:rPr>
          <w:rFonts w:cs="Times New Roman"/>
          <w:i/>
          <w:szCs w:val="26"/>
          <w:lang w:val="sv-SE" w:eastAsia="vi-VN"/>
        </w:rPr>
        <w:t>. Biện pháp giảm thiểu tác động khi khai thác bằng phương pháp máy xúc kết hợp với ô tô vận chuyển vào mùa cạn</w:t>
      </w:r>
    </w:p>
    <w:p w:rsidR="00A67323" w:rsidRPr="00B46108" w:rsidRDefault="00A67323" w:rsidP="00A67323">
      <w:pPr>
        <w:spacing w:before="60" w:after="60" w:line="312" w:lineRule="auto"/>
        <w:ind w:firstLine="561"/>
        <w:rPr>
          <w:rFonts w:cs="Times New Roman"/>
          <w:szCs w:val="26"/>
          <w:lang w:val="sv-SE" w:eastAsia="vi-VN"/>
        </w:rPr>
      </w:pPr>
      <w:r w:rsidRPr="00B46108">
        <w:rPr>
          <w:rFonts w:cs="Times New Roman"/>
          <w:szCs w:val="26"/>
          <w:lang w:val="sv-SE" w:eastAsia="vi-VN"/>
        </w:rPr>
        <w:t>- Lựa chọn, sử dụng các thiết bị khai thác, phương tiện vận chuyển còn tốt, được kiểm định và bảo dưỡng định kỳ theo quy định; thường xuyên kiểm tra tình trạng kỹ thuật của hệ thống thủy lực, ống dẫn dầu, khớp nối và động cơ nhằm kịp thời phát hiện và khắc phục các nguy cơ rò rỉ dầu mỡ.</w:t>
      </w:r>
    </w:p>
    <w:p w:rsidR="0024155F" w:rsidRPr="00B46108" w:rsidRDefault="00A67323" w:rsidP="0024155F">
      <w:pPr>
        <w:spacing w:before="60" w:after="60" w:line="312" w:lineRule="auto"/>
        <w:ind w:firstLine="561"/>
        <w:rPr>
          <w:rFonts w:cs="Times New Roman"/>
          <w:szCs w:val="26"/>
          <w:lang w:val="sv-SE" w:eastAsia="vi-VN"/>
        </w:rPr>
      </w:pPr>
      <w:r w:rsidRPr="00B46108">
        <w:rPr>
          <w:rFonts w:cs="Times New Roman"/>
          <w:szCs w:val="26"/>
          <w:lang w:val="sv-SE" w:eastAsia="vi-VN"/>
        </w:rPr>
        <w:t>- Việc tiếp nhiên liệu cho máy móc, phương tiện được thực hiện tại các cơ sở đủ điều kiện hoặc tại vị trí xa mép nước s</w:t>
      </w:r>
      <w:r w:rsidR="004A25D2">
        <w:rPr>
          <w:rFonts w:cs="Times New Roman"/>
          <w:szCs w:val="26"/>
          <w:lang w:val="sv-SE" w:eastAsia="vi-VN"/>
        </w:rPr>
        <w:t>uối</w:t>
      </w:r>
      <w:r w:rsidRPr="00B46108">
        <w:rPr>
          <w:rFonts w:cs="Times New Roman"/>
          <w:szCs w:val="26"/>
          <w:lang w:val="sv-SE" w:eastAsia="vi-VN"/>
        </w:rPr>
        <w:t>, có nền cao, ổn định và được lót vật liệu chống thấm tạm thời.</w:t>
      </w:r>
      <w:r w:rsidR="0024155F" w:rsidRPr="00B46108">
        <w:rPr>
          <w:rFonts w:cs="Times New Roman"/>
          <w:szCs w:val="26"/>
          <w:lang w:val="sv-SE" w:eastAsia="vi-VN"/>
        </w:rPr>
        <w:t xml:space="preserve"> Tuyệt đối không thay dầu, sửa chữa lớn dưới lòng s</w:t>
      </w:r>
      <w:r w:rsidR="004A25D2">
        <w:rPr>
          <w:rFonts w:cs="Times New Roman"/>
          <w:szCs w:val="26"/>
          <w:lang w:val="sv-SE" w:eastAsia="vi-VN"/>
        </w:rPr>
        <w:t>uối</w:t>
      </w:r>
      <w:r w:rsidR="0024155F" w:rsidRPr="00B46108">
        <w:rPr>
          <w:rFonts w:cs="Times New Roman"/>
          <w:szCs w:val="26"/>
          <w:lang w:val="sv-SE" w:eastAsia="vi-VN"/>
        </w:rPr>
        <w:t>.</w:t>
      </w:r>
    </w:p>
    <w:p w:rsidR="0024155F" w:rsidRPr="00B46108" w:rsidRDefault="0024155F" w:rsidP="0024155F">
      <w:pPr>
        <w:spacing w:before="60" w:after="60" w:line="312" w:lineRule="auto"/>
        <w:ind w:firstLine="561"/>
        <w:rPr>
          <w:rFonts w:cs="Times New Roman"/>
          <w:szCs w:val="26"/>
          <w:lang w:val="sv-SE" w:eastAsia="vi-VN"/>
        </w:rPr>
      </w:pPr>
      <w:r w:rsidRPr="00B46108">
        <w:rPr>
          <w:rFonts w:cs="Times New Roman"/>
          <w:szCs w:val="26"/>
          <w:lang w:val="sv-SE" w:eastAsia="vi-VN"/>
        </w:rPr>
        <w:t>- Máy xúc, ô tô hoạt động dưới bãi s</w:t>
      </w:r>
      <w:r w:rsidR="004A25D2">
        <w:rPr>
          <w:rFonts w:cs="Times New Roman"/>
          <w:szCs w:val="26"/>
          <w:lang w:val="sv-SE" w:eastAsia="vi-VN"/>
        </w:rPr>
        <w:t>uối</w:t>
      </w:r>
      <w:r w:rsidRPr="00B46108">
        <w:rPr>
          <w:rFonts w:cs="Times New Roman"/>
          <w:szCs w:val="26"/>
          <w:lang w:val="sv-SE" w:eastAsia="vi-VN"/>
        </w:rPr>
        <w:t xml:space="preserve"> phải có khay hứng dầu sự cố.</w:t>
      </w:r>
    </w:p>
    <w:p w:rsidR="00A67323" w:rsidRPr="00B46108" w:rsidRDefault="0024155F" w:rsidP="0024155F">
      <w:pPr>
        <w:spacing w:before="60" w:after="60" w:line="312" w:lineRule="auto"/>
        <w:ind w:firstLine="561"/>
        <w:rPr>
          <w:rFonts w:cs="Times New Roman"/>
          <w:szCs w:val="26"/>
          <w:lang w:val="sv-SE" w:eastAsia="vi-VN"/>
        </w:rPr>
      </w:pPr>
      <w:r w:rsidRPr="00B46108">
        <w:rPr>
          <w:rFonts w:cs="Times New Roman"/>
          <w:szCs w:val="26"/>
          <w:lang w:val="sv-SE" w:eastAsia="vi-VN"/>
        </w:rPr>
        <w:t>- Bãi chứa nhiên liệu dự trữ phải đặt trên bờ, có mái che và gờ bao, không đặt dưới bãi bồi ngập nước.</w:t>
      </w:r>
    </w:p>
    <w:p w:rsidR="00A67323" w:rsidRPr="00B46108" w:rsidRDefault="00A67323" w:rsidP="00A67323">
      <w:pPr>
        <w:spacing w:before="60" w:after="60" w:line="312" w:lineRule="auto"/>
        <w:ind w:firstLine="561"/>
        <w:rPr>
          <w:rFonts w:cs="Times New Roman"/>
          <w:szCs w:val="26"/>
          <w:lang w:val="sv-SE" w:eastAsia="vi-VN"/>
        </w:rPr>
      </w:pPr>
      <w:r w:rsidRPr="00B46108">
        <w:rPr>
          <w:rFonts w:cs="Times New Roman"/>
          <w:szCs w:val="26"/>
          <w:lang w:val="sv-SE" w:eastAsia="vi-VN"/>
        </w:rPr>
        <w:t>- Trang bị đầy đủ vật tư ứng phó sự cố tràn dầu quy mô nhỏ như bố trí xẻng, thùng chứa riêng để thu gom cát, vật liệu nhiễm dầu trong trường hợp dầu từ phương tiện, thiết bị bị rò rỉ và chuyển giao cho đơn vị có chức năng xử lý theo quy định.</w:t>
      </w:r>
    </w:p>
    <w:p w:rsidR="00A67323" w:rsidRPr="00B46108" w:rsidRDefault="00A67323" w:rsidP="00A67323">
      <w:pPr>
        <w:spacing w:before="60" w:after="60" w:line="312" w:lineRule="auto"/>
        <w:ind w:firstLine="561"/>
        <w:rPr>
          <w:rFonts w:cs="Times New Roman"/>
          <w:szCs w:val="26"/>
          <w:lang w:val="sv-SE" w:eastAsia="vi-VN"/>
        </w:rPr>
      </w:pPr>
      <w:r w:rsidRPr="00B46108">
        <w:rPr>
          <w:rFonts w:cs="Times New Roman"/>
          <w:szCs w:val="26"/>
          <w:lang w:val="sv-SE" w:eastAsia="vi-VN"/>
        </w:rPr>
        <w:t>- Khi phát hiện hiện tượng rò rỉ dầu mỡ, chủ dự án dừng ngay hoạt động của thiết bị, tiến hành cô lập khu vực sự cố, thu gom triệt để lượng dầu mỡ bị rò rỉ, không để dầu mỡ chảy lan ra khu vực mặt nước; trường hợp dầu mỡ có nguy cơ phát tán theo dòng chảy, triển khai biện pháp ngăn chặn tạm thời bằng bao cát, vật liệu thấm dầu.</w:t>
      </w:r>
    </w:p>
    <w:p w:rsidR="00A67323" w:rsidRPr="00B46108" w:rsidRDefault="00A67323" w:rsidP="00A67323">
      <w:pPr>
        <w:spacing w:before="60" w:after="60" w:line="312" w:lineRule="auto"/>
        <w:ind w:firstLine="561"/>
        <w:rPr>
          <w:rFonts w:cs="Times New Roman"/>
          <w:szCs w:val="26"/>
          <w:lang w:val="sv-SE" w:eastAsia="vi-VN"/>
        </w:rPr>
      </w:pPr>
      <w:r w:rsidRPr="00B46108">
        <w:rPr>
          <w:rFonts w:cs="Times New Roman"/>
          <w:szCs w:val="26"/>
          <w:lang w:val="sv-SE" w:eastAsia="vi-VN"/>
        </w:rPr>
        <w:t>- Chỉ thực hiện khai thác bằng phương pháp này trong mùa kiệt, tại thời điểm mực nước sông thấp và ổn định.</w:t>
      </w:r>
    </w:p>
    <w:p w:rsidR="00A67323" w:rsidRPr="00B46108" w:rsidRDefault="00A67323" w:rsidP="00A67323">
      <w:pPr>
        <w:spacing w:before="60" w:after="60" w:line="312" w:lineRule="auto"/>
        <w:ind w:firstLine="561"/>
        <w:rPr>
          <w:rFonts w:cs="Times New Roman"/>
          <w:szCs w:val="26"/>
          <w:lang w:val="sv-SE" w:eastAsia="vi-VN"/>
        </w:rPr>
      </w:pPr>
      <w:r w:rsidRPr="00B46108">
        <w:rPr>
          <w:rFonts w:cs="Times New Roman"/>
          <w:szCs w:val="26"/>
          <w:lang w:val="sv-SE" w:eastAsia="vi-VN"/>
        </w:rPr>
        <w:t>- Thực hiện khai thác đúng ranh giới, cao độ và chiều sâu cho phép theo phương án khai thác được phê duyệt; không khai thác tiến sát chân bờ, không tạo vách đứng đột ngột và duy trì khoảng cách an toàn giữa khu vực khai thác và mép bờ sông theo quy định.</w:t>
      </w:r>
    </w:p>
    <w:p w:rsidR="00A67323" w:rsidRPr="00B46108" w:rsidRDefault="00A67323" w:rsidP="00A67323">
      <w:pPr>
        <w:spacing w:before="60" w:after="60" w:line="312" w:lineRule="auto"/>
        <w:ind w:firstLine="561"/>
        <w:rPr>
          <w:rFonts w:cs="Times New Roman"/>
          <w:szCs w:val="26"/>
          <w:lang w:val="sv-SE" w:eastAsia="vi-VN"/>
        </w:rPr>
      </w:pPr>
      <w:r w:rsidRPr="00B46108">
        <w:rPr>
          <w:rFonts w:cs="Times New Roman"/>
          <w:szCs w:val="26"/>
          <w:lang w:val="sv-SE" w:eastAsia="vi-VN"/>
        </w:rPr>
        <w:t xml:space="preserve">- Bố trí khai thác theo lớp, theo hướng từ trong ra ngoài, đảm bảo độ dốc bờ khai </w:t>
      </w:r>
      <w:r w:rsidRPr="00B46108">
        <w:rPr>
          <w:rFonts w:cs="Times New Roman"/>
          <w:szCs w:val="26"/>
          <w:lang w:val="sv-SE" w:eastAsia="vi-VN"/>
        </w:rPr>
        <w:lastRenderedPageBreak/>
        <w:t>trường hợp lý, hạn chế phá vỡ kết cấu tự nhiên của bãi bồi; không tập trung khai thác tại một vị trí trong thời gian dài.</w:t>
      </w:r>
    </w:p>
    <w:p w:rsidR="00A67323" w:rsidRPr="00B46108" w:rsidRDefault="00A67323" w:rsidP="00A67323">
      <w:pPr>
        <w:spacing w:before="60" w:after="60" w:line="312" w:lineRule="auto"/>
        <w:ind w:firstLine="561"/>
        <w:rPr>
          <w:rFonts w:cs="Times New Roman"/>
          <w:szCs w:val="26"/>
          <w:lang w:val="sv-SE" w:eastAsia="vi-VN"/>
        </w:rPr>
      </w:pPr>
      <w:r w:rsidRPr="00B46108">
        <w:rPr>
          <w:rFonts w:cs="Times New Roman"/>
          <w:szCs w:val="26"/>
          <w:lang w:val="sv-SE" w:eastAsia="vi-VN"/>
        </w:rPr>
        <w:t>- Tuyến đường vận tải tạm thời được bố trí trên nền địa hình ổn định, hạn chế tối đa việc mở mới hoặc san gạt sâu; sử dụng lớp sỏi, cuội rải gia cố mặt đường nhằm tăng độ ổn định, hạn chế xói lở và sụt lún do tải trọng phương tiện.</w:t>
      </w:r>
    </w:p>
    <w:p w:rsidR="0029671A" w:rsidRPr="00B46108" w:rsidRDefault="00A67323" w:rsidP="00A67323">
      <w:pPr>
        <w:spacing w:before="60" w:after="60" w:line="312" w:lineRule="auto"/>
        <w:rPr>
          <w:rFonts w:cs="Times New Roman"/>
          <w:szCs w:val="26"/>
          <w:lang w:val="en-US" w:eastAsia="vi-VN"/>
        </w:rPr>
      </w:pPr>
      <w:r w:rsidRPr="00B46108">
        <w:rPr>
          <w:rFonts w:cs="Times New Roman"/>
          <w:szCs w:val="26"/>
          <w:lang w:val="sv-SE" w:eastAsia="vi-VN"/>
        </w:rPr>
        <w:t xml:space="preserve">- Thường xuyên quan trắc, theo dõi diễn biến bờ </w:t>
      </w:r>
      <w:r w:rsidR="004A25D2">
        <w:rPr>
          <w:rFonts w:cs="Times New Roman"/>
          <w:szCs w:val="26"/>
          <w:lang w:val="sv-SE" w:eastAsia="vi-VN"/>
        </w:rPr>
        <w:t>suối</w:t>
      </w:r>
      <w:r w:rsidRPr="00B46108">
        <w:rPr>
          <w:rFonts w:cs="Times New Roman"/>
          <w:szCs w:val="26"/>
          <w:lang w:val="sv-SE" w:eastAsia="vi-VN"/>
        </w:rPr>
        <w:t>, bãi bồi và khu vực khai trường; khi phát hiện các dấu hiệu bất thường như nứt bờ, sụt lún, xói chân bãi, chủ dự án sẽ dừng ngay hoạt động khai thác, đồng thời triển khai các biện pháp gia cố tạm thời như đóng cọc tre, xếp bao cát, san gạt tạo lại độ dốc ổn định.</w:t>
      </w:r>
    </w:p>
    <w:bookmarkEnd w:id="636"/>
    <w:p w:rsidR="00424998" w:rsidRPr="00B46108" w:rsidRDefault="00A5207F" w:rsidP="00A67323">
      <w:pPr>
        <w:pStyle w:val="Heading4"/>
        <w:spacing w:before="60" w:after="60" w:line="312" w:lineRule="auto"/>
        <w:rPr>
          <w:rFonts w:ascii="Times New Roman" w:hAnsi="Times New Roman" w:cs="Times New Roman"/>
          <w:b w:val="0"/>
          <w:szCs w:val="26"/>
        </w:rPr>
      </w:pPr>
      <w:r w:rsidRPr="00B46108">
        <w:rPr>
          <w:rFonts w:ascii="Times New Roman" w:hAnsi="Times New Roman" w:cs="Times New Roman"/>
          <w:b w:val="0"/>
          <w:szCs w:val="26"/>
          <w:lang w:val="sv-SE"/>
        </w:rPr>
        <w:t>3.2.2.</w:t>
      </w:r>
      <w:r w:rsidR="004A25D2">
        <w:rPr>
          <w:rFonts w:ascii="Times New Roman" w:hAnsi="Times New Roman" w:cs="Times New Roman"/>
          <w:b w:val="0"/>
          <w:szCs w:val="26"/>
          <w:lang w:val="sv-SE"/>
        </w:rPr>
        <w:t>3</w:t>
      </w:r>
      <w:r w:rsidRPr="00B46108">
        <w:rPr>
          <w:rFonts w:ascii="Times New Roman" w:hAnsi="Times New Roman" w:cs="Times New Roman"/>
          <w:b w:val="0"/>
          <w:szCs w:val="26"/>
          <w:lang w:val="sv-SE"/>
        </w:rPr>
        <w:t xml:space="preserve">. </w:t>
      </w:r>
      <w:r w:rsidR="00424998" w:rsidRPr="00B46108">
        <w:rPr>
          <w:rFonts w:ascii="Times New Roman" w:hAnsi="Times New Roman" w:cs="Times New Roman"/>
          <w:b w:val="0"/>
          <w:szCs w:val="26"/>
        </w:rPr>
        <w:t>Biện pháp quản lý, phòng ngừa và ứng phó rủi ro, sự cố</w:t>
      </w:r>
    </w:p>
    <w:p w:rsidR="00762EF6" w:rsidRPr="00B46108" w:rsidRDefault="009B3E2E" w:rsidP="00A67323">
      <w:pPr>
        <w:pStyle w:val="Normal0"/>
        <w:spacing w:before="60" w:after="60" w:line="312" w:lineRule="auto"/>
        <w:ind w:firstLine="561"/>
        <w:rPr>
          <w:rFonts w:cs="Times New Roman"/>
          <w:bCs/>
          <w:i/>
          <w:szCs w:val="26"/>
        </w:rPr>
      </w:pPr>
      <w:r w:rsidRPr="00B46108">
        <w:rPr>
          <w:rFonts w:cs="Times New Roman"/>
          <w:bCs/>
          <w:i/>
          <w:szCs w:val="26"/>
        </w:rPr>
        <w:t>a</w:t>
      </w:r>
      <w:r w:rsidR="00762EF6" w:rsidRPr="00B46108">
        <w:rPr>
          <w:rFonts w:cs="Times New Roman"/>
          <w:bCs/>
          <w:i/>
          <w:szCs w:val="26"/>
        </w:rPr>
        <w:t xml:space="preserve">. </w:t>
      </w:r>
      <w:r w:rsidR="00F45A0F" w:rsidRPr="00B46108">
        <w:rPr>
          <w:rFonts w:cs="Times New Roman"/>
          <w:bCs/>
          <w:i/>
          <w:szCs w:val="26"/>
        </w:rPr>
        <w:t>Biện pháp giảm thiểu rủi ro sự cố cháy nổ, chập điện</w:t>
      </w:r>
    </w:p>
    <w:p w:rsidR="00F45A0F" w:rsidRPr="00B46108" w:rsidRDefault="00F45A0F" w:rsidP="00A67323">
      <w:pPr>
        <w:pStyle w:val="Normal0"/>
        <w:spacing w:before="60" w:after="60" w:line="312" w:lineRule="auto"/>
        <w:ind w:firstLine="561"/>
        <w:rPr>
          <w:rFonts w:cs="Times New Roman"/>
          <w:szCs w:val="26"/>
        </w:rPr>
      </w:pPr>
      <w:r w:rsidRPr="00B46108">
        <w:rPr>
          <w:rFonts w:cs="Times New Roman"/>
          <w:szCs w:val="26"/>
        </w:rPr>
        <w:t>- Chủ dự án sẽ phối hợp với lực lượng cảnh sát PCCC trong công tác phòng ngừa, ứng phó các sự cố cháy nổ.</w:t>
      </w:r>
    </w:p>
    <w:p w:rsidR="00F45A0F" w:rsidRPr="00B46108" w:rsidRDefault="00F45A0F" w:rsidP="00A67323">
      <w:pPr>
        <w:pStyle w:val="Normal0"/>
        <w:spacing w:before="60" w:after="60" w:line="312" w:lineRule="auto"/>
        <w:ind w:firstLine="561"/>
        <w:rPr>
          <w:rFonts w:cs="Times New Roman"/>
          <w:szCs w:val="26"/>
        </w:rPr>
      </w:pPr>
      <w:r w:rsidRPr="00B46108">
        <w:rPr>
          <w:rFonts w:cs="Times New Roman"/>
          <w:szCs w:val="26"/>
        </w:rPr>
        <w:t>- Bố trí mạng lưới cứu hỏa thích hợp và giáo dục ý thức an toàn phòng chống cháy nổ cho 1</w:t>
      </w:r>
      <w:r w:rsidR="004A25D2">
        <w:rPr>
          <w:rFonts w:cs="Times New Roman"/>
          <w:szCs w:val="26"/>
          <w:lang w:val="en-US"/>
        </w:rPr>
        <w:t>0</w:t>
      </w:r>
      <w:r w:rsidRPr="00B46108">
        <w:rPr>
          <w:rFonts w:cs="Times New Roman"/>
          <w:szCs w:val="26"/>
        </w:rPr>
        <w:t xml:space="preserve"> CBCVN</w:t>
      </w:r>
      <w:r w:rsidR="00430832" w:rsidRPr="00B46108">
        <w:rPr>
          <w:rFonts w:cs="Times New Roman"/>
          <w:szCs w:val="26"/>
          <w:lang w:val="en-US"/>
        </w:rPr>
        <w:t xml:space="preserve"> làm việc</w:t>
      </w:r>
      <w:r w:rsidRPr="00B46108">
        <w:rPr>
          <w:rFonts w:cs="Times New Roman"/>
          <w:szCs w:val="26"/>
        </w:rPr>
        <w:t xml:space="preserve"> tại mỏ.</w:t>
      </w:r>
    </w:p>
    <w:p w:rsidR="00F45A0F" w:rsidRPr="00B46108" w:rsidRDefault="00F45A0F" w:rsidP="00A67323">
      <w:pPr>
        <w:pStyle w:val="Normal0"/>
        <w:spacing w:before="60" w:after="60" w:line="312" w:lineRule="auto"/>
        <w:ind w:firstLine="561"/>
        <w:rPr>
          <w:rFonts w:cs="Times New Roman"/>
          <w:szCs w:val="26"/>
        </w:rPr>
      </w:pPr>
      <w:r w:rsidRPr="00B46108">
        <w:rPr>
          <w:rFonts w:cs="Times New Roman"/>
          <w:szCs w:val="26"/>
        </w:rPr>
        <w:t>- Phối hợp với lực lượng PCCC tuyên truyền, phổ biến các kiến thức về PCCC.</w:t>
      </w:r>
    </w:p>
    <w:p w:rsidR="00F45A0F" w:rsidRPr="00B46108" w:rsidRDefault="00F45A0F" w:rsidP="00A67323">
      <w:pPr>
        <w:pStyle w:val="Normal0"/>
        <w:spacing w:before="60" w:after="60" w:line="312" w:lineRule="auto"/>
        <w:ind w:firstLine="561"/>
        <w:rPr>
          <w:rFonts w:cs="Times New Roman"/>
          <w:szCs w:val="26"/>
        </w:rPr>
      </w:pPr>
      <w:r w:rsidRPr="00B46108">
        <w:rPr>
          <w:rFonts w:cs="Times New Roman"/>
          <w:szCs w:val="26"/>
        </w:rPr>
        <w:t>- Định kỳ phối hợp với lực lượng PCCC trong công tác tập huấn về an toàn cháy nổ. Tần suất: 1 năm/lần.</w:t>
      </w:r>
    </w:p>
    <w:p w:rsidR="00F45A0F" w:rsidRPr="00B46108" w:rsidRDefault="00F45A0F" w:rsidP="00A67323">
      <w:pPr>
        <w:pStyle w:val="Normal0"/>
        <w:spacing w:before="60" w:after="60" w:line="312" w:lineRule="auto"/>
        <w:ind w:firstLine="561"/>
        <w:rPr>
          <w:rFonts w:cs="Times New Roman"/>
          <w:szCs w:val="26"/>
        </w:rPr>
      </w:pPr>
      <w:r w:rsidRPr="00B46108">
        <w:rPr>
          <w:rFonts w:cs="Times New Roman"/>
          <w:szCs w:val="26"/>
        </w:rPr>
        <w:t>- Định kỳ kiểm tra tình trạng hoạt động của các trang thiết bị ứng phó cháy nổ. Đảm bảo các thiết bị luôn ở trạng thái hoạt động tốt để công tác ứng phó sự cố cháy nổ được thực hiện an toàn.</w:t>
      </w:r>
    </w:p>
    <w:p w:rsidR="00F45A0F" w:rsidRPr="00B46108" w:rsidRDefault="00F45A0F" w:rsidP="00A67323">
      <w:pPr>
        <w:pStyle w:val="Normal0"/>
        <w:spacing w:before="60" w:after="60" w:line="312" w:lineRule="auto"/>
        <w:ind w:firstLine="561"/>
        <w:rPr>
          <w:rFonts w:cs="Times New Roman"/>
          <w:szCs w:val="26"/>
        </w:rPr>
      </w:pPr>
      <w:r w:rsidRPr="00B46108">
        <w:rPr>
          <w:rFonts w:cs="Times New Roman"/>
          <w:szCs w:val="26"/>
        </w:rPr>
        <w:t>- Biện pháp giảm thiểu sự cố về sử dụng điện:</w:t>
      </w:r>
    </w:p>
    <w:p w:rsidR="00F45A0F" w:rsidRPr="00B46108" w:rsidRDefault="00F45A0F" w:rsidP="00A67323">
      <w:pPr>
        <w:pStyle w:val="Normal0"/>
        <w:spacing w:before="60" w:after="60" w:line="312" w:lineRule="auto"/>
        <w:ind w:firstLine="561"/>
        <w:rPr>
          <w:rFonts w:cs="Times New Roman"/>
          <w:szCs w:val="26"/>
        </w:rPr>
      </w:pPr>
      <w:r w:rsidRPr="00B46108">
        <w:rPr>
          <w:rFonts w:cs="Times New Roman"/>
          <w:szCs w:val="26"/>
        </w:rPr>
        <w:t>+ Kiểm tra công suất thiết bị phù hợp với khả năng chịu tải của nguồn.</w:t>
      </w:r>
    </w:p>
    <w:p w:rsidR="00F45A0F" w:rsidRPr="00B46108" w:rsidRDefault="00F45A0F" w:rsidP="00A67323">
      <w:pPr>
        <w:pStyle w:val="Normal0"/>
        <w:spacing w:before="60" w:after="60" w:line="312" w:lineRule="auto"/>
        <w:ind w:firstLine="561"/>
        <w:rPr>
          <w:rFonts w:cs="Times New Roman"/>
          <w:szCs w:val="26"/>
        </w:rPr>
      </w:pPr>
      <w:r w:rsidRPr="00B46108">
        <w:rPr>
          <w:rFonts w:cs="Times New Roman"/>
          <w:szCs w:val="26"/>
        </w:rPr>
        <w:t>+ Tổ chức cảnh giới và treo biển báo khi sửa chữa điện.</w:t>
      </w:r>
    </w:p>
    <w:p w:rsidR="00F45A0F" w:rsidRPr="00B46108" w:rsidRDefault="00F45A0F" w:rsidP="00A67323">
      <w:pPr>
        <w:pStyle w:val="Normal0"/>
        <w:spacing w:before="60" w:after="60" w:line="312" w:lineRule="auto"/>
        <w:ind w:firstLine="561"/>
        <w:rPr>
          <w:rFonts w:cs="Times New Roman"/>
          <w:szCs w:val="26"/>
        </w:rPr>
      </w:pPr>
      <w:r w:rsidRPr="00B46108">
        <w:rPr>
          <w:rFonts w:cs="Times New Roman"/>
          <w:szCs w:val="26"/>
        </w:rPr>
        <w:t>+ Xây dựng và ban hành nội quy an toàn về điện.</w:t>
      </w:r>
    </w:p>
    <w:p w:rsidR="00F45A0F" w:rsidRPr="00B46108" w:rsidRDefault="00F45A0F" w:rsidP="00A67323">
      <w:pPr>
        <w:pStyle w:val="Normal0"/>
        <w:spacing w:before="60" w:after="60" w:line="312" w:lineRule="auto"/>
        <w:ind w:firstLine="561"/>
        <w:rPr>
          <w:rFonts w:cs="Times New Roman"/>
          <w:szCs w:val="26"/>
        </w:rPr>
      </w:pPr>
      <w:r w:rsidRPr="00B46108">
        <w:rPr>
          <w:rFonts w:cs="Times New Roman"/>
          <w:szCs w:val="26"/>
        </w:rPr>
        <w:t>+ Tổ chức tuyên truyền, giáo dục, kiểm tra định kỳ về an toàn điện.</w:t>
      </w:r>
    </w:p>
    <w:p w:rsidR="00F45A0F" w:rsidRPr="00B46108" w:rsidRDefault="00F45A0F" w:rsidP="00A67323">
      <w:pPr>
        <w:pStyle w:val="Normal0"/>
        <w:spacing w:before="60" w:after="60" w:line="312" w:lineRule="auto"/>
        <w:ind w:firstLine="561"/>
        <w:rPr>
          <w:rFonts w:cs="Times New Roman"/>
          <w:szCs w:val="26"/>
        </w:rPr>
      </w:pPr>
      <w:r w:rsidRPr="00B46108">
        <w:rPr>
          <w:rFonts w:cs="Times New Roman"/>
          <w:szCs w:val="26"/>
        </w:rPr>
        <w:t>+ Kiểm tra, bảo dưỡng định kỳ trạm biến thế và hệ thống cấp điện.</w:t>
      </w:r>
    </w:p>
    <w:p w:rsidR="004A25D2" w:rsidRDefault="00F45A0F" w:rsidP="00A67323">
      <w:pPr>
        <w:pStyle w:val="Normal0"/>
        <w:spacing w:before="60" w:after="60" w:line="312" w:lineRule="auto"/>
        <w:ind w:firstLine="561"/>
        <w:rPr>
          <w:rFonts w:cs="Times New Roman"/>
          <w:szCs w:val="26"/>
          <w:lang w:val="en-US"/>
        </w:rPr>
      </w:pPr>
      <w:r w:rsidRPr="00B46108">
        <w:rPr>
          <w:rFonts w:cs="Times New Roman"/>
          <w:szCs w:val="26"/>
        </w:rPr>
        <w:t>- Bố trí biển báo cấm hút thuốc, cấm đốt lửa tại khu vực MBSCN</w:t>
      </w:r>
    </w:p>
    <w:p w:rsidR="00F45A0F" w:rsidRPr="00B46108" w:rsidRDefault="00F45A0F" w:rsidP="00A67323">
      <w:pPr>
        <w:pStyle w:val="Normal0"/>
        <w:spacing w:before="60" w:after="60" w:line="312" w:lineRule="auto"/>
        <w:ind w:firstLine="561"/>
        <w:rPr>
          <w:rFonts w:cs="Times New Roman"/>
          <w:szCs w:val="26"/>
        </w:rPr>
      </w:pPr>
      <w:r w:rsidRPr="00B46108">
        <w:rPr>
          <w:rFonts w:cs="Times New Roman"/>
          <w:szCs w:val="26"/>
        </w:rPr>
        <w:t xml:space="preserve">- Trong trường hợp xảy ra cháy nổ ưu tiên bảo vệ tính mạng của CBCNV, sau đó đến tài sản. Báo ngay cho giám đốc mỏ và liên lạc với lực lượng PCCC </w:t>
      </w:r>
      <w:r w:rsidR="005E5068" w:rsidRPr="00B46108">
        <w:rPr>
          <w:rFonts w:cs="Times New Roman"/>
          <w:szCs w:val="26"/>
          <w:lang w:val="en-US"/>
        </w:rPr>
        <w:t>khu vực</w:t>
      </w:r>
      <w:r w:rsidRPr="00B46108">
        <w:rPr>
          <w:rFonts w:cs="Times New Roman"/>
          <w:szCs w:val="26"/>
        </w:rPr>
        <w:t xml:space="preserve"> để hỗ trợ chữa cháy.</w:t>
      </w:r>
    </w:p>
    <w:p w:rsidR="00F45A0F" w:rsidRPr="00B46108" w:rsidRDefault="00F45A0F" w:rsidP="00A67323">
      <w:pPr>
        <w:pStyle w:val="Normal0"/>
        <w:spacing w:before="60" w:after="60" w:line="312" w:lineRule="auto"/>
        <w:ind w:firstLine="561"/>
        <w:rPr>
          <w:rFonts w:cs="Times New Roman"/>
          <w:szCs w:val="26"/>
        </w:rPr>
      </w:pPr>
      <w:r w:rsidRPr="00B46108">
        <w:rPr>
          <w:rFonts w:cs="Times New Roman"/>
          <w:szCs w:val="26"/>
        </w:rPr>
        <w:t>- Tính khả thi: Biện pháp đề xuất dễ áp dụng, hiệu quả trong giảm thiểu cao.</w:t>
      </w:r>
    </w:p>
    <w:p w:rsidR="00F45A0F" w:rsidRPr="00B46108" w:rsidRDefault="00F45A0F" w:rsidP="00A67323">
      <w:pPr>
        <w:pStyle w:val="Normal0"/>
        <w:spacing w:before="60" w:after="60" w:line="312" w:lineRule="auto"/>
        <w:ind w:firstLine="561"/>
        <w:rPr>
          <w:rFonts w:cs="Times New Roman"/>
          <w:szCs w:val="26"/>
        </w:rPr>
      </w:pPr>
      <w:r w:rsidRPr="00B46108">
        <w:rPr>
          <w:rFonts w:cs="Times New Roman"/>
          <w:szCs w:val="26"/>
        </w:rPr>
        <w:t>- Không gian áp dụng: Toàn bộ Dự án.</w:t>
      </w:r>
    </w:p>
    <w:p w:rsidR="00762EF6" w:rsidRPr="00B46108" w:rsidRDefault="00F45A0F" w:rsidP="00A67323">
      <w:pPr>
        <w:pStyle w:val="Normal0"/>
        <w:spacing w:before="60" w:after="60" w:line="312" w:lineRule="auto"/>
        <w:ind w:firstLine="561"/>
        <w:rPr>
          <w:rFonts w:cs="Times New Roman"/>
          <w:szCs w:val="26"/>
        </w:rPr>
      </w:pPr>
      <w:r w:rsidRPr="00B46108">
        <w:rPr>
          <w:rFonts w:cs="Times New Roman"/>
          <w:szCs w:val="26"/>
        </w:rPr>
        <w:lastRenderedPageBreak/>
        <w:t>- Thời gian áp dụng: Giai đoạn khai thác (</w:t>
      </w:r>
      <w:r w:rsidR="004A25D2">
        <w:rPr>
          <w:rFonts w:cs="Times New Roman"/>
          <w:szCs w:val="26"/>
          <w:lang w:val="en-US"/>
        </w:rPr>
        <w:t>07</w:t>
      </w:r>
      <w:r w:rsidRPr="00B46108">
        <w:rPr>
          <w:rFonts w:cs="Times New Roman"/>
          <w:szCs w:val="26"/>
        </w:rPr>
        <w:t xml:space="preserve"> năm).</w:t>
      </w:r>
    </w:p>
    <w:p w:rsidR="00762EF6" w:rsidRPr="00B46108" w:rsidRDefault="00BC5429" w:rsidP="00A67323">
      <w:pPr>
        <w:pStyle w:val="Normal0"/>
        <w:spacing w:before="60" w:after="60" w:line="312" w:lineRule="auto"/>
        <w:ind w:firstLine="561"/>
        <w:rPr>
          <w:rFonts w:cs="Times New Roman"/>
          <w:bCs/>
          <w:i/>
          <w:szCs w:val="26"/>
        </w:rPr>
      </w:pPr>
      <w:r w:rsidRPr="00B46108">
        <w:rPr>
          <w:rFonts w:cs="Times New Roman"/>
          <w:bCs/>
          <w:i/>
          <w:szCs w:val="26"/>
          <w:lang w:val="en-US"/>
        </w:rPr>
        <w:t>b</w:t>
      </w:r>
      <w:r w:rsidR="00762EF6" w:rsidRPr="00B46108">
        <w:rPr>
          <w:rFonts w:cs="Times New Roman"/>
          <w:bCs/>
          <w:i/>
          <w:szCs w:val="26"/>
          <w:lang w:val="en-US"/>
        </w:rPr>
        <w:t xml:space="preserve">. </w:t>
      </w:r>
      <w:r w:rsidR="00762EF6" w:rsidRPr="00B46108">
        <w:rPr>
          <w:rFonts w:cs="Times New Roman"/>
          <w:bCs/>
          <w:i/>
          <w:szCs w:val="26"/>
        </w:rPr>
        <w:t xml:space="preserve">Sự cố </w:t>
      </w:r>
      <w:r w:rsidR="0066047A" w:rsidRPr="00B46108">
        <w:rPr>
          <w:rFonts w:cs="Times New Roman"/>
          <w:bCs/>
          <w:i/>
          <w:szCs w:val="26"/>
          <w:lang w:val="en-US"/>
        </w:rPr>
        <w:t xml:space="preserve">tai nạn </w:t>
      </w:r>
      <w:r w:rsidR="00762EF6" w:rsidRPr="00B46108">
        <w:rPr>
          <w:rFonts w:cs="Times New Roman"/>
          <w:bCs/>
          <w:i/>
          <w:szCs w:val="26"/>
        </w:rPr>
        <w:t>lao động</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Phổ biến và thực hiện nghiêm túc các quy định về nội quy an toàn lao động cho CBCNV làm việc tại mỏ:</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Cắm biển báo hiệu tốc độ cho xe ra vào công trường.</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xml:space="preserve">- </w:t>
      </w:r>
      <w:r w:rsidRPr="00B46108">
        <w:rPr>
          <w:rFonts w:cs="Times New Roman"/>
          <w:szCs w:val="26"/>
          <w:lang w:val="en-US"/>
        </w:rPr>
        <w:t>Bố trí</w:t>
      </w:r>
      <w:r w:rsidRPr="00B46108">
        <w:rPr>
          <w:rFonts w:cs="Times New Roman"/>
          <w:szCs w:val="26"/>
        </w:rPr>
        <w:t xml:space="preserve"> 1 cán bộ thường xuyên kiểm tra an toàn lao động.</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Thời gian làm việc tại mỏ 1 ca/ngày (8h/ca), chỉ làm việc vào ban ngày nên hạn chế tai nạn lao động có thể xảy ra.</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Trang bị đầy đủ trang thiết bị bảo hộ lao động cần thiết để hạn chế tới mức thấp nhất các tác hại đối với CBCNV. Các trang thiết bị bao hộ lao động gồm quần áo, mũ, khẩu trang, ủng nhựa, nút tai chống ồn...</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Bố trí hộp đựng thiết bị y tế như bông gạc, sát trùng,... tại khu vực thi công, trong trường hợp xảy ra tai nạn sơ cứu vết thương trước khi đưa người bị nạn tới cơ sở y tế gần nhất.</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Bố trí buổi tập huấn, thuyết trình, phổ biến nội dung an toàn lao động tại mỏ với tần suất thực hiện 6 tháng/lần.</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Đối với công tác bốc xúc:</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Khi làm việc máy xúc được bố trí ngoài giới hạn sụt lở của nền tầng, chỗ đứng của máy bằng phẳng, hoặc không dốc quá độ dốc quy định trong hộ chiếu kỹ thuật.</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Khi máy xúc làm việc, cấm bất kỳ ai ở trong phạm vi bán kính hoạt động của gầu xúc.</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Không được quay gầu xúc ngang buồng lái của thiết bị vận tải, máy xúc đứng ở chỗ thích hợp nhất trong gương tầng để khi thao tác không bị vướng vào buồng lái các thiết bị vận tải.</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Chỉ khi máy xúc ngừng hẳn mới được lên xuống, người không có chuyên môn, nhiệm vụ không được lên máy xúc.</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Đối với công tác vận tải:</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Đường vận tải được thiết kế phù hợp với những tiêu chuẩn và điều kiện kỹ thuật đã được Nhà nước ban hành.</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Thường xuyên bảo dưỡng và sửa chữa ôtô theo đúng định kỳ tại xưởng sửa chữa.</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Người lái xe chỉ dẫn các điều kiện cần thiết cho mọi người có liên quan với xe như lái phụ... không được giao xe cho người khác nếu không có lệnh của cấp trên, hoặc người không đủ năng lực điều khiển phương tiện theo quy định của pháp luật.</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lastRenderedPageBreak/>
        <w:t>+ Trước khi vận hành xe người điều khiển xe kiểm tra các thông số cũng như điều kiện an toàn trước khi cho xe hoạt động.</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Cấm người ngồi trên mui xe hoặc đứng bám vào phía thành ngoài của xe, cấm người đứng ngồi ở bậc lên xuống trong lúc xe chạy. Khi xe chạy, các cửa lên xuống đóng gài chắc chắn, cấm lên xuống xe khi xe chưa dừng hẳn.</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Các xe vận chuyển chở đúng tải trọng phù hợp với quy định tuyến đường vận chuyển.</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Bố trí lịch vận chuyển nguyên vật liệu hợp lý, hạn chế các phương tiện vận chuyển tập trung vào giờ cao điểm.</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Quy định tốc độ xe ra vào khu vực mỏ ≤ 20 km/h.</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Đảm bảo các xe phục vụ Dự án có đăng kiểm do Cục Đăng kiểm Việt Nam cấp.</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xml:space="preserve">+ Để giảm thiểu các tai nạn giao thông có thể xảy ra, các phương tiện và máy móc thi công khi ra vào công trường cần có cán bộ điều hành hoạt động di chuyển, có biển báo chỉ dẫn, và cảnh báo người tham gia giao thông, công nhân lao động. </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xml:space="preserve">+ Người lái và điều khiển ô tô, máy thi công qua đào tạo có giấy phép lái xe và chứng chỉ quy định. </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Trước khi vận hành xe kiểm tra các thông số cũng như điều kiện an toàn trước khi cho xe hoạt động.</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Lắp đèn, biển báo tại các vị trí cần thiết thông báo tình trạng khu vực Dự án.</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Đặc biệt các điểm giao giữa các tuyến đường cần có biển báo giảm tốc độ, đèn tín hiệu và biển báo quan sát trước khi qua đường.</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xml:space="preserve">- Phương tiện vận chuyển nguyên vật liệu chở đúng trọng tải quy định của xe và tuyến đường được phép lưu thông. </w:t>
      </w:r>
    </w:p>
    <w:p w:rsidR="0002344C" w:rsidRPr="00B46108" w:rsidRDefault="0002344C" w:rsidP="00A67323">
      <w:pPr>
        <w:pStyle w:val="Normal0"/>
        <w:spacing w:before="60" w:after="60" w:line="312" w:lineRule="auto"/>
        <w:ind w:firstLine="561"/>
        <w:rPr>
          <w:rFonts w:cs="Times New Roman"/>
          <w:szCs w:val="26"/>
        </w:rPr>
      </w:pPr>
      <w:r w:rsidRPr="00B46108">
        <w:rPr>
          <w:rFonts w:cs="Times New Roman"/>
          <w:szCs w:val="26"/>
        </w:rPr>
        <w:t>- Các phương tiện vận chuyển che chắn kín, đảm bảo đối với thùng xe chở nguyên vật liệu tại các tuyến đường gây nguy cơ mất an toàn giao thông.</w:t>
      </w:r>
    </w:p>
    <w:p w:rsidR="00762EF6" w:rsidRPr="00F63D45" w:rsidRDefault="00647901" w:rsidP="00A67323">
      <w:pPr>
        <w:pStyle w:val="Normal0"/>
        <w:spacing w:before="60" w:after="60" w:line="312" w:lineRule="auto"/>
        <w:ind w:firstLine="561"/>
        <w:rPr>
          <w:rFonts w:cs="Times New Roman"/>
          <w:bCs/>
          <w:i/>
          <w:szCs w:val="26"/>
        </w:rPr>
      </w:pPr>
      <w:r w:rsidRPr="00F63D45">
        <w:rPr>
          <w:rFonts w:cs="Times New Roman"/>
          <w:bCs/>
          <w:i/>
          <w:szCs w:val="26"/>
          <w:lang w:val="nb-NO"/>
        </w:rPr>
        <w:t>c</w:t>
      </w:r>
      <w:r w:rsidR="00762EF6" w:rsidRPr="00F63D45">
        <w:rPr>
          <w:rFonts w:cs="Times New Roman"/>
          <w:bCs/>
          <w:i/>
          <w:szCs w:val="26"/>
          <w:lang w:val="nb-NO"/>
        </w:rPr>
        <w:t xml:space="preserve">. </w:t>
      </w:r>
      <w:r w:rsidR="00762EF6" w:rsidRPr="00F63D45">
        <w:rPr>
          <w:rFonts w:cs="Times New Roman"/>
          <w:bCs/>
          <w:i/>
          <w:szCs w:val="26"/>
        </w:rPr>
        <w:t xml:space="preserve">Sự cố tràn dầu trong quá trình khai thác và vận chuyển. </w:t>
      </w:r>
    </w:p>
    <w:p w:rsidR="00762EF6" w:rsidRPr="00F63D45" w:rsidRDefault="00762EF6" w:rsidP="00A67323">
      <w:pPr>
        <w:pStyle w:val="Normal0"/>
        <w:spacing w:before="60" w:after="60" w:line="312" w:lineRule="auto"/>
        <w:ind w:firstLine="561"/>
        <w:rPr>
          <w:rFonts w:cs="Times New Roman"/>
          <w:spacing w:val="-6"/>
          <w:szCs w:val="26"/>
        </w:rPr>
      </w:pPr>
      <w:r w:rsidRPr="00F63D45">
        <w:rPr>
          <w:rFonts w:cs="Times New Roman"/>
          <w:szCs w:val="26"/>
        </w:rPr>
        <w:t>Phương án phòng ngừa và ứng phó sự cố tràn dầu được xây dựng trên cơ sở hướng dẫn tại Phụ lục I ban hành kèm theo Quyết định số 12/2021/QĐ- TTg ngày 24/03/2021 của Thủ tướng Chính phủ ban hành Quy chế hoạt động ứng phó sự cố tràn dầu.</w:t>
      </w:r>
    </w:p>
    <w:p w:rsidR="00762EF6" w:rsidRPr="00F63D45" w:rsidRDefault="00762EF6" w:rsidP="00A67323">
      <w:pPr>
        <w:pStyle w:val="Normal0"/>
        <w:spacing w:before="60" w:after="60" w:line="312" w:lineRule="auto"/>
        <w:ind w:firstLine="561"/>
        <w:rPr>
          <w:rFonts w:cs="Times New Roman"/>
          <w:i/>
          <w:szCs w:val="26"/>
        </w:rPr>
      </w:pPr>
      <w:r w:rsidRPr="00F63D45">
        <w:rPr>
          <w:rFonts w:cs="Times New Roman"/>
          <w:i/>
          <w:szCs w:val="26"/>
        </w:rPr>
        <w:t>* Nguyên tắc ứng phó.</w:t>
      </w:r>
    </w:p>
    <w:p w:rsidR="00762EF6" w:rsidRPr="00F63D45" w:rsidRDefault="00762EF6" w:rsidP="00A67323">
      <w:pPr>
        <w:pStyle w:val="Normal0"/>
        <w:spacing w:before="60" w:after="60" w:line="312" w:lineRule="auto"/>
        <w:ind w:firstLine="561"/>
        <w:rPr>
          <w:rFonts w:cs="Times New Roman"/>
          <w:szCs w:val="26"/>
        </w:rPr>
      </w:pPr>
      <w:r w:rsidRPr="00F63D45">
        <w:rPr>
          <w:rFonts w:cs="Times New Roman"/>
          <w:szCs w:val="26"/>
        </w:rPr>
        <w:t>- Tiếp nhận thông tin đánh giá, kết luận cụ thể, rõ ràng, chủ động xây dựng và điều chỉnh kế hoạch ứng phó sát, đúng, phát huy sức mạnh tổng hợp theo phương châm “</w:t>
      </w:r>
      <w:r w:rsidRPr="00F63D45">
        <w:rPr>
          <w:rFonts w:cs="Times New Roman"/>
          <w:i/>
          <w:szCs w:val="26"/>
        </w:rPr>
        <w:t>4 tại chỗ</w:t>
      </w:r>
      <w:r w:rsidRPr="00F63D45">
        <w:rPr>
          <w:rFonts w:cs="Times New Roman"/>
          <w:szCs w:val="26"/>
        </w:rPr>
        <w:t xml:space="preserve">” ứng phó kịp thời hiệu quả. </w:t>
      </w:r>
    </w:p>
    <w:p w:rsidR="00762EF6" w:rsidRPr="00F63D45" w:rsidRDefault="00762EF6" w:rsidP="00A67323">
      <w:pPr>
        <w:pStyle w:val="Normal0"/>
        <w:spacing w:before="60" w:after="60" w:line="312" w:lineRule="auto"/>
        <w:ind w:firstLine="561"/>
        <w:rPr>
          <w:rFonts w:cs="Times New Roman"/>
          <w:szCs w:val="26"/>
        </w:rPr>
      </w:pPr>
      <w:r w:rsidRPr="00F63D45">
        <w:rPr>
          <w:rFonts w:cs="Times New Roman"/>
          <w:szCs w:val="26"/>
        </w:rPr>
        <w:lastRenderedPageBreak/>
        <w:t>- Báo cáo kịp thời theo quy định.</w:t>
      </w:r>
    </w:p>
    <w:p w:rsidR="00762EF6" w:rsidRPr="00F63D45" w:rsidRDefault="00762EF6" w:rsidP="00A67323">
      <w:pPr>
        <w:pStyle w:val="Normal0"/>
        <w:spacing w:before="60" w:after="60" w:line="312" w:lineRule="auto"/>
        <w:ind w:firstLine="561"/>
        <w:rPr>
          <w:rFonts w:cs="Times New Roman"/>
          <w:szCs w:val="26"/>
        </w:rPr>
      </w:pPr>
      <w:r w:rsidRPr="00F63D45">
        <w:rPr>
          <w:rFonts w:cs="Times New Roman"/>
          <w:szCs w:val="26"/>
        </w:rPr>
        <w:t xml:space="preserve"> - Phối hợp, huy động mọi nguồn lực để nâng cao hiệu quả chuẩn bị và ứng phó sự cố tràn dầu, ưu tiên các hoạt động để cứu người bị nạn và bảo vệ môi trường. </w:t>
      </w:r>
    </w:p>
    <w:p w:rsidR="00762EF6" w:rsidRPr="00B46108" w:rsidRDefault="00762EF6" w:rsidP="00A67323">
      <w:pPr>
        <w:pStyle w:val="Normal0"/>
        <w:spacing w:before="60" w:after="60" w:line="312" w:lineRule="auto"/>
        <w:ind w:firstLine="561"/>
        <w:rPr>
          <w:rFonts w:cs="Times New Roman"/>
          <w:szCs w:val="26"/>
        </w:rPr>
      </w:pPr>
      <w:r w:rsidRPr="00F63D45">
        <w:rPr>
          <w:rFonts w:cs="Times New Roman"/>
          <w:szCs w:val="26"/>
        </w:rPr>
        <w:t xml:space="preserve">- </w:t>
      </w:r>
      <w:r w:rsidRPr="00F63D45">
        <w:rPr>
          <w:rFonts w:cs="Times New Roman"/>
          <w:spacing w:val="6"/>
          <w:szCs w:val="26"/>
        </w:rPr>
        <w:t>Đảm bảo an toàn cho người, phương tiện trước, trong sau ứng phó khắc phục hậu quả.</w:t>
      </w:r>
      <w:r w:rsidRPr="00B46108">
        <w:rPr>
          <w:rFonts w:cs="Times New Roman"/>
          <w:spacing w:val="6"/>
          <w:szCs w:val="26"/>
        </w:rPr>
        <w:t xml:space="preserve"> </w:t>
      </w:r>
    </w:p>
    <w:p w:rsidR="00762EF6" w:rsidRPr="00F63D45" w:rsidRDefault="00762EF6" w:rsidP="00A67323">
      <w:pPr>
        <w:pStyle w:val="Normal0"/>
        <w:spacing w:before="60" w:after="60" w:line="312" w:lineRule="auto"/>
        <w:ind w:firstLine="561"/>
        <w:rPr>
          <w:rFonts w:cs="Times New Roman"/>
          <w:szCs w:val="26"/>
          <w:lang w:val="en-US"/>
        </w:rPr>
      </w:pPr>
      <w:r w:rsidRPr="00B46108">
        <w:rPr>
          <w:rFonts w:cs="Times New Roman"/>
          <w:szCs w:val="26"/>
        </w:rPr>
        <w:t>- Chỉ huy thống nhất, phối hợp, hiệp đồng chặt chẽ các lực lượng, phương tiện, thiết bị tham gia hoạt động ứng phó</w:t>
      </w:r>
      <w:r w:rsidR="00F63D45">
        <w:rPr>
          <w:rFonts w:cs="Times New Roman"/>
          <w:szCs w:val="26"/>
          <w:lang w:val="en-US"/>
        </w:rPr>
        <w:t>.</w:t>
      </w:r>
    </w:p>
    <w:p w:rsidR="00762EF6" w:rsidRPr="00B46108" w:rsidRDefault="00762EF6" w:rsidP="00A67323">
      <w:pPr>
        <w:pStyle w:val="Normal0"/>
        <w:spacing w:before="60" w:after="60" w:line="312" w:lineRule="auto"/>
        <w:ind w:firstLine="561"/>
        <w:rPr>
          <w:rFonts w:cs="Times New Roman"/>
          <w:i/>
          <w:szCs w:val="26"/>
        </w:rPr>
      </w:pPr>
      <w:r w:rsidRPr="00B46108">
        <w:rPr>
          <w:rFonts w:cs="Times New Roman"/>
          <w:i/>
          <w:szCs w:val="26"/>
        </w:rPr>
        <w:t>* Biện pháp ứng phó.</w:t>
      </w:r>
    </w:p>
    <w:p w:rsidR="00762EF6" w:rsidRPr="00B46108" w:rsidRDefault="00762EF6" w:rsidP="00A67323">
      <w:pPr>
        <w:pStyle w:val="Normal0"/>
        <w:spacing w:before="60" w:after="60" w:line="312" w:lineRule="auto"/>
        <w:ind w:firstLine="561"/>
        <w:rPr>
          <w:rFonts w:cs="Times New Roman"/>
          <w:szCs w:val="26"/>
        </w:rPr>
      </w:pPr>
      <w:r w:rsidRPr="00B46108">
        <w:rPr>
          <w:rFonts w:cs="Times New Roman"/>
          <w:i/>
          <w:szCs w:val="26"/>
        </w:rPr>
        <w:t xml:space="preserve">- Khoanh vùng khu vực dầu tràn: </w:t>
      </w:r>
      <w:r w:rsidRPr="00B46108">
        <w:rPr>
          <w:rFonts w:cs="Times New Roman"/>
          <w:szCs w:val="26"/>
        </w:rPr>
        <w:t>Chủ cơ sở sử dụng lực lượng, phương tiện tại chỗ, lực lượng huy động và lực lượng tăng cường (nếu có) triển khai phao quây chặn dầu, tấm thấm dầu.... để ngăn chặn không cho dầu tràn ra môi trường; phối hợp với các cơ quan chức năng thông báo, cảnh báo, sơ tán người, tài sản ra khỏi khu vực nguy hiểm.</w:t>
      </w:r>
    </w:p>
    <w:p w:rsidR="00762EF6" w:rsidRPr="00B46108" w:rsidRDefault="00762EF6" w:rsidP="00A67323">
      <w:pPr>
        <w:pStyle w:val="Normal0"/>
        <w:spacing w:before="60" w:after="60" w:line="312" w:lineRule="auto"/>
        <w:ind w:firstLine="561"/>
        <w:rPr>
          <w:rFonts w:cs="Times New Roman"/>
          <w:szCs w:val="26"/>
        </w:rPr>
      </w:pPr>
      <w:r w:rsidRPr="00B46108">
        <w:rPr>
          <w:rFonts w:cs="Times New Roman"/>
          <w:i/>
          <w:szCs w:val="26"/>
        </w:rPr>
        <w:t>- Thu hồi dầu tràn:</w:t>
      </w:r>
      <w:r w:rsidRPr="00B46108">
        <w:rPr>
          <w:rFonts w:cs="Times New Roman"/>
          <w:szCs w:val="26"/>
        </w:rPr>
        <w:t xml:space="preserve"> Chủ cơ sở sử dụng lực lượng, phương tiện tại chỗ, lực lượng lực lượng huy động và lực lượng tăng cường (nếu có) sử dụng thiết bị bơm hút dầu, phao quây dầu, gối thấm dầu, tấm thấm dầu....để thu hồi dầu. Căn cứ tình hình thực tế có thể sử dụng chất phân hủy sinh học để xử lý lượng dầu tràn; thu gom rác nhiễm dầu đưa vào các vật chứa chuyên dụng, lưu giữ, vận chuyển và xử lý theo quy định.</w:t>
      </w:r>
    </w:p>
    <w:p w:rsidR="00F63D45" w:rsidRDefault="00762EF6" w:rsidP="00F63D45">
      <w:pPr>
        <w:pStyle w:val="Normal0"/>
        <w:spacing w:before="60" w:after="60" w:line="312" w:lineRule="auto"/>
        <w:ind w:firstLine="561"/>
        <w:rPr>
          <w:rFonts w:cs="Times New Roman"/>
          <w:szCs w:val="26"/>
          <w:lang w:val="en-US"/>
        </w:rPr>
      </w:pPr>
      <w:r w:rsidRPr="00B46108">
        <w:rPr>
          <w:rFonts w:cs="Times New Roman"/>
          <w:i/>
          <w:szCs w:val="26"/>
        </w:rPr>
        <w:t>- Tổ chức khắc phục hậu quả và môi trường</w:t>
      </w:r>
      <w:r w:rsidRPr="00B46108">
        <w:rPr>
          <w:rFonts w:cs="Times New Roman"/>
          <w:szCs w:val="26"/>
        </w:rPr>
        <w:t xml:space="preserve">: </w:t>
      </w:r>
      <w:r w:rsidR="00DB2DFF" w:rsidRPr="00B46108">
        <w:rPr>
          <w:rFonts w:cs="Times New Roman"/>
          <w:szCs w:val="26"/>
          <w:lang w:val="en-US"/>
        </w:rPr>
        <w:t xml:space="preserve">Thực hiện </w:t>
      </w:r>
      <w:r w:rsidRPr="00B46108">
        <w:rPr>
          <w:rFonts w:cs="Times New Roman"/>
          <w:szCs w:val="26"/>
        </w:rPr>
        <w:t>đánh giá mức độ ảnh hưởng, xác định biện pháp và tổ chức khắc phục ô nhiễm môi trường, bảo đảm an toàn, sức khỏe, đời sống an sinh cho nhân dân, an toàn vệ sinh cho cộng đồng và môi trường khu vực xảy ra sự cố.</w:t>
      </w:r>
    </w:p>
    <w:p w:rsidR="009020FB" w:rsidRPr="00F63D45" w:rsidRDefault="00F63D45" w:rsidP="00F63D45">
      <w:pPr>
        <w:pStyle w:val="Normal0"/>
        <w:spacing w:before="60" w:after="60" w:line="312" w:lineRule="auto"/>
        <w:ind w:firstLine="561"/>
        <w:rPr>
          <w:rFonts w:cs="Times New Roman"/>
          <w:szCs w:val="26"/>
        </w:rPr>
      </w:pPr>
      <w:r>
        <w:rPr>
          <w:rFonts w:cs="Times New Roman"/>
          <w:bCs/>
          <w:i/>
          <w:szCs w:val="26"/>
          <w:lang w:val="en-US"/>
        </w:rPr>
        <w:t>d</w:t>
      </w:r>
      <w:r w:rsidR="00024F6F" w:rsidRPr="00B46108">
        <w:rPr>
          <w:rFonts w:cs="Times New Roman"/>
          <w:bCs/>
          <w:i/>
          <w:szCs w:val="26"/>
        </w:rPr>
        <w:t>. Sự cố thiên tai, bão lũ</w:t>
      </w:r>
    </w:p>
    <w:p w:rsidR="009020FB" w:rsidRPr="00B46108" w:rsidRDefault="009020FB" w:rsidP="00A67323">
      <w:pPr>
        <w:pStyle w:val="1normal"/>
        <w:spacing w:before="60" w:after="60" w:line="312" w:lineRule="auto"/>
        <w:rPr>
          <w:rFonts w:cs="Times New Roman"/>
          <w:szCs w:val="26"/>
        </w:rPr>
      </w:pPr>
      <w:r w:rsidRPr="00B46108">
        <w:rPr>
          <w:rFonts w:cs="Times New Roman"/>
          <w:szCs w:val="26"/>
        </w:rPr>
        <w:t>Để ứng phó với sự cố thiên tai, bão l</w:t>
      </w:r>
      <w:r w:rsidR="002B3914" w:rsidRPr="00B46108">
        <w:rPr>
          <w:rFonts w:cs="Times New Roman"/>
          <w:szCs w:val="26"/>
        </w:rPr>
        <w:t>ũ</w:t>
      </w:r>
      <w:r w:rsidRPr="00B46108">
        <w:rPr>
          <w:rFonts w:cs="Times New Roman"/>
          <w:szCs w:val="26"/>
        </w:rPr>
        <w:t xml:space="preserve"> thự</w:t>
      </w:r>
      <w:r w:rsidR="00C744DE" w:rsidRPr="00B46108">
        <w:rPr>
          <w:rFonts w:cs="Times New Roman"/>
          <w:szCs w:val="26"/>
        </w:rPr>
        <w:t>c</w:t>
      </w:r>
      <w:r w:rsidRPr="00B46108">
        <w:rPr>
          <w:rFonts w:cs="Times New Roman"/>
          <w:szCs w:val="26"/>
        </w:rPr>
        <w:t xml:space="preserve"> hiện các biện pháp sau:</w:t>
      </w:r>
    </w:p>
    <w:p w:rsidR="00E82780" w:rsidRPr="00B46108" w:rsidRDefault="009020FB" w:rsidP="00A67323">
      <w:pPr>
        <w:pStyle w:val="Normal0"/>
        <w:spacing w:before="60" w:after="60" w:line="312" w:lineRule="auto"/>
        <w:rPr>
          <w:rFonts w:cs="Times New Roman"/>
          <w:szCs w:val="26"/>
        </w:rPr>
      </w:pPr>
      <w:r w:rsidRPr="00B46108">
        <w:rPr>
          <w:rFonts w:cs="Times New Roman"/>
          <w:szCs w:val="26"/>
        </w:rPr>
        <w:t>- Theo dõi các bản tin về diễn biến của bão</w:t>
      </w:r>
      <w:r w:rsidR="002B3914" w:rsidRPr="00B46108">
        <w:rPr>
          <w:rFonts w:cs="Times New Roman"/>
          <w:szCs w:val="26"/>
        </w:rPr>
        <w:t xml:space="preserve"> thường xuyên</w:t>
      </w:r>
      <w:r w:rsidRPr="00B46108">
        <w:rPr>
          <w:rFonts w:cs="Times New Roman"/>
          <w:szCs w:val="26"/>
        </w:rPr>
        <w:t>.</w:t>
      </w:r>
    </w:p>
    <w:p w:rsidR="009020FB" w:rsidRPr="00B46108" w:rsidRDefault="009020FB" w:rsidP="00A67323">
      <w:pPr>
        <w:pStyle w:val="Normal0"/>
        <w:spacing w:before="60" w:after="60" w:line="312" w:lineRule="auto"/>
        <w:rPr>
          <w:rFonts w:cs="Times New Roman"/>
          <w:szCs w:val="26"/>
          <w:lang w:val="en-US"/>
        </w:rPr>
      </w:pPr>
      <w:r w:rsidRPr="00B46108">
        <w:rPr>
          <w:rFonts w:cs="Times New Roman"/>
          <w:szCs w:val="26"/>
        </w:rPr>
        <w:t>- Không thực hiện khai thác vào ngày mưa, lũ</w:t>
      </w:r>
      <w:r w:rsidR="00692A3E" w:rsidRPr="00B46108">
        <w:rPr>
          <w:rFonts w:cs="Times New Roman"/>
          <w:szCs w:val="26"/>
          <w:lang w:val="en-US"/>
        </w:rPr>
        <w:t>.</w:t>
      </w:r>
    </w:p>
    <w:p w:rsidR="009020FB" w:rsidRPr="00B46108" w:rsidRDefault="009020FB" w:rsidP="00A67323">
      <w:pPr>
        <w:pStyle w:val="1normal"/>
        <w:spacing w:before="60" w:after="60" w:line="312" w:lineRule="auto"/>
        <w:rPr>
          <w:rFonts w:cs="Times New Roman"/>
          <w:szCs w:val="26"/>
        </w:rPr>
      </w:pPr>
      <w:r w:rsidRPr="00B46108">
        <w:rPr>
          <w:rFonts w:cs="Times New Roman"/>
          <w:szCs w:val="26"/>
        </w:rPr>
        <w:t xml:space="preserve">- </w:t>
      </w:r>
      <w:r w:rsidR="002B3914" w:rsidRPr="00B46108">
        <w:rPr>
          <w:rFonts w:cs="Times New Roman"/>
          <w:szCs w:val="26"/>
        </w:rPr>
        <w:t>Khi gặp sự cố phải b</w:t>
      </w:r>
      <w:r w:rsidRPr="00B46108">
        <w:rPr>
          <w:rFonts w:cs="Times New Roman"/>
          <w:szCs w:val="26"/>
        </w:rPr>
        <w:t>áo cáo đến các cơ quan chức năng</w:t>
      </w:r>
      <w:r w:rsidR="002B3914" w:rsidRPr="00B46108">
        <w:rPr>
          <w:rFonts w:cs="Times New Roman"/>
          <w:szCs w:val="26"/>
        </w:rPr>
        <w:t xml:space="preserve"> để được kịp thời ứng cứu</w:t>
      </w:r>
      <w:r w:rsidRPr="00B46108">
        <w:rPr>
          <w:rFonts w:cs="Times New Roman"/>
          <w:szCs w:val="26"/>
        </w:rPr>
        <w:t>.</w:t>
      </w:r>
    </w:p>
    <w:p w:rsidR="002B3914" w:rsidRPr="00B46108" w:rsidRDefault="00F63D45" w:rsidP="00A67323">
      <w:pPr>
        <w:pStyle w:val="1normal"/>
        <w:spacing w:before="60" w:after="60" w:line="312" w:lineRule="auto"/>
        <w:rPr>
          <w:rFonts w:cs="Times New Roman"/>
          <w:szCs w:val="26"/>
        </w:rPr>
      </w:pPr>
      <w:r>
        <w:rPr>
          <w:rFonts w:cs="Times New Roman"/>
          <w:szCs w:val="26"/>
        </w:rPr>
        <w:t>- Khẩn trươ</w:t>
      </w:r>
      <w:r w:rsidR="002B3914" w:rsidRPr="00B46108">
        <w:rPr>
          <w:rFonts w:cs="Times New Roman"/>
          <w:szCs w:val="26"/>
        </w:rPr>
        <w:t xml:space="preserve">ng thoát ra khỏi vùng nguy hiểm của bão. </w:t>
      </w:r>
    </w:p>
    <w:p w:rsidR="002B3914" w:rsidRPr="00B46108" w:rsidRDefault="002B3914" w:rsidP="00A67323">
      <w:pPr>
        <w:pStyle w:val="1normal"/>
        <w:spacing w:before="60" w:after="60" w:line="312" w:lineRule="auto"/>
        <w:rPr>
          <w:rFonts w:cs="Times New Roman"/>
          <w:szCs w:val="26"/>
        </w:rPr>
      </w:pPr>
      <w:r w:rsidRPr="00B46108">
        <w:rPr>
          <w:rFonts w:cs="Times New Roman"/>
          <w:szCs w:val="26"/>
        </w:rPr>
        <w:t xml:space="preserve">- </w:t>
      </w:r>
      <w:r w:rsidR="000309B0" w:rsidRPr="00B46108">
        <w:rPr>
          <w:rFonts w:cs="Times New Roman"/>
          <w:szCs w:val="26"/>
        </w:rPr>
        <w:t>T</w:t>
      </w:r>
      <w:r w:rsidRPr="00B46108">
        <w:rPr>
          <w:rFonts w:cs="Times New Roman"/>
          <w:szCs w:val="26"/>
        </w:rPr>
        <w:t xml:space="preserve">hông báo các tin dự báo, cảnh báo bão đến các </w:t>
      </w:r>
      <w:r w:rsidR="00F63D45">
        <w:rPr>
          <w:rFonts w:cs="Times New Roman"/>
          <w:szCs w:val="26"/>
          <w:lang w:val="en-US"/>
        </w:rPr>
        <w:t>cán bộ công nhân viên</w:t>
      </w:r>
      <w:r w:rsidRPr="00B46108">
        <w:rPr>
          <w:rFonts w:cs="Times New Roman"/>
          <w:szCs w:val="26"/>
        </w:rPr>
        <w:t xml:space="preserve"> và yêu cầu các thành viên phải thực hiện ngay các biện pháp để đảm bảo an toàn cho người và phương tiện. </w:t>
      </w:r>
    </w:p>
    <w:p w:rsidR="002B3914" w:rsidRPr="00B46108" w:rsidRDefault="002B3914" w:rsidP="00A67323">
      <w:pPr>
        <w:pStyle w:val="1normal"/>
        <w:spacing w:before="60" w:after="60" w:line="312" w:lineRule="auto"/>
        <w:rPr>
          <w:rFonts w:cs="Times New Roman"/>
          <w:szCs w:val="26"/>
        </w:rPr>
      </w:pPr>
      <w:r w:rsidRPr="00B46108">
        <w:rPr>
          <w:rFonts w:cs="Times New Roman"/>
          <w:szCs w:val="26"/>
        </w:rPr>
        <w:t xml:space="preserve">- Thực hiện nội dung công điện của các cơ quan chỉ đạo, chỉ huy hữu quan. </w:t>
      </w:r>
    </w:p>
    <w:p w:rsidR="00024F6F" w:rsidRPr="00B46108" w:rsidRDefault="002B3914" w:rsidP="00A67323">
      <w:pPr>
        <w:pStyle w:val="1normal"/>
        <w:spacing w:before="60" w:after="60" w:line="312" w:lineRule="auto"/>
        <w:rPr>
          <w:rFonts w:cs="Times New Roman"/>
          <w:szCs w:val="26"/>
        </w:rPr>
      </w:pPr>
      <w:r w:rsidRPr="00B46108">
        <w:rPr>
          <w:rFonts w:cs="Times New Roman"/>
          <w:szCs w:val="26"/>
        </w:rPr>
        <w:t xml:space="preserve">- Thực hiện các biện pháp bảo đảm an toàn cho người và phương tiện khi đã về nơi trú tránh. </w:t>
      </w:r>
    </w:p>
    <w:p w:rsidR="000309B0" w:rsidRPr="00B46108" w:rsidRDefault="00F63D45" w:rsidP="00A67323">
      <w:pPr>
        <w:spacing w:before="60" w:after="60" w:line="312" w:lineRule="auto"/>
        <w:rPr>
          <w:rFonts w:cs="Times New Roman"/>
          <w:i/>
          <w:szCs w:val="26"/>
          <w:lang w:eastAsia="vi-VN"/>
        </w:rPr>
      </w:pPr>
      <w:r>
        <w:rPr>
          <w:rFonts w:cs="Times New Roman"/>
          <w:i/>
          <w:szCs w:val="26"/>
          <w:lang w:val="en-US" w:eastAsia="vi-VN"/>
        </w:rPr>
        <w:lastRenderedPageBreak/>
        <w:t>e</w:t>
      </w:r>
      <w:r w:rsidR="000309B0" w:rsidRPr="00B46108">
        <w:rPr>
          <w:rFonts w:cs="Times New Roman"/>
          <w:i/>
          <w:szCs w:val="26"/>
          <w:lang w:eastAsia="vi-VN"/>
        </w:rPr>
        <w:t>. Biện pháp giảm thiểu sự cố tại ống cao su chịu lực</w:t>
      </w:r>
    </w:p>
    <w:p w:rsidR="000309B0" w:rsidRPr="00B46108" w:rsidRDefault="000309B0" w:rsidP="00A67323">
      <w:pPr>
        <w:spacing w:before="60" w:after="60" w:line="312" w:lineRule="auto"/>
        <w:ind w:firstLine="567"/>
        <w:rPr>
          <w:rFonts w:cs="Times New Roman"/>
          <w:szCs w:val="26"/>
        </w:rPr>
      </w:pPr>
      <w:r w:rsidRPr="00B46108">
        <w:rPr>
          <w:rFonts w:cs="Times New Roman"/>
          <w:szCs w:val="26"/>
        </w:rPr>
        <w:t>- Định kỳ kiểm tra, bảo dưỡng ống cao su chịu lực.</w:t>
      </w:r>
    </w:p>
    <w:p w:rsidR="000309B0" w:rsidRPr="00B46108" w:rsidRDefault="000309B0" w:rsidP="00A67323">
      <w:pPr>
        <w:spacing w:before="60" w:after="60" w:line="312" w:lineRule="auto"/>
        <w:ind w:firstLine="567"/>
        <w:rPr>
          <w:rFonts w:cs="Times New Roman"/>
          <w:spacing w:val="4"/>
          <w:szCs w:val="26"/>
        </w:rPr>
      </w:pPr>
      <w:r w:rsidRPr="00B46108">
        <w:rPr>
          <w:rFonts w:cs="Times New Roman"/>
          <w:spacing w:val="4"/>
          <w:szCs w:val="26"/>
        </w:rPr>
        <w:t>- Cử 1 cán bộ chuyên phụ trách kỹ thuật bao gồm cả việc vận hành hệ thống đường ống.</w:t>
      </w:r>
    </w:p>
    <w:p w:rsidR="000309B0" w:rsidRPr="00B46108" w:rsidRDefault="000309B0" w:rsidP="00A67323">
      <w:pPr>
        <w:spacing w:before="60" w:after="60" w:line="312" w:lineRule="auto"/>
        <w:ind w:firstLine="567"/>
        <w:rPr>
          <w:rFonts w:cs="Times New Roman"/>
          <w:szCs w:val="26"/>
        </w:rPr>
      </w:pPr>
      <w:r w:rsidRPr="00B46108">
        <w:rPr>
          <w:rFonts w:cs="Times New Roman"/>
          <w:szCs w:val="26"/>
        </w:rPr>
        <w:t>- Báo ngay cho cán bộ quản lý tại Dự án khi xảy ra sự cố để có biện pháp khắc phục kịp thời.</w:t>
      </w:r>
    </w:p>
    <w:p w:rsidR="000309B0" w:rsidRPr="00B46108" w:rsidRDefault="000309B0" w:rsidP="00A67323">
      <w:pPr>
        <w:spacing w:before="60" w:after="60" w:line="312" w:lineRule="auto"/>
        <w:ind w:firstLine="567"/>
        <w:rPr>
          <w:rFonts w:eastAsia="Times New Roman" w:cs="Times New Roman"/>
          <w:iCs/>
          <w:spacing w:val="-4"/>
          <w:szCs w:val="26"/>
          <w:lang w:val="pt-BR"/>
        </w:rPr>
      </w:pPr>
      <w:r w:rsidRPr="00B46108">
        <w:rPr>
          <w:rFonts w:eastAsia="Times New Roman" w:cs="Times New Roman"/>
          <w:iCs/>
          <w:spacing w:val="-4"/>
          <w:szCs w:val="26"/>
          <w:lang w:val="pt-BR"/>
        </w:rPr>
        <w:t>- Tính khả thi: Biện pháp đề xuất phù hợp với thực tế.</w:t>
      </w:r>
    </w:p>
    <w:p w:rsidR="000309B0" w:rsidRPr="00B46108" w:rsidRDefault="000309B0" w:rsidP="00A67323">
      <w:pPr>
        <w:spacing w:before="60" w:after="60" w:line="312" w:lineRule="auto"/>
        <w:ind w:firstLine="567"/>
        <w:rPr>
          <w:rFonts w:eastAsia="Times New Roman" w:cs="Times New Roman"/>
          <w:iCs/>
          <w:szCs w:val="26"/>
          <w:lang w:val="pt-BR"/>
        </w:rPr>
      </w:pPr>
      <w:r w:rsidRPr="00B46108">
        <w:rPr>
          <w:rFonts w:eastAsia="Times New Roman" w:cs="Times New Roman"/>
          <w:iCs/>
          <w:szCs w:val="26"/>
          <w:lang w:val="pt-BR"/>
        </w:rPr>
        <w:t>- Không gian áp dụng: Khu vực đặt ống cao su chịu lực.</w:t>
      </w:r>
    </w:p>
    <w:p w:rsidR="000309B0" w:rsidRPr="00B46108" w:rsidRDefault="000309B0" w:rsidP="00A67323">
      <w:pPr>
        <w:spacing w:before="60" w:after="60" w:line="312" w:lineRule="auto"/>
        <w:ind w:firstLine="567"/>
        <w:rPr>
          <w:rFonts w:eastAsia="Times New Roman" w:cs="Times New Roman"/>
          <w:iCs/>
          <w:szCs w:val="26"/>
          <w:lang w:val="pt-BR"/>
        </w:rPr>
      </w:pPr>
      <w:r w:rsidRPr="00B46108">
        <w:rPr>
          <w:rFonts w:eastAsia="Times New Roman" w:cs="Times New Roman"/>
          <w:iCs/>
          <w:szCs w:val="26"/>
          <w:lang w:val="pt-BR"/>
        </w:rPr>
        <w:t xml:space="preserve">- Thời gian áp dụng: Giai đoạn khai thác </w:t>
      </w:r>
      <w:r w:rsidR="00F63D45">
        <w:rPr>
          <w:rFonts w:eastAsia="Times New Roman" w:cs="Times New Roman"/>
          <w:iCs/>
          <w:szCs w:val="26"/>
          <w:lang w:val="pt-BR"/>
        </w:rPr>
        <w:t>07</w:t>
      </w:r>
      <w:r w:rsidRPr="00B46108">
        <w:rPr>
          <w:rFonts w:eastAsia="Times New Roman" w:cs="Times New Roman"/>
          <w:iCs/>
          <w:szCs w:val="26"/>
          <w:lang w:val="pt-BR"/>
        </w:rPr>
        <w:t xml:space="preserve"> năm.</w:t>
      </w:r>
    </w:p>
    <w:p w:rsidR="00E36428" w:rsidRPr="00B46108" w:rsidRDefault="00E36428" w:rsidP="00A67323">
      <w:pPr>
        <w:spacing w:before="60" w:after="60" w:line="312" w:lineRule="auto"/>
        <w:ind w:firstLine="567"/>
        <w:rPr>
          <w:rFonts w:eastAsia="Times New Roman" w:cs="Times New Roman"/>
          <w:i/>
          <w:szCs w:val="26"/>
          <w:lang w:val="pt-BR"/>
        </w:rPr>
      </w:pPr>
      <w:r w:rsidRPr="00B46108">
        <w:rPr>
          <w:rFonts w:eastAsia="Times New Roman" w:cs="Times New Roman"/>
          <w:i/>
          <w:szCs w:val="26"/>
          <w:lang w:val="pt-BR"/>
        </w:rPr>
        <w:t>g. Biện pháp phòng ngừa, ứng phó sạt lở bờ s</w:t>
      </w:r>
      <w:r w:rsidR="00F63D45">
        <w:rPr>
          <w:rFonts w:eastAsia="Times New Roman" w:cs="Times New Roman"/>
          <w:i/>
          <w:szCs w:val="26"/>
          <w:lang w:val="pt-BR"/>
        </w:rPr>
        <w:t>uối</w:t>
      </w:r>
    </w:p>
    <w:p w:rsidR="00E36428" w:rsidRPr="00B46108" w:rsidRDefault="00E36428" w:rsidP="00A67323">
      <w:pPr>
        <w:spacing w:before="60" w:after="60" w:line="312" w:lineRule="auto"/>
        <w:ind w:firstLine="567"/>
        <w:rPr>
          <w:rFonts w:cs="Times New Roman"/>
          <w:i/>
          <w:iCs/>
          <w:szCs w:val="26"/>
          <w:lang w:val="pt-BR" w:eastAsia="vi-VN"/>
        </w:rPr>
      </w:pPr>
      <w:r w:rsidRPr="00B46108">
        <w:rPr>
          <w:rFonts w:cs="Times New Roman"/>
          <w:i/>
          <w:iCs/>
          <w:szCs w:val="26"/>
          <w:lang w:val="pt-BR" w:eastAsia="vi-VN"/>
        </w:rPr>
        <w:t>* Biện pháp phòng ngừa</w:t>
      </w:r>
    </w:p>
    <w:p w:rsidR="00E36428" w:rsidRPr="00B46108" w:rsidRDefault="00E36428" w:rsidP="00A67323">
      <w:pPr>
        <w:spacing w:before="60" w:after="60" w:line="312" w:lineRule="auto"/>
        <w:ind w:firstLine="567"/>
        <w:rPr>
          <w:rFonts w:cs="Times New Roman"/>
          <w:szCs w:val="26"/>
          <w:lang w:eastAsia="vi-VN"/>
        </w:rPr>
      </w:pPr>
      <w:r w:rsidRPr="00B46108">
        <w:rPr>
          <w:rFonts w:cs="Times New Roman"/>
          <w:szCs w:val="26"/>
          <w:lang w:eastAsia="vi-VN"/>
        </w:rPr>
        <w:t xml:space="preserve">Trong quá trình khai thác cát trên </w:t>
      </w:r>
      <w:r w:rsidR="00113CBD">
        <w:rPr>
          <w:rFonts w:cs="Times New Roman"/>
          <w:szCs w:val="26"/>
          <w:lang w:eastAsia="vi-VN"/>
        </w:rPr>
        <w:t>suối Quang</w:t>
      </w:r>
      <w:r w:rsidRPr="00B46108">
        <w:rPr>
          <w:rFonts w:cs="Times New Roman"/>
          <w:szCs w:val="26"/>
          <w:lang w:eastAsia="vi-VN"/>
        </w:rPr>
        <w:t>, nguy cơ sạt lở bờ s</w:t>
      </w:r>
      <w:r w:rsidR="00F63D45">
        <w:rPr>
          <w:rFonts w:cs="Times New Roman"/>
          <w:szCs w:val="26"/>
          <w:lang w:val="en-US" w:eastAsia="vi-VN"/>
        </w:rPr>
        <w:t>uối</w:t>
      </w:r>
      <w:r w:rsidRPr="00B46108">
        <w:rPr>
          <w:rFonts w:cs="Times New Roman"/>
          <w:szCs w:val="26"/>
          <w:lang w:eastAsia="vi-VN"/>
        </w:rPr>
        <w:t xml:space="preserve"> là rủi ro môi trường đặc biệt nghiêm trọng</w:t>
      </w:r>
      <w:r w:rsidRPr="00B46108">
        <w:rPr>
          <w:rFonts w:cs="Times New Roman"/>
          <w:szCs w:val="26"/>
          <w:lang w:val="pt-BR" w:eastAsia="vi-VN"/>
        </w:rPr>
        <w:t>.</w:t>
      </w:r>
      <w:r w:rsidRPr="00B46108">
        <w:rPr>
          <w:rFonts w:cs="Times New Roman"/>
          <w:szCs w:val="26"/>
          <w:lang w:eastAsia="vi-VN"/>
        </w:rPr>
        <w:t xml:space="preserve"> Để phòng ngừa sạt lở, trước hết đơn vị khai thác phải xác định ranh giới khu vực khai thác cách mép bờ s</w:t>
      </w:r>
      <w:r w:rsidR="00F63D45">
        <w:rPr>
          <w:rFonts w:cs="Times New Roman"/>
          <w:szCs w:val="26"/>
          <w:lang w:val="en-US" w:eastAsia="vi-VN"/>
        </w:rPr>
        <w:t>uối</w:t>
      </w:r>
      <w:r w:rsidRPr="00B46108">
        <w:rPr>
          <w:rFonts w:cs="Times New Roman"/>
          <w:szCs w:val="26"/>
          <w:lang w:eastAsia="vi-VN"/>
        </w:rPr>
        <w:t xml:space="preserve"> một khoảng cách an toàn theo quy định, tuyệt đối không khai thác tiến sát chân bờ, không tạo hố sâu đột ngột làm mất ổn định mái bờ. Việc khai thác phải thực hiện theo từng lớp, từng khoang, không khai thác tập trung tại một vị trí trong thời gian dài, nhằm hạn chế thay đổi đột ngột hình thái dòng chảy và phân bố ứng suất lên mái bờ.</w:t>
      </w:r>
    </w:p>
    <w:p w:rsidR="00E36428" w:rsidRPr="00B46108" w:rsidRDefault="00E36428" w:rsidP="00A67323">
      <w:pPr>
        <w:spacing w:before="60" w:after="60" w:line="312" w:lineRule="auto"/>
        <w:ind w:firstLine="567"/>
        <w:rPr>
          <w:rFonts w:cs="Times New Roman"/>
          <w:szCs w:val="26"/>
          <w:lang w:eastAsia="vi-VN"/>
        </w:rPr>
      </w:pPr>
      <w:r w:rsidRPr="00B46108">
        <w:rPr>
          <w:rFonts w:cs="Times New Roman"/>
          <w:szCs w:val="26"/>
          <w:lang w:eastAsia="vi-VN"/>
        </w:rPr>
        <w:t>Đối với hiện trạng hai bên bờ đã có nhiều hàng tre, bụi tre bản địa, đây là yếu tố sinh học rất quan trọng giúp gia cố mái bờ tự nhiên. Do đó, trong suốt quá trình khai thác, cần giữ nguyên hệ thống tre hiện có, nghiêm cấm chặt phá, đào bới gốc tre hoặc làm hư hại vùng rễ, đồng thời khoanh vùng bảo vệ dải tre ven sông như một hành lang sinh học chống xói lở. Định kỳ tiến hành bổ sung trồng dặm tre, trồng thêm cây bản địa có bộ rễ ăn sâu, lan rộng (tre, luồng, vầu…) tại các đoạn bờ có dấu hiệu yếu nhằm tăng khả năng giữ đất và giảm vận tốc dòng chảy sát bờ.</w:t>
      </w:r>
    </w:p>
    <w:p w:rsidR="00E36428" w:rsidRPr="00B46108" w:rsidRDefault="00E36428" w:rsidP="00A67323">
      <w:pPr>
        <w:spacing w:before="60" w:after="60" w:line="312" w:lineRule="auto"/>
        <w:ind w:firstLine="567"/>
        <w:rPr>
          <w:rFonts w:cs="Times New Roman"/>
          <w:i/>
          <w:iCs/>
          <w:szCs w:val="26"/>
          <w:lang w:eastAsia="vi-VN"/>
        </w:rPr>
      </w:pPr>
      <w:r w:rsidRPr="00B46108">
        <w:rPr>
          <w:rFonts w:cs="Times New Roman"/>
          <w:i/>
          <w:iCs/>
          <w:szCs w:val="26"/>
          <w:lang w:eastAsia="vi-VN"/>
        </w:rPr>
        <w:t>* Phương án ứng phó</w:t>
      </w:r>
    </w:p>
    <w:p w:rsidR="00E36428" w:rsidRPr="00B46108" w:rsidRDefault="00E36428" w:rsidP="00A67323">
      <w:pPr>
        <w:spacing w:before="60" w:after="60" w:line="312" w:lineRule="auto"/>
        <w:ind w:firstLine="567"/>
        <w:rPr>
          <w:rFonts w:cs="Times New Roman"/>
          <w:szCs w:val="26"/>
          <w:lang w:eastAsia="vi-VN"/>
        </w:rPr>
      </w:pPr>
      <w:r w:rsidRPr="00B46108">
        <w:rPr>
          <w:rFonts w:cs="Times New Roman"/>
          <w:szCs w:val="26"/>
          <w:lang w:eastAsia="vi-VN"/>
        </w:rPr>
        <w:t>Về phương án ứng phó khi xảy ra sạt lở, đơn vị khai thác cần xây dựng quy trình phản ứng nhanh, trong đó quy định rõ: khi phát hiện nứt bờ, sụt lún, trượt mái, phải dừng ngay hoạt động khai thác tại khu vực đó, khoanh vùng nguy hiểm, cắm biển cảnh báo và thông báo cho chính quyền địa phương, người dân ven sông. Đồng thời triển khai biện pháp gia cố khẩn cấp như đóng cọc tre, đắp bao đất – bao cát, thả rọ đá tạm thời để ổn định mái bờ trước khi thực hiện kè lâu dài. Trường hợp sạt lở ảnh hưởng đến đất sản xuất, đơn vị khai thác có trách nhiệm phối hợp khắc phục, bồi thường thiệt hại và phục hồi môi trường theo quy định.</w:t>
      </w:r>
    </w:p>
    <w:p w:rsidR="00E36428" w:rsidRPr="00B46108" w:rsidRDefault="00E36428" w:rsidP="00A67323">
      <w:pPr>
        <w:spacing w:before="60" w:after="60" w:line="312" w:lineRule="auto"/>
        <w:ind w:firstLine="567"/>
        <w:rPr>
          <w:rFonts w:cs="Times New Roman"/>
          <w:szCs w:val="26"/>
          <w:lang w:eastAsia="vi-VN"/>
        </w:rPr>
      </w:pPr>
      <w:r w:rsidRPr="00B46108">
        <w:rPr>
          <w:rFonts w:cs="Times New Roman"/>
          <w:szCs w:val="26"/>
          <w:lang w:eastAsia="vi-VN"/>
        </w:rPr>
        <w:lastRenderedPageBreak/>
        <w:t>Tổng hợp các biện pháp trên nhằm mục tiêu hạn chế tối đa tác động của khai thác cát đến ổn định bờ s</w:t>
      </w:r>
      <w:r w:rsidR="00F63D45">
        <w:rPr>
          <w:rFonts w:cs="Times New Roman"/>
          <w:szCs w:val="26"/>
          <w:lang w:val="en-US" w:eastAsia="vi-VN"/>
        </w:rPr>
        <w:t>uối</w:t>
      </w:r>
      <w:r w:rsidRPr="00B46108">
        <w:rPr>
          <w:rFonts w:cs="Times New Roman"/>
          <w:szCs w:val="26"/>
          <w:lang w:eastAsia="vi-VN"/>
        </w:rPr>
        <w:t xml:space="preserve">, bảo vệ dải tre ven </w:t>
      </w:r>
      <w:r w:rsidR="00F63D45">
        <w:rPr>
          <w:rFonts w:cs="Times New Roman"/>
          <w:szCs w:val="26"/>
          <w:lang w:val="en-US" w:eastAsia="vi-VN"/>
        </w:rPr>
        <w:t>suối</w:t>
      </w:r>
      <w:r w:rsidRPr="00B46108">
        <w:rPr>
          <w:rFonts w:cs="Times New Roman"/>
          <w:szCs w:val="26"/>
          <w:lang w:eastAsia="vi-VN"/>
        </w:rPr>
        <w:t xml:space="preserve"> và quỹ đất nông nghiệp, đồng thời đảm bảo an toàn cho cộng đồng dân cư sinh sống dọc hai bên bờ </w:t>
      </w:r>
      <w:r w:rsidR="00113CBD">
        <w:rPr>
          <w:rFonts w:cs="Times New Roman"/>
          <w:szCs w:val="26"/>
          <w:lang w:eastAsia="vi-VN"/>
        </w:rPr>
        <w:t>suối Quang</w:t>
      </w:r>
      <w:r w:rsidRPr="00B46108">
        <w:rPr>
          <w:rFonts w:cs="Times New Roman"/>
          <w:szCs w:val="26"/>
          <w:lang w:eastAsia="vi-VN"/>
        </w:rPr>
        <w:t xml:space="preserve"> trong suốt quá trình khai thác.</w:t>
      </w:r>
    </w:p>
    <w:p w:rsidR="0038119A" w:rsidRPr="00B46108" w:rsidRDefault="00A5207F" w:rsidP="00A67323">
      <w:pPr>
        <w:pStyle w:val="Heading2"/>
        <w:tabs>
          <w:tab w:val="left" w:pos="450"/>
        </w:tabs>
        <w:spacing w:before="60" w:after="60" w:line="312" w:lineRule="auto"/>
        <w:rPr>
          <w:rFonts w:ascii="Times New Roman" w:hAnsi="Times New Roman" w:cs="Times New Roman"/>
          <w:color w:val="auto"/>
        </w:rPr>
      </w:pPr>
      <w:bookmarkStart w:id="646" w:name="_Toc58592177"/>
      <w:bookmarkStart w:id="647" w:name="_Toc226375666"/>
      <w:r w:rsidRPr="00B46108">
        <w:rPr>
          <w:rFonts w:ascii="Times New Roman" w:hAnsi="Times New Roman" w:cs="Times New Roman"/>
          <w:color w:val="auto"/>
          <w:lang w:val="af-ZA"/>
        </w:rPr>
        <w:t xml:space="preserve">3.3. </w:t>
      </w:r>
      <w:r w:rsidR="0038119A" w:rsidRPr="00B46108">
        <w:rPr>
          <w:rFonts w:ascii="Times New Roman" w:hAnsi="Times New Roman" w:cs="Times New Roman"/>
          <w:color w:val="auto"/>
          <w:lang w:val="af-ZA"/>
        </w:rPr>
        <w:t xml:space="preserve">Đánh giá tác động và đề xuất các biện pháp, công trình bảo vệ môi trường trong giai đoạn </w:t>
      </w:r>
      <w:r w:rsidR="0038119A" w:rsidRPr="00B46108">
        <w:rPr>
          <w:rFonts w:ascii="Times New Roman" w:hAnsi="Times New Roman" w:cs="Times New Roman"/>
          <w:color w:val="auto"/>
        </w:rPr>
        <w:t xml:space="preserve">kết thúc </w:t>
      </w:r>
      <w:bookmarkEnd w:id="646"/>
      <w:r w:rsidR="0038119A" w:rsidRPr="00B46108">
        <w:rPr>
          <w:rFonts w:ascii="Times New Roman" w:hAnsi="Times New Roman" w:cs="Times New Roman"/>
          <w:color w:val="auto"/>
        </w:rPr>
        <w:t>khai thác</w:t>
      </w:r>
      <w:bookmarkEnd w:id="647"/>
    </w:p>
    <w:p w:rsidR="00FA4357" w:rsidRPr="00B46108" w:rsidRDefault="00FA4357" w:rsidP="00A67323">
      <w:pPr>
        <w:tabs>
          <w:tab w:val="left" w:pos="709"/>
        </w:tabs>
        <w:spacing w:before="60" w:after="60" w:line="312" w:lineRule="auto"/>
        <w:ind w:firstLine="0"/>
        <w:outlineLvl w:val="2"/>
        <w:rPr>
          <w:rFonts w:eastAsia="Calibri" w:cs="Times New Roman"/>
          <w:b/>
          <w:i/>
          <w:noProof/>
          <w:szCs w:val="26"/>
          <w:lang w:val="pt-BR" w:eastAsia="ja-JP"/>
        </w:rPr>
      </w:pPr>
      <w:bookmarkStart w:id="648" w:name="_Toc210401728"/>
      <w:bookmarkStart w:id="649" w:name="_Toc210060296"/>
      <w:bookmarkStart w:id="650" w:name="_Toc226375667"/>
      <w:r w:rsidRPr="00B46108">
        <w:rPr>
          <w:rFonts w:eastAsia="Calibri" w:cs="Times New Roman"/>
          <w:b/>
          <w:i/>
          <w:noProof/>
          <w:szCs w:val="26"/>
          <w:lang w:val="pt-BR" w:eastAsia="ja-JP"/>
        </w:rPr>
        <w:t xml:space="preserve">3.3.1. </w:t>
      </w:r>
      <w:r w:rsidRPr="00B46108">
        <w:rPr>
          <w:rFonts w:eastAsia="Malgun Gothic" w:cs="Times New Roman"/>
          <w:b/>
          <w:bCs/>
          <w:i/>
          <w:noProof/>
          <w:szCs w:val="26"/>
          <w:lang w:eastAsia="ja-JP"/>
        </w:rPr>
        <w:t>Đánh giá dự báo các tác động</w:t>
      </w:r>
      <w:bookmarkEnd w:id="648"/>
      <w:bookmarkEnd w:id="649"/>
      <w:bookmarkEnd w:id="650"/>
    </w:p>
    <w:p w:rsidR="00FA4357" w:rsidRPr="00B46108" w:rsidRDefault="00FA4357" w:rsidP="00A67323">
      <w:pPr>
        <w:tabs>
          <w:tab w:val="left" w:pos="567"/>
        </w:tabs>
        <w:spacing w:before="60" w:after="60" w:line="312" w:lineRule="auto"/>
        <w:ind w:firstLine="567"/>
        <w:rPr>
          <w:rFonts w:eastAsia=".VnArialH" w:cs="Times New Roman"/>
          <w:szCs w:val="26"/>
          <w:lang w:val="pt-BR"/>
        </w:rPr>
      </w:pPr>
      <w:r w:rsidRPr="00B46108">
        <w:rPr>
          <w:rFonts w:eastAsia="Calibri" w:cs="Times New Roman"/>
          <w:bCs/>
          <w:szCs w:val="26"/>
          <w:lang w:val="pt-BR"/>
        </w:rPr>
        <w:t>Sau khi kết thúc khai thác, công ty sẽ tiến hành công tác cải tạo, phục hồi môi trường. Căn cứ vào khối lượng công việc thì thời gian dự kiến của giai đoạn cải tạo, phục hồi môi trường 0</w:t>
      </w:r>
      <w:r w:rsidR="000D5331" w:rsidRPr="00B46108">
        <w:rPr>
          <w:rFonts w:eastAsia="Calibri" w:cs="Times New Roman"/>
          <w:bCs/>
          <w:szCs w:val="26"/>
          <w:lang w:val="pt-BR"/>
        </w:rPr>
        <w:t>1</w:t>
      </w:r>
      <w:r w:rsidRPr="00B46108">
        <w:rPr>
          <w:rFonts w:eastAsia="Calibri" w:cs="Times New Roman"/>
          <w:bCs/>
          <w:szCs w:val="26"/>
          <w:lang w:val="pt-BR"/>
        </w:rPr>
        <w:t xml:space="preserve"> tháng. </w:t>
      </w:r>
      <w:r w:rsidRPr="00B46108">
        <w:rPr>
          <w:rFonts w:eastAsia=".VnArialH" w:cs="Times New Roman"/>
          <w:szCs w:val="26"/>
          <w:lang w:val="pt-BR"/>
        </w:rPr>
        <w:t>Trong giai đoạn cải tạo phục hồi môi trường Chủ đầu tư sẽ tiến hành các công tác CTPHMT tại khu vực khai thác và khu vực phụ trợ.</w:t>
      </w:r>
    </w:p>
    <w:p w:rsidR="00FA4357" w:rsidRPr="00B46108" w:rsidRDefault="00FA4357" w:rsidP="00A67323">
      <w:pPr>
        <w:tabs>
          <w:tab w:val="left" w:pos="567"/>
        </w:tabs>
        <w:spacing w:before="60" w:after="60" w:line="312" w:lineRule="auto"/>
        <w:ind w:firstLine="567"/>
        <w:rPr>
          <w:rFonts w:eastAsia=".VnArialH" w:cs="Times New Roman"/>
          <w:b/>
          <w:szCs w:val="26"/>
          <w:lang w:val="pt-BR"/>
        </w:rPr>
      </w:pPr>
      <w:r w:rsidRPr="00B46108">
        <w:rPr>
          <w:rFonts w:eastAsia=".VnArialH" w:cs="Times New Roman"/>
          <w:b/>
          <w:szCs w:val="26"/>
          <w:lang w:val="pt-BR"/>
        </w:rPr>
        <w:t>a. Khu vực khai thác</w:t>
      </w:r>
    </w:p>
    <w:p w:rsidR="00FA4357" w:rsidRPr="00B46108" w:rsidRDefault="00FA4357" w:rsidP="00A67323">
      <w:pPr>
        <w:spacing w:before="60" w:after="60" w:line="312" w:lineRule="auto"/>
        <w:ind w:firstLine="567"/>
        <w:rPr>
          <w:rFonts w:eastAsia=".VnArialH" w:cs="Times New Roman"/>
          <w:szCs w:val="26"/>
          <w:lang w:val="pt-BR"/>
        </w:rPr>
      </w:pPr>
      <w:r w:rsidRPr="00B46108">
        <w:rPr>
          <w:rFonts w:eastAsia=".VnArialH" w:cs="Times New Roman"/>
          <w:szCs w:val="26"/>
          <w:lang w:val="pt-BR"/>
        </w:rPr>
        <w:t>Sau khi kết thúc khai thác tiến hành cải tạo phục hồi môi trường với khối lượng như sau:</w:t>
      </w:r>
    </w:p>
    <w:p w:rsidR="002D5F54" w:rsidRPr="00B46108" w:rsidRDefault="002D5F54" w:rsidP="00A67323">
      <w:pPr>
        <w:spacing w:before="60" w:after="60" w:line="312" w:lineRule="auto"/>
        <w:ind w:firstLine="567"/>
        <w:rPr>
          <w:rFonts w:eastAsia=".VnArialH" w:cs="Times New Roman"/>
          <w:szCs w:val="26"/>
          <w:lang w:val="pt-BR"/>
        </w:rPr>
      </w:pPr>
      <w:r w:rsidRPr="00B46108">
        <w:rPr>
          <w:rFonts w:eastAsia=".VnArialH" w:cs="Times New Roman"/>
          <w:szCs w:val="26"/>
          <w:lang w:val="pt-BR"/>
        </w:rPr>
        <w:t>- Di chuyển máy, thiết bị ra khỏi khu vự</w:t>
      </w:r>
      <w:r w:rsidR="00F63D45">
        <w:rPr>
          <w:rFonts w:eastAsia=".VnArialH" w:cs="Times New Roman"/>
          <w:szCs w:val="26"/>
          <w:lang w:val="pt-BR"/>
        </w:rPr>
        <w:t>c khai thác: 03</w:t>
      </w:r>
      <w:r w:rsidRPr="00B46108">
        <w:rPr>
          <w:rFonts w:eastAsia=".VnArialH" w:cs="Times New Roman"/>
          <w:szCs w:val="26"/>
          <w:lang w:val="pt-BR"/>
        </w:rPr>
        <w:t xml:space="preserve"> chiếc bao gồ</w:t>
      </w:r>
      <w:r w:rsidR="00F63D45">
        <w:rPr>
          <w:rFonts w:eastAsia=".VnArialH" w:cs="Times New Roman"/>
          <w:szCs w:val="26"/>
          <w:lang w:val="pt-BR"/>
        </w:rPr>
        <w:t>m</w:t>
      </w:r>
      <w:r w:rsidRPr="00B46108">
        <w:rPr>
          <w:rFonts w:eastAsia=".VnArialH" w:cs="Times New Roman"/>
          <w:szCs w:val="26"/>
          <w:lang w:val="pt-BR"/>
        </w:rPr>
        <w:t xml:space="preserve"> 01 máy xúc, 01 ô tô vận tải và 01 hệ thống bơm hút bằng đường ống.</w:t>
      </w:r>
    </w:p>
    <w:p w:rsidR="00FA4357" w:rsidRPr="00B46108" w:rsidRDefault="00FA4357" w:rsidP="00A67323">
      <w:pPr>
        <w:spacing w:before="60" w:after="60" w:line="312" w:lineRule="auto"/>
        <w:ind w:firstLine="567"/>
        <w:rPr>
          <w:rFonts w:eastAsia=".VnArialH" w:cs="Times New Roman"/>
          <w:szCs w:val="26"/>
          <w:lang w:val="pt-BR"/>
        </w:rPr>
      </w:pPr>
      <w:r w:rsidRPr="00B46108">
        <w:rPr>
          <w:rFonts w:eastAsia=".VnArialH" w:cs="Times New Roman"/>
          <w:szCs w:val="26"/>
          <w:lang w:val="pt-BR"/>
        </w:rPr>
        <w:t xml:space="preserve">- </w:t>
      </w:r>
      <w:r w:rsidR="002D5F54" w:rsidRPr="00B46108">
        <w:rPr>
          <w:rFonts w:eastAsia=".VnArialH" w:cs="Times New Roman"/>
          <w:szCs w:val="26"/>
          <w:lang w:val="pt-BR"/>
        </w:rPr>
        <w:t>Đo vẽ địa hình đáy mỏ sau khi kết thúc khai thác</w:t>
      </w:r>
      <w:r w:rsidRPr="00B46108">
        <w:rPr>
          <w:rFonts w:eastAsia=".VnArialH" w:cs="Times New Roman"/>
          <w:szCs w:val="26"/>
          <w:lang w:val="pt-BR"/>
        </w:rPr>
        <w:t xml:space="preserve"> với tổng diện tích </w:t>
      </w:r>
      <w:r w:rsidR="00F63D45">
        <w:rPr>
          <w:rFonts w:eastAsia=".VnArialH" w:cs="Times New Roman"/>
          <w:szCs w:val="26"/>
          <w:lang w:val="pt-BR"/>
        </w:rPr>
        <w:t>là 6,125</w:t>
      </w:r>
      <w:r w:rsidR="002D5F54" w:rsidRPr="00B46108">
        <w:rPr>
          <w:rFonts w:eastAsia=".VnArialH" w:cs="Times New Roman"/>
          <w:szCs w:val="26"/>
          <w:lang w:val="pt-BR"/>
        </w:rPr>
        <w:t xml:space="preserve"> ha.</w:t>
      </w:r>
    </w:p>
    <w:p w:rsidR="002D5F54" w:rsidRPr="00B46108" w:rsidRDefault="002D5F54" w:rsidP="00A67323">
      <w:pPr>
        <w:spacing w:before="60" w:after="60" w:line="312" w:lineRule="auto"/>
        <w:ind w:firstLine="567"/>
        <w:rPr>
          <w:rFonts w:eastAsia=".VnArialH" w:cs="Times New Roman"/>
          <w:szCs w:val="26"/>
          <w:lang w:val="pt-BR"/>
        </w:rPr>
      </w:pPr>
      <w:r w:rsidRPr="00B46108">
        <w:rPr>
          <w:rFonts w:eastAsia=".VnArialH" w:cs="Times New Roman"/>
          <w:szCs w:val="26"/>
          <w:lang w:val="pt-BR"/>
        </w:rPr>
        <w:t>- San gạt tạo phẳng tại đáy các khai trường khai thác</w:t>
      </w:r>
      <w:r w:rsidR="00B907F1" w:rsidRPr="00B46108">
        <w:rPr>
          <w:rFonts w:eastAsia=".VnArialH" w:cs="Times New Roman"/>
          <w:szCs w:val="26"/>
          <w:lang w:val="pt-BR"/>
        </w:rPr>
        <w:t xml:space="preserve">: </w:t>
      </w:r>
      <w:r w:rsidR="00F63D45">
        <w:rPr>
          <w:rFonts w:eastAsia=".VnArialH" w:cs="Times New Roman"/>
          <w:szCs w:val="26"/>
          <w:lang w:val="pt-BR"/>
        </w:rPr>
        <w:t>6.125</w:t>
      </w:r>
      <w:r w:rsidR="00B907F1" w:rsidRPr="00B46108">
        <w:rPr>
          <w:rFonts w:cs="Times New Roman"/>
          <w:szCs w:val="26"/>
        </w:rPr>
        <w:t xml:space="preserve"> m</w:t>
      </w:r>
      <w:r w:rsidR="00045A92" w:rsidRPr="00B46108">
        <w:rPr>
          <w:rFonts w:cs="Times New Roman"/>
          <w:szCs w:val="26"/>
          <w:vertAlign w:val="superscript"/>
          <w:lang w:val="en-US"/>
        </w:rPr>
        <w:t>3</w:t>
      </w:r>
      <w:r w:rsidR="00B907F1" w:rsidRPr="00B46108">
        <w:rPr>
          <w:rFonts w:cs="Times New Roman"/>
          <w:szCs w:val="26"/>
        </w:rPr>
        <w:t>.</w:t>
      </w:r>
    </w:p>
    <w:p w:rsidR="00B907F1" w:rsidRPr="00B46108" w:rsidRDefault="00FA4357" w:rsidP="00A67323">
      <w:pPr>
        <w:spacing w:before="60" w:after="60" w:line="312" w:lineRule="auto"/>
        <w:ind w:firstLine="567"/>
        <w:rPr>
          <w:rFonts w:eastAsia=".VnArialH" w:cs="Times New Roman"/>
          <w:spacing w:val="-4"/>
          <w:szCs w:val="26"/>
          <w:lang w:val="pt-BR"/>
        </w:rPr>
      </w:pPr>
      <w:r w:rsidRPr="00B46108">
        <w:rPr>
          <w:rFonts w:eastAsia=".VnArialH" w:cs="Times New Roman"/>
          <w:spacing w:val="-4"/>
          <w:szCs w:val="26"/>
          <w:lang w:val="pt-BR"/>
        </w:rPr>
        <w:t xml:space="preserve">- </w:t>
      </w:r>
      <w:r w:rsidR="00B907F1" w:rsidRPr="00B46108">
        <w:rPr>
          <w:rFonts w:eastAsia=".VnArialH" w:cs="Times New Roman"/>
          <w:spacing w:val="-4"/>
          <w:szCs w:val="26"/>
          <w:lang w:val="pt-BR"/>
        </w:rPr>
        <w:t>Cắm biển báo giám sát tại các khu vực khai thác: 02 biển báo.</w:t>
      </w:r>
    </w:p>
    <w:p w:rsidR="00FA4357" w:rsidRPr="00B46108" w:rsidRDefault="00FA4357" w:rsidP="00A67323">
      <w:pPr>
        <w:widowControl/>
        <w:spacing w:before="60" w:after="60" w:line="312" w:lineRule="auto"/>
        <w:ind w:firstLine="567"/>
        <w:jc w:val="left"/>
        <w:rPr>
          <w:rFonts w:eastAsia=".VnArialH" w:cs="Times New Roman"/>
          <w:b/>
          <w:szCs w:val="26"/>
          <w:lang w:val="pt-BR"/>
        </w:rPr>
      </w:pPr>
      <w:r w:rsidRPr="00B46108">
        <w:rPr>
          <w:rFonts w:eastAsia=".VnArialH" w:cs="Times New Roman"/>
          <w:b/>
          <w:szCs w:val="26"/>
          <w:lang w:val="pt-BR"/>
        </w:rPr>
        <w:t>b. Khu vực phụ trợ</w:t>
      </w:r>
    </w:p>
    <w:p w:rsidR="00FA4357" w:rsidRPr="00B46108" w:rsidRDefault="00FA4357" w:rsidP="00A67323">
      <w:pPr>
        <w:spacing w:before="60" w:after="60" w:line="312" w:lineRule="auto"/>
        <w:ind w:firstLine="567"/>
        <w:rPr>
          <w:rFonts w:eastAsia=".VnArialH" w:cs="Times New Roman"/>
          <w:szCs w:val="26"/>
          <w:lang w:val="pt-BR"/>
        </w:rPr>
      </w:pPr>
      <w:r w:rsidRPr="00B46108">
        <w:rPr>
          <w:rFonts w:eastAsia=".VnArialH" w:cs="Times New Roman"/>
          <w:szCs w:val="26"/>
          <w:lang w:val="pt-BR"/>
        </w:rPr>
        <w:t>Sau khi kết thúc khai thác tiến hành cải tạo PHMT với khối lượng như sau:</w:t>
      </w:r>
    </w:p>
    <w:p w:rsidR="00FA4357" w:rsidRPr="00B46108" w:rsidRDefault="00FA4357" w:rsidP="00A67323">
      <w:pPr>
        <w:spacing w:before="60" w:after="60" w:line="312" w:lineRule="auto"/>
        <w:ind w:firstLine="567"/>
        <w:rPr>
          <w:rFonts w:eastAsia=".VnArialH" w:cs="Times New Roman"/>
          <w:szCs w:val="26"/>
          <w:lang w:val="pt-BR"/>
        </w:rPr>
      </w:pPr>
      <w:r w:rsidRPr="00B46108">
        <w:rPr>
          <w:rFonts w:eastAsia=".VnArialH" w:cs="Times New Roman"/>
          <w:szCs w:val="26"/>
          <w:lang w:val="pt-BR"/>
        </w:rPr>
        <w:t>- Thu dọn đồ đạc, tháo dỡ các thiết bị</w:t>
      </w:r>
      <w:r w:rsidR="004F235D" w:rsidRPr="00B46108">
        <w:rPr>
          <w:rFonts w:eastAsia=".VnArialH" w:cs="Times New Roman"/>
          <w:szCs w:val="26"/>
          <w:lang w:val="pt-BR"/>
        </w:rPr>
        <w:t>, hệ thống nghiền sỏi</w:t>
      </w:r>
      <w:r w:rsidR="0063084A" w:rsidRPr="00B46108">
        <w:rPr>
          <w:rFonts w:eastAsia=".VnArialH" w:cs="Times New Roman"/>
          <w:szCs w:val="26"/>
          <w:lang w:val="pt-BR"/>
        </w:rPr>
        <w:t xml:space="preserve">, </w:t>
      </w:r>
      <w:r w:rsidRPr="00B46108">
        <w:rPr>
          <w:rFonts w:eastAsia=".VnArialH" w:cs="Times New Roman"/>
          <w:szCs w:val="26"/>
          <w:lang w:val="pt-BR"/>
        </w:rPr>
        <w:t>nhà văn phòng</w:t>
      </w:r>
      <w:r w:rsidR="0063084A" w:rsidRPr="00B46108">
        <w:rPr>
          <w:rFonts w:eastAsia=".VnArialH" w:cs="Times New Roman"/>
          <w:szCs w:val="26"/>
          <w:lang w:val="pt-BR"/>
        </w:rPr>
        <w:t>, trạm cân, hệ thống xử lý nước thải</w:t>
      </w:r>
      <w:r w:rsidRPr="00B46108">
        <w:rPr>
          <w:rFonts w:eastAsia=".VnArialH" w:cs="Times New Roman"/>
          <w:szCs w:val="26"/>
          <w:lang w:val="pt-BR"/>
        </w:rPr>
        <w:t>.</w:t>
      </w:r>
    </w:p>
    <w:p w:rsidR="0063084A" w:rsidRPr="00B46108" w:rsidRDefault="00FA4357" w:rsidP="00A67323">
      <w:pPr>
        <w:spacing w:before="60" w:after="60" w:line="312" w:lineRule="auto"/>
        <w:ind w:firstLine="567"/>
        <w:rPr>
          <w:rFonts w:eastAsia=".VnArialH" w:cs="Times New Roman"/>
          <w:szCs w:val="26"/>
          <w:lang w:val="pt-BR"/>
        </w:rPr>
      </w:pPr>
      <w:r w:rsidRPr="00B46108">
        <w:rPr>
          <w:rFonts w:eastAsia=".VnArialH" w:cs="Times New Roman"/>
          <w:szCs w:val="26"/>
          <w:lang w:val="pt-BR"/>
        </w:rPr>
        <w:t xml:space="preserve">- Tháo khô, san lấp hố lắng. </w:t>
      </w:r>
    </w:p>
    <w:p w:rsidR="0063084A" w:rsidRPr="00B46108" w:rsidRDefault="0063084A" w:rsidP="00A67323">
      <w:pPr>
        <w:spacing w:before="60" w:after="60" w:line="312" w:lineRule="auto"/>
        <w:ind w:firstLine="567"/>
        <w:rPr>
          <w:rFonts w:eastAsia=".VnArialH" w:cs="Times New Roman"/>
          <w:szCs w:val="26"/>
          <w:lang w:val="pt-BR"/>
        </w:rPr>
      </w:pPr>
      <w:r w:rsidRPr="00B46108">
        <w:rPr>
          <w:rFonts w:eastAsia=".VnArialH" w:cs="Times New Roman"/>
          <w:szCs w:val="26"/>
          <w:lang w:val="pt-BR"/>
        </w:rPr>
        <w:t>- Nạo vét hệ thống rãnh tgoát nước khu vực.</w:t>
      </w:r>
    </w:p>
    <w:p w:rsidR="0063084A" w:rsidRPr="00B46108" w:rsidRDefault="0063084A" w:rsidP="00A67323">
      <w:pPr>
        <w:spacing w:before="60" w:after="60" w:line="312" w:lineRule="auto"/>
        <w:ind w:firstLine="567"/>
        <w:rPr>
          <w:rFonts w:eastAsia=".VnArialH" w:cs="Times New Roman"/>
          <w:szCs w:val="26"/>
          <w:lang w:val="pt-BR"/>
        </w:rPr>
      </w:pPr>
      <w:r w:rsidRPr="00B46108">
        <w:rPr>
          <w:rFonts w:eastAsia=".VnArialH" w:cs="Times New Roman"/>
          <w:szCs w:val="26"/>
          <w:lang w:val="pt-BR"/>
        </w:rPr>
        <w:t>- San gạt khu vực bãi tập kết.</w:t>
      </w:r>
    </w:p>
    <w:p w:rsidR="00FA4357" w:rsidRPr="00B46108" w:rsidRDefault="00FA4357" w:rsidP="00A67323">
      <w:pPr>
        <w:spacing w:before="60" w:after="60" w:line="312" w:lineRule="auto"/>
        <w:ind w:firstLine="567"/>
        <w:rPr>
          <w:rFonts w:eastAsia=".VnArialH" w:cs="Times New Roman"/>
          <w:szCs w:val="26"/>
          <w:lang w:val="pt-BR"/>
        </w:rPr>
      </w:pPr>
      <w:r w:rsidRPr="00B46108">
        <w:rPr>
          <w:rFonts w:eastAsia=".VnArialH" w:cs="Times New Roman"/>
          <w:szCs w:val="26"/>
          <w:lang w:val="pt-BR"/>
        </w:rPr>
        <w:t>Chi tiết công tác san lấp trong giai đoạn này như sau:</w:t>
      </w:r>
    </w:p>
    <w:p w:rsidR="0063084A" w:rsidRPr="00B46108" w:rsidRDefault="0063084A" w:rsidP="00A67323">
      <w:pPr>
        <w:pStyle w:val="Normal0"/>
        <w:spacing w:before="60" w:after="60" w:line="312" w:lineRule="auto"/>
        <w:ind w:firstLine="567"/>
        <w:rPr>
          <w:rFonts w:cs="Times New Roman"/>
          <w:szCs w:val="26"/>
          <w:lang w:val="pt-BR"/>
        </w:rPr>
      </w:pPr>
      <w:r w:rsidRPr="00B46108">
        <w:rPr>
          <w:rFonts w:cs="Times New Roman"/>
          <w:szCs w:val="26"/>
          <w:lang w:val="pt-BR"/>
        </w:rPr>
        <w:t xml:space="preserve">- Tiến hành san gạt khu vực bãi chứa với diện tích bãi chứa là </w:t>
      </w:r>
      <w:r w:rsidR="00F63D45">
        <w:rPr>
          <w:rFonts w:cs="Times New Roman"/>
          <w:szCs w:val="26"/>
          <w:lang w:val="pt-BR"/>
        </w:rPr>
        <w:t xml:space="preserve">4.424 </w:t>
      </w:r>
      <w:r w:rsidRPr="00B46108">
        <w:rPr>
          <w:rFonts w:cs="Times New Roman"/>
          <w:szCs w:val="26"/>
          <w:lang w:val="pt-BR"/>
        </w:rPr>
        <w:t>m</w:t>
      </w:r>
      <w:r w:rsidRPr="00B46108">
        <w:rPr>
          <w:rFonts w:cs="Times New Roman"/>
          <w:szCs w:val="26"/>
          <w:vertAlign w:val="superscript"/>
          <w:lang w:val="pt-BR"/>
        </w:rPr>
        <w:t>2</w:t>
      </w:r>
      <w:r w:rsidRPr="00B46108">
        <w:rPr>
          <w:rFonts w:cs="Times New Roman"/>
          <w:szCs w:val="26"/>
          <w:lang w:val="pt-BR"/>
        </w:rPr>
        <w:t xml:space="preserve">, với chiều dày cần san gạt 0,2m. Khối lượng san gạt là </w:t>
      </w:r>
      <w:r w:rsidR="00F63D45">
        <w:rPr>
          <w:rFonts w:cs="Times New Roman"/>
          <w:szCs w:val="26"/>
          <w:lang w:val="pt-BR"/>
        </w:rPr>
        <w:t xml:space="preserve">4.424 </w:t>
      </w:r>
      <w:r w:rsidRPr="00B46108">
        <w:rPr>
          <w:rFonts w:cs="Times New Roman"/>
          <w:szCs w:val="26"/>
          <w:lang w:val="pt-BR"/>
        </w:rPr>
        <w:t xml:space="preserve">x 0,2 = </w:t>
      </w:r>
      <w:r w:rsidR="00F63D45">
        <w:rPr>
          <w:rFonts w:cs="Times New Roman"/>
          <w:szCs w:val="26"/>
          <w:lang w:val="pt-BR"/>
        </w:rPr>
        <w:t>884</w:t>
      </w:r>
      <w:r w:rsidRPr="00B46108">
        <w:rPr>
          <w:rFonts w:cs="Times New Roman"/>
          <w:szCs w:val="26"/>
          <w:lang w:val="pt-BR"/>
        </w:rPr>
        <w:t>,8 m</w:t>
      </w:r>
      <w:r w:rsidRPr="00B46108">
        <w:rPr>
          <w:rFonts w:cs="Times New Roman"/>
          <w:szCs w:val="26"/>
          <w:vertAlign w:val="superscript"/>
          <w:lang w:val="pt-BR"/>
        </w:rPr>
        <w:t>3</w:t>
      </w:r>
      <w:r w:rsidRPr="00B46108">
        <w:rPr>
          <w:rFonts w:cs="Times New Roman"/>
          <w:szCs w:val="26"/>
          <w:lang w:val="pt-BR"/>
        </w:rPr>
        <w:t>. Khối lượng san gạt dư sẽ được lấp vào hồ lắng khu vực, bể tự hoại và bể sinh học.</w:t>
      </w:r>
    </w:p>
    <w:p w:rsidR="0063084A" w:rsidRPr="00B46108" w:rsidRDefault="0063084A" w:rsidP="00A67323">
      <w:pPr>
        <w:pStyle w:val="Normal0"/>
        <w:spacing w:before="60" w:after="60" w:line="312" w:lineRule="auto"/>
        <w:ind w:firstLine="567"/>
        <w:rPr>
          <w:rFonts w:cs="Times New Roman"/>
          <w:szCs w:val="26"/>
          <w:lang w:val="pt-BR"/>
        </w:rPr>
      </w:pPr>
      <w:r w:rsidRPr="00B46108">
        <w:rPr>
          <w:rFonts w:cs="Times New Roman"/>
          <w:szCs w:val="26"/>
          <w:lang w:val="pt-BR"/>
        </w:rPr>
        <w:t>- Nạo vét hệ thống rãnh thu nước và lấp hồ lắng khu vực mặt bằng. Khối lượng nạo vét hệ thống rãnh với chiều dài 60m là 6,0 m</w:t>
      </w:r>
      <w:r w:rsidRPr="00B46108">
        <w:rPr>
          <w:rFonts w:cs="Times New Roman"/>
          <w:szCs w:val="26"/>
          <w:vertAlign w:val="superscript"/>
          <w:lang w:val="pt-BR"/>
        </w:rPr>
        <w:t>3</w:t>
      </w:r>
      <w:r w:rsidRPr="00B46108">
        <w:rPr>
          <w:rFonts w:cs="Times New Roman"/>
          <w:szCs w:val="26"/>
          <w:lang w:val="pt-BR"/>
        </w:rPr>
        <w:t>. Khối lượng lấp hồ lắng là 500 m</w:t>
      </w:r>
      <w:r w:rsidRPr="00B46108">
        <w:rPr>
          <w:rFonts w:cs="Times New Roman"/>
          <w:szCs w:val="26"/>
          <w:vertAlign w:val="superscript"/>
          <w:lang w:val="pt-BR"/>
        </w:rPr>
        <w:t>3</w:t>
      </w:r>
      <w:r w:rsidRPr="00B46108">
        <w:rPr>
          <w:rFonts w:cs="Times New Roman"/>
          <w:szCs w:val="26"/>
          <w:lang w:val="pt-BR"/>
        </w:rPr>
        <w:t>.</w:t>
      </w:r>
    </w:p>
    <w:p w:rsidR="00FA4357" w:rsidRPr="00B46108" w:rsidRDefault="0063084A" w:rsidP="00A67323">
      <w:pPr>
        <w:tabs>
          <w:tab w:val="left" w:pos="567"/>
        </w:tabs>
        <w:spacing w:before="60" w:after="60" w:line="312" w:lineRule="auto"/>
        <w:ind w:firstLine="560"/>
        <w:rPr>
          <w:rFonts w:eastAsia="Calibri" w:cs="Times New Roman"/>
          <w:kern w:val="32"/>
          <w:szCs w:val="26"/>
          <w:lang w:val="pt-BR"/>
        </w:rPr>
      </w:pPr>
      <w:r w:rsidRPr="00B46108">
        <w:rPr>
          <w:rFonts w:cs="Times New Roman"/>
          <w:szCs w:val="26"/>
          <w:lang w:val="pt-BR"/>
        </w:rPr>
        <w:t xml:space="preserve">- Tiến hành tháo dỡ các công trình trên mặt, san lấp các bể tự hoại và bể sinh học </w:t>
      </w:r>
      <w:r w:rsidRPr="00B46108">
        <w:rPr>
          <w:rFonts w:cs="Times New Roman"/>
          <w:szCs w:val="26"/>
          <w:lang w:val="pt-BR"/>
        </w:rPr>
        <w:lastRenderedPageBreak/>
        <w:t>với khối lượng 5</w:t>
      </w:r>
      <w:r w:rsidR="002967A6" w:rsidRPr="00B46108">
        <w:rPr>
          <w:rFonts w:cs="Times New Roman"/>
          <w:szCs w:val="26"/>
          <w:lang w:val="pt-BR"/>
        </w:rPr>
        <w:t>,6</w:t>
      </w:r>
      <w:r w:rsidRPr="00B46108">
        <w:rPr>
          <w:rFonts w:cs="Times New Roman"/>
          <w:szCs w:val="26"/>
          <w:lang w:val="pt-BR"/>
        </w:rPr>
        <w:t xml:space="preserve"> m</w:t>
      </w:r>
      <w:r w:rsidRPr="00B46108">
        <w:rPr>
          <w:rFonts w:cs="Times New Roman"/>
          <w:szCs w:val="26"/>
          <w:vertAlign w:val="superscript"/>
          <w:lang w:val="pt-BR"/>
        </w:rPr>
        <w:t>3</w:t>
      </w:r>
      <w:r w:rsidRPr="00B46108">
        <w:rPr>
          <w:rFonts w:cs="Times New Roman"/>
          <w:szCs w:val="26"/>
          <w:lang w:val="pt-BR"/>
        </w:rPr>
        <w:t>.</w:t>
      </w:r>
    </w:p>
    <w:p w:rsidR="00FA4357" w:rsidRPr="00B46108" w:rsidRDefault="00FA4357" w:rsidP="00A67323">
      <w:pPr>
        <w:spacing w:before="60"/>
        <w:ind w:firstLine="0"/>
        <w:jc w:val="center"/>
        <w:rPr>
          <w:rFonts w:eastAsia="Arial" w:cs="Times New Roman"/>
          <w:b/>
          <w:bCs/>
          <w:szCs w:val="26"/>
          <w:lang w:val="pt-BR"/>
        </w:rPr>
      </w:pPr>
      <w:bookmarkStart w:id="651" w:name="_Toc209883854"/>
      <w:bookmarkStart w:id="652" w:name="_Toc226375860"/>
      <w:r w:rsidRPr="00B46108">
        <w:rPr>
          <w:rFonts w:cs="Times New Roman"/>
          <w:b/>
          <w:bCs/>
          <w:szCs w:val="26"/>
        </w:rPr>
        <w:t xml:space="preserve">Bảng 3. </w:t>
      </w:r>
      <w:r w:rsidR="00B25AAF" w:rsidRPr="00B46108">
        <w:rPr>
          <w:rFonts w:cs="Times New Roman"/>
          <w:b/>
          <w:bCs/>
          <w:szCs w:val="26"/>
        </w:rPr>
        <w:fldChar w:fldCharType="begin"/>
      </w:r>
      <w:r w:rsidRPr="00B46108">
        <w:rPr>
          <w:rFonts w:cs="Times New Roman"/>
          <w:b/>
          <w:bCs/>
          <w:szCs w:val="26"/>
        </w:rPr>
        <w:instrText xml:space="preserve"> SEQ Bảng_3. \* ARABIC </w:instrText>
      </w:r>
      <w:r w:rsidR="00B25AAF" w:rsidRPr="00B46108">
        <w:rPr>
          <w:rFonts w:cs="Times New Roman"/>
          <w:b/>
          <w:bCs/>
          <w:szCs w:val="26"/>
        </w:rPr>
        <w:fldChar w:fldCharType="separate"/>
      </w:r>
      <w:r w:rsidR="00F21B55">
        <w:rPr>
          <w:rFonts w:cs="Times New Roman"/>
          <w:b/>
          <w:bCs/>
          <w:noProof/>
          <w:szCs w:val="26"/>
        </w:rPr>
        <w:t>33</w:t>
      </w:r>
      <w:r w:rsidR="00B25AAF" w:rsidRPr="00B46108">
        <w:rPr>
          <w:rFonts w:cs="Times New Roman"/>
          <w:b/>
          <w:bCs/>
          <w:szCs w:val="26"/>
        </w:rPr>
        <w:fldChar w:fldCharType="end"/>
      </w:r>
      <w:r w:rsidRPr="00B46108">
        <w:rPr>
          <w:rFonts w:cs="Times New Roman"/>
          <w:b/>
          <w:bCs/>
          <w:szCs w:val="26"/>
        </w:rPr>
        <w:t>.</w:t>
      </w:r>
      <w:r w:rsidRPr="00B46108">
        <w:rPr>
          <w:rFonts w:cs="Times New Roman"/>
          <w:b/>
          <w:bCs/>
          <w:szCs w:val="26"/>
          <w:lang w:val="pt-BR"/>
        </w:rPr>
        <w:t>Tổng hợp khối lượng san lấp trong công tác cải tạo PHMT</w:t>
      </w:r>
      <w:bookmarkEnd w:id="651"/>
      <w:bookmarkEnd w:id="6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247"/>
        <w:gridCol w:w="2106"/>
      </w:tblGrid>
      <w:tr w:rsidR="001220BD" w:rsidRPr="00B46108" w:rsidTr="009D0B21">
        <w:trPr>
          <w:trHeight w:val="340"/>
          <w:tblHeader/>
        </w:trPr>
        <w:tc>
          <w:tcPr>
            <w:tcW w:w="390" w:type="pct"/>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widowControl/>
              <w:spacing w:before="0" w:after="0" w:line="240" w:lineRule="auto"/>
              <w:ind w:firstLine="0"/>
              <w:jc w:val="center"/>
              <w:rPr>
                <w:rFonts w:eastAsia="Calibri" w:cs="Times New Roman"/>
                <w:b/>
                <w:bCs/>
                <w:szCs w:val="26"/>
                <w:lang w:val="en-US"/>
              </w:rPr>
            </w:pPr>
            <w:r w:rsidRPr="00B46108">
              <w:rPr>
                <w:rFonts w:eastAsia="Calibri" w:cs="Times New Roman"/>
                <w:b/>
                <w:bCs/>
                <w:szCs w:val="26"/>
                <w:lang w:val="en-US"/>
              </w:rPr>
              <w:t>STT</w:t>
            </w:r>
          </w:p>
        </w:tc>
        <w:tc>
          <w:tcPr>
            <w:tcW w:w="3448" w:type="pct"/>
            <w:tcBorders>
              <w:top w:val="single" w:sz="4" w:space="0" w:color="auto"/>
              <w:left w:val="single" w:sz="4" w:space="0" w:color="auto"/>
              <w:bottom w:val="single" w:sz="4" w:space="0" w:color="auto"/>
              <w:right w:val="single" w:sz="4" w:space="0" w:color="auto"/>
            </w:tcBorders>
            <w:noWrap/>
            <w:vAlign w:val="center"/>
            <w:hideMark/>
          </w:tcPr>
          <w:p w:rsidR="00FA4357" w:rsidRPr="00B46108" w:rsidRDefault="00FA4357" w:rsidP="00F12556">
            <w:pPr>
              <w:widowControl/>
              <w:spacing w:before="0" w:after="0" w:line="240" w:lineRule="auto"/>
              <w:ind w:firstLine="0"/>
              <w:jc w:val="center"/>
              <w:rPr>
                <w:rFonts w:eastAsia="Calibri" w:cs="Times New Roman"/>
                <w:b/>
                <w:bCs/>
                <w:szCs w:val="26"/>
                <w:lang w:val="en-US"/>
              </w:rPr>
            </w:pPr>
            <w:r w:rsidRPr="00B46108">
              <w:rPr>
                <w:rFonts w:eastAsia="Calibri" w:cs="Times New Roman"/>
                <w:b/>
                <w:bCs/>
                <w:szCs w:val="26"/>
                <w:lang w:val="en-US"/>
              </w:rPr>
              <w:t>Nội dung thực hiện</w:t>
            </w:r>
          </w:p>
        </w:tc>
        <w:tc>
          <w:tcPr>
            <w:tcW w:w="1162" w:type="pct"/>
            <w:tcBorders>
              <w:top w:val="single" w:sz="4" w:space="0" w:color="auto"/>
              <w:left w:val="single" w:sz="4" w:space="0" w:color="auto"/>
              <w:bottom w:val="single" w:sz="4" w:space="0" w:color="auto"/>
              <w:right w:val="single" w:sz="4" w:space="0" w:color="auto"/>
            </w:tcBorders>
            <w:noWrap/>
            <w:vAlign w:val="center"/>
            <w:hideMark/>
          </w:tcPr>
          <w:p w:rsidR="00FA4357" w:rsidRPr="00B46108" w:rsidRDefault="00FA4357" w:rsidP="00F12556">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Khối lượng</w:t>
            </w:r>
            <w:r w:rsidRPr="00B46108">
              <w:rPr>
                <w:rFonts w:eastAsia="Calibri" w:cs="Times New Roman"/>
                <w:b/>
                <w:szCs w:val="26"/>
                <w:lang w:val="en-US"/>
              </w:rPr>
              <w:br/>
              <w:t>(m</w:t>
            </w:r>
            <w:r w:rsidRPr="00B46108">
              <w:rPr>
                <w:rFonts w:eastAsia="Calibri" w:cs="Times New Roman"/>
                <w:b/>
                <w:szCs w:val="26"/>
                <w:vertAlign w:val="superscript"/>
                <w:lang w:val="en-US"/>
              </w:rPr>
              <w:t>3</w:t>
            </w:r>
            <w:r w:rsidRPr="00B46108">
              <w:rPr>
                <w:rFonts w:eastAsia="Calibri" w:cs="Times New Roman"/>
                <w:b/>
                <w:szCs w:val="26"/>
                <w:lang w:val="en-US"/>
              </w:rPr>
              <w:t>)</w:t>
            </w:r>
          </w:p>
        </w:tc>
      </w:tr>
      <w:tr w:rsidR="001220BD" w:rsidRPr="00B46108" w:rsidTr="009D0B21">
        <w:trPr>
          <w:trHeight w:val="340"/>
        </w:trPr>
        <w:tc>
          <w:tcPr>
            <w:tcW w:w="390" w:type="pct"/>
            <w:tcBorders>
              <w:top w:val="single" w:sz="4" w:space="0" w:color="auto"/>
              <w:left w:val="single" w:sz="4" w:space="0" w:color="auto"/>
              <w:bottom w:val="single" w:sz="4" w:space="0" w:color="auto"/>
              <w:right w:val="single" w:sz="4" w:space="0" w:color="auto"/>
            </w:tcBorders>
            <w:vAlign w:val="center"/>
          </w:tcPr>
          <w:p w:rsidR="00FA4357" w:rsidRPr="00B46108" w:rsidRDefault="00FA4357" w:rsidP="00F12556">
            <w:pPr>
              <w:widowControl/>
              <w:numPr>
                <w:ilvl w:val="0"/>
                <w:numId w:val="75"/>
              </w:numPr>
              <w:spacing w:before="0" w:after="0" w:line="240" w:lineRule="auto"/>
              <w:contextualSpacing/>
              <w:jc w:val="center"/>
              <w:rPr>
                <w:rFonts w:eastAsia="Calibri" w:cs="Times New Roman"/>
                <w:szCs w:val="26"/>
                <w:lang w:val="en-US"/>
              </w:rPr>
            </w:pPr>
          </w:p>
        </w:tc>
        <w:tc>
          <w:tcPr>
            <w:tcW w:w="3448" w:type="pct"/>
            <w:tcBorders>
              <w:top w:val="single" w:sz="4" w:space="0" w:color="auto"/>
              <w:left w:val="single" w:sz="4" w:space="0" w:color="auto"/>
              <w:bottom w:val="single" w:sz="4" w:space="0" w:color="auto"/>
              <w:right w:val="single" w:sz="4" w:space="0" w:color="auto"/>
            </w:tcBorders>
            <w:noWrap/>
            <w:vAlign w:val="center"/>
            <w:hideMark/>
          </w:tcPr>
          <w:p w:rsidR="00FA4357" w:rsidRPr="00B46108" w:rsidRDefault="00FA4357" w:rsidP="00F63D45">
            <w:pPr>
              <w:widowControl/>
              <w:spacing w:before="0" w:after="0" w:line="240" w:lineRule="auto"/>
              <w:ind w:firstLine="0"/>
              <w:rPr>
                <w:rFonts w:eastAsia="Calibri" w:cs="Times New Roman"/>
                <w:szCs w:val="26"/>
                <w:lang w:val="en-US"/>
              </w:rPr>
            </w:pPr>
            <w:r w:rsidRPr="00B46108">
              <w:rPr>
                <w:rFonts w:eastAsia="Calibri" w:cs="Times New Roman"/>
                <w:szCs w:val="26"/>
                <w:lang w:val="en-US"/>
              </w:rPr>
              <w:t xml:space="preserve">San gạt mặt bằng bãi </w:t>
            </w:r>
            <w:r w:rsidR="002967A6" w:rsidRPr="00B46108">
              <w:rPr>
                <w:rFonts w:eastAsia="Arial" w:cs="Times New Roman"/>
                <w:szCs w:val="26"/>
                <w:lang w:val="en-GB"/>
              </w:rPr>
              <w:t xml:space="preserve">tập kết </w:t>
            </w:r>
          </w:p>
        </w:tc>
        <w:tc>
          <w:tcPr>
            <w:tcW w:w="1162" w:type="pct"/>
            <w:tcBorders>
              <w:top w:val="single" w:sz="4" w:space="0" w:color="auto"/>
              <w:left w:val="single" w:sz="4" w:space="0" w:color="auto"/>
              <w:bottom w:val="single" w:sz="4" w:space="0" w:color="auto"/>
              <w:right w:val="single" w:sz="4" w:space="0" w:color="auto"/>
            </w:tcBorders>
            <w:noWrap/>
            <w:vAlign w:val="center"/>
            <w:hideMark/>
          </w:tcPr>
          <w:p w:rsidR="00FA4357" w:rsidRPr="00B46108" w:rsidRDefault="00F63D45" w:rsidP="00F12556">
            <w:pPr>
              <w:widowControl/>
              <w:spacing w:before="0" w:after="0" w:line="240" w:lineRule="auto"/>
              <w:ind w:firstLine="0"/>
              <w:jc w:val="center"/>
              <w:rPr>
                <w:rFonts w:eastAsia="Calibri" w:cs="Times New Roman"/>
                <w:szCs w:val="26"/>
                <w:lang w:val="en-US"/>
              </w:rPr>
            </w:pPr>
            <w:r>
              <w:rPr>
                <w:rFonts w:eastAsia="Arial" w:cs="Times New Roman"/>
                <w:szCs w:val="26"/>
                <w:lang w:val="en-US"/>
              </w:rPr>
              <w:t>884</w:t>
            </w:r>
            <w:r w:rsidR="002967A6" w:rsidRPr="00B46108">
              <w:rPr>
                <w:rFonts w:eastAsia="Arial" w:cs="Times New Roman"/>
                <w:szCs w:val="26"/>
                <w:lang w:val="en-US"/>
              </w:rPr>
              <w:t>,8</w:t>
            </w:r>
          </w:p>
        </w:tc>
      </w:tr>
      <w:tr w:rsidR="001220BD" w:rsidRPr="00B46108" w:rsidTr="009D0B21">
        <w:trPr>
          <w:trHeight w:val="340"/>
        </w:trPr>
        <w:tc>
          <w:tcPr>
            <w:tcW w:w="390" w:type="pct"/>
            <w:tcBorders>
              <w:top w:val="single" w:sz="4" w:space="0" w:color="auto"/>
              <w:left w:val="single" w:sz="4" w:space="0" w:color="auto"/>
              <w:bottom w:val="single" w:sz="4" w:space="0" w:color="auto"/>
              <w:right w:val="single" w:sz="4" w:space="0" w:color="auto"/>
            </w:tcBorders>
            <w:vAlign w:val="center"/>
          </w:tcPr>
          <w:p w:rsidR="00FA4357" w:rsidRPr="00B46108" w:rsidRDefault="00FA4357" w:rsidP="00F12556">
            <w:pPr>
              <w:widowControl/>
              <w:numPr>
                <w:ilvl w:val="0"/>
                <w:numId w:val="75"/>
              </w:numPr>
              <w:spacing w:before="0" w:after="0" w:line="240" w:lineRule="auto"/>
              <w:contextualSpacing/>
              <w:jc w:val="center"/>
              <w:rPr>
                <w:rFonts w:eastAsia="Calibri" w:cs="Times New Roman"/>
                <w:szCs w:val="26"/>
                <w:lang w:val="en-US"/>
              </w:rPr>
            </w:pPr>
          </w:p>
        </w:tc>
        <w:tc>
          <w:tcPr>
            <w:tcW w:w="3448" w:type="pct"/>
            <w:tcBorders>
              <w:top w:val="single" w:sz="4" w:space="0" w:color="auto"/>
              <w:left w:val="single" w:sz="4" w:space="0" w:color="auto"/>
              <w:bottom w:val="single" w:sz="4" w:space="0" w:color="auto"/>
              <w:right w:val="single" w:sz="4" w:space="0" w:color="auto"/>
            </w:tcBorders>
            <w:noWrap/>
            <w:vAlign w:val="center"/>
            <w:hideMark/>
          </w:tcPr>
          <w:p w:rsidR="00FA4357" w:rsidRPr="00B46108" w:rsidRDefault="002967A6" w:rsidP="00F63D45">
            <w:pPr>
              <w:widowControl/>
              <w:spacing w:before="0" w:after="0" w:line="240" w:lineRule="auto"/>
              <w:ind w:firstLine="0"/>
              <w:rPr>
                <w:rFonts w:eastAsia="Calibri" w:cs="Times New Roman"/>
                <w:szCs w:val="26"/>
                <w:lang w:val="en-US"/>
              </w:rPr>
            </w:pPr>
            <w:r w:rsidRPr="00B46108">
              <w:rPr>
                <w:rFonts w:eastAsia="Calibri" w:cs="Times New Roman"/>
                <w:kern w:val="32"/>
                <w:szCs w:val="26"/>
                <w:lang w:val="pt-BR"/>
              </w:rPr>
              <w:t>San l</w:t>
            </w:r>
            <w:r w:rsidR="00FA4357" w:rsidRPr="00B46108">
              <w:rPr>
                <w:rFonts w:eastAsia="Calibri" w:cs="Times New Roman"/>
                <w:kern w:val="32"/>
                <w:szCs w:val="26"/>
                <w:lang w:val="pt-BR"/>
              </w:rPr>
              <w:t xml:space="preserve">ấp hố lắng </w:t>
            </w:r>
          </w:p>
        </w:tc>
        <w:tc>
          <w:tcPr>
            <w:tcW w:w="1162" w:type="pct"/>
            <w:tcBorders>
              <w:top w:val="single" w:sz="4" w:space="0" w:color="auto"/>
              <w:left w:val="single" w:sz="4" w:space="0" w:color="auto"/>
              <w:bottom w:val="single" w:sz="4" w:space="0" w:color="auto"/>
              <w:right w:val="single" w:sz="4" w:space="0" w:color="auto"/>
            </w:tcBorders>
            <w:noWrap/>
            <w:vAlign w:val="center"/>
            <w:hideMark/>
          </w:tcPr>
          <w:p w:rsidR="00FA4357" w:rsidRPr="00B46108" w:rsidRDefault="002967A6" w:rsidP="00F12556">
            <w:pPr>
              <w:widowControl/>
              <w:spacing w:before="0" w:after="0" w:line="240" w:lineRule="auto"/>
              <w:ind w:firstLine="0"/>
              <w:jc w:val="center"/>
              <w:rPr>
                <w:rFonts w:eastAsia="Calibri" w:cs="Times New Roman"/>
                <w:szCs w:val="26"/>
                <w:lang w:val="en-US"/>
              </w:rPr>
            </w:pPr>
            <w:r w:rsidRPr="00B46108">
              <w:rPr>
                <w:rFonts w:eastAsia="Calibri" w:cs="Times New Roman"/>
                <w:kern w:val="32"/>
                <w:szCs w:val="26"/>
                <w:lang w:val="pt-BR"/>
              </w:rPr>
              <w:t>500</w:t>
            </w:r>
          </w:p>
        </w:tc>
      </w:tr>
      <w:tr w:rsidR="001220BD" w:rsidRPr="00B46108" w:rsidTr="009D0B21">
        <w:trPr>
          <w:trHeight w:val="340"/>
        </w:trPr>
        <w:tc>
          <w:tcPr>
            <w:tcW w:w="390" w:type="pct"/>
            <w:tcBorders>
              <w:top w:val="single" w:sz="4" w:space="0" w:color="auto"/>
              <w:left w:val="single" w:sz="4" w:space="0" w:color="auto"/>
              <w:bottom w:val="single" w:sz="4" w:space="0" w:color="auto"/>
              <w:right w:val="single" w:sz="4" w:space="0" w:color="auto"/>
            </w:tcBorders>
            <w:vAlign w:val="center"/>
          </w:tcPr>
          <w:p w:rsidR="002967A6" w:rsidRPr="00B46108" w:rsidRDefault="002967A6" w:rsidP="00F12556">
            <w:pPr>
              <w:widowControl/>
              <w:numPr>
                <w:ilvl w:val="0"/>
                <w:numId w:val="75"/>
              </w:numPr>
              <w:spacing w:before="0" w:after="0" w:line="240" w:lineRule="auto"/>
              <w:contextualSpacing/>
              <w:jc w:val="center"/>
              <w:rPr>
                <w:rFonts w:eastAsia="Calibri" w:cs="Times New Roman"/>
                <w:szCs w:val="26"/>
                <w:lang w:val="en-US"/>
              </w:rPr>
            </w:pPr>
          </w:p>
        </w:tc>
        <w:tc>
          <w:tcPr>
            <w:tcW w:w="3448" w:type="pct"/>
            <w:tcBorders>
              <w:top w:val="single" w:sz="4" w:space="0" w:color="auto"/>
              <w:left w:val="single" w:sz="4" w:space="0" w:color="auto"/>
              <w:bottom w:val="single" w:sz="4" w:space="0" w:color="auto"/>
              <w:right w:val="single" w:sz="4" w:space="0" w:color="auto"/>
            </w:tcBorders>
            <w:noWrap/>
            <w:vAlign w:val="center"/>
          </w:tcPr>
          <w:p w:rsidR="002967A6" w:rsidRPr="00B46108" w:rsidRDefault="002967A6" w:rsidP="00F63D45">
            <w:pPr>
              <w:widowControl/>
              <w:spacing w:before="0" w:after="0" w:line="240" w:lineRule="auto"/>
              <w:ind w:firstLine="0"/>
              <w:rPr>
                <w:rFonts w:eastAsia="Calibri" w:cs="Times New Roman"/>
                <w:kern w:val="32"/>
                <w:szCs w:val="26"/>
                <w:lang w:val="pt-BR"/>
              </w:rPr>
            </w:pPr>
            <w:r w:rsidRPr="00B46108">
              <w:rPr>
                <w:rFonts w:eastAsia="Arial" w:cs="Times New Roman"/>
                <w:szCs w:val="26"/>
                <w:lang w:val="en-GB"/>
              </w:rPr>
              <w:t xml:space="preserve">Nạo vét hệ thống rãnh thoát nước khu vực bãi tập kết </w:t>
            </w:r>
          </w:p>
        </w:tc>
        <w:tc>
          <w:tcPr>
            <w:tcW w:w="1162" w:type="pct"/>
            <w:tcBorders>
              <w:top w:val="single" w:sz="4" w:space="0" w:color="auto"/>
              <w:left w:val="single" w:sz="4" w:space="0" w:color="auto"/>
              <w:bottom w:val="single" w:sz="4" w:space="0" w:color="auto"/>
              <w:right w:val="single" w:sz="4" w:space="0" w:color="auto"/>
            </w:tcBorders>
            <w:noWrap/>
            <w:vAlign w:val="center"/>
          </w:tcPr>
          <w:p w:rsidR="002967A6" w:rsidRPr="00B46108" w:rsidRDefault="002967A6" w:rsidP="00F12556">
            <w:pPr>
              <w:widowControl/>
              <w:spacing w:before="0" w:after="0" w:line="240" w:lineRule="auto"/>
              <w:ind w:firstLine="0"/>
              <w:jc w:val="center"/>
              <w:rPr>
                <w:rFonts w:eastAsia="Calibri" w:cs="Times New Roman"/>
                <w:kern w:val="32"/>
                <w:szCs w:val="26"/>
                <w:lang w:val="pt-BR"/>
              </w:rPr>
            </w:pPr>
            <w:r w:rsidRPr="00B46108">
              <w:rPr>
                <w:rFonts w:eastAsia="Arial" w:cs="Times New Roman"/>
                <w:szCs w:val="26"/>
                <w:lang w:val="en-US"/>
              </w:rPr>
              <w:t>6,0</w:t>
            </w:r>
          </w:p>
        </w:tc>
      </w:tr>
      <w:tr w:rsidR="001220BD" w:rsidRPr="00B46108" w:rsidTr="009D0B21">
        <w:trPr>
          <w:trHeight w:val="340"/>
        </w:trPr>
        <w:tc>
          <w:tcPr>
            <w:tcW w:w="390" w:type="pct"/>
            <w:tcBorders>
              <w:top w:val="single" w:sz="4" w:space="0" w:color="auto"/>
              <w:left w:val="single" w:sz="4" w:space="0" w:color="auto"/>
              <w:bottom w:val="single" w:sz="4" w:space="0" w:color="auto"/>
              <w:right w:val="single" w:sz="4" w:space="0" w:color="auto"/>
            </w:tcBorders>
            <w:vAlign w:val="center"/>
          </w:tcPr>
          <w:p w:rsidR="002967A6" w:rsidRPr="00B46108" w:rsidRDefault="002967A6" w:rsidP="00F12556">
            <w:pPr>
              <w:widowControl/>
              <w:numPr>
                <w:ilvl w:val="0"/>
                <w:numId w:val="75"/>
              </w:numPr>
              <w:spacing w:before="0" w:after="0" w:line="240" w:lineRule="auto"/>
              <w:contextualSpacing/>
              <w:jc w:val="center"/>
              <w:rPr>
                <w:rFonts w:eastAsia="Calibri" w:cs="Times New Roman"/>
                <w:szCs w:val="26"/>
                <w:lang w:val="en-US"/>
              </w:rPr>
            </w:pPr>
          </w:p>
        </w:tc>
        <w:tc>
          <w:tcPr>
            <w:tcW w:w="3448" w:type="pct"/>
            <w:tcBorders>
              <w:top w:val="single" w:sz="4" w:space="0" w:color="auto"/>
              <w:left w:val="single" w:sz="4" w:space="0" w:color="auto"/>
              <w:bottom w:val="single" w:sz="4" w:space="0" w:color="auto"/>
              <w:right w:val="single" w:sz="4" w:space="0" w:color="auto"/>
            </w:tcBorders>
            <w:noWrap/>
            <w:vAlign w:val="center"/>
          </w:tcPr>
          <w:p w:rsidR="002967A6" w:rsidRPr="00B46108" w:rsidRDefault="002967A6" w:rsidP="00F12556">
            <w:pPr>
              <w:widowControl/>
              <w:spacing w:before="0" w:after="0" w:line="240" w:lineRule="auto"/>
              <w:ind w:firstLine="0"/>
              <w:rPr>
                <w:rFonts w:eastAsia="Calibri" w:cs="Times New Roman"/>
                <w:kern w:val="32"/>
                <w:szCs w:val="26"/>
                <w:lang w:val="pt-BR"/>
              </w:rPr>
            </w:pPr>
            <w:r w:rsidRPr="00B46108">
              <w:rPr>
                <w:rFonts w:eastAsia="Calibri" w:cs="Times New Roman"/>
                <w:kern w:val="32"/>
                <w:szCs w:val="26"/>
                <w:lang w:val="pt-BR"/>
              </w:rPr>
              <w:t>San lấp hố tự hoại, bể xử lý sinh học, bể khử trùng</w:t>
            </w:r>
          </w:p>
        </w:tc>
        <w:tc>
          <w:tcPr>
            <w:tcW w:w="1162" w:type="pct"/>
            <w:tcBorders>
              <w:top w:val="single" w:sz="4" w:space="0" w:color="auto"/>
              <w:left w:val="single" w:sz="4" w:space="0" w:color="auto"/>
              <w:bottom w:val="single" w:sz="4" w:space="0" w:color="auto"/>
              <w:right w:val="single" w:sz="4" w:space="0" w:color="auto"/>
            </w:tcBorders>
            <w:noWrap/>
            <w:vAlign w:val="center"/>
          </w:tcPr>
          <w:p w:rsidR="002967A6" w:rsidRPr="00B46108" w:rsidRDefault="002967A6" w:rsidP="00F12556">
            <w:pPr>
              <w:widowControl/>
              <w:spacing w:before="0" w:after="0" w:line="240" w:lineRule="auto"/>
              <w:ind w:firstLine="0"/>
              <w:jc w:val="center"/>
              <w:rPr>
                <w:rFonts w:eastAsia="Calibri" w:cs="Times New Roman"/>
                <w:kern w:val="32"/>
                <w:szCs w:val="26"/>
                <w:lang w:val="pt-BR"/>
              </w:rPr>
            </w:pPr>
            <w:r w:rsidRPr="00B46108">
              <w:rPr>
                <w:rFonts w:eastAsia="Calibri" w:cs="Times New Roman"/>
                <w:kern w:val="32"/>
                <w:szCs w:val="26"/>
                <w:lang w:val="pt-BR"/>
              </w:rPr>
              <w:t>5,6</w:t>
            </w:r>
          </w:p>
        </w:tc>
      </w:tr>
      <w:tr w:rsidR="001220BD" w:rsidRPr="00B46108" w:rsidTr="009D0B21">
        <w:trPr>
          <w:trHeight w:val="340"/>
        </w:trPr>
        <w:tc>
          <w:tcPr>
            <w:tcW w:w="3838" w:type="pct"/>
            <w:gridSpan w:val="2"/>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Tổng</w:t>
            </w:r>
          </w:p>
        </w:tc>
        <w:tc>
          <w:tcPr>
            <w:tcW w:w="1162" w:type="pct"/>
            <w:tcBorders>
              <w:top w:val="single" w:sz="4" w:space="0" w:color="auto"/>
              <w:left w:val="single" w:sz="4" w:space="0" w:color="auto"/>
              <w:bottom w:val="single" w:sz="4" w:space="0" w:color="auto"/>
              <w:right w:val="single" w:sz="4" w:space="0" w:color="auto"/>
            </w:tcBorders>
            <w:noWrap/>
            <w:vAlign w:val="center"/>
            <w:hideMark/>
          </w:tcPr>
          <w:p w:rsidR="00FA4357" w:rsidRPr="00B46108" w:rsidRDefault="00E23CE6" w:rsidP="00F12556">
            <w:pPr>
              <w:widowControl/>
              <w:spacing w:before="0" w:after="0" w:line="240" w:lineRule="auto"/>
              <w:ind w:firstLine="0"/>
              <w:jc w:val="center"/>
              <w:rPr>
                <w:rFonts w:eastAsia="Calibri" w:cs="Times New Roman"/>
                <w:b/>
                <w:szCs w:val="26"/>
                <w:lang w:val="en-US"/>
              </w:rPr>
            </w:pPr>
            <w:r>
              <w:rPr>
                <w:rFonts w:eastAsia="Calibri" w:cs="Times New Roman"/>
                <w:b/>
                <w:szCs w:val="26"/>
                <w:lang w:val="en-US"/>
              </w:rPr>
              <w:t>1.396,4</w:t>
            </w:r>
          </w:p>
        </w:tc>
      </w:tr>
    </w:tbl>
    <w:p w:rsidR="00FA4357" w:rsidRPr="00B46108" w:rsidRDefault="00FA4357" w:rsidP="00A67323">
      <w:pPr>
        <w:spacing w:before="60" w:after="60" w:line="312" w:lineRule="auto"/>
        <w:ind w:firstLine="567"/>
        <w:rPr>
          <w:rFonts w:eastAsia=".VnArialH" w:cs="Times New Roman"/>
          <w:szCs w:val="26"/>
          <w:lang w:val="pt-BR"/>
        </w:rPr>
      </w:pPr>
      <w:r w:rsidRPr="00B46108">
        <w:rPr>
          <w:rFonts w:eastAsia="Calibri" w:cs="Times New Roman"/>
          <w:bCs/>
          <w:szCs w:val="26"/>
          <w:lang w:val="pt-BR"/>
        </w:rPr>
        <w:t>Như vậy, các vấn đề môi trường phát sinh chủ yếu liên quan đến bụi trong quá trình san lấp hố lắng</w:t>
      </w:r>
      <w:r w:rsidR="00C35CC8" w:rsidRPr="00B46108">
        <w:rPr>
          <w:rFonts w:eastAsia="Calibri" w:cs="Times New Roman"/>
          <w:bCs/>
          <w:szCs w:val="26"/>
          <w:lang w:val="pt-BR"/>
        </w:rPr>
        <w:t>, san gạt bãi tập kết</w:t>
      </w:r>
      <w:r w:rsidRPr="00B46108">
        <w:rPr>
          <w:rFonts w:eastAsia="Calibri" w:cs="Times New Roman"/>
          <w:bCs/>
          <w:szCs w:val="26"/>
          <w:lang w:val="pt-BR"/>
        </w:rPr>
        <w:t xml:space="preserve"> và </w:t>
      </w:r>
      <w:r w:rsidR="00C35CC8" w:rsidRPr="00B46108">
        <w:rPr>
          <w:rFonts w:eastAsia="Calibri" w:cs="Times New Roman"/>
          <w:bCs/>
          <w:szCs w:val="26"/>
          <w:lang w:val="pt-BR"/>
        </w:rPr>
        <w:t xml:space="preserve">nạo vét </w:t>
      </w:r>
      <w:r w:rsidRPr="00B46108">
        <w:rPr>
          <w:rFonts w:eastAsia="Calibri" w:cs="Times New Roman"/>
          <w:bCs/>
          <w:szCs w:val="26"/>
          <w:lang w:val="pt-BR"/>
        </w:rPr>
        <w:t>hệ thống rãnh thoát nước.</w:t>
      </w:r>
    </w:p>
    <w:p w:rsidR="00FA4357" w:rsidRPr="00B46108" w:rsidRDefault="00FA4357" w:rsidP="00A67323">
      <w:pPr>
        <w:spacing w:before="60" w:after="60" w:line="312" w:lineRule="auto"/>
        <w:ind w:firstLine="0"/>
        <w:rPr>
          <w:rFonts w:eastAsia="Calibri" w:cs="Times New Roman"/>
          <w:i/>
          <w:noProof/>
          <w:szCs w:val="26"/>
          <w:lang w:val="pt-BR" w:eastAsia="ja-JP"/>
        </w:rPr>
      </w:pPr>
      <w:bookmarkStart w:id="653" w:name="_Toc210401729"/>
      <w:bookmarkStart w:id="654" w:name="_Toc210060297"/>
      <w:r w:rsidRPr="00B46108">
        <w:rPr>
          <w:rFonts w:eastAsia="Calibri" w:cs="Times New Roman"/>
          <w:i/>
          <w:noProof/>
          <w:szCs w:val="26"/>
          <w:lang w:val="pt-BR" w:eastAsia="ja-JP"/>
        </w:rPr>
        <w:t>3.3.1.1.</w:t>
      </w:r>
      <w:r w:rsidRPr="00B46108">
        <w:rPr>
          <w:rFonts w:eastAsia="Calibri" w:cs="Times New Roman"/>
          <w:bCs/>
          <w:i/>
          <w:noProof/>
          <w:szCs w:val="26"/>
          <w:lang w:val="pt-BR" w:eastAsia="ja-JP"/>
        </w:rPr>
        <w:t>Nguồn tác động liên quan đến chất thải</w:t>
      </w:r>
      <w:bookmarkEnd w:id="653"/>
      <w:bookmarkEnd w:id="654"/>
    </w:p>
    <w:p w:rsidR="00FA4357" w:rsidRPr="00B46108" w:rsidRDefault="00FA4357" w:rsidP="00A67323">
      <w:pPr>
        <w:spacing w:before="60" w:after="60" w:line="312" w:lineRule="auto"/>
        <w:ind w:firstLine="0"/>
        <w:rPr>
          <w:rFonts w:eastAsia="Batang" w:cs="Times New Roman"/>
          <w:i/>
          <w:iCs/>
          <w:szCs w:val="26"/>
          <w:lang w:val="pt-BR" w:eastAsia="ko-KR"/>
        </w:rPr>
      </w:pPr>
      <w:bookmarkStart w:id="655" w:name="_Toc210401731"/>
      <w:bookmarkStart w:id="656" w:name="_Toc210060299"/>
      <w:r w:rsidRPr="00B46108">
        <w:rPr>
          <w:rFonts w:eastAsia="Batang" w:cs="Times New Roman"/>
          <w:i/>
          <w:iCs/>
          <w:szCs w:val="26"/>
          <w:lang w:val="pt-BR" w:eastAsia="ko-KR"/>
        </w:rPr>
        <w:t xml:space="preserve">a. </w:t>
      </w:r>
      <w:r w:rsidRPr="00B46108">
        <w:rPr>
          <w:rFonts w:eastAsia="Arial" w:cs="Times New Roman"/>
          <w:i/>
          <w:szCs w:val="26"/>
          <w:lang w:val="sq-AL"/>
        </w:rPr>
        <w:t>Tác động đến môi trường không khí</w:t>
      </w:r>
    </w:p>
    <w:p w:rsidR="00FA4357" w:rsidRPr="00B46108" w:rsidRDefault="00FA4357" w:rsidP="00A67323">
      <w:pPr>
        <w:spacing w:before="60" w:after="60" w:line="312" w:lineRule="auto"/>
        <w:ind w:firstLine="0"/>
        <w:rPr>
          <w:rFonts w:eastAsia="Batang" w:cs="Times New Roman"/>
          <w:i/>
          <w:iCs/>
          <w:szCs w:val="26"/>
          <w:lang w:val="pt-BR" w:eastAsia="ko-KR"/>
        </w:rPr>
      </w:pPr>
      <w:r w:rsidRPr="00B46108">
        <w:rPr>
          <w:rFonts w:eastAsia="Batang" w:cs="Times New Roman"/>
          <w:i/>
          <w:iCs/>
          <w:szCs w:val="26"/>
          <w:lang w:val="pt-BR" w:eastAsia="ko-KR"/>
        </w:rPr>
        <w:t>* Bụi khí thải từ hoạt động san lấp mặt bằng</w:t>
      </w:r>
      <w:bookmarkEnd w:id="655"/>
      <w:bookmarkEnd w:id="656"/>
    </w:p>
    <w:p w:rsidR="00BE712E" w:rsidRPr="00B46108" w:rsidRDefault="00FA4357" w:rsidP="00A67323">
      <w:pPr>
        <w:widowControl/>
        <w:spacing w:before="60" w:after="60" w:line="312" w:lineRule="auto"/>
        <w:ind w:firstLine="567"/>
        <w:rPr>
          <w:rFonts w:eastAsia="Calibri" w:cs="Times New Roman"/>
          <w:szCs w:val="26"/>
        </w:rPr>
      </w:pPr>
      <w:r w:rsidRPr="00B46108">
        <w:rPr>
          <w:rFonts w:eastAsia=".VnArialH" w:cs="Times New Roman"/>
          <w:szCs w:val="26"/>
          <w:lang w:val="en-US"/>
        </w:rPr>
        <w:t xml:space="preserve">Tổng khối lượng san lấp là </w:t>
      </w:r>
      <w:r w:rsidR="00AA2822">
        <w:rPr>
          <w:rFonts w:eastAsia="Calibri" w:cs="Times New Roman"/>
          <w:b/>
          <w:szCs w:val="26"/>
          <w:lang w:val="en-US"/>
        </w:rPr>
        <w:t xml:space="preserve">1.396,4 </w:t>
      </w:r>
      <w:r w:rsidRPr="00B46108">
        <w:rPr>
          <w:rFonts w:eastAsia=".VnArialH" w:cs="Times New Roman"/>
          <w:szCs w:val="26"/>
          <w:lang w:val="en-US"/>
        </w:rPr>
        <w:t>m</w:t>
      </w:r>
      <w:r w:rsidRPr="00B46108">
        <w:rPr>
          <w:rFonts w:eastAsia=".VnArialH" w:cs="Times New Roman"/>
          <w:szCs w:val="26"/>
          <w:vertAlign w:val="superscript"/>
          <w:lang w:val="en-US"/>
        </w:rPr>
        <w:t>3</w:t>
      </w:r>
      <w:r w:rsidRPr="00B46108">
        <w:rPr>
          <w:rFonts w:eastAsia=".VnArialH" w:cs="Times New Roman"/>
          <w:szCs w:val="26"/>
          <w:lang w:val="en-US"/>
        </w:rPr>
        <w:t xml:space="preserve">. </w:t>
      </w:r>
      <w:r w:rsidRPr="00B46108">
        <w:rPr>
          <w:rFonts w:eastAsia="Calibri" w:cs="Times New Roman"/>
          <w:szCs w:val="26"/>
        </w:rPr>
        <w:t xml:space="preserve">Theo tài liệu hướng dẫn của Ngân hàng Thế giới - Environmental Assessment Sourcebook Volume II - Sectoral Guidelines Environment Department, World Bank, Washington DC, 8/1991, ta tính toán được hệ số ô nhiễm, tải lượng và nồng độ bụi phát sinh từ quá trình </w:t>
      </w:r>
      <w:r w:rsidRPr="00B46108">
        <w:rPr>
          <w:rFonts w:eastAsia="Calibri" w:cs="Times New Roman"/>
          <w:szCs w:val="26"/>
          <w:lang w:val="en-US"/>
        </w:rPr>
        <w:t>san lấp trong công tác cải tạo PHMT như sau</w:t>
      </w:r>
      <w:r w:rsidRPr="00B46108">
        <w:rPr>
          <w:rFonts w:eastAsia="Calibri" w:cs="Times New Roman"/>
          <w:szCs w:val="26"/>
        </w:rPr>
        <w:t>:</w:t>
      </w:r>
    </w:p>
    <w:p w:rsidR="00FA4357" w:rsidRPr="00B46108" w:rsidRDefault="00FA4357" w:rsidP="00A67323">
      <w:pPr>
        <w:spacing w:before="60"/>
        <w:ind w:firstLine="0"/>
        <w:jc w:val="center"/>
        <w:rPr>
          <w:rFonts w:eastAsia=".VnArialH" w:cs="Times New Roman"/>
          <w:b/>
          <w:bCs/>
          <w:szCs w:val="26"/>
        </w:rPr>
      </w:pPr>
      <w:bookmarkStart w:id="657" w:name="_Toc226375861"/>
      <w:r w:rsidRPr="00B46108">
        <w:rPr>
          <w:rFonts w:cs="Times New Roman"/>
          <w:b/>
          <w:bCs/>
          <w:szCs w:val="26"/>
        </w:rPr>
        <w:t xml:space="preserve">Bảng 3. </w:t>
      </w:r>
      <w:r w:rsidR="00B25AAF" w:rsidRPr="00B46108">
        <w:rPr>
          <w:rFonts w:cs="Times New Roman"/>
          <w:b/>
          <w:bCs/>
          <w:szCs w:val="26"/>
        </w:rPr>
        <w:fldChar w:fldCharType="begin"/>
      </w:r>
      <w:r w:rsidRPr="00B46108">
        <w:rPr>
          <w:rFonts w:cs="Times New Roman"/>
          <w:b/>
          <w:bCs/>
          <w:szCs w:val="26"/>
        </w:rPr>
        <w:instrText xml:space="preserve"> SEQ Bảng_3. \* ARABIC </w:instrText>
      </w:r>
      <w:r w:rsidR="00B25AAF" w:rsidRPr="00B46108">
        <w:rPr>
          <w:rFonts w:cs="Times New Roman"/>
          <w:b/>
          <w:bCs/>
          <w:szCs w:val="26"/>
        </w:rPr>
        <w:fldChar w:fldCharType="separate"/>
      </w:r>
      <w:r w:rsidR="00F21B55">
        <w:rPr>
          <w:rFonts w:cs="Times New Roman"/>
          <w:b/>
          <w:bCs/>
          <w:noProof/>
          <w:szCs w:val="26"/>
        </w:rPr>
        <w:t>34</w:t>
      </w:r>
      <w:r w:rsidR="00B25AAF" w:rsidRPr="00B46108">
        <w:rPr>
          <w:rFonts w:cs="Times New Roman"/>
          <w:b/>
          <w:bCs/>
          <w:noProof/>
          <w:szCs w:val="26"/>
        </w:rPr>
        <w:fldChar w:fldCharType="end"/>
      </w:r>
      <w:r w:rsidRPr="00B46108">
        <w:rPr>
          <w:rFonts w:cs="Times New Roman"/>
          <w:b/>
          <w:bCs/>
          <w:szCs w:val="26"/>
        </w:rPr>
        <w:t>. Tải lượng và nồng độ bụi phát sinh từ quá trình san lấp trong công tác cải tạo PHMT</w:t>
      </w:r>
      <w:bookmarkEnd w:id="657"/>
    </w:p>
    <w:tbl>
      <w:tblPr>
        <w:tblW w:w="9100" w:type="dxa"/>
        <w:tblInd w:w="-10" w:type="dxa"/>
        <w:tblLook w:val="04A0" w:firstRow="1" w:lastRow="0" w:firstColumn="1" w:lastColumn="0" w:noHBand="0" w:noVBand="1"/>
      </w:tblPr>
      <w:tblGrid>
        <w:gridCol w:w="2300"/>
        <w:gridCol w:w="2500"/>
        <w:gridCol w:w="1740"/>
        <w:gridCol w:w="2560"/>
      </w:tblGrid>
      <w:tr w:rsidR="001220BD" w:rsidRPr="00B46108" w:rsidTr="00FA4357">
        <w:trPr>
          <w:trHeight w:val="510"/>
        </w:trPr>
        <w:tc>
          <w:tcPr>
            <w:tcW w:w="2300" w:type="dxa"/>
            <w:tcBorders>
              <w:top w:val="single" w:sz="8" w:space="0" w:color="auto"/>
              <w:left w:val="single" w:sz="8" w:space="0" w:color="auto"/>
              <w:bottom w:val="nil"/>
              <w:right w:val="single" w:sz="8" w:space="0" w:color="auto"/>
            </w:tcBorders>
            <w:vAlign w:val="center"/>
            <w:hideMark/>
          </w:tcPr>
          <w:p w:rsidR="00FA4357" w:rsidRPr="00B46108" w:rsidRDefault="00FA4357" w:rsidP="00A67323">
            <w:pPr>
              <w:widowControl/>
              <w:spacing w:before="6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Hệ số ô nhiễm</w:t>
            </w:r>
          </w:p>
        </w:tc>
        <w:tc>
          <w:tcPr>
            <w:tcW w:w="2500" w:type="dxa"/>
            <w:tcBorders>
              <w:top w:val="single" w:sz="8" w:space="0" w:color="auto"/>
              <w:left w:val="nil"/>
              <w:bottom w:val="nil"/>
              <w:right w:val="single" w:sz="8" w:space="0" w:color="auto"/>
            </w:tcBorders>
            <w:vAlign w:val="center"/>
            <w:hideMark/>
          </w:tcPr>
          <w:p w:rsidR="00FA4357" w:rsidRPr="00B46108" w:rsidRDefault="00FA4357" w:rsidP="00A67323">
            <w:pPr>
              <w:widowControl/>
              <w:spacing w:before="6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Tổng lượng phát sinh</w:t>
            </w:r>
          </w:p>
        </w:tc>
        <w:tc>
          <w:tcPr>
            <w:tcW w:w="1740" w:type="dxa"/>
            <w:tcBorders>
              <w:top w:val="single" w:sz="8" w:space="0" w:color="auto"/>
              <w:left w:val="nil"/>
              <w:bottom w:val="nil"/>
              <w:right w:val="single" w:sz="8" w:space="0" w:color="auto"/>
            </w:tcBorders>
            <w:vAlign w:val="center"/>
            <w:hideMark/>
          </w:tcPr>
          <w:p w:rsidR="00FA4357" w:rsidRPr="00B46108" w:rsidRDefault="00FA4357" w:rsidP="00A67323">
            <w:pPr>
              <w:widowControl/>
              <w:spacing w:before="6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Tải lượng</w:t>
            </w:r>
          </w:p>
        </w:tc>
        <w:tc>
          <w:tcPr>
            <w:tcW w:w="2560" w:type="dxa"/>
            <w:tcBorders>
              <w:top w:val="single" w:sz="8" w:space="0" w:color="auto"/>
              <w:left w:val="nil"/>
              <w:bottom w:val="nil"/>
              <w:right w:val="single" w:sz="8" w:space="0" w:color="auto"/>
            </w:tcBorders>
            <w:vAlign w:val="center"/>
            <w:hideMark/>
          </w:tcPr>
          <w:p w:rsidR="00FA4357" w:rsidRPr="00B46108" w:rsidRDefault="00FA4357" w:rsidP="00A67323">
            <w:pPr>
              <w:widowControl/>
              <w:spacing w:before="6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Nồng độ bụi phát sinh</w:t>
            </w:r>
          </w:p>
        </w:tc>
      </w:tr>
      <w:tr w:rsidR="001220BD" w:rsidRPr="00B46108" w:rsidTr="00FA4357">
        <w:trPr>
          <w:trHeight w:val="375"/>
        </w:trPr>
        <w:tc>
          <w:tcPr>
            <w:tcW w:w="2300" w:type="dxa"/>
            <w:tcBorders>
              <w:top w:val="nil"/>
              <w:left w:val="single" w:sz="8" w:space="0" w:color="auto"/>
              <w:bottom w:val="single" w:sz="8" w:space="0" w:color="auto"/>
              <w:right w:val="single" w:sz="8" w:space="0" w:color="auto"/>
            </w:tcBorders>
            <w:vAlign w:val="center"/>
            <w:hideMark/>
          </w:tcPr>
          <w:p w:rsidR="00FA4357" w:rsidRPr="00B46108" w:rsidRDefault="00FA4357" w:rsidP="00A67323">
            <w:pPr>
              <w:widowControl/>
              <w:spacing w:before="6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(kg/tấn)</w:t>
            </w:r>
          </w:p>
        </w:tc>
        <w:tc>
          <w:tcPr>
            <w:tcW w:w="2500" w:type="dxa"/>
            <w:tcBorders>
              <w:top w:val="nil"/>
              <w:left w:val="nil"/>
              <w:bottom w:val="single" w:sz="8" w:space="0" w:color="auto"/>
              <w:right w:val="single" w:sz="8" w:space="0" w:color="auto"/>
            </w:tcBorders>
            <w:vAlign w:val="center"/>
            <w:hideMark/>
          </w:tcPr>
          <w:p w:rsidR="00FA4357" w:rsidRPr="00B46108" w:rsidRDefault="00FA4357" w:rsidP="00A67323">
            <w:pPr>
              <w:widowControl/>
              <w:spacing w:before="6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(kg)</w:t>
            </w:r>
          </w:p>
        </w:tc>
        <w:tc>
          <w:tcPr>
            <w:tcW w:w="1740" w:type="dxa"/>
            <w:tcBorders>
              <w:top w:val="nil"/>
              <w:left w:val="nil"/>
              <w:bottom w:val="single" w:sz="8" w:space="0" w:color="auto"/>
              <w:right w:val="single" w:sz="8" w:space="0" w:color="auto"/>
            </w:tcBorders>
            <w:vAlign w:val="center"/>
            <w:hideMark/>
          </w:tcPr>
          <w:p w:rsidR="00FA4357" w:rsidRPr="00B46108" w:rsidRDefault="00FA4357" w:rsidP="00A67323">
            <w:pPr>
              <w:widowControl/>
              <w:spacing w:before="6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(kg/ngày)</w:t>
            </w:r>
          </w:p>
        </w:tc>
        <w:tc>
          <w:tcPr>
            <w:tcW w:w="2560" w:type="dxa"/>
            <w:tcBorders>
              <w:top w:val="nil"/>
              <w:left w:val="nil"/>
              <w:bottom w:val="single" w:sz="8" w:space="0" w:color="auto"/>
              <w:right w:val="single" w:sz="8" w:space="0" w:color="auto"/>
            </w:tcBorders>
            <w:vAlign w:val="center"/>
            <w:hideMark/>
          </w:tcPr>
          <w:p w:rsidR="00FA4357" w:rsidRPr="00B46108" w:rsidRDefault="00FA4357" w:rsidP="00A67323">
            <w:pPr>
              <w:widowControl/>
              <w:spacing w:before="6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(mg/m</w:t>
            </w:r>
            <w:r w:rsidRPr="00B46108">
              <w:rPr>
                <w:rFonts w:eastAsia="Times New Roman" w:cs="Times New Roman"/>
                <w:b/>
                <w:bCs/>
                <w:szCs w:val="26"/>
                <w:vertAlign w:val="superscript"/>
                <w:lang w:val="en-US"/>
              </w:rPr>
              <w:t>3</w:t>
            </w:r>
            <w:r w:rsidRPr="00B46108">
              <w:rPr>
                <w:rFonts w:eastAsia="Times New Roman" w:cs="Times New Roman"/>
                <w:b/>
                <w:bCs/>
                <w:szCs w:val="26"/>
                <w:lang w:val="en-US"/>
              </w:rPr>
              <w:t xml:space="preserve"> )</w:t>
            </w:r>
          </w:p>
        </w:tc>
      </w:tr>
      <w:tr w:rsidR="001220BD" w:rsidRPr="00B46108" w:rsidTr="009D0B21">
        <w:trPr>
          <w:trHeight w:val="443"/>
        </w:trPr>
        <w:tc>
          <w:tcPr>
            <w:tcW w:w="2300" w:type="dxa"/>
            <w:tcBorders>
              <w:top w:val="nil"/>
              <w:left w:val="single" w:sz="8" w:space="0" w:color="auto"/>
              <w:bottom w:val="single" w:sz="8" w:space="0" w:color="auto"/>
              <w:right w:val="single" w:sz="8" w:space="0" w:color="auto"/>
            </w:tcBorders>
            <w:vAlign w:val="center"/>
            <w:hideMark/>
          </w:tcPr>
          <w:p w:rsidR="00A67323" w:rsidRPr="00B46108" w:rsidRDefault="00A67323" w:rsidP="00A67323">
            <w:pPr>
              <w:widowControl/>
              <w:spacing w:before="60" w:after="0" w:line="240" w:lineRule="auto"/>
              <w:ind w:firstLine="0"/>
              <w:jc w:val="center"/>
              <w:rPr>
                <w:rFonts w:eastAsia="Times New Roman" w:cs="Times New Roman"/>
                <w:szCs w:val="26"/>
                <w:lang w:val="en-US"/>
              </w:rPr>
            </w:pPr>
            <w:r w:rsidRPr="00B46108">
              <w:rPr>
                <w:rFonts w:cs="Times New Roman"/>
                <w:szCs w:val="26"/>
              </w:rPr>
              <w:t>0,0084</w:t>
            </w:r>
          </w:p>
        </w:tc>
        <w:tc>
          <w:tcPr>
            <w:tcW w:w="2500" w:type="dxa"/>
            <w:tcBorders>
              <w:top w:val="nil"/>
              <w:left w:val="nil"/>
              <w:bottom w:val="single" w:sz="8" w:space="0" w:color="auto"/>
              <w:right w:val="single" w:sz="8" w:space="0" w:color="auto"/>
            </w:tcBorders>
            <w:vAlign w:val="center"/>
            <w:hideMark/>
          </w:tcPr>
          <w:p w:rsidR="00A67323" w:rsidRPr="000478D8" w:rsidRDefault="000478D8" w:rsidP="00A67323">
            <w:pPr>
              <w:widowControl/>
              <w:spacing w:before="60" w:after="0" w:line="240" w:lineRule="auto"/>
              <w:ind w:firstLine="0"/>
              <w:jc w:val="center"/>
              <w:rPr>
                <w:rFonts w:eastAsia="Times New Roman" w:cs="Times New Roman"/>
                <w:szCs w:val="26"/>
                <w:lang w:val="en-US"/>
              </w:rPr>
            </w:pPr>
            <w:r>
              <w:rPr>
                <w:rFonts w:cs="Times New Roman"/>
                <w:szCs w:val="26"/>
                <w:lang w:val="en-US"/>
              </w:rPr>
              <w:t>11,73</w:t>
            </w:r>
          </w:p>
        </w:tc>
        <w:tc>
          <w:tcPr>
            <w:tcW w:w="1740" w:type="dxa"/>
            <w:tcBorders>
              <w:top w:val="nil"/>
              <w:left w:val="nil"/>
              <w:bottom w:val="single" w:sz="8" w:space="0" w:color="auto"/>
              <w:right w:val="single" w:sz="8" w:space="0" w:color="auto"/>
            </w:tcBorders>
            <w:vAlign w:val="center"/>
            <w:hideMark/>
          </w:tcPr>
          <w:p w:rsidR="00A67323" w:rsidRPr="000478D8" w:rsidRDefault="00A67323" w:rsidP="00A67323">
            <w:pPr>
              <w:widowControl/>
              <w:spacing w:before="60" w:after="0" w:line="240" w:lineRule="auto"/>
              <w:ind w:firstLine="0"/>
              <w:jc w:val="center"/>
              <w:rPr>
                <w:rFonts w:eastAsia="Times New Roman" w:cs="Times New Roman"/>
                <w:szCs w:val="26"/>
                <w:lang w:val="en-US"/>
              </w:rPr>
            </w:pPr>
            <w:r w:rsidRPr="00B46108">
              <w:rPr>
                <w:rFonts w:cs="Times New Roman"/>
                <w:szCs w:val="26"/>
              </w:rPr>
              <w:t>0,</w:t>
            </w:r>
            <w:r w:rsidR="000478D8">
              <w:rPr>
                <w:rFonts w:cs="Times New Roman"/>
                <w:szCs w:val="26"/>
                <w:lang w:val="en-US"/>
              </w:rPr>
              <w:t>094</w:t>
            </w:r>
          </w:p>
        </w:tc>
        <w:tc>
          <w:tcPr>
            <w:tcW w:w="2560" w:type="dxa"/>
            <w:tcBorders>
              <w:top w:val="nil"/>
              <w:left w:val="nil"/>
              <w:bottom w:val="single" w:sz="8" w:space="0" w:color="auto"/>
              <w:right w:val="single" w:sz="8" w:space="0" w:color="auto"/>
            </w:tcBorders>
            <w:vAlign w:val="center"/>
            <w:hideMark/>
          </w:tcPr>
          <w:p w:rsidR="00A67323" w:rsidRPr="00B46108" w:rsidRDefault="00A67323" w:rsidP="00A67323">
            <w:pPr>
              <w:widowControl/>
              <w:spacing w:before="60" w:after="0" w:line="240" w:lineRule="auto"/>
              <w:ind w:firstLine="0"/>
              <w:jc w:val="center"/>
              <w:rPr>
                <w:rFonts w:eastAsia="Times New Roman" w:cs="Times New Roman"/>
                <w:szCs w:val="26"/>
                <w:lang w:val="en-US"/>
              </w:rPr>
            </w:pPr>
            <w:r w:rsidRPr="00B46108">
              <w:rPr>
                <w:rFonts w:cs="Times New Roman"/>
                <w:szCs w:val="26"/>
              </w:rPr>
              <w:t>0,</w:t>
            </w:r>
            <w:r w:rsidR="00E97DCF">
              <w:rPr>
                <w:rFonts w:cs="Times New Roman"/>
                <w:szCs w:val="26"/>
                <w:lang w:val="en-US"/>
              </w:rPr>
              <w:t>3</w:t>
            </w:r>
            <w:r w:rsidRPr="00B46108">
              <w:rPr>
                <w:rFonts w:cs="Times New Roman"/>
                <w:szCs w:val="26"/>
              </w:rPr>
              <w:t>8</w:t>
            </w:r>
          </w:p>
        </w:tc>
      </w:tr>
    </w:tbl>
    <w:p w:rsidR="00FA4357" w:rsidRPr="00B46108" w:rsidRDefault="00A67323" w:rsidP="00A67323">
      <w:pPr>
        <w:spacing w:before="60" w:after="60" w:line="312" w:lineRule="auto"/>
        <w:ind w:firstLine="567"/>
        <w:rPr>
          <w:rFonts w:eastAsia=".VnArialH" w:cs="Times New Roman"/>
          <w:szCs w:val="26"/>
        </w:rPr>
      </w:pPr>
      <w:r w:rsidRPr="00B46108">
        <w:rPr>
          <w:rFonts w:eastAsia="Calibri" w:cs="Times New Roman"/>
          <w:szCs w:val="26"/>
        </w:rPr>
        <w:t>Theo kết quả tính toán cho thấy, nồng độ bụi trung bình phát sinh từ quá trình đào đắp tại khu vực phụ trợ của dự án có giá trị vượt</w:t>
      </w:r>
      <w:r w:rsidRPr="00B46108">
        <w:rPr>
          <w:rFonts w:eastAsia="Calibri" w:cs="Times New Roman"/>
          <w:spacing w:val="-2"/>
          <w:szCs w:val="26"/>
        </w:rPr>
        <w:t xml:space="preserve"> giới hạn cho phép theo</w:t>
      </w:r>
      <w:r w:rsidRPr="00B46108">
        <w:rPr>
          <w:rFonts w:eastAsia="Calibri" w:cs="Times New Roman"/>
          <w:szCs w:val="26"/>
        </w:rPr>
        <w:t xml:space="preserve"> QCVN 05:2023/BTNMT </w:t>
      </w:r>
      <w:r w:rsidR="00E97DCF">
        <w:rPr>
          <w:rFonts w:eastAsia="Calibri" w:cs="Times New Roman"/>
          <w:szCs w:val="26"/>
          <w:lang w:val="en-US"/>
        </w:rPr>
        <w:t>1,2</w:t>
      </w:r>
      <w:r w:rsidRPr="00B46108">
        <w:rPr>
          <w:rFonts w:eastAsia="Calibri" w:cs="Times New Roman"/>
          <w:szCs w:val="26"/>
        </w:rPr>
        <w:t xml:space="preserve"> lần (nồng độ bụi cho phép theo quy chuẩn là 0,3 mg/m</w:t>
      </w:r>
      <w:r w:rsidRPr="00B46108">
        <w:rPr>
          <w:rFonts w:eastAsia="Calibri" w:cs="Times New Roman"/>
          <w:szCs w:val="26"/>
          <w:vertAlign w:val="superscript"/>
        </w:rPr>
        <w:t>3</w:t>
      </w:r>
      <w:r w:rsidRPr="00B46108">
        <w:rPr>
          <w:rFonts w:eastAsia="Calibri" w:cs="Times New Roman"/>
          <w:szCs w:val="26"/>
        </w:rPr>
        <w:t xml:space="preserve">). Trên thực tế, bụi phát sinh từ hoạt động đào đắp phụ thuộc nhiều vào độ ẩm, kích thước của đất đá và điều kiện tự nhiên. Bụi phát sinh từ hoạt động này có kích thước lớn, khả năng phát tán nhỏ, chủ yếu tác động cục bộ tại khu vực thi công và ảnh hưởng trực tiếp đến công nhân thi công. Để giảm thiểu tác động từ hoạt động này, chủ dự án sẽ áp dụng các biện pháp giảm thiểu, chi tiết các biện pháp được trình bày tại mục </w:t>
      </w:r>
      <w:r w:rsidRPr="00B46108">
        <w:rPr>
          <w:rFonts w:eastAsia="Calibri" w:cs="Times New Roman"/>
          <w:i/>
          <w:iCs/>
          <w:szCs w:val="26"/>
        </w:rPr>
        <w:t>3.3.2. Các công trình, biện pháp thu gom, lưu giữ, xử lý chất thải và biện pháp giảm thiểu tác động tiêu cực khác đến môi trường</w:t>
      </w:r>
      <w:r w:rsidRPr="00B46108">
        <w:rPr>
          <w:rFonts w:eastAsia="Calibri" w:cs="Times New Roman"/>
          <w:spacing w:val="-4"/>
          <w:szCs w:val="26"/>
        </w:rPr>
        <w:t xml:space="preserve"> của báo cáo</w:t>
      </w:r>
      <w:r w:rsidRPr="00B46108">
        <w:rPr>
          <w:rFonts w:eastAsia="Calibri" w:cs="Times New Roman"/>
          <w:szCs w:val="26"/>
        </w:rPr>
        <w:t>.</w:t>
      </w:r>
    </w:p>
    <w:p w:rsidR="00FA4357" w:rsidRPr="00B46108" w:rsidRDefault="00FA4357" w:rsidP="00A67323">
      <w:pPr>
        <w:spacing w:before="60" w:after="60" w:line="312" w:lineRule="auto"/>
        <w:ind w:firstLine="567"/>
        <w:rPr>
          <w:rFonts w:eastAsia="Timene" w:cs="Times New Roman"/>
          <w:bCs/>
          <w:szCs w:val="26"/>
          <w:lang w:eastAsia="vi-VN"/>
        </w:rPr>
      </w:pPr>
      <w:r w:rsidRPr="00B46108">
        <w:rPr>
          <w:rFonts w:eastAsia="Timene" w:cs="Times New Roman"/>
          <w:bCs/>
          <w:szCs w:val="26"/>
          <w:lang w:eastAsia="vi-VN"/>
        </w:rPr>
        <w:t xml:space="preserve">- Đối tượng tác động: Cán bộ công nhân viên làm việc tại dự án, HST trong và </w:t>
      </w:r>
      <w:r w:rsidRPr="00B46108">
        <w:rPr>
          <w:rFonts w:eastAsia="Timene" w:cs="Times New Roman"/>
          <w:bCs/>
          <w:szCs w:val="26"/>
          <w:lang w:eastAsia="vi-VN"/>
        </w:rPr>
        <w:lastRenderedPageBreak/>
        <w:t>xung quanh khu vực Dự án.</w:t>
      </w:r>
    </w:p>
    <w:p w:rsidR="00FA4357" w:rsidRPr="00B46108" w:rsidRDefault="00FA4357" w:rsidP="00A67323">
      <w:pPr>
        <w:spacing w:before="60" w:after="60" w:line="312" w:lineRule="auto"/>
        <w:ind w:firstLine="567"/>
        <w:rPr>
          <w:rFonts w:eastAsia="Timene" w:cs="Times New Roman"/>
          <w:bCs/>
          <w:szCs w:val="26"/>
          <w:lang w:eastAsia="vi-VN"/>
        </w:rPr>
      </w:pPr>
      <w:r w:rsidRPr="00B46108">
        <w:rPr>
          <w:rFonts w:eastAsia="Timene" w:cs="Times New Roman"/>
          <w:bCs/>
          <w:szCs w:val="26"/>
          <w:lang w:eastAsia="vi-VN"/>
        </w:rPr>
        <w:t>- Thời gian tác động: giai đoạn CTPHMT (</w:t>
      </w:r>
      <w:r w:rsidRPr="00B46108">
        <w:rPr>
          <w:rFonts w:eastAsia=".VnArialH" w:cs="Times New Roman"/>
          <w:bCs/>
          <w:iCs/>
          <w:szCs w:val="26"/>
        </w:rPr>
        <w:t>01 tháng)</w:t>
      </w:r>
      <w:r w:rsidRPr="00B46108">
        <w:rPr>
          <w:rFonts w:eastAsia="Timene" w:cs="Times New Roman"/>
          <w:bCs/>
          <w:szCs w:val="26"/>
          <w:lang w:eastAsia="vi-VN"/>
        </w:rPr>
        <w:t>.</w:t>
      </w:r>
    </w:p>
    <w:p w:rsidR="00FA4357" w:rsidRPr="00B46108" w:rsidRDefault="00FA4357" w:rsidP="00A67323">
      <w:pPr>
        <w:spacing w:before="60" w:after="60" w:line="312" w:lineRule="auto"/>
        <w:ind w:firstLine="567"/>
        <w:rPr>
          <w:rFonts w:eastAsia="Timene" w:cs="Times New Roman"/>
          <w:bCs/>
          <w:szCs w:val="26"/>
          <w:lang w:eastAsia="vi-VN"/>
        </w:rPr>
      </w:pPr>
      <w:r w:rsidRPr="00B46108">
        <w:rPr>
          <w:rFonts w:eastAsia="Timene" w:cs="Times New Roman"/>
          <w:bCs/>
          <w:szCs w:val="26"/>
          <w:lang w:eastAsia="vi-VN"/>
        </w:rPr>
        <w:t>- Phạm vi tác động: khu vực thi công xây dựng các hạng mục CTPHMT.</w:t>
      </w:r>
    </w:p>
    <w:p w:rsidR="00FA4357" w:rsidRPr="00B46108" w:rsidRDefault="00FA4357" w:rsidP="00A67323">
      <w:pPr>
        <w:spacing w:before="60" w:after="60" w:line="312" w:lineRule="auto"/>
        <w:ind w:firstLine="0"/>
        <w:rPr>
          <w:rFonts w:eastAsia=".VnArialH" w:cs="Times New Roman"/>
          <w:i/>
          <w:szCs w:val="26"/>
        </w:rPr>
      </w:pPr>
      <w:r w:rsidRPr="00B46108">
        <w:rPr>
          <w:rFonts w:eastAsia=".VnArialH" w:cs="Times New Roman"/>
          <w:i/>
          <w:szCs w:val="26"/>
        </w:rPr>
        <w:t xml:space="preserve">* Bụi, khí thải từ quá trình vận chuyển </w:t>
      </w:r>
      <w:r w:rsidR="00F92777" w:rsidRPr="00B46108">
        <w:rPr>
          <w:rFonts w:eastAsia=".VnArialH" w:cs="Times New Roman"/>
          <w:i/>
          <w:szCs w:val="26"/>
        </w:rPr>
        <w:t>máy móc, thiết bị tháo dỡ</w:t>
      </w:r>
    </w:p>
    <w:p w:rsidR="00F92777" w:rsidRPr="00B46108" w:rsidRDefault="00F92777" w:rsidP="00A67323">
      <w:pPr>
        <w:spacing w:before="60" w:after="60" w:line="312" w:lineRule="auto"/>
        <w:ind w:firstLine="567"/>
        <w:rPr>
          <w:rFonts w:eastAsia=".VnArialH" w:cs="Times New Roman"/>
          <w:szCs w:val="26"/>
        </w:rPr>
      </w:pPr>
      <w:r w:rsidRPr="00B46108">
        <w:rPr>
          <w:rFonts w:eastAsia=".VnArialH" w:cs="Times New Roman"/>
          <w:szCs w:val="26"/>
        </w:rPr>
        <w:t>Các máy móc, thiết bị tháo dỡ cần vận chuyển đi tương đương với khối lượng vận chuyển đến dự án trong giai đoạn XDCB. Vì vậy, tác động do bụi, khí thải từ hoạt động này được xem là tương tự như giai đoạn XDCB đã đánh giá.</w:t>
      </w:r>
    </w:p>
    <w:p w:rsidR="00F92777" w:rsidRPr="00B46108" w:rsidRDefault="00F92777" w:rsidP="00A67323">
      <w:pPr>
        <w:spacing w:before="60" w:after="60" w:line="312" w:lineRule="auto"/>
        <w:ind w:firstLine="567"/>
        <w:rPr>
          <w:rFonts w:eastAsia="Timene" w:cs="Times New Roman"/>
          <w:bCs/>
          <w:szCs w:val="26"/>
          <w:lang w:eastAsia="vi-VN"/>
        </w:rPr>
      </w:pPr>
      <w:r w:rsidRPr="00B46108">
        <w:rPr>
          <w:rFonts w:eastAsia="Timene" w:cs="Times New Roman"/>
          <w:bCs/>
          <w:szCs w:val="26"/>
          <w:lang w:eastAsia="vi-VN"/>
        </w:rPr>
        <w:t>- Đối tượng tác động: Cán bộ công nhân viên làm việc tại dự án, HST trong và xung quanh khu vực Dự án.</w:t>
      </w:r>
    </w:p>
    <w:p w:rsidR="00F92777" w:rsidRPr="00B46108" w:rsidRDefault="00F92777" w:rsidP="00A67323">
      <w:pPr>
        <w:spacing w:before="60" w:after="60" w:line="312" w:lineRule="auto"/>
        <w:ind w:firstLine="567"/>
        <w:rPr>
          <w:rFonts w:eastAsia="Timene" w:cs="Times New Roman"/>
          <w:bCs/>
          <w:szCs w:val="26"/>
          <w:lang w:eastAsia="vi-VN"/>
        </w:rPr>
      </w:pPr>
      <w:r w:rsidRPr="00B46108">
        <w:rPr>
          <w:rFonts w:eastAsia="Timene" w:cs="Times New Roman"/>
          <w:bCs/>
          <w:szCs w:val="26"/>
          <w:lang w:eastAsia="vi-VN"/>
        </w:rPr>
        <w:t>- Thời gian tác động: giai đoạn CTPHMT (</w:t>
      </w:r>
      <w:r w:rsidRPr="00B46108">
        <w:rPr>
          <w:rFonts w:eastAsia=".VnArialH" w:cs="Times New Roman"/>
          <w:bCs/>
          <w:iCs/>
          <w:szCs w:val="26"/>
        </w:rPr>
        <w:t>01 tháng</w:t>
      </w:r>
      <w:r w:rsidRPr="00B46108">
        <w:rPr>
          <w:rFonts w:eastAsia="Timene" w:cs="Times New Roman"/>
          <w:bCs/>
          <w:szCs w:val="26"/>
          <w:lang w:eastAsia="vi-VN"/>
        </w:rPr>
        <w:t>).</w:t>
      </w:r>
    </w:p>
    <w:p w:rsidR="00FA4357" w:rsidRPr="00B46108" w:rsidRDefault="00F92777" w:rsidP="00A67323">
      <w:pPr>
        <w:spacing w:before="60" w:after="60" w:line="312" w:lineRule="auto"/>
        <w:ind w:firstLine="567"/>
        <w:rPr>
          <w:rFonts w:eastAsia=".VnArialH" w:cs="Times New Roman"/>
          <w:szCs w:val="26"/>
        </w:rPr>
      </w:pPr>
      <w:r w:rsidRPr="00B46108">
        <w:rPr>
          <w:rFonts w:eastAsia="Timene" w:cs="Times New Roman"/>
          <w:bCs/>
          <w:szCs w:val="26"/>
          <w:lang w:eastAsia="vi-VN"/>
        </w:rPr>
        <w:t>- Phạm vi tác động: khu vực thực hiện các hạng mục CTPHMT và xung quanh.</w:t>
      </w:r>
    </w:p>
    <w:p w:rsidR="00FA4357" w:rsidRPr="00B46108" w:rsidRDefault="00FA4357" w:rsidP="00A67323">
      <w:pPr>
        <w:spacing w:before="60" w:after="60" w:line="312" w:lineRule="auto"/>
        <w:ind w:firstLine="0"/>
        <w:rPr>
          <w:rFonts w:eastAsia="Batang" w:cs="Times New Roman"/>
          <w:i/>
          <w:iCs/>
          <w:szCs w:val="26"/>
          <w:lang w:eastAsia="ko-KR"/>
        </w:rPr>
      </w:pPr>
      <w:bookmarkStart w:id="658" w:name="_Toc210401732"/>
      <w:bookmarkStart w:id="659" w:name="_Toc210060301"/>
      <w:r w:rsidRPr="00B46108">
        <w:rPr>
          <w:rFonts w:eastAsia="Batang" w:cs="Times New Roman"/>
          <w:i/>
          <w:iCs/>
          <w:szCs w:val="26"/>
          <w:lang w:eastAsia="ko-KR"/>
        </w:rPr>
        <w:t xml:space="preserve">b. Tác động bởi nước thải </w:t>
      </w:r>
      <w:bookmarkEnd w:id="658"/>
      <w:bookmarkEnd w:id="659"/>
    </w:p>
    <w:p w:rsidR="00FA4357" w:rsidRPr="00B46108" w:rsidRDefault="00FA4357" w:rsidP="00A67323">
      <w:pPr>
        <w:spacing w:before="60" w:after="60" w:line="312" w:lineRule="auto"/>
        <w:rPr>
          <w:rFonts w:eastAsia="Batang" w:cs="Times New Roman"/>
          <w:i/>
          <w:iCs/>
          <w:szCs w:val="26"/>
          <w:lang w:eastAsia="ko-KR"/>
        </w:rPr>
      </w:pPr>
      <w:bookmarkStart w:id="660" w:name="_Toc210401733"/>
      <w:bookmarkStart w:id="661" w:name="_Toc210060302"/>
      <w:r w:rsidRPr="00B46108">
        <w:rPr>
          <w:rFonts w:eastAsia="Batang" w:cs="Times New Roman"/>
          <w:i/>
          <w:iCs/>
          <w:szCs w:val="26"/>
          <w:lang w:eastAsia="ko-KR"/>
        </w:rPr>
        <w:t>* Nước thải sinh hoạt</w:t>
      </w:r>
      <w:bookmarkEnd w:id="660"/>
      <w:bookmarkEnd w:id="661"/>
    </w:p>
    <w:p w:rsidR="00FA4357" w:rsidRPr="00B46108" w:rsidRDefault="00FA4357" w:rsidP="00A67323">
      <w:pPr>
        <w:spacing w:before="60" w:after="60" w:line="312" w:lineRule="auto"/>
        <w:ind w:firstLine="567"/>
        <w:rPr>
          <w:rFonts w:eastAsia=".VnArialH" w:cs="Times New Roman"/>
          <w:szCs w:val="26"/>
        </w:rPr>
      </w:pPr>
      <w:r w:rsidRPr="00B46108">
        <w:rPr>
          <w:rFonts w:eastAsia=".VnArialH" w:cs="Times New Roman"/>
          <w:szCs w:val="26"/>
        </w:rPr>
        <w:t>Trong giai đoạn CTPHMT, số lượng cán bộ công nhân thi công khoảng 06 người. Lượng nước thải sinh hoạt phát sinh trong giai đoạn này của Dự án là 0,27 m</w:t>
      </w:r>
      <w:r w:rsidRPr="00B46108">
        <w:rPr>
          <w:rFonts w:eastAsia=".VnArialH" w:cs="Times New Roman"/>
          <w:szCs w:val="26"/>
          <w:vertAlign w:val="superscript"/>
        </w:rPr>
        <w:t>3</w:t>
      </w:r>
      <w:r w:rsidRPr="00B46108">
        <w:rPr>
          <w:rFonts w:eastAsia=".VnArialH" w:cs="Times New Roman"/>
          <w:szCs w:val="26"/>
        </w:rPr>
        <w:t>/ngày (thấp hơn so với giai đoạn XDCB. Vì vậy, các tác động bởi nước thải sinh hoạt giai đoạn này được xem là tương tự như giai đoạn XDCB đã đánh giá.</w:t>
      </w:r>
    </w:p>
    <w:p w:rsidR="00FA4357" w:rsidRPr="00B46108" w:rsidRDefault="00FA4357" w:rsidP="00A67323">
      <w:pPr>
        <w:spacing w:before="60" w:after="60" w:line="312" w:lineRule="auto"/>
        <w:ind w:firstLine="567"/>
        <w:rPr>
          <w:rFonts w:eastAsia="Timene" w:cs="Times New Roman"/>
          <w:bCs/>
          <w:szCs w:val="26"/>
          <w:lang w:eastAsia="vi-VN"/>
        </w:rPr>
      </w:pPr>
      <w:r w:rsidRPr="00B46108">
        <w:rPr>
          <w:rFonts w:eastAsia="Timene" w:cs="Times New Roman"/>
          <w:bCs/>
          <w:szCs w:val="26"/>
          <w:lang w:eastAsia="vi-VN"/>
        </w:rPr>
        <w:t>- Đối tượng tác động: Cán bộ công nhân viên làm việc tại dự án, HST trong và xung quanh khu vực Dự án.</w:t>
      </w:r>
    </w:p>
    <w:p w:rsidR="00FA4357" w:rsidRPr="00B46108" w:rsidRDefault="00FA4357" w:rsidP="00A67323">
      <w:pPr>
        <w:spacing w:before="60" w:after="60" w:line="312" w:lineRule="auto"/>
        <w:ind w:firstLine="567"/>
        <w:rPr>
          <w:rFonts w:eastAsia="Timene" w:cs="Times New Roman"/>
          <w:bCs/>
          <w:szCs w:val="26"/>
          <w:lang w:eastAsia="vi-VN"/>
        </w:rPr>
      </w:pPr>
      <w:r w:rsidRPr="00B46108">
        <w:rPr>
          <w:rFonts w:eastAsia="Timene" w:cs="Times New Roman"/>
          <w:bCs/>
          <w:szCs w:val="26"/>
          <w:lang w:eastAsia="vi-VN"/>
        </w:rPr>
        <w:t>- Thời gian tác động: giai đoạn CTPHMT (</w:t>
      </w:r>
      <w:r w:rsidRPr="00B46108">
        <w:rPr>
          <w:rFonts w:eastAsia=".VnArialH" w:cs="Times New Roman"/>
          <w:bCs/>
          <w:iCs/>
          <w:szCs w:val="26"/>
        </w:rPr>
        <w:t>01 tháng</w:t>
      </w:r>
      <w:r w:rsidRPr="00B46108">
        <w:rPr>
          <w:rFonts w:eastAsia="Timene" w:cs="Times New Roman"/>
          <w:bCs/>
          <w:szCs w:val="26"/>
          <w:lang w:eastAsia="vi-VN"/>
        </w:rPr>
        <w:t>).</w:t>
      </w:r>
    </w:p>
    <w:p w:rsidR="00FA4357" w:rsidRPr="00B46108" w:rsidRDefault="00FA4357" w:rsidP="00A67323">
      <w:pPr>
        <w:spacing w:before="60" w:after="60" w:line="312" w:lineRule="auto"/>
        <w:ind w:firstLine="567"/>
        <w:rPr>
          <w:rFonts w:eastAsia=".VnArialH" w:cs="Times New Roman"/>
          <w:szCs w:val="26"/>
        </w:rPr>
      </w:pPr>
      <w:r w:rsidRPr="00B46108">
        <w:rPr>
          <w:rFonts w:eastAsia="Timene" w:cs="Times New Roman"/>
          <w:bCs/>
          <w:szCs w:val="26"/>
          <w:lang w:eastAsia="vi-VN"/>
        </w:rPr>
        <w:t>- Phạm vi tác động: khu vực thực hiện các hạng mục CTPHMT và xung quanh.</w:t>
      </w:r>
    </w:p>
    <w:p w:rsidR="00FA4357" w:rsidRPr="00B46108" w:rsidRDefault="00FA4357" w:rsidP="00A67323">
      <w:pPr>
        <w:spacing w:before="60" w:after="60" w:line="312" w:lineRule="auto"/>
        <w:rPr>
          <w:rFonts w:eastAsia="Batang" w:cs="Times New Roman"/>
          <w:i/>
          <w:iCs/>
          <w:szCs w:val="26"/>
          <w:lang w:eastAsia="ko-KR"/>
        </w:rPr>
      </w:pPr>
      <w:bookmarkStart w:id="662" w:name="_Toc210401734"/>
      <w:bookmarkStart w:id="663" w:name="_Toc210060303"/>
      <w:r w:rsidRPr="00B46108">
        <w:rPr>
          <w:rFonts w:eastAsia="Batang" w:cs="Times New Roman"/>
          <w:i/>
          <w:iCs/>
          <w:szCs w:val="26"/>
          <w:lang w:eastAsia="ko-KR"/>
        </w:rPr>
        <w:t>* Nước mưa chảy tràn</w:t>
      </w:r>
      <w:bookmarkEnd w:id="662"/>
      <w:bookmarkEnd w:id="663"/>
    </w:p>
    <w:p w:rsidR="00FA4357" w:rsidRPr="00B46108" w:rsidRDefault="00FA4357" w:rsidP="00A67323">
      <w:pPr>
        <w:spacing w:before="60" w:after="60" w:line="312" w:lineRule="auto"/>
        <w:ind w:firstLine="567"/>
        <w:rPr>
          <w:rFonts w:eastAsia=".VnArialH" w:cs="Times New Roman"/>
          <w:szCs w:val="26"/>
        </w:rPr>
      </w:pPr>
      <w:r w:rsidRPr="00B46108">
        <w:rPr>
          <w:rFonts w:eastAsia=".VnArialH" w:cs="Times New Roman"/>
          <w:szCs w:val="26"/>
        </w:rPr>
        <w:t xml:space="preserve">Do diện tích thu nước không đổi nên lượng nước mưa chảy tràn khu vực dự án có thông số và tải lượng tương tự giai đoạn vận hành của dự án. Tuy nhiên, ở giai đoạn này nước mưa khu vực bãi chứa được thoát ra </w:t>
      </w:r>
      <w:r w:rsidR="00113CBD">
        <w:rPr>
          <w:rFonts w:eastAsia=".VnArialH" w:cs="Times New Roman"/>
          <w:szCs w:val="26"/>
        </w:rPr>
        <w:t>suối Quang</w:t>
      </w:r>
      <w:r w:rsidRPr="00B46108">
        <w:rPr>
          <w:rFonts w:eastAsia=".VnArialH" w:cs="Times New Roman"/>
          <w:szCs w:val="26"/>
        </w:rPr>
        <w:t xml:space="preserve"> theo hệ thống rãnh thoát nước. </w:t>
      </w:r>
    </w:p>
    <w:p w:rsidR="00FA4357" w:rsidRPr="00B46108" w:rsidRDefault="00FA4357" w:rsidP="00A67323">
      <w:pPr>
        <w:spacing w:before="60" w:after="60" w:line="312" w:lineRule="auto"/>
        <w:ind w:firstLine="0"/>
        <w:rPr>
          <w:rFonts w:eastAsia="Batang" w:cs="Times New Roman"/>
          <w:i/>
          <w:iCs/>
          <w:szCs w:val="26"/>
          <w:lang w:eastAsia="ko-KR"/>
        </w:rPr>
      </w:pPr>
      <w:bookmarkStart w:id="664" w:name="_Toc210401735"/>
      <w:bookmarkStart w:id="665" w:name="_Toc210060304"/>
      <w:r w:rsidRPr="00B46108">
        <w:rPr>
          <w:rFonts w:eastAsia="Batang" w:cs="Times New Roman"/>
          <w:i/>
          <w:iCs/>
          <w:szCs w:val="26"/>
          <w:lang w:eastAsia="ko-KR"/>
        </w:rPr>
        <w:t>c. Chất thải rắn</w:t>
      </w:r>
      <w:bookmarkEnd w:id="664"/>
      <w:bookmarkEnd w:id="665"/>
    </w:p>
    <w:p w:rsidR="00FA4357" w:rsidRPr="00B46108" w:rsidRDefault="00FA4357" w:rsidP="00A67323">
      <w:pPr>
        <w:spacing w:before="60" w:after="60" w:line="312" w:lineRule="auto"/>
        <w:ind w:firstLine="567"/>
        <w:rPr>
          <w:rFonts w:eastAsia=".VnArialH" w:cs="Times New Roman"/>
          <w:i/>
          <w:szCs w:val="26"/>
        </w:rPr>
      </w:pPr>
      <w:r w:rsidRPr="00B46108">
        <w:rPr>
          <w:rFonts w:eastAsia=".VnArialH" w:cs="Times New Roman"/>
          <w:i/>
          <w:szCs w:val="26"/>
        </w:rPr>
        <w:t>* Chất thải rắn sinh hoạt</w:t>
      </w:r>
    </w:p>
    <w:p w:rsidR="00FA4357" w:rsidRPr="00B46108" w:rsidRDefault="00FA4357" w:rsidP="00A67323">
      <w:pPr>
        <w:spacing w:before="60" w:after="60" w:line="312" w:lineRule="auto"/>
        <w:ind w:firstLine="567"/>
        <w:rPr>
          <w:rFonts w:eastAsia=".VnArialH" w:cs="Times New Roman"/>
          <w:szCs w:val="26"/>
          <w:lang w:val="pt-BR"/>
        </w:rPr>
      </w:pPr>
      <w:r w:rsidRPr="00B46108">
        <w:rPr>
          <w:rFonts w:eastAsia="MS Mincho" w:cs="Times New Roman"/>
          <w:szCs w:val="26"/>
          <w:lang w:val="pt-BR"/>
        </w:rPr>
        <w:t>Chất thải rắn phát sinh trong giai đoạn này chủ yếu là chất thải rắn từ quá trình sinh hoạt của công nhân thi công, thải lượng phát sinh ước tính khoảng 1,8 kg/ngày. Chất thải rắn sinh hoạt sẽ được thu gom và hợp đồng với đơn vị chức năng đưa đi xử lý theo quy định.</w:t>
      </w:r>
    </w:p>
    <w:p w:rsidR="00FA4357" w:rsidRPr="00B46108" w:rsidRDefault="00FA4357" w:rsidP="00A67323">
      <w:pPr>
        <w:spacing w:before="60" w:after="60" w:line="312" w:lineRule="auto"/>
        <w:ind w:firstLine="567"/>
        <w:rPr>
          <w:rFonts w:eastAsia=".VnArialH" w:cs="Times New Roman"/>
          <w:i/>
          <w:szCs w:val="26"/>
          <w:lang w:val="pt-BR"/>
        </w:rPr>
      </w:pPr>
      <w:r w:rsidRPr="00B46108">
        <w:rPr>
          <w:rFonts w:eastAsia=".VnArialH" w:cs="Times New Roman"/>
          <w:i/>
          <w:szCs w:val="26"/>
          <w:lang w:val="pt-BR"/>
        </w:rPr>
        <w:t>* Chất thải rắn nguy hại</w:t>
      </w:r>
    </w:p>
    <w:p w:rsidR="00FA4357" w:rsidRPr="00B46108" w:rsidRDefault="00FA4357" w:rsidP="00A67323">
      <w:pPr>
        <w:spacing w:before="60" w:after="60" w:line="312" w:lineRule="auto"/>
        <w:ind w:firstLine="567"/>
        <w:rPr>
          <w:rFonts w:eastAsia=".VnArialH" w:cs="Times New Roman"/>
          <w:szCs w:val="26"/>
          <w:lang w:val="pt-BR"/>
        </w:rPr>
      </w:pPr>
      <w:r w:rsidRPr="00B46108">
        <w:rPr>
          <w:rFonts w:eastAsia=".VnArialH" w:cs="Times New Roman"/>
          <w:szCs w:val="26"/>
          <w:lang w:val="pt-BR"/>
        </w:rPr>
        <w:t xml:space="preserve">Tham khảo các dự án khai thác cát, sỏi với quy mô tương tự, khối lượng CTNH </w:t>
      </w:r>
      <w:r w:rsidRPr="00B46108">
        <w:rPr>
          <w:rFonts w:eastAsia=".VnArialH" w:cs="Times New Roman"/>
          <w:szCs w:val="26"/>
          <w:lang w:val="pt-BR"/>
        </w:rPr>
        <w:lastRenderedPageBreak/>
        <w:t>giai đoạn này ước tính như sau:</w:t>
      </w:r>
    </w:p>
    <w:p w:rsidR="00FA4357" w:rsidRPr="00B46108" w:rsidRDefault="00FA4357" w:rsidP="00A67323">
      <w:pPr>
        <w:spacing w:before="60"/>
        <w:ind w:firstLine="0"/>
        <w:jc w:val="center"/>
        <w:rPr>
          <w:rFonts w:eastAsia="Arial" w:cs="Times New Roman"/>
          <w:b/>
          <w:bCs/>
          <w:szCs w:val="26"/>
          <w:lang w:val="pt-BR"/>
        </w:rPr>
      </w:pPr>
      <w:bookmarkStart w:id="666" w:name="_Toc209883859"/>
      <w:bookmarkStart w:id="667" w:name="_Toc226375862"/>
      <w:r w:rsidRPr="00B46108">
        <w:rPr>
          <w:rFonts w:cs="Times New Roman"/>
          <w:b/>
          <w:bCs/>
          <w:szCs w:val="26"/>
        </w:rPr>
        <w:t xml:space="preserve">Bảng 3. </w:t>
      </w:r>
      <w:r w:rsidR="00B25AAF" w:rsidRPr="00B46108">
        <w:rPr>
          <w:rFonts w:cs="Times New Roman"/>
          <w:b/>
          <w:bCs/>
          <w:szCs w:val="26"/>
        </w:rPr>
        <w:fldChar w:fldCharType="begin"/>
      </w:r>
      <w:r w:rsidRPr="00B46108">
        <w:rPr>
          <w:rFonts w:cs="Times New Roman"/>
          <w:b/>
          <w:bCs/>
          <w:szCs w:val="26"/>
        </w:rPr>
        <w:instrText xml:space="preserve"> SEQ Bảng_3. \* ARABIC </w:instrText>
      </w:r>
      <w:r w:rsidR="00B25AAF" w:rsidRPr="00B46108">
        <w:rPr>
          <w:rFonts w:cs="Times New Roman"/>
          <w:b/>
          <w:bCs/>
          <w:szCs w:val="26"/>
        </w:rPr>
        <w:fldChar w:fldCharType="separate"/>
      </w:r>
      <w:r w:rsidR="00F21B55">
        <w:rPr>
          <w:rFonts w:cs="Times New Roman"/>
          <w:b/>
          <w:bCs/>
          <w:noProof/>
          <w:szCs w:val="26"/>
        </w:rPr>
        <w:t>35</w:t>
      </w:r>
      <w:r w:rsidR="00B25AAF" w:rsidRPr="00B46108">
        <w:rPr>
          <w:rFonts w:cs="Times New Roman"/>
          <w:b/>
          <w:bCs/>
          <w:szCs w:val="26"/>
        </w:rPr>
        <w:fldChar w:fldCharType="end"/>
      </w:r>
      <w:r w:rsidRPr="00B46108">
        <w:rPr>
          <w:rFonts w:cs="Times New Roman"/>
          <w:b/>
          <w:bCs/>
          <w:szCs w:val="26"/>
        </w:rPr>
        <w:t xml:space="preserve">. </w:t>
      </w:r>
      <w:r w:rsidRPr="00B46108">
        <w:rPr>
          <w:rFonts w:cs="Times New Roman"/>
          <w:b/>
          <w:bCs/>
          <w:szCs w:val="26"/>
          <w:lang w:val="pt-BR"/>
        </w:rPr>
        <w:t>Thành phần chất thải nguy hại giai đoạn CTPHMT</w:t>
      </w:r>
      <w:bookmarkEnd w:id="666"/>
      <w:bookmarkEnd w:id="667"/>
    </w:p>
    <w:tbl>
      <w:tblPr>
        <w:tblW w:w="9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1292"/>
        <w:gridCol w:w="8"/>
        <w:gridCol w:w="2102"/>
        <w:gridCol w:w="8"/>
      </w:tblGrid>
      <w:tr w:rsidR="001220BD" w:rsidRPr="00B46108" w:rsidTr="00FA4357">
        <w:trPr>
          <w:gridAfter w:val="1"/>
          <w:wAfter w:w="8" w:type="dxa"/>
          <w:tblHeader/>
        </w:trPr>
        <w:tc>
          <w:tcPr>
            <w:tcW w:w="959" w:type="dxa"/>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spacing w:before="0" w:after="0" w:line="240" w:lineRule="auto"/>
              <w:ind w:firstLine="0"/>
              <w:jc w:val="center"/>
              <w:rPr>
                <w:rFonts w:eastAsia=".VnArialH" w:cs="Times New Roman"/>
                <w:b/>
                <w:bCs/>
                <w:szCs w:val="26"/>
                <w:lang w:val="en-US"/>
              </w:rPr>
            </w:pPr>
            <w:r w:rsidRPr="00B46108">
              <w:rPr>
                <w:rFonts w:eastAsia=".VnArialH" w:cs="Times New Roman"/>
                <w:b/>
                <w:bCs/>
                <w:szCs w:val="26"/>
                <w:lang w:val="en-US"/>
              </w:rPr>
              <w:t>STT</w:t>
            </w:r>
          </w:p>
        </w:tc>
        <w:tc>
          <w:tcPr>
            <w:tcW w:w="4819" w:type="dxa"/>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spacing w:before="0" w:after="0" w:line="240" w:lineRule="auto"/>
              <w:ind w:firstLine="0"/>
              <w:jc w:val="center"/>
              <w:rPr>
                <w:rFonts w:eastAsia=".VnArialH" w:cs="Times New Roman"/>
                <w:b/>
                <w:bCs/>
                <w:szCs w:val="26"/>
                <w:lang w:val="en-US"/>
              </w:rPr>
            </w:pPr>
            <w:r w:rsidRPr="00B46108">
              <w:rPr>
                <w:rFonts w:eastAsia=".VnArialH" w:cs="Times New Roman"/>
                <w:b/>
                <w:bCs/>
                <w:szCs w:val="26"/>
                <w:lang w:val="en-US"/>
              </w:rPr>
              <w:t>Danh mục</w:t>
            </w:r>
          </w:p>
        </w:tc>
        <w:tc>
          <w:tcPr>
            <w:tcW w:w="1292" w:type="dxa"/>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spacing w:before="0" w:after="0" w:line="240" w:lineRule="auto"/>
              <w:ind w:firstLine="0"/>
              <w:jc w:val="center"/>
              <w:rPr>
                <w:rFonts w:eastAsia=".VnArialH" w:cs="Times New Roman"/>
                <w:b/>
                <w:bCs/>
                <w:szCs w:val="26"/>
                <w:lang w:val="en-US"/>
              </w:rPr>
            </w:pPr>
            <w:r w:rsidRPr="00B46108">
              <w:rPr>
                <w:rFonts w:eastAsia=".VnArialH" w:cs="Times New Roman"/>
                <w:b/>
                <w:bCs/>
                <w:szCs w:val="26"/>
                <w:lang w:val="en-US"/>
              </w:rPr>
              <w:t>Mã chất thải</w:t>
            </w:r>
          </w:p>
        </w:tc>
        <w:tc>
          <w:tcPr>
            <w:tcW w:w="2110" w:type="dxa"/>
            <w:gridSpan w:val="2"/>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spacing w:before="0" w:after="0" w:line="240" w:lineRule="auto"/>
              <w:ind w:firstLine="0"/>
              <w:jc w:val="center"/>
              <w:rPr>
                <w:rFonts w:eastAsia=".VnArialH" w:cs="Times New Roman"/>
                <w:b/>
                <w:bCs/>
                <w:szCs w:val="26"/>
                <w:lang w:val="en-US"/>
              </w:rPr>
            </w:pPr>
            <w:r w:rsidRPr="00B46108">
              <w:rPr>
                <w:rFonts w:eastAsia=".VnArialH" w:cs="Times New Roman"/>
                <w:b/>
                <w:bCs/>
                <w:szCs w:val="26"/>
                <w:lang w:val="en-US"/>
              </w:rPr>
              <w:t xml:space="preserve">Khối lượng </w:t>
            </w:r>
            <w:r w:rsidRPr="00B46108">
              <w:rPr>
                <w:rFonts w:eastAsia=".VnArialH" w:cs="Times New Roman"/>
                <w:b/>
                <w:bCs/>
                <w:szCs w:val="26"/>
                <w:lang w:val="en-US"/>
              </w:rPr>
              <w:br/>
              <w:t>phát sinh (kg/giai đoạn)</w:t>
            </w:r>
          </w:p>
        </w:tc>
      </w:tr>
      <w:tr w:rsidR="001220BD" w:rsidRPr="00B46108" w:rsidTr="00FA4357">
        <w:trPr>
          <w:gridAfter w:val="1"/>
          <w:wAfter w:w="8" w:type="dxa"/>
        </w:trPr>
        <w:tc>
          <w:tcPr>
            <w:tcW w:w="959" w:type="dxa"/>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spacing w:before="0" w:after="0" w:line="240" w:lineRule="auto"/>
              <w:ind w:firstLine="0"/>
              <w:jc w:val="center"/>
              <w:rPr>
                <w:rFonts w:eastAsia=".VnArialH" w:cs="Times New Roman"/>
                <w:szCs w:val="26"/>
                <w:lang w:val="en-US"/>
              </w:rPr>
            </w:pPr>
            <w:r w:rsidRPr="00B46108">
              <w:rPr>
                <w:rFonts w:eastAsia=".VnArialH" w:cs="Times New Roman"/>
                <w:szCs w:val="26"/>
                <w:lang w:val="en-US"/>
              </w:rPr>
              <w:t>1</w:t>
            </w:r>
          </w:p>
        </w:tc>
        <w:tc>
          <w:tcPr>
            <w:tcW w:w="4819" w:type="dxa"/>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widowControl/>
              <w:spacing w:before="0" w:after="0" w:line="240" w:lineRule="auto"/>
              <w:ind w:firstLine="0"/>
              <w:jc w:val="left"/>
              <w:rPr>
                <w:rFonts w:eastAsia="Calibri" w:cs="Times New Roman"/>
                <w:szCs w:val="26"/>
                <w:lang w:val="en-US"/>
              </w:rPr>
            </w:pPr>
            <w:r w:rsidRPr="00B46108">
              <w:rPr>
                <w:rFonts w:eastAsia="Arial" w:cs="Times New Roman"/>
                <w:szCs w:val="26"/>
              </w:rPr>
              <w:t>Giẻ lau dính dầu mỡ</w:t>
            </w:r>
          </w:p>
        </w:tc>
        <w:tc>
          <w:tcPr>
            <w:tcW w:w="1292" w:type="dxa"/>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widowControl/>
              <w:spacing w:before="0" w:after="0" w:line="240" w:lineRule="auto"/>
              <w:ind w:firstLine="0"/>
              <w:jc w:val="center"/>
              <w:rPr>
                <w:rFonts w:eastAsia="Calibri" w:cs="Times New Roman"/>
                <w:szCs w:val="26"/>
                <w:lang w:val="en-US"/>
              </w:rPr>
            </w:pPr>
            <w:r w:rsidRPr="00B46108">
              <w:rPr>
                <w:rFonts w:eastAsia="Arial" w:cs="Times New Roman"/>
                <w:szCs w:val="26"/>
              </w:rPr>
              <w:t>18 02 01</w:t>
            </w:r>
          </w:p>
        </w:tc>
        <w:tc>
          <w:tcPr>
            <w:tcW w:w="2110" w:type="dxa"/>
            <w:gridSpan w:val="2"/>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widowControl/>
              <w:spacing w:before="0" w:after="0" w:line="240" w:lineRule="auto"/>
              <w:ind w:firstLine="0"/>
              <w:jc w:val="center"/>
              <w:rPr>
                <w:rFonts w:eastAsia="Calibri" w:cs="Times New Roman"/>
                <w:szCs w:val="26"/>
                <w:lang w:val="en-US"/>
              </w:rPr>
            </w:pPr>
            <w:r w:rsidRPr="00B46108">
              <w:rPr>
                <w:rFonts w:eastAsia=".VnArialH" w:cs="Times New Roman"/>
                <w:szCs w:val="26"/>
                <w:lang w:val="en-US"/>
              </w:rPr>
              <w:t>3,0</w:t>
            </w:r>
          </w:p>
        </w:tc>
      </w:tr>
      <w:tr w:rsidR="001220BD" w:rsidRPr="00B46108" w:rsidTr="00FA4357">
        <w:trPr>
          <w:gridAfter w:val="1"/>
          <w:wAfter w:w="8" w:type="dxa"/>
        </w:trPr>
        <w:tc>
          <w:tcPr>
            <w:tcW w:w="959" w:type="dxa"/>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spacing w:before="0" w:after="0" w:line="240" w:lineRule="auto"/>
              <w:ind w:firstLine="0"/>
              <w:jc w:val="center"/>
              <w:rPr>
                <w:rFonts w:eastAsia=".VnArialH" w:cs="Times New Roman"/>
                <w:szCs w:val="26"/>
                <w:lang w:val="en-US"/>
              </w:rPr>
            </w:pPr>
            <w:r w:rsidRPr="00B46108">
              <w:rPr>
                <w:rFonts w:eastAsia=".VnArialH" w:cs="Times New Roman"/>
                <w:szCs w:val="26"/>
                <w:lang w:val="en-US"/>
              </w:rPr>
              <w:t>2</w:t>
            </w:r>
          </w:p>
        </w:tc>
        <w:tc>
          <w:tcPr>
            <w:tcW w:w="4819" w:type="dxa"/>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autoSpaceDE w:val="0"/>
              <w:autoSpaceDN w:val="0"/>
              <w:spacing w:before="0" w:after="0" w:line="240" w:lineRule="auto"/>
              <w:ind w:firstLine="0"/>
              <w:jc w:val="left"/>
              <w:rPr>
                <w:rFonts w:eastAsia="Times New Roman" w:cs="Times New Roman"/>
                <w:szCs w:val="26"/>
                <w:lang w:val="en-US"/>
              </w:rPr>
            </w:pPr>
            <w:r w:rsidRPr="00B46108">
              <w:rPr>
                <w:rFonts w:eastAsia="Arial" w:cs="Times New Roman"/>
                <w:szCs w:val="26"/>
              </w:rPr>
              <w:t>Dầu tổng hợp thải</w:t>
            </w:r>
          </w:p>
        </w:tc>
        <w:tc>
          <w:tcPr>
            <w:tcW w:w="1292" w:type="dxa"/>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autoSpaceDE w:val="0"/>
              <w:autoSpaceDN w:val="0"/>
              <w:spacing w:before="0" w:after="0" w:line="240" w:lineRule="auto"/>
              <w:ind w:left="9" w:right="7" w:firstLine="0"/>
              <w:jc w:val="center"/>
              <w:rPr>
                <w:rFonts w:eastAsia="Times New Roman" w:cs="Times New Roman"/>
                <w:szCs w:val="26"/>
                <w:lang w:val="en-US"/>
              </w:rPr>
            </w:pPr>
            <w:r w:rsidRPr="00B46108">
              <w:rPr>
                <w:rFonts w:eastAsia="Arial" w:cs="Times New Roman"/>
                <w:szCs w:val="26"/>
              </w:rPr>
              <w:t>17 02 03</w:t>
            </w:r>
          </w:p>
        </w:tc>
        <w:tc>
          <w:tcPr>
            <w:tcW w:w="2110" w:type="dxa"/>
            <w:gridSpan w:val="2"/>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widowControl/>
              <w:spacing w:before="0" w:after="0" w:line="240" w:lineRule="auto"/>
              <w:ind w:firstLine="0"/>
              <w:jc w:val="center"/>
              <w:rPr>
                <w:rFonts w:eastAsia="Calibri" w:cs="Times New Roman"/>
                <w:szCs w:val="26"/>
                <w:lang w:val="en-US"/>
              </w:rPr>
            </w:pPr>
            <w:r w:rsidRPr="00B46108">
              <w:rPr>
                <w:rFonts w:eastAsia=".VnArialH" w:cs="Times New Roman"/>
                <w:szCs w:val="26"/>
                <w:lang w:val="en-US"/>
              </w:rPr>
              <w:t>6,0</w:t>
            </w:r>
          </w:p>
        </w:tc>
      </w:tr>
      <w:tr w:rsidR="001220BD" w:rsidRPr="00B46108" w:rsidTr="00FA4357">
        <w:trPr>
          <w:gridAfter w:val="1"/>
          <w:wAfter w:w="8" w:type="dxa"/>
        </w:trPr>
        <w:tc>
          <w:tcPr>
            <w:tcW w:w="959" w:type="dxa"/>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spacing w:before="0" w:after="0" w:line="240" w:lineRule="auto"/>
              <w:ind w:firstLine="0"/>
              <w:jc w:val="center"/>
              <w:rPr>
                <w:rFonts w:eastAsia=".VnArialH" w:cs="Times New Roman"/>
                <w:szCs w:val="26"/>
                <w:lang w:val="en-US"/>
              </w:rPr>
            </w:pPr>
            <w:r w:rsidRPr="00B46108">
              <w:rPr>
                <w:rFonts w:eastAsia=".VnArialH" w:cs="Times New Roman"/>
                <w:szCs w:val="26"/>
                <w:lang w:val="en-US"/>
              </w:rPr>
              <w:t>3</w:t>
            </w:r>
          </w:p>
        </w:tc>
        <w:tc>
          <w:tcPr>
            <w:tcW w:w="4819" w:type="dxa"/>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autoSpaceDE w:val="0"/>
              <w:autoSpaceDN w:val="0"/>
              <w:spacing w:before="0" w:after="0" w:line="240" w:lineRule="auto"/>
              <w:ind w:firstLine="0"/>
              <w:jc w:val="left"/>
              <w:rPr>
                <w:rFonts w:eastAsia="Times New Roman" w:cs="Times New Roman"/>
                <w:szCs w:val="26"/>
                <w:lang w:val="en-US"/>
              </w:rPr>
            </w:pPr>
            <w:r w:rsidRPr="00B46108">
              <w:rPr>
                <w:rFonts w:eastAsia="Arial" w:cs="Times New Roman"/>
                <w:szCs w:val="26"/>
              </w:rPr>
              <w:t>Vỏ can thùng đựng dầu mỡ và thùng đựng dung môi</w:t>
            </w:r>
          </w:p>
        </w:tc>
        <w:tc>
          <w:tcPr>
            <w:tcW w:w="1292" w:type="dxa"/>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autoSpaceDE w:val="0"/>
              <w:autoSpaceDN w:val="0"/>
              <w:spacing w:before="0" w:after="0" w:line="240" w:lineRule="auto"/>
              <w:ind w:left="9" w:right="7" w:firstLine="0"/>
              <w:jc w:val="center"/>
              <w:rPr>
                <w:rFonts w:eastAsia="Times New Roman" w:cs="Times New Roman"/>
                <w:szCs w:val="26"/>
                <w:lang w:val="en-US"/>
              </w:rPr>
            </w:pPr>
            <w:r w:rsidRPr="00B46108">
              <w:rPr>
                <w:rFonts w:eastAsia="Arial" w:cs="Times New Roman"/>
                <w:szCs w:val="26"/>
              </w:rPr>
              <w:t>18 01 0</w:t>
            </w:r>
            <w:r w:rsidRPr="00B46108">
              <w:rPr>
                <w:rFonts w:eastAsia="Arial" w:cs="Times New Roman"/>
                <w:szCs w:val="26"/>
                <w:lang w:val="en-US"/>
              </w:rPr>
              <w:t>3</w:t>
            </w:r>
          </w:p>
        </w:tc>
        <w:tc>
          <w:tcPr>
            <w:tcW w:w="2110" w:type="dxa"/>
            <w:gridSpan w:val="2"/>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widowControl/>
              <w:spacing w:before="0" w:after="0" w:line="240" w:lineRule="auto"/>
              <w:ind w:firstLine="0"/>
              <w:jc w:val="center"/>
              <w:rPr>
                <w:rFonts w:eastAsia="Calibri" w:cs="Times New Roman"/>
                <w:szCs w:val="26"/>
                <w:lang w:val="en-US"/>
              </w:rPr>
            </w:pPr>
            <w:r w:rsidRPr="00B46108">
              <w:rPr>
                <w:rFonts w:eastAsia=".VnArialH" w:cs="Times New Roman"/>
                <w:szCs w:val="26"/>
                <w:lang w:val="en-US"/>
              </w:rPr>
              <w:t>3,5</w:t>
            </w:r>
          </w:p>
        </w:tc>
      </w:tr>
      <w:tr w:rsidR="001220BD" w:rsidRPr="00B46108" w:rsidTr="00FA4357">
        <w:tc>
          <w:tcPr>
            <w:tcW w:w="7078" w:type="dxa"/>
            <w:gridSpan w:val="4"/>
            <w:tcBorders>
              <w:top w:val="single" w:sz="4" w:space="0" w:color="auto"/>
              <w:left w:val="single" w:sz="4" w:space="0" w:color="auto"/>
              <w:bottom w:val="single" w:sz="4" w:space="0" w:color="auto"/>
              <w:right w:val="single" w:sz="4" w:space="0" w:color="auto"/>
            </w:tcBorders>
            <w:hideMark/>
          </w:tcPr>
          <w:p w:rsidR="00FA4357" w:rsidRPr="00B46108" w:rsidRDefault="00FA4357" w:rsidP="00F12556">
            <w:pPr>
              <w:spacing w:before="0" w:after="0" w:line="240" w:lineRule="auto"/>
              <w:ind w:firstLine="0"/>
              <w:jc w:val="center"/>
              <w:rPr>
                <w:rFonts w:eastAsia=".VnArialH" w:cs="Times New Roman"/>
                <w:b/>
                <w:szCs w:val="26"/>
                <w:lang w:val="en-US"/>
              </w:rPr>
            </w:pPr>
            <w:r w:rsidRPr="00B46108">
              <w:rPr>
                <w:rFonts w:eastAsia=".VnArialH" w:cs="Times New Roman"/>
                <w:b/>
                <w:szCs w:val="26"/>
                <w:lang w:val="en-US"/>
              </w:rPr>
              <w:t>Tổng khối lượng</w:t>
            </w:r>
          </w:p>
        </w:tc>
        <w:tc>
          <w:tcPr>
            <w:tcW w:w="2110" w:type="dxa"/>
            <w:gridSpan w:val="2"/>
            <w:tcBorders>
              <w:top w:val="single" w:sz="4" w:space="0" w:color="auto"/>
              <w:left w:val="single" w:sz="4" w:space="0" w:color="auto"/>
              <w:bottom w:val="single" w:sz="4" w:space="0" w:color="auto"/>
              <w:right w:val="single" w:sz="4" w:space="0" w:color="auto"/>
            </w:tcBorders>
            <w:vAlign w:val="center"/>
            <w:hideMark/>
          </w:tcPr>
          <w:p w:rsidR="00FA4357" w:rsidRPr="00B46108" w:rsidRDefault="00FA4357" w:rsidP="00F12556">
            <w:pPr>
              <w:spacing w:before="0" w:after="0" w:line="240" w:lineRule="auto"/>
              <w:ind w:firstLine="0"/>
              <w:jc w:val="center"/>
              <w:rPr>
                <w:rFonts w:eastAsia=".VnArialH" w:cs="Times New Roman"/>
                <w:b/>
                <w:szCs w:val="26"/>
                <w:lang w:val="en-US"/>
              </w:rPr>
            </w:pPr>
            <w:r w:rsidRPr="00B46108">
              <w:rPr>
                <w:rFonts w:eastAsia=".VnArialH" w:cs="Times New Roman"/>
                <w:b/>
                <w:szCs w:val="26"/>
                <w:lang w:val="en-US"/>
              </w:rPr>
              <w:t>12,5</w:t>
            </w:r>
          </w:p>
        </w:tc>
      </w:tr>
    </w:tbl>
    <w:p w:rsidR="00FA4357" w:rsidRPr="00B46108" w:rsidRDefault="00FA4357" w:rsidP="00A67323">
      <w:pPr>
        <w:widowControl/>
        <w:tabs>
          <w:tab w:val="left" w:pos="567"/>
        </w:tabs>
        <w:spacing w:before="60" w:after="60" w:line="312" w:lineRule="auto"/>
        <w:ind w:firstLine="0"/>
        <w:rPr>
          <w:rFonts w:eastAsia="Calibri" w:cs="Times New Roman"/>
          <w:b/>
          <w:bCs/>
          <w:i/>
          <w:szCs w:val="26"/>
        </w:rPr>
      </w:pPr>
      <w:r w:rsidRPr="00B46108">
        <w:rPr>
          <w:rFonts w:eastAsia="Calibri" w:cs="Times New Roman"/>
          <w:b/>
          <w:bCs/>
          <w:i/>
          <w:szCs w:val="26"/>
        </w:rPr>
        <w:t>3.3.3. Nguồn tác động không liên quan đến chất thải</w:t>
      </w:r>
    </w:p>
    <w:p w:rsidR="00FA4357" w:rsidRPr="00B46108" w:rsidRDefault="00FA4357" w:rsidP="00A67323">
      <w:pPr>
        <w:widowControl/>
        <w:autoSpaceDE w:val="0"/>
        <w:autoSpaceDN w:val="0"/>
        <w:adjustRightInd w:val="0"/>
        <w:spacing w:before="60" w:after="60" w:line="312" w:lineRule="auto"/>
        <w:ind w:firstLine="0"/>
        <w:rPr>
          <w:rFonts w:eastAsia="MS Mincho" w:cs="Times New Roman"/>
          <w:b/>
          <w:i/>
          <w:szCs w:val="26"/>
        </w:rPr>
      </w:pPr>
      <w:r w:rsidRPr="00B46108">
        <w:rPr>
          <w:rFonts w:eastAsia="Calibri" w:cs="Times New Roman"/>
          <w:b/>
          <w:i/>
          <w:szCs w:val="26"/>
        </w:rPr>
        <w:t xml:space="preserve">a. </w:t>
      </w:r>
      <w:r w:rsidRPr="00B46108">
        <w:rPr>
          <w:rFonts w:eastAsia="MS Mincho" w:cs="Times New Roman"/>
          <w:b/>
          <w:i/>
          <w:szCs w:val="26"/>
        </w:rPr>
        <w:t>Tiếng</w:t>
      </w:r>
      <w:r w:rsidRPr="00B46108">
        <w:rPr>
          <w:rFonts w:eastAsia="Calibri" w:cs="Times New Roman"/>
          <w:b/>
          <w:i/>
          <w:szCs w:val="26"/>
        </w:rPr>
        <w:t xml:space="preserve"> ồn, độ rung, chấn động: </w:t>
      </w:r>
    </w:p>
    <w:p w:rsidR="00FA4357" w:rsidRPr="00B46108" w:rsidRDefault="00FA4357" w:rsidP="00A67323">
      <w:pPr>
        <w:widowControl/>
        <w:numPr>
          <w:ilvl w:val="0"/>
          <w:numId w:val="76"/>
        </w:numPr>
        <w:autoSpaceDE w:val="0"/>
        <w:autoSpaceDN w:val="0"/>
        <w:adjustRightInd w:val="0"/>
        <w:spacing w:before="60" w:after="60" w:line="312" w:lineRule="auto"/>
        <w:ind w:left="924" w:hanging="357"/>
        <w:jc w:val="left"/>
        <w:rPr>
          <w:rFonts w:eastAsia="MS Mincho" w:cs="Times New Roman"/>
          <w:i/>
          <w:iCs/>
          <w:szCs w:val="26"/>
          <w:lang w:val="da-DK"/>
        </w:rPr>
      </w:pPr>
      <w:r w:rsidRPr="00B46108">
        <w:rPr>
          <w:rFonts w:eastAsia="MS Mincho" w:cs="Times New Roman"/>
          <w:i/>
          <w:iCs/>
          <w:szCs w:val="26"/>
          <w:lang w:val="da-DK"/>
        </w:rPr>
        <w:t>Nguồn phát sinh:</w:t>
      </w:r>
    </w:p>
    <w:p w:rsidR="00FA4357" w:rsidRPr="00B46108" w:rsidRDefault="00FA4357" w:rsidP="00A67323">
      <w:pPr>
        <w:widowControl/>
        <w:autoSpaceDE w:val="0"/>
        <w:autoSpaceDN w:val="0"/>
        <w:adjustRightInd w:val="0"/>
        <w:spacing w:before="60" w:after="60" w:line="312" w:lineRule="auto"/>
        <w:ind w:firstLine="567"/>
        <w:rPr>
          <w:rFonts w:eastAsia="MS Mincho" w:cs="Times New Roman"/>
          <w:szCs w:val="26"/>
          <w:lang w:val="da-DK"/>
        </w:rPr>
      </w:pPr>
      <w:r w:rsidRPr="00B46108">
        <w:rPr>
          <w:rFonts w:eastAsia="MS Mincho" w:cs="Times New Roman"/>
          <w:szCs w:val="26"/>
          <w:lang w:val="da-DK"/>
        </w:rPr>
        <w:t>Trong giai đoạn này các nguồn phát sinh tiếng ồn chủ yếu là hoạt động của các máy móc san lấp hố lắng và san gạt mặt bằng bãi chứa. Tuy nhiên, số lượng máy móc hoạt động ít nên có thể coi tác động này là không đáng kể.</w:t>
      </w:r>
    </w:p>
    <w:p w:rsidR="00FA4357" w:rsidRPr="00B46108" w:rsidRDefault="00FA4357" w:rsidP="00A67323">
      <w:pPr>
        <w:widowControl/>
        <w:numPr>
          <w:ilvl w:val="0"/>
          <w:numId w:val="76"/>
        </w:numPr>
        <w:autoSpaceDE w:val="0"/>
        <w:autoSpaceDN w:val="0"/>
        <w:adjustRightInd w:val="0"/>
        <w:spacing w:before="60" w:after="60" w:line="312" w:lineRule="auto"/>
        <w:ind w:left="924" w:hanging="357"/>
        <w:jc w:val="left"/>
        <w:rPr>
          <w:rFonts w:eastAsia="MS Mincho" w:cs="Times New Roman"/>
          <w:i/>
          <w:iCs/>
          <w:szCs w:val="26"/>
          <w:lang w:val="da-DK"/>
        </w:rPr>
      </w:pPr>
      <w:r w:rsidRPr="00B46108">
        <w:rPr>
          <w:rFonts w:eastAsia="MS Mincho" w:cs="Times New Roman"/>
          <w:i/>
          <w:iCs/>
          <w:szCs w:val="26"/>
          <w:lang w:val="da-DK"/>
        </w:rPr>
        <w:t xml:space="preserve">Mức độ ảnh hưởng: </w:t>
      </w:r>
    </w:p>
    <w:p w:rsidR="00FA4357" w:rsidRPr="00B46108" w:rsidRDefault="00FA4357" w:rsidP="00A67323">
      <w:pPr>
        <w:widowControl/>
        <w:autoSpaceDE w:val="0"/>
        <w:autoSpaceDN w:val="0"/>
        <w:adjustRightInd w:val="0"/>
        <w:spacing w:before="60" w:after="60" w:line="312" w:lineRule="auto"/>
        <w:ind w:firstLine="567"/>
        <w:rPr>
          <w:rFonts w:eastAsia="MS Mincho" w:cs="Times New Roman"/>
          <w:szCs w:val="26"/>
          <w:lang w:val="da-DK"/>
        </w:rPr>
      </w:pPr>
      <w:r w:rsidRPr="00B46108">
        <w:rPr>
          <w:rFonts w:eastAsia="MS Mincho" w:cs="Times New Roman"/>
          <w:szCs w:val="26"/>
          <w:lang w:val="da-DK"/>
        </w:rPr>
        <w:t xml:space="preserve">Do các hoạt động diễn ra trong thời gian ngắn nên mức độ ảnh hưởng đến khu vực xung quanh trong giai đoạn này là không đáng kể. </w:t>
      </w:r>
    </w:p>
    <w:p w:rsidR="00FA4357" w:rsidRPr="00B46108" w:rsidRDefault="00FA4357" w:rsidP="00A67323">
      <w:pPr>
        <w:widowControl/>
        <w:numPr>
          <w:ilvl w:val="0"/>
          <w:numId w:val="76"/>
        </w:numPr>
        <w:autoSpaceDE w:val="0"/>
        <w:autoSpaceDN w:val="0"/>
        <w:adjustRightInd w:val="0"/>
        <w:spacing w:before="60" w:after="60" w:line="312" w:lineRule="auto"/>
        <w:ind w:left="924" w:hanging="357"/>
        <w:jc w:val="left"/>
        <w:rPr>
          <w:rFonts w:eastAsia="MS Mincho" w:cs="Times New Roman"/>
          <w:szCs w:val="26"/>
          <w:lang w:val="da-DK"/>
        </w:rPr>
      </w:pPr>
      <w:r w:rsidRPr="00B46108">
        <w:rPr>
          <w:rFonts w:eastAsia="MS Mincho" w:cs="Times New Roman"/>
          <w:i/>
          <w:iCs/>
          <w:szCs w:val="26"/>
          <w:lang w:val="da-DK"/>
        </w:rPr>
        <w:t>Phạm vi gây tác động:</w:t>
      </w:r>
    </w:p>
    <w:p w:rsidR="00FA4357" w:rsidRPr="00B46108" w:rsidRDefault="00FA4357" w:rsidP="00A67323">
      <w:pPr>
        <w:widowControl/>
        <w:autoSpaceDE w:val="0"/>
        <w:autoSpaceDN w:val="0"/>
        <w:adjustRightInd w:val="0"/>
        <w:spacing w:before="60" w:after="60" w:line="312" w:lineRule="auto"/>
        <w:ind w:firstLine="567"/>
        <w:rPr>
          <w:rFonts w:eastAsia="MS Mincho" w:cs="Times New Roman"/>
          <w:szCs w:val="26"/>
          <w:lang w:val="da-DK"/>
        </w:rPr>
      </w:pPr>
      <w:r w:rsidRPr="00B46108">
        <w:rPr>
          <w:rFonts w:eastAsia="MS Mincho" w:cs="Times New Roman"/>
          <w:szCs w:val="26"/>
          <w:lang w:val="da-DK"/>
        </w:rPr>
        <w:t>Các nguồn gây ồn ở giai đoạn này ít và nhỏ vì vậy phạm vi tác động chỉ là ở khu vực bãi chứa ít ảnh hưởng đến khu xung quanh.</w:t>
      </w:r>
    </w:p>
    <w:p w:rsidR="00FA4357" w:rsidRPr="00B46108" w:rsidRDefault="00FA4357" w:rsidP="00A67323">
      <w:pPr>
        <w:widowControl/>
        <w:numPr>
          <w:ilvl w:val="0"/>
          <w:numId w:val="76"/>
        </w:numPr>
        <w:autoSpaceDE w:val="0"/>
        <w:autoSpaceDN w:val="0"/>
        <w:adjustRightInd w:val="0"/>
        <w:spacing w:before="60" w:after="60" w:line="312" w:lineRule="auto"/>
        <w:ind w:left="924" w:hanging="357"/>
        <w:jc w:val="left"/>
        <w:rPr>
          <w:rFonts w:eastAsia="MS Mincho" w:cs="Times New Roman"/>
          <w:i/>
          <w:iCs/>
          <w:szCs w:val="26"/>
          <w:lang w:val="da-DK"/>
        </w:rPr>
      </w:pPr>
      <w:r w:rsidRPr="00B46108">
        <w:rPr>
          <w:rFonts w:eastAsia="MS Mincho" w:cs="Times New Roman"/>
          <w:i/>
          <w:iCs/>
          <w:szCs w:val="26"/>
          <w:lang w:val="da-DK"/>
        </w:rPr>
        <w:t>Thời gian gây tác động:</w:t>
      </w:r>
    </w:p>
    <w:p w:rsidR="00FA4357" w:rsidRPr="00B46108" w:rsidRDefault="00FA4357" w:rsidP="00A67323">
      <w:pPr>
        <w:widowControl/>
        <w:autoSpaceDE w:val="0"/>
        <w:autoSpaceDN w:val="0"/>
        <w:adjustRightInd w:val="0"/>
        <w:spacing w:before="60" w:after="60" w:line="312" w:lineRule="auto"/>
        <w:ind w:firstLine="567"/>
        <w:rPr>
          <w:rFonts w:eastAsia="MS Mincho" w:cs="Times New Roman"/>
          <w:szCs w:val="26"/>
          <w:lang w:val="da-DK"/>
        </w:rPr>
      </w:pPr>
      <w:r w:rsidRPr="00B46108">
        <w:rPr>
          <w:rFonts w:eastAsia="MS Mincho" w:cs="Times New Roman"/>
          <w:szCs w:val="26"/>
          <w:lang w:val="da-DK"/>
        </w:rPr>
        <w:t>Thời gian tác động này trong 01 tháng cải tạo, phục hồi môi trường của dự án.</w:t>
      </w:r>
    </w:p>
    <w:p w:rsidR="00FA4357" w:rsidRPr="00B46108" w:rsidRDefault="00FA4357" w:rsidP="00A67323">
      <w:pPr>
        <w:widowControl/>
        <w:autoSpaceDE w:val="0"/>
        <w:autoSpaceDN w:val="0"/>
        <w:adjustRightInd w:val="0"/>
        <w:spacing w:before="60" w:after="60" w:line="312" w:lineRule="auto"/>
        <w:ind w:firstLine="0"/>
        <w:rPr>
          <w:rFonts w:eastAsia="MS Mincho" w:cs="Times New Roman"/>
          <w:b/>
          <w:bCs/>
          <w:i/>
          <w:szCs w:val="26"/>
          <w:lang w:val="da-DK"/>
        </w:rPr>
      </w:pPr>
      <w:r w:rsidRPr="00B46108">
        <w:rPr>
          <w:rFonts w:eastAsia="MS Mincho" w:cs="Times New Roman"/>
          <w:b/>
          <w:bCs/>
          <w:i/>
          <w:szCs w:val="26"/>
          <w:lang w:val="da-DK"/>
        </w:rPr>
        <w:t xml:space="preserve">b. Tác động đến môi trường sinh thái và sức khoẻ cộng đồng </w:t>
      </w:r>
    </w:p>
    <w:p w:rsidR="00FA4357" w:rsidRPr="00B46108" w:rsidRDefault="00FA4357" w:rsidP="00A67323">
      <w:pPr>
        <w:widowControl/>
        <w:spacing w:before="60" w:after="60" w:line="312" w:lineRule="auto"/>
        <w:ind w:firstLine="567"/>
        <w:rPr>
          <w:rFonts w:eastAsia="Calibri" w:cs="Times New Roman"/>
          <w:bCs/>
          <w:szCs w:val="26"/>
          <w:lang w:val="da-DK"/>
        </w:rPr>
      </w:pPr>
      <w:r w:rsidRPr="00B46108">
        <w:rPr>
          <w:rFonts w:eastAsia="Calibri" w:cs="Times New Roman"/>
          <w:bCs/>
          <w:szCs w:val="26"/>
          <w:lang w:val="da-DK"/>
        </w:rPr>
        <w:t xml:space="preserve">Vì đây là giai đoạn cải tạo phục hồi môi trường nên hệ sinh thái của khu vực sẽ diễn biến theo chiều tích cực. Công ty sẽ tiến hành hoàn trả mặt bằng khu bãi chứa, tháo dỡ cách biển báo, di rời thiết bị tại khai trường và khu phụ trợ. Hệ sinh thái sẽ được ngừng bị tác động bởi hoạt động khai thác, từng bước ổn định và phục hồi. </w:t>
      </w:r>
    </w:p>
    <w:p w:rsidR="00FA4357" w:rsidRPr="00B46108" w:rsidRDefault="00FA4357" w:rsidP="00A67323">
      <w:pPr>
        <w:spacing w:before="60" w:after="60" w:line="312" w:lineRule="auto"/>
        <w:ind w:firstLine="0"/>
        <w:rPr>
          <w:rFonts w:eastAsia="Calibri" w:cs="Times New Roman"/>
          <w:b/>
          <w:i/>
          <w:iCs/>
          <w:szCs w:val="26"/>
          <w:lang w:val="da-DK"/>
        </w:rPr>
      </w:pPr>
      <w:r w:rsidRPr="00B46108">
        <w:rPr>
          <w:rFonts w:eastAsia="Calibri" w:cs="Times New Roman"/>
          <w:b/>
          <w:bCs/>
          <w:i/>
          <w:szCs w:val="26"/>
          <w:lang w:val="da-DK"/>
        </w:rPr>
        <w:t xml:space="preserve">c. Các tai nạn, sự cố </w:t>
      </w:r>
    </w:p>
    <w:p w:rsidR="00FA4357" w:rsidRPr="00B46108" w:rsidRDefault="00FA4357" w:rsidP="00A67323">
      <w:pPr>
        <w:widowControl/>
        <w:tabs>
          <w:tab w:val="left" w:pos="567"/>
        </w:tabs>
        <w:spacing w:before="60" w:after="60" w:line="312" w:lineRule="auto"/>
        <w:ind w:firstLine="567"/>
        <w:rPr>
          <w:rFonts w:eastAsia="Calibri" w:cs="Times New Roman"/>
          <w:szCs w:val="26"/>
          <w:lang w:val="pt-BR"/>
        </w:rPr>
      </w:pPr>
      <w:r w:rsidRPr="00B46108">
        <w:rPr>
          <w:rFonts w:eastAsia="Calibri" w:cs="Times New Roman"/>
          <w:szCs w:val="26"/>
          <w:lang w:val="pt-BR"/>
        </w:rPr>
        <w:t>Trong giai đoạn này, các hoạt động diễn ra ít, cường độ thấp vì vậy các sự cố có thể xẩy ra trong giai đoạn này như sau:</w:t>
      </w:r>
    </w:p>
    <w:p w:rsidR="00FA4357" w:rsidRPr="00B46108" w:rsidRDefault="00FA4357" w:rsidP="00A67323">
      <w:pPr>
        <w:widowControl/>
        <w:tabs>
          <w:tab w:val="left" w:pos="567"/>
        </w:tabs>
        <w:spacing w:before="60" w:after="60" w:line="312" w:lineRule="auto"/>
        <w:ind w:firstLine="567"/>
        <w:rPr>
          <w:rFonts w:eastAsia="Calibri" w:cs="Times New Roman"/>
          <w:szCs w:val="26"/>
          <w:lang w:val="pt-BR"/>
        </w:rPr>
      </w:pPr>
      <w:r w:rsidRPr="00B46108">
        <w:rPr>
          <w:rFonts w:eastAsia="Calibri" w:cs="Times New Roman"/>
          <w:szCs w:val="26"/>
          <w:lang w:val="pt-BR"/>
        </w:rPr>
        <w:t xml:space="preserve">- Tai nạn lao động: Trong quá trình cải tạo phục hồi môi trường, việc thực hiện công tác di dời thiết bị, lấp hố lắng, san gạt mặt bằng cũng có khả năng gây tai nạn cho </w:t>
      </w:r>
      <w:r w:rsidRPr="00B46108">
        <w:rPr>
          <w:rFonts w:eastAsia="Calibri" w:cs="Times New Roman"/>
          <w:szCs w:val="26"/>
          <w:lang w:val="pt-BR"/>
        </w:rPr>
        <w:lastRenderedPageBreak/>
        <w:t>công nhân làm việc. Nhưng do khối lượng công việc không nhiều và diễn ra trong thời gian ngắn vì vậy khả năng xẩy ra tai nạn là rất ít.</w:t>
      </w:r>
    </w:p>
    <w:p w:rsidR="00FA4357" w:rsidRPr="00B46108" w:rsidRDefault="00FA4357" w:rsidP="00A67323">
      <w:pPr>
        <w:widowControl/>
        <w:spacing w:before="60" w:after="60" w:line="312" w:lineRule="auto"/>
        <w:ind w:firstLine="567"/>
        <w:rPr>
          <w:rFonts w:eastAsia="Malgun Gothic" w:cs="Times New Roman"/>
          <w:szCs w:val="26"/>
          <w:lang w:val="pt-BR"/>
        </w:rPr>
      </w:pPr>
      <w:r w:rsidRPr="00B46108">
        <w:rPr>
          <w:rFonts w:eastAsia="Malgun Gothic" w:cs="Times New Roman"/>
          <w:szCs w:val="26"/>
          <w:lang w:val="pt-BR"/>
        </w:rPr>
        <w:t>- Sự cố do thiên tai: mưa lớn gây ngập úng, bão...</w:t>
      </w:r>
    </w:p>
    <w:p w:rsidR="00FA4357" w:rsidRPr="00B46108" w:rsidRDefault="00FA4357" w:rsidP="00A67323">
      <w:pPr>
        <w:tabs>
          <w:tab w:val="left" w:pos="709"/>
        </w:tabs>
        <w:spacing w:before="60" w:after="60" w:line="312" w:lineRule="auto"/>
        <w:ind w:firstLine="0"/>
        <w:outlineLvl w:val="2"/>
        <w:rPr>
          <w:rFonts w:eastAsia="Malgun Gothic" w:cs="Times New Roman"/>
          <w:b/>
          <w:bCs/>
          <w:i/>
          <w:noProof/>
          <w:spacing w:val="-4"/>
          <w:szCs w:val="26"/>
          <w:lang w:val="pt-BR" w:eastAsia="ja-JP"/>
        </w:rPr>
      </w:pPr>
      <w:bookmarkStart w:id="668" w:name="_Toc201592642"/>
      <w:bookmarkStart w:id="669" w:name="_Toc168304361"/>
      <w:bookmarkStart w:id="670" w:name="_Toc210401736"/>
      <w:bookmarkStart w:id="671" w:name="_Toc210060305"/>
      <w:bookmarkStart w:id="672" w:name="_Toc226375668"/>
      <w:r w:rsidRPr="00B46108">
        <w:rPr>
          <w:rFonts w:eastAsia="Malgun Gothic" w:cs="Times New Roman"/>
          <w:b/>
          <w:bCs/>
          <w:i/>
          <w:noProof/>
          <w:spacing w:val="-4"/>
          <w:szCs w:val="26"/>
          <w:lang w:val="pt-BR" w:eastAsia="ja-JP"/>
        </w:rPr>
        <w:t xml:space="preserve">3.3.2. </w:t>
      </w:r>
      <w:bookmarkEnd w:id="668"/>
      <w:bookmarkEnd w:id="669"/>
      <w:r w:rsidRPr="00B46108">
        <w:rPr>
          <w:rFonts w:eastAsia="Calibri" w:cs="Times New Roman"/>
          <w:b/>
          <w:i/>
          <w:noProof/>
          <w:spacing w:val="-4"/>
          <w:szCs w:val="26"/>
          <w:lang w:val="pt-BR" w:eastAsia="ja-JP"/>
        </w:rPr>
        <w:t>Các biện pháp, công trình bảo vệ môi trường đề xuất thực hiện trong giai đoạn CTPHMT.</w:t>
      </w:r>
      <w:bookmarkEnd w:id="670"/>
      <w:bookmarkEnd w:id="671"/>
      <w:bookmarkEnd w:id="672"/>
    </w:p>
    <w:p w:rsidR="00FA4357" w:rsidRPr="00B46108" w:rsidRDefault="00FA4357" w:rsidP="00A67323">
      <w:pPr>
        <w:spacing w:before="60" w:after="60" w:line="312" w:lineRule="auto"/>
        <w:rPr>
          <w:rFonts w:eastAsia="Batang" w:cs="Times New Roman"/>
          <w:b/>
          <w:i/>
          <w:iCs/>
          <w:szCs w:val="26"/>
          <w:lang w:val="pt-BR" w:eastAsia="ko-KR"/>
        </w:rPr>
      </w:pPr>
      <w:bookmarkStart w:id="673" w:name="_Toc210401737"/>
      <w:bookmarkStart w:id="674" w:name="_Toc210060306"/>
      <w:r w:rsidRPr="00B46108">
        <w:rPr>
          <w:rFonts w:eastAsia="Batang" w:cs="Times New Roman"/>
          <w:b/>
          <w:i/>
          <w:iCs/>
          <w:szCs w:val="26"/>
          <w:lang w:val="pt-BR" w:eastAsia="ko-KR"/>
        </w:rPr>
        <w:t>a. Giảm thiểu tác động đến môi trường nước</w:t>
      </w:r>
      <w:bookmarkEnd w:id="673"/>
      <w:bookmarkEnd w:id="674"/>
    </w:p>
    <w:p w:rsidR="00FA4357" w:rsidRPr="00B46108" w:rsidRDefault="00FA4357" w:rsidP="00A67323">
      <w:pPr>
        <w:widowControl/>
        <w:tabs>
          <w:tab w:val="left" w:pos="567"/>
        </w:tabs>
        <w:spacing w:before="60" w:after="60" w:line="312" w:lineRule="auto"/>
        <w:ind w:firstLine="600"/>
        <w:rPr>
          <w:rFonts w:eastAsia="Calibri" w:cs="Times New Roman"/>
          <w:szCs w:val="26"/>
          <w:lang w:val="pt-BR"/>
        </w:rPr>
      </w:pPr>
      <w:r w:rsidRPr="00B46108">
        <w:rPr>
          <w:rFonts w:eastAsia="Calibri" w:cs="Times New Roman"/>
          <w:szCs w:val="26"/>
          <w:lang w:val="pt-BR"/>
        </w:rPr>
        <w:t xml:space="preserve">- Nước mưa chảy tràn: chảy trực tiếp xuống </w:t>
      </w:r>
      <w:r w:rsidR="00113CBD">
        <w:rPr>
          <w:rFonts w:eastAsia="Calibri" w:cs="Times New Roman"/>
          <w:szCs w:val="26"/>
          <w:lang w:val="pt-BR"/>
        </w:rPr>
        <w:t>suối Quang</w:t>
      </w:r>
      <w:r w:rsidRPr="00B46108">
        <w:rPr>
          <w:rFonts w:eastAsia="Calibri" w:cs="Times New Roman"/>
          <w:szCs w:val="26"/>
          <w:lang w:val="pt-BR"/>
        </w:rPr>
        <w:t>.</w:t>
      </w:r>
    </w:p>
    <w:p w:rsidR="00FA4357" w:rsidRPr="00B46108" w:rsidRDefault="00FA4357" w:rsidP="00A67323">
      <w:pPr>
        <w:widowControl/>
        <w:tabs>
          <w:tab w:val="left" w:pos="567"/>
        </w:tabs>
        <w:spacing w:before="60" w:after="60" w:line="312" w:lineRule="auto"/>
        <w:ind w:firstLine="600"/>
        <w:rPr>
          <w:rFonts w:eastAsia="Calibri" w:cs="Times New Roman"/>
          <w:szCs w:val="26"/>
          <w:lang w:val="pt-BR"/>
        </w:rPr>
      </w:pPr>
      <w:r w:rsidRPr="00B46108">
        <w:rPr>
          <w:rFonts w:eastAsia="Calibri" w:cs="Times New Roman"/>
          <w:szCs w:val="26"/>
          <w:lang w:val="pt-BR"/>
        </w:rPr>
        <w:t xml:space="preserve">- Nước thải sinh hoạt: vẫn tiếp tục sử dụng nhà vệ sinh di động hiện có </w:t>
      </w:r>
      <w:r w:rsidRPr="00B46108">
        <w:rPr>
          <w:rFonts w:eastAsia=".VnArialH" w:cs="Times New Roman"/>
          <w:szCs w:val="26"/>
          <w:lang w:val="pt-BR"/>
        </w:rPr>
        <w:t>và thuê đơn vị có chức năng đến thu gom và vận chuyển đi khi kết thúc giai đoạn cải tạo PHMT.</w:t>
      </w:r>
    </w:p>
    <w:p w:rsidR="00FA4357" w:rsidRPr="00B46108" w:rsidRDefault="00FA4357" w:rsidP="00A67323">
      <w:pPr>
        <w:spacing w:before="60" w:after="60" w:line="312" w:lineRule="auto"/>
        <w:rPr>
          <w:rFonts w:eastAsia="Batang" w:cs="Times New Roman"/>
          <w:b/>
          <w:i/>
          <w:iCs/>
          <w:szCs w:val="26"/>
          <w:lang w:val="pt-BR" w:eastAsia="ko-KR"/>
        </w:rPr>
      </w:pPr>
      <w:bookmarkStart w:id="675" w:name="_Toc210401738"/>
      <w:bookmarkStart w:id="676" w:name="_Toc210060307"/>
      <w:r w:rsidRPr="00B46108">
        <w:rPr>
          <w:rFonts w:eastAsia="Batang" w:cs="Times New Roman"/>
          <w:b/>
          <w:i/>
          <w:iCs/>
          <w:szCs w:val="26"/>
          <w:lang w:val="pt-BR" w:eastAsia="ko-KR"/>
        </w:rPr>
        <w:t>b. Giảm thiểu tác động đến môi trường không khí</w:t>
      </w:r>
      <w:bookmarkEnd w:id="675"/>
      <w:bookmarkEnd w:id="676"/>
    </w:p>
    <w:p w:rsidR="00FA4357" w:rsidRPr="00B46108" w:rsidRDefault="00FA4357" w:rsidP="00A67323">
      <w:pPr>
        <w:widowControl/>
        <w:spacing w:before="60" w:after="60" w:line="312" w:lineRule="auto"/>
        <w:ind w:firstLine="567"/>
        <w:rPr>
          <w:rFonts w:eastAsia="Calibri" w:cs="Times New Roman"/>
          <w:szCs w:val="26"/>
          <w:lang w:val="pt-BR"/>
        </w:rPr>
      </w:pPr>
      <w:r w:rsidRPr="00B46108">
        <w:rPr>
          <w:rFonts w:eastAsia="Calibri" w:cs="Times New Roman"/>
          <w:szCs w:val="26"/>
          <w:lang w:val="pt-BR"/>
        </w:rPr>
        <w:t>- Ở giai đoạn này, hoạt động ảnh hưởng đến không khí lớn nhất vẫn là hoạt động san gạt mặt bằng, lấp các hố lắng. Tuy mức độ ảnh hưởng của bụi và khí thải không nhiều vẫn nằm trong ngưỡng cho phép nhưng để hạn chế ảnh hưởng ở mức thấp nhất đến môi trường, chủ dự án vẫn phối hợp cùng địa phương trong công tác bảo vệ môi trường chung cho các tuyến đường khu vực. Vì vậy vẫn tiếp tục hoạt động tưới đường dập bụi và làm ẩm khu vực bãi chứa để hạn chế bụi làm giảm ảnh hưởng của bụi và khí thải trong giai đoạn này.</w:t>
      </w:r>
    </w:p>
    <w:p w:rsidR="00FA4357" w:rsidRPr="00B46108" w:rsidRDefault="00FA4357" w:rsidP="00A67323">
      <w:pPr>
        <w:spacing w:before="60" w:after="60" w:line="312" w:lineRule="auto"/>
        <w:rPr>
          <w:rFonts w:eastAsia="Batang" w:cs="Times New Roman"/>
          <w:b/>
          <w:i/>
          <w:iCs/>
          <w:szCs w:val="26"/>
          <w:lang w:val="pt-BR" w:eastAsia="ko-KR"/>
        </w:rPr>
      </w:pPr>
      <w:bookmarkStart w:id="677" w:name="_Toc210401739"/>
      <w:bookmarkStart w:id="678" w:name="_Toc210060308"/>
      <w:r w:rsidRPr="00B46108">
        <w:rPr>
          <w:rFonts w:eastAsia="Batang" w:cs="Times New Roman"/>
          <w:b/>
          <w:i/>
          <w:iCs/>
          <w:szCs w:val="26"/>
          <w:lang w:val="pt-BR" w:eastAsia="ko-KR"/>
        </w:rPr>
        <w:t>c. Giảm thiểu tác động của chất thải rắn</w:t>
      </w:r>
      <w:bookmarkEnd w:id="677"/>
      <w:bookmarkEnd w:id="678"/>
    </w:p>
    <w:p w:rsidR="00FA4357" w:rsidRPr="00B46108" w:rsidRDefault="00FA4357" w:rsidP="00A67323">
      <w:pPr>
        <w:widowControl/>
        <w:tabs>
          <w:tab w:val="left" w:pos="567"/>
        </w:tabs>
        <w:spacing w:before="60" w:after="60" w:line="312" w:lineRule="auto"/>
        <w:ind w:firstLine="600"/>
        <w:rPr>
          <w:rFonts w:eastAsia="Calibri" w:cs="Times New Roman"/>
          <w:szCs w:val="26"/>
          <w:lang w:val="pt-BR"/>
        </w:rPr>
      </w:pPr>
      <w:r w:rsidRPr="00B46108">
        <w:rPr>
          <w:rFonts w:eastAsia="Calibri" w:cs="Times New Roman"/>
          <w:i/>
          <w:szCs w:val="26"/>
          <w:lang w:val="pt-BR"/>
        </w:rPr>
        <w:t>- Chất thải rắn sinh hoạt:</w:t>
      </w:r>
      <w:r w:rsidRPr="00B46108">
        <w:rPr>
          <w:rFonts w:eastAsia="Calibri" w:cs="Times New Roman"/>
          <w:szCs w:val="26"/>
          <w:lang w:val="pt-BR"/>
        </w:rPr>
        <w:t xml:space="preserve"> Với lượng thải rất ít, khoảng 1,8 kg/ngày. Công ty vẫn sử dụng các thùng rác hiện có để chứa và hợp đồng với đơn vị chức năng để thu gom và xử lý.</w:t>
      </w:r>
    </w:p>
    <w:p w:rsidR="00FA4357" w:rsidRPr="00B46108" w:rsidRDefault="00FA4357" w:rsidP="00A67323">
      <w:pPr>
        <w:widowControl/>
        <w:tabs>
          <w:tab w:val="left" w:pos="567"/>
        </w:tabs>
        <w:spacing w:before="60" w:after="60" w:line="312" w:lineRule="auto"/>
        <w:ind w:firstLine="600"/>
        <w:rPr>
          <w:rFonts w:eastAsia="Calibri" w:cs="Times New Roman"/>
          <w:szCs w:val="26"/>
          <w:lang w:val="pt-BR"/>
        </w:rPr>
      </w:pPr>
      <w:r w:rsidRPr="00B46108">
        <w:rPr>
          <w:rFonts w:eastAsia="Calibri" w:cs="Times New Roman"/>
          <w:i/>
          <w:szCs w:val="26"/>
          <w:lang w:val="pt-BR"/>
        </w:rPr>
        <w:t>- Chất thải nguy hại:</w:t>
      </w:r>
      <w:r w:rsidRPr="00B46108">
        <w:rPr>
          <w:rFonts w:eastAsia="Calibri" w:cs="Times New Roman"/>
          <w:szCs w:val="26"/>
          <w:lang w:val="pt-BR"/>
        </w:rPr>
        <w:t xml:space="preserve"> Giai đoạn này vẫn phát sinh các loại chất thải nguy hại như dầu mỡ thải, dẻ lau dính dầu, khối lượng phát sinh khoảng 12,5 kg/giai đoạn.</w:t>
      </w:r>
    </w:p>
    <w:p w:rsidR="00FA4357" w:rsidRPr="00B46108" w:rsidRDefault="00FA4357" w:rsidP="00A67323">
      <w:pPr>
        <w:widowControl/>
        <w:tabs>
          <w:tab w:val="left" w:pos="567"/>
        </w:tabs>
        <w:spacing w:before="60" w:after="60" w:line="312" w:lineRule="auto"/>
        <w:ind w:firstLine="600"/>
        <w:rPr>
          <w:rFonts w:eastAsia=".VnArialH" w:cs="Times New Roman"/>
          <w:szCs w:val="26"/>
          <w:lang w:val="pt-BR"/>
        </w:rPr>
      </w:pPr>
      <w:r w:rsidRPr="00B46108">
        <w:rPr>
          <w:rFonts w:eastAsia="Calibri" w:cs="Times New Roman"/>
          <w:szCs w:val="26"/>
          <w:lang w:val="pt-BR"/>
        </w:rPr>
        <w:t xml:space="preserve">Ở giai đoạn này, khối lượng công việc không nhiều, chủ yếu là hoạt động bảo dưỡng máy móc, di dời thiết bị khỏi khai trường và khu vực phụ trợ. Khối lượng phát sinh chất thải nguy hại giai đoạn này không lớn. Công ty vẫn sử dụng các thùng chứa CTNH để chứa lượng CTNH phát sinh </w:t>
      </w:r>
      <w:r w:rsidRPr="00B46108">
        <w:rPr>
          <w:rFonts w:eastAsia=".VnArialH" w:cs="Times New Roman"/>
          <w:szCs w:val="26"/>
          <w:lang w:val="pt-BR"/>
        </w:rPr>
        <w:t>và thuê đơn vị có chức năng đến thu gom và vận chuyển đi khi kết thúc giai đoạn cải tạo PHMT.</w:t>
      </w:r>
    </w:p>
    <w:p w:rsidR="00FA4357" w:rsidRPr="00B46108" w:rsidRDefault="00FA4357" w:rsidP="00A67323">
      <w:pPr>
        <w:spacing w:before="60" w:after="60" w:line="312" w:lineRule="auto"/>
        <w:rPr>
          <w:rFonts w:eastAsia="Batang" w:cs="Times New Roman"/>
          <w:b/>
          <w:i/>
          <w:iCs/>
          <w:szCs w:val="26"/>
          <w:lang w:val="pt-BR" w:eastAsia="ko-KR"/>
        </w:rPr>
      </w:pPr>
      <w:bookmarkStart w:id="679" w:name="_Toc210401740"/>
      <w:bookmarkStart w:id="680" w:name="_Toc210060309"/>
      <w:r w:rsidRPr="00B46108">
        <w:rPr>
          <w:rFonts w:eastAsia="Batang" w:cs="Times New Roman"/>
          <w:b/>
          <w:i/>
          <w:iCs/>
          <w:szCs w:val="26"/>
          <w:lang w:val="pt-BR" w:eastAsia="ko-KR"/>
        </w:rPr>
        <w:t>d. Các biện pháp khác</w:t>
      </w:r>
      <w:bookmarkEnd w:id="679"/>
      <w:bookmarkEnd w:id="680"/>
    </w:p>
    <w:p w:rsidR="00FA4357" w:rsidRPr="00B46108" w:rsidRDefault="00FA4357" w:rsidP="00A63787">
      <w:pPr>
        <w:spacing w:before="60" w:after="60" w:line="295" w:lineRule="auto"/>
        <w:ind w:firstLine="567"/>
        <w:rPr>
          <w:rFonts w:eastAsia="Calibri" w:cs="Times New Roman"/>
          <w:szCs w:val="26"/>
          <w:lang w:val="pt-BR"/>
        </w:rPr>
      </w:pPr>
      <w:r w:rsidRPr="00B46108">
        <w:rPr>
          <w:rFonts w:eastAsia="Calibri" w:cs="Times New Roman"/>
          <w:szCs w:val="26"/>
          <w:lang w:val="pt-BR"/>
        </w:rPr>
        <w:t>- Lập phương án cải tạo phục hồi môi trường chặt chẽ, tránh làm ảnh hưởng đến môi trường.</w:t>
      </w:r>
    </w:p>
    <w:p w:rsidR="00FA4357" w:rsidRPr="00B46108" w:rsidRDefault="00FA4357" w:rsidP="00A63787">
      <w:pPr>
        <w:spacing w:before="60" w:after="60" w:line="295" w:lineRule="auto"/>
        <w:ind w:firstLine="567"/>
        <w:rPr>
          <w:rFonts w:eastAsia="Calibri" w:cs="Times New Roman"/>
          <w:szCs w:val="26"/>
          <w:lang w:val="pt-BR"/>
        </w:rPr>
      </w:pPr>
      <w:r w:rsidRPr="00B46108">
        <w:rPr>
          <w:rFonts w:eastAsia="Calibri" w:cs="Times New Roman"/>
          <w:szCs w:val="26"/>
          <w:lang w:val="pt-BR"/>
        </w:rPr>
        <w:t>- Các phương tiện, thiết bị trong quá trình di dời và tham gia trong quá trình CTPHMT phải đảm bảo về chất lượng, được đăng kiểm định kỳ, không chở quá tải, đảm bảo tốc độ di chuyển để tránh sự cố về tai nạn giao thông trong quá trình thực hiện.</w:t>
      </w:r>
    </w:p>
    <w:p w:rsidR="00FA4357" w:rsidRPr="00B46108" w:rsidRDefault="00FA4357" w:rsidP="00A63787">
      <w:pPr>
        <w:spacing w:before="60" w:after="60" w:line="295" w:lineRule="auto"/>
        <w:ind w:firstLine="567"/>
        <w:rPr>
          <w:rFonts w:eastAsia="Calibri" w:cs="Times New Roman"/>
          <w:szCs w:val="26"/>
          <w:lang w:val="pt-BR"/>
        </w:rPr>
      </w:pPr>
      <w:r w:rsidRPr="00B46108">
        <w:rPr>
          <w:rFonts w:eastAsia="Calibri" w:cs="Times New Roman"/>
          <w:szCs w:val="26"/>
          <w:lang w:val="pt-BR"/>
        </w:rPr>
        <w:lastRenderedPageBreak/>
        <w:t>- Trang bị đầy đủ bảo hộ lao động cho công nhân thi công trên công trường thực hiện công tác cải tạo môi trường, để hạn chế đến mức thấp nhất các tai nạn xảy ra.</w:t>
      </w:r>
    </w:p>
    <w:p w:rsidR="00FA4357" w:rsidRPr="00B46108" w:rsidRDefault="00FA4357" w:rsidP="00A63787">
      <w:pPr>
        <w:widowControl/>
        <w:spacing w:before="60" w:after="60" w:line="295" w:lineRule="auto"/>
        <w:ind w:firstLine="567"/>
        <w:jc w:val="left"/>
        <w:rPr>
          <w:rFonts w:eastAsia="Malgun Gothic" w:cs="Times New Roman"/>
          <w:szCs w:val="26"/>
          <w:lang w:val="pt-BR"/>
        </w:rPr>
      </w:pPr>
      <w:r w:rsidRPr="00B46108">
        <w:rPr>
          <w:rFonts w:eastAsia="Malgun Gothic" w:cs="Times New Roman"/>
          <w:szCs w:val="26"/>
          <w:lang w:val="pt-BR"/>
        </w:rPr>
        <w:t>- Tăng cường công tác giáo dục về an toàn vệ sinh công nghiệp.</w:t>
      </w:r>
    </w:p>
    <w:p w:rsidR="00FA4357" w:rsidRPr="00B46108" w:rsidRDefault="00FA4357" w:rsidP="00A63787">
      <w:pPr>
        <w:widowControl/>
        <w:spacing w:before="60" w:after="60" w:line="295" w:lineRule="auto"/>
        <w:ind w:firstLine="567"/>
        <w:rPr>
          <w:rFonts w:eastAsia="Calibri" w:cs="Times New Roman"/>
          <w:szCs w:val="26"/>
          <w:lang w:val="pt-BR"/>
        </w:rPr>
      </w:pPr>
      <w:r w:rsidRPr="00B46108">
        <w:rPr>
          <w:rFonts w:eastAsia="Calibri" w:cs="Times New Roman"/>
          <w:szCs w:val="26"/>
          <w:lang w:val="pt-BR"/>
        </w:rPr>
        <w:t>- Thường xuyên kiểm tra và đôn đốc việc thực hiện các quy trình và quy phạm kỹ thuật đảm bảo an toàn vệ sinh công nghiệp.</w:t>
      </w:r>
    </w:p>
    <w:p w:rsidR="009B3E2E" w:rsidRPr="00B46108" w:rsidRDefault="00FA4357" w:rsidP="00A63787">
      <w:pPr>
        <w:spacing w:before="60" w:after="60" w:line="295" w:lineRule="auto"/>
        <w:rPr>
          <w:rFonts w:cs="Times New Roman"/>
          <w:szCs w:val="26"/>
          <w:lang w:eastAsia="vi-VN"/>
        </w:rPr>
      </w:pPr>
      <w:r w:rsidRPr="00B46108">
        <w:rPr>
          <w:rFonts w:eastAsia="Calibri" w:cs="Times New Roman"/>
          <w:szCs w:val="26"/>
          <w:lang w:val="pt-BR"/>
        </w:rPr>
        <w:t>- Có lực lượng chuyên trách và phương tiện phù hợp để có thể chủ động đối phó và giải quyết hậu quả một cách nhanh chóng khi sự cố xảy ra.</w:t>
      </w:r>
    </w:p>
    <w:p w:rsidR="00424998" w:rsidRPr="00B46108" w:rsidRDefault="00A5207F" w:rsidP="00A63787">
      <w:pPr>
        <w:pStyle w:val="Heading2"/>
        <w:spacing w:before="60" w:after="60" w:line="295" w:lineRule="auto"/>
        <w:rPr>
          <w:rFonts w:ascii="Times New Roman" w:hAnsi="Times New Roman" w:cs="Times New Roman"/>
          <w:color w:val="auto"/>
        </w:rPr>
      </w:pPr>
      <w:bookmarkStart w:id="681" w:name="_Toc44941752"/>
      <w:bookmarkStart w:id="682" w:name="_Toc226375669"/>
      <w:r w:rsidRPr="00B46108">
        <w:rPr>
          <w:rFonts w:ascii="Times New Roman" w:hAnsi="Times New Roman" w:cs="Times New Roman"/>
          <w:color w:val="auto"/>
        </w:rPr>
        <w:t>3.</w:t>
      </w:r>
      <w:r w:rsidR="00780C52" w:rsidRPr="00B46108">
        <w:rPr>
          <w:rFonts w:ascii="Times New Roman" w:hAnsi="Times New Roman" w:cs="Times New Roman"/>
          <w:color w:val="auto"/>
        </w:rPr>
        <w:t>4</w:t>
      </w:r>
      <w:r w:rsidRPr="00B46108">
        <w:rPr>
          <w:rFonts w:ascii="Times New Roman" w:hAnsi="Times New Roman" w:cs="Times New Roman"/>
          <w:color w:val="auto"/>
        </w:rPr>
        <w:t xml:space="preserve">. </w:t>
      </w:r>
      <w:r w:rsidR="00424998" w:rsidRPr="00B46108">
        <w:rPr>
          <w:rFonts w:ascii="Times New Roman" w:hAnsi="Times New Roman" w:cs="Times New Roman"/>
          <w:color w:val="auto"/>
        </w:rPr>
        <w:t>T</w:t>
      </w:r>
      <w:r w:rsidR="00B43A42" w:rsidRPr="00B46108">
        <w:rPr>
          <w:rFonts w:ascii="Times New Roman" w:hAnsi="Times New Roman" w:cs="Times New Roman"/>
          <w:color w:val="auto"/>
        </w:rPr>
        <w:t>ổ chức thực hiện các công trình, biện pháp bảo vệ môi trường</w:t>
      </w:r>
      <w:bookmarkEnd w:id="681"/>
      <w:bookmarkEnd w:id="682"/>
    </w:p>
    <w:p w:rsidR="00424998" w:rsidRPr="00B46108" w:rsidRDefault="00A5207F" w:rsidP="00A63787">
      <w:pPr>
        <w:pStyle w:val="Heading3"/>
        <w:spacing w:before="60" w:after="60" w:line="295" w:lineRule="auto"/>
        <w:rPr>
          <w:rFonts w:ascii="Times New Roman" w:hAnsi="Times New Roman" w:cs="Times New Roman"/>
          <w:i/>
          <w:szCs w:val="26"/>
        </w:rPr>
      </w:pPr>
      <w:bookmarkStart w:id="683" w:name="_Toc44941753"/>
      <w:bookmarkStart w:id="684" w:name="_Toc226375670"/>
      <w:r w:rsidRPr="00B46108">
        <w:rPr>
          <w:rFonts w:ascii="Times New Roman" w:hAnsi="Times New Roman" w:cs="Times New Roman"/>
          <w:i/>
          <w:szCs w:val="26"/>
        </w:rPr>
        <w:t>3.</w:t>
      </w:r>
      <w:r w:rsidR="00907186" w:rsidRPr="00B46108">
        <w:rPr>
          <w:rFonts w:ascii="Times New Roman" w:hAnsi="Times New Roman" w:cs="Times New Roman"/>
          <w:i/>
          <w:szCs w:val="26"/>
        </w:rPr>
        <w:t>4</w:t>
      </w:r>
      <w:r w:rsidRPr="00B46108">
        <w:rPr>
          <w:rFonts w:ascii="Times New Roman" w:hAnsi="Times New Roman" w:cs="Times New Roman"/>
          <w:i/>
          <w:szCs w:val="26"/>
        </w:rPr>
        <w:t xml:space="preserve">.1. </w:t>
      </w:r>
      <w:r w:rsidR="00424998" w:rsidRPr="00B46108">
        <w:rPr>
          <w:rFonts w:ascii="Times New Roman" w:hAnsi="Times New Roman" w:cs="Times New Roman"/>
          <w:i/>
          <w:szCs w:val="26"/>
        </w:rPr>
        <w:t>Danh mục công trình biện pháp bảo vệ môi trường của dự án</w:t>
      </w:r>
      <w:bookmarkEnd w:id="683"/>
      <w:bookmarkEnd w:id="684"/>
    </w:p>
    <w:p w:rsidR="00CC1AA7" w:rsidRPr="00B46108" w:rsidRDefault="00E02CB7" w:rsidP="00A63787">
      <w:pPr>
        <w:tabs>
          <w:tab w:val="left" w:pos="-5245"/>
          <w:tab w:val="left" w:pos="-2977"/>
          <w:tab w:val="left" w:pos="1134"/>
        </w:tabs>
        <w:spacing w:before="60" w:after="60" w:line="295" w:lineRule="auto"/>
        <w:ind w:firstLine="567"/>
        <w:rPr>
          <w:rFonts w:eastAsia="Segoe UI" w:cs="Times New Roman"/>
          <w:szCs w:val="26"/>
          <w:lang w:val="pt-BR"/>
        </w:rPr>
      </w:pPr>
      <w:bookmarkStart w:id="685" w:name="_Toc43194961"/>
      <w:bookmarkStart w:id="686" w:name="_Toc68210902"/>
      <w:r w:rsidRPr="00B46108">
        <w:rPr>
          <w:rFonts w:eastAsia="Segoe UI" w:cs="Times New Roman"/>
          <w:szCs w:val="26"/>
          <w:lang w:val="pt-BR"/>
        </w:rPr>
        <w:t xml:space="preserve">Để thực hiện tốt công tác bảo vệ môi trường, </w:t>
      </w:r>
      <w:r w:rsidR="00C560B4" w:rsidRPr="00B46108">
        <w:rPr>
          <w:rFonts w:cs="Times New Roman"/>
          <w:szCs w:val="26"/>
        </w:rPr>
        <w:t>Công ty cổ phần Lộc Thịnh Tây Bắc</w:t>
      </w:r>
      <w:r w:rsidRPr="00B46108">
        <w:rPr>
          <w:rFonts w:eastAsia="Segoe UI" w:cs="Times New Roman"/>
          <w:szCs w:val="26"/>
          <w:lang w:val="pt-BR"/>
        </w:rPr>
        <w:t xml:space="preserve"> sẽ xây dựng chương trình quản lý môi trường của Dự án, dựa trên đặc điểm của các nguồn gây ô nhiễm và phù hợp với từng giai đoạn của Dự án, thực hiện các công trình, lựa chọn các giải pháp công nghệ phù hợp với hiệu quả cao để quản lý và xử lý chất thải trong quá trình dự án hoạt động, được thể hiện cụ thể tại bảng sau:</w:t>
      </w:r>
    </w:p>
    <w:p w:rsidR="00A67323" w:rsidRPr="00B46108" w:rsidRDefault="00A67323" w:rsidP="00747A07">
      <w:pPr>
        <w:pStyle w:val="Caption"/>
        <w:rPr>
          <w:noProof/>
          <w:lang w:eastAsia="ja-JP"/>
        </w:rPr>
      </w:pPr>
      <w:bookmarkStart w:id="687" w:name="_Toc226375863"/>
      <w:r w:rsidRPr="00B46108">
        <w:t xml:space="preserve">Bảng 3. </w:t>
      </w:r>
      <w:r w:rsidR="00CD0EFD">
        <w:fldChar w:fldCharType="begin"/>
      </w:r>
      <w:r w:rsidR="00CD0EFD">
        <w:instrText xml:space="preserve"> SEQ Bảng_3. \* ARABIC </w:instrText>
      </w:r>
      <w:r w:rsidR="00CD0EFD">
        <w:fldChar w:fldCharType="separate"/>
      </w:r>
      <w:r w:rsidR="00F21B55">
        <w:rPr>
          <w:noProof/>
        </w:rPr>
        <w:t>36</w:t>
      </w:r>
      <w:r w:rsidR="00CD0EFD">
        <w:rPr>
          <w:noProof/>
        </w:rPr>
        <w:fldChar w:fldCharType="end"/>
      </w:r>
      <w:r w:rsidRPr="00B46108">
        <w:t xml:space="preserve">. </w:t>
      </w:r>
      <w:r w:rsidRPr="00B46108">
        <w:rPr>
          <w:noProof/>
          <w:lang w:eastAsia="ja-JP"/>
        </w:rPr>
        <w:t>Danh mục các hạng mục công trình xử lý môi trường của Dự án</w:t>
      </w:r>
      <w:bookmarkEnd w:id="687"/>
    </w:p>
    <w:tbl>
      <w:tblPr>
        <w:tblW w:w="5000" w:type="pct"/>
        <w:jc w:val="center"/>
        <w:tblLook w:val="04A0" w:firstRow="1" w:lastRow="0" w:firstColumn="1" w:lastColumn="0" w:noHBand="0" w:noVBand="1"/>
      </w:tblPr>
      <w:tblGrid>
        <w:gridCol w:w="564"/>
        <w:gridCol w:w="4253"/>
        <w:gridCol w:w="1560"/>
        <w:gridCol w:w="863"/>
        <w:gridCol w:w="1821"/>
      </w:tblGrid>
      <w:tr w:rsidR="001220BD" w:rsidRPr="00B46108" w:rsidTr="00C41EF7">
        <w:trPr>
          <w:trHeight w:val="18"/>
          <w:tblHeader/>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b/>
                <w:bCs/>
                <w:szCs w:val="26"/>
              </w:rPr>
            </w:pPr>
            <w:r w:rsidRPr="00B46108">
              <w:rPr>
                <w:rFonts w:eastAsia="Times New Roman" w:cs="Times New Roman"/>
                <w:b/>
                <w:bCs/>
                <w:szCs w:val="26"/>
              </w:rPr>
              <w:t>TT</w:t>
            </w:r>
          </w:p>
        </w:tc>
        <w:tc>
          <w:tcPr>
            <w:tcW w:w="2347" w:type="pct"/>
            <w:tcBorders>
              <w:top w:val="single" w:sz="4" w:space="0" w:color="auto"/>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rPr>
                <w:rFonts w:eastAsia="Times New Roman" w:cs="Times New Roman"/>
                <w:b/>
                <w:bCs/>
                <w:szCs w:val="26"/>
              </w:rPr>
            </w:pPr>
            <w:r w:rsidRPr="00B46108">
              <w:rPr>
                <w:rFonts w:eastAsia="Times New Roman" w:cs="Times New Roman"/>
                <w:b/>
                <w:bCs/>
                <w:szCs w:val="26"/>
              </w:rPr>
              <w:t>Tên công trình, thiết bị</w:t>
            </w:r>
          </w:p>
        </w:tc>
        <w:tc>
          <w:tcPr>
            <w:tcW w:w="861" w:type="pct"/>
            <w:tcBorders>
              <w:top w:val="single" w:sz="4" w:space="0" w:color="auto"/>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b/>
                <w:bCs/>
                <w:szCs w:val="26"/>
              </w:rPr>
            </w:pPr>
            <w:r w:rsidRPr="00B46108">
              <w:rPr>
                <w:rFonts w:eastAsia="Times New Roman" w:cs="Times New Roman"/>
                <w:b/>
                <w:bCs/>
                <w:szCs w:val="26"/>
              </w:rPr>
              <w:t>ĐVT</w:t>
            </w:r>
          </w:p>
        </w:tc>
        <w:tc>
          <w:tcPr>
            <w:tcW w:w="476" w:type="pct"/>
            <w:tcBorders>
              <w:top w:val="single" w:sz="4" w:space="0" w:color="auto"/>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b/>
                <w:bCs/>
                <w:szCs w:val="26"/>
              </w:rPr>
            </w:pPr>
            <w:r w:rsidRPr="00B46108">
              <w:rPr>
                <w:rFonts w:eastAsia="Times New Roman" w:cs="Times New Roman"/>
                <w:b/>
                <w:bCs/>
                <w:szCs w:val="26"/>
              </w:rPr>
              <w:t>Số lượng</w:t>
            </w:r>
          </w:p>
        </w:tc>
        <w:tc>
          <w:tcPr>
            <w:tcW w:w="1005" w:type="pct"/>
            <w:tcBorders>
              <w:top w:val="single" w:sz="4" w:space="0" w:color="auto"/>
              <w:left w:val="nil"/>
              <w:bottom w:val="single" w:sz="4" w:space="0" w:color="auto"/>
              <w:right w:val="single" w:sz="4" w:space="0" w:color="auto"/>
            </w:tcBorders>
            <w:hideMark/>
          </w:tcPr>
          <w:p w:rsidR="00A67323" w:rsidRPr="00B46108" w:rsidRDefault="00A67323" w:rsidP="00F12556">
            <w:pPr>
              <w:widowControl/>
              <w:spacing w:before="0" w:after="0" w:line="276" w:lineRule="auto"/>
              <w:ind w:firstLine="0"/>
              <w:jc w:val="center"/>
              <w:rPr>
                <w:rFonts w:eastAsia="Times New Roman" w:cs="Times New Roman"/>
                <w:b/>
                <w:bCs/>
                <w:szCs w:val="26"/>
              </w:rPr>
            </w:pPr>
            <w:r w:rsidRPr="00B46108">
              <w:rPr>
                <w:rFonts w:eastAsia="Times New Roman" w:cs="Times New Roman"/>
                <w:b/>
                <w:bCs/>
                <w:szCs w:val="26"/>
              </w:rPr>
              <w:t>Thời gian thực hiện và hoàn thành</w:t>
            </w:r>
          </w:p>
        </w:tc>
      </w:tr>
      <w:tr w:rsidR="001220BD" w:rsidRPr="00B46108" w:rsidTr="00C41EF7">
        <w:trPr>
          <w:trHeight w:val="18"/>
          <w:jc w:val="center"/>
        </w:trPr>
        <w:tc>
          <w:tcPr>
            <w:tcW w:w="311" w:type="pct"/>
            <w:tcBorders>
              <w:top w:val="nil"/>
              <w:left w:val="single" w:sz="4" w:space="0" w:color="auto"/>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szCs w:val="26"/>
              </w:rPr>
            </w:pPr>
            <w:r w:rsidRPr="00B46108">
              <w:rPr>
                <w:rFonts w:eastAsia="Times New Roman" w:cs="Times New Roman"/>
                <w:b/>
                <w:bCs/>
                <w:i/>
                <w:iCs/>
                <w:szCs w:val="26"/>
              </w:rPr>
              <w:t>I</w:t>
            </w:r>
          </w:p>
        </w:tc>
        <w:tc>
          <w:tcPr>
            <w:tcW w:w="4689" w:type="pct"/>
            <w:gridSpan w:val="4"/>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left"/>
              <w:rPr>
                <w:rFonts w:eastAsia="Times New Roman" w:cs="Times New Roman"/>
                <w:szCs w:val="26"/>
              </w:rPr>
            </w:pPr>
            <w:r w:rsidRPr="00B46108">
              <w:rPr>
                <w:rFonts w:eastAsia="Times New Roman" w:cs="Times New Roman"/>
                <w:b/>
                <w:bCs/>
                <w:i/>
                <w:iCs/>
                <w:szCs w:val="26"/>
              </w:rPr>
              <w:t>Công trình, thiết bị xử lý nước thải, nước mưa chảy tràn</w:t>
            </w:r>
          </w:p>
        </w:tc>
      </w:tr>
      <w:tr w:rsidR="001220BD" w:rsidRPr="00B46108" w:rsidTr="00C41EF7">
        <w:trPr>
          <w:trHeight w:val="275"/>
          <w:jc w:val="center"/>
        </w:trPr>
        <w:tc>
          <w:tcPr>
            <w:tcW w:w="311" w:type="pct"/>
            <w:tcBorders>
              <w:top w:val="nil"/>
              <w:left w:val="single" w:sz="4" w:space="0" w:color="auto"/>
              <w:bottom w:val="single" w:sz="4" w:space="0" w:color="auto"/>
              <w:right w:val="single" w:sz="4" w:space="0" w:color="auto"/>
            </w:tcBorders>
            <w:vAlign w:val="center"/>
          </w:tcPr>
          <w:p w:rsidR="00A67323" w:rsidRPr="00B46108" w:rsidRDefault="00A67323" w:rsidP="00F12556">
            <w:pPr>
              <w:pStyle w:val="ListParagraph"/>
              <w:widowControl/>
              <w:numPr>
                <w:ilvl w:val="0"/>
                <w:numId w:val="77"/>
              </w:numPr>
              <w:spacing w:before="0" w:after="0" w:line="276" w:lineRule="auto"/>
              <w:ind w:left="470" w:hanging="357"/>
              <w:jc w:val="center"/>
              <w:rPr>
                <w:rFonts w:eastAsia="Times New Roman" w:cs="Times New Roman"/>
                <w:szCs w:val="26"/>
              </w:rPr>
            </w:pPr>
          </w:p>
        </w:tc>
        <w:tc>
          <w:tcPr>
            <w:tcW w:w="2347" w:type="pct"/>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left"/>
              <w:rPr>
                <w:rFonts w:eastAsia="Times New Roman" w:cs="Times New Roman"/>
                <w:szCs w:val="26"/>
              </w:rPr>
            </w:pPr>
            <w:r w:rsidRPr="00B46108">
              <w:rPr>
                <w:rFonts w:eastAsia="Times New Roman" w:cs="Times New Roman"/>
                <w:szCs w:val="26"/>
              </w:rPr>
              <w:t>Nhà vệ sinh di động</w:t>
            </w:r>
          </w:p>
        </w:tc>
        <w:tc>
          <w:tcPr>
            <w:tcW w:w="861" w:type="pct"/>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 xml:space="preserve">Cái </w:t>
            </w:r>
          </w:p>
        </w:tc>
        <w:tc>
          <w:tcPr>
            <w:tcW w:w="476" w:type="pct"/>
            <w:tcBorders>
              <w:top w:val="nil"/>
              <w:left w:val="nil"/>
              <w:bottom w:val="single" w:sz="4" w:space="0" w:color="auto"/>
              <w:right w:val="single" w:sz="4" w:space="0" w:color="auto"/>
            </w:tcBorders>
            <w:vAlign w:val="center"/>
            <w:hideMark/>
          </w:tcPr>
          <w:p w:rsidR="00A67323" w:rsidRPr="005E58E5" w:rsidRDefault="00A67323" w:rsidP="00F12556">
            <w:pPr>
              <w:widowControl/>
              <w:spacing w:before="0" w:after="0" w:line="276" w:lineRule="auto"/>
              <w:ind w:firstLine="0"/>
              <w:jc w:val="center"/>
              <w:rPr>
                <w:rFonts w:eastAsia="Times New Roman" w:cs="Times New Roman"/>
                <w:szCs w:val="26"/>
                <w:lang w:val="en-US"/>
              </w:rPr>
            </w:pPr>
            <w:r w:rsidRPr="00B46108">
              <w:rPr>
                <w:rFonts w:eastAsia="Times New Roman" w:cs="Times New Roman"/>
                <w:szCs w:val="26"/>
              </w:rPr>
              <w:t>0</w:t>
            </w:r>
            <w:r w:rsidR="005E58E5">
              <w:rPr>
                <w:rFonts w:eastAsia="Times New Roman" w:cs="Times New Roman"/>
                <w:szCs w:val="26"/>
                <w:lang w:val="en-US"/>
              </w:rPr>
              <w:t>1</w:t>
            </w:r>
          </w:p>
        </w:tc>
        <w:tc>
          <w:tcPr>
            <w:tcW w:w="1005" w:type="pct"/>
            <w:vMerge w:val="restart"/>
            <w:tcBorders>
              <w:top w:val="nil"/>
              <w:left w:val="nil"/>
              <w:bottom w:val="single" w:sz="4" w:space="0" w:color="auto"/>
              <w:right w:val="single" w:sz="4" w:space="0" w:color="auto"/>
            </w:tcBorders>
            <w:vAlign w:val="center"/>
            <w:hideMark/>
          </w:tcPr>
          <w:p w:rsidR="00A67323" w:rsidRPr="009705EF" w:rsidRDefault="00A67323" w:rsidP="00F12556">
            <w:pPr>
              <w:spacing w:before="0" w:after="0" w:line="276" w:lineRule="auto"/>
              <w:ind w:firstLine="0"/>
              <w:jc w:val="center"/>
              <w:rPr>
                <w:rFonts w:eastAsia="Times New Roman" w:cs="Times New Roman"/>
                <w:szCs w:val="26"/>
                <w:lang w:val="en-US"/>
              </w:rPr>
            </w:pPr>
            <w:r w:rsidRPr="00B46108">
              <w:rPr>
                <w:rFonts w:eastAsia="Times New Roman" w:cs="Times New Roman"/>
                <w:szCs w:val="26"/>
              </w:rPr>
              <w:t xml:space="preserve">Từ Quý </w:t>
            </w:r>
            <w:r w:rsidR="009705EF">
              <w:rPr>
                <w:rFonts w:eastAsia="Times New Roman" w:cs="Times New Roman"/>
                <w:szCs w:val="26"/>
                <w:lang w:val="en-US"/>
              </w:rPr>
              <w:t>IV</w:t>
            </w:r>
            <w:r w:rsidRPr="00B46108">
              <w:rPr>
                <w:rFonts w:eastAsia="Times New Roman" w:cs="Times New Roman"/>
                <w:szCs w:val="26"/>
              </w:rPr>
              <w:t xml:space="preserve">/2026 đến hết Quý </w:t>
            </w:r>
            <w:r w:rsidR="009705EF">
              <w:rPr>
                <w:rFonts w:eastAsia="Times New Roman" w:cs="Times New Roman"/>
                <w:szCs w:val="26"/>
                <w:lang w:val="en-US"/>
              </w:rPr>
              <w:t>V</w:t>
            </w:r>
            <w:r w:rsidRPr="00B46108">
              <w:rPr>
                <w:rFonts w:eastAsia="Times New Roman" w:cs="Times New Roman"/>
                <w:szCs w:val="26"/>
              </w:rPr>
              <w:t>I/203</w:t>
            </w:r>
            <w:r w:rsidR="009705EF">
              <w:rPr>
                <w:rFonts w:eastAsia="Times New Roman" w:cs="Times New Roman"/>
                <w:szCs w:val="26"/>
                <w:lang w:val="en-US"/>
              </w:rPr>
              <w:t>3</w:t>
            </w:r>
          </w:p>
        </w:tc>
      </w:tr>
      <w:tr w:rsidR="001220BD" w:rsidRPr="00B46108" w:rsidTr="00C41EF7">
        <w:trPr>
          <w:trHeight w:val="18"/>
          <w:jc w:val="center"/>
        </w:trPr>
        <w:tc>
          <w:tcPr>
            <w:tcW w:w="311" w:type="pct"/>
            <w:tcBorders>
              <w:top w:val="nil"/>
              <w:left w:val="single" w:sz="4" w:space="0" w:color="auto"/>
              <w:bottom w:val="single" w:sz="4" w:space="0" w:color="auto"/>
              <w:right w:val="single" w:sz="4" w:space="0" w:color="auto"/>
            </w:tcBorders>
            <w:vAlign w:val="center"/>
          </w:tcPr>
          <w:p w:rsidR="00A67323" w:rsidRPr="00B46108" w:rsidRDefault="00A67323" w:rsidP="00F12556">
            <w:pPr>
              <w:pStyle w:val="ListParagraph"/>
              <w:widowControl/>
              <w:numPr>
                <w:ilvl w:val="0"/>
                <w:numId w:val="77"/>
              </w:numPr>
              <w:spacing w:before="0" w:after="0" w:line="276" w:lineRule="auto"/>
              <w:ind w:left="470" w:hanging="357"/>
              <w:jc w:val="center"/>
              <w:rPr>
                <w:rFonts w:eastAsia="Times New Roman" w:cs="Times New Roman"/>
                <w:szCs w:val="26"/>
              </w:rPr>
            </w:pPr>
          </w:p>
        </w:tc>
        <w:tc>
          <w:tcPr>
            <w:tcW w:w="2347" w:type="pct"/>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left"/>
              <w:rPr>
                <w:rFonts w:eastAsia="Times New Roman" w:cs="Times New Roman"/>
                <w:szCs w:val="26"/>
              </w:rPr>
            </w:pPr>
            <w:r w:rsidRPr="00B46108">
              <w:rPr>
                <w:rFonts w:eastAsia="Times New Roman" w:cs="Times New Roman"/>
                <w:szCs w:val="26"/>
              </w:rPr>
              <w:t>Bể tự hoại composite</w:t>
            </w:r>
          </w:p>
        </w:tc>
        <w:tc>
          <w:tcPr>
            <w:tcW w:w="861" w:type="pct"/>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 xml:space="preserve">Cái </w:t>
            </w:r>
          </w:p>
        </w:tc>
        <w:tc>
          <w:tcPr>
            <w:tcW w:w="476" w:type="pct"/>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01</w:t>
            </w:r>
          </w:p>
        </w:tc>
        <w:tc>
          <w:tcPr>
            <w:tcW w:w="0" w:type="auto"/>
            <w:vMerge/>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left"/>
              <w:rPr>
                <w:rFonts w:eastAsia="Times New Roman" w:cs="Times New Roman"/>
                <w:szCs w:val="26"/>
              </w:rPr>
            </w:pPr>
          </w:p>
        </w:tc>
      </w:tr>
      <w:tr w:rsidR="001220BD" w:rsidRPr="00B46108" w:rsidTr="00C41EF7">
        <w:trPr>
          <w:trHeight w:val="18"/>
          <w:jc w:val="center"/>
        </w:trPr>
        <w:tc>
          <w:tcPr>
            <w:tcW w:w="311" w:type="pct"/>
            <w:tcBorders>
              <w:top w:val="nil"/>
              <w:left w:val="single" w:sz="4" w:space="0" w:color="auto"/>
              <w:bottom w:val="single" w:sz="4" w:space="0" w:color="auto"/>
              <w:right w:val="single" w:sz="4" w:space="0" w:color="auto"/>
            </w:tcBorders>
            <w:vAlign w:val="center"/>
          </w:tcPr>
          <w:p w:rsidR="00A67323" w:rsidRPr="00B46108" w:rsidRDefault="00A67323" w:rsidP="00F12556">
            <w:pPr>
              <w:pStyle w:val="ListParagraph"/>
              <w:widowControl/>
              <w:numPr>
                <w:ilvl w:val="0"/>
                <w:numId w:val="77"/>
              </w:numPr>
              <w:spacing w:before="0" w:after="0" w:line="276" w:lineRule="auto"/>
              <w:ind w:left="470" w:hanging="357"/>
              <w:jc w:val="center"/>
              <w:rPr>
                <w:rFonts w:eastAsia="Times New Roman" w:cs="Times New Roman"/>
                <w:szCs w:val="26"/>
              </w:rPr>
            </w:pPr>
          </w:p>
        </w:tc>
        <w:tc>
          <w:tcPr>
            <w:tcW w:w="2347" w:type="pct"/>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left"/>
              <w:rPr>
                <w:rFonts w:eastAsia="Times New Roman" w:cs="Times New Roman"/>
                <w:szCs w:val="26"/>
              </w:rPr>
            </w:pPr>
            <w:r w:rsidRPr="00B46108">
              <w:rPr>
                <w:rFonts w:eastAsia="Times New Roman" w:cs="Times New Roman"/>
                <w:szCs w:val="26"/>
              </w:rPr>
              <w:t>Bể xử lý sinh học</w:t>
            </w:r>
          </w:p>
        </w:tc>
        <w:tc>
          <w:tcPr>
            <w:tcW w:w="861" w:type="pct"/>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Cái</w:t>
            </w:r>
          </w:p>
        </w:tc>
        <w:tc>
          <w:tcPr>
            <w:tcW w:w="476" w:type="pct"/>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01</w:t>
            </w:r>
          </w:p>
        </w:tc>
        <w:tc>
          <w:tcPr>
            <w:tcW w:w="0" w:type="auto"/>
            <w:vMerge/>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left"/>
              <w:rPr>
                <w:rFonts w:eastAsia="Times New Roman" w:cs="Times New Roman"/>
                <w:szCs w:val="26"/>
              </w:rPr>
            </w:pPr>
          </w:p>
        </w:tc>
      </w:tr>
      <w:tr w:rsidR="001220BD" w:rsidRPr="00B46108" w:rsidTr="00C41EF7">
        <w:trPr>
          <w:trHeight w:val="18"/>
          <w:jc w:val="center"/>
        </w:trPr>
        <w:tc>
          <w:tcPr>
            <w:tcW w:w="311" w:type="pct"/>
            <w:tcBorders>
              <w:top w:val="nil"/>
              <w:left w:val="single" w:sz="4" w:space="0" w:color="auto"/>
              <w:bottom w:val="single" w:sz="4" w:space="0" w:color="auto"/>
              <w:right w:val="single" w:sz="4" w:space="0" w:color="auto"/>
            </w:tcBorders>
            <w:vAlign w:val="center"/>
          </w:tcPr>
          <w:p w:rsidR="00A67323" w:rsidRPr="00B46108" w:rsidRDefault="00A67323" w:rsidP="00F12556">
            <w:pPr>
              <w:pStyle w:val="ListParagraph"/>
              <w:widowControl/>
              <w:numPr>
                <w:ilvl w:val="0"/>
                <w:numId w:val="77"/>
              </w:numPr>
              <w:spacing w:before="0" w:after="0" w:line="276" w:lineRule="auto"/>
              <w:ind w:left="470" w:hanging="357"/>
              <w:jc w:val="center"/>
              <w:rPr>
                <w:rFonts w:eastAsia="Times New Roman" w:cs="Times New Roman"/>
                <w:szCs w:val="26"/>
              </w:rPr>
            </w:pPr>
          </w:p>
        </w:tc>
        <w:tc>
          <w:tcPr>
            <w:tcW w:w="2347" w:type="pct"/>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left"/>
              <w:rPr>
                <w:rFonts w:eastAsia="Times New Roman" w:cs="Times New Roman"/>
                <w:szCs w:val="26"/>
              </w:rPr>
            </w:pPr>
            <w:r w:rsidRPr="00B46108">
              <w:rPr>
                <w:rFonts w:eastAsia="Times New Roman" w:cs="Times New Roman"/>
                <w:szCs w:val="26"/>
              </w:rPr>
              <w:t>Bể khử trùng</w:t>
            </w:r>
          </w:p>
        </w:tc>
        <w:tc>
          <w:tcPr>
            <w:tcW w:w="861" w:type="pct"/>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Cái</w:t>
            </w:r>
          </w:p>
        </w:tc>
        <w:tc>
          <w:tcPr>
            <w:tcW w:w="476" w:type="pct"/>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01</w:t>
            </w:r>
          </w:p>
        </w:tc>
        <w:tc>
          <w:tcPr>
            <w:tcW w:w="0" w:type="auto"/>
            <w:vMerge/>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left"/>
              <w:rPr>
                <w:rFonts w:eastAsia="Times New Roman" w:cs="Times New Roman"/>
                <w:szCs w:val="26"/>
              </w:rPr>
            </w:pPr>
          </w:p>
        </w:tc>
      </w:tr>
      <w:tr w:rsidR="001220BD" w:rsidRPr="00B46108" w:rsidTr="00C41EF7">
        <w:trPr>
          <w:trHeight w:val="18"/>
          <w:jc w:val="center"/>
        </w:trPr>
        <w:tc>
          <w:tcPr>
            <w:tcW w:w="311" w:type="pct"/>
            <w:tcBorders>
              <w:top w:val="nil"/>
              <w:left w:val="single" w:sz="4" w:space="0" w:color="auto"/>
              <w:bottom w:val="single" w:sz="4" w:space="0" w:color="auto"/>
              <w:right w:val="single" w:sz="4" w:space="0" w:color="auto"/>
            </w:tcBorders>
            <w:vAlign w:val="center"/>
          </w:tcPr>
          <w:p w:rsidR="00A67323" w:rsidRPr="00B46108" w:rsidRDefault="00A67323" w:rsidP="00F12556">
            <w:pPr>
              <w:pStyle w:val="ListParagraph"/>
              <w:widowControl/>
              <w:numPr>
                <w:ilvl w:val="0"/>
                <w:numId w:val="77"/>
              </w:numPr>
              <w:spacing w:before="0" w:after="0" w:line="276" w:lineRule="auto"/>
              <w:ind w:left="470" w:hanging="357"/>
              <w:jc w:val="center"/>
              <w:rPr>
                <w:rFonts w:eastAsia="Times New Roman" w:cs="Times New Roman"/>
                <w:szCs w:val="26"/>
              </w:rPr>
            </w:pPr>
          </w:p>
        </w:tc>
        <w:tc>
          <w:tcPr>
            <w:tcW w:w="2347" w:type="pct"/>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left"/>
              <w:rPr>
                <w:rFonts w:eastAsia="Times New Roman" w:cs="Times New Roman"/>
                <w:szCs w:val="26"/>
              </w:rPr>
            </w:pPr>
            <w:r w:rsidRPr="00B46108">
              <w:rPr>
                <w:rFonts w:eastAsia="Times New Roman" w:cs="Times New Roman"/>
                <w:szCs w:val="26"/>
                <w:lang w:val="fr-FR"/>
              </w:rPr>
              <w:t>Rãnh thu nước róc và nước mưa chảy tràn tại các bãi tập kết dẫn về hồ lắng</w:t>
            </w:r>
          </w:p>
        </w:tc>
        <w:tc>
          <w:tcPr>
            <w:tcW w:w="861" w:type="pct"/>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m</w:t>
            </w:r>
          </w:p>
        </w:tc>
        <w:tc>
          <w:tcPr>
            <w:tcW w:w="476" w:type="pct"/>
            <w:tcBorders>
              <w:top w:val="nil"/>
              <w:left w:val="nil"/>
              <w:bottom w:val="single" w:sz="4" w:space="0" w:color="auto"/>
              <w:right w:val="single" w:sz="4" w:space="0" w:color="auto"/>
            </w:tcBorders>
            <w:vAlign w:val="center"/>
            <w:hideMark/>
          </w:tcPr>
          <w:p w:rsidR="00A67323" w:rsidRPr="00B46108" w:rsidRDefault="005E58E5" w:rsidP="00F12556">
            <w:pPr>
              <w:widowControl/>
              <w:spacing w:before="0" w:after="0" w:line="276" w:lineRule="auto"/>
              <w:ind w:firstLine="0"/>
              <w:jc w:val="center"/>
              <w:rPr>
                <w:rFonts w:eastAsia="Times New Roman" w:cs="Times New Roman"/>
                <w:szCs w:val="26"/>
              </w:rPr>
            </w:pPr>
            <w:r>
              <w:rPr>
                <w:rFonts w:eastAsia="Times New Roman" w:cs="Times New Roman"/>
                <w:szCs w:val="26"/>
                <w:lang w:val="en-US"/>
              </w:rPr>
              <w:t>6</w:t>
            </w:r>
            <w:r w:rsidR="00A67323" w:rsidRPr="00B46108">
              <w:rPr>
                <w:rFonts w:eastAsia="Times New Roman" w:cs="Times New Roman"/>
                <w:szCs w:val="26"/>
              </w:rPr>
              <w:t>0</w:t>
            </w:r>
          </w:p>
        </w:tc>
        <w:tc>
          <w:tcPr>
            <w:tcW w:w="0" w:type="auto"/>
            <w:vMerge/>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left"/>
              <w:rPr>
                <w:rFonts w:eastAsia="Times New Roman" w:cs="Times New Roman"/>
                <w:szCs w:val="26"/>
              </w:rPr>
            </w:pPr>
          </w:p>
        </w:tc>
      </w:tr>
      <w:tr w:rsidR="001220BD" w:rsidRPr="00B46108" w:rsidTr="00C41EF7">
        <w:trPr>
          <w:trHeight w:val="18"/>
          <w:jc w:val="center"/>
        </w:trPr>
        <w:tc>
          <w:tcPr>
            <w:tcW w:w="311" w:type="pct"/>
            <w:tcBorders>
              <w:top w:val="nil"/>
              <w:left w:val="single" w:sz="4" w:space="0" w:color="auto"/>
              <w:bottom w:val="single" w:sz="4" w:space="0" w:color="auto"/>
              <w:right w:val="single" w:sz="4" w:space="0" w:color="auto"/>
            </w:tcBorders>
            <w:vAlign w:val="center"/>
          </w:tcPr>
          <w:p w:rsidR="00A67323" w:rsidRPr="00B46108" w:rsidRDefault="00A67323" w:rsidP="00F12556">
            <w:pPr>
              <w:pStyle w:val="ListParagraph"/>
              <w:widowControl/>
              <w:numPr>
                <w:ilvl w:val="0"/>
                <w:numId w:val="77"/>
              </w:numPr>
              <w:spacing w:before="0" w:after="0" w:line="276" w:lineRule="auto"/>
              <w:ind w:left="470" w:hanging="357"/>
              <w:jc w:val="center"/>
              <w:rPr>
                <w:rFonts w:eastAsia="Times New Roman" w:cs="Times New Roman"/>
                <w:szCs w:val="26"/>
              </w:rPr>
            </w:pPr>
          </w:p>
        </w:tc>
        <w:tc>
          <w:tcPr>
            <w:tcW w:w="2347" w:type="pct"/>
            <w:tcBorders>
              <w:top w:val="nil"/>
              <w:left w:val="nil"/>
              <w:bottom w:val="single" w:sz="4" w:space="0" w:color="auto"/>
              <w:right w:val="single" w:sz="4" w:space="0" w:color="auto"/>
            </w:tcBorders>
            <w:vAlign w:val="center"/>
            <w:hideMark/>
          </w:tcPr>
          <w:p w:rsidR="00A67323" w:rsidRPr="00B46108" w:rsidRDefault="00A67323" w:rsidP="00F12556">
            <w:pPr>
              <w:spacing w:before="0" w:after="0" w:line="240" w:lineRule="auto"/>
              <w:ind w:firstLine="0"/>
              <w:rPr>
                <w:rFonts w:cs="Times New Roman"/>
                <w:szCs w:val="26"/>
              </w:rPr>
            </w:pPr>
            <w:r w:rsidRPr="00B46108">
              <w:rPr>
                <w:rFonts w:eastAsia="Times New Roman" w:cs="Times New Roman"/>
                <w:szCs w:val="26"/>
              </w:rPr>
              <w:t>H</w:t>
            </w:r>
            <w:r w:rsidRPr="00B46108">
              <w:rPr>
                <w:rFonts w:eastAsia="Times New Roman" w:cs="Times New Roman"/>
                <w:szCs w:val="26"/>
                <w:lang w:val="fr-FR"/>
              </w:rPr>
              <w:t>ố</w:t>
            </w:r>
            <w:r w:rsidRPr="00B46108">
              <w:rPr>
                <w:rFonts w:eastAsia="Times New Roman" w:cs="Times New Roman"/>
                <w:szCs w:val="26"/>
              </w:rPr>
              <w:t xml:space="preserve"> lắng bãi </w:t>
            </w:r>
            <w:r w:rsidRPr="00B46108">
              <w:rPr>
                <w:rFonts w:eastAsia="Times New Roman" w:cs="Times New Roman"/>
                <w:szCs w:val="26"/>
                <w:lang w:val="fr-FR"/>
              </w:rPr>
              <w:t>tập kết</w:t>
            </w:r>
            <w:r w:rsidRPr="00B46108">
              <w:rPr>
                <w:rFonts w:eastAsia="Times New Roman" w:cs="Times New Roman"/>
                <w:szCs w:val="26"/>
              </w:rPr>
              <w:t xml:space="preserve"> </w:t>
            </w:r>
          </w:p>
        </w:tc>
        <w:tc>
          <w:tcPr>
            <w:tcW w:w="861" w:type="pct"/>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m</w:t>
            </w:r>
            <w:r w:rsidRPr="00B46108">
              <w:rPr>
                <w:rFonts w:eastAsia="Times New Roman" w:cs="Times New Roman"/>
                <w:szCs w:val="26"/>
                <w:vertAlign w:val="superscript"/>
              </w:rPr>
              <w:t>3</w:t>
            </w:r>
          </w:p>
        </w:tc>
        <w:tc>
          <w:tcPr>
            <w:tcW w:w="476" w:type="pct"/>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500</w:t>
            </w:r>
          </w:p>
        </w:tc>
        <w:tc>
          <w:tcPr>
            <w:tcW w:w="0" w:type="auto"/>
            <w:vMerge/>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left"/>
              <w:rPr>
                <w:rFonts w:eastAsia="Times New Roman" w:cs="Times New Roman"/>
                <w:szCs w:val="26"/>
              </w:rPr>
            </w:pPr>
          </w:p>
        </w:tc>
      </w:tr>
      <w:tr w:rsidR="001220BD" w:rsidRPr="00B46108" w:rsidTr="00C41EF7">
        <w:trPr>
          <w:trHeight w:val="18"/>
          <w:jc w:val="center"/>
        </w:trPr>
        <w:tc>
          <w:tcPr>
            <w:tcW w:w="311" w:type="pct"/>
            <w:tcBorders>
              <w:top w:val="nil"/>
              <w:left w:val="single" w:sz="4" w:space="0" w:color="auto"/>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szCs w:val="26"/>
              </w:rPr>
            </w:pPr>
            <w:r w:rsidRPr="00B46108">
              <w:rPr>
                <w:rFonts w:eastAsia="Times New Roman" w:cs="Times New Roman"/>
                <w:b/>
                <w:bCs/>
                <w:i/>
                <w:iCs/>
                <w:szCs w:val="26"/>
              </w:rPr>
              <w:t>II</w:t>
            </w:r>
          </w:p>
        </w:tc>
        <w:tc>
          <w:tcPr>
            <w:tcW w:w="4689" w:type="pct"/>
            <w:gridSpan w:val="4"/>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left"/>
              <w:rPr>
                <w:rFonts w:eastAsia="Times New Roman" w:cs="Times New Roman"/>
                <w:szCs w:val="26"/>
              </w:rPr>
            </w:pPr>
            <w:r w:rsidRPr="00B46108">
              <w:rPr>
                <w:rFonts w:eastAsia="Times New Roman" w:cs="Times New Roman"/>
                <w:b/>
                <w:bCs/>
                <w:i/>
                <w:iCs/>
                <w:szCs w:val="26"/>
              </w:rPr>
              <w:t>Công trình, thiết bị thu gom, lưu giữ chất thải rắn, CTNH</w:t>
            </w:r>
          </w:p>
        </w:tc>
      </w:tr>
      <w:tr w:rsidR="002C51E2" w:rsidRPr="00B46108" w:rsidTr="00C41EF7">
        <w:trPr>
          <w:trHeight w:val="18"/>
          <w:jc w:val="center"/>
        </w:trPr>
        <w:tc>
          <w:tcPr>
            <w:tcW w:w="311" w:type="pct"/>
            <w:tcBorders>
              <w:top w:val="nil"/>
              <w:left w:val="single" w:sz="4" w:space="0" w:color="auto"/>
              <w:bottom w:val="single" w:sz="4" w:space="0" w:color="auto"/>
              <w:right w:val="single" w:sz="4" w:space="0" w:color="auto"/>
            </w:tcBorders>
            <w:vAlign w:val="center"/>
            <w:hideMark/>
          </w:tcPr>
          <w:p w:rsidR="002C51E2" w:rsidRPr="00B46108" w:rsidRDefault="002C51E2" w:rsidP="00F12556">
            <w:pPr>
              <w:pStyle w:val="ListParagraph"/>
              <w:widowControl/>
              <w:numPr>
                <w:ilvl w:val="0"/>
                <w:numId w:val="78"/>
              </w:numPr>
              <w:spacing w:before="0" w:after="0" w:line="276" w:lineRule="auto"/>
              <w:ind w:left="470" w:hanging="357"/>
              <w:jc w:val="center"/>
              <w:rPr>
                <w:rFonts w:eastAsia="Times New Roman" w:cs="Times New Roman"/>
                <w:szCs w:val="26"/>
              </w:rPr>
            </w:pPr>
          </w:p>
        </w:tc>
        <w:tc>
          <w:tcPr>
            <w:tcW w:w="2347" w:type="pct"/>
            <w:tcBorders>
              <w:top w:val="nil"/>
              <w:left w:val="nil"/>
              <w:bottom w:val="single" w:sz="4" w:space="0" w:color="auto"/>
              <w:right w:val="single" w:sz="4" w:space="0" w:color="auto"/>
            </w:tcBorders>
            <w:vAlign w:val="center"/>
            <w:hideMark/>
          </w:tcPr>
          <w:p w:rsidR="002C51E2" w:rsidRPr="00B46108" w:rsidRDefault="002C51E2" w:rsidP="00F12556">
            <w:pPr>
              <w:widowControl/>
              <w:spacing w:before="0" w:after="0" w:line="276" w:lineRule="auto"/>
              <w:ind w:firstLine="0"/>
              <w:rPr>
                <w:rFonts w:eastAsia="Times New Roman" w:cs="Times New Roman"/>
                <w:szCs w:val="26"/>
              </w:rPr>
            </w:pPr>
            <w:r w:rsidRPr="00B46108">
              <w:rPr>
                <w:rFonts w:cs="Times New Roman"/>
                <w:szCs w:val="26"/>
                <w:lang w:val="sv-SE"/>
              </w:rPr>
              <w:t>Thùng chứa 03 ngăn dung tích 60 lít/ngăn</w:t>
            </w:r>
            <w:r w:rsidRPr="00B46108">
              <w:rPr>
                <w:rFonts w:eastAsia="Times New Roman" w:cs="Times New Roman"/>
                <w:szCs w:val="26"/>
              </w:rPr>
              <w:t xml:space="preserve"> đựng rác thải sinh hoạt </w:t>
            </w:r>
          </w:p>
        </w:tc>
        <w:tc>
          <w:tcPr>
            <w:tcW w:w="861" w:type="pct"/>
            <w:tcBorders>
              <w:top w:val="nil"/>
              <w:left w:val="nil"/>
              <w:bottom w:val="single" w:sz="4" w:space="0" w:color="auto"/>
              <w:right w:val="single" w:sz="4" w:space="0" w:color="auto"/>
            </w:tcBorders>
            <w:vAlign w:val="center"/>
            <w:hideMark/>
          </w:tcPr>
          <w:p w:rsidR="002C51E2" w:rsidRPr="00B46108" w:rsidRDefault="002C51E2"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Cái</w:t>
            </w:r>
          </w:p>
        </w:tc>
        <w:tc>
          <w:tcPr>
            <w:tcW w:w="476" w:type="pct"/>
            <w:tcBorders>
              <w:top w:val="nil"/>
              <w:left w:val="nil"/>
              <w:bottom w:val="single" w:sz="4" w:space="0" w:color="auto"/>
              <w:right w:val="single" w:sz="4" w:space="0" w:color="auto"/>
            </w:tcBorders>
            <w:vAlign w:val="center"/>
            <w:hideMark/>
          </w:tcPr>
          <w:p w:rsidR="002C51E2" w:rsidRPr="00B46108" w:rsidRDefault="002C51E2"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1</w:t>
            </w:r>
          </w:p>
        </w:tc>
        <w:tc>
          <w:tcPr>
            <w:tcW w:w="1005" w:type="pct"/>
            <w:vMerge w:val="restart"/>
            <w:tcBorders>
              <w:top w:val="nil"/>
              <w:left w:val="nil"/>
              <w:right w:val="single" w:sz="4" w:space="0" w:color="auto"/>
            </w:tcBorders>
            <w:vAlign w:val="center"/>
            <w:hideMark/>
          </w:tcPr>
          <w:p w:rsidR="002C51E2" w:rsidRPr="00B46108" w:rsidRDefault="002C51E2"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 xml:space="preserve">Từ Quý </w:t>
            </w:r>
            <w:r>
              <w:rPr>
                <w:rFonts w:eastAsia="Times New Roman" w:cs="Times New Roman"/>
                <w:szCs w:val="26"/>
                <w:lang w:val="en-US"/>
              </w:rPr>
              <w:t>IV</w:t>
            </w:r>
            <w:r w:rsidRPr="00B46108">
              <w:rPr>
                <w:rFonts w:eastAsia="Times New Roman" w:cs="Times New Roman"/>
                <w:szCs w:val="26"/>
              </w:rPr>
              <w:t xml:space="preserve">/2026 đến hết Quý </w:t>
            </w:r>
            <w:r>
              <w:rPr>
                <w:rFonts w:eastAsia="Times New Roman" w:cs="Times New Roman"/>
                <w:szCs w:val="26"/>
                <w:lang w:val="en-US"/>
              </w:rPr>
              <w:t>V</w:t>
            </w:r>
            <w:r w:rsidRPr="00B46108">
              <w:rPr>
                <w:rFonts w:eastAsia="Times New Roman" w:cs="Times New Roman"/>
                <w:szCs w:val="26"/>
              </w:rPr>
              <w:t>I/203</w:t>
            </w:r>
            <w:r>
              <w:rPr>
                <w:rFonts w:eastAsia="Times New Roman" w:cs="Times New Roman"/>
                <w:szCs w:val="26"/>
                <w:lang w:val="en-US"/>
              </w:rPr>
              <w:t>3</w:t>
            </w:r>
          </w:p>
        </w:tc>
      </w:tr>
      <w:tr w:rsidR="002C51E2" w:rsidRPr="00B46108" w:rsidTr="00C41EF7">
        <w:trPr>
          <w:trHeight w:val="18"/>
          <w:jc w:val="center"/>
        </w:trPr>
        <w:tc>
          <w:tcPr>
            <w:tcW w:w="311" w:type="pct"/>
            <w:tcBorders>
              <w:top w:val="nil"/>
              <w:left w:val="single" w:sz="4" w:space="0" w:color="auto"/>
              <w:bottom w:val="single" w:sz="4" w:space="0" w:color="auto"/>
              <w:right w:val="single" w:sz="4" w:space="0" w:color="auto"/>
            </w:tcBorders>
            <w:vAlign w:val="center"/>
          </w:tcPr>
          <w:p w:rsidR="002C51E2" w:rsidRPr="00B46108" w:rsidRDefault="002C51E2" w:rsidP="00F12556">
            <w:pPr>
              <w:pStyle w:val="ListParagraph"/>
              <w:widowControl/>
              <w:numPr>
                <w:ilvl w:val="0"/>
                <w:numId w:val="78"/>
              </w:numPr>
              <w:spacing w:before="0" w:after="0" w:line="276" w:lineRule="auto"/>
              <w:ind w:left="470" w:hanging="357"/>
              <w:jc w:val="center"/>
              <w:rPr>
                <w:rFonts w:eastAsia="Times New Roman" w:cs="Times New Roman"/>
                <w:szCs w:val="26"/>
              </w:rPr>
            </w:pPr>
          </w:p>
        </w:tc>
        <w:tc>
          <w:tcPr>
            <w:tcW w:w="2347" w:type="pct"/>
            <w:tcBorders>
              <w:top w:val="nil"/>
              <w:left w:val="nil"/>
              <w:bottom w:val="single" w:sz="4" w:space="0" w:color="auto"/>
              <w:right w:val="single" w:sz="4" w:space="0" w:color="auto"/>
            </w:tcBorders>
            <w:vAlign w:val="center"/>
            <w:hideMark/>
          </w:tcPr>
          <w:p w:rsidR="002C51E2" w:rsidRPr="00B46108" w:rsidRDefault="002C51E2" w:rsidP="00F12556">
            <w:pPr>
              <w:widowControl/>
              <w:spacing w:before="0" w:after="0" w:line="276" w:lineRule="auto"/>
              <w:ind w:firstLine="0"/>
              <w:rPr>
                <w:rFonts w:eastAsia="Times New Roman" w:cs="Times New Roman"/>
                <w:szCs w:val="26"/>
              </w:rPr>
            </w:pPr>
            <w:r w:rsidRPr="00B46108">
              <w:rPr>
                <w:rFonts w:cs="Times New Roman"/>
                <w:iCs/>
                <w:szCs w:val="26"/>
              </w:rPr>
              <w:t>Thùng chứa dung tích 60 lít có nắp đậy và có dán nhãn chất thải nguy hại.</w:t>
            </w:r>
          </w:p>
        </w:tc>
        <w:tc>
          <w:tcPr>
            <w:tcW w:w="861" w:type="pct"/>
            <w:tcBorders>
              <w:top w:val="nil"/>
              <w:left w:val="nil"/>
              <w:bottom w:val="single" w:sz="4" w:space="0" w:color="auto"/>
              <w:right w:val="single" w:sz="4" w:space="0" w:color="auto"/>
            </w:tcBorders>
            <w:vAlign w:val="center"/>
            <w:hideMark/>
          </w:tcPr>
          <w:p w:rsidR="002C51E2" w:rsidRPr="00B46108" w:rsidRDefault="002C51E2"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 xml:space="preserve">Cái </w:t>
            </w:r>
          </w:p>
        </w:tc>
        <w:tc>
          <w:tcPr>
            <w:tcW w:w="476" w:type="pct"/>
            <w:tcBorders>
              <w:top w:val="nil"/>
              <w:left w:val="nil"/>
              <w:bottom w:val="single" w:sz="4" w:space="0" w:color="auto"/>
              <w:right w:val="single" w:sz="4" w:space="0" w:color="auto"/>
            </w:tcBorders>
            <w:vAlign w:val="center"/>
            <w:hideMark/>
          </w:tcPr>
          <w:p w:rsidR="002C51E2" w:rsidRPr="005E58E5" w:rsidRDefault="002C51E2" w:rsidP="00F12556">
            <w:pPr>
              <w:widowControl/>
              <w:spacing w:before="0" w:after="0" w:line="276" w:lineRule="auto"/>
              <w:ind w:firstLine="0"/>
              <w:jc w:val="center"/>
              <w:rPr>
                <w:rFonts w:eastAsia="Times New Roman" w:cs="Times New Roman"/>
                <w:szCs w:val="26"/>
                <w:lang w:val="en-US"/>
              </w:rPr>
            </w:pPr>
            <w:r>
              <w:rPr>
                <w:rFonts w:eastAsia="Times New Roman" w:cs="Times New Roman"/>
                <w:szCs w:val="26"/>
                <w:lang w:val="en-US"/>
              </w:rPr>
              <w:t>5</w:t>
            </w:r>
          </w:p>
        </w:tc>
        <w:tc>
          <w:tcPr>
            <w:tcW w:w="0" w:type="auto"/>
            <w:vMerge/>
            <w:tcBorders>
              <w:left w:val="nil"/>
              <w:bottom w:val="single" w:sz="4" w:space="0" w:color="auto"/>
              <w:right w:val="single" w:sz="4" w:space="0" w:color="auto"/>
            </w:tcBorders>
            <w:vAlign w:val="center"/>
            <w:hideMark/>
          </w:tcPr>
          <w:p w:rsidR="002C51E2" w:rsidRPr="00B46108" w:rsidRDefault="002C51E2" w:rsidP="00F12556">
            <w:pPr>
              <w:widowControl/>
              <w:spacing w:before="0" w:after="0" w:line="276" w:lineRule="auto"/>
              <w:ind w:firstLine="0"/>
              <w:jc w:val="left"/>
              <w:rPr>
                <w:rFonts w:eastAsia="Times New Roman" w:cs="Times New Roman"/>
                <w:szCs w:val="26"/>
              </w:rPr>
            </w:pPr>
          </w:p>
        </w:tc>
      </w:tr>
      <w:tr w:rsidR="001220BD" w:rsidRPr="00B46108" w:rsidTr="00C41EF7">
        <w:trPr>
          <w:trHeight w:val="18"/>
          <w:jc w:val="center"/>
        </w:trPr>
        <w:tc>
          <w:tcPr>
            <w:tcW w:w="311" w:type="pct"/>
            <w:tcBorders>
              <w:top w:val="nil"/>
              <w:left w:val="single" w:sz="4" w:space="0" w:color="auto"/>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center"/>
              <w:rPr>
                <w:rFonts w:eastAsia="Times New Roman" w:cs="Times New Roman"/>
                <w:szCs w:val="26"/>
              </w:rPr>
            </w:pPr>
            <w:r w:rsidRPr="00B46108">
              <w:rPr>
                <w:rFonts w:eastAsia="Times New Roman" w:cs="Times New Roman"/>
                <w:b/>
                <w:bCs/>
                <w:i/>
                <w:iCs/>
                <w:szCs w:val="26"/>
              </w:rPr>
              <w:t>III</w:t>
            </w:r>
          </w:p>
        </w:tc>
        <w:tc>
          <w:tcPr>
            <w:tcW w:w="4689" w:type="pct"/>
            <w:gridSpan w:val="4"/>
            <w:tcBorders>
              <w:top w:val="nil"/>
              <w:left w:val="nil"/>
              <w:bottom w:val="single" w:sz="4" w:space="0" w:color="auto"/>
              <w:right w:val="single" w:sz="4" w:space="0" w:color="auto"/>
            </w:tcBorders>
            <w:vAlign w:val="center"/>
            <w:hideMark/>
          </w:tcPr>
          <w:p w:rsidR="00A67323" w:rsidRPr="00B46108" w:rsidRDefault="00A67323" w:rsidP="00F12556">
            <w:pPr>
              <w:widowControl/>
              <w:spacing w:before="0" w:after="0" w:line="276" w:lineRule="auto"/>
              <w:ind w:firstLine="0"/>
              <w:jc w:val="left"/>
              <w:rPr>
                <w:rFonts w:eastAsia="Times New Roman" w:cs="Times New Roman"/>
                <w:szCs w:val="26"/>
              </w:rPr>
            </w:pPr>
            <w:r w:rsidRPr="00B46108">
              <w:rPr>
                <w:rFonts w:eastAsia="Times New Roman" w:cs="Times New Roman"/>
                <w:b/>
                <w:bCs/>
                <w:i/>
                <w:iCs/>
                <w:szCs w:val="26"/>
              </w:rPr>
              <w:t>Công trình, thiết bị phòng ngừa, ứng phó sự cố</w:t>
            </w:r>
          </w:p>
        </w:tc>
      </w:tr>
      <w:tr w:rsidR="00C41EF7" w:rsidRPr="00B46108" w:rsidTr="00C41EF7">
        <w:trPr>
          <w:trHeight w:val="344"/>
          <w:jc w:val="center"/>
        </w:trPr>
        <w:tc>
          <w:tcPr>
            <w:tcW w:w="311" w:type="pct"/>
            <w:tcBorders>
              <w:top w:val="single" w:sz="4" w:space="0" w:color="auto"/>
              <w:left w:val="single" w:sz="4" w:space="0" w:color="auto"/>
              <w:bottom w:val="single" w:sz="4" w:space="0" w:color="auto"/>
              <w:right w:val="single" w:sz="4" w:space="0" w:color="auto"/>
            </w:tcBorders>
            <w:vAlign w:val="center"/>
            <w:hideMark/>
          </w:tcPr>
          <w:p w:rsidR="00C41EF7" w:rsidRPr="00B46108" w:rsidRDefault="00C41EF7" w:rsidP="00F12556">
            <w:pPr>
              <w:pStyle w:val="ListParagraph"/>
              <w:widowControl/>
              <w:numPr>
                <w:ilvl w:val="0"/>
                <w:numId w:val="79"/>
              </w:numPr>
              <w:spacing w:before="0" w:after="0" w:line="276" w:lineRule="auto"/>
              <w:ind w:left="470" w:hanging="357"/>
              <w:jc w:val="center"/>
              <w:rPr>
                <w:rFonts w:eastAsia="Times New Roman" w:cs="Times New Roman"/>
                <w:szCs w:val="26"/>
              </w:rPr>
            </w:pPr>
          </w:p>
        </w:tc>
        <w:tc>
          <w:tcPr>
            <w:tcW w:w="2347" w:type="pct"/>
            <w:tcBorders>
              <w:top w:val="single" w:sz="4" w:space="0" w:color="auto"/>
              <w:left w:val="nil"/>
              <w:bottom w:val="single" w:sz="4" w:space="0" w:color="auto"/>
              <w:right w:val="single" w:sz="4" w:space="0" w:color="auto"/>
            </w:tcBorders>
            <w:vAlign w:val="center"/>
            <w:hideMark/>
          </w:tcPr>
          <w:p w:rsidR="00C41EF7" w:rsidRPr="00B46108" w:rsidRDefault="00C41EF7" w:rsidP="00F12556">
            <w:pPr>
              <w:widowControl/>
              <w:spacing w:before="0" w:after="0" w:line="276" w:lineRule="auto"/>
              <w:ind w:firstLine="0"/>
              <w:rPr>
                <w:rFonts w:eastAsia="Times New Roman" w:cs="Times New Roman"/>
                <w:szCs w:val="26"/>
              </w:rPr>
            </w:pPr>
            <w:r w:rsidRPr="00B46108">
              <w:rPr>
                <w:rFonts w:eastAsia="Times New Roman" w:cs="Times New Roman"/>
                <w:szCs w:val="26"/>
              </w:rPr>
              <w:t xml:space="preserve">Bình bọt chữa cháy </w:t>
            </w:r>
          </w:p>
        </w:tc>
        <w:tc>
          <w:tcPr>
            <w:tcW w:w="861" w:type="pct"/>
            <w:tcBorders>
              <w:top w:val="single" w:sz="4" w:space="0" w:color="auto"/>
              <w:left w:val="nil"/>
              <w:bottom w:val="single" w:sz="4" w:space="0" w:color="auto"/>
              <w:right w:val="single" w:sz="4" w:space="0" w:color="auto"/>
            </w:tcBorders>
            <w:vAlign w:val="center"/>
            <w:hideMark/>
          </w:tcPr>
          <w:p w:rsidR="00C41EF7" w:rsidRPr="00B46108" w:rsidRDefault="00C41EF7"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Cái</w:t>
            </w:r>
          </w:p>
        </w:tc>
        <w:tc>
          <w:tcPr>
            <w:tcW w:w="476" w:type="pct"/>
            <w:tcBorders>
              <w:top w:val="single" w:sz="4" w:space="0" w:color="auto"/>
              <w:left w:val="nil"/>
              <w:bottom w:val="single" w:sz="4" w:space="0" w:color="auto"/>
              <w:right w:val="single" w:sz="4" w:space="0" w:color="auto"/>
            </w:tcBorders>
            <w:vAlign w:val="center"/>
            <w:hideMark/>
          </w:tcPr>
          <w:p w:rsidR="00C41EF7" w:rsidRPr="00B46108" w:rsidRDefault="00C41EF7"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4</w:t>
            </w:r>
          </w:p>
        </w:tc>
        <w:tc>
          <w:tcPr>
            <w:tcW w:w="1005" w:type="pct"/>
            <w:vMerge w:val="restart"/>
            <w:tcBorders>
              <w:top w:val="single" w:sz="4" w:space="0" w:color="auto"/>
              <w:left w:val="nil"/>
              <w:right w:val="single" w:sz="4" w:space="0" w:color="auto"/>
            </w:tcBorders>
            <w:vAlign w:val="center"/>
            <w:hideMark/>
          </w:tcPr>
          <w:p w:rsidR="00C41EF7" w:rsidRPr="00B46108" w:rsidRDefault="00C41EF7"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 xml:space="preserve">Từ Quý </w:t>
            </w:r>
            <w:r>
              <w:rPr>
                <w:rFonts w:eastAsia="Times New Roman" w:cs="Times New Roman"/>
                <w:szCs w:val="26"/>
                <w:lang w:val="en-US"/>
              </w:rPr>
              <w:t>IV</w:t>
            </w:r>
            <w:r w:rsidRPr="00B46108">
              <w:rPr>
                <w:rFonts w:eastAsia="Times New Roman" w:cs="Times New Roman"/>
                <w:szCs w:val="26"/>
              </w:rPr>
              <w:t xml:space="preserve">/2026 đến hết Quý </w:t>
            </w:r>
            <w:r>
              <w:rPr>
                <w:rFonts w:eastAsia="Times New Roman" w:cs="Times New Roman"/>
                <w:szCs w:val="26"/>
                <w:lang w:val="en-US"/>
              </w:rPr>
              <w:t>V</w:t>
            </w:r>
            <w:r w:rsidRPr="00B46108">
              <w:rPr>
                <w:rFonts w:eastAsia="Times New Roman" w:cs="Times New Roman"/>
                <w:szCs w:val="26"/>
              </w:rPr>
              <w:t>I/203</w:t>
            </w:r>
            <w:r>
              <w:rPr>
                <w:rFonts w:eastAsia="Times New Roman" w:cs="Times New Roman"/>
                <w:szCs w:val="26"/>
                <w:lang w:val="en-US"/>
              </w:rPr>
              <w:t>3</w:t>
            </w:r>
          </w:p>
        </w:tc>
      </w:tr>
      <w:tr w:rsidR="00C41EF7" w:rsidRPr="00B46108" w:rsidTr="00DF24A0">
        <w:trPr>
          <w:trHeight w:val="18"/>
          <w:jc w:val="center"/>
        </w:trPr>
        <w:tc>
          <w:tcPr>
            <w:tcW w:w="311" w:type="pct"/>
            <w:tcBorders>
              <w:top w:val="single" w:sz="4" w:space="0" w:color="auto"/>
              <w:left w:val="single" w:sz="4" w:space="0" w:color="auto"/>
              <w:bottom w:val="single" w:sz="4" w:space="0" w:color="auto"/>
              <w:right w:val="single" w:sz="4" w:space="0" w:color="auto"/>
            </w:tcBorders>
            <w:vAlign w:val="center"/>
          </w:tcPr>
          <w:p w:rsidR="00C41EF7" w:rsidRPr="00B46108" w:rsidRDefault="00C41EF7" w:rsidP="00F12556">
            <w:pPr>
              <w:pStyle w:val="ListParagraph"/>
              <w:widowControl/>
              <w:numPr>
                <w:ilvl w:val="0"/>
                <w:numId w:val="79"/>
              </w:numPr>
              <w:spacing w:before="0" w:after="0" w:line="276" w:lineRule="auto"/>
              <w:ind w:left="470" w:hanging="357"/>
              <w:jc w:val="center"/>
              <w:rPr>
                <w:rFonts w:eastAsia="Times New Roman" w:cs="Times New Roman"/>
                <w:szCs w:val="26"/>
              </w:rPr>
            </w:pPr>
          </w:p>
        </w:tc>
        <w:tc>
          <w:tcPr>
            <w:tcW w:w="2347" w:type="pct"/>
            <w:tcBorders>
              <w:top w:val="single" w:sz="4" w:space="0" w:color="auto"/>
              <w:left w:val="nil"/>
              <w:bottom w:val="single" w:sz="4" w:space="0" w:color="auto"/>
              <w:right w:val="single" w:sz="4" w:space="0" w:color="auto"/>
            </w:tcBorders>
            <w:vAlign w:val="center"/>
            <w:hideMark/>
          </w:tcPr>
          <w:p w:rsidR="00C41EF7" w:rsidRPr="00B46108" w:rsidRDefault="00C41EF7" w:rsidP="00F12556">
            <w:pPr>
              <w:widowControl/>
              <w:spacing w:before="0" w:after="0" w:line="276" w:lineRule="auto"/>
              <w:ind w:firstLine="0"/>
              <w:rPr>
                <w:rFonts w:eastAsia="Times New Roman" w:cs="Times New Roman"/>
                <w:szCs w:val="26"/>
              </w:rPr>
            </w:pPr>
            <w:r w:rsidRPr="00B46108">
              <w:rPr>
                <w:rFonts w:eastAsia="Times New Roman" w:cs="Times New Roman"/>
                <w:szCs w:val="26"/>
              </w:rPr>
              <w:t>Biển báo hiệu</w:t>
            </w:r>
          </w:p>
        </w:tc>
        <w:tc>
          <w:tcPr>
            <w:tcW w:w="861" w:type="pct"/>
            <w:tcBorders>
              <w:top w:val="single" w:sz="4" w:space="0" w:color="auto"/>
              <w:left w:val="nil"/>
              <w:bottom w:val="single" w:sz="4" w:space="0" w:color="auto"/>
              <w:right w:val="single" w:sz="4" w:space="0" w:color="auto"/>
            </w:tcBorders>
            <w:vAlign w:val="center"/>
            <w:hideMark/>
          </w:tcPr>
          <w:p w:rsidR="00C41EF7" w:rsidRPr="00B46108" w:rsidRDefault="00C41EF7" w:rsidP="00F12556">
            <w:pPr>
              <w:widowControl/>
              <w:spacing w:before="0" w:after="0" w:line="276" w:lineRule="auto"/>
              <w:ind w:firstLine="0"/>
              <w:jc w:val="center"/>
              <w:rPr>
                <w:rFonts w:eastAsia="Times New Roman" w:cs="Times New Roman"/>
                <w:szCs w:val="26"/>
              </w:rPr>
            </w:pPr>
            <w:r>
              <w:rPr>
                <w:rFonts w:eastAsia="Times New Roman" w:cs="Times New Roman"/>
                <w:szCs w:val="26"/>
                <w:lang w:val="en-US"/>
              </w:rPr>
              <w:t>C</w:t>
            </w:r>
            <w:r w:rsidRPr="00B46108">
              <w:rPr>
                <w:rFonts w:eastAsia="Times New Roman" w:cs="Times New Roman"/>
                <w:szCs w:val="26"/>
              </w:rPr>
              <w:t>ái</w:t>
            </w:r>
          </w:p>
        </w:tc>
        <w:tc>
          <w:tcPr>
            <w:tcW w:w="476" w:type="pct"/>
            <w:tcBorders>
              <w:top w:val="single" w:sz="4" w:space="0" w:color="auto"/>
              <w:left w:val="nil"/>
              <w:bottom w:val="single" w:sz="4" w:space="0" w:color="auto"/>
              <w:right w:val="single" w:sz="4" w:space="0" w:color="auto"/>
            </w:tcBorders>
            <w:vAlign w:val="center"/>
            <w:hideMark/>
          </w:tcPr>
          <w:p w:rsidR="00C41EF7" w:rsidRPr="00B46108" w:rsidRDefault="00C41EF7"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2</w:t>
            </w:r>
          </w:p>
        </w:tc>
        <w:tc>
          <w:tcPr>
            <w:tcW w:w="0" w:type="auto"/>
            <w:vMerge/>
            <w:tcBorders>
              <w:left w:val="nil"/>
              <w:right w:val="single" w:sz="4" w:space="0" w:color="auto"/>
            </w:tcBorders>
            <w:vAlign w:val="center"/>
            <w:hideMark/>
          </w:tcPr>
          <w:p w:rsidR="00C41EF7" w:rsidRPr="00B46108" w:rsidRDefault="00C41EF7" w:rsidP="00F12556">
            <w:pPr>
              <w:widowControl/>
              <w:spacing w:before="0" w:after="0" w:line="276" w:lineRule="auto"/>
              <w:ind w:firstLine="0"/>
              <w:jc w:val="left"/>
              <w:rPr>
                <w:rFonts w:eastAsia="Times New Roman" w:cs="Times New Roman"/>
                <w:szCs w:val="26"/>
              </w:rPr>
            </w:pPr>
          </w:p>
        </w:tc>
      </w:tr>
      <w:tr w:rsidR="00C41EF7" w:rsidRPr="00B46108" w:rsidTr="00DF24A0">
        <w:trPr>
          <w:trHeight w:val="18"/>
          <w:jc w:val="center"/>
        </w:trPr>
        <w:tc>
          <w:tcPr>
            <w:tcW w:w="311" w:type="pct"/>
            <w:tcBorders>
              <w:top w:val="single" w:sz="4" w:space="0" w:color="auto"/>
              <w:left w:val="single" w:sz="4" w:space="0" w:color="auto"/>
              <w:bottom w:val="single" w:sz="4" w:space="0" w:color="auto"/>
              <w:right w:val="single" w:sz="4" w:space="0" w:color="auto"/>
            </w:tcBorders>
            <w:vAlign w:val="center"/>
          </w:tcPr>
          <w:p w:rsidR="00C41EF7" w:rsidRPr="00B46108" w:rsidRDefault="00C41EF7" w:rsidP="00C41EF7">
            <w:pPr>
              <w:pStyle w:val="ListParagraph"/>
              <w:widowControl/>
              <w:numPr>
                <w:ilvl w:val="0"/>
                <w:numId w:val="79"/>
              </w:numPr>
              <w:spacing w:before="0" w:after="0" w:line="276" w:lineRule="auto"/>
              <w:ind w:left="470" w:hanging="357"/>
              <w:jc w:val="center"/>
              <w:rPr>
                <w:rFonts w:eastAsia="Times New Roman" w:cs="Times New Roman"/>
                <w:szCs w:val="26"/>
              </w:rPr>
            </w:pPr>
          </w:p>
        </w:tc>
        <w:tc>
          <w:tcPr>
            <w:tcW w:w="2347" w:type="pct"/>
            <w:tcBorders>
              <w:top w:val="single" w:sz="4" w:space="0" w:color="auto"/>
              <w:left w:val="nil"/>
              <w:bottom w:val="single" w:sz="4" w:space="0" w:color="auto"/>
              <w:right w:val="single" w:sz="4" w:space="0" w:color="auto"/>
            </w:tcBorders>
            <w:vAlign w:val="center"/>
          </w:tcPr>
          <w:p w:rsidR="00C41EF7" w:rsidRPr="001220BD" w:rsidRDefault="00C41EF7" w:rsidP="00C41EF7">
            <w:pPr>
              <w:widowControl/>
              <w:spacing w:before="0" w:after="0" w:line="276" w:lineRule="auto"/>
              <w:ind w:firstLine="0"/>
              <w:rPr>
                <w:rFonts w:eastAsia="Times New Roman" w:cs="Times New Roman"/>
                <w:szCs w:val="26"/>
              </w:rPr>
            </w:pPr>
            <w:r w:rsidRPr="001220BD">
              <w:rPr>
                <w:rFonts w:eastAsia="Times New Roman" w:cs="Times New Roman"/>
                <w:szCs w:val="26"/>
              </w:rPr>
              <w:t>Dụng cụ, thiết bị, vật liệu PCCC</w:t>
            </w:r>
          </w:p>
        </w:tc>
        <w:tc>
          <w:tcPr>
            <w:tcW w:w="861" w:type="pct"/>
            <w:tcBorders>
              <w:top w:val="single" w:sz="4" w:space="0" w:color="auto"/>
              <w:left w:val="nil"/>
              <w:bottom w:val="single" w:sz="4" w:space="0" w:color="auto"/>
              <w:right w:val="single" w:sz="4" w:space="0" w:color="auto"/>
            </w:tcBorders>
            <w:vAlign w:val="center"/>
          </w:tcPr>
          <w:p w:rsidR="00C41EF7" w:rsidRPr="001220BD" w:rsidRDefault="00C41EF7" w:rsidP="00C41EF7">
            <w:pPr>
              <w:widowControl/>
              <w:spacing w:before="0" w:after="0" w:line="276" w:lineRule="auto"/>
              <w:ind w:firstLine="0"/>
              <w:jc w:val="center"/>
              <w:rPr>
                <w:rFonts w:eastAsia="Times New Roman" w:cs="Times New Roman"/>
                <w:szCs w:val="26"/>
              </w:rPr>
            </w:pPr>
            <w:r w:rsidRPr="001220BD">
              <w:rPr>
                <w:rFonts w:eastAsia="Times New Roman" w:cs="Times New Roman"/>
                <w:szCs w:val="26"/>
              </w:rPr>
              <w:t>Bộ</w:t>
            </w:r>
          </w:p>
        </w:tc>
        <w:tc>
          <w:tcPr>
            <w:tcW w:w="476" w:type="pct"/>
            <w:tcBorders>
              <w:top w:val="single" w:sz="4" w:space="0" w:color="auto"/>
              <w:left w:val="nil"/>
              <w:bottom w:val="single" w:sz="4" w:space="0" w:color="auto"/>
              <w:right w:val="single" w:sz="4" w:space="0" w:color="auto"/>
            </w:tcBorders>
            <w:vAlign w:val="center"/>
          </w:tcPr>
          <w:p w:rsidR="00C41EF7" w:rsidRPr="00C41EF7" w:rsidRDefault="00C41EF7" w:rsidP="00C41EF7">
            <w:pPr>
              <w:widowControl/>
              <w:spacing w:before="0" w:after="0" w:line="276" w:lineRule="auto"/>
              <w:ind w:firstLine="0"/>
              <w:jc w:val="center"/>
              <w:rPr>
                <w:rFonts w:eastAsia="Times New Roman" w:cs="Times New Roman"/>
                <w:szCs w:val="26"/>
                <w:lang w:val="en-US"/>
              </w:rPr>
            </w:pPr>
            <w:r>
              <w:rPr>
                <w:rFonts w:eastAsia="Times New Roman" w:cs="Times New Roman"/>
                <w:szCs w:val="26"/>
                <w:lang w:val="en-US"/>
              </w:rPr>
              <w:t>1</w:t>
            </w:r>
          </w:p>
        </w:tc>
        <w:tc>
          <w:tcPr>
            <w:tcW w:w="0" w:type="auto"/>
            <w:vMerge/>
            <w:tcBorders>
              <w:left w:val="nil"/>
              <w:right w:val="single" w:sz="4" w:space="0" w:color="auto"/>
            </w:tcBorders>
            <w:vAlign w:val="center"/>
          </w:tcPr>
          <w:p w:rsidR="00C41EF7" w:rsidRPr="00B46108" w:rsidRDefault="00C41EF7" w:rsidP="00C41EF7">
            <w:pPr>
              <w:widowControl/>
              <w:spacing w:before="0" w:after="0" w:line="276" w:lineRule="auto"/>
              <w:ind w:firstLine="0"/>
              <w:jc w:val="left"/>
              <w:rPr>
                <w:rFonts w:eastAsia="Times New Roman" w:cs="Times New Roman"/>
                <w:szCs w:val="26"/>
              </w:rPr>
            </w:pPr>
          </w:p>
        </w:tc>
      </w:tr>
      <w:tr w:rsidR="00C41EF7" w:rsidRPr="00B46108" w:rsidTr="00DF24A0">
        <w:trPr>
          <w:trHeight w:val="18"/>
          <w:jc w:val="center"/>
        </w:trPr>
        <w:tc>
          <w:tcPr>
            <w:tcW w:w="311" w:type="pct"/>
            <w:tcBorders>
              <w:top w:val="single" w:sz="4" w:space="0" w:color="auto"/>
              <w:left w:val="single" w:sz="4" w:space="0" w:color="auto"/>
              <w:bottom w:val="single" w:sz="4" w:space="0" w:color="auto"/>
              <w:right w:val="single" w:sz="4" w:space="0" w:color="auto"/>
            </w:tcBorders>
            <w:vAlign w:val="center"/>
          </w:tcPr>
          <w:p w:rsidR="00C41EF7" w:rsidRPr="00B46108" w:rsidRDefault="00C41EF7" w:rsidP="00C41EF7">
            <w:pPr>
              <w:pStyle w:val="ListParagraph"/>
              <w:widowControl/>
              <w:numPr>
                <w:ilvl w:val="0"/>
                <w:numId w:val="79"/>
              </w:numPr>
              <w:spacing w:before="0" w:after="0" w:line="276" w:lineRule="auto"/>
              <w:ind w:left="470" w:hanging="357"/>
              <w:jc w:val="center"/>
              <w:rPr>
                <w:rFonts w:eastAsia="Times New Roman" w:cs="Times New Roman"/>
                <w:szCs w:val="26"/>
              </w:rPr>
            </w:pPr>
          </w:p>
        </w:tc>
        <w:tc>
          <w:tcPr>
            <w:tcW w:w="2347" w:type="pct"/>
            <w:tcBorders>
              <w:top w:val="single" w:sz="4" w:space="0" w:color="auto"/>
              <w:left w:val="nil"/>
              <w:bottom w:val="single" w:sz="4" w:space="0" w:color="auto"/>
              <w:right w:val="single" w:sz="4" w:space="0" w:color="auto"/>
            </w:tcBorders>
            <w:vAlign w:val="center"/>
          </w:tcPr>
          <w:p w:rsidR="00C41EF7" w:rsidRPr="001220BD" w:rsidRDefault="00C41EF7" w:rsidP="00C41EF7">
            <w:pPr>
              <w:widowControl/>
              <w:spacing w:before="0" w:after="0" w:line="276" w:lineRule="auto"/>
              <w:ind w:firstLine="0"/>
              <w:rPr>
                <w:rFonts w:eastAsia="Times New Roman" w:cs="Times New Roman"/>
                <w:szCs w:val="26"/>
              </w:rPr>
            </w:pPr>
            <w:r w:rsidRPr="001220BD">
              <w:rPr>
                <w:rFonts w:eastAsia="Times New Roman" w:cs="Times New Roman"/>
                <w:szCs w:val="26"/>
              </w:rPr>
              <w:t>Phao quây dầu, tấm thấm dầu</w:t>
            </w:r>
          </w:p>
        </w:tc>
        <w:tc>
          <w:tcPr>
            <w:tcW w:w="861" w:type="pct"/>
            <w:tcBorders>
              <w:top w:val="single" w:sz="4" w:space="0" w:color="auto"/>
              <w:left w:val="nil"/>
              <w:bottom w:val="single" w:sz="4" w:space="0" w:color="auto"/>
              <w:right w:val="single" w:sz="4" w:space="0" w:color="auto"/>
            </w:tcBorders>
            <w:vAlign w:val="center"/>
          </w:tcPr>
          <w:p w:rsidR="00C41EF7" w:rsidRPr="001220BD" w:rsidRDefault="00C41EF7" w:rsidP="00C41EF7">
            <w:pPr>
              <w:widowControl/>
              <w:spacing w:before="0" w:after="0" w:line="276" w:lineRule="auto"/>
              <w:ind w:firstLine="0"/>
              <w:jc w:val="center"/>
              <w:rPr>
                <w:rFonts w:eastAsia="Times New Roman" w:cs="Times New Roman"/>
                <w:szCs w:val="26"/>
              </w:rPr>
            </w:pPr>
            <w:r w:rsidRPr="001220BD">
              <w:rPr>
                <w:rFonts w:eastAsia="Times New Roman" w:cs="Times New Roman"/>
                <w:szCs w:val="26"/>
              </w:rPr>
              <w:t>Bộ</w:t>
            </w:r>
          </w:p>
        </w:tc>
        <w:tc>
          <w:tcPr>
            <w:tcW w:w="476" w:type="pct"/>
            <w:tcBorders>
              <w:top w:val="single" w:sz="4" w:space="0" w:color="auto"/>
              <w:left w:val="nil"/>
              <w:bottom w:val="single" w:sz="4" w:space="0" w:color="auto"/>
              <w:right w:val="single" w:sz="4" w:space="0" w:color="auto"/>
            </w:tcBorders>
            <w:vAlign w:val="center"/>
          </w:tcPr>
          <w:p w:rsidR="00C41EF7" w:rsidRPr="00C41EF7" w:rsidRDefault="00C41EF7" w:rsidP="00C41EF7">
            <w:pPr>
              <w:widowControl/>
              <w:spacing w:before="0" w:after="0" w:line="276" w:lineRule="auto"/>
              <w:ind w:firstLine="0"/>
              <w:jc w:val="center"/>
              <w:rPr>
                <w:rFonts w:eastAsia="Times New Roman" w:cs="Times New Roman"/>
                <w:szCs w:val="26"/>
                <w:lang w:val="en-US"/>
              </w:rPr>
            </w:pPr>
            <w:r>
              <w:rPr>
                <w:rFonts w:eastAsia="Times New Roman" w:cs="Times New Roman"/>
                <w:szCs w:val="26"/>
                <w:lang w:val="en-US"/>
              </w:rPr>
              <w:t>1</w:t>
            </w:r>
          </w:p>
        </w:tc>
        <w:tc>
          <w:tcPr>
            <w:tcW w:w="0" w:type="auto"/>
            <w:vMerge/>
            <w:tcBorders>
              <w:left w:val="nil"/>
              <w:right w:val="single" w:sz="4" w:space="0" w:color="auto"/>
            </w:tcBorders>
            <w:vAlign w:val="center"/>
          </w:tcPr>
          <w:p w:rsidR="00C41EF7" w:rsidRPr="00B46108" w:rsidRDefault="00C41EF7" w:rsidP="00C41EF7">
            <w:pPr>
              <w:widowControl/>
              <w:spacing w:before="0" w:after="0" w:line="276" w:lineRule="auto"/>
              <w:ind w:firstLine="0"/>
              <w:jc w:val="left"/>
              <w:rPr>
                <w:rFonts w:eastAsia="Times New Roman" w:cs="Times New Roman"/>
                <w:szCs w:val="26"/>
              </w:rPr>
            </w:pPr>
          </w:p>
        </w:tc>
      </w:tr>
      <w:tr w:rsidR="00C41EF7" w:rsidRPr="00B46108" w:rsidTr="00DF24A0">
        <w:trPr>
          <w:trHeight w:val="18"/>
          <w:jc w:val="center"/>
        </w:trPr>
        <w:tc>
          <w:tcPr>
            <w:tcW w:w="311" w:type="pct"/>
            <w:tcBorders>
              <w:top w:val="single" w:sz="4" w:space="0" w:color="auto"/>
              <w:left w:val="single" w:sz="4" w:space="0" w:color="auto"/>
              <w:bottom w:val="single" w:sz="4" w:space="0" w:color="auto"/>
              <w:right w:val="single" w:sz="4" w:space="0" w:color="auto"/>
            </w:tcBorders>
            <w:vAlign w:val="center"/>
          </w:tcPr>
          <w:p w:rsidR="00C41EF7" w:rsidRPr="00B46108" w:rsidRDefault="00C41EF7" w:rsidP="00F12556">
            <w:pPr>
              <w:pStyle w:val="ListParagraph"/>
              <w:widowControl/>
              <w:numPr>
                <w:ilvl w:val="0"/>
                <w:numId w:val="79"/>
              </w:numPr>
              <w:spacing w:before="0" w:after="0" w:line="276" w:lineRule="auto"/>
              <w:ind w:left="470" w:hanging="357"/>
              <w:jc w:val="center"/>
              <w:rPr>
                <w:rFonts w:eastAsia="Times New Roman" w:cs="Times New Roman"/>
                <w:szCs w:val="26"/>
              </w:rPr>
            </w:pPr>
          </w:p>
        </w:tc>
        <w:tc>
          <w:tcPr>
            <w:tcW w:w="2347" w:type="pct"/>
            <w:tcBorders>
              <w:top w:val="single" w:sz="4" w:space="0" w:color="auto"/>
              <w:left w:val="nil"/>
              <w:bottom w:val="single" w:sz="4" w:space="0" w:color="auto"/>
              <w:right w:val="single" w:sz="4" w:space="0" w:color="auto"/>
            </w:tcBorders>
            <w:vAlign w:val="center"/>
            <w:hideMark/>
          </w:tcPr>
          <w:p w:rsidR="00C41EF7" w:rsidRPr="00B46108" w:rsidRDefault="00C41EF7" w:rsidP="00F12556">
            <w:pPr>
              <w:widowControl/>
              <w:spacing w:before="0" w:after="0" w:line="276" w:lineRule="auto"/>
              <w:ind w:firstLine="0"/>
              <w:rPr>
                <w:rFonts w:eastAsia="Times New Roman" w:cs="Times New Roman"/>
                <w:szCs w:val="26"/>
              </w:rPr>
            </w:pPr>
            <w:r w:rsidRPr="00B46108">
              <w:rPr>
                <w:rFonts w:eastAsia="Times New Roman" w:cs="Times New Roman"/>
                <w:szCs w:val="26"/>
              </w:rPr>
              <w:t>Bảo hộ lao động cá nhân</w:t>
            </w:r>
          </w:p>
        </w:tc>
        <w:tc>
          <w:tcPr>
            <w:tcW w:w="861" w:type="pct"/>
            <w:tcBorders>
              <w:top w:val="single" w:sz="4" w:space="0" w:color="auto"/>
              <w:left w:val="nil"/>
              <w:bottom w:val="single" w:sz="4" w:space="0" w:color="auto"/>
              <w:right w:val="single" w:sz="4" w:space="0" w:color="auto"/>
            </w:tcBorders>
            <w:vAlign w:val="center"/>
            <w:hideMark/>
          </w:tcPr>
          <w:p w:rsidR="00C41EF7" w:rsidRPr="00B46108" w:rsidRDefault="00C41EF7" w:rsidP="00F12556">
            <w:pPr>
              <w:widowControl/>
              <w:spacing w:before="0" w:after="0" w:line="276" w:lineRule="auto"/>
              <w:ind w:firstLine="0"/>
              <w:jc w:val="center"/>
              <w:rPr>
                <w:rFonts w:eastAsia="Times New Roman" w:cs="Times New Roman"/>
                <w:szCs w:val="26"/>
              </w:rPr>
            </w:pPr>
            <w:r w:rsidRPr="00B46108">
              <w:rPr>
                <w:rFonts w:eastAsia="Times New Roman" w:cs="Times New Roman"/>
                <w:szCs w:val="26"/>
              </w:rPr>
              <w:t>Bộ</w:t>
            </w:r>
          </w:p>
        </w:tc>
        <w:tc>
          <w:tcPr>
            <w:tcW w:w="476" w:type="pct"/>
            <w:tcBorders>
              <w:top w:val="single" w:sz="4" w:space="0" w:color="auto"/>
              <w:left w:val="nil"/>
              <w:bottom w:val="single" w:sz="4" w:space="0" w:color="auto"/>
              <w:right w:val="single" w:sz="4" w:space="0" w:color="auto"/>
            </w:tcBorders>
            <w:vAlign w:val="center"/>
            <w:hideMark/>
          </w:tcPr>
          <w:p w:rsidR="00C41EF7" w:rsidRPr="00B46108" w:rsidRDefault="00C41EF7" w:rsidP="00F12556">
            <w:pPr>
              <w:widowControl/>
              <w:spacing w:before="0" w:after="0" w:line="276" w:lineRule="auto"/>
              <w:ind w:firstLine="0"/>
              <w:jc w:val="center"/>
              <w:rPr>
                <w:rFonts w:eastAsia="Times New Roman" w:cs="Times New Roman"/>
                <w:szCs w:val="26"/>
                <w:lang w:val="en-US"/>
              </w:rPr>
            </w:pPr>
            <w:r w:rsidRPr="00B46108">
              <w:rPr>
                <w:rFonts w:eastAsia="Times New Roman" w:cs="Times New Roman"/>
                <w:szCs w:val="26"/>
              </w:rPr>
              <w:t>1</w:t>
            </w:r>
          </w:p>
        </w:tc>
        <w:tc>
          <w:tcPr>
            <w:tcW w:w="0" w:type="auto"/>
            <w:vMerge/>
            <w:tcBorders>
              <w:left w:val="nil"/>
              <w:bottom w:val="single" w:sz="4" w:space="0" w:color="auto"/>
              <w:right w:val="single" w:sz="4" w:space="0" w:color="auto"/>
            </w:tcBorders>
            <w:vAlign w:val="center"/>
            <w:hideMark/>
          </w:tcPr>
          <w:p w:rsidR="00C41EF7" w:rsidRPr="00B46108" w:rsidRDefault="00C41EF7" w:rsidP="00F12556">
            <w:pPr>
              <w:widowControl/>
              <w:spacing w:before="0" w:after="0" w:line="276" w:lineRule="auto"/>
              <w:ind w:firstLine="0"/>
              <w:jc w:val="left"/>
              <w:rPr>
                <w:rFonts w:eastAsia="Times New Roman" w:cs="Times New Roman"/>
                <w:szCs w:val="26"/>
              </w:rPr>
            </w:pPr>
          </w:p>
        </w:tc>
      </w:tr>
    </w:tbl>
    <w:p w:rsidR="00626BE8" w:rsidRDefault="00626BE8" w:rsidP="00747A07">
      <w:pPr>
        <w:pStyle w:val="Caption"/>
      </w:pPr>
    </w:p>
    <w:p w:rsidR="00A67323" w:rsidRPr="00B46108" w:rsidRDefault="00A67323" w:rsidP="00747A07">
      <w:pPr>
        <w:pStyle w:val="Caption"/>
        <w:rPr>
          <w:rFonts w:eastAsia="Segoe UI"/>
          <w:lang w:val="en-US"/>
        </w:rPr>
      </w:pPr>
      <w:bookmarkStart w:id="688" w:name="_Toc226375864"/>
      <w:r w:rsidRPr="00B46108">
        <w:t xml:space="preserve">Bảng 3. </w:t>
      </w:r>
      <w:r w:rsidR="00CD0EFD">
        <w:fldChar w:fldCharType="begin"/>
      </w:r>
      <w:r w:rsidR="00CD0EFD">
        <w:instrText xml:space="preserve"> SEQ Bảng_3. \* ARABIC </w:instrText>
      </w:r>
      <w:r w:rsidR="00CD0EFD">
        <w:fldChar w:fldCharType="separate"/>
      </w:r>
      <w:r w:rsidR="00F21B55">
        <w:rPr>
          <w:noProof/>
        </w:rPr>
        <w:t>37</w:t>
      </w:r>
      <w:r w:rsidR="00CD0EFD">
        <w:rPr>
          <w:noProof/>
        </w:rPr>
        <w:fldChar w:fldCharType="end"/>
      </w:r>
      <w:r w:rsidRPr="00B46108">
        <w:t xml:space="preserve">. </w:t>
      </w:r>
      <w:r w:rsidRPr="00B46108">
        <w:rPr>
          <w:lang w:val="en-US" w:eastAsia="ja-JP"/>
        </w:rPr>
        <w:t>Kinh phí thực hiện (dự kiến)</w:t>
      </w:r>
      <w:bookmarkEnd w:id="688"/>
    </w:p>
    <w:tbl>
      <w:tblPr>
        <w:tblW w:w="5000" w:type="pct"/>
        <w:jc w:val="center"/>
        <w:tblLook w:val="04A0" w:firstRow="1" w:lastRow="0" w:firstColumn="1" w:lastColumn="0" w:noHBand="0" w:noVBand="1"/>
      </w:tblPr>
      <w:tblGrid>
        <w:gridCol w:w="566"/>
        <w:gridCol w:w="4289"/>
        <w:gridCol w:w="1147"/>
        <w:gridCol w:w="1386"/>
        <w:gridCol w:w="1673"/>
      </w:tblGrid>
      <w:tr w:rsidR="001220BD" w:rsidRPr="00B46108" w:rsidTr="002C51E2">
        <w:trPr>
          <w:trHeight w:val="20"/>
          <w:tblHeader/>
          <w:jc w:val="center"/>
        </w:trPr>
        <w:tc>
          <w:tcPr>
            <w:tcW w:w="312" w:type="pct"/>
            <w:tcBorders>
              <w:top w:val="single" w:sz="4" w:space="0" w:color="auto"/>
              <w:left w:val="single" w:sz="4" w:space="0" w:color="auto"/>
              <w:bottom w:val="single" w:sz="4" w:space="0" w:color="auto"/>
              <w:right w:val="single" w:sz="4" w:space="0" w:color="auto"/>
            </w:tcBorders>
            <w:vAlign w:val="center"/>
            <w:hideMark/>
          </w:tcPr>
          <w:p w:rsidR="00A67323" w:rsidRPr="00B46108" w:rsidRDefault="00A67323" w:rsidP="00F12556">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TT</w:t>
            </w:r>
          </w:p>
        </w:tc>
        <w:tc>
          <w:tcPr>
            <w:tcW w:w="2367" w:type="pct"/>
            <w:tcBorders>
              <w:top w:val="single" w:sz="4" w:space="0" w:color="auto"/>
              <w:left w:val="nil"/>
              <w:bottom w:val="single" w:sz="4" w:space="0" w:color="auto"/>
              <w:right w:val="single" w:sz="4" w:space="0" w:color="auto"/>
            </w:tcBorders>
            <w:vAlign w:val="center"/>
            <w:hideMark/>
          </w:tcPr>
          <w:p w:rsidR="00A67323" w:rsidRPr="00B46108" w:rsidRDefault="00A67323" w:rsidP="00F12556">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Tên công trình, thiết bị</w:t>
            </w:r>
          </w:p>
        </w:tc>
        <w:tc>
          <w:tcPr>
            <w:tcW w:w="633" w:type="pct"/>
            <w:tcBorders>
              <w:top w:val="single" w:sz="4" w:space="0" w:color="auto"/>
              <w:left w:val="nil"/>
              <w:bottom w:val="single" w:sz="4" w:space="0" w:color="auto"/>
              <w:right w:val="single" w:sz="4" w:space="0" w:color="auto"/>
            </w:tcBorders>
            <w:vAlign w:val="center"/>
            <w:hideMark/>
          </w:tcPr>
          <w:p w:rsidR="00A67323" w:rsidRPr="00B46108" w:rsidRDefault="00A67323" w:rsidP="00F12556">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Số lượng</w:t>
            </w:r>
          </w:p>
        </w:tc>
        <w:tc>
          <w:tcPr>
            <w:tcW w:w="765" w:type="pct"/>
            <w:tcBorders>
              <w:top w:val="single" w:sz="4" w:space="0" w:color="auto"/>
              <w:left w:val="nil"/>
              <w:bottom w:val="single" w:sz="4" w:space="0" w:color="auto"/>
              <w:right w:val="single" w:sz="4" w:space="0" w:color="auto"/>
            </w:tcBorders>
            <w:vAlign w:val="center"/>
          </w:tcPr>
          <w:p w:rsidR="00A67323" w:rsidRPr="00B46108" w:rsidRDefault="00A67323" w:rsidP="00F12556">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Kinh phí</w:t>
            </w:r>
          </w:p>
        </w:tc>
        <w:tc>
          <w:tcPr>
            <w:tcW w:w="923" w:type="pct"/>
            <w:tcBorders>
              <w:top w:val="single" w:sz="4" w:space="0" w:color="auto"/>
              <w:left w:val="nil"/>
              <w:bottom w:val="single" w:sz="4" w:space="0" w:color="auto"/>
              <w:right w:val="single" w:sz="4" w:space="0" w:color="auto"/>
            </w:tcBorders>
          </w:tcPr>
          <w:p w:rsidR="00A67323" w:rsidRPr="00B46108" w:rsidRDefault="00A67323" w:rsidP="00F12556">
            <w:pPr>
              <w:spacing w:before="0" w:after="0" w:line="240" w:lineRule="auto"/>
              <w:ind w:firstLine="0"/>
              <w:jc w:val="center"/>
              <w:rPr>
                <w:rFonts w:eastAsia="Times New Roman" w:cs="Times New Roman"/>
                <w:b/>
                <w:bCs/>
                <w:szCs w:val="26"/>
              </w:rPr>
            </w:pPr>
            <w:r w:rsidRPr="00B46108">
              <w:rPr>
                <w:rFonts w:eastAsia="Times New Roman" w:cs="Times New Roman"/>
                <w:b/>
                <w:bCs/>
                <w:szCs w:val="26"/>
              </w:rPr>
              <w:t>Thời gian thực hiện và hoàn thành</w:t>
            </w:r>
          </w:p>
        </w:tc>
      </w:tr>
      <w:tr w:rsidR="001220BD" w:rsidRPr="00B46108" w:rsidTr="002C51E2">
        <w:trPr>
          <w:trHeight w:val="20"/>
          <w:jc w:val="center"/>
        </w:trPr>
        <w:tc>
          <w:tcPr>
            <w:tcW w:w="312" w:type="pct"/>
            <w:tcBorders>
              <w:top w:val="nil"/>
              <w:left w:val="single" w:sz="4" w:space="0" w:color="auto"/>
              <w:bottom w:val="single" w:sz="4" w:space="0" w:color="auto"/>
              <w:right w:val="single" w:sz="4" w:space="0" w:color="auto"/>
            </w:tcBorders>
            <w:vAlign w:val="center"/>
          </w:tcPr>
          <w:p w:rsidR="00A67323" w:rsidRPr="00B46108" w:rsidRDefault="00A67323" w:rsidP="00F12556">
            <w:pPr>
              <w:spacing w:before="0" w:after="0" w:line="240" w:lineRule="auto"/>
              <w:ind w:firstLine="0"/>
              <w:jc w:val="center"/>
              <w:rPr>
                <w:rFonts w:eastAsia="Times New Roman" w:cs="Times New Roman"/>
                <w:szCs w:val="26"/>
              </w:rPr>
            </w:pPr>
            <w:r w:rsidRPr="00B46108">
              <w:rPr>
                <w:rFonts w:eastAsia="Times New Roman" w:cs="Times New Roman"/>
                <w:b/>
                <w:bCs/>
                <w:i/>
                <w:iCs/>
                <w:szCs w:val="26"/>
              </w:rPr>
              <w:t>I</w:t>
            </w:r>
          </w:p>
        </w:tc>
        <w:tc>
          <w:tcPr>
            <w:tcW w:w="3765" w:type="pct"/>
            <w:gridSpan w:val="3"/>
            <w:tcBorders>
              <w:top w:val="nil"/>
              <w:left w:val="nil"/>
              <w:bottom w:val="single" w:sz="4" w:space="0" w:color="auto"/>
              <w:right w:val="single" w:sz="4" w:space="0" w:color="auto"/>
            </w:tcBorders>
            <w:vAlign w:val="center"/>
          </w:tcPr>
          <w:p w:rsidR="00A67323" w:rsidRPr="00B46108" w:rsidRDefault="00A67323" w:rsidP="00F12556">
            <w:pPr>
              <w:spacing w:before="0" w:after="0" w:line="240" w:lineRule="auto"/>
              <w:ind w:firstLine="0"/>
              <w:jc w:val="center"/>
              <w:rPr>
                <w:rFonts w:eastAsia="Times New Roman" w:cs="Times New Roman"/>
                <w:szCs w:val="26"/>
              </w:rPr>
            </w:pPr>
            <w:r w:rsidRPr="00B46108">
              <w:rPr>
                <w:rFonts w:eastAsia="Times New Roman" w:cs="Times New Roman"/>
                <w:b/>
                <w:bCs/>
                <w:i/>
                <w:iCs/>
                <w:szCs w:val="26"/>
              </w:rPr>
              <w:t>Công trình, thiết bị xử lý nước thải, nước mưa chảy tràn</w:t>
            </w:r>
          </w:p>
        </w:tc>
        <w:tc>
          <w:tcPr>
            <w:tcW w:w="923" w:type="pct"/>
            <w:tcBorders>
              <w:top w:val="nil"/>
              <w:left w:val="nil"/>
              <w:bottom w:val="single" w:sz="4" w:space="0" w:color="auto"/>
              <w:right w:val="single" w:sz="4" w:space="0" w:color="auto"/>
            </w:tcBorders>
            <w:vAlign w:val="center"/>
          </w:tcPr>
          <w:p w:rsidR="00A67323" w:rsidRPr="00B46108" w:rsidRDefault="00A67323" w:rsidP="00F12556">
            <w:pPr>
              <w:spacing w:before="0" w:after="0" w:line="240" w:lineRule="auto"/>
              <w:ind w:firstLine="0"/>
              <w:rPr>
                <w:rFonts w:eastAsia="Times New Roman" w:cs="Times New Roman"/>
                <w:szCs w:val="26"/>
              </w:rPr>
            </w:pPr>
          </w:p>
        </w:tc>
      </w:tr>
      <w:tr w:rsidR="00626BE8" w:rsidRPr="00B46108" w:rsidTr="002C51E2">
        <w:trPr>
          <w:trHeight w:val="321"/>
          <w:jc w:val="center"/>
        </w:trPr>
        <w:tc>
          <w:tcPr>
            <w:tcW w:w="312" w:type="pct"/>
            <w:tcBorders>
              <w:top w:val="nil"/>
              <w:left w:val="single" w:sz="4" w:space="0" w:color="auto"/>
              <w:bottom w:val="single" w:sz="4" w:space="0" w:color="auto"/>
              <w:right w:val="single" w:sz="4" w:space="0" w:color="auto"/>
            </w:tcBorders>
            <w:vAlign w:val="center"/>
          </w:tcPr>
          <w:p w:rsidR="00626BE8" w:rsidRPr="00B46108" w:rsidRDefault="00626BE8" w:rsidP="00F12556">
            <w:pPr>
              <w:spacing w:before="0" w:after="0" w:line="240" w:lineRule="auto"/>
              <w:ind w:firstLine="0"/>
              <w:jc w:val="center"/>
              <w:rPr>
                <w:rFonts w:eastAsia="Times New Roman" w:cs="Times New Roman"/>
                <w:szCs w:val="26"/>
              </w:rPr>
            </w:pPr>
            <w:r w:rsidRPr="00B46108">
              <w:rPr>
                <w:rFonts w:eastAsia="Times New Roman" w:cs="Times New Roman"/>
                <w:szCs w:val="26"/>
              </w:rPr>
              <w:t>1</w:t>
            </w:r>
          </w:p>
        </w:tc>
        <w:tc>
          <w:tcPr>
            <w:tcW w:w="2367" w:type="pct"/>
            <w:tcBorders>
              <w:top w:val="nil"/>
              <w:left w:val="nil"/>
              <w:bottom w:val="single" w:sz="4" w:space="0" w:color="auto"/>
              <w:right w:val="single" w:sz="4" w:space="0" w:color="auto"/>
            </w:tcBorders>
            <w:vAlign w:val="center"/>
          </w:tcPr>
          <w:p w:rsidR="00626BE8" w:rsidRPr="00B46108" w:rsidRDefault="00626BE8" w:rsidP="00F12556">
            <w:pPr>
              <w:spacing w:before="0" w:after="0" w:line="240" w:lineRule="auto"/>
              <w:ind w:firstLine="0"/>
              <w:rPr>
                <w:rFonts w:eastAsia="Times New Roman" w:cs="Times New Roman"/>
                <w:szCs w:val="26"/>
              </w:rPr>
            </w:pPr>
            <w:r w:rsidRPr="00B46108">
              <w:rPr>
                <w:rFonts w:eastAsia="Times New Roman" w:cs="Times New Roman"/>
                <w:szCs w:val="26"/>
                <w:lang w:val="en-US"/>
              </w:rPr>
              <w:t>Nhà vệ sinh di động</w:t>
            </w:r>
          </w:p>
        </w:tc>
        <w:tc>
          <w:tcPr>
            <w:tcW w:w="633" w:type="pct"/>
            <w:tcBorders>
              <w:top w:val="nil"/>
              <w:left w:val="nil"/>
              <w:bottom w:val="single" w:sz="4" w:space="0" w:color="auto"/>
              <w:right w:val="single" w:sz="4" w:space="0" w:color="auto"/>
            </w:tcBorders>
            <w:vAlign w:val="center"/>
          </w:tcPr>
          <w:p w:rsidR="00626BE8" w:rsidRPr="00B46108" w:rsidRDefault="00626BE8" w:rsidP="00F12556">
            <w:pPr>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0</w:t>
            </w:r>
            <w:r>
              <w:rPr>
                <w:rFonts w:eastAsia="Times New Roman" w:cs="Times New Roman"/>
                <w:szCs w:val="26"/>
                <w:lang w:val="en-US"/>
              </w:rPr>
              <w:t>1</w:t>
            </w:r>
            <w:r w:rsidRPr="00B46108">
              <w:rPr>
                <w:rFonts w:eastAsia="Times New Roman" w:cs="Times New Roman"/>
                <w:szCs w:val="26"/>
                <w:lang w:val="en-US"/>
              </w:rPr>
              <w:t xml:space="preserve"> cái</w:t>
            </w:r>
          </w:p>
        </w:tc>
        <w:tc>
          <w:tcPr>
            <w:tcW w:w="765" w:type="pct"/>
            <w:tcBorders>
              <w:top w:val="nil"/>
              <w:left w:val="nil"/>
              <w:bottom w:val="single" w:sz="4" w:space="0" w:color="auto"/>
              <w:right w:val="single" w:sz="4" w:space="0" w:color="auto"/>
            </w:tcBorders>
            <w:vAlign w:val="center"/>
          </w:tcPr>
          <w:p w:rsidR="00626BE8" w:rsidRPr="00B46108" w:rsidRDefault="00626BE8" w:rsidP="00F12556">
            <w:pPr>
              <w:spacing w:before="0" w:after="0" w:line="240" w:lineRule="auto"/>
              <w:ind w:firstLine="0"/>
              <w:jc w:val="center"/>
              <w:rPr>
                <w:rFonts w:eastAsia="Times New Roman" w:cs="Times New Roman"/>
                <w:szCs w:val="26"/>
                <w:lang w:val="en-US"/>
              </w:rPr>
            </w:pPr>
            <w:r>
              <w:rPr>
                <w:rFonts w:eastAsia="Times New Roman" w:cs="Times New Roman"/>
                <w:szCs w:val="26"/>
                <w:lang w:val="en-US"/>
              </w:rPr>
              <w:t>1</w:t>
            </w:r>
            <w:r w:rsidRPr="00B46108">
              <w:rPr>
                <w:rFonts w:eastAsia="Times New Roman" w:cs="Times New Roman"/>
                <w:szCs w:val="26"/>
                <w:lang w:val="en-US"/>
              </w:rPr>
              <w:t>0.000.000</w:t>
            </w:r>
          </w:p>
        </w:tc>
        <w:tc>
          <w:tcPr>
            <w:tcW w:w="923" w:type="pct"/>
            <w:vMerge w:val="restart"/>
            <w:tcBorders>
              <w:left w:val="nil"/>
              <w:right w:val="single" w:sz="4" w:space="0" w:color="auto"/>
            </w:tcBorders>
            <w:vAlign w:val="center"/>
          </w:tcPr>
          <w:p w:rsidR="00626BE8" w:rsidRPr="00B46108" w:rsidRDefault="00626BE8" w:rsidP="00F12556">
            <w:pPr>
              <w:spacing w:before="0" w:after="0" w:line="240" w:lineRule="auto"/>
              <w:ind w:firstLine="0"/>
              <w:rPr>
                <w:rFonts w:eastAsia="Times New Roman" w:cs="Times New Roman"/>
                <w:szCs w:val="26"/>
              </w:rPr>
            </w:pPr>
            <w:r w:rsidRPr="00B46108">
              <w:rPr>
                <w:rFonts w:eastAsia="Times New Roman" w:cs="Times New Roman"/>
                <w:szCs w:val="26"/>
              </w:rPr>
              <w:t>Ngay khi dự án đi vào triển khai, trong giai đoạn xây dựng cơ bản và trong giai đoạn khai thác</w:t>
            </w:r>
          </w:p>
        </w:tc>
      </w:tr>
      <w:tr w:rsidR="00626BE8" w:rsidRPr="00B46108" w:rsidTr="002C51E2">
        <w:trPr>
          <w:trHeight w:val="20"/>
          <w:jc w:val="center"/>
        </w:trPr>
        <w:tc>
          <w:tcPr>
            <w:tcW w:w="312" w:type="pct"/>
            <w:tcBorders>
              <w:top w:val="nil"/>
              <w:left w:val="single" w:sz="4" w:space="0" w:color="auto"/>
              <w:bottom w:val="single" w:sz="4" w:space="0" w:color="auto"/>
              <w:right w:val="single" w:sz="4" w:space="0" w:color="auto"/>
            </w:tcBorders>
            <w:vAlign w:val="center"/>
          </w:tcPr>
          <w:p w:rsidR="00626BE8" w:rsidRPr="00B46108" w:rsidRDefault="00626BE8" w:rsidP="00F12556">
            <w:pPr>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2</w:t>
            </w:r>
          </w:p>
        </w:tc>
        <w:tc>
          <w:tcPr>
            <w:tcW w:w="2367" w:type="pct"/>
            <w:tcBorders>
              <w:top w:val="nil"/>
              <w:left w:val="nil"/>
              <w:bottom w:val="single" w:sz="4" w:space="0" w:color="auto"/>
              <w:right w:val="single" w:sz="4" w:space="0" w:color="auto"/>
            </w:tcBorders>
            <w:vAlign w:val="center"/>
          </w:tcPr>
          <w:p w:rsidR="00626BE8" w:rsidRPr="00B46108" w:rsidRDefault="00626BE8" w:rsidP="00F12556">
            <w:pPr>
              <w:spacing w:before="0" w:after="0" w:line="240" w:lineRule="auto"/>
              <w:ind w:firstLine="0"/>
              <w:rPr>
                <w:rFonts w:eastAsia="Times New Roman" w:cs="Times New Roman"/>
                <w:szCs w:val="26"/>
                <w:lang w:val="en-US"/>
              </w:rPr>
            </w:pPr>
            <w:r w:rsidRPr="00B46108">
              <w:rPr>
                <w:rFonts w:eastAsia="Times New Roman" w:cs="Times New Roman"/>
                <w:szCs w:val="26"/>
                <w:lang w:val="en-US"/>
              </w:rPr>
              <w:t>Bể tự hoại</w:t>
            </w:r>
          </w:p>
        </w:tc>
        <w:tc>
          <w:tcPr>
            <w:tcW w:w="633" w:type="pct"/>
            <w:tcBorders>
              <w:top w:val="nil"/>
              <w:left w:val="nil"/>
              <w:bottom w:val="single" w:sz="4" w:space="0" w:color="auto"/>
              <w:right w:val="single" w:sz="4" w:space="0" w:color="auto"/>
            </w:tcBorders>
            <w:vAlign w:val="center"/>
          </w:tcPr>
          <w:p w:rsidR="00626BE8" w:rsidRPr="00B46108" w:rsidRDefault="00626BE8" w:rsidP="00F12556">
            <w:pPr>
              <w:spacing w:before="0" w:after="0" w:line="240" w:lineRule="auto"/>
              <w:ind w:firstLine="0"/>
              <w:jc w:val="center"/>
              <w:rPr>
                <w:rFonts w:eastAsia="Times New Roman" w:cs="Times New Roman"/>
                <w:szCs w:val="26"/>
              </w:rPr>
            </w:pPr>
            <w:r w:rsidRPr="00B46108">
              <w:rPr>
                <w:rFonts w:eastAsia="Times New Roman" w:cs="Times New Roman"/>
                <w:szCs w:val="26"/>
                <w:lang w:val="en-US"/>
              </w:rPr>
              <w:t>01 bể</w:t>
            </w:r>
          </w:p>
        </w:tc>
        <w:tc>
          <w:tcPr>
            <w:tcW w:w="765" w:type="pct"/>
            <w:tcBorders>
              <w:top w:val="nil"/>
              <w:left w:val="nil"/>
              <w:bottom w:val="single" w:sz="4" w:space="0" w:color="auto"/>
              <w:right w:val="single" w:sz="4" w:space="0" w:color="auto"/>
            </w:tcBorders>
            <w:vAlign w:val="center"/>
          </w:tcPr>
          <w:p w:rsidR="00626BE8" w:rsidRPr="00B46108" w:rsidRDefault="00626BE8" w:rsidP="00F12556">
            <w:pPr>
              <w:spacing w:before="0" w:after="0" w:line="240" w:lineRule="auto"/>
              <w:ind w:firstLine="0"/>
              <w:jc w:val="center"/>
              <w:rPr>
                <w:rFonts w:eastAsia="Times New Roman" w:cs="Times New Roman"/>
                <w:szCs w:val="26"/>
              </w:rPr>
            </w:pPr>
            <w:r w:rsidRPr="00B46108">
              <w:rPr>
                <w:rFonts w:eastAsia="Times New Roman" w:cs="Times New Roman"/>
                <w:szCs w:val="26"/>
                <w:lang w:val="en-US"/>
              </w:rPr>
              <w:t>10.000.000</w:t>
            </w:r>
          </w:p>
        </w:tc>
        <w:tc>
          <w:tcPr>
            <w:tcW w:w="923" w:type="pct"/>
            <w:vMerge/>
            <w:tcBorders>
              <w:left w:val="nil"/>
              <w:right w:val="single" w:sz="4" w:space="0" w:color="auto"/>
            </w:tcBorders>
            <w:vAlign w:val="center"/>
          </w:tcPr>
          <w:p w:rsidR="00626BE8" w:rsidRPr="00B46108" w:rsidRDefault="00626BE8" w:rsidP="00F12556">
            <w:pPr>
              <w:spacing w:before="0" w:after="0" w:line="240" w:lineRule="auto"/>
              <w:ind w:firstLine="0"/>
              <w:rPr>
                <w:rFonts w:eastAsia="Times New Roman" w:cs="Times New Roman"/>
                <w:szCs w:val="26"/>
              </w:rPr>
            </w:pPr>
          </w:p>
        </w:tc>
      </w:tr>
      <w:tr w:rsidR="00626BE8" w:rsidRPr="00B46108" w:rsidTr="002C51E2">
        <w:trPr>
          <w:trHeight w:val="20"/>
          <w:jc w:val="center"/>
        </w:trPr>
        <w:tc>
          <w:tcPr>
            <w:tcW w:w="312" w:type="pct"/>
            <w:tcBorders>
              <w:top w:val="nil"/>
              <w:left w:val="single" w:sz="4" w:space="0" w:color="auto"/>
              <w:bottom w:val="single" w:sz="4" w:space="0" w:color="auto"/>
              <w:right w:val="single" w:sz="4" w:space="0" w:color="auto"/>
            </w:tcBorders>
            <w:vAlign w:val="center"/>
          </w:tcPr>
          <w:p w:rsidR="00626BE8" w:rsidRPr="00B46108" w:rsidRDefault="00626BE8" w:rsidP="00F12556">
            <w:pPr>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3</w:t>
            </w:r>
          </w:p>
        </w:tc>
        <w:tc>
          <w:tcPr>
            <w:tcW w:w="2367" w:type="pct"/>
            <w:tcBorders>
              <w:top w:val="nil"/>
              <w:left w:val="nil"/>
              <w:bottom w:val="single" w:sz="4" w:space="0" w:color="auto"/>
              <w:right w:val="single" w:sz="4" w:space="0" w:color="auto"/>
            </w:tcBorders>
            <w:vAlign w:val="center"/>
          </w:tcPr>
          <w:p w:rsidR="00626BE8" w:rsidRPr="00B46108" w:rsidRDefault="00626BE8" w:rsidP="00F12556">
            <w:pPr>
              <w:spacing w:before="0" w:after="0" w:line="240" w:lineRule="auto"/>
              <w:ind w:firstLine="0"/>
              <w:rPr>
                <w:rFonts w:eastAsia="Times New Roman" w:cs="Times New Roman"/>
                <w:szCs w:val="26"/>
                <w:lang w:val="en-US"/>
              </w:rPr>
            </w:pPr>
            <w:r w:rsidRPr="00B46108">
              <w:rPr>
                <w:rFonts w:eastAsia="Times New Roman" w:cs="Times New Roman"/>
                <w:szCs w:val="26"/>
                <w:lang w:val="en-US"/>
              </w:rPr>
              <w:t>Hệ thống xử lý nước sau bể tự hoại</w:t>
            </w:r>
          </w:p>
        </w:tc>
        <w:tc>
          <w:tcPr>
            <w:tcW w:w="633" w:type="pct"/>
            <w:tcBorders>
              <w:top w:val="nil"/>
              <w:left w:val="nil"/>
              <w:bottom w:val="single" w:sz="4" w:space="0" w:color="auto"/>
              <w:right w:val="single" w:sz="4" w:space="0" w:color="auto"/>
            </w:tcBorders>
            <w:vAlign w:val="center"/>
          </w:tcPr>
          <w:p w:rsidR="00626BE8" w:rsidRPr="00B46108" w:rsidRDefault="00626BE8" w:rsidP="00F12556">
            <w:pPr>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01 HT</w:t>
            </w:r>
          </w:p>
        </w:tc>
        <w:tc>
          <w:tcPr>
            <w:tcW w:w="765" w:type="pct"/>
            <w:tcBorders>
              <w:top w:val="nil"/>
              <w:left w:val="nil"/>
              <w:bottom w:val="single" w:sz="4" w:space="0" w:color="auto"/>
              <w:right w:val="single" w:sz="4" w:space="0" w:color="auto"/>
            </w:tcBorders>
            <w:vAlign w:val="center"/>
          </w:tcPr>
          <w:p w:rsidR="00626BE8" w:rsidRPr="00B46108" w:rsidRDefault="00626BE8" w:rsidP="00F12556">
            <w:pPr>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10.000.000</w:t>
            </w:r>
          </w:p>
        </w:tc>
        <w:tc>
          <w:tcPr>
            <w:tcW w:w="923" w:type="pct"/>
            <w:vMerge/>
            <w:tcBorders>
              <w:left w:val="nil"/>
              <w:right w:val="single" w:sz="4" w:space="0" w:color="auto"/>
            </w:tcBorders>
            <w:vAlign w:val="center"/>
          </w:tcPr>
          <w:p w:rsidR="00626BE8" w:rsidRPr="00B46108" w:rsidRDefault="00626BE8" w:rsidP="00F12556">
            <w:pPr>
              <w:spacing w:before="0" w:after="0" w:line="240" w:lineRule="auto"/>
              <w:ind w:firstLine="0"/>
              <w:rPr>
                <w:rFonts w:eastAsia="Times New Roman" w:cs="Times New Roman"/>
                <w:szCs w:val="26"/>
              </w:rPr>
            </w:pPr>
          </w:p>
        </w:tc>
      </w:tr>
      <w:tr w:rsidR="00626BE8" w:rsidRPr="00B46108" w:rsidTr="002C51E2">
        <w:trPr>
          <w:trHeight w:val="20"/>
          <w:jc w:val="center"/>
        </w:trPr>
        <w:tc>
          <w:tcPr>
            <w:tcW w:w="312" w:type="pct"/>
            <w:tcBorders>
              <w:top w:val="nil"/>
              <w:left w:val="single" w:sz="4" w:space="0" w:color="auto"/>
              <w:bottom w:val="single" w:sz="4" w:space="0" w:color="auto"/>
              <w:right w:val="single" w:sz="4" w:space="0" w:color="auto"/>
            </w:tcBorders>
            <w:vAlign w:val="center"/>
          </w:tcPr>
          <w:p w:rsidR="00626BE8" w:rsidRPr="00B46108" w:rsidRDefault="00626BE8" w:rsidP="00F12556">
            <w:pPr>
              <w:spacing w:before="0" w:after="0" w:line="240" w:lineRule="auto"/>
              <w:ind w:firstLine="0"/>
              <w:jc w:val="center"/>
              <w:rPr>
                <w:rFonts w:eastAsia="Times New Roman" w:cs="Times New Roman"/>
                <w:szCs w:val="26"/>
              </w:rPr>
            </w:pPr>
            <w:r w:rsidRPr="00B46108">
              <w:rPr>
                <w:rFonts w:eastAsia="Times New Roman" w:cs="Times New Roman"/>
                <w:b/>
                <w:bCs/>
                <w:i/>
                <w:iCs/>
                <w:szCs w:val="26"/>
              </w:rPr>
              <w:t>II</w:t>
            </w:r>
          </w:p>
        </w:tc>
        <w:tc>
          <w:tcPr>
            <w:tcW w:w="3765" w:type="pct"/>
            <w:gridSpan w:val="3"/>
            <w:tcBorders>
              <w:top w:val="nil"/>
              <w:left w:val="nil"/>
              <w:bottom w:val="single" w:sz="4" w:space="0" w:color="auto"/>
              <w:right w:val="single" w:sz="4" w:space="0" w:color="auto"/>
            </w:tcBorders>
            <w:vAlign w:val="center"/>
          </w:tcPr>
          <w:p w:rsidR="00626BE8" w:rsidRPr="00B46108" w:rsidRDefault="00626BE8" w:rsidP="00F12556">
            <w:pPr>
              <w:spacing w:before="0" w:after="0" w:line="240" w:lineRule="auto"/>
              <w:ind w:firstLine="0"/>
              <w:rPr>
                <w:rFonts w:eastAsia="Times New Roman" w:cs="Times New Roman"/>
                <w:szCs w:val="26"/>
              </w:rPr>
            </w:pPr>
            <w:r w:rsidRPr="00B46108">
              <w:rPr>
                <w:rFonts w:eastAsia="Times New Roman" w:cs="Times New Roman"/>
                <w:b/>
                <w:bCs/>
                <w:i/>
                <w:iCs/>
                <w:szCs w:val="26"/>
              </w:rPr>
              <w:t>Công trình, thiết bị thu gom, lưu giữ chất thải rắn, CTNH</w:t>
            </w:r>
          </w:p>
        </w:tc>
        <w:tc>
          <w:tcPr>
            <w:tcW w:w="923" w:type="pct"/>
            <w:vMerge/>
            <w:tcBorders>
              <w:left w:val="nil"/>
              <w:right w:val="single" w:sz="4" w:space="0" w:color="auto"/>
            </w:tcBorders>
            <w:vAlign w:val="center"/>
          </w:tcPr>
          <w:p w:rsidR="00626BE8" w:rsidRPr="00B46108" w:rsidRDefault="00626BE8" w:rsidP="00F12556">
            <w:pPr>
              <w:spacing w:before="0" w:after="0" w:line="240" w:lineRule="auto"/>
              <w:ind w:firstLine="0"/>
              <w:rPr>
                <w:rFonts w:eastAsia="Times New Roman" w:cs="Times New Roman"/>
                <w:szCs w:val="26"/>
              </w:rPr>
            </w:pPr>
          </w:p>
        </w:tc>
      </w:tr>
      <w:tr w:rsidR="00626BE8" w:rsidRPr="00B46108" w:rsidTr="002C51E2">
        <w:trPr>
          <w:trHeight w:val="20"/>
          <w:jc w:val="center"/>
        </w:trPr>
        <w:tc>
          <w:tcPr>
            <w:tcW w:w="312" w:type="pct"/>
            <w:tcBorders>
              <w:top w:val="nil"/>
              <w:left w:val="single" w:sz="4" w:space="0" w:color="auto"/>
              <w:bottom w:val="single" w:sz="4" w:space="0" w:color="auto"/>
              <w:right w:val="single" w:sz="4" w:space="0" w:color="auto"/>
            </w:tcBorders>
            <w:vAlign w:val="center"/>
            <w:hideMark/>
          </w:tcPr>
          <w:p w:rsidR="00626BE8" w:rsidRPr="00B46108" w:rsidRDefault="00626BE8" w:rsidP="00F12556">
            <w:pPr>
              <w:spacing w:before="0" w:after="0" w:line="240" w:lineRule="auto"/>
              <w:ind w:firstLine="0"/>
              <w:jc w:val="center"/>
              <w:rPr>
                <w:rFonts w:eastAsia="Times New Roman" w:cs="Times New Roman"/>
                <w:szCs w:val="26"/>
              </w:rPr>
            </w:pPr>
            <w:r w:rsidRPr="00B46108">
              <w:rPr>
                <w:rFonts w:eastAsia="Times New Roman" w:cs="Times New Roman"/>
                <w:szCs w:val="26"/>
              </w:rPr>
              <w:t>1</w:t>
            </w:r>
          </w:p>
        </w:tc>
        <w:tc>
          <w:tcPr>
            <w:tcW w:w="2367" w:type="pct"/>
            <w:tcBorders>
              <w:top w:val="nil"/>
              <w:left w:val="nil"/>
              <w:bottom w:val="single" w:sz="4" w:space="0" w:color="auto"/>
              <w:right w:val="single" w:sz="4" w:space="0" w:color="auto"/>
            </w:tcBorders>
            <w:vAlign w:val="center"/>
            <w:hideMark/>
          </w:tcPr>
          <w:p w:rsidR="00626BE8" w:rsidRPr="00B46108" w:rsidRDefault="00626BE8" w:rsidP="00F12556">
            <w:pPr>
              <w:spacing w:before="0" w:after="0" w:line="240" w:lineRule="auto"/>
              <w:ind w:firstLine="0"/>
              <w:rPr>
                <w:rFonts w:eastAsia="Times New Roman" w:cs="Times New Roman"/>
                <w:spacing w:val="-4"/>
                <w:szCs w:val="26"/>
              </w:rPr>
            </w:pPr>
            <w:r w:rsidRPr="00B46108">
              <w:rPr>
                <w:rFonts w:cs="Times New Roman"/>
                <w:szCs w:val="26"/>
                <w:lang w:val="sv-SE"/>
              </w:rPr>
              <w:t>Thùng chứa 03 ngăn dung tích 60 lít/ngăn</w:t>
            </w:r>
            <w:r w:rsidRPr="00B46108">
              <w:rPr>
                <w:rFonts w:eastAsia="Times New Roman" w:cs="Times New Roman"/>
                <w:szCs w:val="26"/>
              </w:rPr>
              <w:t xml:space="preserve"> đựng rác thải sinh hoạt </w:t>
            </w:r>
          </w:p>
        </w:tc>
        <w:tc>
          <w:tcPr>
            <w:tcW w:w="633" w:type="pct"/>
            <w:tcBorders>
              <w:top w:val="nil"/>
              <w:left w:val="nil"/>
              <w:bottom w:val="single" w:sz="4" w:space="0" w:color="auto"/>
              <w:right w:val="single" w:sz="4" w:space="0" w:color="auto"/>
            </w:tcBorders>
            <w:vAlign w:val="center"/>
            <w:hideMark/>
          </w:tcPr>
          <w:p w:rsidR="00626BE8" w:rsidRPr="00B46108" w:rsidRDefault="00626BE8" w:rsidP="00F12556">
            <w:pPr>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01</w:t>
            </w:r>
          </w:p>
        </w:tc>
        <w:tc>
          <w:tcPr>
            <w:tcW w:w="765" w:type="pct"/>
            <w:tcBorders>
              <w:top w:val="nil"/>
              <w:left w:val="nil"/>
              <w:bottom w:val="single" w:sz="4" w:space="0" w:color="auto"/>
              <w:right w:val="single" w:sz="4" w:space="0" w:color="auto"/>
            </w:tcBorders>
            <w:vAlign w:val="center"/>
          </w:tcPr>
          <w:p w:rsidR="00626BE8" w:rsidRPr="00B46108" w:rsidRDefault="00626BE8" w:rsidP="00F12556">
            <w:pPr>
              <w:spacing w:before="0" w:after="0" w:line="240" w:lineRule="auto"/>
              <w:ind w:firstLine="0"/>
              <w:jc w:val="center"/>
              <w:rPr>
                <w:rFonts w:eastAsia="Times New Roman" w:cs="Times New Roman"/>
                <w:szCs w:val="26"/>
              </w:rPr>
            </w:pPr>
            <w:r w:rsidRPr="00B46108">
              <w:rPr>
                <w:rFonts w:eastAsia="Times New Roman" w:cs="Times New Roman"/>
                <w:szCs w:val="26"/>
                <w:lang w:val="en-US"/>
              </w:rPr>
              <w:t>2.0</w:t>
            </w:r>
            <w:r w:rsidRPr="00B46108">
              <w:rPr>
                <w:rFonts w:eastAsia="Times New Roman" w:cs="Times New Roman"/>
                <w:szCs w:val="26"/>
              </w:rPr>
              <w:t>00.000</w:t>
            </w:r>
          </w:p>
        </w:tc>
        <w:tc>
          <w:tcPr>
            <w:tcW w:w="923" w:type="pct"/>
            <w:vMerge/>
            <w:tcBorders>
              <w:left w:val="nil"/>
              <w:right w:val="single" w:sz="4" w:space="0" w:color="auto"/>
            </w:tcBorders>
            <w:vAlign w:val="center"/>
          </w:tcPr>
          <w:p w:rsidR="00626BE8" w:rsidRPr="00B46108" w:rsidRDefault="00626BE8" w:rsidP="00F12556">
            <w:pPr>
              <w:spacing w:before="0" w:after="0" w:line="240" w:lineRule="auto"/>
              <w:ind w:firstLine="0"/>
              <w:rPr>
                <w:rFonts w:eastAsia="Times New Roman" w:cs="Times New Roman"/>
                <w:szCs w:val="26"/>
              </w:rPr>
            </w:pPr>
          </w:p>
        </w:tc>
      </w:tr>
      <w:tr w:rsidR="00626BE8" w:rsidRPr="00B46108" w:rsidTr="002C51E2">
        <w:trPr>
          <w:trHeight w:val="20"/>
          <w:jc w:val="center"/>
        </w:trPr>
        <w:tc>
          <w:tcPr>
            <w:tcW w:w="312" w:type="pct"/>
            <w:tcBorders>
              <w:top w:val="nil"/>
              <w:left w:val="single" w:sz="4" w:space="0" w:color="auto"/>
              <w:bottom w:val="single" w:sz="4" w:space="0" w:color="auto"/>
              <w:right w:val="single" w:sz="4" w:space="0" w:color="auto"/>
            </w:tcBorders>
            <w:vAlign w:val="center"/>
            <w:hideMark/>
          </w:tcPr>
          <w:p w:rsidR="00626BE8" w:rsidRPr="00B46108" w:rsidRDefault="00626BE8" w:rsidP="00F12556">
            <w:pPr>
              <w:spacing w:before="0" w:after="0" w:line="240" w:lineRule="auto"/>
              <w:ind w:firstLine="0"/>
              <w:jc w:val="center"/>
              <w:rPr>
                <w:rFonts w:eastAsia="Times New Roman" w:cs="Times New Roman"/>
                <w:szCs w:val="26"/>
                <w:lang w:val="en-US"/>
              </w:rPr>
            </w:pPr>
            <w:r>
              <w:rPr>
                <w:rFonts w:eastAsia="Times New Roman" w:cs="Times New Roman"/>
                <w:szCs w:val="26"/>
                <w:lang w:val="en-US"/>
              </w:rPr>
              <w:t>2</w:t>
            </w:r>
          </w:p>
        </w:tc>
        <w:tc>
          <w:tcPr>
            <w:tcW w:w="2367" w:type="pct"/>
            <w:tcBorders>
              <w:top w:val="nil"/>
              <w:left w:val="nil"/>
              <w:bottom w:val="single" w:sz="4" w:space="0" w:color="auto"/>
              <w:right w:val="single" w:sz="4" w:space="0" w:color="auto"/>
            </w:tcBorders>
            <w:vAlign w:val="center"/>
            <w:hideMark/>
          </w:tcPr>
          <w:p w:rsidR="00626BE8" w:rsidRPr="00B46108" w:rsidRDefault="00626BE8" w:rsidP="00F12556">
            <w:pPr>
              <w:spacing w:before="0" w:after="0" w:line="240" w:lineRule="auto"/>
              <w:ind w:firstLine="0"/>
              <w:rPr>
                <w:rFonts w:eastAsia="Times New Roman" w:cs="Times New Roman"/>
                <w:szCs w:val="26"/>
              </w:rPr>
            </w:pPr>
            <w:r w:rsidRPr="00B46108">
              <w:rPr>
                <w:rFonts w:cs="Times New Roman"/>
                <w:iCs/>
                <w:szCs w:val="26"/>
              </w:rPr>
              <w:t>Thùng chứa dung tích 60 lít có nắp đậy và có dán nhãn chất thải nguy hại.</w:t>
            </w:r>
          </w:p>
        </w:tc>
        <w:tc>
          <w:tcPr>
            <w:tcW w:w="633" w:type="pct"/>
            <w:tcBorders>
              <w:top w:val="nil"/>
              <w:left w:val="nil"/>
              <w:bottom w:val="single" w:sz="4" w:space="0" w:color="auto"/>
              <w:right w:val="single" w:sz="4" w:space="0" w:color="auto"/>
            </w:tcBorders>
            <w:vAlign w:val="center"/>
            <w:hideMark/>
          </w:tcPr>
          <w:p w:rsidR="00626BE8" w:rsidRPr="002C51E2" w:rsidRDefault="00626BE8" w:rsidP="00F12556">
            <w:pPr>
              <w:spacing w:before="0" w:after="0" w:line="240" w:lineRule="auto"/>
              <w:ind w:firstLine="0"/>
              <w:jc w:val="center"/>
              <w:rPr>
                <w:rFonts w:eastAsia="Times New Roman" w:cs="Times New Roman"/>
                <w:szCs w:val="26"/>
                <w:lang w:val="en-US"/>
              </w:rPr>
            </w:pPr>
            <w:r>
              <w:rPr>
                <w:rFonts w:eastAsia="Times New Roman" w:cs="Times New Roman"/>
                <w:szCs w:val="26"/>
                <w:lang w:val="en-US"/>
              </w:rPr>
              <w:t>5</w:t>
            </w:r>
          </w:p>
        </w:tc>
        <w:tc>
          <w:tcPr>
            <w:tcW w:w="765" w:type="pct"/>
            <w:tcBorders>
              <w:top w:val="nil"/>
              <w:left w:val="nil"/>
              <w:bottom w:val="single" w:sz="4" w:space="0" w:color="auto"/>
              <w:right w:val="single" w:sz="4" w:space="0" w:color="auto"/>
            </w:tcBorders>
            <w:vAlign w:val="center"/>
          </w:tcPr>
          <w:p w:rsidR="00626BE8" w:rsidRPr="00B46108" w:rsidRDefault="00626BE8" w:rsidP="00F12556">
            <w:pPr>
              <w:spacing w:before="0" w:after="0" w:line="240" w:lineRule="auto"/>
              <w:ind w:firstLine="0"/>
              <w:jc w:val="center"/>
              <w:rPr>
                <w:rFonts w:eastAsia="Times New Roman" w:cs="Times New Roman"/>
                <w:szCs w:val="26"/>
              </w:rPr>
            </w:pPr>
            <w:r w:rsidRPr="00B46108">
              <w:rPr>
                <w:rFonts w:eastAsia="Times New Roman" w:cs="Times New Roman"/>
                <w:szCs w:val="26"/>
              </w:rPr>
              <w:t>2.000.000</w:t>
            </w:r>
          </w:p>
        </w:tc>
        <w:tc>
          <w:tcPr>
            <w:tcW w:w="923" w:type="pct"/>
            <w:vMerge/>
            <w:tcBorders>
              <w:left w:val="nil"/>
              <w:bottom w:val="single" w:sz="4" w:space="0" w:color="auto"/>
              <w:right w:val="single" w:sz="4" w:space="0" w:color="auto"/>
            </w:tcBorders>
            <w:vAlign w:val="center"/>
          </w:tcPr>
          <w:p w:rsidR="00626BE8" w:rsidRPr="00B46108" w:rsidRDefault="00626BE8" w:rsidP="00F12556">
            <w:pPr>
              <w:spacing w:before="0" w:after="0" w:line="240" w:lineRule="auto"/>
              <w:ind w:firstLine="0"/>
              <w:rPr>
                <w:rFonts w:eastAsia="Times New Roman" w:cs="Times New Roman"/>
                <w:szCs w:val="26"/>
              </w:rPr>
            </w:pPr>
          </w:p>
        </w:tc>
      </w:tr>
      <w:tr w:rsidR="001220BD" w:rsidRPr="00B46108" w:rsidTr="002C51E2">
        <w:trPr>
          <w:trHeight w:val="20"/>
          <w:jc w:val="center"/>
        </w:trPr>
        <w:tc>
          <w:tcPr>
            <w:tcW w:w="312" w:type="pct"/>
            <w:tcBorders>
              <w:top w:val="nil"/>
              <w:left w:val="single" w:sz="4" w:space="0" w:color="auto"/>
              <w:bottom w:val="single" w:sz="4" w:space="0" w:color="auto"/>
              <w:right w:val="single" w:sz="4" w:space="0" w:color="auto"/>
            </w:tcBorders>
            <w:vAlign w:val="center"/>
          </w:tcPr>
          <w:p w:rsidR="00A67323" w:rsidRPr="00B46108" w:rsidRDefault="00A67323" w:rsidP="00F12556">
            <w:pPr>
              <w:spacing w:before="0" w:after="0" w:line="240" w:lineRule="auto"/>
              <w:ind w:firstLine="0"/>
              <w:jc w:val="center"/>
              <w:rPr>
                <w:rFonts w:eastAsia="Times New Roman" w:cs="Times New Roman"/>
                <w:szCs w:val="26"/>
              </w:rPr>
            </w:pPr>
            <w:r w:rsidRPr="00B46108">
              <w:rPr>
                <w:rFonts w:eastAsia="Times New Roman" w:cs="Times New Roman"/>
                <w:b/>
                <w:bCs/>
                <w:i/>
                <w:iCs/>
                <w:szCs w:val="26"/>
              </w:rPr>
              <w:t>III</w:t>
            </w:r>
          </w:p>
        </w:tc>
        <w:tc>
          <w:tcPr>
            <w:tcW w:w="3765" w:type="pct"/>
            <w:gridSpan w:val="3"/>
            <w:tcBorders>
              <w:top w:val="nil"/>
              <w:left w:val="nil"/>
              <w:bottom w:val="single" w:sz="4" w:space="0" w:color="auto"/>
              <w:right w:val="single" w:sz="4" w:space="0" w:color="auto"/>
            </w:tcBorders>
            <w:vAlign w:val="center"/>
          </w:tcPr>
          <w:p w:rsidR="00A67323" w:rsidRPr="00B46108" w:rsidRDefault="00A67323" w:rsidP="00F12556">
            <w:pPr>
              <w:spacing w:before="0" w:after="0" w:line="240" w:lineRule="auto"/>
              <w:ind w:firstLine="0"/>
              <w:jc w:val="left"/>
              <w:rPr>
                <w:rFonts w:eastAsia="Times New Roman" w:cs="Times New Roman"/>
                <w:szCs w:val="26"/>
              </w:rPr>
            </w:pPr>
            <w:r w:rsidRPr="00B46108">
              <w:rPr>
                <w:rFonts w:eastAsia="Times New Roman" w:cs="Times New Roman"/>
                <w:b/>
                <w:bCs/>
                <w:i/>
                <w:iCs/>
                <w:szCs w:val="26"/>
              </w:rPr>
              <w:t>Công trình, thiết bị phòng ngừa, ứng phó sự cố</w:t>
            </w:r>
          </w:p>
        </w:tc>
        <w:tc>
          <w:tcPr>
            <w:tcW w:w="923" w:type="pct"/>
            <w:tcBorders>
              <w:top w:val="nil"/>
              <w:left w:val="nil"/>
              <w:bottom w:val="single" w:sz="4" w:space="0" w:color="auto"/>
              <w:right w:val="single" w:sz="4" w:space="0" w:color="auto"/>
            </w:tcBorders>
            <w:vAlign w:val="center"/>
          </w:tcPr>
          <w:p w:rsidR="00A67323" w:rsidRPr="00B46108" w:rsidRDefault="00A67323" w:rsidP="00F12556">
            <w:pPr>
              <w:spacing w:before="0" w:after="0" w:line="240" w:lineRule="auto"/>
              <w:ind w:firstLine="0"/>
              <w:rPr>
                <w:rFonts w:eastAsia="Times New Roman" w:cs="Times New Roman"/>
                <w:szCs w:val="26"/>
              </w:rPr>
            </w:pPr>
          </w:p>
        </w:tc>
      </w:tr>
      <w:tr w:rsidR="00FE517E" w:rsidRPr="00B46108" w:rsidTr="002C51E2">
        <w:trPr>
          <w:trHeight w:val="20"/>
          <w:jc w:val="center"/>
        </w:trPr>
        <w:tc>
          <w:tcPr>
            <w:tcW w:w="312" w:type="pct"/>
            <w:tcBorders>
              <w:top w:val="nil"/>
              <w:left w:val="single" w:sz="4" w:space="0" w:color="auto"/>
              <w:bottom w:val="single" w:sz="4" w:space="0" w:color="auto"/>
              <w:right w:val="single" w:sz="4" w:space="0" w:color="auto"/>
            </w:tcBorders>
            <w:vAlign w:val="center"/>
            <w:hideMark/>
          </w:tcPr>
          <w:p w:rsidR="00FE517E" w:rsidRPr="00B46108" w:rsidRDefault="00FE517E" w:rsidP="00F12556">
            <w:pPr>
              <w:spacing w:before="0" w:after="0" w:line="240" w:lineRule="auto"/>
              <w:ind w:firstLine="0"/>
              <w:jc w:val="center"/>
              <w:rPr>
                <w:rFonts w:eastAsia="Times New Roman" w:cs="Times New Roman"/>
                <w:szCs w:val="26"/>
              </w:rPr>
            </w:pPr>
            <w:r w:rsidRPr="00B46108">
              <w:rPr>
                <w:rFonts w:eastAsia="Times New Roman" w:cs="Times New Roman"/>
                <w:szCs w:val="26"/>
              </w:rPr>
              <w:t>1</w:t>
            </w:r>
          </w:p>
        </w:tc>
        <w:tc>
          <w:tcPr>
            <w:tcW w:w="2367" w:type="pct"/>
            <w:tcBorders>
              <w:top w:val="nil"/>
              <w:left w:val="nil"/>
              <w:bottom w:val="single" w:sz="4" w:space="0" w:color="auto"/>
              <w:right w:val="single" w:sz="4" w:space="0" w:color="auto"/>
            </w:tcBorders>
            <w:vAlign w:val="center"/>
            <w:hideMark/>
          </w:tcPr>
          <w:p w:rsidR="00FE517E" w:rsidRPr="00B46108" w:rsidRDefault="00FE517E" w:rsidP="00F12556">
            <w:pPr>
              <w:spacing w:before="0" w:after="0" w:line="240" w:lineRule="auto"/>
              <w:ind w:firstLine="0"/>
              <w:rPr>
                <w:rFonts w:eastAsia="Times New Roman" w:cs="Times New Roman"/>
                <w:szCs w:val="26"/>
              </w:rPr>
            </w:pPr>
            <w:r w:rsidRPr="00B46108">
              <w:rPr>
                <w:rFonts w:eastAsia="Times New Roman" w:cs="Times New Roman"/>
                <w:szCs w:val="26"/>
              </w:rPr>
              <w:t xml:space="preserve">Bình bọt chữa cháy </w:t>
            </w:r>
          </w:p>
        </w:tc>
        <w:tc>
          <w:tcPr>
            <w:tcW w:w="633" w:type="pct"/>
            <w:tcBorders>
              <w:top w:val="nil"/>
              <w:left w:val="nil"/>
              <w:bottom w:val="single" w:sz="4" w:space="0" w:color="auto"/>
              <w:right w:val="single" w:sz="4" w:space="0" w:color="auto"/>
            </w:tcBorders>
            <w:vAlign w:val="center"/>
            <w:hideMark/>
          </w:tcPr>
          <w:p w:rsidR="00FE517E" w:rsidRPr="00B46108" w:rsidRDefault="00FE517E" w:rsidP="00F12556">
            <w:pPr>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4</w:t>
            </w:r>
          </w:p>
        </w:tc>
        <w:tc>
          <w:tcPr>
            <w:tcW w:w="765" w:type="pct"/>
            <w:tcBorders>
              <w:top w:val="nil"/>
              <w:left w:val="nil"/>
              <w:bottom w:val="single" w:sz="4" w:space="0" w:color="auto"/>
              <w:right w:val="single" w:sz="4" w:space="0" w:color="auto"/>
            </w:tcBorders>
          </w:tcPr>
          <w:p w:rsidR="00FE517E" w:rsidRPr="00B46108" w:rsidRDefault="00FE517E" w:rsidP="00F12556">
            <w:pPr>
              <w:spacing w:before="0" w:after="0" w:line="240" w:lineRule="auto"/>
              <w:ind w:firstLine="0"/>
              <w:jc w:val="center"/>
              <w:rPr>
                <w:rFonts w:eastAsia="Times New Roman" w:cs="Times New Roman"/>
                <w:szCs w:val="26"/>
              </w:rPr>
            </w:pPr>
            <w:r w:rsidRPr="00B46108">
              <w:rPr>
                <w:rFonts w:eastAsia="Times New Roman" w:cs="Times New Roman"/>
                <w:szCs w:val="26"/>
              </w:rPr>
              <w:t>10.000.000</w:t>
            </w:r>
          </w:p>
        </w:tc>
        <w:tc>
          <w:tcPr>
            <w:tcW w:w="923" w:type="pct"/>
            <w:vMerge w:val="restart"/>
            <w:tcBorders>
              <w:top w:val="single" w:sz="4" w:space="0" w:color="auto"/>
              <w:left w:val="nil"/>
              <w:right w:val="single" w:sz="4" w:space="0" w:color="auto"/>
            </w:tcBorders>
            <w:vAlign w:val="center"/>
          </w:tcPr>
          <w:p w:rsidR="00FE517E" w:rsidRPr="00B46108" w:rsidRDefault="00FE517E" w:rsidP="00F12556">
            <w:pPr>
              <w:spacing w:before="0" w:after="0" w:line="240" w:lineRule="auto"/>
              <w:ind w:firstLine="0"/>
              <w:rPr>
                <w:rFonts w:eastAsia="Times New Roman" w:cs="Times New Roman"/>
                <w:szCs w:val="26"/>
              </w:rPr>
            </w:pPr>
            <w:r w:rsidRPr="00B46108">
              <w:rPr>
                <w:rFonts w:eastAsia="Times New Roman" w:cs="Times New Roman"/>
                <w:szCs w:val="26"/>
              </w:rPr>
              <w:t>Khi mỏ đi vào hoạt động</w:t>
            </w:r>
          </w:p>
        </w:tc>
      </w:tr>
      <w:tr w:rsidR="00FE517E" w:rsidRPr="00B46108" w:rsidTr="002C51E2">
        <w:trPr>
          <w:trHeight w:val="20"/>
          <w:jc w:val="center"/>
        </w:trPr>
        <w:tc>
          <w:tcPr>
            <w:tcW w:w="312" w:type="pct"/>
            <w:tcBorders>
              <w:top w:val="single" w:sz="4" w:space="0" w:color="auto"/>
              <w:left w:val="single" w:sz="4" w:space="0" w:color="auto"/>
              <w:bottom w:val="single" w:sz="4" w:space="0" w:color="auto"/>
              <w:right w:val="single" w:sz="4" w:space="0" w:color="auto"/>
            </w:tcBorders>
            <w:vAlign w:val="center"/>
            <w:hideMark/>
          </w:tcPr>
          <w:p w:rsidR="00FE517E" w:rsidRPr="00B46108" w:rsidRDefault="00FE517E" w:rsidP="00F12556">
            <w:pPr>
              <w:spacing w:before="0" w:after="0" w:line="240" w:lineRule="auto"/>
              <w:ind w:firstLine="0"/>
              <w:jc w:val="center"/>
              <w:rPr>
                <w:rFonts w:eastAsia="Times New Roman" w:cs="Times New Roman"/>
                <w:szCs w:val="26"/>
              </w:rPr>
            </w:pPr>
            <w:r w:rsidRPr="00B46108">
              <w:rPr>
                <w:rFonts w:eastAsia="Times New Roman" w:cs="Times New Roman"/>
                <w:szCs w:val="26"/>
              </w:rPr>
              <w:t>2</w:t>
            </w:r>
          </w:p>
        </w:tc>
        <w:tc>
          <w:tcPr>
            <w:tcW w:w="2367" w:type="pct"/>
            <w:tcBorders>
              <w:top w:val="single" w:sz="4" w:space="0" w:color="auto"/>
              <w:left w:val="nil"/>
              <w:bottom w:val="single" w:sz="4" w:space="0" w:color="auto"/>
              <w:right w:val="single" w:sz="4" w:space="0" w:color="auto"/>
            </w:tcBorders>
            <w:vAlign w:val="center"/>
            <w:hideMark/>
          </w:tcPr>
          <w:p w:rsidR="00FE517E" w:rsidRPr="00B46108" w:rsidRDefault="00FE517E" w:rsidP="00F12556">
            <w:pPr>
              <w:spacing w:before="0" w:after="0" w:line="240" w:lineRule="auto"/>
              <w:ind w:firstLine="0"/>
              <w:rPr>
                <w:rFonts w:eastAsia="Times New Roman" w:cs="Times New Roman"/>
                <w:szCs w:val="26"/>
              </w:rPr>
            </w:pPr>
            <w:r w:rsidRPr="00B46108">
              <w:rPr>
                <w:rFonts w:eastAsia="Times New Roman" w:cs="Times New Roman"/>
                <w:szCs w:val="26"/>
              </w:rPr>
              <w:t xml:space="preserve">Cột biển báo hiệu </w:t>
            </w:r>
          </w:p>
        </w:tc>
        <w:tc>
          <w:tcPr>
            <w:tcW w:w="633" w:type="pct"/>
            <w:tcBorders>
              <w:top w:val="single" w:sz="4" w:space="0" w:color="auto"/>
              <w:left w:val="nil"/>
              <w:bottom w:val="single" w:sz="4" w:space="0" w:color="auto"/>
              <w:right w:val="single" w:sz="4" w:space="0" w:color="auto"/>
            </w:tcBorders>
            <w:vAlign w:val="center"/>
            <w:hideMark/>
          </w:tcPr>
          <w:p w:rsidR="00FE517E" w:rsidRPr="00B46108" w:rsidRDefault="00FE517E" w:rsidP="00F12556">
            <w:pPr>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2</w:t>
            </w:r>
          </w:p>
        </w:tc>
        <w:tc>
          <w:tcPr>
            <w:tcW w:w="765" w:type="pct"/>
            <w:tcBorders>
              <w:top w:val="single" w:sz="4" w:space="0" w:color="auto"/>
              <w:left w:val="nil"/>
              <w:bottom w:val="single" w:sz="4" w:space="0" w:color="auto"/>
              <w:right w:val="single" w:sz="4" w:space="0" w:color="auto"/>
            </w:tcBorders>
          </w:tcPr>
          <w:p w:rsidR="00FE517E" w:rsidRPr="00B46108" w:rsidRDefault="00FE517E" w:rsidP="00F12556">
            <w:pPr>
              <w:spacing w:before="0" w:after="0" w:line="240" w:lineRule="auto"/>
              <w:ind w:firstLine="0"/>
              <w:jc w:val="center"/>
              <w:rPr>
                <w:rFonts w:eastAsia="Times New Roman" w:cs="Times New Roman"/>
                <w:szCs w:val="26"/>
              </w:rPr>
            </w:pPr>
            <w:r w:rsidRPr="00B46108">
              <w:rPr>
                <w:rFonts w:eastAsia="Times New Roman" w:cs="Times New Roman"/>
                <w:szCs w:val="26"/>
                <w:lang w:val="en-US"/>
              </w:rPr>
              <w:t>12</w:t>
            </w:r>
            <w:r w:rsidRPr="00B46108">
              <w:rPr>
                <w:rFonts w:eastAsia="Times New Roman" w:cs="Times New Roman"/>
                <w:szCs w:val="26"/>
              </w:rPr>
              <w:t>.000.000</w:t>
            </w:r>
          </w:p>
        </w:tc>
        <w:tc>
          <w:tcPr>
            <w:tcW w:w="923" w:type="pct"/>
            <w:vMerge/>
            <w:tcBorders>
              <w:left w:val="nil"/>
              <w:right w:val="single" w:sz="4" w:space="0" w:color="auto"/>
            </w:tcBorders>
            <w:vAlign w:val="center"/>
          </w:tcPr>
          <w:p w:rsidR="00FE517E" w:rsidRPr="00B46108" w:rsidRDefault="00FE517E" w:rsidP="00F12556">
            <w:pPr>
              <w:spacing w:before="0" w:after="0" w:line="240" w:lineRule="auto"/>
              <w:ind w:firstLine="0"/>
              <w:rPr>
                <w:rFonts w:eastAsia="Times New Roman" w:cs="Times New Roman"/>
                <w:szCs w:val="26"/>
              </w:rPr>
            </w:pPr>
          </w:p>
        </w:tc>
      </w:tr>
      <w:tr w:rsidR="00FE517E" w:rsidRPr="00B46108" w:rsidTr="002C51E2">
        <w:trPr>
          <w:trHeight w:val="20"/>
          <w:jc w:val="center"/>
        </w:trPr>
        <w:tc>
          <w:tcPr>
            <w:tcW w:w="312" w:type="pct"/>
            <w:tcBorders>
              <w:top w:val="single" w:sz="4" w:space="0" w:color="auto"/>
              <w:left w:val="single" w:sz="4" w:space="0" w:color="auto"/>
              <w:bottom w:val="single" w:sz="4" w:space="0" w:color="auto"/>
              <w:right w:val="single" w:sz="4" w:space="0" w:color="auto"/>
            </w:tcBorders>
            <w:vAlign w:val="center"/>
          </w:tcPr>
          <w:p w:rsidR="00FE517E" w:rsidRPr="00B46108" w:rsidRDefault="00FE517E" w:rsidP="00F12556">
            <w:pPr>
              <w:spacing w:before="0" w:after="0" w:line="240" w:lineRule="auto"/>
              <w:ind w:firstLine="0"/>
              <w:jc w:val="center"/>
              <w:rPr>
                <w:rFonts w:eastAsia="Times New Roman" w:cs="Times New Roman"/>
                <w:szCs w:val="26"/>
                <w:lang w:val="en-US"/>
              </w:rPr>
            </w:pPr>
            <w:r>
              <w:rPr>
                <w:rFonts w:eastAsia="Times New Roman" w:cs="Times New Roman"/>
                <w:szCs w:val="26"/>
                <w:lang w:val="en-US"/>
              </w:rPr>
              <w:t>3</w:t>
            </w:r>
          </w:p>
        </w:tc>
        <w:tc>
          <w:tcPr>
            <w:tcW w:w="2367" w:type="pct"/>
            <w:tcBorders>
              <w:top w:val="single" w:sz="4" w:space="0" w:color="auto"/>
              <w:left w:val="nil"/>
              <w:bottom w:val="single" w:sz="4" w:space="0" w:color="auto"/>
              <w:right w:val="single" w:sz="4" w:space="0" w:color="auto"/>
            </w:tcBorders>
            <w:vAlign w:val="center"/>
          </w:tcPr>
          <w:p w:rsidR="00FE517E" w:rsidRPr="00B46108" w:rsidRDefault="00FE517E" w:rsidP="00F12556">
            <w:pPr>
              <w:spacing w:before="0" w:after="0" w:line="240" w:lineRule="auto"/>
              <w:ind w:firstLine="0"/>
              <w:rPr>
                <w:rFonts w:eastAsia="Times New Roman" w:cs="Times New Roman"/>
                <w:szCs w:val="26"/>
                <w:lang w:val="en-US"/>
              </w:rPr>
            </w:pPr>
            <w:r w:rsidRPr="00B46108">
              <w:rPr>
                <w:rFonts w:eastAsia="Times New Roman" w:cs="Times New Roman"/>
                <w:szCs w:val="26"/>
                <w:lang w:val="en-US"/>
              </w:rPr>
              <w:t>Bảo hộ lao động</w:t>
            </w:r>
          </w:p>
        </w:tc>
        <w:tc>
          <w:tcPr>
            <w:tcW w:w="633" w:type="pct"/>
            <w:tcBorders>
              <w:top w:val="single" w:sz="4" w:space="0" w:color="auto"/>
              <w:left w:val="nil"/>
              <w:bottom w:val="single" w:sz="4" w:space="0" w:color="auto"/>
              <w:right w:val="single" w:sz="4" w:space="0" w:color="auto"/>
            </w:tcBorders>
            <w:vAlign w:val="center"/>
          </w:tcPr>
          <w:p w:rsidR="00FE517E" w:rsidRPr="00B46108" w:rsidRDefault="00FE517E" w:rsidP="00F12556">
            <w:pPr>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w:t>
            </w:r>
          </w:p>
        </w:tc>
        <w:tc>
          <w:tcPr>
            <w:tcW w:w="765" w:type="pct"/>
            <w:tcBorders>
              <w:top w:val="single" w:sz="4" w:space="0" w:color="auto"/>
              <w:left w:val="nil"/>
              <w:bottom w:val="single" w:sz="4" w:space="0" w:color="auto"/>
              <w:right w:val="single" w:sz="4" w:space="0" w:color="auto"/>
            </w:tcBorders>
          </w:tcPr>
          <w:p w:rsidR="00FE517E" w:rsidRPr="00B46108" w:rsidRDefault="00FE517E" w:rsidP="00F12556">
            <w:pPr>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10.000.000</w:t>
            </w:r>
          </w:p>
        </w:tc>
        <w:tc>
          <w:tcPr>
            <w:tcW w:w="923" w:type="pct"/>
            <w:vMerge/>
            <w:tcBorders>
              <w:left w:val="nil"/>
              <w:bottom w:val="single" w:sz="4" w:space="0" w:color="auto"/>
              <w:right w:val="single" w:sz="4" w:space="0" w:color="auto"/>
            </w:tcBorders>
            <w:vAlign w:val="center"/>
          </w:tcPr>
          <w:p w:rsidR="00FE517E" w:rsidRPr="00B46108" w:rsidRDefault="00FE517E" w:rsidP="00F12556">
            <w:pPr>
              <w:spacing w:before="0" w:after="0" w:line="240" w:lineRule="auto"/>
              <w:ind w:firstLine="0"/>
              <w:rPr>
                <w:rFonts w:eastAsia="Times New Roman" w:cs="Times New Roman"/>
                <w:szCs w:val="26"/>
              </w:rPr>
            </w:pPr>
          </w:p>
        </w:tc>
      </w:tr>
      <w:tr w:rsidR="001220BD" w:rsidRPr="00B46108" w:rsidTr="002C51E2">
        <w:trPr>
          <w:trHeight w:val="20"/>
          <w:jc w:val="center"/>
        </w:trPr>
        <w:tc>
          <w:tcPr>
            <w:tcW w:w="312" w:type="pct"/>
            <w:tcBorders>
              <w:top w:val="single" w:sz="4" w:space="0" w:color="auto"/>
              <w:left w:val="single" w:sz="4" w:space="0" w:color="auto"/>
              <w:bottom w:val="single" w:sz="4" w:space="0" w:color="auto"/>
              <w:right w:val="single" w:sz="4" w:space="0" w:color="auto"/>
            </w:tcBorders>
            <w:vAlign w:val="center"/>
          </w:tcPr>
          <w:p w:rsidR="00A67323" w:rsidRPr="00B46108" w:rsidRDefault="00A67323" w:rsidP="00F12556">
            <w:pPr>
              <w:spacing w:before="0" w:after="0" w:line="240" w:lineRule="auto"/>
              <w:ind w:firstLine="0"/>
              <w:jc w:val="center"/>
              <w:rPr>
                <w:rFonts w:eastAsia="Times New Roman" w:cs="Times New Roman"/>
                <w:b/>
                <w:i/>
                <w:szCs w:val="26"/>
                <w:lang w:val="en-US"/>
              </w:rPr>
            </w:pPr>
            <w:r w:rsidRPr="00B46108">
              <w:rPr>
                <w:rFonts w:eastAsia="Times New Roman" w:cs="Times New Roman"/>
                <w:b/>
                <w:i/>
                <w:szCs w:val="26"/>
                <w:lang w:val="en-US"/>
              </w:rPr>
              <w:t>IV</w:t>
            </w:r>
          </w:p>
        </w:tc>
        <w:tc>
          <w:tcPr>
            <w:tcW w:w="2367" w:type="pct"/>
            <w:tcBorders>
              <w:top w:val="single" w:sz="4" w:space="0" w:color="auto"/>
              <w:left w:val="nil"/>
              <w:bottom w:val="single" w:sz="4" w:space="0" w:color="auto"/>
              <w:right w:val="single" w:sz="4" w:space="0" w:color="auto"/>
            </w:tcBorders>
            <w:vAlign w:val="center"/>
          </w:tcPr>
          <w:p w:rsidR="00A67323" w:rsidRPr="00B46108" w:rsidRDefault="00A67323" w:rsidP="00F12556">
            <w:pPr>
              <w:spacing w:before="0" w:after="0" w:line="240" w:lineRule="auto"/>
              <w:ind w:firstLine="0"/>
              <w:rPr>
                <w:rFonts w:eastAsia="Times New Roman" w:cs="Times New Roman"/>
                <w:b/>
                <w:i/>
                <w:szCs w:val="26"/>
                <w:lang w:val="en-US"/>
              </w:rPr>
            </w:pPr>
            <w:r w:rsidRPr="00B46108">
              <w:rPr>
                <w:rFonts w:eastAsia="Times New Roman" w:cs="Times New Roman"/>
                <w:b/>
                <w:i/>
                <w:szCs w:val="26"/>
                <w:lang w:val="en-US"/>
              </w:rPr>
              <w:t>Công trình khác</w:t>
            </w:r>
          </w:p>
        </w:tc>
        <w:tc>
          <w:tcPr>
            <w:tcW w:w="633" w:type="pct"/>
            <w:tcBorders>
              <w:top w:val="single" w:sz="4" w:space="0" w:color="auto"/>
              <w:left w:val="nil"/>
              <w:bottom w:val="single" w:sz="4" w:space="0" w:color="auto"/>
              <w:right w:val="single" w:sz="4" w:space="0" w:color="auto"/>
            </w:tcBorders>
            <w:vAlign w:val="center"/>
          </w:tcPr>
          <w:p w:rsidR="00A67323" w:rsidRPr="00B46108" w:rsidRDefault="00A67323" w:rsidP="00F12556">
            <w:pPr>
              <w:spacing w:before="0" w:after="0" w:line="240" w:lineRule="auto"/>
              <w:ind w:firstLine="0"/>
              <w:jc w:val="center"/>
              <w:rPr>
                <w:rFonts w:eastAsia="Times New Roman" w:cs="Times New Roman"/>
                <w:b/>
                <w:i/>
                <w:szCs w:val="26"/>
                <w:lang w:val="en-US"/>
              </w:rPr>
            </w:pPr>
          </w:p>
        </w:tc>
        <w:tc>
          <w:tcPr>
            <w:tcW w:w="765" w:type="pct"/>
            <w:tcBorders>
              <w:top w:val="single" w:sz="4" w:space="0" w:color="auto"/>
              <w:left w:val="nil"/>
              <w:bottom w:val="single" w:sz="4" w:space="0" w:color="auto"/>
              <w:right w:val="single" w:sz="4" w:space="0" w:color="auto"/>
            </w:tcBorders>
          </w:tcPr>
          <w:p w:rsidR="00A67323" w:rsidRPr="00B46108" w:rsidRDefault="00A67323" w:rsidP="00F12556">
            <w:pPr>
              <w:spacing w:before="0" w:after="0" w:line="240" w:lineRule="auto"/>
              <w:ind w:firstLine="0"/>
              <w:jc w:val="center"/>
              <w:rPr>
                <w:rFonts w:eastAsia="Times New Roman" w:cs="Times New Roman"/>
                <w:b/>
                <w:i/>
                <w:szCs w:val="26"/>
                <w:lang w:val="en-US"/>
              </w:rPr>
            </w:pPr>
          </w:p>
        </w:tc>
        <w:tc>
          <w:tcPr>
            <w:tcW w:w="923" w:type="pct"/>
            <w:tcBorders>
              <w:top w:val="single" w:sz="4" w:space="0" w:color="auto"/>
              <w:left w:val="nil"/>
              <w:bottom w:val="single" w:sz="4" w:space="0" w:color="auto"/>
              <w:right w:val="single" w:sz="4" w:space="0" w:color="auto"/>
            </w:tcBorders>
            <w:vAlign w:val="center"/>
          </w:tcPr>
          <w:p w:rsidR="00A67323" w:rsidRPr="00B46108" w:rsidRDefault="00A67323" w:rsidP="00F12556">
            <w:pPr>
              <w:spacing w:before="0" w:after="0" w:line="240" w:lineRule="auto"/>
              <w:ind w:firstLine="0"/>
              <w:rPr>
                <w:rFonts w:eastAsia="Times New Roman" w:cs="Times New Roman"/>
                <w:b/>
                <w:i/>
                <w:szCs w:val="26"/>
              </w:rPr>
            </w:pPr>
          </w:p>
        </w:tc>
      </w:tr>
      <w:tr w:rsidR="001220BD" w:rsidRPr="00B46108" w:rsidTr="002C51E2">
        <w:trPr>
          <w:trHeight w:val="20"/>
          <w:jc w:val="center"/>
        </w:trPr>
        <w:tc>
          <w:tcPr>
            <w:tcW w:w="312" w:type="pct"/>
            <w:tcBorders>
              <w:top w:val="single" w:sz="4" w:space="0" w:color="auto"/>
              <w:left w:val="single" w:sz="4" w:space="0" w:color="auto"/>
              <w:bottom w:val="single" w:sz="4" w:space="0" w:color="auto"/>
              <w:right w:val="single" w:sz="4" w:space="0" w:color="auto"/>
            </w:tcBorders>
            <w:vAlign w:val="center"/>
          </w:tcPr>
          <w:p w:rsidR="00A67323" w:rsidRPr="00B46108" w:rsidRDefault="00A67323" w:rsidP="00F12556">
            <w:pPr>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w:t>
            </w:r>
          </w:p>
        </w:tc>
        <w:tc>
          <w:tcPr>
            <w:tcW w:w="2367" w:type="pct"/>
            <w:tcBorders>
              <w:top w:val="single" w:sz="4" w:space="0" w:color="auto"/>
              <w:left w:val="nil"/>
              <w:bottom w:val="single" w:sz="4" w:space="0" w:color="auto"/>
              <w:right w:val="single" w:sz="4" w:space="0" w:color="auto"/>
            </w:tcBorders>
            <w:vAlign w:val="center"/>
          </w:tcPr>
          <w:p w:rsidR="00A67323" w:rsidRPr="00B46108" w:rsidRDefault="00A67323" w:rsidP="00F12556">
            <w:pPr>
              <w:spacing w:before="0" w:after="0" w:line="240" w:lineRule="auto"/>
              <w:ind w:firstLine="0"/>
              <w:rPr>
                <w:rFonts w:eastAsia="Times New Roman" w:cs="Times New Roman"/>
                <w:szCs w:val="26"/>
                <w:lang w:val="en-US"/>
              </w:rPr>
            </w:pPr>
            <w:r w:rsidRPr="00B46108">
              <w:rPr>
                <w:rFonts w:eastAsia="Times New Roman" w:cs="Times New Roman"/>
                <w:szCs w:val="26"/>
                <w:lang w:val="en-US"/>
              </w:rPr>
              <w:t>Đo vẽ địa hình, đo vẽ bản đồ đáy s</w:t>
            </w:r>
            <w:r w:rsidR="00BC5CA9">
              <w:rPr>
                <w:rFonts w:eastAsia="Times New Roman" w:cs="Times New Roman"/>
                <w:szCs w:val="26"/>
                <w:lang w:val="en-US"/>
              </w:rPr>
              <w:t>uối</w:t>
            </w:r>
            <w:r w:rsidRPr="00B46108">
              <w:rPr>
                <w:rFonts w:eastAsia="Times New Roman" w:cs="Times New Roman"/>
                <w:szCs w:val="26"/>
                <w:lang w:val="en-US"/>
              </w:rPr>
              <w:t xml:space="preserve"> tại khu vực khai thác tần suất 06 tháng/lần</w:t>
            </w:r>
          </w:p>
        </w:tc>
        <w:tc>
          <w:tcPr>
            <w:tcW w:w="633" w:type="pct"/>
            <w:tcBorders>
              <w:top w:val="single" w:sz="4" w:space="0" w:color="auto"/>
              <w:left w:val="nil"/>
              <w:bottom w:val="single" w:sz="4" w:space="0" w:color="auto"/>
              <w:right w:val="single" w:sz="4" w:space="0" w:color="auto"/>
            </w:tcBorders>
            <w:vAlign w:val="center"/>
          </w:tcPr>
          <w:p w:rsidR="00A67323" w:rsidRPr="00B46108" w:rsidRDefault="00A67323" w:rsidP="00F12556">
            <w:pPr>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 xml:space="preserve">01 hạng mục </w:t>
            </w:r>
          </w:p>
        </w:tc>
        <w:tc>
          <w:tcPr>
            <w:tcW w:w="765" w:type="pct"/>
            <w:tcBorders>
              <w:top w:val="single" w:sz="4" w:space="0" w:color="auto"/>
              <w:left w:val="nil"/>
              <w:bottom w:val="single" w:sz="4" w:space="0" w:color="auto"/>
              <w:right w:val="single" w:sz="4" w:space="0" w:color="auto"/>
            </w:tcBorders>
            <w:vAlign w:val="center"/>
          </w:tcPr>
          <w:p w:rsidR="00A67323" w:rsidRPr="00B46108" w:rsidRDefault="00A67323" w:rsidP="00F12556">
            <w:pPr>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8.000</w:t>
            </w:r>
            <w:r w:rsidR="00BC5CA9">
              <w:rPr>
                <w:rFonts w:eastAsia="Times New Roman" w:cs="Times New Roman"/>
                <w:szCs w:val="26"/>
                <w:lang w:val="en-US"/>
              </w:rPr>
              <w:t>.</w:t>
            </w:r>
            <w:r w:rsidRPr="00B46108">
              <w:rPr>
                <w:rFonts w:eastAsia="Times New Roman" w:cs="Times New Roman"/>
                <w:szCs w:val="26"/>
                <w:lang w:val="en-US"/>
              </w:rPr>
              <w:t>000</w:t>
            </w:r>
          </w:p>
        </w:tc>
        <w:tc>
          <w:tcPr>
            <w:tcW w:w="923" w:type="pct"/>
            <w:tcBorders>
              <w:top w:val="single" w:sz="4" w:space="0" w:color="auto"/>
              <w:left w:val="nil"/>
              <w:bottom w:val="single" w:sz="4" w:space="0" w:color="auto"/>
              <w:right w:val="single" w:sz="4" w:space="0" w:color="auto"/>
            </w:tcBorders>
            <w:vAlign w:val="center"/>
          </w:tcPr>
          <w:p w:rsidR="00A67323" w:rsidRPr="00B46108" w:rsidRDefault="00A67323" w:rsidP="00F12556">
            <w:pPr>
              <w:spacing w:before="0" w:after="0" w:line="240" w:lineRule="auto"/>
              <w:ind w:firstLine="0"/>
              <w:rPr>
                <w:rFonts w:eastAsia="Times New Roman" w:cs="Times New Roman"/>
                <w:szCs w:val="26"/>
                <w:lang w:val="en-US"/>
              </w:rPr>
            </w:pPr>
            <w:r w:rsidRPr="00B46108">
              <w:rPr>
                <w:rFonts w:eastAsia="Times New Roman" w:cs="Times New Roman"/>
                <w:szCs w:val="26"/>
                <w:lang w:val="en-US"/>
              </w:rPr>
              <w:t>Định kỳ 06 tháng/lần trong suốt thời gian khai thác</w:t>
            </w:r>
          </w:p>
        </w:tc>
      </w:tr>
    </w:tbl>
    <w:p w:rsidR="00424998" w:rsidRPr="00B46108" w:rsidRDefault="00A5207F" w:rsidP="00A67323">
      <w:pPr>
        <w:pStyle w:val="Heading3"/>
        <w:spacing w:before="60" w:after="60" w:line="312" w:lineRule="auto"/>
        <w:rPr>
          <w:rFonts w:ascii="Times New Roman" w:hAnsi="Times New Roman" w:cs="Times New Roman"/>
          <w:szCs w:val="26"/>
        </w:rPr>
      </w:pPr>
      <w:bookmarkStart w:id="689" w:name="_Toc534210324"/>
      <w:bookmarkStart w:id="690" w:name="_Toc536019552"/>
      <w:bookmarkStart w:id="691" w:name="_Toc44941754"/>
      <w:bookmarkStart w:id="692" w:name="_Toc226375671"/>
      <w:bookmarkEnd w:id="685"/>
      <w:bookmarkEnd w:id="686"/>
      <w:r w:rsidRPr="00B46108">
        <w:rPr>
          <w:rFonts w:ascii="Times New Roman" w:hAnsi="Times New Roman" w:cs="Times New Roman"/>
          <w:szCs w:val="26"/>
        </w:rPr>
        <w:t>3.</w:t>
      </w:r>
      <w:r w:rsidR="005432F1" w:rsidRPr="00B46108">
        <w:rPr>
          <w:rFonts w:ascii="Times New Roman" w:hAnsi="Times New Roman" w:cs="Times New Roman"/>
          <w:szCs w:val="26"/>
        </w:rPr>
        <w:t>3</w:t>
      </w:r>
      <w:r w:rsidRPr="00B46108">
        <w:rPr>
          <w:rFonts w:ascii="Times New Roman" w:hAnsi="Times New Roman" w:cs="Times New Roman"/>
          <w:szCs w:val="26"/>
        </w:rPr>
        <w:t xml:space="preserve">.2. </w:t>
      </w:r>
      <w:r w:rsidR="00424998" w:rsidRPr="00B46108">
        <w:rPr>
          <w:rFonts w:ascii="Times New Roman" w:hAnsi="Times New Roman" w:cs="Times New Roman"/>
          <w:szCs w:val="26"/>
        </w:rPr>
        <w:t>Tổ chức thực hiện</w:t>
      </w:r>
      <w:bookmarkEnd w:id="689"/>
      <w:bookmarkEnd w:id="690"/>
      <w:bookmarkEnd w:id="691"/>
      <w:bookmarkEnd w:id="692"/>
    </w:p>
    <w:p w:rsidR="0085442E" w:rsidRPr="00B46108" w:rsidRDefault="0085442E" w:rsidP="00BC5CA9">
      <w:pPr>
        <w:spacing w:before="0" w:after="0" w:line="312" w:lineRule="auto"/>
        <w:ind w:firstLine="567"/>
        <w:rPr>
          <w:rFonts w:cs="Times New Roman"/>
          <w:szCs w:val="26"/>
        </w:rPr>
      </w:pPr>
      <w:r w:rsidRPr="00B46108">
        <w:rPr>
          <w:rFonts w:cs="Times New Roman"/>
          <w:szCs w:val="26"/>
        </w:rPr>
        <w:t xml:space="preserve">- Giai đoạn XDCB: Trong giai đoạn này trách nhiệm </w:t>
      </w:r>
      <w:r w:rsidRPr="00B46108">
        <w:rPr>
          <w:rFonts w:cs="Times New Roman"/>
          <w:szCs w:val="26"/>
          <w:lang w:val="pt-BR" w:eastAsia="vi-VN"/>
        </w:rPr>
        <w:t xml:space="preserve">quản lý, vận hành các công trình BVMT </w:t>
      </w:r>
      <w:r w:rsidRPr="00B46108">
        <w:rPr>
          <w:rFonts w:cs="Times New Roman"/>
          <w:szCs w:val="26"/>
        </w:rPr>
        <w:t xml:space="preserve">thuộc </w:t>
      </w:r>
      <w:r w:rsidRPr="00B46108">
        <w:rPr>
          <w:rFonts w:cs="Times New Roman"/>
          <w:szCs w:val="26"/>
          <w:lang w:val="pt-BR"/>
        </w:rPr>
        <w:t>trách nhiệm của</w:t>
      </w:r>
      <w:r w:rsidRPr="00B46108">
        <w:rPr>
          <w:rFonts w:cs="Times New Roman"/>
          <w:szCs w:val="26"/>
        </w:rPr>
        <w:t xml:space="preserve"> Chủ </w:t>
      </w:r>
      <w:r w:rsidRPr="00B46108">
        <w:rPr>
          <w:rFonts w:cs="Times New Roman"/>
          <w:szCs w:val="26"/>
          <w:lang w:val="pt-BR"/>
        </w:rPr>
        <w:t>dự án</w:t>
      </w:r>
      <w:r w:rsidRPr="00B46108">
        <w:rPr>
          <w:rFonts w:cs="Times New Roman"/>
          <w:szCs w:val="26"/>
        </w:rPr>
        <w:t xml:space="preserve"> và nhà thầu thi công, trách nhiệm này được thể hiện bằng hợp đồng và cam kết thực hiện của cả hai bên. Nhà thầu có trách nhiệm thực hiện nghiêm túc cam kết BVMT khi trúng thầu. </w:t>
      </w:r>
    </w:p>
    <w:p w:rsidR="00A67323" w:rsidRPr="00B46108" w:rsidRDefault="0085442E" w:rsidP="00BC5CA9">
      <w:pPr>
        <w:spacing w:before="0" w:after="0" w:line="312" w:lineRule="auto"/>
        <w:ind w:firstLine="567"/>
        <w:rPr>
          <w:rFonts w:cs="Times New Roman"/>
          <w:szCs w:val="26"/>
        </w:rPr>
      </w:pPr>
      <w:r w:rsidRPr="00B46108">
        <w:rPr>
          <w:rFonts w:cs="Times New Roman"/>
          <w:szCs w:val="26"/>
        </w:rPr>
        <w:t xml:space="preserve">- Giai đoạn khai thác Dự án: Chủ đầu tư </w:t>
      </w:r>
      <w:r w:rsidRPr="00B46108">
        <w:rPr>
          <w:rFonts w:cs="Times New Roman"/>
          <w:szCs w:val="26"/>
          <w:lang w:eastAsia="vi-VN"/>
        </w:rPr>
        <w:t>sẽ trực tiếp quản lý, vận hành các công trình BVMT</w:t>
      </w:r>
      <w:r w:rsidRPr="00B46108">
        <w:rPr>
          <w:rFonts w:cs="Times New Roman"/>
          <w:szCs w:val="26"/>
        </w:rPr>
        <w:t xml:space="preserve"> theo hệ thống quản lý đã xây dựng. </w:t>
      </w:r>
      <w:r w:rsidR="00A67323" w:rsidRPr="00B46108">
        <w:rPr>
          <w:rFonts w:eastAsia="Calibri" w:cs="Times New Roman"/>
          <w:spacing w:val="-4"/>
          <w:szCs w:val="26"/>
          <w:lang w:val="pt-BR"/>
        </w:rPr>
        <w:t>Công ty sẽ bố trí thuê 1 cán bộ chuyên trách về môi trường để thực hiện các công việc sau:</w:t>
      </w:r>
    </w:p>
    <w:p w:rsidR="00A67323" w:rsidRPr="00B46108" w:rsidRDefault="00A67323" w:rsidP="00BC5CA9">
      <w:pPr>
        <w:widowControl/>
        <w:spacing w:before="0" w:after="0" w:line="312" w:lineRule="auto"/>
        <w:rPr>
          <w:rFonts w:eastAsia="Calibri" w:cs="Times New Roman"/>
          <w:szCs w:val="26"/>
          <w:lang w:val="pt-BR"/>
        </w:rPr>
      </w:pPr>
      <w:r w:rsidRPr="00B46108">
        <w:rPr>
          <w:rFonts w:eastAsia="Calibri" w:cs="Times New Roman"/>
          <w:szCs w:val="26"/>
          <w:lang w:val="pt-BR"/>
        </w:rPr>
        <w:t>+ Vận hành các công trình bảo vệ môi trường;</w:t>
      </w:r>
    </w:p>
    <w:p w:rsidR="00A67323" w:rsidRPr="00B46108" w:rsidRDefault="00A67323" w:rsidP="00BC5CA9">
      <w:pPr>
        <w:widowControl/>
        <w:spacing w:before="0" w:after="0" w:line="312" w:lineRule="auto"/>
        <w:rPr>
          <w:rFonts w:eastAsia="Calibri" w:cs="Times New Roman"/>
          <w:spacing w:val="-4"/>
          <w:szCs w:val="26"/>
          <w:lang w:val="pt-BR"/>
        </w:rPr>
      </w:pPr>
      <w:r w:rsidRPr="00B46108">
        <w:rPr>
          <w:rFonts w:eastAsia="Calibri" w:cs="Times New Roman"/>
          <w:spacing w:val="-4"/>
          <w:szCs w:val="26"/>
          <w:lang w:val="pt-BR"/>
        </w:rPr>
        <w:t>+ Tập huấn, hướng dẫn công nhân phân loại, thu gom chất thải đúng theo quy định;</w:t>
      </w:r>
    </w:p>
    <w:p w:rsidR="00A67323" w:rsidRPr="00B46108" w:rsidRDefault="00A67323" w:rsidP="00BC5CA9">
      <w:pPr>
        <w:widowControl/>
        <w:spacing w:before="0" w:after="0" w:line="312" w:lineRule="auto"/>
        <w:rPr>
          <w:rFonts w:eastAsia="Calibri" w:cs="Times New Roman"/>
          <w:szCs w:val="26"/>
          <w:lang w:val="pt-BR"/>
        </w:rPr>
      </w:pPr>
      <w:r w:rsidRPr="00B46108">
        <w:rPr>
          <w:rFonts w:eastAsia="Calibri" w:cs="Times New Roman"/>
          <w:szCs w:val="26"/>
          <w:lang w:val="pt-BR"/>
        </w:rPr>
        <w:t>+ Phổ biến các biện pháp an toàn lao động cho nhân viên;</w:t>
      </w:r>
    </w:p>
    <w:p w:rsidR="00A67323" w:rsidRPr="00B46108" w:rsidRDefault="00A67323" w:rsidP="00BC5CA9">
      <w:pPr>
        <w:widowControl/>
        <w:spacing w:before="0" w:after="0" w:line="312" w:lineRule="auto"/>
        <w:rPr>
          <w:rFonts w:eastAsia="Calibri" w:cs="Times New Roman"/>
          <w:szCs w:val="26"/>
          <w:lang w:val="pt-BR"/>
        </w:rPr>
      </w:pPr>
      <w:r w:rsidRPr="00B46108">
        <w:rPr>
          <w:rFonts w:eastAsia="Calibri" w:cs="Times New Roman"/>
          <w:szCs w:val="26"/>
          <w:lang w:val="pt-BR"/>
        </w:rPr>
        <w:t>+ Chỉ đạo và phối hợp thực hiện các bộ phận khác thực hiện các biện pháp PCCC;</w:t>
      </w:r>
    </w:p>
    <w:p w:rsidR="00A67323" w:rsidRPr="00B46108" w:rsidRDefault="00A67323" w:rsidP="00BC5CA9">
      <w:pPr>
        <w:widowControl/>
        <w:spacing w:before="0" w:after="0" w:line="312" w:lineRule="auto"/>
        <w:rPr>
          <w:rFonts w:eastAsia="Calibri" w:cs="Times New Roman"/>
          <w:szCs w:val="26"/>
          <w:lang w:val="pt-BR"/>
        </w:rPr>
      </w:pPr>
      <w:r w:rsidRPr="00B46108">
        <w:rPr>
          <w:rFonts w:eastAsia="Calibri" w:cs="Times New Roman"/>
          <w:szCs w:val="26"/>
          <w:lang w:val="pt-BR"/>
        </w:rPr>
        <w:t>+ Thực hiện giám sát công việc về vệ sinh công nghiệp;</w:t>
      </w:r>
    </w:p>
    <w:p w:rsidR="00A67323" w:rsidRPr="00B46108" w:rsidRDefault="00A67323" w:rsidP="00BC5CA9">
      <w:pPr>
        <w:widowControl/>
        <w:spacing w:before="0" w:after="0" w:line="312" w:lineRule="auto"/>
        <w:rPr>
          <w:rFonts w:eastAsia="Calibri" w:cs="Times New Roman"/>
          <w:szCs w:val="26"/>
          <w:lang w:val="pt-BR"/>
        </w:rPr>
      </w:pPr>
      <w:r w:rsidRPr="00B46108">
        <w:rPr>
          <w:rFonts w:eastAsia="Calibri" w:cs="Times New Roman"/>
          <w:szCs w:val="26"/>
          <w:lang w:val="pt-BR"/>
        </w:rPr>
        <w:t>+ Phối hợp với đơn vị có chức năng quan trắc, giám sát môi trường định kỳ;</w:t>
      </w:r>
    </w:p>
    <w:p w:rsidR="00A67323" w:rsidRPr="00B46108" w:rsidRDefault="00A67323" w:rsidP="00BC5CA9">
      <w:pPr>
        <w:spacing w:before="0" w:after="0" w:line="312" w:lineRule="auto"/>
        <w:ind w:firstLine="567"/>
        <w:rPr>
          <w:rFonts w:cs="Times New Roman"/>
          <w:szCs w:val="26"/>
        </w:rPr>
      </w:pPr>
      <w:r w:rsidRPr="00B46108">
        <w:rPr>
          <w:rFonts w:eastAsia="Calibri" w:cs="Times New Roman"/>
          <w:spacing w:val="-4"/>
          <w:szCs w:val="26"/>
          <w:lang w:val="pt-BR"/>
        </w:rPr>
        <w:t>+ Định kỳ, 1 tháng/lần, báo cáo với quản lý nhà máy và ban giám đốc về các vấn đề môi trường tại nhà máy, đề xuất các biện pháp bảo vệ môi trường.</w:t>
      </w:r>
    </w:p>
    <w:p w:rsidR="00CB458D" w:rsidRPr="00B46108" w:rsidRDefault="0085442E" w:rsidP="00BC5CA9">
      <w:pPr>
        <w:tabs>
          <w:tab w:val="left" w:pos="567"/>
        </w:tabs>
        <w:spacing w:before="0" w:after="0" w:line="312" w:lineRule="auto"/>
        <w:ind w:firstLine="567"/>
        <w:rPr>
          <w:rFonts w:cs="Times New Roman"/>
          <w:spacing w:val="2"/>
          <w:szCs w:val="26"/>
        </w:rPr>
      </w:pPr>
      <w:r w:rsidRPr="00B46108">
        <w:rPr>
          <w:rFonts w:cs="Times New Roman"/>
          <w:szCs w:val="26"/>
        </w:rPr>
        <w:lastRenderedPageBreak/>
        <w:t xml:space="preserve">- Giai đoạn kết thúc Dự án: </w:t>
      </w:r>
      <w:r w:rsidRPr="00B46108">
        <w:rPr>
          <w:rFonts w:cs="Times New Roman"/>
          <w:szCs w:val="26"/>
          <w:lang w:eastAsia="vi-VN"/>
        </w:rPr>
        <w:t>Chủ đầu tư sẽ chủ động thực hiện hoặc phối hợp với các Công ty đủ chức năng trong công tác cải tạo phục hồi môi trường sau khai thác theo Phương án cải tạo phục hồi môi trường được cơ quan có thẩm quyền phê duyệt.</w:t>
      </w:r>
    </w:p>
    <w:p w:rsidR="00424998" w:rsidRPr="00B46108" w:rsidRDefault="00A5207F" w:rsidP="00BC5CA9">
      <w:pPr>
        <w:pStyle w:val="Heading2"/>
        <w:spacing w:before="0" w:after="0" w:line="312" w:lineRule="auto"/>
        <w:rPr>
          <w:rFonts w:ascii="Times New Roman" w:hAnsi="Times New Roman" w:cs="Times New Roman"/>
          <w:color w:val="auto"/>
        </w:rPr>
      </w:pPr>
      <w:bookmarkStart w:id="693" w:name="_Toc44941755"/>
      <w:bookmarkStart w:id="694" w:name="_Toc226375672"/>
      <w:r w:rsidRPr="00B46108">
        <w:rPr>
          <w:rFonts w:ascii="Times New Roman" w:hAnsi="Times New Roman" w:cs="Times New Roman"/>
          <w:color w:val="auto"/>
        </w:rPr>
        <w:t>3.</w:t>
      </w:r>
      <w:r w:rsidR="00846D65" w:rsidRPr="00B46108">
        <w:rPr>
          <w:rFonts w:ascii="Times New Roman" w:hAnsi="Times New Roman" w:cs="Times New Roman"/>
          <w:color w:val="auto"/>
        </w:rPr>
        <w:t>5</w:t>
      </w:r>
      <w:r w:rsidRPr="00B46108">
        <w:rPr>
          <w:rFonts w:ascii="Times New Roman" w:hAnsi="Times New Roman" w:cs="Times New Roman"/>
          <w:color w:val="auto"/>
        </w:rPr>
        <w:t xml:space="preserve">. </w:t>
      </w:r>
      <w:bookmarkEnd w:id="693"/>
      <w:r w:rsidR="005432F1" w:rsidRPr="00B46108">
        <w:rPr>
          <w:rFonts w:ascii="Times New Roman" w:hAnsi="Times New Roman" w:cs="Times New Roman"/>
          <w:color w:val="auto"/>
        </w:rPr>
        <w:t>Nhận xét về mức độ chi tiết, độ tin cậy của các kết quả nhận dạng, đánh giá, dự báo</w:t>
      </w:r>
      <w:bookmarkEnd w:id="694"/>
    </w:p>
    <w:p w:rsidR="000115F7" w:rsidRPr="00B46108" w:rsidRDefault="000115F7" w:rsidP="00BC5CA9">
      <w:pPr>
        <w:pStyle w:val="Heading4"/>
        <w:spacing w:before="0" w:after="0" w:line="312" w:lineRule="auto"/>
        <w:rPr>
          <w:rFonts w:ascii="Times New Roman" w:hAnsi="Times New Roman" w:cs="Times New Roman"/>
          <w:szCs w:val="26"/>
        </w:rPr>
      </w:pPr>
      <w:bookmarkStart w:id="695" w:name="_Toc105104789"/>
      <w:r w:rsidRPr="00B46108">
        <w:rPr>
          <w:rFonts w:ascii="Times New Roman" w:hAnsi="Times New Roman" w:cs="Times New Roman"/>
          <w:szCs w:val="26"/>
        </w:rPr>
        <w:t>3.</w:t>
      </w:r>
      <w:r w:rsidR="00825AA6" w:rsidRPr="00B46108">
        <w:rPr>
          <w:rFonts w:ascii="Times New Roman" w:hAnsi="Times New Roman" w:cs="Times New Roman"/>
          <w:szCs w:val="26"/>
        </w:rPr>
        <w:t>5</w:t>
      </w:r>
      <w:r w:rsidRPr="00B46108">
        <w:rPr>
          <w:rFonts w:ascii="Times New Roman" w:hAnsi="Times New Roman" w:cs="Times New Roman"/>
          <w:szCs w:val="26"/>
        </w:rPr>
        <w:t>.1. Mức độ tin cậy và độ tin cậy của đánh giá</w:t>
      </w:r>
      <w:bookmarkEnd w:id="695"/>
    </w:p>
    <w:p w:rsidR="000115F7" w:rsidRPr="00B46108" w:rsidRDefault="000115F7" w:rsidP="00BC5CA9">
      <w:pPr>
        <w:spacing w:before="0" w:after="0" w:line="312" w:lineRule="auto"/>
        <w:ind w:firstLine="567"/>
        <w:rPr>
          <w:rFonts w:cs="Times New Roman"/>
          <w:szCs w:val="26"/>
        </w:rPr>
      </w:pPr>
      <w:r w:rsidRPr="00B46108">
        <w:rPr>
          <w:rFonts w:cs="Times New Roman"/>
          <w:b/>
          <w:iCs/>
          <w:szCs w:val="26"/>
        </w:rPr>
        <w:t>Về nhân lực</w:t>
      </w:r>
      <w:r w:rsidRPr="00B46108">
        <w:rPr>
          <w:rFonts w:cs="Times New Roman"/>
          <w:b/>
          <w:szCs w:val="26"/>
        </w:rPr>
        <w:t>:</w:t>
      </w:r>
      <w:r w:rsidRPr="00B46108">
        <w:rPr>
          <w:rFonts w:cs="Times New Roman"/>
          <w:szCs w:val="26"/>
        </w:rPr>
        <w:t xml:space="preserve"> Với đội ngũ các chuyên gia thực hiện báo cáo gồm nhiều chuyên ngành (</w:t>
      </w:r>
      <w:r w:rsidR="0085442E" w:rsidRPr="00B46108">
        <w:rPr>
          <w:rFonts w:cs="Times New Roman"/>
          <w:szCs w:val="26"/>
        </w:rPr>
        <w:t>khai thác mỏ, môi trường, địa chất...</w:t>
      </w:r>
      <w:r w:rsidRPr="00B46108">
        <w:rPr>
          <w:rFonts w:cs="Times New Roman"/>
          <w:szCs w:val="26"/>
        </w:rPr>
        <w:t>), có kinh nghiệm lâu năm đặc biệt là lĩnh vực khai thác mỏ và môi trường.</w:t>
      </w:r>
    </w:p>
    <w:p w:rsidR="000115F7" w:rsidRPr="00B46108" w:rsidRDefault="000115F7" w:rsidP="00BC5CA9">
      <w:pPr>
        <w:spacing w:before="0" w:after="0" w:line="312" w:lineRule="auto"/>
        <w:ind w:firstLine="567"/>
        <w:rPr>
          <w:rFonts w:cs="Times New Roman"/>
          <w:szCs w:val="26"/>
        </w:rPr>
      </w:pPr>
      <w:r w:rsidRPr="00B46108">
        <w:rPr>
          <w:rFonts w:cs="Times New Roman"/>
          <w:b/>
          <w:iCs/>
          <w:szCs w:val="26"/>
        </w:rPr>
        <w:t>Cách thức triển khai thực hiện</w:t>
      </w:r>
      <w:r w:rsidRPr="00B46108">
        <w:rPr>
          <w:rFonts w:cs="Times New Roman"/>
          <w:b/>
          <w:szCs w:val="26"/>
        </w:rPr>
        <w:t>:</w:t>
      </w:r>
      <w:r w:rsidRPr="00B46108">
        <w:rPr>
          <w:rFonts w:cs="Times New Roman"/>
          <w:szCs w:val="26"/>
        </w:rPr>
        <w:t xml:space="preserve"> Báo cáo tuân thủ theo các văn bản hướng dẫn hiện hành và có sự giúp đỡ của chính quyền địa phương trong việc cung cấp số liệu và dữ liệu phục vụ báo cáo.</w:t>
      </w:r>
    </w:p>
    <w:p w:rsidR="000115F7" w:rsidRPr="00B46108" w:rsidRDefault="000115F7" w:rsidP="00BC5CA9">
      <w:pPr>
        <w:spacing w:before="0" w:after="0" w:line="312" w:lineRule="auto"/>
        <w:ind w:firstLine="567"/>
        <w:rPr>
          <w:rFonts w:cs="Times New Roman"/>
          <w:szCs w:val="26"/>
        </w:rPr>
      </w:pPr>
      <w:r w:rsidRPr="00B46108">
        <w:rPr>
          <w:rFonts w:cs="Times New Roman"/>
          <w:b/>
          <w:szCs w:val="26"/>
        </w:rPr>
        <w:t>Số liệu và dữ liệu phục vụ báo cáo</w:t>
      </w:r>
      <w:r w:rsidRPr="00B46108">
        <w:rPr>
          <w:rFonts w:cs="Times New Roman"/>
          <w:szCs w:val="26"/>
        </w:rPr>
        <w:t>: được cung cấp bởi các cơ quan chức năng và cơ quan quản lý hành chính nhà nước từ các lĩnh vực liên quan. Số liệu được thống kê theo chuỗi giúp tăng độ tin cậy trong quá trình đánh giá của các chuyên gia.</w:t>
      </w:r>
    </w:p>
    <w:p w:rsidR="000115F7" w:rsidRPr="00B46108" w:rsidRDefault="000115F7" w:rsidP="00BC5CA9">
      <w:pPr>
        <w:pStyle w:val="Heading4"/>
        <w:spacing w:before="0" w:after="0" w:line="312" w:lineRule="auto"/>
        <w:rPr>
          <w:rFonts w:ascii="Times New Roman" w:hAnsi="Times New Roman" w:cs="Times New Roman"/>
          <w:noProof/>
          <w:szCs w:val="26"/>
        </w:rPr>
      </w:pPr>
      <w:bookmarkStart w:id="696" w:name="_Toc270426479"/>
      <w:bookmarkStart w:id="697" w:name="_Toc270426596"/>
      <w:bookmarkStart w:id="698" w:name="_Toc270668069"/>
      <w:bookmarkStart w:id="699" w:name="_Toc303467045"/>
      <w:bookmarkStart w:id="700" w:name="_Toc105104790"/>
      <w:r w:rsidRPr="00B46108">
        <w:rPr>
          <w:rFonts w:ascii="Times New Roman" w:hAnsi="Times New Roman" w:cs="Times New Roman"/>
          <w:noProof/>
          <w:szCs w:val="26"/>
        </w:rPr>
        <w:t>3.</w:t>
      </w:r>
      <w:r w:rsidR="00825AA6" w:rsidRPr="00B46108">
        <w:rPr>
          <w:rFonts w:ascii="Times New Roman" w:hAnsi="Times New Roman" w:cs="Times New Roman"/>
          <w:noProof/>
          <w:szCs w:val="26"/>
        </w:rPr>
        <w:t>5</w:t>
      </w:r>
      <w:r w:rsidRPr="00B46108">
        <w:rPr>
          <w:rFonts w:ascii="Times New Roman" w:hAnsi="Times New Roman" w:cs="Times New Roman"/>
          <w:noProof/>
          <w:szCs w:val="26"/>
        </w:rPr>
        <w:t>.2. Khó khăn và sai số trong đánh giá</w:t>
      </w:r>
      <w:bookmarkEnd w:id="696"/>
      <w:bookmarkEnd w:id="697"/>
      <w:bookmarkEnd w:id="698"/>
      <w:bookmarkEnd w:id="699"/>
      <w:bookmarkEnd w:id="700"/>
    </w:p>
    <w:p w:rsidR="000115F7" w:rsidRPr="00B46108" w:rsidRDefault="000115F7" w:rsidP="00BC5CA9">
      <w:pPr>
        <w:spacing w:before="0" w:after="0" w:line="312" w:lineRule="auto"/>
        <w:ind w:firstLine="567"/>
        <w:rPr>
          <w:rFonts w:cs="Times New Roman"/>
          <w:szCs w:val="26"/>
        </w:rPr>
      </w:pPr>
      <w:r w:rsidRPr="00B46108">
        <w:rPr>
          <w:rFonts w:cs="Times New Roman"/>
          <w:szCs w:val="26"/>
        </w:rPr>
        <w:t xml:space="preserve">Báo cáo đã nhận biết được hầu hết các tác động có thể xảy ra của dự án và đánh giá mức độ và phạm vi tác động của các loại tác động đó. </w:t>
      </w:r>
    </w:p>
    <w:p w:rsidR="000115F7" w:rsidRPr="00B46108" w:rsidRDefault="000115F7" w:rsidP="00BC5CA9">
      <w:pPr>
        <w:spacing w:before="0" w:after="0" w:line="312" w:lineRule="auto"/>
        <w:ind w:firstLine="567"/>
        <w:rPr>
          <w:rFonts w:cs="Times New Roman"/>
          <w:szCs w:val="26"/>
        </w:rPr>
      </w:pPr>
      <w:r w:rsidRPr="00B46108">
        <w:rPr>
          <w:rFonts w:cs="Times New Roman"/>
          <w:szCs w:val="26"/>
        </w:rPr>
        <w:t>Mặc dù phương pháp đánh giá, công cụ đánh giá được áp dụng trong báo cáo có độ tin cậy cao nhưng trong quá trình đánh giá vẫn tồn tại những khó khăn sau:</w:t>
      </w:r>
    </w:p>
    <w:p w:rsidR="000115F7" w:rsidRPr="00B46108" w:rsidRDefault="000115F7" w:rsidP="00BC5CA9">
      <w:pPr>
        <w:spacing w:before="0" w:after="0" w:line="312" w:lineRule="auto"/>
        <w:ind w:firstLine="567"/>
        <w:rPr>
          <w:rFonts w:cs="Times New Roman"/>
          <w:szCs w:val="26"/>
        </w:rPr>
      </w:pPr>
      <w:r w:rsidRPr="00B46108">
        <w:rPr>
          <w:rFonts w:cs="Times New Roman"/>
          <w:szCs w:val="26"/>
        </w:rPr>
        <w:t xml:space="preserve">+ Dữ liệu về hệ số ô nhiễm kế thừa từ tài liệu hướng dẫn của tổ chức y tế Thế giới (WHO), </w:t>
      </w:r>
      <w:r w:rsidRPr="00B46108">
        <w:rPr>
          <w:rFonts w:cs="Times New Roman"/>
          <w:szCs w:val="26"/>
          <w:lang w:val="it-IT"/>
        </w:rPr>
        <w:t>Bộ môi trường và di sản Australia, Cơ quan bảo vệ môi trường Mỹ (US- EPA)</w:t>
      </w:r>
      <w:r w:rsidRPr="00B46108">
        <w:rPr>
          <w:rFonts w:cs="Times New Roman"/>
          <w:szCs w:val="26"/>
        </w:rPr>
        <w:t xml:space="preserve"> đã bị lạc hậu nên việc đánh giá, dự báo tải lượng và nồng độ các chất ô nhiễ</w:t>
      </w:r>
      <w:r w:rsidR="006623CC" w:rsidRPr="00B46108">
        <w:rPr>
          <w:rFonts w:cs="Times New Roman"/>
          <w:szCs w:val="26"/>
        </w:rPr>
        <w:t xml:space="preserve">m </w:t>
      </w:r>
      <w:r w:rsidRPr="00B46108">
        <w:rPr>
          <w:rFonts w:cs="Times New Roman"/>
          <w:szCs w:val="26"/>
        </w:rPr>
        <w:t xml:space="preserve">có độ chính xác chưa cao. Các hệ số ô nhiễm chưa cập nhật theo các thiết bị, máy móc hiện đại, có mức phát thải thấp, kết quả dự báo theo phương pháp Hệ số ô nhiễm trên có giá trị cao hơn so với thực tế hoạt động (vì các thiết bị hiện nay được trang bị công nghệ hiện đại hơn, ít phát thải khí thải ô nhiễm hơn). </w:t>
      </w:r>
    </w:p>
    <w:p w:rsidR="000115F7" w:rsidRPr="00B46108" w:rsidRDefault="000115F7" w:rsidP="00BC5CA9">
      <w:pPr>
        <w:spacing w:before="0" w:after="0" w:line="312" w:lineRule="auto"/>
        <w:ind w:firstLine="567"/>
        <w:rPr>
          <w:rFonts w:cs="Times New Roman"/>
          <w:szCs w:val="26"/>
        </w:rPr>
      </w:pPr>
      <w:r w:rsidRPr="00B46108">
        <w:rPr>
          <w:rFonts w:cs="Times New Roman"/>
          <w:szCs w:val="26"/>
        </w:rPr>
        <w:t xml:space="preserve">+ Các tài liệu, dữ liệu (điều kiện khí tượng, KT-XH,...) do Chủ dự án tự tạo lập sử dụng trong báo cáo ĐTM được thu thập trong khoảng thời gian ngắn (3-5 năm), trong khi tuổi thọ của mỏ kéo dài nên các số liệu, dữ liệu sử dụng trong đánh giá có độ tin cậy trong thời điểm hiện tại. Để có thể đánh giá và dự báo chính xác các tác động cần chuỗi số liệu trong suốt quá trình thực hiện Dự án. </w:t>
      </w:r>
    </w:p>
    <w:p w:rsidR="00B43A42" w:rsidRPr="00B46108" w:rsidRDefault="000115F7" w:rsidP="00BC5CA9">
      <w:pPr>
        <w:spacing w:before="0" w:after="0" w:line="312" w:lineRule="auto"/>
        <w:ind w:firstLine="567"/>
        <w:rPr>
          <w:rFonts w:cs="Times New Roman"/>
          <w:szCs w:val="26"/>
        </w:rPr>
        <w:sectPr w:rsidR="00B43A42" w:rsidRPr="00B46108" w:rsidSect="00A34435">
          <w:headerReference w:type="even" r:id="rId60"/>
          <w:headerReference w:type="default" r:id="rId61"/>
          <w:footerReference w:type="even" r:id="rId62"/>
          <w:footerReference w:type="default" r:id="rId63"/>
          <w:pgSz w:w="11906" w:h="16838"/>
          <w:pgMar w:top="1134" w:right="1134" w:bottom="1134" w:left="1701" w:header="567" w:footer="567" w:gutter="0"/>
          <w:cols w:space="708"/>
          <w:docGrid w:linePitch="360"/>
        </w:sectPr>
      </w:pPr>
      <w:r w:rsidRPr="00B46108">
        <w:rPr>
          <w:rFonts w:cs="Times New Roman"/>
          <w:szCs w:val="26"/>
        </w:rPr>
        <w:t>Tuy nhiên, nhìn chung kết quả đánh giá và dự báo các tác động của dự án là đáng tin cậ</w:t>
      </w:r>
      <w:r w:rsidR="006623CC" w:rsidRPr="00B46108">
        <w:rPr>
          <w:rFonts w:cs="Times New Roman"/>
          <w:szCs w:val="26"/>
        </w:rPr>
        <w:t xml:space="preserve">y. </w:t>
      </w:r>
    </w:p>
    <w:p w:rsidR="0009235A" w:rsidRPr="00B46108" w:rsidRDefault="0013294B" w:rsidP="005866D5">
      <w:pPr>
        <w:pStyle w:val="Heading1"/>
        <w:spacing w:before="0" w:after="0" w:line="312" w:lineRule="auto"/>
        <w:rPr>
          <w:rFonts w:ascii="Times New Roman" w:hAnsi="Times New Roman" w:cs="Times New Roman"/>
          <w:szCs w:val="26"/>
        </w:rPr>
      </w:pPr>
      <w:bookmarkStart w:id="702" w:name="_Toc226375673"/>
      <w:r w:rsidRPr="00B46108">
        <w:rPr>
          <w:rFonts w:ascii="Times New Roman" w:hAnsi="Times New Roman" w:cs="Times New Roman"/>
          <w:szCs w:val="26"/>
        </w:rPr>
        <w:lastRenderedPageBreak/>
        <w:t>C</w:t>
      </w:r>
      <w:r w:rsidR="001E4248" w:rsidRPr="00B46108">
        <w:rPr>
          <w:rFonts w:ascii="Times New Roman" w:hAnsi="Times New Roman" w:cs="Times New Roman"/>
          <w:szCs w:val="26"/>
        </w:rPr>
        <w:t>HƯƠNG 4</w:t>
      </w:r>
      <w:bookmarkEnd w:id="702"/>
    </w:p>
    <w:p w:rsidR="00776940" w:rsidRPr="00B46108" w:rsidRDefault="00776940" w:rsidP="005866D5">
      <w:pPr>
        <w:pStyle w:val="Heading1"/>
        <w:spacing w:before="0" w:after="0" w:line="312" w:lineRule="auto"/>
        <w:rPr>
          <w:rFonts w:ascii="Times New Roman" w:hAnsi="Times New Roman" w:cs="Times New Roman"/>
          <w:szCs w:val="26"/>
        </w:rPr>
      </w:pPr>
      <w:bookmarkStart w:id="703" w:name="_Toc226375674"/>
      <w:r w:rsidRPr="00B46108">
        <w:rPr>
          <w:rFonts w:ascii="Times New Roman" w:hAnsi="Times New Roman" w:cs="Times New Roman"/>
          <w:szCs w:val="26"/>
        </w:rPr>
        <w:t>PHƯƠNG ÁN CẢI TẠO, PHỤC HỒI MÔI TRƯỜNG, PHƯƠNG ÁN</w:t>
      </w:r>
      <w:bookmarkEnd w:id="703"/>
    </w:p>
    <w:p w:rsidR="0013294B" w:rsidRPr="00B46108" w:rsidRDefault="00776940" w:rsidP="005866D5">
      <w:pPr>
        <w:pStyle w:val="Heading1"/>
        <w:spacing w:before="0" w:after="0" w:line="312" w:lineRule="auto"/>
        <w:rPr>
          <w:rFonts w:ascii="Times New Roman" w:hAnsi="Times New Roman" w:cs="Times New Roman"/>
          <w:szCs w:val="26"/>
        </w:rPr>
      </w:pPr>
      <w:bookmarkStart w:id="704" w:name="_Toc226375675"/>
      <w:r w:rsidRPr="00B46108">
        <w:rPr>
          <w:rFonts w:ascii="Times New Roman" w:hAnsi="Times New Roman" w:cs="Times New Roman"/>
          <w:szCs w:val="26"/>
        </w:rPr>
        <w:t>BỒI HOÀN ĐA DẠNG SINH HỌC</w:t>
      </w:r>
      <w:bookmarkEnd w:id="704"/>
    </w:p>
    <w:p w:rsidR="0057395A" w:rsidRPr="00B46108" w:rsidRDefault="008E21F6" w:rsidP="00B77574">
      <w:pPr>
        <w:pStyle w:val="Heading2"/>
        <w:spacing w:before="60" w:after="60" w:line="312" w:lineRule="auto"/>
        <w:rPr>
          <w:rFonts w:ascii="Times New Roman" w:hAnsi="Times New Roman" w:cs="Times New Roman"/>
          <w:color w:val="auto"/>
        </w:rPr>
      </w:pPr>
      <w:bookmarkStart w:id="705" w:name="_Toc71063063"/>
      <w:bookmarkStart w:id="706" w:name="_Toc73299955"/>
      <w:bookmarkStart w:id="707" w:name="_Toc73740953"/>
      <w:bookmarkStart w:id="708" w:name="_Toc106459421"/>
      <w:bookmarkStart w:id="709" w:name="_Toc108640068"/>
      <w:bookmarkStart w:id="710" w:name="_Toc226375676"/>
      <w:bookmarkEnd w:id="705"/>
      <w:bookmarkEnd w:id="706"/>
      <w:bookmarkEnd w:id="707"/>
      <w:bookmarkEnd w:id="708"/>
      <w:bookmarkEnd w:id="709"/>
      <w:r w:rsidRPr="00B46108">
        <w:rPr>
          <w:rFonts w:ascii="Times New Roman" w:hAnsi="Times New Roman" w:cs="Times New Roman"/>
          <w:color w:val="auto"/>
        </w:rPr>
        <w:t xml:space="preserve">4.1. </w:t>
      </w:r>
      <w:r w:rsidR="0057395A" w:rsidRPr="00B46108">
        <w:rPr>
          <w:rFonts w:ascii="Times New Roman" w:hAnsi="Times New Roman" w:cs="Times New Roman"/>
          <w:color w:val="auto"/>
        </w:rPr>
        <w:t>Lựa chọn phương án cải tạo, phục hồi môi trường</w:t>
      </w:r>
      <w:bookmarkEnd w:id="710"/>
    </w:p>
    <w:p w:rsidR="008F18ED" w:rsidRPr="00B46108" w:rsidRDefault="0057395A" w:rsidP="00B77574">
      <w:pPr>
        <w:pStyle w:val="Heading3"/>
        <w:spacing w:before="60" w:after="60" w:line="312" w:lineRule="auto"/>
        <w:rPr>
          <w:rFonts w:ascii="Times New Roman" w:hAnsi="Times New Roman" w:cs="Times New Roman"/>
          <w:szCs w:val="26"/>
        </w:rPr>
      </w:pPr>
      <w:bookmarkStart w:id="711" w:name="_Toc226375677"/>
      <w:r w:rsidRPr="00B46108">
        <w:rPr>
          <w:rFonts w:ascii="Times New Roman" w:hAnsi="Times New Roman" w:cs="Times New Roman"/>
          <w:szCs w:val="26"/>
        </w:rPr>
        <w:t xml:space="preserve">4.1.1. </w:t>
      </w:r>
      <w:r w:rsidR="00247811" w:rsidRPr="00B46108">
        <w:rPr>
          <w:rFonts w:ascii="Times New Roman" w:hAnsi="Times New Roman" w:cs="Times New Roman"/>
          <w:szCs w:val="26"/>
        </w:rPr>
        <w:t>Căn cứ lựa chọn</w:t>
      </w:r>
      <w:bookmarkEnd w:id="711"/>
    </w:p>
    <w:p w:rsidR="00467A53" w:rsidRPr="00B46108" w:rsidRDefault="00467A53" w:rsidP="00B77574">
      <w:pPr>
        <w:pStyle w:val="Normal0"/>
        <w:spacing w:before="60" w:after="60" w:line="312" w:lineRule="auto"/>
        <w:rPr>
          <w:rFonts w:cs="Times New Roman"/>
          <w:szCs w:val="26"/>
        </w:rPr>
      </w:pPr>
      <w:r w:rsidRPr="00B46108">
        <w:rPr>
          <w:rFonts w:cs="Times New Roman"/>
          <w:szCs w:val="26"/>
        </w:rPr>
        <w:t>Luật Bảo vệ Môi trường số 72/2020/QH14 được Quốc hội nước Cộng hoà xã hội chủ nghĩa Việt Nam khoá XIV, kỳ họp thứ 10 thông qua ngày 17/11/2020, có hiệu lực thi hành từ ngày 01/01/2022;</w:t>
      </w:r>
    </w:p>
    <w:p w:rsidR="00467A53" w:rsidRPr="00B46108" w:rsidRDefault="00467A53" w:rsidP="00B77574">
      <w:pPr>
        <w:pStyle w:val="Normal0"/>
        <w:spacing w:before="60" w:after="60" w:line="312" w:lineRule="auto"/>
        <w:rPr>
          <w:rFonts w:cs="Times New Roman"/>
          <w:szCs w:val="26"/>
        </w:rPr>
      </w:pPr>
      <w:r w:rsidRPr="00B46108">
        <w:rPr>
          <w:rFonts w:cs="Times New Roman"/>
          <w:szCs w:val="26"/>
        </w:rPr>
        <w:t>Nghị định số 08/2022/NĐ-CP ngày 10/01/2022 của Chính phủ Quy định chi tiết một số điều của Luật Bảo vệ môi trường;</w:t>
      </w:r>
    </w:p>
    <w:p w:rsidR="00467A53" w:rsidRPr="00B46108" w:rsidRDefault="00467A53" w:rsidP="00B77574">
      <w:pPr>
        <w:pStyle w:val="Normal0"/>
        <w:spacing w:before="60" w:after="60" w:line="312" w:lineRule="auto"/>
        <w:rPr>
          <w:rFonts w:cs="Times New Roman"/>
          <w:noProof/>
          <w:szCs w:val="26"/>
          <w:lang w:bidi="th-TH"/>
        </w:rPr>
      </w:pPr>
      <w:r w:rsidRPr="00B46108">
        <w:rPr>
          <w:rFonts w:cs="Times New Roman"/>
          <w:bCs/>
          <w:szCs w:val="26"/>
        </w:rPr>
        <w:t xml:space="preserve">Nghị định số 05/2025/NĐ-CP ngày 06/01/2025 của Chính phủ Sửa đổi, bổ sung một số điều của Nghị định </w:t>
      </w:r>
      <w:r w:rsidRPr="00B46108">
        <w:rPr>
          <w:rFonts w:cs="Times New Roman"/>
          <w:bCs/>
          <w:szCs w:val="26"/>
          <w:lang w:val="nl-NL"/>
        </w:rPr>
        <w:t>số 08/2022</w:t>
      </w:r>
      <w:r w:rsidRPr="00B46108">
        <w:rPr>
          <w:rFonts w:cs="Times New Roman"/>
          <w:bCs/>
          <w:szCs w:val="26"/>
        </w:rPr>
        <w:t xml:space="preserve">/NĐ-CP ngày </w:t>
      </w:r>
      <w:r w:rsidRPr="00B46108">
        <w:rPr>
          <w:rFonts w:cs="Times New Roman"/>
          <w:bCs/>
          <w:szCs w:val="26"/>
          <w:lang w:val="nl-NL"/>
        </w:rPr>
        <w:t>10/01/2022</w:t>
      </w:r>
      <w:r w:rsidRPr="00B46108">
        <w:rPr>
          <w:rFonts w:cs="Times New Roman"/>
          <w:bCs/>
          <w:szCs w:val="26"/>
        </w:rPr>
        <w:t xml:space="preserve"> của Chính phủ quy định chi tiết thi hành một số điều của Luật BVMT</w:t>
      </w:r>
      <w:r w:rsidRPr="00B46108">
        <w:rPr>
          <w:rFonts w:cs="Times New Roman"/>
          <w:bCs/>
          <w:szCs w:val="26"/>
          <w:lang w:val="en-US"/>
        </w:rPr>
        <w:t>;</w:t>
      </w:r>
    </w:p>
    <w:p w:rsidR="001A03AD" w:rsidRPr="00B46108" w:rsidRDefault="001A03AD" w:rsidP="00B77574">
      <w:pPr>
        <w:pStyle w:val="Normal0"/>
        <w:spacing w:before="60" w:after="60" w:line="312" w:lineRule="auto"/>
        <w:rPr>
          <w:rFonts w:cs="Times New Roman"/>
          <w:noProof/>
          <w:szCs w:val="26"/>
          <w:lang w:bidi="th-TH"/>
        </w:rPr>
      </w:pPr>
      <w:r w:rsidRPr="00B46108">
        <w:rPr>
          <w:rFonts w:cs="Times New Roman"/>
          <w:noProof/>
          <w:szCs w:val="26"/>
          <w:lang w:val="en-US" w:bidi="th-TH"/>
        </w:rPr>
        <w:t>Nghị định 48/2026/NĐ-CP ngày 29 tháng 01 năm 2026 của Chính phủ sửa đổi, bổ sung một số điều của Nghị định số 08/2022/NĐ-CP ngày 10 tháng 01 năm 2022 của Chính phủ quy định chi tiết một số điều của Luật Bảo vệ môi trường được sửa đổi, bổ sung bởi Nghị định số 05/2025/NĐ-CP ngày 06 tháng 01 năm 2025;</w:t>
      </w:r>
    </w:p>
    <w:p w:rsidR="00467A53" w:rsidRPr="00B46108" w:rsidRDefault="00467A53" w:rsidP="00B77574">
      <w:pPr>
        <w:pStyle w:val="Normal0"/>
        <w:spacing w:before="60" w:after="60" w:line="312" w:lineRule="auto"/>
        <w:rPr>
          <w:rFonts w:cs="Times New Roman"/>
          <w:noProof/>
          <w:szCs w:val="26"/>
          <w:lang w:bidi="th-TH"/>
        </w:rPr>
      </w:pPr>
      <w:r w:rsidRPr="00B46108">
        <w:rPr>
          <w:rFonts w:cs="Times New Roman"/>
          <w:noProof/>
          <w:szCs w:val="26"/>
          <w:lang w:bidi="th-TH"/>
        </w:rPr>
        <w:t xml:space="preserve">Thông tư số 02/2022/TT-BTNMT ngày </w:t>
      </w:r>
      <w:r w:rsidRPr="00B46108">
        <w:rPr>
          <w:rFonts w:cs="Times New Roman"/>
          <w:szCs w:val="26"/>
        </w:rPr>
        <w:t xml:space="preserve">10/01/2022 </w:t>
      </w:r>
      <w:r w:rsidRPr="00B46108">
        <w:rPr>
          <w:rFonts w:cs="Times New Roman"/>
          <w:noProof/>
          <w:szCs w:val="26"/>
          <w:lang w:bidi="th-TH"/>
        </w:rPr>
        <w:t>của Bộ Tài nguyên và Môi trường quy định chi tiết thi hành một số điều của Luật Bảo vệ môi trường;</w:t>
      </w:r>
    </w:p>
    <w:p w:rsidR="00467A53" w:rsidRPr="00B46108" w:rsidRDefault="00467A53" w:rsidP="00B77574">
      <w:pPr>
        <w:pStyle w:val="Normal0"/>
        <w:spacing w:before="60" w:after="60" w:line="312" w:lineRule="auto"/>
        <w:rPr>
          <w:rFonts w:cs="Times New Roman"/>
          <w:bCs/>
          <w:szCs w:val="26"/>
        </w:rPr>
      </w:pPr>
      <w:r w:rsidRPr="00B46108">
        <w:rPr>
          <w:rFonts w:cs="Times New Roman"/>
          <w:bCs/>
          <w:szCs w:val="26"/>
        </w:rPr>
        <w:t xml:space="preserve">Thông tư số 07/2025/TT-BTNMT ngày 18/02/2025 của Bộ Tài nguyên và Môi trường sửa đổi, bổ sung một số điều của Thông tư số 02/2022/TT-BTNMT ngày 10/01/2022 của </w:t>
      </w:r>
      <w:r w:rsidRPr="00B46108">
        <w:rPr>
          <w:rFonts w:cs="Times New Roman"/>
          <w:bCs/>
          <w:szCs w:val="26"/>
          <w:lang w:val="pt-BR"/>
        </w:rPr>
        <w:t>BTNMT</w:t>
      </w:r>
      <w:r w:rsidRPr="00B46108">
        <w:rPr>
          <w:rFonts w:cs="Times New Roman"/>
          <w:bCs/>
          <w:szCs w:val="26"/>
        </w:rPr>
        <w:t xml:space="preserve"> Quy định chi tiết thi hành một số điều của Luật BVMT;</w:t>
      </w:r>
    </w:p>
    <w:p w:rsidR="00397DA2" w:rsidRPr="00B46108" w:rsidRDefault="00397DA2" w:rsidP="00B77574">
      <w:pPr>
        <w:pStyle w:val="Normal0"/>
        <w:spacing w:before="60" w:after="60" w:line="312" w:lineRule="auto"/>
        <w:rPr>
          <w:rFonts w:cs="Times New Roman"/>
          <w:bCs/>
          <w:szCs w:val="26"/>
          <w:lang w:val="en-US"/>
        </w:rPr>
      </w:pPr>
      <w:r w:rsidRPr="00B46108">
        <w:rPr>
          <w:rFonts w:cs="Times New Roman"/>
          <w:bCs/>
          <w:szCs w:val="26"/>
          <w:lang w:val="en-US"/>
        </w:rPr>
        <w:t>Thông tư số 09</w:t>
      </w:r>
      <w:r w:rsidR="001906C8" w:rsidRPr="00B46108">
        <w:rPr>
          <w:rFonts w:cs="Times New Roman"/>
          <w:bCs/>
          <w:szCs w:val="26"/>
          <w:lang w:val="en-US"/>
        </w:rPr>
        <w:t>/202</w:t>
      </w:r>
      <w:r w:rsidR="00C3380F" w:rsidRPr="00B46108">
        <w:rPr>
          <w:rFonts w:cs="Times New Roman"/>
          <w:bCs/>
          <w:szCs w:val="26"/>
          <w:lang w:val="en-US"/>
        </w:rPr>
        <w:t>6</w:t>
      </w:r>
      <w:r w:rsidR="001906C8" w:rsidRPr="00B46108">
        <w:rPr>
          <w:rFonts w:cs="Times New Roman"/>
          <w:bCs/>
          <w:szCs w:val="26"/>
          <w:lang w:val="en-US"/>
        </w:rPr>
        <w:t xml:space="preserve">/TT-BTNMT ngày 29/01/2026 của Bộ Nông nghiệp và Môi trường </w:t>
      </w:r>
      <w:r w:rsidR="00C3380F" w:rsidRPr="00B46108">
        <w:rPr>
          <w:rFonts w:cs="Times New Roman"/>
          <w:bCs/>
          <w:szCs w:val="26"/>
          <w:lang w:val="en-US"/>
        </w:rPr>
        <w:t>Sửa đổi, bổ sung một số điều của Thông tư số 02/2022/TT-BTNMT ngày 10 tháng 01 năm 2022 của Bộ trưởng Bộ Tài nguyên và Môi trường quy định chi tiết thi hành một số điều của Luật Bảo vệ môi trường được sửa đổi, bổ sung bởi Thông tư số 07/2025/TT-BTNMT ngày 28 tháng 02 năm 2025 và Thông tư số 07/2025/TT-BNNMT ngày 16 tháng 6 năm 2025;</w:t>
      </w:r>
    </w:p>
    <w:p w:rsidR="00C70E46" w:rsidRPr="00B46108" w:rsidRDefault="00C70E46" w:rsidP="00B77574">
      <w:pPr>
        <w:pStyle w:val="Normal0"/>
        <w:spacing w:before="60" w:after="60" w:line="312" w:lineRule="auto"/>
        <w:ind w:firstLine="561"/>
        <w:rPr>
          <w:rFonts w:cs="Times New Roman"/>
          <w:noProof/>
          <w:szCs w:val="26"/>
          <w:lang w:val="en-US" w:bidi="th-TH"/>
        </w:rPr>
      </w:pPr>
      <w:r w:rsidRPr="00B46108">
        <w:rPr>
          <w:rFonts w:cs="Times New Roman"/>
          <w:noProof/>
          <w:szCs w:val="26"/>
          <w:lang w:val="en-US" w:bidi="th-TH"/>
        </w:rPr>
        <w:t xml:space="preserve">Quyết định số </w:t>
      </w:r>
      <w:r w:rsidR="003F6EDC">
        <w:rPr>
          <w:rFonts w:cs="Times New Roman"/>
          <w:noProof/>
          <w:szCs w:val="26"/>
          <w:lang w:val="en-US" w:bidi="th-TH"/>
        </w:rPr>
        <w:t>325/</w:t>
      </w:r>
      <w:r w:rsidRPr="00B46108">
        <w:rPr>
          <w:rFonts w:cs="Times New Roman"/>
          <w:noProof/>
          <w:szCs w:val="26"/>
          <w:lang w:val="en-US" w:bidi="th-TH"/>
        </w:rPr>
        <w:t xml:space="preserve">QĐ-TTg ngày </w:t>
      </w:r>
      <w:r w:rsidR="00754A81">
        <w:rPr>
          <w:rFonts w:cs="Times New Roman"/>
          <w:noProof/>
          <w:szCs w:val="26"/>
          <w:lang w:val="en-US" w:bidi="th-TH"/>
        </w:rPr>
        <w:t>30/3</w:t>
      </w:r>
      <w:r w:rsidRPr="00B46108">
        <w:rPr>
          <w:rFonts w:cs="Times New Roman"/>
          <w:noProof/>
          <w:szCs w:val="26"/>
          <w:lang w:val="en-US" w:bidi="th-TH"/>
        </w:rPr>
        <w:t xml:space="preserve">/2023 của Thủ tướng Chính phủ phê duyệt quy hoạch tỉnh </w:t>
      </w:r>
      <w:r w:rsidR="003F725A">
        <w:rPr>
          <w:rFonts w:cs="Times New Roman"/>
          <w:noProof/>
          <w:szCs w:val="26"/>
          <w:lang w:val="en-US" w:bidi="th-TH"/>
        </w:rPr>
        <w:t>Tuyên Quang</w:t>
      </w:r>
      <w:r w:rsidRPr="00B46108">
        <w:rPr>
          <w:rFonts w:cs="Times New Roman"/>
          <w:noProof/>
          <w:szCs w:val="26"/>
          <w:lang w:val="en-US" w:bidi="th-TH"/>
        </w:rPr>
        <w:t xml:space="preserve"> thời kỳ 2021-2030, tầm nhìn đến năm 2050;</w:t>
      </w:r>
    </w:p>
    <w:p w:rsidR="00C70E46" w:rsidRPr="00B46108" w:rsidRDefault="00C70E46" w:rsidP="00B77574">
      <w:pPr>
        <w:spacing w:before="60" w:after="60" w:line="312" w:lineRule="auto"/>
        <w:ind w:firstLine="561"/>
        <w:rPr>
          <w:rFonts w:cs="Times New Roman"/>
          <w:szCs w:val="26"/>
        </w:rPr>
      </w:pPr>
      <w:r w:rsidRPr="00B46108">
        <w:rPr>
          <w:rFonts w:cs="Times New Roman"/>
          <w:szCs w:val="26"/>
        </w:rPr>
        <w:t xml:space="preserve">Quyết định số </w:t>
      </w:r>
      <w:r w:rsidR="00D004AB">
        <w:rPr>
          <w:rFonts w:cs="Times New Roman"/>
          <w:szCs w:val="26"/>
          <w:lang w:val="en-US"/>
        </w:rPr>
        <w:t>1052</w:t>
      </w:r>
      <w:r w:rsidRPr="00B46108">
        <w:rPr>
          <w:rFonts w:cs="Times New Roman"/>
          <w:szCs w:val="26"/>
        </w:rPr>
        <w:t xml:space="preserve">/QĐ-UBND ngày </w:t>
      </w:r>
      <w:r w:rsidR="00D004AB">
        <w:rPr>
          <w:rFonts w:cs="Times New Roman"/>
          <w:szCs w:val="26"/>
          <w:lang w:val="en-US"/>
        </w:rPr>
        <w:t>16</w:t>
      </w:r>
      <w:r w:rsidRPr="00B46108">
        <w:rPr>
          <w:rFonts w:cs="Times New Roman"/>
          <w:szCs w:val="26"/>
        </w:rPr>
        <w:t xml:space="preserve"> tháng </w:t>
      </w:r>
      <w:r w:rsidR="00D004AB">
        <w:rPr>
          <w:rFonts w:cs="Times New Roman"/>
          <w:szCs w:val="26"/>
          <w:lang w:val="en-US"/>
        </w:rPr>
        <w:t>9</w:t>
      </w:r>
      <w:r w:rsidRPr="00B46108">
        <w:rPr>
          <w:rFonts w:cs="Times New Roman"/>
          <w:szCs w:val="26"/>
        </w:rPr>
        <w:t xml:space="preserve"> năm 2017 của UBND tỉnh </w:t>
      </w:r>
      <w:r w:rsidR="003F725A">
        <w:rPr>
          <w:rFonts w:cs="Times New Roman"/>
          <w:szCs w:val="26"/>
        </w:rPr>
        <w:t>Tuyên Quang</w:t>
      </w:r>
      <w:r w:rsidRPr="00B46108">
        <w:rPr>
          <w:rFonts w:cs="Times New Roman"/>
          <w:szCs w:val="26"/>
        </w:rPr>
        <w:t xml:space="preserve"> phê duyệt danh mục nguồn nước phải lập hành lang bảo vệ trên địa bàn tỉnh </w:t>
      </w:r>
      <w:r w:rsidR="003F725A">
        <w:rPr>
          <w:rFonts w:cs="Times New Roman"/>
          <w:szCs w:val="26"/>
        </w:rPr>
        <w:t>Tuyên Quang</w:t>
      </w:r>
      <w:r w:rsidRPr="00B46108">
        <w:rPr>
          <w:rFonts w:cs="Times New Roman"/>
          <w:szCs w:val="26"/>
        </w:rPr>
        <w:t>;</w:t>
      </w:r>
    </w:p>
    <w:p w:rsidR="00C70E46" w:rsidRDefault="00C70E46" w:rsidP="00B77574">
      <w:pPr>
        <w:spacing w:before="60" w:after="60" w:line="312" w:lineRule="auto"/>
        <w:ind w:firstLine="561"/>
        <w:rPr>
          <w:rFonts w:cs="Times New Roman"/>
          <w:szCs w:val="26"/>
        </w:rPr>
      </w:pPr>
      <w:r w:rsidRPr="00B46108">
        <w:rPr>
          <w:rFonts w:cs="Times New Roman"/>
          <w:szCs w:val="26"/>
        </w:rPr>
        <w:t xml:space="preserve">Quyết định số </w:t>
      </w:r>
      <w:r w:rsidR="008F1C5D">
        <w:rPr>
          <w:rFonts w:cs="Times New Roman"/>
          <w:szCs w:val="26"/>
          <w:lang w:val="en-US"/>
        </w:rPr>
        <w:t>685</w:t>
      </w:r>
      <w:r w:rsidRPr="00B46108">
        <w:rPr>
          <w:rFonts w:cs="Times New Roman"/>
          <w:szCs w:val="26"/>
        </w:rPr>
        <w:t xml:space="preserve">/QĐ-UBND ngày </w:t>
      </w:r>
      <w:r w:rsidR="008F1C5D">
        <w:rPr>
          <w:rFonts w:cs="Times New Roman"/>
          <w:szCs w:val="26"/>
          <w:lang w:val="en-US"/>
        </w:rPr>
        <w:t>12/12/2022</w:t>
      </w:r>
      <w:r w:rsidRPr="00B46108">
        <w:rPr>
          <w:rFonts w:cs="Times New Roman"/>
          <w:szCs w:val="26"/>
        </w:rPr>
        <w:t xml:space="preserve"> của UBND tỉnh </w:t>
      </w:r>
      <w:r w:rsidR="003F725A">
        <w:rPr>
          <w:rFonts w:cs="Times New Roman"/>
          <w:szCs w:val="26"/>
        </w:rPr>
        <w:t>Tuyên Quang</w:t>
      </w:r>
      <w:r w:rsidRPr="00B46108">
        <w:rPr>
          <w:rFonts w:cs="Times New Roman"/>
          <w:szCs w:val="26"/>
        </w:rPr>
        <w:t xml:space="preserve"> về </w:t>
      </w:r>
      <w:r w:rsidRPr="00B46108">
        <w:rPr>
          <w:rFonts w:cs="Times New Roman"/>
          <w:szCs w:val="26"/>
        </w:rPr>
        <w:lastRenderedPageBreak/>
        <w:t xml:space="preserve">việc phê duyệt </w:t>
      </w:r>
      <w:r w:rsidR="008F1C5D">
        <w:rPr>
          <w:rFonts w:cs="Times New Roman"/>
          <w:szCs w:val="26"/>
          <w:lang w:val="en-US"/>
        </w:rPr>
        <w:t>đề án</w:t>
      </w:r>
      <w:r w:rsidRPr="00B46108">
        <w:rPr>
          <w:rFonts w:cs="Times New Roman"/>
          <w:szCs w:val="26"/>
        </w:rPr>
        <w:t xml:space="preserve"> phát triển vật liệu xây dựng trên địa bàn tỉnh </w:t>
      </w:r>
      <w:r w:rsidR="003F725A">
        <w:rPr>
          <w:rFonts w:cs="Times New Roman"/>
          <w:szCs w:val="26"/>
        </w:rPr>
        <w:t>Tuyên Quang</w:t>
      </w:r>
      <w:r w:rsidRPr="00B46108">
        <w:rPr>
          <w:rFonts w:cs="Times New Roman"/>
          <w:szCs w:val="26"/>
        </w:rPr>
        <w:t xml:space="preserve"> thời kỳ 2021-20</w:t>
      </w:r>
      <w:r w:rsidR="008F1C5D">
        <w:rPr>
          <w:rFonts w:cs="Times New Roman"/>
          <w:szCs w:val="26"/>
          <w:lang w:val="en-US"/>
        </w:rPr>
        <w:t>30</w:t>
      </w:r>
      <w:r w:rsidRPr="00B46108">
        <w:rPr>
          <w:rFonts w:cs="Times New Roman"/>
          <w:szCs w:val="26"/>
        </w:rPr>
        <w:t>, tầm nhìn đến năm 20</w:t>
      </w:r>
      <w:r w:rsidR="008F1C5D">
        <w:rPr>
          <w:rFonts w:cs="Times New Roman"/>
          <w:szCs w:val="26"/>
          <w:lang w:val="en-US"/>
        </w:rPr>
        <w:t>50</w:t>
      </w:r>
      <w:r w:rsidRPr="00B46108">
        <w:rPr>
          <w:rFonts w:cs="Times New Roman"/>
          <w:szCs w:val="26"/>
        </w:rPr>
        <w:t>;</w:t>
      </w:r>
    </w:p>
    <w:p w:rsidR="008F1C5D" w:rsidRPr="008F1C5D" w:rsidRDefault="008F1C5D" w:rsidP="00B77574">
      <w:pPr>
        <w:spacing w:before="60" w:after="60" w:line="312" w:lineRule="auto"/>
        <w:ind w:firstLine="561"/>
        <w:rPr>
          <w:rFonts w:cs="Times New Roman"/>
          <w:szCs w:val="26"/>
          <w:lang w:val="en-US"/>
        </w:rPr>
      </w:pPr>
      <w:r>
        <w:rPr>
          <w:rFonts w:cs="Times New Roman"/>
          <w:szCs w:val="26"/>
          <w:lang w:val="en-US"/>
        </w:rPr>
        <w:t xml:space="preserve">Kế hoạch số 132/KH-UBND ngày 13/6/2023 </w:t>
      </w:r>
      <w:r w:rsidRPr="00B46108">
        <w:rPr>
          <w:rFonts w:cs="Times New Roman"/>
          <w:szCs w:val="26"/>
        </w:rPr>
        <w:t xml:space="preserve">của UBND tỉnh </w:t>
      </w:r>
      <w:r>
        <w:rPr>
          <w:rFonts w:cs="Times New Roman"/>
          <w:szCs w:val="26"/>
        </w:rPr>
        <w:t>Tuyên Quang</w:t>
      </w:r>
      <w:r>
        <w:rPr>
          <w:rFonts w:cs="Times New Roman"/>
          <w:szCs w:val="26"/>
          <w:lang w:val="en-US"/>
        </w:rPr>
        <w:t xml:space="preserve"> về việc triển khai thực hiện đề án phát triển vật liệu xây dựng tỉnh Tuyên Quang thời kỳ 2021-2030, định hướng đến năm 2050</w:t>
      </w:r>
      <w:r w:rsidR="00FB59C6">
        <w:rPr>
          <w:rFonts w:cs="Times New Roman"/>
          <w:szCs w:val="26"/>
          <w:lang w:val="en-US"/>
        </w:rPr>
        <w:t>;</w:t>
      </w:r>
    </w:p>
    <w:p w:rsidR="00C70E46" w:rsidRPr="00C079B5" w:rsidRDefault="00C70E46" w:rsidP="00B77574">
      <w:pPr>
        <w:spacing w:before="60" w:after="60" w:line="312" w:lineRule="auto"/>
        <w:ind w:firstLine="561"/>
        <w:rPr>
          <w:rFonts w:eastAsia="Arial" w:cs="Times New Roman"/>
          <w:szCs w:val="26"/>
          <w:lang w:val="en-US"/>
        </w:rPr>
      </w:pPr>
      <w:r w:rsidRPr="00C079B5">
        <w:rPr>
          <w:rFonts w:eastAsia="Arial" w:cs="Times New Roman"/>
          <w:szCs w:val="26"/>
        </w:rPr>
        <w:t xml:space="preserve">Quyết định số </w:t>
      </w:r>
      <w:r w:rsidR="00B53D44" w:rsidRPr="00C079B5">
        <w:rPr>
          <w:rFonts w:eastAsia="Arial" w:cs="Times New Roman"/>
          <w:szCs w:val="26"/>
          <w:lang w:val="en-US"/>
        </w:rPr>
        <w:t>384</w:t>
      </w:r>
      <w:r w:rsidRPr="00C079B5">
        <w:rPr>
          <w:rFonts w:eastAsia="Arial" w:cs="Times New Roman"/>
          <w:szCs w:val="26"/>
        </w:rPr>
        <w:t xml:space="preserve">/QĐ-UBND ngày </w:t>
      </w:r>
      <w:r w:rsidR="00211DDF" w:rsidRPr="00C079B5">
        <w:rPr>
          <w:rFonts w:eastAsia="Arial" w:cs="Times New Roman"/>
          <w:szCs w:val="26"/>
          <w:lang w:val="en-US"/>
        </w:rPr>
        <w:t>30/7</w:t>
      </w:r>
      <w:r w:rsidRPr="00C079B5">
        <w:rPr>
          <w:rFonts w:eastAsia="Arial" w:cs="Times New Roman"/>
          <w:szCs w:val="26"/>
        </w:rPr>
        <w:t xml:space="preserve">/2025 của Ủy ban nhân dân tỉnh </w:t>
      </w:r>
      <w:r w:rsidR="003F725A" w:rsidRPr="00C079B5">
        <w:rPr>
          <w:rFonts w:eastAsia="Arial" w:cs="Times New Roman"/>
          <w:szCs w:val="26"/>
        </w:rPr>
        <w:t>Tuyên Quang</w:t>
      </w:r>
      <w:r w:rsidRPr="00C079B5">
        <w:rPr>
          <w:rFonts w:eastAsia="Arial" w:cs="Times New Roman"/>
          <w:szCs w:val="26"/>
        </w:rPr>
        <w:t xml:space="preserve"> về việc </w:t>
      </w:r>
      <w:r w:rsidR="00211DDF" w:rsidRPr="00C079B5">
        <w:rPr>
          <w:rFonts w:eastAsia="Arial" w:cs="Times New Roman"/>
          <w:szCs w:val="26"/>
          <w:lang w:val="en-US"/>
        </w:rPr>
        <w:t>cho phép Công ty cổ phần Bảo Khánh Thái Nguyên được thăm dò cát, sỏi tại mỏ cát, sỏi lòng suối Quang,</w:t>
      </w:r>
      <w:r w:rsidRPr="00C079B5">
        <w:rPr>
          <w:rFonts w:eastAsia="Arial" w:cs="Times New Roman"/>
          <w:szCs w:val="26"/>
        </w:rPr>
        <w:t xml:space="preserve"> xã </w:t>
      </w:r>
      <w:r w:rsidR="00FA5019" w:rsidRPr="00C079B5">
        <w:rPr>
          <w:rFonts w:eastAsia="Arial" w:cs="Times New Roman"/>
          <w:szCs w:val="26"/>
        </w:rPr>
        <w:t>Tân Quang</w:t>
      </w:r>
      <w:r w:rsidRPr="00C079B5">
        <w:rPr>
          <w:rFonts w:eastAsia="Arial" w:cs="Times New Roman"/>
          <w:szCs w:val="26"/>
        </w:rPr>
        <w:t xml:space="preserve">, tỉnh </w:t>
      </w:r>
      <w:r w:rsidR="003F725A" w:rsidRPr="00C079B5">
        <w:rPr>
          <w:rFonts w:eastAsia="Arial" w:cs="Times New Roman"/>
          <w:szCs w:val="26"/>
        </w:rPr>
        <w:t>Tuyên Quang</w:t>
      </w:r>
      <w:r w:rsidRPr="00C079B5">
        <w:rPr>
          <w:rFonts w:eastAsia="Arial" w:cs="Times New Roman"/>
          <w:szCs w:val="26"/>
          <w:lang w:val="en-US"/>
        </w:rPr>
        <w:t>;</w:t>
      </w:r>
    </w:p>
    <w:p w:rsidR="00263802" w:rsidRPr="00B46108" w:rsidRDefault="00263802" w:rsidP="00B77574">
      <w:pPr>
        <w:spacing w:before="60" w:after="60" w:line="312" w:lineRule="auto"/>
        <w:ind w:firstLine="567"/>
        <w:rPr>
          <w:rFonts w:eastAsia="Calibri" w:cs="Times New Roman"/>
          <w:szCs w:val="26"/>
          <w:lang w:val="pl-PL"/>
        </w:rPr>
      </w:pPr>
      <w:r w:rsidRPr="00B46108">
        <w:rPr>
          <w:rFonts w:eastAsia="Calibri" w:cs="Times New Roman"/>
          <w:szCs w:val="26"/>
          <w:lang w:val="pl-PL"/>
        </w:rPr>
        <w:t xml:space="preserve">Quyết định </w:t>
      </w:r>
      <w:r w:rsidR="007A543D">
        <w:rPr>
          <w:rFonts w:eastAsia="Calibri" w:cs="Times New Roman"/>
          <w:szCs w:val="26"/>
          <w:lang w:val="pl-PL"/>
        </w:rPr>
        <w:t>06</w:t>
      </w:r>
      <w:r w:rsidRPr="00B46108">
        <w:rPr>
          <w:rFonts w:eastAsia="Calibri" w:cs="Times New Roman"/>
          <w:szCs w:val="26"/>
          <w:lang w:val="pl-PL"/>
        </w:rPr>
        <w:t>/QĐ-</w:t>
      </w:r>
      <w:r w:rsidR="007A543D">
        <w:rPr>
          <w:rFonts w:eastAsia="Calibri" w:cs="Times New Roman"/>
          <w:szCs w:val="26"/>
          <w:lang w:val="pl-PL"/>
        </w:rPr>
        <w:t>SXD</w:t>
      </w:r>
      <w:r w:rsidRPr="00B46108">
        <w:rPr>
          <w:rFonts w:eastAsia="Calibri" w:cs="Times New Roman"/>
          <w:szCs w:val="26"/>
          <w:lang w:val="pl-PL"/>
        </w:rPr>
        <w:t xml:space="preserve"> ngày </w:t>
      </w:r>
      <w:r w:rsidR="007A543D">
        <w:rPr>
          <w:rFonts w:eastAsia="Calibri" w:cs="Times New Roman"/>
          <w:szCs w:val="26"/>
          <w:lang w:val="pl-PL"/>
        </w:rPr>
        <w:t>10/01/2026</w:t>
      </w:r>
      <w:r w:rsidRPr="00B46108">
        <w:rPr>
          <w:rFonts w:eastAsia="Calibri" w:cs="Times New Roman"/>
          <w:szCs w:val="26"/>
          <w:lang w:val="pl-PL"/>
        </w:rPr>
        <w:t xml:space="preserve"> của </w:t>
      </w:r>
      <w:r w:rsidR="007A543D">
        <w:rPr>
          <w:rFonts w:eastAsia="Calibri" w:cs="Times New Roman"/>
          <w:szCs w:val="26"/>
          <w:lang w:val="pl-PL"/>
        </w:rPr>
        <w:t>Sở xây dựng</w:t>
      </w:r>
      <w:r w:rsidRPr="00B46108">
        <w:rPr>
          <w:rFonts w:eastAsia="Calibri" w:cs="Times New Roman"/>
          <w:szCs w:val="26"/>
          <w:lang w:val="pl-PL"/>
        </w:rPr>
        <w:t xml:space="preserve"> tỉnh </w:t>
      </w:r>
      <w:r w:rsidR="003F725A">
        <w:rPr>
          <w:rFonts w:eastAsia="Calibri" w:cs="Times New Roman"/>
          <w:szCs w:val="26"/>
          <w:lang w:val="pl-PL"/>
        </w:rPr>
        <w:t>Tuyên Quang</w:t>
      </w:r>
      <w:r w:rsidRPr="00B46108">
        <w:rPr>
          <w:rFonts w:eastAsia="Calibri" w:cs="Times New Roman"/>
          <w:szCs w:val="26"/>
          <w:lang w:val="pl-PL"/>
        </w:rPr>
        <w:t xml:space="preserve"> về việc </w:t>
      </w:r>
      <w:r w:rsidR="00AA0011">
        <w:rPr>
          <w:rFonts w:eastAsia="Calibri" w:cs="Times New Roman"/>
          <w:szCs w:val="26"/>
          <w:lang w:val="pl-PL"/>
        </w:rPr>
        <w:t>ban hành bảng</w:t>
      </w:r>
      <w:r w:rsidRPr="00B46108">
        <w:rPr>
          <w:rFonts w:eastAsia="Calibri" w:cs="Times New Roman"/>
          <w:szCs w:val="26"/>
          <w:lang w:val="pl-PL"/>
        </w:rPr>
        <w:t xml:space="preserve"> giá ca máy tỉnh </w:t>
      </w:r>
      <w:r w:rsidR="003F725A">
        <w:rPr>
          <w:rFonts w:eastAsia="Calibri" w:cs="Times New Roman"/>
          <w:szCs w:val="26"/>
          <w:lang w:val="pl-PL"/>
        </w:rPr>
        <w:t>Tuyên Quang</w:t>
      </w:r>
      <w:r w:rsidR="00AA0011">
        <w:rPr>
          <w:rFonts w:eastAsia="Calibri" w:cs="Times New Roman"/>
          <w:szCs w:val="26"/>
          <w:lang w:val="pl-PL"/>
        </w:rPr>
        <w:t xml:space="preserve"> năm 2026</w:t>
      </w:r>
      <w:r w:rsidRPr="00B46108">
        <w:rPr>
          <w:rFonts w:eastAsia="Calibri" w:cs="Times New Roman"/>
          <w:szCs w:val="26"/>
          <w:lang w:val="pl-PL"/>
        </w:rPr>
        <w:t>;</w:t>
      </w:r>
    </w:p>
    <w:p w:rsidR="00263802" w:rsidRPr="00B46108" w:rsidRDefault="00263802" w:rsidP="00B77574">
      <w:pPr>
        <w:widowControl/>
        <w:spacing w:before="60" w:after="60" w:line="312" w:lineRule="auto"/>
        <w:ind w:firstLine="567"/>
        <w:rPr>
          <w:rFonts w:eastAsia=".VnArialH" w:cs="Times New Roman"/>
          <w:szCs w:val="26"/>
          <w:lang w:val="pl-PL" w:eastAsia="ja-JP"/>
        </w:rPr>
      </w:pPr>
      <w:r w:rsidRPr="00B46108">
        <w:rPr>
          <w:rFonts w:eastAsia="Times New Roman" w:cs="Times New Roman"/>
          <w:szCs w:val="26"/>
          <w:lang w:val="pl-PL"/>
        </w:rPr>
        <w:t xml:space="preserve">Quyết định </w:t>
      </w:r>
      <w:r w:rsidR="00E139E5">
        <w:rPr>
          <w:rFonts w:eastAsia="Times New Roman" w:cs="Times New Roman"/>
          <w:szCs w:val="26"/>
          <w:lang w:val="pl-PL"/>
        </w:rPr>
        <w:t>03</w:t>
      </w:r>
      <w:r w:rsidRPr="00B46108">
        <w:rPr>
          <w:rFonts w:eastAsia="Times New Roman" w:cs="Times New Roman"/>
          <w:szCs w:val="26"/>
          <w:lang w:val="pl-PL"/>
        </w:rPr>
        <w:t>/QĐ-</w:t>
      </w:r>
      <w:r w:rsidR="00E139E5">
        <w:rPr>
          <w:rFonts w:eastAsia="Times New Roman" w:cs="Times New Roman"/>
          <w:szCs w:val="26"/>
          <w:lang w:val="pl-PL"/>
        </w:rPr>
        <w:t>SXD</w:t>
      </w:r>
      <w:r w:rsidRPr="00B46108">
        <w:rPr>
          <w:rFonts w:eastAsia="Times New Roman" w:cs="Times New Roman"/>
          <w:szCs w:val="26"/>
          <w:lang w:val="pl-PL"/>
        </w:rPr>
        <w:t xml:space="preserve"> ngày </w:t>
      </w:r>
      <w:r w:rsidR="00E139E5">
        <w:rPr>
          <w:rFonts w:eastAsia="Times New Roman" w:cs="Times New Roman"/>
          <w:szCs w:val="26"/>
          <w:lang w:val="pl-PL"/>
        </w:rPr>
        <w:t>08/01/2026</w:t>
      </w:r>
      <w:r w:rsidRPr="00B46108">
        <w:rPr>
          <w:rFonts w:eastAsia="Times New Roman" w:cs="Times New Roman"/>
          <w:szCs w:val="26"/>
          <w:lang w:val="pl-PL"/>
        </w:rPr>
        <w:t xml:space="preserve"> của </w:t>
      </w:r>
      <w:r w:rsidR="00E139E5">
        <w:rPr>
          <w:rFonts w:eastAsia="Times New Roman" w:cs="Times New Roman"/>
          <w:szCs w:val="26"/>
          <w:lang w:val="pl-PL"/>
        </w:rPr>
        <w:t>Sở xây dựng</w:t>
      </w:r>
      <w:r w:rsidRPr="00B46108">
        <w:rPr>
          <w:rFonts w:eastAsia="Times New Roman" w:cs="Times New Roman"/>
          <w:szCs w:val="26"/>
          <w:lang w:val="pl-PL"/>
        </w:rPr>
        <w:t xml:space="preserve"> tỉnh </w:t>
      </w:r>
      <w:r w:rsidR="003F725A">
        <w:rPr>
          <w:rFonts w:eastAsia="Times New Roman" w:cs="Times New Roman"/>
          <w:szCs w:val="26"/>
          <w:lang w:val="pl-PL"/>
        </w:rPr>
        <w:t>Tuyên Quang</w:t>
      </w:r>
      <w:r w:rsidRPr="00B46108">
        <w:rPr>
          <w:rFonts w:eastAsia="Times New Roman" w:cs="Times New Roman"/>
          <w:szCs w:val="26"/>
          <w:lang w:val="pl-PL"/>
        </w:rPr>
        <w:t xml:space="preserve"> về việc công bố đơn giá nhân công trên địa bàn tỉnh </w:t>
      </w:r>
      <w:r w:rsidR="003F725A">
        <w:rPr>
          <w:rFonts w:eastAsia="Times New Roman" w:cs="Times New Roman"/>
          <w:szCs w:val="26"/>
          <w:lang w:val="pl-PL"/>
        </w:rPr>
        <w:t>Tuyên Quang</w:t>
      </w:r>
      <w:r w:rsidR="00E139E5">
        <w:rPr>
          <w:rFonts w:eastAsia="Times New Roman" w:cs="Times New Roman"/>
          <w:szCs w:val="26"/>
          <w:lang w:val="pl-PL"/>
        </w:rPr>
        <w:t xml:space="preserve"> năm 2026</w:t>
      </w:r>
      <w:r w:rsidRPr="00B46108">
        <w:rPr>
          <w:rFonts w:eastAsia="Times New Roman" w:cs="Times New Roman"/>
          <w:szCs w:val="26"/>
          <w:lang w:val="pl-PL"/>
        </w:rPr>
        <w:t>;</w:t>
      </w:r>
    </w:p>
    <w:p w:rsidR="00263802" w:rsidRPr="00B46108" w:rsidRDefault="00263802" w:rsidP="000B40E6">
      <w:pPr>
        <w:pStyle w:val="Normal0"/>
        <w:spacing w:before="0" w:after="0" w:line="312" w:lineRule="auto"/>
        <w:ind w:firstLine="567"/>
        <w:rPr>
          <w:rFonts w:cs="Times New Roman"/>
          <w:noProof/>
          <w:szCs w:val="26"/>
          <w:lang w:bidi="th-TH"/>
        </w:rPr>
      </w:pPr>
      <w:r w:rsidRPr="00B46108">
        <w:rPr>
          <w:rFonts w:eastAsia=".VnArialH" w:cs="Times New Roman"/>
          <w:szCs w:val="26"/>
          <w:lang w:val="pl-PL" w:eastAsia="ja-JP"/>
        </w:rPr>
        <w:t xml:space="preserve">Công bố số </w:t>
      </w:r>
      <w:r w:rsidR="00F9495B">
        <w:rPr>
          <w:rFonts w:eastAsia=".VnArialH" w:cs="Times New Roman"/>
          <w:szCs w:val="26"/>
          <w:lang w:val="pl-PL" w:eastAsia="ja-JP"/>
        </w:rPr>
        <w:t>108</w:t>
      </w:r>
      <w:r w:rsidRPr="00B46108">
        <w:rPr>
          <w:rFonts w:eastAsia=".VnArialH" w:cs="Times New Roman"/>
          <w:szCs w:val="26"/>
          <w:lang w:val="pl-PL" w:eastAsia="ja-JP"/>
        </w:rPr>
        <w:t>/</w:t>
      </w:r>
      <w:r w:rsidR="00375334">
        <w:rPr>
          <w:rFonts w:eastAsia=".VnArialH" w:cs="Times New Roman"/>
          <w:szCs w:val="26"/>
          <w:lang w:val="pl-PL" w:eastAsia="ja-JP"/>
        </w:rPr>
        <w:t>TB</w:t>
      </w:r>
      <w:r w:rsidRPr="00B46108">
        <w:rPr>
          <w:rFonts w:eastAsia=".VnArialH" w:cs="Times New Roman"/>
          <w:szCs w:val="26"/>
          <w:lang w:val="pl-PL" w:eastAsia="ja-JP"/>
        </w:rPr>
        <w:t xml:space="preserve">-SXD ngày </w:t>
      </w:r>
      <w:r w:rsidR="00375334">
        <w:rPr>
          <w:rFonts w:eastAsia=".VnArialH" w:cs="Times New Roman"/>
          <w:szCs w:val="26"/>
          <w:lang w:val="pl-PL" w:eastAsia="ja-JP"/>
        </w:rPr>
        <w:t>10</w:t>
      </w:r>
      <w:r w:rsidRPr="00B46108">
        <w:rPr>
          <w:rFonts w:eastAsia=".VnArialH" w:cs="Times New Roman"/>
          <w:szCs w:val="26"/>
          <w:lang w:val="pl-PL" w:eastAsia="ja-JP"/>
        </w:rPr>
        <w:t>/</w:t>
      </w:r>
      <w:r w:rsidR="00375334">
        <w:rPr>
          <w:rFonts w:eastAsia=".VnArialH" w:cs="Times New Roman"/>
          <w:szCs w:val="26"/>
          <w:lang w:val="pl-PL" w:eastAsia="ja-JP"/>
        </w:rPr>
        <w:t>3</w:t>
      </w:r>
      <w:r w:rsidRPr="00B46108">
        <w:rPr>
          <w:rFonts w:eastAsia=".VnArialH" w:cs="Times New Roman"/>
          <w:szCs w:val="26"/>
          <w:lang w:val="pl-PL" w:eastAsia="ja-JP"/>
        </w:rPr>
        <w:t>/202</w:t>
      </w:r>
      <w:r w:rsidR="00375334">
        <w:rPr>
          <w:rFonts w:eastAsia=".VnArialH" w:cs="Times New Roman"/>
          <w:szCs w:val="26"/>
          <w:lang w:val="pl-PL" w:eastAsia="ja-JP"/>
        </w:rPr>
        <w:t>6</w:t>
      </w:r>
      <w:r w:rsidRPr="00B46108">
        <w:rPr>
          <w:rFonts w:eastAsia=".VnArialH" w:cs="Times New Roman"/>
          <w:szCs w:val="26"/>
          <w:lang w:val="pl-PL" w:eastAsia="ja-JP"/>
        </w:rPr>
        <w:t xml:space="preserve"> của Sở Xây dựng </w:t>
      </w:r>
      <w:r w:rsidR="00375334">
        <w:rPr>
          <w:rFonts w:eastAsia=".VnArialH" w:cs="Times New Roman"/>
          <w:szCs w:val="26"/>
          <w:lang w:val="pl-PL" w:eastAsia="ja-JP"/>
        </w:rPr>
        <w:t xml:space="preserve">tỉnh Tuyên Quang </w:t>
      </w:r>
      <w:r w:rsidRPr="00B46108">
        <w:rPr>
          <w:rFonts w:eastAsia=".VnArialH" w:cs="Times New Roman"/>
          <w:szCs w:val="26"/>
          <w:lang w:val="pl-PL" w:eastAsia="ja-JP"/>
        </w:rPr>
        <w:t xml:space="preserve">về </w:t>
      </w:r>
      <w:r w:rsidR="00375334">
        <w:rPr>
          <w:rFonts w:eastAsia=".VnArialH" w:cs="Times New Roman"/>
          <w:szCs w:val="26"/>
          <w:lang w:val="pl-PL" w:eastAsia="ja-JP"/>
        </w:rPr>
        <w:t>việc công bố giá vật liệu xây dựng chủ yếu trên địa bàn tỉnh Tuyên Quang</w:t>
      </w:r>
      <w:r w:rsidR="000B40E6">
        <w:rPr>
          <w:rFonts w:eastAsia=".VnArialH" w:cs="Times New Roman"/>
          <w:szCs w:val="26"/>
          <w:lang w:val="pl-PL" w:eastAsia="ja-JP"/>
        </w:rPr>
        <w:t xml:space="preserve"> tháng 3 năm 2026</w:t>
      </w:r>
      <w:r w:rsidRPr="00B46108">
        <w:rPr>
          <w:rFonts w:cs="Times New Roman"/>
          <w:szCs w:val="26"/>
          <w:lang w:val="pl-PL"/>
        </w:rPr>
        <w:t>.</w:t>
      </w:r>
    </w:p>
    <w:p w:rsidR="00467A53" w:rsidRPr="00B46108" w:rsidRDefault="00467A53" w:rsidP="00B77574">
      <w:pPr>
        <w:pStyle w:val="Normal0"/>
        <w:spacing w:before="60" w:after="60" w:line="312" w:lineRule="auto"/>
        <w:rPr>
          <w:rFonts w:cs="Times New Roman"/>
          <w:szCs w:val="26"/>
        </w:rPr>
      </w:pPr>
      <w:r w:rsidRPr="00B46108">
        <w:rPr>
          <w:rFonts w:cs="Times New Roman"/>
          <w:szCs w:val="26"/>
          <w:lang w:val="sv-SE"/>
        </w:rPr>
        <w:t xml:space="preserve">Mẫu số 20 Phụ lục II ban hành kèm theo Thông tư số </w:t>
      </w:r>
      <w:r w:rsidRPr="00B46108">
        <w:rPr>
          <w:rFonts w:cs="Times New Roman"/>
          <w:szCs w:val="26"/>
        </w:rPr>
        <w:t>02/2022/TT-BTNMT</w:t>
      </w:r>
      <w:r w:rsidRPr="00B46108">
        <w:rPr>
          <w:rFonts w:cs="Times New Roman"/>
          <w:szCs w:val="26"/>
          <w:lang w:val="sv-SE"/>
        </w:rPr>
        <w:t xml:space="preserve"> ngày 10/01/2022 của Bộ Tài nguyên và Môi trường;</w:t>
      </w:r>
    </w:p>
    <w:p w:rsidR="00E82780" w:rsidRPr="00B46108" w:rsidRDefault="00467A53" w:rsidP="00B77574">
      <w:pPr>
        <w:pStyle w:val="Normal0"/>
        <w:spacing w:before="60" w:after="60" w:line="312" w:lineRule="auto"/>
        <w:rPr>
          <w:rFonts w:cs="Times New Roman"/>
          <w:szCs w:val="26"/>
        </w:rPr>
      </w:pPr>
      <w:r w:rsidRPr="00B46108">
        <w:rPr>
          <w:rFonts w:cs="Times New Roman"/>
          <w:szCs w:val="26"/>
        </w:rPr>
        <w:t>Căn cứ vào điều kiện sau khi kết thúc khai thác, cụ thể</w:t>
      </w:r>
      <w:r w:rsidR="00E82780" w:rsidRPr="00B46108">
        <w:rPr>
          <w:rFonts w:cs="Times New Roman"/>
          <w:szCs w:val="26"/>
        </w:rPr>
        <w:t xml:space="preserve">: </w:t>
      </w:r>
    </w:p>
    <w:p w:rsidR="00467A53" w:rsidRPr="00B46108" w:rsidRDefault="00467A53" w:rsidP="00B77574">
      <w:pPr>
        <w:pStyle w:val="1normal"/>
        <w:spacing w:before="60" w:after="60" w:line="312" w:lineRule="auto"/>
        <w:ind w:firstLine="561"/>
        <w:rPr>
          <w:rFonts w:cs="Times New Roman"/>
          <w:szCs w:val="26"/>
        </w:rPr>
      </w:pPr>
      <w:r w:rsidRPr="00B46108">
        <w:rPr>
          <w:rFonts w:cs="Times New Roman"/>
          <w:szCs w:val="26"/>
          <w:lang w:val="en-US"/>
        </w:rPr>
        <w:t xml:space="preserve">+ </w:t>
      </w:r>
      <w:r w:rsidRPr="00B46108">
        <w:rPr>
          <w:rFonts w:cs="Times New Roman"/>
          <w:szCs w:val="26"/>
        </w:rPr>
        <w:t xml:space="preserve">Căn cứ điều kiện, đặc điểm tự nhiên của khu vực mỏ: diện tích </w:t>
      </w:r>
      <w:r w:rsidR="00C079B5">
        <w:rPr>
          <w:rFonts w:cs="Times New Roman"/>
          <w:szCs w:val="26"/>
          <w:lang w:val="en-US"/>
        </w:rPr>
        <w:t>6,125</w:t>
      </w:r>
      <w:r w:rsidRPr="00B46108">
        <w:rPr>
          <w:rFonts w:cs="Times New Roman"/>
          <w:szCs w:val="26"/>
        </w:rPr>
        <w:t xml:space="preserve"> ha, cao </w:t>
      </w:r>
      <w:r w:rsidRPr="00624E1A">
        <w:rPr>
          <w:rFonts w:cs="Times New Roman"/>
          <w:szCs w:val="26"/>
        </w:rPr>
        <w:t xml:space="preserve">độ kết thúc khai thác </w:t>
      </w:r>
      <w:r w:rsidRPr="00624E1A">
        <w:rPr>
          <w:rFonts w:cs="Times New Roman"/>
          <w:szCs w:val="26"/>
          <w:lang w:val="en-US"/>
        </w:rPr>
        <w:t xml:space="preserve">thấp nhất </w:t>
      </w:r>
      <w:r w:rsidRPr="00624E1A">
        <w:rPr>
          <w:rFonts w:cs="Times New Roman"/>
          <w:szCs w:val="26"/>
        </w:rPr>
        <w:t>tại cốt +</w:t>
      </w:r>
      <w:r w:rsidR="00680183" w:rsidRPr="00624E1A">
        <w:rPr>
          <w:rFonts w:cs="Times New Roman"/>
          <w:szCs w:val="26"/>
          <w:lang w:val="en-US"/>
        </w:rPr>
        <w:t>86,74</w:t>
      </w:r>
      <w:r w:rsidRPr="00624E1A">
        <w:rPr>
          <w:rFonts w:cs="Times New Roman"/>
          <w:szCs w:val="26"/>
        </w:rPr>
        <w:t xml:space="preserve"> m</w:t>
      </w:r>
      <w:r w:rsidRPr="00B46108">
        <w:rPr>
          <w:rFonts w:cs="Times New Roman"/>
          <w:szCs w:val="26"/>
        </w:rPr>
        <w:t xml:space="preserve">; góc nghiêng sườn tầng kết thúc </w:t>
      </w:r>
      <w:r w:rsidR="009634C3">
        <w:rPr>
          <w:rFonts w:cs="Times New Roman"/>
          <w:szCs w:val="26"/>
          <w:lang w:val="en-US"/>
        </w:rPr>
        <w:t>25</w:t>
      </w:r>
      <w:r w:rsidRPr="00B46108">
        <w:rPr>
          <w:rFonts w:cs="Times New Roman"/>
          <w:szCs w:val="26"/>
          <w:vertAlign w:val="superscript"/>
          <w:lang w:val="en-US"/>
        </w:rPr>
        <w:t>0</w:t>
      </w:r>
      <w:r w:rsidRPr="00B46108">
        <w:rPr>
          <w:rFonts w:cs="Times New Roman"/>
          <w:szCs w:val="26"/>
        </w:rPr>
        <w:t xml:space="preserve">, diện tích đáy moong tại cốt kết thúc </w:t>
      </w:r>
      <w:r w:rsidR="00680183">
        <w:rPr>
          <w:rFonts w:cs="Times New Roman"/>
          <w:szCs w:val="26"/>
          <w:lang w:val="en-US"/>
        </w:rPr>
        <w:t>6,125</w:t>
      </w:r>
      <w:r w:rsidR="00680183" w:rsidRPr="00B46108">
        <w:rPr>
          <w:rFonts w:cs="Times New Roman"/>
          <w:szCs w:val="26"/>
        </w:rPr>
        <w:t xml:space="preserve"> </w:t>
      </w:r>
      <w:r w:rsidRPr="00B46108">
        <w:rPr>
          <w:rFonts w:cs="Times New Roman"/>
          <w:szCs w:val="26"/>
        </w:rPr>
        <w:t xml:space="preserve">ha </w:t>
      </w:r>
      <w:r w:rsidR="00680183">
        <w:rPr>
          <w:rFonts w:cs="Times New Roman"/>
          <w:szCs w:val="26"/>
          <w:lang w:val="en-US"/>
        </w:rPr>
        <w:t>(61.250</w:t>
      </w:r>
      <w:r w:rsidRPr="00B46108">
        <w:rPr>
          <w:rFonts w:cs="Times New Roman"/>
          <w:szCs w:val="26"/>
        </w:rPr>
        <w:t>m</w:t>
      </w:r>
      <w:r w:rsidRPr="00B46108">
        <w:rPr>
          <w:rFonts w:cs="Times New Roman"/>
          <w:szCs w:val="26"/>
          <w:vertAlign w:val="superscript"/>
        </w:rPr>
        <w:t>2</w:t>
      </w:r>
      <w:r w:rsidRPr="00B46108">
        <w:rPr>
          <w:rFonts w:cs="Times New Roman"/>
          <w:szCs w:val="26"/>
        </w:rPr>
        <w:t>);</w:t>
      </w:r>
    </w:p>
    <w:p w:rsidR="00864BCE" w:rsidRPr="00B46108" w:rsidRDefault="00864BCE" w:rsidP="00B77574">
      <w:pPr>
        <w:spacing w:before="60" w:after="60" w:line="312" w:lineRule="auto"/>
        <w:ind w:firstLine="561"/>
        <w:rPr>
          <w:rFonts w:cs="Times New Roman"/>
          <w:szCs w:val="26"/>
          <w:lang w:eastAsia="vi-VN"/>
        </w:rPr>
      </w:pPr>
      <w:r w:rsidRPr="00B46108">
        <w:rPr>
          <w:rFonts w:cs="Times New Roman"/>
          <w:szCs w:val="26"/>
        </w:rPr>
        <w:t xml:space="preserve">+ Hai bên bờ </w:t>
      </w:r>
      <w:r w:rsidR="00113CBD">
        <w:rPr>
          <w:rFonts w:cs="Times New Roman"/>
          <w:szCs w:val="26"/>
        </w:rPr>
        <w:t>suối Quang</w:t>
      </w:r>
      <w:r w:rsidRPr="00B46108">
        <w:rPr>
          <w:rFonts w:cs="Times New Roman"/>
          <w:szCs w:val="26"/>
        </w:rPr>
        <w:t xml:space="preserve"> chủ yếu là đất tự nhiên, dọc sát mép bờ có các rặng tre và các dải cây bụi, vừa có tác dụng bảo vệ bờ sông, vừa tạo vùng đệm tự nhiên giữa sông và khu vực đất canh tác của người dân. Đất hai bên bờ chủ yếu là đất nông nghiệp quy mô nhỏ xen kẽ với thảm thực vật tự nhiên. Khu vực này người dân canh tác chủ yếu là các cây trông ngắn ngay như cây bí, cây ngô</w:t>
      </w:r>
      <w:r w:rsidR="00624E1A">
        <w:rPr>
          <w:rFonts w:cs="Times New Roman"/>
          <w:szCs w:val="26"/>
          <w:lang w:val="en-US"/>
        </w:rPr>
        <w:t>, sắn</w:t>
      </w:r>
      <w:r w:rsidRPr="00B46108">
        <w:rPr>
          <w:rFonts w:cs="Times New Roman"/>
          <w:szCs w:val="26"/>
        </w:rPr>
        <w:t xml:space="preserve"> với diện tích lớn. Xen giữa các thửa ruộng là các vườn cây lâu năm trồng nhãn, mít... Công trình nhà cửa của người dân trong khu vực xuất hiện rất thưa thớt, chủ yếu tập trung dọc theo đường giao thông.</w:t>
      </w:r>
    </w:p>
    <w:p w:rsidR="00467A53" w:rsidRPr="00B46108" w:rsidRDefault="00467A53" w:rsidP="00B77574">
      <w:pPr>
        <w:pStyle w:val="1normal"/>
        <w:spacing w:before="60" w:after="60" w:line="312" w:lineRule="auto"/>
        <w:ind w:firstLine="561"/>
        <w:rPr>
          <w:rFonts w:cs="Times New Roman"/>
          <w:szCs w:val="26"/>
        </w:rPr>
      </w:pPr>
      <w:r w:rsidRPr="00B46108">
        <w:rPr>
          <w:rFonts w:cs="Times New Roman"/>
          <w:szCs w:val="26"/>
        </w:rPr>
        <w:t>+ Sau khi kết thúc khai thác, Công ty tiến hành bàn giao lại mặt bằng bãi tập kết cho địa phương quản lý.</w:t>
      </w:r>
    </w:p>
    <w:p w:rsidR="00467A53" w:rsidRPr="00B46108" w:rsidRDefault="00467A53" w:rsidP="00B77574">
      <w:pPr>
        <w:pStyle w:val="1normal"/>
        <w:spacing w:before="60" w:after="60" w:line="312" w:lineRule="auto"/>
        <w:ind w:firstLine="561"/>
        <w:rPr>
          <w:rFonts w:cs="Times New Roman"/>
          <w:szCs w:val="26"/>
        </w:rPr>
      </w:pPr>
      <w:r w:rsidRPr="00B46108">
        <w:rPr>
          <w:rFonts w:cs="Times New Roman"/>
          <w:szCs w:val="26"/>
        </w:rPr>
        <w:t>+ Loại hình khai thác cát làm vật liệu xây dựng thông thường, không có nguy cơ tạo dòng thải acid mỏ.</w:t>
      </w:r>
    </w:p>
    <w:p w:rsidR="00467A53" w:rsidRPr="00B46108" w:rsidRDefault="00467A53" w:rsidP="00B77574">
      <w:pPr>
        <w:spacing w:before="60" w:after="60" w:line="312" w:lineRule="auto"/>
        <w:ind w:firstLine="561"/>
        <w:rPr>
          <w:rFonts w:cs="Times New Roman"/>
          <w:szCs w:val="26"/>
          <w:lang w:eastAsia="vi-VN"/>
        </w:rPr>
      </w:pPr>
      <w:r w:rsidRPr="00B46108">
        <w:rPr>
          <w:rFonts w:cs="Times New Roman"/>
          <w:szCs w:val="26"/>
          <w:lang w:eastAsia="vi-VN"/>
        </w:rPr>
        <w:t>Chủ dự án đề xuất phương án cải tạo, phục hồi môi trường dựa trên nguyên tắc chung như sau:</w:t>
      </w:r>
    </w:p>
    <w:p w:rsidR="00467A53" w:rsidRPr="00B46108" w:rsidRDefault="00467A53" w:rsidP="00B77574">
      <w:pPr>
        <w:pStyle w:val="1normal"/>
        <w:spacing w:before="60" w:after="60" w:line="312" w:lineRule="auto"/>
        <w:rPr>
          <w:rFonts w:cs="Times New Roman"/>
          <w:szCs w:val="26"/>
        </w:rPr>
      </w:pPr>
      <w:r w:rsidRPr="00B46108">
        <w:rPr>
          <w:rFonts w:cs="Times New Roman"/>
          <w:szCs w:val="26"/>
        </w:rPr>
        <w:lastRenderedPageBreak/>
        <w:t>- Phù hợp với Quy hoạch phát triển của địa phương (kinh tế xã hội, điều kiện cơ sở hạ tầng và tâm lý cộng đồng,…).</w:t>
      </w:r>
    </w:p>
    <w:p w:rsidR="00467A53" w:rsidRPr="00B46108" w:rsidRDefault="00467A53" w:rsidP="00B77574">
      <w:pPr>
        <w:pStyle w:val="1normal"/>
        <w:spacing w:before="60" w:after="60" w:line="312" w:lineRule="auto"/>
        <w:rPr>
          <w:rFonts w:cs="Times New Roman"/>
          <w:szCs w:val="26"/>
        </w:rPr>
      </w:pPr>
      <w:r w:rsidRPr="00B46108">
        <w:rPr>
          <w:rFonts w:cs="Times New Roman"/>
          <w:szCs w:val="26"/>
        </w:rPr>
        <w:t>- Quá trình phục hồi môi trường được thực hiện tuân thủ các quy định của pháp luật có liên quan (Luật Bảo vệ môi trường, Luật Đất đai, Luật Khoáng sản, Luật Tài nguyên nước,…);</w:t>
      </w:r>
    </w:p>
    <w:p w:rsidR="00467A53" w:rsidRPr="00B46108" w:rsidRDefault="00467A53" w:rsidP="00B77574">
      <w:pPr>
        <w:pStyle w:val="1normal"/>
        <w:spacing w:before="60" w:after="60" w:line="312" w:lineRule="auto"/>
        <w:rPr>
          <w:rFonts w:cs="Times New Roman"/>
          <w:szCs w:val="26"/>
        </w:rPr>
      </w:pPr>
      <w:r w:rsidRPr="00B46108">
        <w:rPr>
          <w:rFonts w:cs="Times New Roman"/>
          <w:szCs w:val="26"/>
        </w:rPr>
        <w:t>- Hạn chế tới mức thấp nhất tác động của chất thải trong quá trình cải tạo, phục hồi môi trường đến các yếu tố tự nhiên như địa chất, địa mạo, sinh thái,…</w:t>
      </w:r>
    </w:p>
    <w:p w:rsidR="00467A53" w:rsidRPr="00B46108" w:rsidRDefault="00467A53" w:rsidP="00B77574">
      <w:pPr>
        <w:pStyle w:val="1normal"/>
        <w:spacing w:before="60" w:after="60" w:line="312" w:lineRule="auto"/>
        <w:rPr>
          <w:rFonts w:cs="Times New Roman"/>
          <w:szCs w:val="26"/>
        </w:rPr>
      </w:pPr>
      <w:r w:rsidRPr="00B46108">
        <w:rPr>
          <w:rFonts w:cs="Times New Roman"/>
          <w:szCs w:val="26"/>
        </w:rPr>
        <w:t>- Ít gây xáo trộn về mặt kinh tế - xã hội của khu vực xung quanh Dự án; mọi xáo trộn về mặt kinh tế - xã hội của khu vực sẽ được kiểm soát chặt chẽ.</w:t>
      </w:r>
    </w:p>
    <w:p w:rsidR="00461729" w:rsidRPr="00B46108" w:rsidRDefault="00467A53" w:rsidP="00B77574">
      <w:pPr>
        <w:pStyle w:val="1normal"/>
        <w:spacing w:before="60" w:after="60" w:line="312" w:lineRule="auto"/>
        <w:rPr>
          <w:rFonts w:cs="Times New Roman"/>
          <w:szCs w:val="26"/>
        </w:rPr>
      </w:pPr>
      <w:r w:rsidRPr="00B46108">
        <w:rPr>
          <w:rFonts w:cs="Times New Roman"/>
          <w:szCs w:val="26"/>
        </w:rPr>
        <w:t>- Tính hiệu quả kinh tế - môi trường và tính khả thi của phương án phục hồi môi trường lựa chọn</w:t>
      </w:r>
      <w:r w:rsidR="00461729" w:rsidRPr="00B46108">
        <w:rPr>
          <w:rFonts w:cs="Times New Roman"/>
          <w:szCs w:val="26"/>
        </w:rPr>
        <w:t>.</w:t>
      </w:r>
    </w:p>
    <w:p w:rsidR="008F18ED" w:rsidRPr="00B46108" w:rsidRDefault="008E21F6" w:rsidP="00B77574">
      <w:pPr>
        <w:pStyle w:val="Heading3"/>
        <w:spacing w:before="60" w:after="60" w:line="312" w:lineRule="auto"/>
        <w:rPr>
          <w:rFonts w:ascii="Times New Roman" w:hAnsi="Times New Roman" w:cs="Times New Roman"/>
          <w:szCs w:val="26"/>
        </w:rPr>
      </w:pPr>
      <w:bookmarkStart w:id="712" w:name="_Toc226375678"/>
      <w:r w:rsidRPr="00B46108">
        <w:rPr>
          <w:rFonts w:ascii="Times New Roman" w:hAnsi="Times New Roman" w:cs="Times New Roman"/>
          <w:szCs w:val="26"/>
        </w:rPr>
        <w:t>4.</w:t>
      </w:r>
      <w:r w:rsidR="0057395A" w:rsidRPr="00B46108">
        <w:rPr>
          <w:rFonts w:ascii="Times New Roman" w:hAnsi="Times New Roman" w:cs="Times New Roman"/>
          <w:szCs w:val="26"/>
        </w:rPr>
        <w:t>1.</w:t>
      </w:r>
      <w:r w:rsidRPr="00B46108">
        <w:rPr>
          <w:rFonts w:ascii="Times New Roman" w:hAnsi="Times New Roman" w:cs="Times New Roman"/>
          <w:szCs w:val="26"/>
        </w:rPr>
        <w:t xml:space="preserve">2. </w:t>
      </w:r>
      <w:r w:rsidR="00247811" w:rsidRPr="00B46108">
        <w:rPr>
          <w:rFonts w:ascii="Times New Roman" w:hAnsi="Times New Roman" w:cs="Times New Roman"/>
          <w:szCs w:val="26"/>
        </w:rPr>
        <w:t>Đề xuất phương án</w:t>
      </w:r>
      <w:bookmarkEnd w:id="712"/>
    </w:p>
    <w:p w:rsidR="00E82780" w:rsidRPr="00B46108" w:rsidRDefault="00E82780" w:rsidP="00B77574">
      <w:pPr>
        <w:pStyle w:val="ListParagraph"/>
        <w:widowControl/>
        <w:numPr>
          <w:ilvl w:val="0"/>
          <w:numId w:val="20"/>
        </w:numPr>
        <w:tabs>
          <w:tab w:val="clear" w:pos="1429"/>
          <w:tab w:val="num" w:pos="851"/>
        </w:tabs>
        <w:spacing w:before="60" w:after="60" w:line="312" w:lineRule="auto"/>
        <w:ind w:left="851"/>
        <w:contextualSpacing w:val="0"/>
        <w:rPr>
          <w:rFonts w:eastAsia="Calibri" w:cs="Times New Roman"/>
          <w:b/>
          <w:szCs w:val="26"/>
        </w:rPr>
      </w:pPr>
      <w:r w:rsidRPr="00B46108">
        <w:rPr>
          <w:rFonts w:eastAsia="Calibri" w:cs="Times New Roman"/>
          <w:b/>
          <w:szCs w:val="26"/>
          <w:lang w:val="en-US"/>
        </w:rPr>
        <w:t>K</w:t>
      </w:r>
      <w:r w:rsidRPr="00B46108">
        <w:rPr>
          <w:rFonts w:eastAsia="Calibri" w:cs="Times New Roman"/>
          <w:b/>
          <w:szCs w:val="26"/>
        </w:rPr>
        <w:t>hu vực khai thác</w:t>
      </w:r>
    </w:p>
    <w:p w:rsidR="00864BCE" w:rsidRPr="00B46108" w:rsidRDefault="00864BCE" w:rsidP="00B77574">
      <w:pPr>
        <w:spacing w:before="60" w:after="60" w:line="312" w:lineRule="auto"/>
        <w:rPr>
          <w:rFonts w:eastAsia="Calibri" w:cs="Times New Roman"/>
          <w:szCs w:val="26"/>
        </w:rPr>
      </w:pPr>
      <w:r w:rsidRPr="00B46108">
        <w:rPr>
          <w:rFonts w:eastAsia="Calibri" w:cs="Times New Roman"/>
          <w:szCs w:val="26"/>
        </w:rPr>
        <w:t xml:space="preserve">- Tiến hành di dời máy, thiết bị ra khỏi ranh giới các khu vực khai thác; </w:t>
      </w:r>
    </w:p>
    <w:p w:rsidR="00864BCE" w:rsidRPr="00B46108" w:rsidRDefault="00864BCE" w:rsidP="00B77574">
      <w:pPr>
        <w:spacing w:before="60" w:after="60" w:line="312" w:lineRule="auto"/>
        <w:rPr>
          <w:rFonts w:eastAsia="Calibri" w:cs="Times New Roman"/>
          <w:szCs w:val="26"/>
        </w:rPr>
      </w:pPr>
      <w:r w:rsidRPr="00B46108">
        <w:rPr>
          <w:rFonts w:eastAsia="Calibri" w:cs="Times New Roman"/>
          <w:szCs w:val="26"/>
        </w:rPr>
        <w:t>- Đo vẽ địa hình đáy s</w:t>
      </w:r>
      <w:r w:rsidR="00624E1A">
        <w:rPr>
          <w:rFonts w:eastAsia="Calibri" w:cs="Times New Roman"/>
          <w:szCs w:val="26"/>
          <w:lang w:val="en-US"/>
        </w:rPr>
        <w:t>uối</w:t>
      </w:r>
      <w:r w:rsidRPr="00B46108">
        <w:rPr>
          <w:rFonts w:eastAsia="Calibri" w:cs="Times New Roman"/>
          <w:szCs w:val="26"/>
          <w:lang w:val="en-US"/>
        </w:rPr>
        <w:t xml:space="preserve">, bờ </w:t>
      </w:r>
      <w:r w:rsidR="00624E1A">
        <w:rPr>
          <w:rFonts w:eastAsia="Calibri" w:cs="Times New Roman"/>
          <w:szCs w:val="26"/>
          <w:lang w:val="en-US"/>
        </w:rPr>
        <w:t>suối</w:t>
      </w:r>
      <w:r w:rsidRPr="00B46108">
        <w:rPr>
          <w:rFonts w:eastAsia="Calibri" w:cs="Times New Roman"/>
          <w:szCs w:val="26"/>
        </w:rPr>
        <w:t xml:space="preserve"> trong phạm vi diện tích khu khai thác</w:t>
      </w:r>
      <w:r w:rsidRPr="00B46108">
        <w:rPr>
          <w:rFonts w:eastAsia="Calibri" w:cs="Times New Roman"/>
          <w:szCs w:val="26"/>
          <w:lang w:val="en-US"/>
        </w:rPr>
        <w:t xml:space="preserve">, đo vẽ mặt cắt địa hình khu vực lòng </w:t>
      </w:r>
      <w:r w:rsidR="00624E1A">
        <w:rPr>
          <w:rFonts w:eastAsia="Calibri" w:cs="Times New Roman"/>
          <w:szCs w:val="26"/>
          <w:lang w:val="en-US"/>
        </w:rPr>
        <w:t>suối</w:t>
      </w:r>
      <w:r w:rsidRPr="00B46108">
        <w:rPr>
          <w:rFonts w:eastAsia="Calibri" w:cs="Times New Roman"/>
          <w:szCs w:val="26"/>
        </w:rPr>
        <w:t>;</w:t>
      </w:r>
    </w:p>
    <w:p w:rsidR="00864BCE" w:rsidRPr="00B46108" w:rsidRDefault="00864BCE" w:rsidP="00B77574">
      <w:pPr>
        <w:spacing w:before="60" w:after="60" w:line="312" w:lineRule="auto"/>
        <w:rPr>
          <w:rFonts w:eastAsia="Calibri" w:cs="Times New Roman"/>
          <w:szCs w:val="26"/>
        </w:rPr>
      </w:pPr>
      <w:r w:rsidRPr="00B46108">
        <w:rPr>
          <w:rFonts w:eastAsia="Calibri" w:cs="Times New Roman"/>
          <w:szCs w:val="26"/>
        </w:rPr>
        <w:t>- Cải tạo, phục hồi đáy moong khi kết thúc khai thác.</w:t>
      </w:r>
    </w:p>
    <w:p w:rsidR="00864BCE" w:rsidRPr="00B46108" w:rsidRDefault="00864BCE" w:rsidP="00B77574">
      <w:pPr>
        <w:pStyle w:val="ListParagraph"/>
        <w:spacing w:before="60" w:after="60" w:line="312" w:lineRule="auto"/>
        <w:ind w:left="0" w:firstLine="567"/>
        <w:contextualSpacing w:val="0"/>
        <w:rPr>
          <w:rFonts w:cs="Times New Roman"/>
          <w:szCs w:val="26"/>
        </w:rPr>
      </w:pPr>
      <w:r w:rsidRPr="00B46108">
        <w:rPr>
          <w:rFonts w:cs="Times New Roman"/>
          <w:szCs w:val="26"/>
        </w:rPr>
        <w:t>Theo thiết kế, cao độ kết thúc khai tại cốt +</w:t>
      </w:r>
      <w:r w:rsidR="00624E1A">
        <w:rPr>
          <w:rFonts w:cs="Times New Roman"/>
          <w:szCs w:val="26"/>
          <w:lang w:val="en-US"/>
        </w:rPr>
        <w:t>86,74</w:t>
      </w:r>
      <w:r w:rsidRPr="00B46108">
        <w:rPr>
          <w:rFonts w:cs="Times New Roman"/>
          <w:szCs w:val="26"/>
        </w:rPr>
        <w:t xml:space="preserve"> m; góc nghiêng sườn tầng kết thúc </w:t>
      </w:r>
      <w:r w:rsidR="00827BD8">
        <w:rPr>
          <w:rFonts w:cs="Times New Roman"/>
          <w:szCs w:val="26"/>
          <w:lang w:val="en-US"/>
        </w:rPr>
        <w:t>25</w:t>
      </w:r>
      <w:r w:rsidRPr="00B46108">
        <w:rPr>
          <w:rFonts w:cs="Times New Roman"/>
          <w:szCs w:val="26"/>
          <w:vertAlign w:val="superscript"/>
        </w:rPr>
        <w:t>0</w:t>
      </w:r>
      <w:r w:rsidRPr="00B46108">
        <w:rPr>
          <w:rFonts w:cs="Times New Roman"/>
          <w:szCs w:val="26"/>
        </w:rPr>
        <w:t>. Khu vực khai thác có địa hình trũng thấp hơn các khu vực xung quanh.</w:t>
      </w:r>
    </w:p>
    <w:p w:rsidR="00FE3409" w:rsidRPr="00B46108" w:rsidRDefault="00FE3409" w:rsidP="00B77574">
      <w:pPr>
        <w:pStyle w:val="ListParagraph"/>
        <w:widowControl/>
        <w:numPr>
          <w:ilvl w:val="0"/>
          <w:numId w:val="20"/>
        </w:numPr>
        <w:tabs>
          <w:tab w:val="clear" w:pos="1429"/>
          <w:tab w:val="num" w:pos="851"/>
        </w:tabs>
        <w:spacing w:before="60" w:after="60" w:line="312" w:lineRule="auto"/>
        <w:ind w:left="851"/>
        <w:contextualSpacing w:val="0"/>
        <w:rPr>
          <w:rFonts w:eastAsia="Calibri" w:cs="Times New Roman"/>
          <w:b/>
          <w:szCs w:val="26"/>
        </w:rPr>
      </w:pPr>
      <w:r w:rsidRPr="00B46108">
        <w:rPr>
          <w:rFonts w:eastAsia="Calibri" w:cs="Times New Roman"/>
          <w:b/>
          <w:szCs w:val="26"/>
          <w:lang w:val="en-US"/>
        </w:rPr>
        <w:t>K</w:t>
      </w:r>
      <w:r w:rsidRPr="00B46108">
        <w:rPr>
          <w:rFonts w:eastAsia="Calibri" w:cs="Times New Roman"/>
          <w:b/>
          <w:szCs w:val="26"/>
        </w:rPr>
        <w:t>hu vực khai thác</w:t>
      </w:r>
      <w:r w:rsidRPr="00B46108">
        <w:rPr>
          <w:rFonts w:eastAsia="Calibri" w:cs="Times New Roman"/>
          <w:b/>
          <w:szCs w:val="26"/>
          <w:lang w:val="en-US"/>
        </w:rPr>
        <w:t xml:space="preserve"> và tuyến đường</w:t>
      </w:r>
    </w:p>
    <w:p w:rsidR="00FE3409" w:rsidRPr="00B46108" w:rsidRDefault="00FE3409" w:rsidP="00B77574">
      <w:pPr>
        <w:spacing w:before="60" w:after="60" w:line="312" w:lineRule="auto"/>
        <w:ind w:firstLine="567"/>
        <w:rPr>
          <w:rFonts w:cs="Times New Roman"/>
          <w:szCs w:val="26"/>
          <w:lang w:val="en-US"/>
        </w:rPr>
      </w:pPr>
      <w:r w:rsidRPr="00B46108">
        <w:rPr>
          <w:rFonts w:cs="Times New Roman"/>
          <w:szCs w:val="26"/>
          <w:lang w:val="en-US"/>
        </w:rPr>
        <w:t>- Đo vẽ địa hình khu vực bãi tập kết;</w:t>
      </w:r>
    </w:p>
    <w:p w:rsidR="00FE3409" w:rsidRPr="00B46108" w:rsidRDefault="00FE3409" w:rsidP="00B77574">
      <w:pPr>
        <w:spacing w:before="60" w:after="60" w:line="312" w:lineRule="auto"/>
        <w:ind w:firstLine="567"/>
        <w:rPr>
          <w:rFonts w:cs="Times New Roman"/>
          <w:szCs w:val="26"/>
          <w:lang w:val="en-US"/>
        </w:rPr>
      </w:pPr>
      <w:r w:rsidRPr="00B46108">
        <w:rPr>
          <w:rFonts w:cs="Times New Roman"/>
          <w:szCs w:val="26"/>
          <w:lang w:val="en-US"/>
        </w:rPr>
        <w:t>- Tiến hành tháo dỡ toàn bộ các công trình hiện hữu trên bãi tập kết;</w:t>
      </w:r>
    </w:p>
    <w:p w:rsidR="00FE3409" w:rsidRPr="00B46108" w:rsidRDefault="00FE3409" w:rsidP="00B77574">
      <w:pPr>
        <w:spacing w:before="60" w:after="60" w:line="312" w:lineRule="auto"/>
        <w:ind w:firstLine="567"/>
        <w:rPr>
          <w:rFonts w:cs="Times New Roman"/>
          <w:szCs w:val="26"/>
        </w:rPr>
      </w:pPr>
      <w:r w:rsidRPr="00B46108">
        <w:rPr>
          <w:rFonts w:cs="Times New Roman"/>
          <w:szCs w:val="26"/>
        </w:rPr>
        <w:t>-  Tiến hành san gạt tại cho khu vực bãi tập kết</w:t>
      </w:r>
      <w:r w:rsidRPr="00B46108">
        <w:rPr>
          <w:rFonts w:cs="Times New Roman"/>
          <w:szCs w:val="26"/>
          <w:lang w:val="en-US"/>
        </w:rPr>
        <w:t xml:space="preserve">, đào hố bổ sung đất màu trồng cây </w:t>
      </w:r>
      <w:r w:rsidR="002A24E1">
        <w:rPr>
          <w:rFonts w:cs="Times New Roman"/>
          <w:szCs w:val="26"/>
          <w:lang w:val="en-US"/>
        </w:rPr>
        <w:t>chanh</w:t>
      </w:r>
      <w:r w:rsidRPr="00B46108">
        <w:rPr>
          <w:rFonts w:cs="Times New Roman"/>
          <w:szCs w:val="26"/>
          <w:lang w:val="en-US"/>
        </w:rPr>
        <w:t xml:space="preserve"> với mật độ 1.660 cây/ha</w:t>
      </w:r>
      <w:r w:rsidRPr="00B46108">
        <w:rPr>
          <w:rFonts w:cs="Times New Roman"/>
          <w:szCs w:val="26"/>
        </w:rPr>
        <w:t xml:space="preserve"> trước khi bàn giao cho địa phương quản lý;</w:t>
      </w:r>
    </w:p>
    <w:p w:rsidR="00FE3409" w:rsidRPr="00B46108" w:rsidRDefault="00FE3409" w:rsidP="00B77574">
      <w:pPr>
        <w:spacing w:before="60" w:after="60" w:line="312" w:lineRule="auto"/>
        <w:ind w:firstLine="567"/>
        <w:rPr>
          <w:rFonts w:cs="Times New Roman"/>
          <w:szCs w:val="26"/>
          <w:highlight w:val="yellow"/>
          <w:lang w:val="en-US"/>
        </w:rPr>
      </w:pPr>
      <w:r w:rsidRPr="00B46108">
        <w:rPr>
          <w:rFonts w:cs="Times New Roman"/>
          <w:szCs w:val="26"/>
          <w:lang w:val="en-US"/>
        </w:rPr>
        <w:t xml:space="preserve">- Cải tạo tuyến đường vào bãi tập kết để cho người dân sử dụng; </w:t>
      </w:r>
    </w:p>
    <w:p w:rsidR="00FE3409" w:rsidRPr="00B46108" w:rsidRDefault="00FE3409" w:rsidP="00B77574">
      <w:pPr>
        <w:pStyle w:val="ListParagraph"/>
        <w:spacing w:before="60" w:after="60" w:line="312" w:lineRule="auto"/>
        <w:ind w:left="0" w:firstLine="567"/>
        <w:contextualSpacing w:val="0"/>
        <w:rPr>
          <w:rFonts w:cs="Times New Roman"/>
          <w:szCs w:val="26"/>
        </w:rPr>
      </w:pPr>
      <w:r w:rsidRPr="00B46108">
        <w:rPr>
          <w:rFonts w:cs="Times New Roman"/>
          <w:szCs w:val="26"/>
          <w:lang w:val="es-ES"/>
        </w:rPr>
        <w:t>Đề xuất các giải pháp cải tạo, phục hồi đáy moong sau khai thác như sau:</w:t>
      </w:r>
    </w:p>
    <w:p w:rsidR="008F18ED" w:rsidRPr="00B46108" w:rsidRDefault="008E21F6" w:rsidP="00B77574">
      <w:pPr>
        <w:pStyle w:val="Heading4"/>
        <w:spacing w:before="60" w:after="60" w:line="312" w:lineRule="auto"/>
        <w:rPr>
          <w:rFonts w:ascii="Times New Roman" w:hAnsi="Times New Roman" w:cs="Times New Roman"/>
          <w:szCs w:val="26"/>
        </w:rPr>
      </w:pPr>
      <w:r w:rsidRPr="00B46108">
        <w:rPr>
          <w:rFonts w:ascii="Times New Roman" w:hAnsi="Times New Roman" w:cs="Times New Roman"/>
          <w:szCs w:val="26"/>
        </w:rPr>
        <w:t>4.</w:t>
      </w:r>
      <w:r w:rsidR="0057395A" w:rsidRPr="00B46108">
        <w:rPr>
          <w:rFonts w:ascii="Times New Roman" w:hAnsi="Times New Roman" w:cs="Times New Roman"/>
          <w:szCs w:val="26"/>
          <w:lang w:val="es-ES"/>
        </w:rPr>
        <w:t>1.2</w:t>
      </w:r>
      <w:r w:rsidRPr="00B46108">
        <w:rPr>
          <w:rFonts w:ascii="Times New Roman" w:hAnsi="Times New Roman" w:cs="Times New Roman"/>
          <w:szCs w:val="26"/>
        </w:rPr>
        <w:t xml:space="preserve">.1. </w:t>
      </w:r>
      <w:r w:rsidR="00247811" w:rsidRPr="00B46108">
        <w:rPr>
          <w:rFonts w:ascii="Times New Roman" w:hAnsi="Times New Roman" w:cs="Times New Roman"/>
          <w:szCs w:val="26"/>
        </w:rPr>
        <w:t>Phương án 1</w:t>
      </w:r>
    </w:p>
    <w:p w:rsidR="00E82780" w:rsidRPr="00B46108" w:rsidRDefault="00FE3409" w:rsidP="00B77574">
      <w:pPr>
        <w:pStyle w:val="Normal0"/>
        <w:spacing w:before="60" w:after="60" w:line="312" w:lineRule="auto"/>
        <w:rPr>
          <w:rFonts w:cs="Times New Roman"/>
          <w:b/>
          <w:bCs/>
          <w:szCs w:val="26"/>
        </w:rPr>
      </w:pPr>
      <w:bookmarkStart w:id="713" w:name="_Hlk213164990"/>
      <w:bookmarkStart w:id="714" w:name="_Hlk220337467"/>
      <w:r w:rsidRPr="00B46108">
        <w:rPr>
          <w:rFonts w:cs="Times New Roman"/>
          <w:b/>
          <w:bCs/>
          <w:szCs w:val="26"/>
          <w:lang w:val="es-ES"/>
        </w:rPr>
        <w:t>Tiến hành đo vẽ địa hình đáy s</w:t>
      </w:r>
      <w:r w:rsidR="002A24E1">
        <w:rPr>
          <w:rFonts w:cs="Times New Roman"/>
          <w:b/>
          <w:bCs/>
          <w:szCs w:val="26"/>
          <w:lang w:val="es-ES"/>
        </w:rPr>
        <w:t>uối</w:t>
      </w:r>
      <w:r w:rsidRPr="00B46108">
        <w:rPr>
          <w:rFonts w:cs="Times New Roman"/>
          <w:b/>
          <w:bCs/>
          <w:szCs w:val="26"/>
          <w:lang w:val="es-ES"/>
        </w:rPr>
        <w:t>, bờ s</w:t>
      </w:r>
      <w:r w:rsidR="002A24E1">
        <w:rPr>
          <w:rFonts w:cs="Times New Roman"/>
          <w:b/>
          <w:bCs/>
          <w:szCs w:val="26"/>
          <w:lang w:val="es-ES"/>
        </w:rPr>
        <w:t>uối</w:t>
      </w:r>
      <w:r w:rsidRPr="00B46108">
        <w:rPr>
          <w:rFonts w:cs="Times New Roman"/>
          <w:b/>
          <w:bCs/>
          <w:szCs w:val="26"/>
          <w:lang w:val="es-ES"/>
        </w:rPr>
        <w:t xml:space="preserve"> và mặt cắt bờ s</w:t>
      </w:r>
      <w:r w:rsidR="002A24E1">
        <w:rPr>
          <w:rFonts w:cs="Times New Roman"/>
          <w:b/>
          <w:bCs/>
          <w:szCs w:val="26"/>
          <w:lang w:val="es-ES"/>
        </w:rPr>
        <w:t>uối</w:t>
      </w:r>
      <w:r w:rsidRPr="00B46108">
        <w:rPr>
          <w:rFonts w:cs="Times New Roman"/>
          <w:b/>
          <w:bCs/>
          <w:szCs w:val="26"/>
          <w:lang w:val="es-ES"/>
        </w:rPr>
        <w:t xml:space="preserve">; </w:t>
      </w:r>
      <w:r w:rsidRPr="00B46108">
        <w:rPr>
          <w:rFonts w:cs="Times New Roman"/>
          <w:b/>
          <w:bCs/>
          <w:szCs w:val="26"/>
        </w:rPr>
        <w:t>San gạt tạo phẳng đáy moong khai thác, để quá trình bồi xói diễn ra tự nhiên</w:t>
      </w:r>
      <w:r w:rsidRPr="00B46108">
        <w:rPr>
          <w:rFonts w:cs="Times New Roman"/>
          <w:b/>
          <w:bCs/>
          <w:szCs w:val="26"/>
          <w:lang w:val="es-ES"/>
        </w:rPr>
        <w:t>; tiến hành di dời thiết bị</w:t>
      </w:r>
      <w:r w:rsidR="002A24E1">
        <w:rPr>
          <w:rFonts w:cs="Times New Roman"/>
          <w:b/>
          <w:bCs/>
          <w:szCs w:val="26"/>
          <w:lang w:val="es-ES"/>
        </w:rPr>
        <w:t xml:space="preserve"> và </w:t>
      </w:r>
      <w:r w:rsidR="00722A31" w:rsidRPr="00B46108">
        <w:rPr>
          <w:rFonts w:cs="Times New Roman"/>
          <w:b/>
          <w:bCs/>
          <w:szCs w:val="26"/>
          <w:lang w:val="es-ES"/>
        </w:rPr>
        <w:t>bàn giao khu vực khai thác cho địa phương quản lý</w:t>
      </w:r>
      <w:r w:rsidRPr="00B46108">
        <w:rPr>
          <w:rFonts w:cs="Times New Roman"/>
          <w:b/>
          <w:bCs/>
          <w:szCs w:val="26"/>
        </w:rPr>
        <w:t>.</w:t>
      </w:r>
      <w:r w:rsidRPr="00B46108">
        <w:rPr>
          <w:rFonts w:cs="Times New Roman"/>
          <w:b/>
          <w:bCs/>
          <w:szCs w:val="26"/>
          <w:lang w:val="es-ES"/>
        </w:rPr>
        <w:t xml:space="preserve"> Tiến hành đo vẽ địa hình bãi tập kết, tiến hành tháo dỡ các công trình trên khu vực bãi tập kết, san gạt tại chỗ bổ sung đất màu trồng </w:t>
      </w:r>
      <w:r w:rsidR="002A24E1">
        <w:rPr>
          <w:rFonts w:cs="Times New Roman"/>
          <w:b/>
          <w:bCs/>
          <w:szCs w:val="26"/>
          <w:lang w:val="es-ES"/>
        </w:rPr>
        <w:t>cây chanh</w:t>
      </w:r>
      <w:r w:rsidRPr="00B46108">
        <w:rPr>
          <w:rFonts w:cs="Times New Roman"/>
          <w:b/>
          <w:bCs/>
          <w:szCs w:val="26"/>
          <w:lang w:val="es-ES"/>
        </w:rPr>
        <w:t xml:space="preserve"> mật độ 1.660 cây/ha, bãi tập kết bàn giao đất cho địa phương quản lý</w:t>
      </w:r>
      <w:bookmarkEnd w:id="713"/>
      <w:r w:rsidRPr="00B46108">
        <w:rPr>
          <w:rFonts w:cs="Times New Roman"/>
          <w:b/>
          <w:bCs/>
          <w:szCs w:val="26"/>
          <w:lang w:val="es-ES"/>
        </w:rPr>
        <w:t>.</w:t>
      </w:r>
      <w:bookmarkEnd w:id="714"/>
      <w:r w:rsidR="00F47F57">
        <w:rPr>
          <w:rFonts w:cs="Times New Roman"/>
          <w:b/>
          <w:bCs/>
          <w:szCs w:val="26"/>
          <w:lang w:val="es-ES"/>
        </w:rPr>
        <w:t xml:space="preserve"> </w:t>
      </w:r>
      <w:r w:rsidRPr="00B46108">
        <w:rPr>
          <w:rFonts w:cs="Times New Roman"/>
          <w:b/>
          <w:szCs w:val="26"/>
          <w:lang w:val="en-US"/>
        </w:rPr>
        <w:t xml:space="preserve">Cải tạo tuyến đường vào bãi tập kết để cho người dân </w:t>
      </w:r>
      <w:r w:rsidRPr="00B46108">
        <w:rPr>
          <w:rFonts w:cs="Times New Roman"/>
          <w:b/>
          <w:szCs w:val="26"/>
          <w:lang w:val="en-US"/>
        </w:rPr>
        <w:lastRenderedPageBreak/>
        <w:t>sử dụng.</w:t>
      </w:r>
    </w:p>
    <w:p w:rsidR="00E82780" w:rsidRPr="00B46108" w:rsidRDefault="00E82780" w:rsidP="00B77574">
      <w:pPr>
        <w:spacing w:before="60" w:after="60" w:line="312" w:lineRule="auto"/>
        <w:ind w:firstLine="0"/>
        <w:rPr>
          <w:rFonts w:eastAsia="Calibri" w:cs="Times New Roman"/>
          <w:i/>
          <w:szCs w:val="26"/>
        </w:rPr>
      </w:pPr>
      <w:bookmarkStart w:id="715" w:name="_Toc266121042"/>
      <w:bookmarkStart w:id="716" w:name="_Toc266203040"/>
      <w:r w:rsidRPr="00B46108">
        <w:rPr>
          <w:rFonts w:eastAsia="Calibri" w:cs="Times New Roman"/>
          <w:i/>
          <w:szCs w:val="26"/>
        </w:rPr>
        <w:t>a) Mục tiêu</w:t>
      </w:r>
      <w:bookmarkEnd w:id="715"/>
      <w:bookmarkEnd w:id="716"/>
    </w:p>
    <w:p w:rsidR="00864BCE" w:rsidRPr="00B46108" w:rsidRDefault="00864BCE" w:rsidP="00B77574">
      <w:pPr>
        <w:pStyle w:val="Normal0"/>
        <w:spacing w:before="60" w:after="60" w:line="312" w:lineRule="auto"/>
        <w:rPr>
          <w:rFonts w:cs="Times New Roman"/>
          <w:szCs w:val="26"/>
        </w:rPr>
      </w:pPr>
      <w:r w:rsidRPr="00B46108">
        <w:rPr>
          <w:rFonts w:cs="Times New Roman"/>
          <w:szCs w:val="26"/>
        </w:rPr>
        <w:t xml:space="preserve">Mục tiêu chung của phương án: Cải tạo phục hồi môi trường khu vực sau khai thác tuân thủ theo hướng dẫn </w:t>
      </w:r>
      <w:r w:rsidRPr="00B46108">
        <w:rPr>
          <w:rFonts w:cs="Times New Roman"/>
          <w:szCs w:val="26"/>
          <w:lang w:val="sv-SE"/>
        </w:rPr>
        <w:t xml:space="preserve">Mẫu số 20 Phụ lục II ban hành kèm theo Thông tư số </w:t>
      </w:r>
      <w:r w:rsidRPr="00B46108">
        <w:rPr>
          <w:rFonts w:cs="Times New Roman"/>
          <w:szCs w:val="26"/>
        </w:rPr>
        <w:t>02/2022/TT-BTNMT</w:t>
      </w:r>
      <w:r w:rsidRPr="00B46108">
        <w:rPr>
          <w:rFonts w:cs="Times New Roman"/>
          <w:szCs w:val="26"/>
          <w:lang w:val="sv-SE"/>
        </w:rPr>
        <w:t xml:space="preserve"> ngày 10/01/2022</w:t>
      </w:r>
      <w:r w:rsidRPr="00B46108">
        <w:rPr>
          <w:rFonts w:cs="Times New Roman"/>
          <w:szCs w:val="26"/>
        </w:rPr>
        <w:t xml:space="preserve">, giảm thiểu nguy cơ xói lở tại khu vực khai thác và các khu vực xung quanh; </w:t>
      </w:r>
    </w:p>
    <w:p w:rsidR="00E82780" w:rsidRPr="00B46108" w:rsidRDefault="00864BCE" w:rsidP="00B77574">
      <w:pPr>
        <w:pStyle w:val="Normal0"/>
        <w:spacing w:before="60" w:after="60" w:line="312" w:lineRule="auto"/>
        <w:rPr>
          <w:rFonts w:cs="Times New Roman"/>
          <w:szCs w:val="26"/>
        </w:rPr>
      </w:pPr>
      <w:r w:rsidRPr="00B46108">
        <w:rPr>
          <w:rFonts w:cs="Times New Roman"/>
          <w:szCs w:val="26"/>
        </w:rPr>
        <w:t xml:space="preserve">Mục tiêu cụ thể: </w:t>
      </w:r>
      <w:r w:rsidRPr="00B46108">
        <w:rPr>
          <w:rFonts w:cs="Times New Roman"/>
          <w:szCs w:val="26"/>
          <w:lang w:val="en-US"/>
        </w:rPr>
        <w:t>Đ</w:t>
      </w:r>
      <w:r w:rsidRPr="00B46108">
        <w:rPr>
          <w:rFonts w:cs="Times New Roman"/>
          <w:szCs w:val="26"/>
        </w:rPr>
        <w:t xml:space="preserve">o vẽ địa hình đáy </w:t>
      </w:r>
      <w:r w:rsidR="00D56C5F">
        <w:rPr>
          <w:rFonts w:cs="Times New Roman"/>
          <w:szCs w:val="26"/>
          <w:lang w:val="en-US"/>
        </w:rPr>
        <w:t>suối</w:t>
      </w:r>
      <w:r w:rsidRPr="00B46108">
        <w:rPr>
          <w:rFonts w:cs="Times New Roman"/>
          <w:szCs w:val="26"/>
        </w:rPr>
        <w:t xml:space="preserve">, bờ </w:t>
      </w:r>
      <w:r w:rsidR="00D56C5F">
        <w:rPr>
          <w:rFonts w:cs="Times New Roman"/>
          <w:szCs w:val="26"/>
          <w:lang w:val="en-US"/>
        </w:rPr>
        <w:t>suối</w:t>
      </w:r>
      <w:r w:rsidRPr="00B46108">
        <w:rPr>
          <w:rFonts w:cs="Times New Roman"/>
          <w:szCs w:val="26"/>
        </w:rPr>
        <w:t xml:space="preserve"> và mặt cắt bờ </w:t>
      </w:r>
      <w:r w:rsidR="00D56C5F">
        <w:rPr>
          <w:rFonts w:cs="Times New Roman"/>
          <w:szCs w:val="26"/>
          <w:lang w:val="en-US"/>
        </w:rPr>
        <w:t>suối</w:t>
      </w:r>
      <w:r w:rsidRPr="00B46108">
        <w:rPr>
          <w:rFonts w:cs="Times New Roman"/>
          <w:szCs w:val="26"/>
          <w:lang w:val="en-US"/>
        </w:rPr>
        <w:t>.</w:t>
      </w:r>
      <w:r w:rsidR="00D56C5F">
        <w:rPr>
          <w:rFonts w:cs="Times New Roman"/>
          <w:szCs w:val="26"/>
          <w:lang w:val="en-US"/>
        </w:rPr>
        <w:t xml:space="preserve"> </w:t>
      </w:r>
      <w:r w:rsidRPr="00B46108">
        <w:rPr>
          <w:rFonts w:cs="Times New Roman"/>
          <w:szCs w:val="26"/>
          <w:lang w:val="es-ES"/>
        </w:rPr>
        <w:t>San gạt mặt bằng đáy moong khai thác, giảm thiểu biến đổi đột ngột dòng chảy (tác nhân gây ra hiện tượng xói lở)</w:t>
      </w:r>
      <w:r w:rsidRPr="00B46108">
        <w:rPr>
          <w:rFonts w:cs="Times New Roman"/>
          <w:szCs w:val="26"/>
        </w:rPr>
        <w:t>. Sau đó để quá trình bồi xói tại khu vực diễn ra tự nhiên.</w:t>
      </w:r>
    </w:p>
    <w:p w:rsidR="00E82780" w:rsidRPr="00B46108" w:rsidRDefault="00E82780" w:rsidP="00B77574">
      <w:pPr>
        <w:spacing w:before="60" w:after="60" w:line="312" w:lineRule="auto"/>
        <w:ind w:firstLine="0"/>
        <w:rPr>
          <w:rFonts w:eastAsia="Calibri" w:cs="Times New Roman"/>
          <w:i/>
          <w:szCs w:val="26"/>
        </w:rPr>
      </w:pPr>
      <w:r w:rsidRPr="00B46108">
        <w:rPr>
          <w:rFonts w:eastAsia="Calibri" w:cs="Times New Roman"/>
          <w:i/>
          <w:szCs w:val="26"/>
        </w:rPr>
        <w:t>b) Mô tả phương án</w:t>
      </w:r>
    </w:p>
    <w:p w:rsidR="00E82780" w:rsidRPr="00B46108" w:rsidRDefault="00864BCE" w:rsidP="00B77574">
      <w:pPr>
        <w:pStyle w:val="Normal0"/>
        <w:spacing w:before="60" w:after="60" w:line="312" w:lineRule="auto"/>
        <w:rPr>
          <w:rFonts w:cs="Times New Roman"/>
          <w:szCs w:val="26"/>
        </w:rPr>
      </w:pPr>
      <w:r w:rsidRPr="00B46108">
        <w:rPr>
          <w:rFonts w:cs="Times New Roman"/>
          <w:szCs w:val="26"/>
        </w:rPr>
        <w:t>Hiện tại khu mỏ đang có chênh cao so với khu vực hạ lưu tiếp giáp là 2÷3m. Quá trình khai thác có thể tạo ra địa hình không bằng phẳng, từ đó gây ra các biến đổi đột ngột dòng chảy, tiềm ẩn nguy cơ xói lở. Do đó, kết thúc khai thác sẽ tiến hành san gạt mặt bằng đáy moong, tạo dòng chảy ổn định.</w:t>
      </w:r>
    </w:p>
    <w:p w:rsidR="00E82780" w:rsidRPr="00B46108" w:rsidRDefault="00E82780" w:rsidP="00B77574">
      <w:pPr>
        <w:spacing w:before="60" w:after="60" w:line="312" w:lineRule="auto"/>
        <w:ind w:firstLine="0"/>
        <w:rPr>
          <w:rFonts w:eastAsia="Calibri" w:cs="Times New Roman"/>
          <w:i/>
          <w:szCs w:val="26"/>
        </w:rPr>
      </w:pPr>
      <w:r w:rsidRPr="00B46108">
        <w:rPr>
          <w:rFonts w:eastAsia="Calibri" w:cs="Times New Roman"/>
          <w:i/>
          <w:szCs w:val="26"/>
        </w:rPr>
        <w:t>c) Các công việc cải tạo, phục hồi môi trường</w:t>
      </w:r>
    </w:p>
    <w:p w:rsidR="00E82780" w:rsidRPr="00B46108" w:rsidRDefault="00E82780" w:rsidP="00B77574">
      <w:pPr>
        <w:pStyle w:val="Normal0"/>
        <w:spacing w:before="60" w:after="60" w:line="312" w:lineRule="auto"/>
        <w:rPr>
          <w:rFonts w:cs="Times New Roman"/>
          <w:szCs w:val="26"/>
        </w:rPr>
      </w:pPr>
      <w:bookmarkStart w:id="717" w:name="_Toc266121043"/>
      <w:bookmarkStart w:id="718" w:name="_Toc266203041"/>
      <w:bookmarkStart w:id="719" w:name="_Toc266314071"/>
      <w:bookmarkStart w:id="720" w:name="_Toc266314366"/>
      <w:r w:rsidRPr="00B46108">
        <w:rPr>
          <w:rFonts w:cs="Times New Roman"/>
          <w:spacing w:val="-6"/>
          <w:szCs w:val="26"/>
        </w:rPr>
        <w:t>Các công việc cải tạo, phục hồi môi trường Phương án 1 được thể hiện trong Bảng 4</w:t>
      </w:r>
      <w:r w:rsidR="00A83FEE" w:rsidRPr="00B46108">
        <w:rPr>
          <w:rFonts w:cs="Times New Roman"/>
          <w:spacing w:val="-6"/>
          <w:szCs w:val="26"/>
        </w:rPr>
        <w:t>.</w:t>
      </w:r>
      <w:r w:rsidR="006C754F" w:rsidRPr="00B46108">
        <w:rPr>
          <w:rFonts w:cs="Times New Roman"/>
          <w:szCs w:val="26"/>
        </w:rPr>
        <w:t>1</w:t>
      </w:r>
      <w:r w:rsidRPr="00B46108">
        <w:rPr>
          <w:rFonts w:cs="Times New Roman"/>
          <w:szCs w:val="26"/>
        </w:rPr>
        <w:t>.</w:t>
      </w:r>
    </w:p>
    <w:bookmarkEnd w:id="717"/>
    <w:bookmarkEnd w:id="718"/>
    <w:bookmarkEnd w:id="719"/>
    <w:bookmarkEnd w:id="720"/>
    <w:p w:rsidR="00E82780" w:rsidRPr="00B46108" w:rsidRDefault="00E82780" w:rsidP="00B77574">
      <w:pPr>
        <w:spacing w:before="60" w:after="60" w:line="312" w:lineRule="auto"/>
        <w:ind w:firstLine="0"/>
        <w:jc w:val="left"/>
        <w:rPr>
          <w:rFonts w:eastAsia="Calibri" w:cs="Times New Roman"/>
          <w:i/>
          <w:szCs w:val="26"/>
        </w:rPr>
      </w:pPr>
      <w:r w:rsidRPr="00B46108">
        <w:rPr>
          <w:rFonts w:eastAsia="Calibri" w:cs="Times New Roman"/>
          <w:i/>
          <w:szCs w:val="26"/>
        </w:rPr>
        <w:t>d) Chi phí cải tạo, phục hồi môi trường</w:t>
      </w:r>
    </w:p>
    <w:p w:rsidR="00A67323" w:rsidRPr="00B46108" w:rsidRDefault="003014C7" w:rsidP="00F12556">
      <w:pPr>
        <w:spacing w:before="60" w:after="60" w:line="312" w:lineRule="auto"/>
        <w:ind w:firstLine="720"/>
        <w:rPr>
          <w:rFonts w:cs="Times New Roman"/>
          <w:szCs w:val="26"/>
        </w:rPr>
      </w:pPr>
      <w:r w:rsidRPr="00436F51">
        <w:rPr>
          <w:rFonts w:eastAsia="Calibri" w:cs="Times New Roman"/>
          <w:szCs w:val="26"/>
        </w:rPr>
        <w:t xml:space="preserve">Chi phí cải tạo phục hồi môi trường của phương án là </w:t>
      </w:r>
      <w:r w:rsidR="00436F51" w:rsidRPr="00436F51">
        <w:rPr>
          <w:rFonts w:cs="Times New Roman"/>
          <w:bCs/>
          <w:szCs w:val="26"/>
          <w:lang w:val="en-US"/>
        </w:rPr>
        <w:t>619.009.082</w:t>
      </w:r>
      <w:r w:rsidR="00D56C5F" w:rsidRPr="00436F51">
        <w:rPr>
          <w:rFonts w:cs="Times New Roman"/>
          <w:bCs/>
          <w:szCs w:val="26"/>
          <w:lang w:val="en-US"/>
        </w:rPr>
        <w:t xml:space="preserve"> </w:t>
      </w:r>
      <w:r w:rsidRPr="00436F51">
        <w:rPr>
          <w:rFonts w:cs="Times New Roman"/>
          <w:szCs w:val="26"/>
        </w:rPr>
        <w:t>đồng.</w:t>
      </w:r>
    </w:p>
    <w:p w:rsidR="00E82780" w:rsidRPr="00B46108" w:rsidRDefault="00A83FEE" w:rsidP="00747A07">
      <w:pPr>
        <w:pStyle w:val="Caption"/>
      </w:pPr>
      <w:bookmarkStart w:id="721" w:name="_Toc533603158"/>
      <w:bookmarkStart w:id="722" w:name="_Toc79822464"/>
      <w:bookmarkStart w:id="723" w:name="_Toc105105320"/>
      <w:bookmarkStart w:id="724" w:name="_Toc226375865"/>
      <w:r w:rsidRPr="00B46108">
        <w:t xml:space="preserve">Bảng 4. </w:t>
      </w:r>
      <w:r w:rsidR="00CD0EFD">
        <w:fldChar w:fldCharType="begin"/>
      </w:r>
      <w:r w:rsidR="00CD0EFD">
        <w:instrText xml:space="preserve"> SEQ Bảng_4. \* ARABIC </w:instrText>
      </w:r>
      <w:r w:rsidR="00CD0EFD">
        <w:fldChar w:fldCharType="separate"/>
      </w:r>
      <w:r w:rsidR="00895CDD" w:rsidRPr="00B46108">
        <w:rPr>
          <w:noProof/>
        </w:rPr>
        <w:t>1</w:t>
      </w:r>
      <w:r w:rsidR="00CD0EFD">
        <w:rPr>
          <w:noProof/>
        </w:rPr>
        <w:fldChar w:fldCharType="end"/>
      </w:r>
      <w:r w:rsidRPr="00B46108">
        <w:t xml:space="preserve">. </w:t>
      </w:r>
      <w:r w:rsidR="00E82780" w:rsidRPr="00B46108">
        <w:t xml:space="preserve">Tổng hợp </w:t>
      </w:r>
      <w:r w:rsidR="00084899" w:rsidRPr="00B46108">
        <w:t>khối lượng</w:t>
      </w:r>
      <w:r w:rsidR="00E82780" w:rsidRPr="00B46108">
        <w:t xml:space="preserve"> CPM theo Phương án 1</w:t>
      </w:r>
      <w:bookmarkEnd w:id="721"/>
      <w:bookmarkEnd w:id="722"/>
      <w:bookmarkEnd w:id="723"/>
      <w:bookmarkEnd w:id="7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563"/>
        <w:gridCol w:w="1264"/>
        <w:gridCol w:w="1661"/>
      </w:tblGrid>
      <w:tr w:rsidR="001220BD" w:rsidRPr="00B46108" w:rsidTr="00043DF1">
        <w:trPr>
          <w:tblHeader/>
          <w:jc w:val="center"/>
        </w:trPr>
        <w:tc>
          <w:tcPr>
            <w:tcW w:w="318"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jc w:val="center"/>
              <w:rPr>
                <w:rFonts w:eastAsia="Arial" w:cs="Times New Roman"/>
                <w:b/>
                <w:szCs w:val="26"/>
                <w:lang w:val="pt-BR"/>
              </w:rPr>
            </w:pPr>
            <w:bookmarkStart w:id="725" w:name="_Hlk213073499"/>
            <w:r w:rsidRPr="00B46108">
              <w:rPr>
                <w:rFonts w:eastAsia="Arial" w:cs="Times New Roman"/>
                <w:b/>
                <w:szCs w:val="26"/>
                <w:lang w:val="pt-BR"/>
              </w:rPr>
              <w:t>TT</w:t>
            </w:r>
          </w:p>
        </w:tc>
        <w:tc>
          <w:tcPr>
            <w:tcW w:w="3069"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rPr>
                <w:rFonts w:eastAsia="Arial" w:cs="Times New Roman"/>
                <w:b/>
                <w:szCs w:val="26"/>
                <w:lang w:val="pt-BR"/>
              </w:rPr>
            </w:pPr>
            <w:r w:rsidRPr="00B46108">
              <w:rPr>
                <w:rFonts w:eastAsia="Arial" w:cs="Times New Roman"/>
                <w:b/>
                <w:szCs w:val="26"/>
                <w:lang w:val="pt-BR"/>
              </w:rPr>
              <w:t>Nội dung công việc</w:t>
            </w:r>
          </w:p>
        </w:tc>
        <w:tc>
          <w:tcPr>
            <w:tcW w:w="697"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jc w:val="center"/>
              <w:rPr>
                <w:rFonts w:eastAsia="Arial" w:cs="Times New Roman"/>
                <w:b/>
                <w:szCs w:val="26"/>
                <w:lang w:val="pt-BR"/>
              </w:rPr>
            </w:pPr>
            <w:r w:rsidRPr="00B46108">
              <w:rPr>
                <w:rFonts w:eastAsia="Arial" w:cs="Times New Roman"/>
                <w:b/>
                <w:szCs w:val="26"/>
                <w:lang w:val="pt-BR"/>
              </w:rPr>
              <w:t>Đơn vị</w:t>
            </w:r>
          </w:p>
        </w:tc>
        <w:tc>
          <w:tcPr>
            <w:tcW w:w="916"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jc w:val="center"/>
              <w:rPr>
                <w:rFonts w:eastAsia="Arial" w:cs="Times New Roman"/>
                <w:b/>
                <w:szCs w:val="26"/>
                <w:lang w:val="pt-BR"/>
              </w:rPr>
            </w:pPr>
            <w:r w:rsidRPr="00B46108">
              <w:rPr>
                <w:rFonts w:eastAsia="Arial" w:cs="Times New Roman"/>
                <w:b/>
                <w:szCs w:val="26"/>
                <w:lang w:val="pt-BR"/>
              </w:rPr>
              <w:t>Khối lượng</w:t>
            </w:r>
          </w:p>
        </w:tc>
      </w:tr>
      <w:tr w:rsidR="001220BD" w:rsidRPr="00B46108" w:rsidTr="00043DF1">
        <w:trPr>
          <w:trHeight w:val="167"/>
          <w:jc w:val="center"/>
        </w:trPr>
        <w:tc>
          <w:tcPr>
            <w:tcW w:w="318" w:type="pct"/>
            <w:tcBorders>
              <w:top w:val="single" w:sz="4" w:space="0" w:color="auto"/>
              <w:left w:val="single" w:sz="4" w:space="0" w:color="auto"/>
              <w:bottom w:val="single" w:sz="4" w:space="0" w:color="auto"/>
              <w:right w:val="single" w:sz="4" w:space="0" w:color="auto"/>
            </w:tcBorders>
            <w:hideMark/>
          </w:tcPr>
          <w:p w:rsidR="00FE3409" w:rsidRPr="00B46108" w:rsidRDefault="00FE3409" w:rsidP="00F12556">
            <w:pPr>
              <w:spacing w:before="0" w:after="0" w:line="276" w:lineRule="auto"/>
              <w:ind w:firstLine="0"/>
              <w:jc w:val="center"/>
              <w:rPr>
                <w:rFonts w:eastAsia="Arial" w:cs="Times New Roman"/>
                <w:b/>
                <w:szCs w:val="26"/>
                <w:lang w:val="pt-BR"/>
              </w:rPr>
            </w:pPr>
            <w:r w:rsidRPr="00B46108">
              <w:rPr>
                <w:rFonts w:eastAsia="Arial" w:cs="Times New Roman"/>
                <w:b/>
                <w:szCs w:val="26"/>
                <w:lang w:val="pt-BR"/>
              </w:rPr>
              <w:t>1</w:t>
            </w:r>
          </w:p>
        </w:tc>
        <w:tc>
          <w:tcPr>
            <w:tcW w:w="3069"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rPr>
                <w:rFonts w:eastAsia="Arial" w:cs="Times New Roman"/>
                <w:b/>
                <w:szCs w:val="26"/>
                <w:lang w:val="pt-BR"/>
              </w:rPr>
            </w:pPr>
            <w:r w:rsidRPr="00B46108">
              <w:rPr>
                <w:rFonts w:eastAsia="Arial" w:cs="Times New Roman"/>
                <w:b/>
                <w:szCs w:val="26"/>
                <w:lang w:val="pt-BR"/>
              </w:rPr>
              <w:t>Cải tạo khu vực khai thác</w:t>
            </w:r>
          </w:p>
        </w:tc>
        <w:tc>
          <w:tcPr>
            <w:tcW w:w="697"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pt-BR"/>
              </w:rPr>
            </w:pPr>
          </w:p>
        </w:tc>
        <w:tc>
          <w:tcPr>
            <w:tcW w:w="916"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pt-BR"/>
              </w:rPr>
            </w:pPr>
          </w:p>
        </w:tc>
      </w:tr>
      <w:tr w:rsidR="001220BD" w:rsidRPr="00B46108" w:rsidTr="00043DF1">
        <w:trPr>
          <w:trHeight w:val="106"/>
          <w:jc w:val="center"/>
        </w:trPr>
        <w:tc>
          <w:tcPr>
            <w:tcW w:w="318"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jc w:val="center"/>
              <w:rPr>
                <w:rFonts w:eastAsia="Arial" w:cs="Times New Roman"/>
                <w:szCs w:val="26"/>
                <w:lang w:val="pt-BR"/>
              </w:rPr>
            </w:pPr>
            <w:r w:rsidRPr="00B46108">
              <w:rPr>
                <w:rFonts w:eastAsia="Arial" w:cs="Times New Roman"/>
                <w:szCs w:val="26"/>
                <w:lang w:val="pt-BR"/>
              </w:rPr>
              <w:t>-</w:t>
            </w:r>
          </w:p>
        </w:tc>
        <w:tc>
          <w:tcPr>
            <w:tcW w:w="3069"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rPr>
                <w:rFonts w:eastAsia="Arial" w:cs="Times New Roman"/>
                <w:szCs w:val="26"/>
                <w:lang w:val="pt-BR"/>
              </w:rPr>
            </w:pPr>
            <w:r w:rsidRPr="00B46108">
              <w:rPr>
                <w:rFonts w:eastAsia="Arial" w:cs="Times New Roman"/>
                <w:szCs w:val="26"/>
                <w:lang w:val="pt-BR"/>
              </w:rPr>
              <w:t>Di chuyển máy, thiết bị ra khỏi khu vực khai thác</w:t>
            </w:r>
          </w:p>
        </w:tc>
        <w:tc>
          <w:tcPr>
            <w:tcW w:w="697"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jc w:val="center"/>
              <w:rPr>
                <w:rFonts w:eastAsia="Arial" w:cs="Times New Roman"/>
                <w:szCs w:val="26"/>
                <w:lang w:val="pt-BR"/>
              </w:rPr>
            </w:pPr>
            <w:r w:rsidRPr="00B46108">
              <w:rPr>
                <w:rFonts w:eastAsia="Arial" w:cs="Times New Roman"/>
                <w:szCs w:val="26"/>
                <w:lang w:val="pt-BR"/>
              </w:rPr>
              <w:t>cái</w:t>
            </w:r>
          </w:p>
        </w:tc>
        <w:tc>
          <w:tcPr>
            <w:tcW w:w="916"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D56C5F" w:rsidP="00F12556">
            <w:pPr>
              <w:spacing w:before="0" w:after="0" w:line="276" w:lineRule="auto"/>
              <w:ind w:firstLine="0"/>
              <w:jc w:val="center"/>
              <w:rPr>
                <w:rFonts w:eastAsia="Arial" w:cs="Times New Roman"/>
                <w:szCs w:val="26"/>
                <w:lang w:val="en-US"/>
              </w:rPr>
            </w:pPr>
            <w:r>
              <w:rPr>
                <w:rFonts w:eastAsia="Arial" w:cs="Times New Roman"/>
                <w:szCs w:val="26"/>
                <w:lang w:val="en-US"/>
              </w:rPr>
              <w:t>3</w:t>
            </w:r>
          </w:p>
        </w:tc>
      </w:tr>
      <w:tr w:rsidR="001220BD" w:rsidRPr="00B46108" w:rsidTr="00043DF1">
        <w:trPr>
          <w:trHeight w:val="106"/>
          <w:jc w:val="center"/>
        </w:trPr>
        <w:tc>
          <w:tcPr>
            <w:tcW w:w="318"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pt-BR"/>
              </w:rPr>
            </w:pPr>
            <w:r w:rsidRPr="00B46108">
              <w:rPr>
                <w:rFonts w:eastAsia="Arial" w:cs="Times New Roman"/>
                <w:szCs w:val="26"/>
                <w:lang w:val="pt-BR"/>
              </w:rPr>
              <w:t>-</w:t>
            </w:r>
          </w:p>
        </w:tc>
        <w:tc>
          <w:tcPr>
            <w:tcW w:w="3069"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rPr>
                <w:rFonts w:eastAsia="Arial" w:cs="Times New Roman"/>
                <w:szCs w:val="26"/>
                <w:lang w:val="pt-BR"/>
              </w:rPr>
            </w:pPr>
            <w:r w:rsidRPr="00B46108">
              <w:rPr>
                <w:rFonts w:cs="Times New Roman"/>
                <w:szCs w:val="26"/>
              </w:rPr>
              <w:t>Đo vẽ bản đồ dưới nước, tỷ lệ 1/2000, đường đồng mức 1m, địa hình cấp 1</w:t>
            </w:r>
          </w:p>
        </w:tc>
        <w:tc>
          <w:tcPr>
            <w:tcW w:w="697"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pt-BR"/>
              </w:rPr>
            </w:pPr>
            <w:r w:rsidRPr="00B46108">
              <w:rPr>
                <w:rFonts w:cs="Times New Roman"/>
                <w:szCs w:val="26"/>
                <w:lang w:val="en-GB"/>
              </w:rPr>
              <w:t>ha</w:t>
            </w:r>
          </w:p>
        </w:tc>
        <w:tc>
          <w:tcPr>
            <w:tcW w:w="916" w:type="pct"/>
            <w:tcBorders>
              <w:top w:val="single" w:sz="4" w:space="0" w:color="auto"/>
              <w:left w:val="single" w:sz="4" w:space="0" w:color="auto"/>
              <w:bottom w:val="single" w:sz="4" w:space="0" w:color="auto"/>
              <w:right w:val="single" w:sz="4" w:space="0" w:color="auto"/>
            </w:tcBorders>
            <w:vAlign w:val="center"/>
          </w:tcPr>
          <w:p w:rsidR="00FE3409" w:rsidRPr="00B46108" w:rsidRDefault="00D56C5F" w:rsidP="00F12556">
            <w:pPr>
              <w:spacing w:before="0" w:after="0" w:line="276" w:lineRule="auto"/>
              <w:ind w:firstLine="0"/>
              <w:jc w:val="center"/>
              <w:rPr>
                <w:rFonts w:eastAsia="Arial" w:cs="Times New Roman"/>
                <w:szCs w:val="26"/>
                <w:lang w:val="en-US"/>
              </w:rPr>
            </w:pPr>
            <w:r>
              <w:rPr>
                <w:rFonts w:cs="Times New Roman"/>
                <w:szCs w:val="26"/>
                <w:lang w:val="en-US"/>
              </w:rPr>
              <w:t>6,125</w:t>
            </w:r>
          </w:p>
        </w:tc>
      </w:tr>
      <w:tr w:rsidR="001220BD" w:rsidRPr="00B46108" w:rsidTr="00043DF1">
        <w:trPr>
          <w:trHeight w:val="106"/>
          <w:jc w:val="center"/>
        </w:trPr>
        <w:tc>
          <w:tcPr>
            <w:tcW w:w="318"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pt-BR"/>
              </w:rPr>
            </w:pPr>
            <w:r w:rsidRPr="00B46108">
              <w:rPr>
                <w:rFonts w:eastAsia="Arial" w:cs="Times New Roman"/>
                <w:szCs w:val="26"/>
                <w:lang w:val="pt-BR"/>
              </w:rPr>
              <w:t>-</w:t>
            </w:r>
          </w:p>
        </w:tc>
        <w:tc>
          <w:tcPr>
            <w:tcW w:w="3069"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rPr>
                <w:rFonts w:eastAsia="Arial" w:cs="Times New Roman"/>
                <w:szCs w:val="26"/>
                <w:lang w:val="pt-BR"/>
              </w:rPr>
            </w:pPr>
            <w:r w:rsidRPr="00B46108">
              <w:rPr>
                <w:rFonts w:cs="Times New Roman"/>
                <w:szCs w:val="26"/>
              </w:rPr>
              <w:t>Đo vẽ bản đồ địa hình bờ sông, tỷ lệ 1/2.000, đường đồng mức 1m, địa hình cấp 1</w:t>
            </w:r>
          </w:p>
        </w:tc>
        <w:tc>
          <w:tcPr>
            <w:tcW w:w="697"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pt-BR"/>
              </w:rPr>
            </w:pPr>
            <w:r w:rsidRPr="00B46108">
              <w:rPr>
                <w:rFonts w:cs="Times New Roman"/>
                <w:szCs w:val="26"/>
                <w:lang w:val="en-GB"/>
              </w:rPr>
              <w:t>ha</w:t>
            </w:r>
          </w:p>
        </w:tc>
        <w:tc>
          <w:tcPr>
            <w:tcW w:w="916" w:type="pct"/>
            <w:tcBorders>
              <w:top w:val="single" w:sz="4" w:space="0" w:color="auto"/>
              <w:left w:val="single" w:sz="4" w:space="0" w:color="auto"/>
              <w:bottom w:val="single" w:sz="4" w:space="0" w:color="auto"/>
              <w:right w:val="single" w:sz="4" w:space="0" w:color="auto"/>
            </w:tcBorders>
            <w:vAlign w:val="center"/>
          </w:tcPr>
          <w:p w:rsidR="00FE3409" w:rsidRPr="00B46108" w:rsidRDefault="00DA4A69" w:rsidP="00F12556">
            <w:pPr>
              <w:spacing w:before="0" w:after="0" w:line="276" w:lineRule="auto"/>
              <w:ind w:firstLine="0"/>
              <w:jc w:val="center"/>
              <w:rPr>
                <w:rFonts w:eastAsia="Arial" w:cs="Times New Roman"/>
                <w:szCs w:val="26"/>
                <w:lang w:val="en-US"/>
              </w:rPr>
            </w:pPr>
            <w:r>
              <w:rPr>
                <w:rFonts w:cs="Times New Roman"/>
                <w:szCs w:val="26"/>
                <w:lang w:val="en-US"/>
              </w:rPr>
              <w:t>1</w:t>
            </w:r>
            <w:r w:rsidR="00FE3409" w:rsidRPr="00B46108">
              <w:rPr>
                <w:rFonts w:cs="Times New Roman"/>
                <w:szCs w:val="26"/>
                <w:lang w:val="en-US"/>
              </w:rPr>
              <w:t>0,8</w:t>
            </w:r>
          </w:p>
        </w:tc>
      </w:tr>
      <w:tr w:rsidR="001220BD" w:rsidRPr="00B46108" w:rsidTr="00043DF1">
        <w:trPr>
          <w:trHeight w:val="106"/>
          <w:jc w:val="center"/>
        </w:trPr>
        <w:tc>
          <w:tcPr>
            <w:tcW w:w="318"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pt-BR"/>
              </w:rPr>
            </w:pPr>
            <w:r w:rsidRPr="00B46108">
              <w:rPr>
                <w:rFonts w:eastAsia="Arial" w:cs="Times New Roman"/>
                <w:szCs w:val="26"/>
                <w:lang w:val="pt-BR"/>
              </w:rPr>
              <w:t>-</w:t>
            </w:r>
          </w:p>
        </w:tc>
        <w:tc>
          <w:tcPr>
            <w:tcW w:w="3069"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rPr>
                <w:rFonts w:eastAsia="Arial" w:cs="Times New Roman"/>
                <w:szCs w:val="26"/>
                <w:lang w:val="pt-BR"/>
              </w:rPr>
            </w:pPr>
            <w:r w:rsidRPr="00B46108">
              <w:rPr>
                <w:rFonts w:cs="Times New Roman"/>
                <w:szCs w:val="26"/>
              </w:rPr>
              <w:t>Đo vẽ mặt cắt địa hình tỷ lệ 1:500</w:t>
            </w:r>
          </w:p>
        </w:tc>
        <w:tc>
          <w:tcPr>
            <w:tcW w:w="697"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pt-BR"/>
              </w:rPr>
            </w:pPr>
            <w:r w:rsidRPr="00B46108">
              <w:rPr>
                <w:rFonts w:cs="Times New Roman"/>
                <w:szCs w:val="26"/>
                <w:lang w:val="en-GB"/>
              </w:rPr>
              <w:t>m</w:t>
            </w:r>
          </w:p>
        </w:tc>
        <w:tc>
          <w:tcPr>
            <w:tcW w:w="916"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cs="Times New Roman"/>
                <w:szCs w:val="26"/>
                <w:lang w:val="en-US"/>
              </w:rPr>
              <w:t>1.300</w:t>
            </w:r>
          </w:p>
        </w:tc>
      </w:tr>
      <w:tr w:rsidR="001220BD" w:rsidRPr="00B46108" w:rsidTr="00043DF1">
        <w:trPr>
          <w:trHeight w:val="167"/>
          <w:jc w:val="center"/>
        </w:trPr>
        <w:tc>
          <w:tcPr>
            <w:tcW w:w="318"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jc w:val="center"/>
              <w:rPr>
                <w:rFonts w:eastAsia="Arial" w:cs="Times New Roman"/>
                <w:szCs w:val="26"/>
              </w:rPr>
            </w:pPr>
            <w:r w:rsidRPr="00B46108">
              <w:rPr>
                <w:rFonts w:eastAsia="Arial" w:cs="Times New Roman"/>
                <w:szCs w:val="26"/>
              </w:rPr>
              <w:t>-</w:t>
            </w:r>
          </w:p>
        </w:tc>
        <w:tc>
          <w:tcPr>
            <w:tcW w:w="3069"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rPr>
                <w:rFonts w:eastAsia="Arial" w:cs="Times New Roman"/>
                <w:szCs w:val="26"/>
              </w:rPr>
            </w:pPr>
            <w:r w:rsidRPr="00B46108">
              <w:rPr>
                <w:rFonts w:eastAsia="Arial" w:cs="Times New Roman"/>
                <w:szCs w:val="26"/>
              </w:rPr>
              <w:t>San gạt tạo phẳng đáy khai trường</w:t>
            </w:r>
          </w:p>
        </w:tc>
        <w:tc>
          <w:tcPr>
            <w:tcW w:w="697"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916"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2A67DC" w:rsidP="00F12556">
            <w:pPr>
              <w:spacing w:before="0" w:after="0" w:line="276" w:lineRule="auto"/>
              <w:ind w:firstLine="0"/>
              <w:jc w:val="center"/>
              <w:rPr>
                <w:rFonts w:eastAsia="Arial" w:cs="Times New Roman"/>
                <w:szCs w:val="26"/>
                <w:lang w:val="en-US"/>
              </w:rPr>
            </w:pPr>
            <w:r>
              <w:rPr>
                <w:rFonts w:eastAsia=".VnArialH" w:cs="Times New Roman"/>
                <w:szCs w:val="26"/>
                <w:lang w:val="pt-BR"/>
              </w:rPr>
              <w:t>6.125</w:t>
            </w:r>
          </w:p>
        </w:tc>
      </w:tr>
      <w:tr w:rsidR="001220BD" w:rsidRPr="00B46108" w:rsidTr="00043DF1">
        <w:trPr>
          <w:trHeight w:val="167"/>
          <w:jc w:val="center"/>
        </w:trPr>
        <w:tc>
          <w:tcPr>
            <w:tcW w:w="318"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jc w:val="center"/>
              <w:rPr>
                <w:rFonts w:eastAsia="Arial" w:cs="Times New Roman"/>
                <w:szCs w:val="26"/>
              </w:rPr>
            </w:pPr>
            <w:r w:rsidRPr="00B46108">
              <w:rPr>
                <w:rFonts w:eastAsia="Arial" w:cs="Times New Roman"/>
                <w:szCs w:val="26"/>
              </w:rPr>
              <w:t>-</w:t>
            </w:r>
          </w:p>
        </w:tc>
        <w:tc>
          <w:tcPr>
            <w:tcW w:w="3069"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rPr>
                <w:rFonts w:eastAsia="Arial" w:cs="Times New Roman"/>
                <w:szCs w:val="26"/>
              </w:rPr>
            </w:pPr>
            <w:r w:rsidRPr="00B46108">
              <w:rPr>
                <w:rFonts w:eastAsia="Arial" w:cs="Times New Roman"/>
                <w:szCs w:val="26"/>
              </w:rPr>
              <w:t xml:space="preserve">Cắm biển báo giám sát </w:t>
            </w:r>
          </w:p>
        </w:tc>
        <w:tc>
          <w:tcPr>
            <w:tcW w:w="697"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jc w:val="center"/>
              <w:rPr>
                <w:rFonts w:eastAsia="Arial" w:cs="Times New Roman"/>
                <w:szCs w:val="26"/>
                <w:lang w:val="en-GB"/>
              </w:rPr>
            </w:pPr>
            <w:r w:rsidRPr="00B46108">
              <w:rPr>
                <w:rFonts w:eastAsia="Arial" w:cs="Times New Roman"/>
                <w:szCs w:val="26"/>
                <w:lang w:val="en-GB"/>
              </w:rPr>
              <w:t>cái</w:t>
            </w:r>
          </w:p>
        </w:tc>
        <w:tc>
          <w:tcPr>
            <w:tcW w:w="916"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eastAsia="Arial" w:cs="Times New Roman"/>
                <w:szCs w:val="26"/>
                <w:lang w:val="en-US"/>
              </w:rPr>
              <w:t>2</w:t>
            </w:r>
          </w:p>
        </w:tc>
      </w:tr>
      <w:tr w:rsidR="001220BD" w:rsidRPr="00B46108" w:rsidTr="00043DF1">
        <w:trPr>
          <w:trHeight w:val="167"/>
          <w:jc w:val="center"/>
        </w:trPr>
        <w:tc>
          <w:tcPr>
            <w:tcW w:w="318" w:type="pct"/>
            <w:tcBorders>
              <w:top w:val="single" w:sz="4" w:space="0" w:color="auto"/>
              <w:left w:val="single" w:sz="4" w:space="0" w:color="auto"/>
              <w:bottom w:val="single" w:sz="4" w:space="0" w:color="auto"/>
              <w:right w:val="single" w:sz="4" w:space="0" w:color="auto"/>
            </w:tcBorders>
            <w:hideMark/>
          </w:tcPr>
          <w:p w:rsidR="00FE3409" w:rsidRPr="00B46108" w:rsidRDefault="00FE3409" w:rsidP="00F12556">
            <w:pPr>
              <w:spacing w:before="0" w:after="0" w:line="276" w:lineRule="auto"/>
              <w:ind w:firstLine="0"/>
              <w:jc w:val="center"/>
              <w:rPr>
                <w:rFonts w:eastAsia="Arial" w:cs="Times New Roman"/>
                <w:b/>
                <w:szCs w:val="26"/>
              </w:rPr>
            </w:pPr>
            <w:r w:rsidRPr="00B46108">
              <w:rPr>
                <w:rFonts w:eastAsia="Arial" w:cs="Times New Roman"/>
                <w:b/>
                <w:szCs w:val="26"/>
              </w:rPr>
              <w:t>2</w:t>
            </w:r>
          </w:p>
        </w:tc>
        <w:tc>
          <w:tcPr>
            <w:tcW w:w="3069"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rPr>
                <w:rFonts w:eastAsia="Arial" w:cs="Times New Roman"/>
                <w:b/>
                <w:szCs w:val="26"/>
              </w:rPr>
            </w:pPr>
            <w:r w:rsidRPr="00B46108">
              <w:rPr>
                <w:rFonts w:eastAsia="Arial" w:cs="Times New Roman"/>
                <w:b/>
                <w:szCs w:val="26"/>
              </w:rPr>
              <w:t>Cải tạo khu vực ngoài biên giới khai thác</w:t>
            </w:r>
          </w:p>
        </w:tc>
        <w:tc>
          <w:tcPr>
            <w:tcW w:w="697"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rPr>
            </w:pPr>
          </w:p>
        </w:tc>
        <w:tc>
          <w:tcPr>
            <w:tcW w:w="916"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rPr>
            </w:pPr>
          </w:p>
        </w:tc>
      </w:tr>
      <w:tr w:rsidR="001220BD" w:rsidRPr="00B46108" w:rsidTr="00043DF1">
        <w:trPr>
          <w:trHeight w:val="167"/>
          <w:jc w:val="center"/>
        </w:trPr>
        <w:tc>
          <w:tcPr>
            <w:tcW w:w="318" w:type="pct"/>
            <w:tcBorders>
              <w:top w:val="single" w:sz="4" w:space="0" w:color="auto"/>
              <w:left w:val="single" w:sz="4" w:space="0" w:color="auto"/>
              <w:bottom w:val="single" w:sz="4" w:space="0" w:color="auto"/>
              <w:right w:val="single" w:sz="4" w:space="0" w:color="auto"/>
            </w:tcBorders>
          </w:tcPr>
          <w:p w:rsidR="00FE3409" w:rsidRPr="00B46108" w:rsidRDefault="00FE3409" w:rsidP="00F12556">
            <w:pPr>
              <w:spacing w:before="0" w:after="0" w:line="276" w:lineRule="auto"/>
              <w:ind w:firstLine="0"/>
              <w:jc w:val="center"/>
              <w:rPr>
                <w:rFonts w:eastAsia="Arial" w:cs="Times New Roman"/>
                <w:b/>
                <w:szCs w:val="26"/>
                <w:lang w:val="en-US"/>
              </w:rPr>
            </w:pPr>
            <w:r w:rsidRPr="00B46108">
              <w:rPr>
                <w:rFonts w:eastAsia="Arial" w:cs="Times New Roman"/>
                <w:b/>
                <w:szCs w:val="26"/>
                <w:lang w:val="en-US"/>
              </w:rPr>
              <w:t>2.1</w:t>
            </w:r>
          </w:p>
        </w:tc>
        <w:tc>
          <w:tcPr>
            <w:tcW w:w="3069"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rPr>
                <w:rFonts w:eastAsia="Arial" w:cs="Times New Roman"/>
                <w:b/>
                <w:szCs w:val="26"/>
                <w:lang w:val="en-US"/>
              </w:rPr>
            </w:pPr>
            <w:r w:rsidRPr="00B46108">
              <w:rPr>
                <w:rFonts w:eastAsia="Arial" w:cs="Times New Roman"/>
                <w:b/>
                <w:szCs w:val="26"/>
                <w:lang w:val="en-US"/>
              </w:rPr>
              <w:t xml:space="preserve">Khu vực bãi tập kết </w:t>
            </w:r>
          </w:p>
        </w:tc>
        <w:tc>
          <w:tcPr>
            <w:tcW w:w="697"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rPr>
            </w:pPr>
          </w:p>
        </w:tc>
        <w:tc>
          <w:tcPr>
            <w:tcW w:w="916"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rPr>
            </w:pPr>
          </w:p>
        </w:tc>
      </w:tr>
      <w:tr w:rsidR="001220BD" w:rsidRPr="00B46108" w:rsidTr="00043DF1">
        <w:trPr>
          <w:trHeight w:val="167"/>
          <w:jc w:val="center"/>
        </w:trPr>
        <w:tc>
          <w:tcPr>
            <w:tcW w:w="318" w:type="pct"/>
            <w:tcBorders>
              <w:top w:val="single" w:sz="4" w:space="0" w:color="auto"/>
              <w:left w:val="single" w:sz="4" w:space="0" w:color="auto"/>
              <w:bottom w:val="single" w:sz="4" w:space="0" w:color="auto"/>
              <w:right w:val="single" w:sz="4" w:space="0" w:color="auto"/>
            </w:tcBorders>
          </w:tcPr>
          <w:p w:rsidR="00FE3409" w:rsidRPr="00B46108" w:rsidRDefault="00FE3409" w:rsidP="00F12556">
            <w:pPr>
              <w:spacing w:before="0" w:after="0" w:line="276" w:lineRule="auto"/>
              <w:ind w:firstLine="0"/>
              <w:jc w:val="center"/>
              <w:rPr>
                <w:rFonts w:eastAsia="Arial" w:cs="Times New Roman"/>
                <w:b/>
                <w:szCs w:val="26"/>
                <w:lang w:val="en-US"/>
              </w:rPr>
            </w:pPr>
            <w:r w:rsidRPr="00B46108">
              <w:rPr>
                <w:rFonts w:eastAsia="Arial" w:cs="Times New Roman"/>
                <w:b/>
                <w:szCs w:val="26"/>
                <w:lang w:val="en-US"/>
              </w:rPr>
              <w:t>-</w:t>
            </w:r>
          </w:p>
        </w:tc>
        <w:tc>
          <w:tcPr>
            <w:tcW w:w="3069"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rPr>
                <w:rFonts w:eastAsia="Arial" w:cs="Times New Roman"/>
                <w:b/>
                <w:szCs w:val="26"/>
                <w:lang w:val="en-US"/>
              </w:rPr>
            </w:pPr>
            <w:r w:rsidRPr="00B46108">
              <w:rPr>
                <w:rFonts w:cs="Times New Roman"/>
                <w:szCs w:val="26"/>
                <w:lang w:val="en-GB"/>
              </w:rPr>
              <w:t>Đo vẽ địa hình bãi tập kết</w:t>
            </w:r>
          </w:p>
        </w:tc>
        <w:tc>
          <w:tcPr>
            <w:tcW w:w="697"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rPr>
            </w:pPr>
            <w:r w:rsidRPr="00B46108">
              <w:rPr>
                <w:rFonts w:cs="Times New Roman"/>
                <w:szCs w:val="26"/>
                <w:lang w:val="en-GB"/>
              </w:rPr>
              <w:t>m</w:t>
            </w:r>
            <w:r w:rsidRPr="00B46108">
              <w:rPr>
                <w:rFonts w:cs="Times New Roman"/>
                <w:szCs w:val="26"/>
                <w:vertAlign w:val="superscript"/>
                <w:lang w:val="en-GB"/>
              </w:rPr>
              <w:t>2</w:t>
            </w:r>
          </w:p>
        </w:tc>
        <w:tc>
          <w:tcPr>
            <w:tcW w:w="916" w:type="pct"/>
            <w:tcBorders>
              <w:top w:val="single" w:sz="4" w:space="0" w:color="auto"/>
              <w:left w:val="single" w:sz="4" w:space="0" w:color="auto"/>
              <w:bottom w:val="single" w:sz="4" w:space="0" w:color="auto"/>
              <w:right w:val="single" w:sz="4" w:space="0" w:color="auto"/>
            </w:tcBorders>
            <w:vAlign w:val="center"/>
          </w:tcPr>
          <w:p w:rsidR="00FE3409" w:rsidRPr="00B46108" w:rsidRDefault="007E7DA9" w:rsidP="00F12556">
            <w:pPr>
              <w:spacing w:before="0" w:after="0" w:line="276" w:lineRule="auto"/>
              <w:ind w:firstLine="0"/>
              <w:jc w:val="center"/>
              <w:rPr>
                <w:rFonts w:eastAsia="Arial" w:cs="Times New Roman"/>
                <w:szCs w:val="26"/>
              </w:rPr>
            </w:pPr>
            <w:r>
              <w:rPr>
                <w:rFonts w:cs="Times New Roman"/>
                <w:szCs w:val="26"/>
                <w:lang w:val="en-US"/>
              </w:rPr>
              <w:t>4.424</w:t>
            </w:r>
          </w:p>
        </w:tc>
      </w:tr>
      <w:tr w:rsidR="001220BD" w:rsidRPr="00B46108" w:rsidTr="00043DF1">
        <w:trPr>
          <w:trHeight w:val="167"/>
          <w:jc w:val="center"/>
        </w:trPr>
        <w:tc>
          <w:tcPr>
            <w:tcW w:w="318"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eastAsia="Arial" w:cs="Times New Roman"/>
                <w:szCs w:val="26"/>
              </w:rPr>
              <w:t>-</w:t>
            </w:r>
          </w:p>
        </w:tc>
        <w:tc>
          <w:tcPr>
            <w:tcW w:w="3069"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rPr>
                <w:rFonts w:eastAsia="Arial" w:cs="Times New Roman"/>
                <w:szCs w:val="26"/>
                <w:lang w:val="en-GB"/>
              </w:rPr>
            </w:pPr>
            <w:r w:rsidRPr="00B46108">
              <w:rPr>
                <w:rFonts w:eastAsia="Arial" w:cs="Times New Roman"/>
                <w:szCs w:val="26"/>
                <w:lang w:val="en-GB"/>
              </w:rPr>
              <w:t xml:space="preserve">San gạt khu vực bãi tập kết </w:t>
            </w:r>
          </w:p>
        </w:tc>
        <w:tc>
          <w:tcPr>
            <w:tcW w:w="697"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FE3409" w:rsidP="00F12556">
            <w:pPr>
              <w:spacing w:before="0" w:after="0" w:line="276"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916" w:type="pct"/>
            <w:tcBorders>
              <w:top w:val="single" w:sz="4" w:space="0" w:color="auto"/>
              <w:left w:val="single" w:sz="4" w:space="0" w:color="auto"/>
              <w:bottom w:val="single" w:sz="4" w:space="0" w:color="auto"/>
              <w:right w:val="single" w:sz="4" w:space="0" w:color="auto"/>
            </w:tcBorders>
            <w:vAlign w:val="center"/>
            <w:hideMark/>
          </w:tcPr>
          <w:p w:rsidR="00FE3409" w:rsidRPr="00B46108" w:rsidRDefault="007E7DA9" w:rsidP="00F12556">
            <w:pPr>
              <w:spacing w:before="0" w:after="0" w:line="276" w:lineRule="auto"/>
              <w:ind w:firstLine="0"/>
              <w:jc w:val="center"/>
              <w:rPr>
                <w:rFonts w:eastAsia="Arial" w:cs="Times New Roman"/>
                <w:szCs w:val="26"/>
                <w:lang w:val="en-US"/>
              </w:rPr>
            </w:pPr>
            <w:r>
              <w:rPr>
                <w:rFonts w:eastAsia="Arial" w:cs="Times New Roman"/>
                <w:szCs w:val="26"/>
                <w:lang w:val="en-US"/>
              </w:rPr>
              <w:t>884,8</w:t>
            </w:r>
          </w:p>
        </w:tc>
      </w:tr>
      <w:tr w:rsidR="001220BD" w:rsidRPr="00B46108" w:rsidTr="00043DF1">
        <w:trPr>
          <w:trHeight w:val="167"/>
          <w:jc w:val="center"/>
        </w:trPr>
        <w:tc>
          <w:tcPr>
            <w:tcW w:w="318"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eastAsia="Arial" w:cs="Times New Roman"/>
                <w:szCs w:val="26"/>
                <w:lang w:val="en-US"/>
              </w:rPr>
              <w:t>-</w:t>
            </w:r>
          </w:p>
        </w:tc>
        <w:tc>
          <w:tcPr>
            <w:tcW w:w="3069"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rPr>
                <w:rFonts w:eastAsia="Arial" w:cs="Times New Roman"/>
                <w:szCs w:val="26"/>
                <w:lang w:val="en-GB"/>
              </w:rPr>
            </w:pPr>
            <w:r w:rsidRPr="00B46108">
              <w:rPr>
                <w:rFonts w:eastAsia="Arial" w:cs="Times New Roman"/>
                <w:szCs w:val="26"/>
                <w:lang w:val="en-GB"/>
              </w:rPr>
              <w:t>San lấp hồ lắng</w:t>
            </w:r>
          </w:p>
        </w:tc>
        <w:tc>
          <w:tcPr>
            <w:tcW w:w="697"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916"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eastAsia="Arial" w:cs="Times New Roman"/>
                <w:szCs w:val="26"/>
                <w:lang w:val="en-US"/>
              </w:rPr>
              <w:t>500</w:t>
            </w:r>
          </w:p>
        </w:tc>
      </w:tr>
      <w:tr w:rsidR="001220BD" w:rsidRPr="00B46108" w:rsidTr="00043DF1">
        <w:trPr>
          <w:trHeight w:val="167"/>
          <w:jc w:val="center"/>
        </w:trPr>
        <w:tc>
          <w:tcPr>
            <w:tcW w:w="318"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cs="Times New Roman"/>
                <w:szCs w:val="26"/>
                <w:lang w:val="en-US"/>
              </w:rPr>
              <w:t>-</w:t>
            </w:r>
          </w:p>
        </w:tc>
        <w:tc>
          <w:tcPr>
            <w:tcW w:w="3069"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rPr>
                <w:rFonts w:eastAsia="Arial" w:cs="Times New Roman"/>
                <w:szCs w:val="26"/>
                <w:lang w:val="en-GB"/>
              </w:rPr>
            </w:pPr>
            <w:r w:rsidRPr="00B46108">
              <w:rPr>
                <w:rFonts w:cs="Times New Roman"/>
                <w:szCs w:val="26"/>
                <w:lang w:val="en-GB"/>
              </w:rPr>
              <w:t xml:space="preserve">Bổ sung đất màu để trồng </w:t>
            </w:r>
            <w:r w:rsidR="002A24E1">
              <w:rPr>
                <w:rFonts w:cs="Times New Roman"/>
                <w:szCs w:val="26"/>
                <w:lang w:val="en-GB"/>
              </w:rPr>
              <w:t>cây chanh</w:t>
            </w:r>
            <w:r w:rsidRPr="00B46108">
              <w:rPr>
                <w:rFonts w:cs="Times New Roman"/>
                <w:szCs w:val="26"/>
                <w:lang w:val="en-GB"/>
              </w:rPr>
              <w:t xml:space="preserve"> mật độ 1.660 cây/ha</w:t>
            </w:r>
          </w:p>
        </w:tc>
        <w:tc>
          <w:tcPr>
            <w:tcW w:w="697"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GB"/>
              </w:rPr>
            </w:pPr>
            <w:r w:rsidRPr="00B46108">
              <w:rPr>
                <w:rFonts w:cs="Times New Roman"/>
                <w:szCs w:val="26"/>
                <w:lang w:val="en-GB"/>
              </w:rPr>
              <w:t>m</w:t>
            </w:r>
            <w:r w:rsidRPr="00B46108">
              <w:rPr>
                <w:rFonts w:cs="Times New Roman"/>
                <w:szCs w:val="26"/>
                <w:vertAlign w:val="superscript"/>
                <w:lang w:val="en-GB"/>
              </w:rPr>
              <w:t>3</w:t>
            </w:r>
          </w:p>
        </w:tc>
        <w:tc>
          <w:tcPr>
            <w:tcW w:w="916" w:type="pct"/>
            <w:tcBorders>
              <w:top w:val="single" w:sz="4" w:space="0" w:color="auto"/>
              <w:left w:val="single" w:sz="4" w:space="0" w:color="auto"/>
              <w:bottom w:val="single" w:sz="4" w:space="0" w:color="auto"/>
              <w:right w:val="single" w:sz="4" w:space="0" w:color="auto"/>
            </w:tcBorders>
            <w:vAlign w:val="center"/>
          </w:tcPr>
          <w:p w:rsidR="00FE3409" w:rsidRPr="00B46108" w:rsidRDefault="005D07F0" w:rsidP="00F12556">
            <w:pPr>
              <w:spacing w:before="0" w:after="0" w:line="276" w:lineRule="auto"/>
              <w:ind w:firstLine="0"/>
              <w:jc w:val="center"/>
              <w:rPr>
                <w:rFonts w:eastAsia="Arial" w:cs="Times New Roman"/>
                <w:szCs w:val="26"/>
                <w:lang w:val="en-US"/>
              </w:rPr>
            </w:pPr>
            <w:r>
              <w:rPr>
                <w:rFonts w:cs="Times New Roman"/>
                <w:szCs w:val="26"/>
                <w:lang w:val="en-US"/>
              </w:rPr>
              <w:t>514</w:t>
            </w:r>
          </w:p>
        </w:tc>
      </w:tr>
      <w:tr w:rsidR="001220BD" w:rsidRPr="00B46108" w:rsidTr="00043DF1">
        <w:trPr>
          <w:trHeight w:val="167"/>
          <w:jc w:val="center"/>
        </w:trPr>
        <w:tc>
          <w:tcPr>
            <w:tcW w:w="318"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cs="Times New Roman"/>
                <w:szCs w:val="26"/>
                <w:lang w:val="en-US"/>
              </w:rPr>
              <w:lastRenderedPageBreak/>
              <w:t>-</w:t>
            </w:r>
          </w:p>
        </w:tc>
        <w:tc>
          <w:tcPr>
            <w:tcW w:w="3069"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rPr>
                <w:rFonts w:eastAsia="Arial" w:cs="Times New Roman"/>
                <w:szCs w:val="26"/>
                <w:lang w:val="en-GB"/>
              </w:rPr>
            </w:pPr>
            <w:r w:rsidRPr="00B46108">
              <w:rPr>
                <w:rFonts w:cs="Times New Roman"/>
                <w:szCs w:val="26"/>
                <w:lang w:val="en-GB"/>
              </w:rPr>
              <w:t xml:space="preserve">Trồng </w:t>
            </w:r>
            <w:r w:rsidR="002A24E1">
              <w:rPr>
                <w:rFonts w:cs="Times New Roman"/>
                <w:szCs w:val="26"/>
                <w:lang w:val="en-GB"/>
              </w:rPr>
              <w:t>cây chanh</w:t>
            </w:r>
            <w:r w:rsidRPr="00B46108">
              <w:rPr>
                <w:rFonts w:cs="Times New Roman"/>
                <w:szCs w:val="26"/>
                <w:lang w:val="en-GB"/>
              </w:rPr>
              <w:t xml:space="preserve"> mật độ 1.660 cây/ha</w:t>
            </w:r>
          </w:p>
        </w:tc>
        <w:tc>
          <w:tcPr>
            <w:tcW w:w="697"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GB"/>
              </w:rPr>
            </w:pPr>
            <w:r w:rsidRPr="00B46108">
              <w:rPr>
                <w:rFonts w:cs="Times New Roman"/>
                <w:szCs w:val="26"/>
                <w:lang w:val="en-GB"/>
              </w:rPr>
              <w:t>cây</w:t>
            </w:r>
          </w:p>
        </w:tc>
        <w:tc>
          <w:tcPr>
            <w:tcW w:w="916" w:type="pct"/>
            <w:tcBorders>
              <w:top w:val="single" w:sz="4" w:space="0" w:color="auto"/>
              <w:left w:val="single" w:sz="4" w:space="0" w:color="auto"/>
              <w:bottom w:val="single" w:sz="4" w:space="0" w:color="auto"/>
              <w:right w:val="single" w:sz="4" w:space="0" w:color="auto"/>
            </w:tcBorders>
            <w:vAlign w:val="center"/>
          </w:tcPr>
          <w:p w:rsidR="00FE3409" w:rsidRPr="00B46108" w:rsidRDefault="005D07F0" w:rsidP="00F12556">
            <w:pPr>
              <w:spacing w:before="0" w:after="0" w:line="276" w:lineRule="auto"/>
              <w:ind w:firstLine="0"/>
              <w:jc w:val="center"/>
              <w:rPr>
                <w:rFonts w:eastAsia="Arial" w:cs="Times New Roman"/>
                <w:szCs w:val="26"/>
                <w:lang w:val="en-US"/>
              </w:rPr>
            </w:pPr>
            <w:r>
              <w:rPr>
                <w:rFonts w:cs="Times New Roman"/>
                <w:szCs w:val="26"/>
                <w:lang w:val="en-US"/>
              </w:rPr>
              <w:t>735</w:t>
            </w:r>
          </w:p>
        </w:tc>
      </w:tr>
      <w:tr w:rsidR="001220BD" w:rsidRPr="00B46108" w:rsidTr="00043DF1">
        <w:trPr>
          <w:trHeight w:val="167"/>
          <w:jc w:val="center"/>
        </w:trPr>
        <w:tc>
          <w:tcPr>
            <w:tcW w:w="318"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eastAsia="Arial" w:cs="Times New Roman"/>
                <w:szCs w:val="26"/>
                <w:lang w:val="en-US"/>
              </w:rPr>
              <w:t>-</w:t>
            </w:r>
          </w:p>
        </w:tc>
        <w:tc>
          <w:tcPr>
            <w:tcW w:w="3069"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rPr>
                <w:rFonts w:eastAsia="Arial" w:cs="Times New Roman"/>
                <w:szCs w:val="26"/>
                <w:lang w:val="en-GB"/>
              </w:rPr>
            </w:pPr>
            <w:r w:rsidRPr="00B46108">
              <w:rPr>
                <w:rFonts w:eastAsia="Arial" w:cs="Times New Roman"/>
                <w:szCs w:val="26"/>
                <w:lang w:val="en-GB"/>
              </w:rPr>
              <w:t>Nạo vét hệ thống rãnh thoát nước khu vực</w:t>
            </w:r>
          </w:p>
        </w:tc>
        <w:tc>
          <w:tcPr>
            <w:tcW w:w="697"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916"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eastAsia="Arial" w:cs="Times New Roman"/>
                <w:szCs w:val="26"/>
                <w:lang w:val="en-US"/>
              </w:rPr>
              <w:t>6,0</w:t>
            </w:r>
          </w:p>
        </w:tc>
      </w:tr>
      <w:tr w:rsidR="001220BD" w:rsidRPr="00B46108" w:rsidTr="00043DF1">
        <w:trPr>
          <w:trHeight w:val="167"/>
          <w:jc w:val="center"/>
        </w:trPr>
        <w:tc>
          <w:tcPr>
            <w:tcW w:w="318"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eastAsia="Arial" w:cs="Times New Roman"/>
                <w:szCs w:val="26"/>
                <w:lang w:val="en-US"/>
              </w:rPr>
              <w:t>-</w:t>
            </w:r>
          </w:p>
        </w:tc>
        <w:tc>
          <w:tcPr>
            <w:tcW w:w="3069"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rPr>
                <w:rFonts w:eastAsia="Arial" w:cs="Times New Roman"/>
                <w:szCs w:val="26"/>
                <w:lang w:val="en-GB"/>
              </w:rPr>
            </w:pPr>
            <w:r w:rsidRPr="00B46108">
              <w:rPr>
                <w:rFonts w:eastAsia="Arial" w:cs="Times New Roman"/>
                <w:szCs w:val="26"/>
                <w:lang w:val="en-GB"/>
              </w:rPr>
              <w:t>Tháo dỡ nhà văn phòng tổng hợp</w:t>
            </w:r>
          </w:p>
        </w:tc>
        <w:tc>
          <w:tcPr>
            <w:tcW w:w="697"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GB"/>
              </w:rPr>
            </w:pPr>
            <w:r w:rsidRPr="00B46108">
              <w:rPr>
                <w:rFonts w:eastAsia="Arial" w:cs="Times New Roman"/>
                <w:szCs w:val="26"/>
                <w:lang w:val="en-GB"/>
              </w:rPr>
              <w:t>HT</w:t>
            </w:r>
          </w:p>
        </w:tc>
        <w:tc>
          <w:tcPr>
            <w:tcW w:w="916"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eastAsia="Arial" w:cs="Times New Roman"/>
                <w:szCs w:val="26"/>
                <w:lang w:val="en-US"/>
              </w:rPr>
              <w:t>1</w:t>
            </w:r>
          </w:p>
        </w:tc>
      </w:tr>
      <w:tr w:rsidR="001220BD" w:rsidRPr="00B46108" w:rsidTr="00043DF1">
        <w:trPr>
          <w:trHeight w:val="167"/>
          <w:jc w:val="center"/>
        </w:trPr>
        <w:tc>
          <w:tcPr>
            <w:tcW w:w="318"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eastAsia="Arial" w:cs="Times New Roman"/>
                <w:szCs w:val="26"/>
                <w:lang w:val="en-US"/>
              </w:rPr>
              <w:t>-</w:t>
            </w:r>
          </w:p>
        </w:tc>
        <w:tc>
          <w:tcPr>
            <w:tcW w:w="3069"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rPr>
                <w:rFonts w:eastAsia="Arial" w:cs="Times New Roman"/>
                <w:szCs w:val="26"/>
                <w:lang w:val="en-GB"/>
              </w:rPr>
            </w:pPr>
            <w:r w:rsidRPr="00B46108">
              <w:rPr>
                <w:rFonts w:eastAsia="Arial" w:cs="Times New Roman"/>
                <w:szCs w:val="26"/>
                <w:lang w:val="en-GB"/>
              </w:rPr>
              <w:t>Tháo dỡ nhà vệ sinh, phá dỡ bể sinh học và san lấp hố bể tự hoại, bể sinh học.</w:t>
            </w:r>
          </w:p>
        </w:tc>
        <w:tc>
          <w:tcPr>
            <w:tcW w:w="697"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GB"/>
              </w:rPr>
            </w:pPr>
            <w:r w:rsidRPr="00B46108">
              <w:rPr>
                <w:rFonts w:eastAsia="Arial" w:cs="Times New Roman"/>
                <w:szCs w:val="26"/>
                <w:lang w:val="en-GB"/>
              </w:rPr>
              <w:t>HT</w:t>
            </w:r>
          </w:p>
        </w:tc>
        <w:tc>
          <w:tcPr>
            <w:tcW w:w="916"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eastAsia="Arial" w:cs="Times New Roman"/>
                <w:szCs w:val="26"/>
                <w:lang w:val="en-US"/>
              </w:rPr>
              <w:t>1</w:t>
            </w:r>
          </w:p>
        </w:tc>
      </w:tr>
      <w:tr w:rsidR="001220BD" w:rsidRPr="00B46108" w:rsidTr="00043DF1">
        <w:trPr>
          <w:trHeight w:val="167"/>
          <w:jc w:val="center"/>
        </w:trPr>
        <w:tc>
          <w:tcPr>
            <w:tcW w:w="318"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eastAsia="Arial" w:cs="Times New Roman"/>
                <w:szCs w:val="26"/>
                <w:lang w:val="en-US"/>
              </w:rPr>
              <w:t>-</w:t>
            </w:r>
          </w:p>
        </w:tc>
        <w:tc>
          <w:tcPr>
            <w:tcW w:w="3069"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rPr>
                <w:rFonts w:eastAsia="Arial" w:cs="Times New Roman"/>
                <w:szCs w:val="26"/>
                <w:lang w:val="en-GB"/>
              </w:rPr>
            </w:pPr>
            <w:r w:rsidRPr="00B46108">
              <w:rPr>
                <w:rFonts w:eastAsia="Arial" w:cs="Times New Roman"/>
                <w:szCs w:val="26"/>
                <w:lang w:val="en-GB"/>
              </w:rPr>
              <w:t>Tháo dỡ kho chất thải nguy hại</w:t>
            </w:r>
          </w:p>
        </w:tc>
        <w:tc>
          <w:tcPr>
            <w:tcW w:w="697"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GB"/>
              </w:rPr>
            </w:pPr>
            <w:r w:rsidRPr="00B46108">
              <w:rPr>
                <w:rFonts w:eastAsia="Arial" w:cs="Times New Roman"/>
                <w:szCs w:val="26"/>
                <w:lang w:val="en-GB"/>
              </w:rPr>
              <w:t>HT</w:t>
            </w:r>
          </w:p>
        </w:tc>
        <w:tc>
          <w:tcPr>
            <w:tcW w:w="916"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eastAsia="Arial" w:cs="Times New Roman"/>
                <w:szCs w:val="26"/>
                <w:lang w:val="en-US"/>
              </w:rPr>
              <w:t>1</w:t>
            </w:r>
          </w:p>
        </w:tc>
      </w:tr>
      <w:tr w:rsidR="001220BD" w:rsidRPr="00B46108" w:rsidTr="00043DF1">
        <w:trPr>
          <w:trHeight w:val="167"/>
          <w:jc w:val="center"/>
        </w:trPr>
        <w:tc>
          <w:tcPr>
            <w:tcW w:w="318"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eastAsia="Arial" w:cs="Times New Roman"/>
                <w:szCs w:val="26"/>
                <w:lang w:val="en-US"/>
              </w:rPr>
              <w:t>-</w:t>
            </w:r>
          </w:p>
        </w:tc>
        <w:tc>
          <w:tcPr>
            <w:tcW w:w="3069"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rPr>
                <w:rFonts w:eastAsia="Arial" w:cs="Times New Roman"/>
                <w:szCs w:val="26"/>
                <w:lang w:val="en-GB"/>
              </w:rPr>
            </w:pPr>
            <w:r w:rsidRPr="00B46108">
              <w:rPr>
                <w:rFonts w:eastAsia="Arial" w:cs="Times New Roman"/>
                <w:szCs w:val="26"/>
                <w:lang w:val="en-GB"/>
              </w:rPr>
              <w:t>Tháo dỡ trạm cân, trạm nghiền sỏi</w:t>
            </w:r>
          </w:p>
        </w:tc>
        <w:tc>
          <w:tcPr>
            <w:tcW w:w="697"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GB"/>
              </w:rPr>
            </w:pPr>
            <w:r w:rsidRPr="00B46108">
              <w:rPr>
                <w:rFonts w:eastAsia="Arial" w:cs="Times New Roman"/>
                <w:szCs w:val="26"/>
                <w:lang w:val="en-GB"/>
              </w:rPr>
              <w:t>HT</w:t>
            </w:r>
          </w:p>
        </w:tc>
        <w:tc>
          <w:tcPr>
            <w:tcW w:w="916" w:type="pct"/>
            <w:tcBorders>
              <w:top w:val="single" w:sz="4" w:space="0" w:color="auto"/>
              <w:left w:val="single" w:sz="4" w:space="0" w:color="auto"/>
              <w:bottom w:val="single" w:sz="4" w:space="0" w:color="auto"/>
              <w:right w:val="single" w:sz="4" w:space="0" w:color="auto"/>
            </w:tcBorders>
            <w:vAlign w:val="center"/>
          </w:tcPr>
          <w:p w:rsidR="00FE3409" w:rsidRPr="00B46108" w:rsidRDefault="00FE3409" w:rsidP="00F12556">
            <w:pPr>
              <w:spacing w:before="0" w:after="0" w:line="276" w:lineRule="auto"/>
              <w:ind w:firstLine="0"/>
              <w:jc w:val="center"/>
              <w:rPr>
                <w:rFonts w:eastAsia="Arial" w:cs="Times New Roman"/>
                <w:szCs w:val="26"/>
                <w:lang w:val="en-US"/>
              </w:rPr>
            </w:pPr>
            <w:r w:rsidRPr="00B46108">
              <w:rPr>
                <w:rFonts w:eastAsia="Arial" w:cs="Times New Roman"/>
                <w:szCs w:val="26"/>
                <w:lang w:val="en-US"/>
              </w:rPr>
              <w:t>1</w:t>
            </w:r>
          </w:p>
        </w:tc>
      </w:tr>
    </w:tbl>
    <w:bookmarkEnd w:id="725"/>
    <w:p w:rsidR="00E82780" w:rsidRPr="00B46108" w:rsidRDefault="00E82780" w:rsidP="00A67323">
      <w:pPr>
        <w:spacing w:before="60" w:after="60" w:line="312" w:lineRule="auto"/>
        <w:ind w:firstLine="0"/>
        <w:rPr>
          <w:rFonts w:eastAsia="Calibri" w:cs="Times New Roman"/>
          <w:i/>
          <w:szCs w:val="26"/>
        </w:rPr>
      </w:pPr>
      <w:r w:rsidRPr="00B46108">
        <w:rPr>
          <w:rFonts w:eastAsia="Calibri" w:cs="Times New Roman"/>
          <w:i/>
          <w:szCs w:val="26"/>
        </w:rPr>
        <w:t>d) Tính toán chỉ số phục hồi đất phương án 1</w:t>
      </w:r>
    </w:p>
    <w:p w:rsidR="002C4DA2" w:rsidRPr="00B46108" w:rsidRDefault="002C4DA2" w:rsidP="00A67323">
      <w:pPr>
        <w:tabs>
          <w:tab w:val="left" w:pos="680"/>
        </w:tabs>
        <w:spacing w:before="60" w:after="60" w:line="312" w:lineRule="auto"/>
        <w:ind w:firstLine="0"/>
        <w:jc w:val="center"/>
        <w:rPr>
          <w:rFonts w:eastAsia="Calibri" w:cs="Times New Roman"/>
          <w:b/>
          <w:szCs w:val="26"/>
        </w:rPr>
      </w:pPr>
      <w:r w:rsidRPr="00B46108">
        <w:rPr>
          <w:rFonts w:eastAsia="Calibri" w:cs="Times New Roman"/>
          <w:b/>
          <w:szCs w:val="26"/>
        </w:rPr>
        <w:t>I</w:t>
      </w:r>
      <w:r w:rsidRPr="00B46108">
        <w:rPr>
          <w:rFonts w:eastAsia="Calibri" w:cs="Times New Roman"/>
          <w:b/>
          <w:szCs w:val="26"/>
          <w:vertAlign w:val="subscript"/>
        </w:rPr>
        <w:t>p1</w:t>
      </w:r>
      <w:r w:rsidRPr="00B46108">
        <w:rPr>
          <w:rFonts w:eastAsia="Calibri" w:cs="Times New Roman"/>
          <w:b/>
          <w:szCs w:val="26"/>
        </w:rPr>
        <w:t xml:space="preserve"> = (G</w:t>
      </w:r>
      <w:r w:rsidRPr="00B46108">
        <w:rPr>
          <w:rFonts w:eastAsia="Calibri" w:cs="Times New Roman"/>
          <w:b/>
          <w:szCs w:val="26"/>
          <w:vertAlign w:val="subscript"/>
        </w:rPr>
        <w:t>m1</w:t>
      </w:r>
      <w:r w:rsidRPr="00B46108">
        <w:rPr>
          <w:rFonts w:eastAsia="Calibri" w:cs="Times New Roman"/>
          <w:b/>
          <w:szCs w:val="26"/>
        </w:rPr>
        <w:t xml:space="preserve"> - G</w:t>
      </w:r>
      <w:r w:rsidRPr="00B46108">
        <w:rPr>
          <w:rFonts w:eastAsia="Calibri" w:cs="Times New Roman"/>
          <w:b/>
          <w:szCs w:val="26"/>
          <w:vertAlign w:val="subscript"/>
        </w:rPr>
        <w:t>p1</w:t>
      </w:r>
      <w:r w:rsidRPr="00B46108">
        <w:rPr>
          <w:rFonts w:eastAsia="Calibri" w:cs="Times New Roman"/>
          <w:b/>
          <w:szCs w:val="26"/>
        </w:rPr>
        <w:t>)/G</w:t>
      </w:r>
      <w:r w:rsidRPr="00B46108">
        <w:rPr>
          <w:rFonts w:eastAsia="Calibri" w:cs="Times New Roman"/>
          <w:b/>
          <w:szCs w:val="26"/>
          <w:vertAlign w:val="subscript"/>
        </w:rPr>
        <w:t>c1</w:t>
      </w:r>
    </w:p>
    <w:p w:rsidR="003014C7" w:rsidRPr="00B46108" w:rsidRDefault="003014C7" w:rsidP="00A67323">
      <w:pPr>
        <w:pStyle w:val="Normal0"/>
        <w:spacing w:before="60" w:after="60" w:line="312" w:lineRule="auto"/>
        <w:rPr>
          <w:rFonts w:cs="Times New Roman"/>
          <w:szCs w:val="26"/>
        </w:rPr>
      </w:pPr>
      <w:r w:rsidRPr="00B46108">
        <w:rPr>
          <w:rFonts w:cs="Times New Roman"/>
          <w:szCs w:val="26"/>
        </w:rPr>
        <w:t>Trong đó:</w:t>
      </w:r>
    </w:p>
    <w:p w:rsidR="003014C7" w:rsidRPr="00B46108" w:rsidRDefault="003014C7" w:rsidP="00A67323">
      <w:pPr>
        <w:pStyle w:val="Normal0"/>
        <w:spacing w:before="60" w:after="60" w:line="312" w:lineRule="auto"/>
        <w:rPr>
          <w:rFonts w:cs="Times New Roman"/>
          <w:b/>
          <w:szCs w:val="26"/>
        </w:rPr>
      </w:pPr>
      <w:r w:rsidRPr="00B46108">
        <w:rPr>
          <w:rFonts w:cs="Times New Roman"/>
          <w:szCs w:val="26"/>
        </w:rPr>
        <w:t>- G</w:t>
      </w:r>
      <w:r w:rsidRPr="00B46108">
        <w:rPr>
          <w:rFonts w:cs="Times New Roman"/>
          <w:szCs w:val="26"/>
          <w:vertAlign w:val="subscript"/>
        </w:rPr>
        <w:t>m1</w:t>
      </w:r>
      <w:r w:rsidRPr="00B46108">
        <w:rPr>
          <w:rFonts w:cs="Times New Roman"/>
          <w:szCs w:val="26"/>
        </w:rPr>
        <w:t xml:space="preserve">: Giá trị đất đai sau khi phục hồi, căn cứ </w:t>
      </w:r>
      <w:r w:rsidRPr="00B46108">
        <w:rPr>
          <w:rFonts w:cs="Times New Roman"/>
          <w:szCs w:val="26"/>
          <w:lang w:val="en-US"/>
        </w:rPr>
        <w:t xml:space="preserve">Nghị quyết số </w:t>
      </w:r>
      <w:r w:rsidR="007B49D1">
        <w:rPr>
          <w:rFonts w:cs="Times New Roman"/>
          <w:szCs w:val="26"/>
          <w:lang w:val="en-US"/>
        </w:rPr>
        <w:t>41</w:t>
      </w:r>
      <w:r w:rsidRPr="00B46108">
        <w:rPr>
          <w:rFonts w:cs="Times New Roman"/>
          <w:szCs w:val="26"/>
          <w:lang w:val="en-US"/>
        </w:rPr>
        <w:t xml:space="preserve">/2025/NQ-HĐND ngày 29/12/2025 của Hội đồng nhân dân tỉnh </w:t>
      </w:r>
      <w:r w:rsidR="003F725A">
        <w:rPr>
          <w:rFonts w:cs="Times New Roman"/>
          <w:szCs w:val="26"/>
          <w:lang w:val="en-US"/>
        </w:rPr>
        <w:t>Tuyên Quang</w:t>
      </w:r>
      <w:r w:rsidRPr="00B46108">
        <w:rPr>
          <w:rFonts w:cs="Times New Roman"/>
          <w:szCs w:val="26"/>
          <w:lang w:val="en-US"/>
        </w:rPr>
        <w:t xml:space="preserve"> quy định bảng giá các loại đất trên địa bàn tỉnh áp dụng từ ngày 01/01/2026</w:t>
      </w:r>
      <w:r w:rsidRPr="00B46108">
        <w:rPr>
          <w:rFonts w:cs="Times New Roman"/>
          <w:szCs w:val="26"/>
        </w:rPr>
        <w:t>, áp dụng bảng giá đất trồng cây lâu năm</w:t>
      </w:r>
      <w:r w:rsidR="005D07F0">
        <w:rPr>
          <w:rFonts w:cs="Times New Roman"/>
          <w:szCs w:val="26"/>
          <w:lang w:val="en-US"/>
        </w:rPr>
        <w:t xml:space="preserve"> </w:t>
      </w:r>
      <w:r w:rsidRPr="00B46108">
        <w:rPr>
          <w:rFonts w:cs="Times New Roman"/>
          <w:szCs w:val="26"/>
        </w:rPr>
        <w:t xml:space="preserve">đất </w:t>
      </w:r>
      <w:r w:rsidR="00113CBD">
        <w:rPr>
          <w:rFonts w:cs="Times New Roman"/>
          <w:szCs w:val="26"/>
        </w:rPr>
        <w:t>suối Quang</w:t>
      </w:r>
      <w:r w:rsidRPr="00B46108">
        <w:rPr>
          <w:rFonts w:cs="Times New Roman"/>
          <w:szCs w:val="26"/>
        </w:rPr>
        <w:t xml:space="preserve"> là </w:t>
      </w:r>
      <w:r w:rsidR="00E13E95">
        <w:rPr>
          <w:rFonts w:cs="Times New Roman"/>
          <w:szCs w:val="26"/>
          <w:lang w:val="en-US"/>
        </w:rPr>
        <w:t>32</w:t>
      </w:r>
      <w:r w:rsidRPr="00B46108">
        <w:rPr>
          <w:rFonts w:cs="Times New Roman"/>
          <w:szCs w:val="26"/>
        </w:rPr>
        <w:t>.000 đồng/m</w:t>
      </w:r>
      <w:r w:rsidRPr="00B46108">
        <w:rPr>
          <w:rFonts w:cs="Times New Roman"/>
          <w:szCs w:val="26"/>
          <w:vertAlign w:val="superscript"/>
        </w:rPr>
        <w:t>2</w:t>
      </w:r>
      <w:r w:rsidR="00EF652A">
        <w:rPr>
          <w:rFonts w:cs="Times New Roman"/>
          <w:szCs w:val="26"/>
          <w:lang w:val="en-US"/>
        </w:rPr>
        <w:t xml:space="preserve">. </w:t>
      </w:r>
      <w:r w:rsidR="00EF652A" w:rsidRPr="00F2420F">
        <w:rPr>
          <w:szCs w:val="26"/>
        </w:rPr>
        <w:t xml:space="preserve">Giá trị đất đai sau khi phục hồi, dự báo theo giá cả thị trường sau </w:t>
      </w:r>
      <w:r w:rsidR="00EF652A">
        <w:rPr>
          <w:szCs w:val="26"/>
          <w:lang w:val="en-US"/>
        </w:rPr>
        <w:t>7</w:t>
      </w:r>
      <w:r w:rsidR="00EF652A" w:rsidRPr="00F2420F">
        <w:rPr>
          <w:szCs w:val="26"/>
        </w:rPr>
        <w:t xml:space="preserve"> năm dự kiến giá trị khu đất tăng thêm 1,2 lần. </w:t>
      </w:r>
      <w:r w:rsidRPr="00B46108">
        <w:rPr>
          <w:rFonts w:cs="Times New Roman"/>
          <w:szCs w:val="26"/>
        </w:rPr>
        <w:t xml:space="preserve">trên diện tích bãi tập kết sau hoàn phục là </w:t>
      </w:r>
      <w:r w:rsidR="00C53733">
        <w:rPr>
          <w:rFonts w:cs="Times New Roman"/>
          <w:szCs w:val="26"/>
          <w:lang w:val="en-US"/>
        </w:rPr>
        <w:t>4.424</w:t>
      </w:r>
      <w:r w:rsidR="00C53733" w:rsidRPr="00B46108">
        <w:rPr>
          <w:rFonts w:cs="Times New Roman"/>
          <w:szCs w:val="26"/>
        </w:rPr>
        <w:t xml:space="preserve"> </w:t>
      </w:r>
      <w:r w:rsidRPr="00B46108">
        <w:rPr>
          <w:rFonts w:cs="Times New Roman"/>
          <w:szCs w:val="26"/>
        </w:rPr>
        <w:t>m</w:t>
      </w:r>
      <w:r w:rsidRPr="00B46108">
        <w:rPr>
          <w:rFonts w:cs="Times New Roman"/>
          <w:szCs w:val="26"/>
          <w:vertAlign w:val="superscript"/>
        </w:rPr>
        <w:t>2</w:t>
      </w:r>
      <w:r w:rsidRPr="00B46108">
        <w:rPr>
          <w:rFonts w:cs="Times New Roman"/>
          <w:szCs w:val="26"/>
        </w:rPr>
        <w:t xml:space="preserve"> do vậy: G</w:t>
      </w:r>
      <w:r w:rsidRPr="00B46108">
        <w:rPr>
          <w:rFonts w:cs="Times New Roman"/>
          <w:szCs w:val="26"/>
          <w:vertAlign w:val="subscript"/>
        </w:rPr>
        <w:t>m1</w:t>
      </w:r>
      <w:r w:rsidRPr="00B46108">
        <w:rPr>
          <w:rFonts w:cs="Times New Roman"/>
          <w:szCs w:val="26"/>
        </w:rPr>
        <w:t xml:space="preserve">= </w:t>
      </w:r>
      <w:r w:rsidR="00C53733">
        <w:rPr>
          <w:rFonts w:cs="Times New Roman"/>
          <w:szCs w:val="26"/>
          <w:lang w:val="en-US"/>
        </w:rPr>
        <w:t>32</w:t>
      </w:r>
      <w:r w:rsidR="00C53733" w:rsidRPr="00B46108">
        <w:rPr>
          <w:rFonts w:cs="Times New Roman"/>
          <w:szCs w:val="26"/>
        </w:rPr>
        <w:t xml:space="preserve">.000 </w:t>
      </w:r>
      <w:r w:rsidRPr="00B46108">
        <w:rPr>
          <w:rFonts w:cs="Times New Roman"/>
          <w:szCs w:val="26"/>
        </w:rPr>
        <w:t>đ/m</w:t>
      </w:r>
      <w:r w:rsidRPr="00B46108">
        <w:rPr>
          <w:rFonts w:cs="Times New Roman"/>
          <w:szCs w:val="26"/>
          <w:vertAlign w:val="superscript"/>
        </w:rPr>
        <w:t>2</w:t>
      </w:r>
      <w:r w:rsidRPr="00B46108">
        <w:rPr>
          <w:rFonts w:cs="Times New Roman"/>
          <w:szCs w:val="26"/>
        </w:rPr>
        <w:t xml:space="preserve"> x </w:t>
      </w:r>
      <w:r w:rsidR="00C53733">
        <w:rPr>
          <w:rFonts w:cs="Times New Roman"/>
          <w:szCs w:val="26"/>
          <w:lang w:val="en-US"/>
        </w:rPr>
        <w:t>4.424</w:t>
      </w:r>
      <w:r w:rsidR="00EF652A" w:rsidRPr="00EF652A">
        <w:rPr>
          <w:rFonts w:cs="Times New Roman"/>
          <w:szCs w:val="26"/>
        </w:rPr>
        <w:t xml:space="preserve"> </w:t>
      </w:r>
      <w:r w:rsidR="00EF652A" w:rsidRPr="00B46108">
        <w:rPr>
          <w:rFonts w:cs="Times New Roman"/>
          <w:szCs w:val="26"/>
        </w:rPr>
        <w:t>m</w:t>
      </w:r>
      <w:r w:rsidR="00EF652A" w:rsidRPr="00B46108">
        <w:rPr>
          <w:rFonts w:cs="Times New Roman"/>
          <w:szCs w:val="26"/>
          <w:vertAlign w:val="superscript"/>
        </w:rPr>
        <w:t>2</w:t>
      </w:r>
      <w:r w:rsidR="00C53733">
        <w:rPr>
          <w:rFonts w:cs="Times New Roman"/>
          <w:szCs w:val="26"/>
          <w:lang w:val="en-US"/>
        </w:rPr>
        <w:t xml:space="preserve"> </w:t>
      </w:r>
      <w:r w:rsidR="00EF652A">
        <w:rPr>
          <w:rFonts w:cs="Times New Roman"/>
          <w:szCs w:val="26"/>
          <w:lang w:val="en-US"/>
        </w:rPr>
        <w:t xml:space="preserve">x1,2 </w:t>
      </w:r>
      <w:r w:rsidRPr="00B46108">
        <w:rPr>
          <w:rFonts w:cs="Times New Roman"/>
          <w:szCs w:val="26"/>
        </w:rPr>
        <w:t xml:space="preserve">= </w:t>
      </w:r>
      <w:r w:rsidR="00DB73D8">
        <w:rPr>
          <w:rFonts w:cs="Times New Roman"/>
          <w:szCs w:val="26"/>
          <w:lang w:val="en-US"/>
        </w:rPr>
        <w:t>169.881</w:t>
      </w:r>
      <w:r w:rsidRPr="00B46108">
        <w:rPr>
          <w:rFonts w:cs="Times New Roman"/>
          <w:szCs w:val="26"/>
        </w:rPr>
        <w:t>.</w:t>
      </w:r>
      <w:r w:rsidR="00DB73D8">
        <w:rPr>
          <w:rFonts w:cs="Times New Roman"/>
          <w:szCs w:val="26"/>
          <w:lang w:val="en-US"/>
        </w:rPr>
        <w:t>6</w:t>
      </w:r>
      <w:r w:rsidRPr="00B46108">
        <w:rPr>
          <w:rFonts w:cs="Times New Roman"/>
          <w:szCs w:val="26"/>
        </w:rPr>
        <w:t>00 đồng.</w:t>
      </w:r>
    </w:p>
    <w:p w:rsidR="00FE3409" w:rsidRPr="00B46108" w:rsidRDefault="00FE3409" w:rsidP="00A67323">
      <w:pPr>
        <w:pStyle w:val="Normal0"/>
        <w:spacing w:before="60" w:after="60" w:line="312" w:lineRule="auto"/>
        <w:rPr>
          <w:rFonts w:cs="Times New Roman"/>
          <w:szCs w:val="26"/>
        </w:rPr>
      </w:pPr>
      <w:r w:rsidRPr="00625E38">
        <w:rPr>
          <w:rFonts w:cs="Times New Roman"/>
          <w:szCs w:val="26"/>
        </w:rPr>
        <w:t>- G</w:t>
      </w:r>
      <w:r w:rsidRPr="00625E38">
        <w:rPr>
          <w:rFonts w:cs="Times New Roman"/>
          <w:szCs w:val="26"/>
          <w:vertAlign w:val="subscript"/>
        </w:rPr>
        <w:t>p1</w:t>
      </w:r>
      <w:r w:rsidRPr="00625E38">
        <w:rPr>
          <w:rFonts w:cs="Times New Roman"/>
          <w:szCs w:val="26"/>
        </w:rPr>
        <w:t>: Tổng chi phí phục hồi đất để đạt mục đích sử dụng. G</w:t>
      </w:r>
      <w:r w:rsidRPr="00625E38">
        <w:rPr>
          <w:rFonts w:cs="Times New Roman"/>
          <w:szCs w:val="26"/>
          <w:vertAlign w:val="subscript"/>
        </w:rPr>
        <w:t>p</w:t>
      </w:r>
      <w:r w:rsidRPr="00625E38">
        <w:rPr>
          <w:rFonts w:cs="Times New Roman"/>
          <w:szCs w:val="26"/>
        </w:rPr>
        <w:t xml:space="preserve"> = </w:t>
      </w:r>
      <w:r w:rsidR="00625E38" w:rsidRPr="00625E38">
        <w:rPr>
          <w:rFonts w:cs="Times New Roman"/>
          <w:bCs/>
          <w:szCs w:val="26"/>
          <w:lang w:val="en-US"/>
        </w:rPr>
        <w:t>619.009.082</w:t>
      </w:r>
      <w:r w:rsidR="00C53733" w:rsidRPr="00625E38">
        <w:rPr>
          <w:rFonts w:cs="Times New Roman"/>
          <w:bCs/>
          <w:szCs w:val="26"/>
          <w:lang w:val="en-US"/>
        </w:rPr>
        <w:t xml:space="preserve"> </w:t>
      </w:r>
      <w:r w:rsidRPr="00625E38">
        <w:rPr>
          <w:rFonts w:cs="Times New Roman"/>
          <w:szCs w:val="26"/>
        </w:rPr>
        <w:t>đồng.</w:t>
      </w:r>
    </w:p>
    <w:p w:rsidR="00FE3409" w:rsidRPr="00B46108" w:rsidRDefault="00FE3409" w:rsidP="00A67323">
      <w:pPr>
        <w:pStyle w:val="Normal0"/>
        <w:spacing w:before="60" w:after="60" w:line="312" w:lineRule="auto"/>
        <w:ind w:firstLine="561"/>
        <w:rPr>
          <w:rFonts w:cs="Times New Roman"/>
          <w:b/>
          <w:szCs w:val="26"/>
        </w:rPr>
      </w:pPr>
      <w:bookmarkStart w:id="726" w:name="_Hlk226119892"/>
      <w:r w:rsidRPr="00B46108">
        <w:rPr>
          <w:rFonts w:cs="Times New Roman"/>
          <w:spacing w:val="-6"/>
          <w:szCs w:val="26"/>
        </w:rPr>
        <w:t>- G</w:t>
      </w:r>
      <w:r w:rsidRPr="00B46108">
        <w:rPr>
          <w:rFonts w:cs="Times New Roman"/>
          <w:spacing w:val="-6"/>
          <w:szCs w:val="26"/>
          <w:vertAlign w:val="subscript"/>
        </w:rPr>
        <w:t>c1</w:t>
      </w:r>
      <w:r w:rsidRPr="00B46108">
        <w:rPr>
          <w:rFonts w:cs="Times New Roman"/>
          <w:spacing w:val="-6"/>
          <w:szCs w:val="26"/>
        </w:rPr>
        <w:t xml:space="preserve">: </w:t>
      </w:r>
      <w:r w:rsidRPr="00B46108">
        <w:rPr>
          <w:rFonts w:cs="Times New Roman"/>
          <w:szCs w:val="26"/>
        </w:rPr>
        <w:t xml:space="preserve">Giá trị nguyên thủy của đất, căn cứ </w:t>
      </w:r>
      <w:r w:rsidRPr="00B46108">
        <w:rPr>
          <w:rFonts w:cs="Times New Roman"/>
          <w:szCs w:val="26"/>
          <w:lang w:val="en-US"/>
        </w:rPr>
        <w:t xml:space="preserve">Nghị quyết số </w:t>
      </w:r>
      <w:r w:rsidR="00C53733">
        <w:rPr>
          <w:rFonts w:cs="Times New Roman"/>
          <w:szCs w:val="26"/>
          <w:lang w:val="en-US"/>
        </w:rPr>
        <w:t>41</w:t>
      </w:r>
      <w:r w:rsidRPr="00B46108">
        <w:rPr>
          <w:rFonts w:cs="Times New Roman"/>
          <w:szCs w:val="26"/>
          <w:lang w:val="en-US"/>
        </w:rPr>
        <w:t xml:space="preserve">/2025/NQ-HĐND ngày 29/12/2025 của Hội đồng nhân dân tỉnh </w:t>
      </w:r>
      <w:r w:rsidR="003F725A">
        <w:rPr>
          <w:rFonts w:cs="Times New Roman"/>
          <w:szCs w:val="26"/>
          <w:lang w:val="en-US"/>
        </w:rPr>
        <w:t>Tuyên Quang</w:t>
      </w:r>
      <w:r w:rsidRPr="00B46108">
        <w:rPr>
          <w:rFonts w:cs="Times New Roman"/>
          <w:szCs w:val="26"/>
          <w:lang w:val="en-US"/>
        </w:rPr>
        <w:t xml:space="preserve"> quy định bảng giá các loại đất trên địa bàn tỉnh áp dụng từ ngày 01/01/2026</w:t>
      </w:r>
      <w:r w:rsidRPr="00B46108">
        <w:rPr>
          <w:rFonts w:cs="Times New Roman"/>
          <w:szCs w:val="26"/>
        </w:rPr>
        <w:t>, áp dụng bảng giá đất trồng cây lâu năm</w:t>
      </w:r>
      <w:r w:rsidR="00EF652A">
        <w:rPr>
          <w:rFonts w:cs="Times New Roman"/>
          <w:szCs w:val="26"/>
          <w:lang w:val="en-US"/>
        </w:rPr>
        <w:t xml:space="preserve"> </w:t>
      </w:r>
      <w:r w:rsidRPr="00B46108">
        <w:rPr>
          <w:rFonts w:cs="Times New Roman"/>
          <w:szCs w:val="26"/>
        </w:rPr>
        <w:t xml:space="preserve">đất </w:t>
      </w:r>
      <w:r w:rsidR="00113CBD">
        <w:rPr>
          <w:rFonts w:cs="Times New Roman"/>
          <w:szCs w:val="26"/>
        </w:rPr>
        <w:t>suối Quang</w:t>
      </w:r>
      <w:r w:rsidRPr="00B46108">
        <w:rPr>
          <w:rFonts w:cs="Times New Roman"/>
          <w:szCs w:val="26"/>
        </w:rPr>
        <w:t xml:space="preserve"> là </w:t>
      </w:r>
      <w:r w:rsidR="00EF652A">
        <w:rPr>
          <w:rFonts w:cs="Times New Roman"/>
          <w:szCs w:val="26"/>
          <w:lang w:val="en-US"/>
        </w:rPr>
        <w:t>32</w:t>
      </w:r>
      <w:r w:rsidRPr="00B46108">
        <w:rPr>
          <w:rFonts w:cs="Times New Roman"/>
          <w:szCs w:val="26"/>
        </w:rPr>
        <w:t>.000 đồng/m</w:t>
      </w:r>
      <w:r w:rsidRPr="00B46108">
        <w:rPr>
          <w:rFonts w:cs="Times New Roman"/>
          <w:szCs w:val="26"/>
          <w:vertAlign w:val="superscript"/>
        </w:rPr>
        <w:t>2</w:t>
      </w:r>
      <w:r w:rsidRPr="00B46108">
        <w:rPr>
          <w:rFonts w:cs="Times New Roman"/>
          <w:szCs w:val="26"/>
        </w:rPr>
        <w:t xml:space="preserve"> trên diện tích bãi tập kết sau hoàn phục là </w:t>
      </w:r>
      <w:r w:rsidR="00EF652A">
        <w:rPr>
          <w:rFonts w:cs="Times New Roman"/>
          <w:szCs w:val="26"/>
          <w:lang w:val="en-US"/>
        </w:rPr>
        <w:t xml:space="preserve">4.424 </w:t>
      </w:r>
      <w:r w:rsidRPr="00B46108">
        <w:rPr>
          <w:rFonts w:cs="Times New Roman"/>
          <w:szCs w:val="26"/>
        </w:rPr>
        <w:t>m</w:t>
      </w:r>
      <w:r w:rsidRPr="00B46108">
        <w:rPr>
          <w:rFonts w:cs="Times New Roman"/>
          <w:szCs w:val="26"/>
          <w:vertAlign w:val="superscript"/>
        </w:rPr>
        <w:t>2</w:t>
      </w:r>
      <w:r w:rsidRPr="00B46108">
        <w:rPr>
          <w:rFonts w:cs="Times New Roman"/>
          <w:szCs w:val="26"/>
        </w:rPr>
        <w:t xml:space="preserve"> do vậy: G</w:t>
      </w:r>
      <w:r w:rsidRPr="00B46108">
        <w:rPr>
          <w:rFonts w:cs="Times New Roman"/>
          <w:szCs w:val="26"/>
          <w:vertAlign w:val="subscript"/>
        </w:rPr>
        <w:t>m1</w:t>
      </w:r>
      <w:r w:rsidRPr="00B46108">
        <w:rPr>
          <w:rFonts w:cs="Times New Roman"/>
          <w:szCs w:val="26"/>
        </w:rPr>
        <w:t xml:space="preserve">= </w:t>
      </w:r>
      <w:r w:rsidR="00EF652A">
        <w:rPr>
          <w:rFonts w:cs="Times New Roman"/>
          <w:szCs w:val="26"/>
          <w:lang w:val="en-US"/>
        </w:rPr>
        <w:t>32</w:t>
      </w:r>
      <w:r w:rsidRPr="00B46108">
        <w:rPr>
          <w:rFonts w:cs="Times New Roman"/>
          <w:szCs w:val="26"/>
        </w:rPr>
        <w:t>.000 đ/m</w:t>
      </w:r>
      <w:r w:rsidRPr="00B46108">
        <w:rPr>
          <w:rFonts w:cs="Times New Roman"/>
          <w:szCs w:val="26"/>
          <w:vertAlign w:val="superscript"/>
        </w:rPr>
        <w:t>2</w:t>
      </w:r>
      <w:r w:rsidRPr="00B46108">
        <w:rPr>
          <w:rFonts w:cs="Times New Roman"/>
          <w:szCs w:val="26"/>
        </w:rPr>
        <w:t xml:space="preserve"> x </w:t>
      </w:r>
      <w:r w:rsidR="00DB73D8">
        <w:rPr>
          <w:rFonts w:cs="Times New Roman"/>
          <w:szCs w:val="26"/>
          <w:lang w:val="en-US"/>
        </w:rPr>
        <w:t xml:space="preserve">4.424 </w:t>
      </w:r>
      <w:r w:rsidRPr="00B46108">
        <w:rPr>
          <w:rFonts w:cs="Times New Roman"/>
          <w:szCs w:val="26"/>
        </w:rPr>
        <w:t>m</w:t>
      </w:r>
      <w:r w:rsidRPr="00B46108">
        <w:rPr>
          <w:rFonts w:cs="Times New Roman"/>
          <w:szCs w:val="26"/>
          <w:vertAlign w:val="superscript"/>
        </w:rPr>
        <w:t>2</w:t>
      </w:r>
      <w:r w:rsidRPr="00B46108">
        <w:rPr>
          <w:rFonts w:cs="Times New Roman"/>
          <w:szCs w:val="26"/>
        </w:rPr>
        <w:t xml:space="preserve"> = </w:t>
      </w:r>
      <w:r w:rsidR="00DB73D8">
        <w:rPr>
          <w:rFonts w:cs="Times New Roman"/>
          <w:szCs w:val="26"/>
          <w:lang w:val="en-US"/>
        </w:rPr>
        <w:t>141.568</w:t>
      </w:r>
      <w:r w:rsidR="00DB73D8" w:rsidRPr="00B46108">
        <w:rPr>
          <w:rFonts w:cs="Times New Roman"/>
          <w:szCs w:val="26"/>
        </w:rPr>
        <w:t xml:space="preserve">.000 </w:t>
      </w:r>
      <w:r w:rsidRPr="00B46108">
        <w:rPr>
          <w:rFonts w:cs="Times New Roman"/>
          <w:szCs w:val="26"/>
        </w:rPr>
        <w:t>đồng.</w:t>
      </w:r>
    </w:p>
    <w:bookmarkEnd w:id="726"/>
    <w:p w:rsidR="002C4DA2" w:rsidRPr="00B46108" w:rsidRDefault="00FE3409" w:rsidP="00A67323">
      <w:pPr>
        <w:spacing w:before="60" w:after="60" w:line="312" w:lineRule="auto"/>
        <w:ind w:firstLine="561"/>
        <w:rPr>
          <w:rFonts w:cs="Times New Roman"/>
          <w:b/>
          <w:i/>
          <w:szCs w:val="26"/>
          <w:lang w:val="en-US"/>
        </w:rPr>
      </w:pPr>
      <w:r w:rsidRPr="00436F51">
        <w:rPr>
          <w:rFonts w:cs="Times New Roman"/>
          <w:szCs w:val="26"/>
        </w:rPr>
        <w:t>Vậy I</w:t>
      </w:r>
      <w:r w:rsidRPr="00436F51">
        <w:rPr>
          <w:rFonts w:cs="Times New Roman"/>
          <w:szCs w:val="26"/>
          <w:vertAlign w:val="subscript"/>
        </w:rPr>
        <w:t>p</w:t>
      </w:r>
      <w:r w:rsidRPr="00436F51">
        <w:rPr>
          <w:rFonts w:cs="Times New Roman"/>
          <w:szCs w:val="26"/>
          <w:vertAlign w:val="subscript"/>
          <w:lang w:val="en-US"/>
        </w:rPr>
        <w:t>1</w:t>
      </w:r>
      <w:r w:rsidRPr="00436F51">
        <w:rPr>
          <w:rFonts w:cs="Times New Roman"/>
          <w:szCs w:val="26"/>
        </w:rPr>
        <w:t>= (</w:t>
      </w:r>
      <w:r w:rsidR="00DB73D8" w:rsidRPr="00436F51">
        <w:rPr>
          <w:rFonts w:cs="Times New Roman"/>
          <w:szCs w:val="26"/>
          <w:lang w:val="en-US"/>
        </w:rPr>
        <w:t>169.881</w:t>
      </w:r>
      <w:r w:rsidR="00DB73D8" w:rsidRPr="00436F51">
        <w:rPr>
          <w:rFonts w:cs="Times New Roman"/>
          <w:szCs w:val="26"/>
        </w:rPr>
        <w:t>.</w:t>
      </w:r>
      <w:r w:rsidR="00DB73D8" w:rsidRPr="00436F51">
        <w:rPr>
          <w:rFonts w:cs="Times New Roman"/>
          <w:szCs w:val="26"/>
          <w:lang w:val="en-US"/>
        </w:rPr>
        <w:t>6</w:t>
      </w:r>
      <w:r w:rsidR="00DB73D8" w:rsidRPr="00436F51">
        <w:rPr>
          <w:rFonts w:cs="Times New Roman"/>
          <w:szCs w:val="26"/>
        </w:rPr>
        <w:t xml:space="preserve">00 </w:t>
      </w:r>
      <w:r w:rsidRPr="00436F51">
        <w:rPr>
          <w:rFonts w:cs="Times New Roman"/>
          <w:szCs w:val="26"/>
        </w:rPr>
        <w:t xml:space="preserve">– </w:t>
      </w:r>
      <w:r w:rsidR="00436F51" w:rsidRPr="00436F51">
        <w:rPr>
          <w:rFonts w:cs="Times New Roman"/>
          <w:bCs/>
          <w:szCs w:val="26"/>
          <w:lang w:val="en-US"/>
        </w:rPr>
        <w:t>619.009.082</w:t>
      </w:r>
      <w:r w:rsidRPr="00436F51">
        <w:rPr>
          <w:rFonts w:cs="Times New Roman"/>
          <w:szCs w:val="26"/>
        </w:rPr>
        <w:t>)/</w:t>
      </w:r>
      <w:r w:rsidR="00DB73D8" w:rsidRPr="00436F51">
        <w:rPr>
          <w:rFonts w:cs="Times New Roman"/>
          <w:szCs w:val="26"/>
          <w:lang w:val="en-US"/>
        </w:rPr>
        <w:t>141.568</w:t>
      </w:r>
      <w:r w:rsidR="00DB73D8" w:rsidRPr="00436F51">
        <w:rPr>
          <w:rFonts w:cs="Times New Roman"/>
          <w:szCs w:val="26"/>
        </w:rPr>
        <w:t xml:space="preserve">.000 </w:t>
      </w:r>
      <w:r w:rsidRPr="00436F51">
        <w:rPr>
          <w:rFonts w:cs="Times New Roman"/>
          <w:szCs w:val="26"/>
        </w:rPr>
        <w:t xml:space="preserve">= </w:t>
      </w:r>
      <w:r w:rsidRPr="00436F51">
        <w:rPr>
          <w:rFonts w:cs="Times New Roman"/>
          <w:szCs w:val="26"/>
          <w:lang w:val="en-US"/>
        </w:rPr>
        <w:t>-3,</w:t>
      </w:r>
      <w:r w:rsidR="00436F51" w:rsidRPr="00436F51">
        <w:rPr>
          <w:rFonts w:cs="Times New Roman"/>
          <w:szCs w:val="26"/>
          <w:lang w:val="en-US"/>
        </w:rPr>
        <w:t>17</w:t>
      </w:r>
    </w:p>
    <w:p w:rsidR="008F18ED" w:rsidRPr="00B46108" w:rsidRDefault="008E21F6" w:rsidP="00A67323">
      <w:pPr>
        <w:pStyle w:val="Heading4"/>
        <w:spacing w:before="60" w:after="60" w:line="312" w:lineRule="auto"/>
        <w:rPr>
          <w:rFonts w:ascii="Times New Roman" w:hAnsi="Times New Roman" w:cs="Times New Roman"/>
          <w:szCs w:val="26"/>
          <w:lang w:val="es-ES"/>
        </w:rPr>
      </w:pPr>
      <w:r w:rsidRPr="00B46108">
        <w:rPr>
          <w:rFonts w:ascii="Times New Roman" w:hAnsi="Times New Roman" w:cs="Times New Roman"/>
          <w:szCs w:val="26"/>
          <w:lang w:val="es-ES"/>
        </w:rPr>
        <w:t>4.</w:t>
      </w:r>
      <w:r w:rsidR="0057395A" w:rsidRPr="00B46108">
        <w:rPr>
          <w:rFonts w:ascii="Times New Roman" w:hAnsi="Times New Roman" w:cs="Times New Roman"/>
          <w:szCs w:val="26"/>
          <w:lang w:val="es-ES"/>
        </w:rPr>
        <w:t>1.</w:t>
      </w:r>
      <w:r w:rsidRPr="00B46108">
        <w:rPr>
          <w:rFonts w:ascii="Times New Roman" w:hAnsi="Times New Roman" w:cs="Times New Roman"/>
          <w:szCs w:val="26"/>
          <w:lang w:val="es-ES"/>
        </w:rPr>
        <w:t xml:space="preserve">2.2. </w:t>
      </w:r>
      <w:r w:rsidR="00247811" w:rsidRPr="00B46108">
        <w:rPr>
          <w:rFonts w:ascii="Times New Roman" w:hAnsi="Times New Roman" w:cs="Times New Roman"/>
          <w:szCs w:val="26"/>
          <w:lang w:val="es-ES"/>
        </w:rPr>
        <w:t>Phương án 2</w:t>
      </w:r>
    </w:p>
    <w:p w:rsidR="00754A0C" w:rsidRPr="00B46108" w:rsidRDefault="00006F35" w:rsidP="00A67323">
      <w:pPr>
        <w:spacing w:before="60" w:after="60" w:line="312" w:lineRule="auto"/>
        <w:ind w:firstLine="567"/>
        <w:rPr>
          <w:rFonts w:cs="Times New Roman"/>
          <w:b/>
          <w:bCs/>
          <w:szCs w:val="26"/>
          <w:lang w:val="es-ES"/>
        </w:rPr>
      </w:pPr>
      <w:bookmarkStart w:id="727" w:name="_Hlk213165185"/>
      <w:r w:rsidRPr="00B46108">
        <w:rPr>
          <w:rFonts w:cs="Times New Roman"/>
          <w:b/>
          <w:bCs/>
          <w:szCs w:val="26"/>
          <w:lang w:val="es-ES"/>
        </w:rPr>
        <w:t>Tiến hành đo vẽ địa hình đáy s</w:t>
      </w:r>
      <w:r w:rsidR="00734776">
        <w:rPr>
          <w:rFonts w:cs="Times New Roman"/>
          <w:b/>
          <w:bCs/>
          <w:szCs w:val="26"/>
          <w:lang w:val="es-ES"/>
        </w:rPr>
        <w:t>uối</w:t>
      </w:r>
      <w:r w:rsidRPr="00B46108">
        <w:rPr>
          <w:rFonts w:cs="Times New Roman"/>
          <w:b/>
          <w:bCs/>
          <w:szCs w:val="26"/>
          <w:lang w:val="es-ES"/>
        </w:rPr>
        <w:t xml:space="preserve">, bờ </w:t>
      </w:r>
      <w:r w:rsidR="00734776" w:rsidRPr="00B46108">
        <w:rPr>
          <w:rFonts w:cs="Times New Roman"/>
          <w:b/>
          <w:bCs/>
          <w:szCs w:val="26"/>
          <w:lang w:val="es-ES"/>
        </w:rPr>
        <w:t>s</w:t>
      </w:r>
      <w:r w:rsidR="00734776">
        <w:rPr>
          <w:rFonts w:cs="Times New Roman"/>
          <w:b/>
          <w:bCs/>
          <w:szCs w:val="26"/>
          <w:lang w:val="es-ES"/>
        </w:rPr>
        <w:t>uối</w:t>
      </w:r>
      <w:r w:rsidRPr="00B46108">
        <w:rPr>
          <w:rFonts w:cs="Times New Roman"/>
          <w:b/>
          <w:bCs/>
          <w:szCs w:val="26"/>
          <w:lang w:val="es-ES"/>
        </w:rPr>
        <w:t xml:space="preserve"> và mặt cắt bờ s</w:t>
      </w:r>
      <w:r w:rsidR="007A5F66">
        <w:rPr>
          <w:rFonts w:cs="Times New Roman"/>
          <w:b/>
          <w:bCs/>
          <w:szCs w:val="26"/>
          <w:lang w:val="es-ES"/>
        </w:rPr>
        <w:t>uối</w:t>
      </w:r>
      <w:r w:rsidRPr="00B46108">
        <w:rPr>
          <w:rFonts w:cs="Times New Roman"/>
          <w:b/>
          <w:bCs/>
          <w:szCs w:val="26"/>
          <w:lang w:val="es-ES"/>
        </w:rPr>
        <w:t>; Nạo vét đáy moong khai thác, thúc đẩy quá trình bồi xói để đạt cao độ ổn định; Tiến hành đo vẽ địa hình bãi tập kết, tiến hành tháo dỡ các công trình trên khu vực bãi tập kết, san gạt bãi tập kết bàn giao đất cho địa phương quản lý</w:t>
      </w:r>
      <w:bookmarkEnd w:id="727"/>
      <w:r w:rsidRPr="00B46108">
        <w:rPr>
          <w:rFonts w:cs="Times New Roman"/>
          <w:b/>
          <w:bCs/>
          <w:szCs w:val="26"/>
          <w:lang w:val="es-ES"/>
        </w:rPr>
        <w:t xml:space="preserve">. </w:t>
      </w:r>
      <w:r w:rsidRPr="00B46108">
        <w:rPr>
          <w:rFonts w:cs="Times New Roman"/>
          <w:b/>
          <w:szCs w:val="26"/>
          <w:lang w:val="en-US"/>
        </w:rPr>
        <w:t>Cải tạo tuyến đường vào bãi tập kết để cho người dân sử dụng</w:t>
      </w:r>
      <w:r w:rsidRPr="00B46108">
        <w:rPr>
          <w:rFonts w:cs="Times New Roman"/>
          <w:b/>
          <w:bCs/>
          <w:szCs w:val="26"/>
          <w:lang w:val="es-ES"/>
        </w:rPr>
        <w:t>.</w:t>
      </w:r>
    </w:p>
    <w:p w:rsidR="00E82780" w:rsidRPr="00B46108" w:rsidRDefault="00E82780" w:rsidP="00A67323">
      <w:pPr>
        <w:spacing w:before="60" w:after="60" w:line="312" w:lineRule="auto"/>
        <w:ind w:firstLine="0"/>
        <w:rPr>
          <w:rFonts w:eastAsia="Calibri" w:cs="Times New Roman"/>
          <w:i/>
          <w:szCs w:val="26"/>
          <w:lang w:val="es-ES"/>
        </w:rPr>
      </w:pPr>
      <w:r w:rsidRPr="00B46108">
        <w:rPr>
          <w:rFonts w:eastAsia="Calibri" w:cs="Times New Roman"/>
          <w:i/>
          <w:szCs w:val="26"/>
          <w:lang w:val="es-ES"/>
        </w:rPr>
        <w:t>a) Mục tiêu</w:t>
      </w:r>
    </w:p>
    <w:p w:rsidR="00F30591" w:rsidRPr="00B46108" w:rsidRDefault="00F30591" w:rsidP="00A67323">
      <w:pPr>
        <w:pStyle w:val="Normal0"/>
        <w:spacing w:before="60" w:after="60" w:line="312" w:lineRule="auto"/>
        <w:rPr>
          <w:rFonts w:cs="Times New Roman"/>
          <w:szCs w:val="26"/>
        </w:rPr>
      </w:pPr>
      <w:r w:rsidRPr="00B46108">
        <w:rPr>
          <w:rFonts w:cs="Times New Roman"/>
          <w:szCs w:val="26"/>
        </w:rPr>
        <w:t xml:space="preserve">Mục tiêu chung của phương án: Cải tạo phục hồi môi trường khu vực sau khai thác tuân thủ theo hướng dẫn </w:t>
      </w:r>
      <w:r w:rsidRPr="00B46108">
        <w:rPr>
          <w:rFonts w:cs="Times New Roman"/>
          <w:szCs w:val="26"/>
          <w:lang w:val="sv-SE"/>
        </w:rPr>
        <w:t xml:space="preserve">Mẫu số 20 Phụ lục II ban hành kèm theo Thông tư số </w:t>
      </w:r>
      <w:r w:rsidRPr="00B46108">
        <w:rPr>
          <w:rFonts w:cs="Times New Roman"/>
          <w:szCs w:val="26"/>
        </w:rPr>
        <w:t>02/2022/TT-BTNMT</w:t>
      </w:r>
      <w:r w:rsidRPr="00B46108">
        <w:rPr>
          <w:rFonts w:cs="Times New Roman"/>
          <w:szCs w:val="26"/>
          <w:lang w:val="sv-SE"/>
        </w:rPr>
        <w:t xml:space="preserve"> ngày 10/01/2022</w:t>
      </w:r>
      <w:r w:rsidRPr="00B46108">
        <w:rPr>
          <w:rFonts w:cs="Times New Roman"/>
          <w:szCs w:val="26"/>
        </w:rPr>
        <w:t xml:space="preserve">, thúc đẩy quá trình bồi xói tại vực khai thác và </w:t>
      </w:r>
      <w:r w:rsidRPr="00B46108">
        <w:rPr>
          <w:rFonts w:cs="Times New Roman"/>
          <w:szCs w:val="26"/>
        </w:rPr>
        <w:lastRenderedPageBreak/>
        <w:t xml:space="preserve">các khu vực xung quanh để đạt tới cao độ ổn định; </w:t>
      </w:r>
    </w:p>
    <w:p w:rsidR="00F30591" w:rsidRPr="00B46108" w:rsidRDefault="00F30591" w:rsidP="00A67323">
      <w:pPr>
        <w:pStyle w:val="Normal0"/>
        <w:spacing w:before="60" w:after="60" w:line="312" w:lineRule="auto"/>
        <w:rPr>
          <w:rFonts w:cs="Times New Roman"/>
          <w:szCs w:val="26"/>
        </w:rPr>
      </w:pPr>
      <w:r w:rsidRPr="00B46108">
        <w:rPr>
          <w:rFonts w:cs="Times New Roman"/>
          <w:szCs w:val="26"/>
        </w:rPr>
        <w:t>Mục tiêu cụ thể: Tiến hành đo vẽ địa hình đáy s</w:t>
      </w:r>
      <w:r w:rsidR="00A85FDF">
        <w:rPr>
          <w:rFonts w:cs="Times New Roman"/>
          <w:szCs w:val="26"/>
          <w:lang w:val="en-US"/>
        </w:rPr>
        <w:t>uối</w:t>
      </w:r>
      <w:r w:rsidRPr="00B46108">
        <w:rPr>
          <w:rFonts w:cs="Times New Roman"/>
          <w:szCs w:val="26"/>
        </w:rPr>
        <w:t xml:space="preserve">, bờ </w:t>
      </w:r>
      <w:r w:rsidR="007D7A95" w:rsidRPr="00B46108">
        <w:rPr>
          <w:rFonts w:cs="Times New Roman"/>
          <w:szCs w:val="26"/>
        </w:rPr>
        <w:t>s</w:t>
      </w:r>
      <w:r w:rsidR="007D7A95">
        <w:rPr>
          <w:rFonts w:cs="Times New Roman"/>
          <w:szCs w:val="26"/>
          <w:lang w:val="en-US"/>
        </w:rPr>
        <w:t>uối</w:t>
      </w:r>
      <w:r w:rsidRPr="00B46108">
        <w:rPr>
          <w:rFonts w:cs="Times New Roman"/>
          <w:szCs w:val="26"/>
        </w:rPr>
        <w:t xml:space="preserve"> và mặt cắt bờ </w:t>
      </w:r>
      <w:r w:rsidR="007D7A95" w:rsidRPr="00B46108">
        <w:rPr>
          <w:rFonts w:cs="Times New Roman"/>
          <w:szCs w:val="26"/>
        </w:rPr>
        <w:t>s</w:t>
      </w:r>
      <w:r w:rsidR="007D7A95">
        <w:rPr>
          <w:rFonts w:cs="Times New Roman"/>
          <w:szCs w:val="26"/>
          <w:lang w:val="en-US"/>
        </w:rPr>
        <w:t>uối</w:t>
      </w:r>
      <w:r w:rsidRPr="00B46108">
        <w:rPr>
          <w:rFonts w:cs="Times New Roman"/>
          <w:szCs w:val="26"/>
          <w:lang w:val="en-US"/>
        </w:rPr>
        <w:t xml:space="preserve">. </w:t>
      </w:r>
      <w:r w:rsidRPr="00B46108">
        <w:rPr>
          <w:rFonts w:cs="Times New Roman"/>
          <w:szCs w:val="26"/>
          <w:lang w:val="es-ES"/>
        </w:rPr>
        <w:t>Nạo vét đáy moong khai thác, thúc đẩy quá trình bồi tại khu vực khai thác và quá trình xói tại khu vực hạ lưu các khu vực khai thác, tiến tới giảm dần độ chênh cao giữa khu vực khai thác và khu vực hạ lưu.</w:t>
      </w:r>
    </w:p>
    <w:p w:rsidR="00E82780" w:rsidRPr="00B46108" w:rsidRDefault="00E82780" w:rsidP="00A67323">
      <w:pPr>
        <w:spacing w:before="60" w:after="60" w:line="312" w:lineRule="auto"/>
        <w:ind w:firstLine="0"/>
        <w:rPr>
          <w:rFonts w:eastAsia="Calibri" w:cs="Times New Roman"/>
          <w:i/>
          <w:szCs w:val="26"/>
        </w:rPr>
      </w:pPr>
      <w:r w:rsidRPr="00B46108">
        <w:rPr>
          <w:rFonts w:eastAsia="Calibri" w:cs="Times New Roman"/>
          <w:i/>
          <w:szCs w:val="26"/>
        </w:rPr>
        <w:t>b) Mô tả phương án</w:t>
      </w:r>
    </w:p>
    <w:p w:rsidR="00E82780" w:rsidRPr="00B46108" w:rsidRDefault="00F30591" w:rsidP="00A67323">
      <w:pPr>
        <w:pStyle w:val="Normal0"/>
        <w:spacing w:before="60" w:after="60" w:line="312" w:lineRule="auto"/>
        <w:rPr>
          <w:rFonts w:cs="Times New Roman"/>
          <w:szCs w:val="26"/>
        </w:rPr>
      </w:pPr>
      <w:r w:rsidRPr="00B46108">
        <w:rPr>
          <w:rFonts w:cs="Times New Roman"/>
          <w:szCs w:val="26"/>
        </w:rPr>
        <w:t xml:space="preserve">Hiện tại Khu mỏ đang có chênh cao so với khu vực hạ lưu tiếp giáp là 2÷3m. Do đó khi tiến hành nạo vét Khu </w:t>
      </w:r>
      <w:r w:rsidRPr="00B46108">
        <w:rPr>
          <w:rFonts w:cs="Times New Roman"/>
          <w:szCs w:val="26"/>
          <w:lang w:val="en-US"/>
        </w:rPr>
        <w:t xml:space="preserve">mỏ </w:t>
      </w:r>
      <w:r w:rsidRPr="00B46108">
        <w:rPr>
          <w:rFonts w:cs="Times New Roman"/>
          <w:szCs w:val="26"/>
        </w:rPr>
        <w:t>sâu thêm khoảng 0,5m sẽ làm gia tăng độ chênh cao giữa các khu vực khai thác và khu vực hạ lưu tiếp giáp. Từ đó thúc đẩy quá trình bồi xói tại khu vực, tốc độ bồi tại các khu vực khai thác sẽ tăng nhanh và ngược lại tốc độ xói tại khu vực hạ lưu cũng tăng theo. Do đó địa hình khu vực dần đến trạng thái ổn định.</w:t>
      </w:r>
    </w:p>
    <w:p w:rsidR="00E82780" w:rsidRPr="00B46108" w:rsidRDefault="00E82780" w:rsidP="00A67323">
      <w:pPr>
        <w:spacing w:before="60" w:after="60" w:line="312" w:lineRule="auto"/>
        <w:ind w:firstLine="0"/>
        <w:rPr>
          <w:rFonts w:eastAsia="Calibri" w:cs="Times New Roman"/>
          <w:i/>
          <w:szCs w:val="26"/>
        </w:rPr>
      </w:pPr>
      <w:r w:rsidRPr="00B46108">
        <w:rPr>
          <w:rFonts w:eastAsia="Calibri" w:cs="Times New Roman"/>
          <w:i/>
          <w:szCs w:val="26"/>
        </w:rPr>
        <w:t>c) Các công việc cải tạo, phục hồi môi trường và dự toán chi phí</w:t>
      </w:r>
    </w:p>
    <w:p w:rsidR="00E82780" w:rsidRPr="00B46108" w:rsidRDefault="00F30591" w:rsidP="00A67323">
      <w:pPr>
        <w:spacing w:before="60" w:after="60" w:line="312" w:lineRule="auto"/>
        <w:ind w:firstLine="720"/>
        <w:rPr>
          <w:rFonts w:eastAsia="Calibri" w:cs="Times New Roman"/>
          <w:szCs w:val="26"/>
        </w:rPr>
      </w:pPr>
      <w:r w:rsidRPr="00625E38">
        <w:rPr>
          <w:rFonts w:eastAsia="Calibri" w:cs="Times New Roman"/>
          <w:szCs w:val="26"/>
        </w:rPr>
        <w:t xml:space="preserve">Chi phí cải tạo phục hồi môi trường của phương án là </w:t>
      </w:r>
      <w:r w:rsidR="00625E38" w:rsidRPr="00625E38">
        <w:rPr>
          <w:rFonts w:cs="Times New Roman"/>
          <w:bCs/>
          <w:szCs w:val="26"/>
          <w:lang w:val="en-US"/>
        </w:rPr>
        <w:t xml:space="preserve">3.191.933.766 </w:t>
      </w:r>
      <w:r w:rsidRPr="00625E38">
        <w:rPr>
          <w:rFonts w:cs="Times New Roman"/>
          <w:szCs w:val="26"/>
        </w:rPr>
        <w:t>đồng.</w:t>
      </w:r>
    </w:p>
    <w:p w:rsidR="00E82780" w:rsidRPr="00B46108" w:rsidRDefault="00A83FEE" w:rsidP="00747A07">
      <w:pPr>
        <w:pStyle w:val="Caption"/>
      </w:pPr>
      <w:bookmarkStart w:id="728" w:name="_Toc105105321"/>
      <w:bookmarkStart w:id="729" w:name="_Toc226375866"/>
      <w:r w:rsidRPr="00B46108">
        <w:t xml:space="preserve">Bảng 4. </w:t>
      </w:r>
      <w:r w:rsidR="00CD0EFD">
        <w:fldChar w:fldCharType="begin"/>
      </w:r>
      <w:r w:rsidR="00CD0EFD">
        <w:instrText xml:space="preserve"> SEQ Bảng_4. \* ARABIC </w:instrText>
      </w:r>
      <w:r w:rsidR="00CD0EFD">
        <w:fldChar w:fldCharType="separate"/>
      </w:r>
      <w:r w:rsidR="00895CDD" w:rsidRPr="00B46108">
        <w:rPr>
          <w:noProof/>
        </w:rPr>
        <w:t>2</w:t>
      </w:r>
      <w:r w:rsidR="00CD0EFD">
        <w:rPr>
          <w:noProof/>
        </w:rPr>
        <w:fldChar w:fldCharType="end"/>
      </w:r>
      <w:r w:rsidRPr="00B46108">
        <w:t xml:space="preserve">. </w:t>
      </w:r>
      <w:r w:rsidR="00E82780" w:rsidRPr="00B46108">
        <w:t xml:space="preserve">Tổng hợp </w:t>
      </w:r>
      <w:r w:rsidR="00084899" w:rsidRPr="00B46108">
        <w:t>khối lượng</w:t>
      </w:r>
      <w:r w:rsidR="00E82780" w:rsidRPr="00B46108">
        <w:t xml:space="preserve"> CPM theo Phương án 2</w:t>
      </w:r>
      <w:bookmarkEnd w:id="728"/>
      <w:bookmarkEnd w:id="7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5413"/>
        <w:gridCol w:w="1264"/>
        <w:gridCol w:w="1807"/>
      </w:tblGrid>
      <w:tr w:rsidR="001220BD" w:rsidRPr="00B46108" w:rsidTr="00043DF1">
        <w:trPr>
          <w:tblHeader/>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jc w:val="center"/>
              <w:rPr>
                <w:rFonts w:eastAsia="Arial" w:cs="Times New Roman"/>
                <w:b/>
                <w:szCs w:val="26"/>
                <w:lang w:val="pt-BR"/>
              </w:rPr>
            </w:pPr>
            <w:bookmarkStart w:id="730" w:name="_Hlk220402782"/>
            <w:r w:rsidRPr="00B46108">
              <w:rPr>
                <w:rFonts w:eastAsia="Arial" w:cs="Times New Roman"/>
                <w:b/>
                <w:szCs w:val="26"/>
                <w:lang w:val="pt-BR"/>
              </w:rPr>
              <w:t>TT</w:t>
            </w:r>
          </w:p>
        </w:tc>
        <w:tc>
          <w:tcPr>
            <w:tcW w:w="2986"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rPr>
                <w:rFonts w:eastAsia="Arial" w:cs="Times New Roman"/>
                <w:b/>
                <w:szCs w:val="26"/>
                <w:lang w:val="pt-BR"/>
              </w:rPr>
            </w:pPr>
            <w:r w:rsidRPr="00B46108">
              <w:rPr>
                <w:rFonts w:eastAsia="Arial" w:cs="Times New Roman"/>
                <w:b/>
                <w:szCs w:val="26"/>
                <w:lang w:val="pt-BR"/>
              </w:rPr>
              <w:t>Nội dung công việc</w:t>
            </w:r>
          </w:p>
        </w:tc>
        <w:tc>
          <w:tcPr>
            <w:tcW w:w="697"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Đơn vị</w:t>
            </w:r>
          </w:p>
        </w:tc>
        <w:tc>
          <w:tcPr>
            <w:tcW w:w="997"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Khối lượng</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hideMark/>
          </w:tcPr>
          <w:p w:rsidR="00006F35" w:rsidRPr="00B46108" w:rsidRDefault="00006F35" w:rsidP="00F12556">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1</w:t>
            </w:r>
          </w:p>
        </w:tc>
        <w:tc>
          <w:tcPr>
            <w:tcW w:w="2986"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rPr>
                <w:rFonts w:eastAsia="Arial" w:cs="Times New Roman"/>
                <w:b/>
                <w:szCs w:val="26"/>
                <w:lang w:val="pt-BR"/>
              </w:rPr>
            </w:pPr>
            <w:r w:rsidRPr="00B46108">
              <w:rPr>
                <w:rFonts w:eastAsia="Arial" w:cs="Times New Roman"/>
                <w:b/>
                <w:szCs w:val="26"/>
                <w:lang w:val="pt-BR"/>
              </w:rPr>
              <w:t>Cải tạo khu vực khai thác</w:t>
            </w:r>
          </w:p>
        </w:tc>
        <w:tc>
          <w:tcPr>
            <w:tcW w:w="6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pt-BR"/>
              </w:rPr>
            </w:pPr>
          </w:p>
        </w:tc>
        <w:tc>
          <w:tcPr>
            <w:tcW w:w="9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pt-BR"/>
              </w:rPr>
            </w:pPr>
          </w:p>
        </w:tc>
      </w:tr>
      <w:tr w:rsidR="001220BD" w:rsidRPr="00B46108" w:rsidTr="00043DF1">
        <w:trPr>
          <w:trHeight w:val="106"/>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jc w:val="center"/>
              <w:rPr>
                <w:rFonts w:eastAsia="Arial" w:cs="Times New Roman"/>
                <w:szCs w:val="26"/>
                <w:lang w:val="pt-BR"/>
              </w:rPr>
            </w:pPr>
            <w:r w:rsidRPr="00B46108">
              <w:rPr>
                <w:rFonts w:eastAsia="Arial" w:cs="Times New Roman"/>
                <w:szCs w:val="26"/>
                <w:lang w:val="pt-BR"/>
              </w:rPr>
              <w:t>-</w:t>
            </w:r>
          </w:p>
        </w:tc>
        <w:tc>
          <w:tcPr>
            <w:tcW w:w="2986"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rPr>
                <w:rFonts w:eastAsia="Arial" w:cs="Times New Roman"/>
                <w:szCs w:val="26"/>
                <w:lang w:val="pt-BR"/>
              </w:rPr>
            </w:pPr>
            <w:r w:rsidRPr="00B46108">
              <w:rPr>
                <w:rFonts w:eastAsia="Arial" w:cs="Times New Roman"/>
                <w:szCs w:val="26"/>
                <w:lang w:val="pt-BR"/>
              </w:rPr>
              <w:t>Di chuyển máy, thiết bị ra khỏi khu vực khai thác</w:t>
            </w:r>
          </w:p>
        </w:tc>
        <w:tc>
          <w:tcPr>
            <w:tcW w:w="697"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jc w:val="center"/>
              <w:rPr>
                <w:rFonts w:eastAsia="Arial" w:cs="Times New Roman"/>
                <w:szCs w:val="26"/>
                <w:lang w:val="pt-BR"/>
              </w:rPr>
            </w:pPr>
            <w:r w:rsidRPr="00B46108">
              <w:rPr>
                <w:rFonts w:eastAsia="Arial" w:cs="Times New Roman"/>
                <w:szCs w:val="26"/>
                <w:lang w:val="pt-BR"/>
              </w:rPr>
              <w:t>cái</w:t>
            </w:r>
          </w:p>
        </w:tc>
        <w:tc>
          <w:tcPr>
            <w:tcW w:w="997"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D11721" w:rsidP="00F12556">
            <w:pPr>
              <w:spacing w:before="0" w:after="0" w:line="240" w:lineRule="auto"/>
              <w:ind w:firstLine="0"/>
              <w:jc w:val="center"/>
              <w:rPr>
                <w:rFonts w:eastAsia="Arial" w:cs="Times New Roman"/>
                <w:szCs w:val="26"/>
                <w:lang w:val="en-US"/>
              </w:rPr>
            </w:pPr>
            <w:r>
              <w:rPr>
                <w:rFonts w:eastAsia="Arial" w:cs="Times New Roman"/>
                <w:szCs w:val="26"/>
                <w:lang w:val="en-US"/>
              </w:rPr>
              <w:t>3</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jc w:val="center"/>
              <w:rPr>
                <w:rFonts w:eastAsia="Arial" w:cs="Times New Roman"/>
                <w:szCs w:val="26"/>
              </w:rPr>
            </w:pPr>
            <w:r w:rsidRPr="00B46108">
              <w:rPr>
                <w:rFonts w:eastAsia="Arial" w:cs="Times New Roman"/>
                <w:szCs w:val="26"/>
                <w:lang w:val="pt-BR"/>
              </w:rPr>
              <w:t>-</w:t>
            </w:r>
          </w:p>
        </w:tc>
        <w:tc>
          <w:tcPr>
            <w:tcW w:w="2986"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rPr>
                <w:rFonts w:eastAsia="Arial" w:cs="Times New Roman"/>
                <w:szCs w:val="26"/>
              </w:rPr>
            </w:pPr>
            <w:r w:rsidRPr="00B46108">
              <w:rPr>
                <w:rFonts w:cs="Times New Roman"/>
                <w:szCs w:val="26"/>
              </w:rPr>
              <w:t>Đo vẽ bản đồ dưới nước, tỷ lệ 1/2000, đường đồng mức 1m, địa hình cấp 1</w:t>
            </w:r>
          </w:p>
        </w:tc>
        <w:tc>
          <w:tcPr>
            <w:tcW w:w="697"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jc w:val="center"/>
              <w:rPr>
                <w:rFonts w:eastAsia="Arial" w:cs="Times New Roman"/>
                <w:szCs w:val="26"/>
                <w:lang w:val="en-GB"/>
              </w:rPr>
            </w:pPr>
            <w:r w:rsidRPr="00B46108">
              <w:rPr>
                <w:rFonts w:cs="Times New Roman"/>
                <w:szCs w:val="26"/>
                <w:lang w:val="en-GB"/>
              </w:rPr>
              <w:t>ha</w:t>
            </w:r>
          </w:p>
        </w:tc>
        <w:tc>
          <w:tcPr>
            <w:tcW w:w="997"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D11721" w:rsidP="00F12556">
            <w:pPr>
              <w:spacing w:before="0" w:after="0" w:line="240" w:lineRule="auto"/>
              <w:ind w:firstLine="0"/>
              <w:jc w:val="center"/>
              <w:rPr>
                <w:rFonts w:eastAsia="Arial" w:cs="Times New Roman"/>
                <w:szCs w:val="26"/>
                <w:lang w:val="en-US"/>
              </w:rPr>
            </w:pPr>
            <w:r>
              <w:rPr>
                <w:rFonts w:cs="Times New Roman"/>
                <w:szCs w:val="26"/>
                <w:lang w:val="en-US"/>
              </w:rPr>
              <w:t>6,125</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rPr>
            </w:pPr>
            <w:r w:rsidRPr="00B46108">
              <w:rPr>
                <w:rFonts w:eastAsia="Arial" w:cs="Times New Roman"/>
                <w:szCs w:val="26"/>
                <w:lang w:val="pt-BR"/>
              </w:rPr>
              <w:t>-</w:t>
            </w:r>
          </w:p>
        </w:tc>
        <w:tc>
          <w:tcPr>
            <w:tcW w:w="2986"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rPr>
                <w:rFonts w:eastAsia="Arial" w:cs="Times New Roman"/>
                <w:szCs w:val="26"/>
              </w:rPr>
            </w:pPr>
            <w:r w:rsidRPr="00B46108">
              <w:rPr>
                <w:rFonts w:cs="Times New Roman"/>
                <w:szCs w:val="26"/>
              </w:rPr>
              <w:t>Đo vẽ bản đồ địa hình bờ sông, tỷ lệ 1/2.000, đường đồng mức 1m, địa hình cấp 1</w:t>
            </w:r>
          </w:p>
        </w:tc>
        <w:tc>
          <w:tcPr>
            <w:tcW w:w="6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GB"/>
              </w:rPr>
            </w:pPr>
            <w:r w:rsidRPr="00B46108">
              <w:rPr>
                <w:rFonts w:cs="Times New Roman"/>
                <w:szCs w:val="26"/>
                <w:lang w:val="en-GB"/>
              </w:rPr>
              <w:t>ha</w:t>
            </w:r>
          </w:p>
        </w:tc>
        <w:tc>
          <w:tcPr>
            <w:tcW w:w="997" w:type="pct"/>
            <w:tcBorders>
              <w:top w:val="single" w:sz="4" w:space="0" w:color="auto"/>
              <w:left w:val="single" w:sz="4" w:space="0" w:color="auto"/>
              <w:bottom w:val="single" w:sz="4" w:space="0" w:color="auto"/>
              <w:right w:val="single" w:sz="4" w:space="0" w:color="auto"/>
            </w:tcBorders>
            <w:vAlign w:val="center"/>
          </w:tcPr>
          <w:p w:rsidR="00006F35" w:rsidRPr="00B46108" w:rsidRDefault="00D11721" w:rsidP="00F12556">
            <w:pPr>
              <w:spacing w:before="0" w:after="0" w:line="240" w:lineRule="auto"/>
              <w:ind w:firstLine="0"/>
              <w:jc w:val="center"/>
              <w:rPr>
                <w:rFonts w:eastAsia="Arial" w:cs="Times New Roman"/>
                <w:szCs w:val="26"/>
                <w:lang w:val="en-US"/>
              </w:rPr>
            </w:pPr>
            <w:r>
              <w:rPr>
                <w:rFonts w:cs="Times New Roman"/>
                <w:szCs w:val="26"/>
                <w:lang w:val="en-US"/>
              </w:rPr>
              <w:t>1</w:t>
            </w:r>
            <w:r w:rsidR="00006F35" w:rsidRPr="00B46108">
              <w:rPr>
                <w:rFonts w:cs="Times New Roman"/>
                <w:szCs w:val="26"/>
                <w:lang w:val="en-US"/>
              </w:rPr>
              <w:t>0,8</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rPr>
            </w:pPr>
            <w:r w:rsidRPr="00B46108">
              <w:rPr>
                <w:rFonts w:eastAsia="Arial" w:cs="Times New Roman"/>
                <w:szCs w:val="26"/>
                <w:lang w:val="pt-BR"/>
              </w:rPr>
              <w:t>-</w:t>
            </w:r>
          </w:p>
        </w:tc>
        <w:tc>
          <w:tcPr>
            <w:tcW w:w="2986"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rPr>
                <w:rFonts w:eastAsia="Arial" w:cs="Times New Roman"/>
                <w:szCs w:val="26"/>
              </w:rPr>
            </w:pPr>
            <w:r w:rsidRPr="00B46108">
              <w:rPr>
                <w:rFonts w:cs="Times New Roman"/>
                <w:szCs w:val="26"/>
              </w:rPr>
              <w:t>Đo vẽ mặt cắt địa hình tỷ lệ 1:500</w:t>
            </w:r>
          </w:p>
        </w:tc>
        <w:tc>
          <w:tcPr>
            <w:tcW w:w="6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GB"/>
              </w:rPr>
            </w:pPr>
            <w:r w:rsidRPr="00B46108">
              <w:rPr>
                <w:rFonts w:cs="Times New Roman"/>
                <w:szCs w:val="26"/>
                <w:lang w:val="en-GB"/>
              </w:rPr>
              <w:t>m</w:t>
            </w:r>
          </w:p>
        </w:tc>
        <w:tc>
          <w:tcPr>
            <w:tcW w:w="9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US"/>
              </w:rPr>
            </w:pPr>
            <w:r w:rsidRPr="00B46108">
              <w:rPr>
                <w:rFonts w:cs="Times New Roman"/>
                <w:szCs w:val="26"/>
                <w:lang w:val="en-US"/>
              </w:rPr>
              <w:t>1.300</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jc w:val="center"/>
              <w:rPr>
                <w:rFonts w:eastAsia="Arial" w:cs="Times New Roman"/>
                <w:szCs w:val="26"/>
              </w:rPr>
            </w:pPr>
            <w:r w:rsidRPr="00B46108">
              <w:rPr>
                <w:rFonts w:eastAsia="Arial" w:cs="Times New Roman"/>
                <w:szCs w:val="26"/>
              </w:rPr>
              <w:t>-</w:t>
            </w:r>
          </w:p>
        </w:tc>
        <w:tc>
          <w:tcPr>
            <w:tcW w:w="2986"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widowControl/>
              <w:spacing w:before="0" w:after="0" w:line="240" w:lineRule="auto"/>
              <w:ind w:firstLine="0"/>
              <w:rPr>
                <w:rFonts w:eastAsia="Calibri" w:cs="Times New Roman"/>
                <w:szCs w:val="26"/>
              </w:rPr>
            </w:pPr>
            <w:r w:rsidRPr="00B46108">
              <w:rPr>
                <w:rFonts w:eastAsia="Calibri" w:cs="Times New Roman"/>
                <w:szCs w:val="26"/>
              </w:rPr>
              <w:t>Nạo vét đáy moong khai thác:</w:t>
            </w:r>
          </w:p>
          <w:p w:rsidR="00006F35" w:rsidRPr="00B46108" w:rsidRDefault="00006F35" w:rsidP="00F12556">
            <w:pPr>
              <w:widowControl/>
              <w:spacing w:before="0" w:after="0" w:line="240" w:lineRule="auto"/>
              <w:ind w:firstLine="0"/>
              <w:rPr>
                <w:rFonts w:eastAsia="Calibri" w:cs="Times New Roman"/>
                <w:szCs w:val="26"/>
              </w:rPr>
            </w:pPr>
            <w:r w:rsidRPr="00B46108">
              <w:rPr>
                <w:rFonts w:eastAsia="Calibri" w:cs="Times New Roman"/>
                <w:szCs w:val="26"/>
              </w:rPr>
              <w:t xml:space="preserve">+ Diện tích nạo vét: </w:t>
            </w:r>
            <w:r w:rsidR="00CF2594">
              <w:rPr>
                <w:rFonts w:eastAsia="Calibri" w:cs="Times New Roman"/>
                <w:szCs w:val="26"/>
                <w:lang w:val="en-US"/>
              </w:rPr>
              <w:t>6.125</w:t>
            </w:r>
            <w:r w:rsidRPr="00B46108">
              <w:rPr>
                <w:rFonts w:eastAsia="Calibri" w:cs="Times New Roman"/>
                <w:szCs w:val="26"/>
              </w:rPr>
              <w:t xml:space="preserve"> m</w:t>
            </w:r>
            <w:r w:rsidRPr="00B46108">
              <w:rPr>
                <w:rFonts w:eastAsia="Calibri" w:cs="Times New Roman"/>
                <w:szCs w:val="26"/>
                <w:vertAlign w:val="superscript"/>
              </w:rPr>
              <w:t>2</w:t>
            </w:r>
            <w:r w:rsidRPr="00B46108">
              <w:rPr>
                <w:rFonts w:eastAsia="Calibri" w:cs="Times New Roman"/>
                <w:szCs w:val="26"/>
              </w:rPr>
              <w:t>;</w:t>
            </w:r>
          </w:p>
          <w:p w:rsidR="00006F35" w:rsidRPr="00B46108" w:rsidRDefault="00006F35" w:rsidP="00F12556">
            <w:pPr>
              <w:widowControl/>
              <w:spacing w:before="0" w:after="0" w:line="240" w:lineRule="auto"/>
              <w:ind w:firstLine="0"/>
              <w:rPr>
                <w:rFonts w:eastAsia="Calibri" w:cs="Times New Roman"/>
                <w:szCs w:val="26"/>
              </w:rPr>
            </w:pPr>
            <w:r w:rsidRPr="00B46108">
              <w:rPr>
                <w:rFonts w:eastAsia="Calibri" w:cs="Times New Roman"/>
                <w:szCs w:val="26"/>
              </w:rPr>
              <w:t>+ Chiều sâu nạo vét: 0,</w:t>
            </w:r>
            <w:r w:rsidRPr="00B46108">
              <w:rPr>
                <w:rFonts w:eastAsia="Calibri" w:cs="Times New Roman"/>
                <w:szCs w:val="26"/>
                <w:lang w:val="en-US"/>
              </w:rPr>
              <w:t>3</w:t>
            </w:r>
            <w:r w:rsidRPr="00B46108">
              <w:rPr>
                <w:rFonts w:eastAsia="Calibri" w:cs="Times New Roman"/>
                <w:szCs w:val="26"/>
              </w:rPr>
              <w:t xml:space="preserve"> m.</w:t>
            </w:r>
          </w:p>
        </w:tc>
        <w:tc>
          <w:tcPr>
            <w:tcW w:w="697"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widowControl/>
              <w:spacing w:before="0" w:after="0" w:line="240" w:lineRule="auto"/>
              <w:ind w:firstLine="0"/>
              <w:jc w:val="center"/>
              <w:rPr>
                <w:rFonts w:eastAsia="Calibri" w:cs="Times New Roman"/>
                <w:szCs w:val="26"/>
                <w:lang w:val="en-GB"/>
              </w:rPr>
            </w:pPr>
            <w:r w:rsidRPr="00B46108">
              <w:rPr>
                <w:rFonts w:eastAsia="Calibri" w:cs="Times New Roman"/>
                <w:szCs w:val="26"/>
                <w:lang w:val="en-GB"/>
              </w:rPr>
              <w:t>m</w:t>
            </w:r>
            <w:r w:rsidRPr="00B46108">
              <w:rPr>
                <w:rFonts w:eastAsia="Calibri" w:cs="Times New Roman"/>
                <w:szCs w:val="26"/>
                <w:vertAlign w:val="superscript"/>
                <w:lang w:val="en-GB"/>
              </w:rPr>
              <w:t>3</w:t>
            </w:r>
          </w:p>
        </w:tc>
        <w:tc>
          <w:tcPr>
            <w:tcW w:w="997"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D11721" w:rsidP="00F12556">
            <w:pPr>
              <w:widowControl/>
              <w:spacing w:before="0" w:after="0" w:line="240" w:lineRule="auto"/>
              <w:ind w:firstLine="0"/>
              <w:jc w:val="center"/>
              <w:rPr>
                <w:rFonts w:eastAsia="Calibri" w:cs="Times New Roman"/>
                <w:szCs w:val="26"/>
                <w:lang w:val="en-US"/>
              </w:rPr>
            </w:pPr>
            <w:r>
              <w:rPr>
                <w:rFonts w:eastAsia="Calibri" w:cs="Times New Roman"/>
                <w:szCs w:val="26"/>
                <w:lang w:val="en-US"/>
              </w:rPr>
              <w:t>18.375</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jc w:val="center"/>
              <w:rPr>
                <w:rFonts w:eastAsia="Arial" w:cs="Times New Roman"/>
                <w:szCs w:val="26"/>
              </w:rPr>
            </w:pPr>
            <w:r w:rsidRPr="00B46108">
              <w:rPr>
                <w:rFonts w:eastAsia="Arial" w:cs="Times New Roman"/>
                <w:szCs w:val="26"/>
              </w:rPr>
              <w:t>-</w:t>
            </w:r>
          </w:p>
        </w:tc>
        <w:tc>
          <w:tcPr>
            <w:tcW w:w="2986"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rPr>
                <w:rFonts w:eastAsia="Arial" w:cs="Times New Roman"/>
                <w:szCs w:val="26"/>
              </w:rPr>
            </w:pPr>
            <w:r w:rsidRPr="00B46108">
              <w:rPr>
                <w:rFonts w:eastAsia="Arial" w:cs="Times New Roman"/>
                <w:szCs w:val="26"/>
              </w:rPr>
              <w:t xml:space="preserve">Cắm biển báo giám sát </w:t>
            </w:r>
          </w:p>
        </w:tc>
        <w:tc>
          <w:tcPr>
            <w:tcW w:w="697"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jc w:val="center"/>
              <w:rPr>
                <w:rFonts w:eastAsia="Arial" w:cs="Times New Roman"/>
                <w:szCs w:val="26"/>
                <w:lang w:val="en-GB"/>
              </w:rPr>
            </w:pPr>
            <w:r w:rsidRPr="00B46108">
              <w:rPr>
                <w:rFonts w:eastAsia="Arial" w:cs="Times New Roman"/>
                <w:szCs w:val="26"/>
                <w:lang w:val="en-GB"/>
              </w:rPr>
              <w:t>cái</w:t>
            </w:r>
          </w:p>
        </w:tc>
        <w:tc>
          <w:tcPr>
            <w:tcW w:w="997"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jc w:val="center"/>
              <w:rPr>
                <w:rFonts w:eastAsia="Arial" w:cs="Times New Roman"/>
                <w:szCs w:val="26"/>
                <w:lang w:val="en-US"/>
              </w:rPr>
            </w:pPr>
            <w:r w:rsidRPr="00B46108">
              <w:rPr>
                <w:rFonts w:eastAsia="Arial" w:cs="Times New Roman"/>
                <w:szCs w:val="26"/>
                <w:lang w:val="en-US"/>
              </w:rPr>
              <w:t>2</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hideMark/>
          </w:tcPr>
          <w:p w:rsidR="00006F35" w:rsidRPr="00B46108" w:rsidRDefault="00006F35" w:rsidP="00F12556">
            <w:pPr>
              <w:spacing w:before="0" w:after="0" w:line="240" w:lineRule="auto"/>
              <w:ind w:firstLine="0"/>
              <w:jc w:val="center"/>
              <w:rPr>
                <w:rFonts w:eastAsia="Arial" w:cs="Times New Roman"/>
                <w:b/>
                <w:szCs w:val="26"/>
              </w:rPr>
            </w:pPr>
            <w:r w:rsidRPr="00B46108">
              <w:rPr>
                <w:rFonts w:eastAsia="Arial" w:cs="Times New Roman"/>
                <w:b/>
                <w:szCs w:val="26"/>
              </w:rPr>
              <w:t>2</w:t>
            </w:r>
          </w:p>
        </w:tc>
        <w:tc>
          <w:tcPr>
            <w:tcW w:w="2986" w:type="pct"/>
            <w:tcBorders>
              <w:top w:val="single" w:sz="4" w:space="0" w:color="auto"/>
              <w:left w:val="single" w:sz="4" w:space="0" w:color="auto"/>
              <w:bottom w:val="single" w:sz="4" w:space="0" w:color="auto"/>
              <w:right w:val="single" w:sz="4" w:space="0" w:color="auto"/>
            </w:tcBorders>
            <w:vAlign w:val="center"/>
            <w:hideMark/>
          </w:tcPr>
          <w:p w:rsidR="00006F35" w:rsidRPr="00B46108" w:rsidRDefault="00006F35" w:rsidP="00F12556">
            <w:pPr>
              <w:spacing w:before="0" w:after="0" w:line="240" w:lineRule="auto"/>
              <w:ind w:firstLine="0"/>
              <w:rPr>
                <w:rFonts w:eastAsia="Arial" w:cs="Times New Roman"/>
                <w:b/>
                <w:szCs w:val="26"/>
              </w:rPr>
            </w:pPr>
            <w:r w:rsidRPr="00B46108">
              <w:rPr>
                <w:rFonts w:eastAsia="Arial" w:cs="Times New Roman"/>
                <w:b/>
                <w:szCs w:val="26"/>
              </w:rPr>
              <w:t>Cải tạo khu vực ngoài biên giới khai thác</w:t>
            </w:r>
          </w:p>
        </w:tc>
        <w:tc>
          <w:tcPr>
            <w:tcW w:w="6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rPr>
            </w:pPr>
          </w:p>
        </w:tc>
        <w:tc>
          <w:tcPr>
            <w:tcW w:w="9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rPr>
            </w:pP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06F35" w:rsidRPr="00B46108" w:rsidRDefault="00006F35" w:rsidP="00F12556">
            <w:pPr>
              <w:spacing w:before="0" w:after="0" w:line="240" w:lineRule="auto"/>
              <w:ind w:firstLine="0"/>
              <w:jc w:val="center"/>
              <w:rPr>
                <w:rFonts w:eastAsia="Arial" w:cs="Times New Roman"/>
                <w:b/>
                <w:szCs w:val="26"/>
                <w:lang w:val="en-US"/>
              </w:rPr>
            </w:pPr>
            <w:r w:rsidRPr="00B46108">
              <w:rPr>
                <w:rFonts w:eastAsia="Arial" w:cs="Times New Roman"/>
                <w:b/>
                <w:szCs w:val="26"/>
                <w:lang w:val="en-US"/>
              </w:rPr>
              <w:t>2.1</w:t>
            </w:r>
          </w:p>
        </w:tc>
        <w:tc>
          <w:tcPr>
            <w:tcW w:w="2986"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rPr>
                <w:rFonts w:eastAsia="Arial" w:cs="Times New Roman"/>
                <w:b/>
                <w:szCs w:val="26"/>
                <w:lang w:val="en-US"/>
              </w:rPr>
            </w:pPr>
            <w:r w:rsidRPr="00B46108">
              <w:rPr>
                <w:rFonts w:eastAsia="Arial" w:cs="Times New Roman"/>
                <w:b/>
                <w:szCs w:val="26"/>
                <w:lang w:val="en-US"/>
              </w:rPr>
              <w:t xml:space="preserve">Khu vực bãi tập kết </w:t>
            </w:r>
          </w:p>
        </w:tc>
        <w:tc>
          <w:tcPr>
            <w:tcW w:w="6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rPr>
            </w:pPr>
          </w:p>
        </w:tc>
        <w:tc>
          <w:tcPr>
            <w:tcW w:w="9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rPr>
            </w:pPr>
          </w:p>
        </w:tc>
      </w:tr>
      <w:tr w:rsidR="000E0D2C"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E0D2C" w:rsidRPr="00B46108" w:rsidRDefault="000E0D2C" w:rsidP="000E0D2C">
            <w:pPr>
              <w:spacing w:before="0" w:after="0" w:line="240" w:lineRule="auto"/>
              <w:ind w:firstLine="0"/>
              <w:jc w:val="center"/>
              <w:rPr>
                <w:rFonts w:eastAsia="Arial" w:cs="Times New Roman"/>
                <w:b/>
                <w:szCs w:val="26"/>
                <w:lang w:val="en-US"/>
              </w:rPr>
            </w:pPr>
            <w:r w:rsidRPr="00B46108">
              <w:rPr>
                <w:rFonts w:eastAsia="Arial" w:cs="Times New Roman"/>
                <w:b/>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0E0D2C" w:rsidRPr="00B46108" w:rsidRDefault="000E0D2C" w:rsidP="000E0D2C">
            <w:pPr>
              <w:spacing w:before="0" w:after="0" w:line="240" w:lineRule="auto"/>
              <w:ind w:firstLine="0"/>
              <w:rPr>
                <w:rFonts w:eastAsia="Arial" w:cs="Times New Roman"/>
                <w:b/>
                <w:szCs w:val="26"/>
                <w:lang w:val="en-US"/>
              </w:rPr>
            </w:pPr>
            <w:r w:rsidRPr="00B46108">
              <w:rPr>
                <w:rFonts w:cs="Times New Roman"/>
                <w:szCs w:val="26"/>
                <w:lang w:val="en-GB"/>
              </w:rPr>
              <w:t>Đo vẽ địa hình bãi tập kết</w:t>
            </w:r>
          </w:p>
        </w:tc>
        <w:tc>
          <w:tcPr>
            <w:tcW w:w="697" w:type="pct"/>
            <w:tcBorders>
              <w:top w:val="single" w:sz="4" w:space="0" w:color="auto"/>
              <w:left w:val="single" w:sz="4" w:space="0" w:color="auto"/>
              <w:bottom w:val="single" w:sz="4" w:space="0" w:color="auto"/>
              <w:right w:val="single" w:sz="4" w:space="0" w:color="auto"/>
            </w:tcBorders>
            <w:vAlign w:val="center"/>
          </w:tcPr>
          <w:p w:rsidR="000E0D2C" w:rsidRPr="00B46108" w:rsidRDefault="000E0D2C" w:rsidP="000E0D2C">
            <w:pPr>
              <w:spacing w:before="0" w:after="0" w:line="240" w:lineRule="auto"/>
              <w:ind w:firstLine="0"/>
              <w:jc w:val="center"/>
              <w:rPr>
                <w:rFonts w:eastAsia="Arial" w:cs="Times New Roman"/>
                <w:szCs w:val="26"/>
              </w:rPr>
            </w:pPr>
            <w:r w:rsidRPr="00B46108">
              <w:rPr>
                <w:rFonts w:cs="Times New Roman"/>
                <w:szCs w:val="26"/>
                <w:lang w:val="en-GB"/>
              </w:rPr>
              <w:t>m</w:t>
            </w:r>
            <w:r w:rsidRPr="00B46108">
              <w:rPr>
                <w:rFonts w:cs="Times New Roman"/>
                <w:szCs w:val="26"/>
                <w:vertAlign w:val="superscript"/>
                <w:lang w:val="en-GB"/>
              </w:rPr>
              <w:t>2</w:t>
            </w:r>
          </w:p>
        </w:tc>
        <w:tc>
          <w:tcPr>
            <w:tcW w:w="997" w:type="pct"/>
            <w:tcBorders>
              <w:top w:val="single" w:sz="4" w:space="0" w:color="auto"/>
              <w:left w:val="single" w:sz="4" w:space="0" w:color="auto"/>
              <w:bottom w:val="single" w:sz="4" w:space="0" w:color="auto"/>
              <w:right w:val="single" w:sz="4" w:space="0" w:color="auto"/>
            </w:tcBorders>
            <w:vAlign w:val="center"/>
          </w:tcPr>
          <w:p w:rsidR="000E0D2C" w:rsidRPr="00B46108" w:rsidRDefault="000E0D2C" w:rsidP="000E0D2C">
            <w:pPr>
              <w:spacing w:before="0" w:after="0" w:line="276" w:lineRule="auto"/>
              <w:ind w:firstLine="0"/>
              <w:jc w:val="center"/>
              <w:rPr>
                <w:rFonts w:eastAsia="Arial" w:cs="Times New Roman"/>
                <w:szCs w:val="26"/>
              </w:rPr>
            </w:pPr>
            <w:r>
              <w:rPr>
                <w:rFonts w:cs="Times New Roman"/>
                <w:szCs w:val="26"/>
                <w:lang w:val="en-US"/>
              </w:rPr>
              <w:t>4.424</w:t>
            </w:r>
          </w:p>
        </w:tc>
      </w:tr>
      <w:tr w:rsidR="000E0D2C"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0E0D2C" w:rsidRPr="00B46108" w:rsidRDefault="000E0D2C" w:rsidP="000E0D2C">
            <w:pPr>
              <w:spacing w:before="0" w:after="0" w:line="240" w:lineRule="auto"/>
              <w:ind w:firstLine="0"/>
              <w:jc w:val="center"/>
              <w:rPr>
                <w:rFonts w:eastAsia="Arial" w:cs="Times New Roman"/>
                <w:szCs w:val="26"/>
                <w:lang w:val="en-US"/>
              </w:rPr>
            </w:pPr>
            <w:r w:rsidRPr="00B46108">
              <w:rPr>
                <w:rFonts w:eastAsia="Arial" w:cs="Times New Roman"/>
                <w:szCs w:val="26"/>
              </w:rPr>
              <w:t>-</w:t>
            </w:r>
          </w:p>
        </w:tc>
        <w:tc>
          <w:tcPr>
            <w:tcW w:w="2986" w:type="pct"/>
            <w:tcBorders>
              <w:top w:val="single" w:sz="4" w:space="0" w:color="auto"/>
              <w:left w:val="single" w:sz="4" w:space="0" w:color="auto"/>
              <w:bottom w:val="single" w:sz="4" w:space="0" w:color="auto"/>
              <w:right w:val="single" w:sz="4" w:space="0" w:color="auto"/>
            </w:tcBorders>
            <w:vAlign w:val="center"/>
            <w:hideMark/>
          </w:tcPr>
          <w:p w:rsidR="000E0D2C" w:rsidRPr="00B46108" w:rsidRDefault="000E0D2C" w:rsidP="000E0D2C">
            <w:pPr>
              <w:spacing w:before="0" w:after="0" w:line="240" w:lineRule="auto"/>
              <w:ind w:firstLine="0"/>
              <w:rPr>
                <w:rFonts w:eastAsia="Arial" w:cs="Times New Roman"/>
                <w:szCs w:val="26"/>
                <w:lang w:val="en-GB"/>
              </w:rPr>
            </w:pPr>
            <w:r w:rsidRPr="00B46108">
              <w:rPr>
                <w:rFonts w:eastAsia="Arial" w:cs="Times New Roman"/>
                <w:szCs w:val="26"/>
                <w:lang w:val="en-GB"/>
              </w:rPr>
              <w:t xml:space="preserve">San gạt khu vực bãi tập kết </w:t>
            </w:r>
          </w:p>
        </w:tc>
        <w:tc>
          <w:tcPr>
            <w:tcW w:w="697" w:type="pct"/>
            <w:tcBorders>
              <w:top w:val="single" w:sz="4" w:space="0" w:color="auto"/>
              <w:left w:val="single" w:sz="4" w:space="0" w:color="auto"/>
              <w:bottom w:val="single" w:sz="4" w:space="0" w:color="auto"/>
              <w:right w:val="single" w:sz="4" w:space="0" w:color="auto"/>
            </w:tcBorders>
            <w:vAlign w:val="center"/>
            <w:hideMark/>
          </w:tcPr>
          <w:p w:rsidR="000E0D2C" w:rsidRPr="00B46108" w:rsidRDefault="000E0D2C" w:rsidP="000E0D2C">
            <w:pPr>
              <w:spacing w:before="0" w:after="0" w:line="240"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997" w:type="pct"/>
            <w:tcBorders>
              <w:top w:val="single" w:sz="4" w:space="0" w:color="auto"/>
              <w:left w:val="single" w:sz="4" w:space="0" w:color="auto"/>
              <w:bottom w:val="single" w:sz="4" w:space="0" w:color="auto"/>
              <w:right w:val="single" w:sz="4" w:space="0" w:color="auto"/>
            </w:tcBorders>
            <w:vAlign w:val="center"/>
            <w:hideMark/>
          </w:tcPr>
          <w:p w:rsidR="000E0D2C" w:rsidRPr="00B46108" w:rsidRDefault="000E0D2C" w:rsidP="000E0D2C">
            <w:pPr>
              <w:spacing w:before="0" w:after="0" w:line="276" w:lineRule="auto"/>
              <w:ind w:firstLine="0"/>
              <w:jc w:val="center"/>
              <w:rPr>
                <w:rFonts w:eastAsia="Arial" w:cs="Times New Roman"/>
                <w:szCs w:val="26"/>
                <w:lang w:val="en-US"/>
              </w:rPr>
            </w:pPr>
            <w:r>
              <w:rPr>
                <w:rFonts w:eastAsia="Arial" w:cs="Times New Roman"/>
                <w:szCs w:val="26"/>
                <w:lang w:val="en-US"/>
              </w:rPr>
              <w:t>884,8</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US"/>
              </w:rPr>
            </w:pPr>
            <w:r w:rsidRPr="00B46108">
              <w:rPr>
                <w:rFonts w:eastAsia="Arial"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rPr>
                <w:rFonts w:eastAsia="Arial" w:cs="Times New Roman"/>
                <w:szCs w:val="26"/>
                <w:lang w:val="en-GB"/>
              </w:rPr>
            </w:pPr>
            <w:r w:rsidRPr="00B46108">
              <w:rPr>
                <w:rFonts w:eastAsia="Arial" w:cs="Times New Roman"/>
                <w:szCs w:val="26"/>
                <w:lang w:val="en-GB"/>
              </w:rPr>
              <w:t>San lấp hồ lắng</w:t>
            </w:r>
          </w:p>
        </w:tc>
        <w:tc>
          <w:tcPr>
            <w:tcW w:w="6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9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US"/>
              </w:rPr>
            </w:pPr>
            <w:r w:rsidRPr="00B46108">
              <w:rPr>
                <w:rFonts w:eastAsia="Arial" w:cs="Times New Roman"/>
                <w:szCs w:val="26"/>
                <w:lang w:val="en-US"/>
              </w:rPr>
              <w:t>500</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US"/>
              </w:rPr>
            </w:pPr>
            <w:r w:rsidRPr="00B46108">
              <w:rPr>
                <w:rFonts w:eastAsia="Arial"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rPr>
                <w:rFonts w:eastAsia="Arial" w:cs="Times New Roman"/>
                <w:szCs w:val="26"/>
                <w:lang w:val="en-GB"/>
              </w:rPr>
            </w:pPr>
            <w:r w:rsidRPr="00B46108">
              <w:rPr>
                <w:rFonts w:eastAsia="Arial" w:cs="Times New Roman"/>
                <w:szCs w:val="26"/>
                <w:lang w:val="en-GB"/>
              </w:rPr>
              <w:t>Nạo vét hệ thống rãnh thoát nước khu vực</w:t>
            </w:r>
          </w:p>
        </w:tc>
        <w:tc>
          <w:tcPr>
            <w:tcW w:w="6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9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US"/>
              </w:rPr>
            </w:pPr>
            <w:r w:rsidRPr="00B46108">
              <w:rPr>
                <w:rFonts w:eastAsia="Arial" w:cs="Times New Roman"/>
                <w:szCs w:val="26"/>
                <w:lang w:val="en-US"/>
              </w:rPr>
              <w:t>6,0</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US"/>
              </w:rPr>
            </w:pPr>
            <w:r w:rsidRPr="00B46108">
              <w:rPr>
                <w:rFonts w:eastAsia="Arial"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rPr>
                <w:rFonts w:eastAsia="Arial" w:cs="Times New Roman"/>
                <w:szCs w:val="26"/>
                <w:lang w:val="en-GB"/>
              </w:rPr>
            </w:pPr>
            <w:r w:rsidRPr="00B46108">
              <w:rPr>
                <w:rFonts w:eastAsia="Arial" w:cs="Times New Roman"/>
                <w:szCs w:val="26"/>
                <w:lang w:val="en-GB"/>
              </w:rPr>
              <w:t>Tháo dỡ nhà văn phòng tổng hợp</w:t>
            </w:r>
          </w:p>
        </w:tc>
        <w:tc>
          <w:tcPr>
            <w:tcW w:w="6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GB"/>
              </w:rPr>
            </w:pPr>
            <w:r w:rsidRPr="00B46108">
              <w:rPr>
                <w:rFonts w:eastAsia="Arial" w:cs="Times New Roman"/>
                <w:szCs w:val="26"/>
                <w:lang w:val="en-GB"/>
              </w:rPr>
              <w:t>HT</w:t>
            </w:r>
          </w:p>
        </w:tc>
        <w:tc>
          <w:tcPr>
            <w:tcW w:w="9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US"/>
              </w:rPr>
            </w:pPr>
            <w:r w:rsidRPr="00B46108">
              <w:rPr>
                <w:rFonts w:eastAsia="Arial" w:cs="Times New Roman"/>
                <w:szCs w:val="26"/>
                <w:lang w:val="en-US"/>
              </w:rPr>
              <w:t>1</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US"/>
              </w:rPr>
            </w:pPr>
            <w:r w:rsidRPr="00B46108">
              <w:rPr>
                <w:rFonts w:eastAsia="Arial"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rPr>
                <w:rFonts w:eastAsia="Arial" w:cs="Times New Roman"/>
                <w:szCs w:val="26"/>
                <w:lang w:val="en-GB"/>
              </w:rPr>
            </w:pPr>
            <w:r w:rsidRPr="00B46108">
              <w:rPr>
                <w:rFonts w:eastAsia="Arial" w:cs="Times New Roman"/>
                <w:szCs w:val="26"/>
                <w:lang w:val="en-GB"/>
              </w:rPr>
              <w:t>Tháo dỡ nhà vệ sinh, phá dỡ bể sinh học và san lấp hố bể tự hoại, bể sinh học.</w:t>
            </w:r>
          </w:p>
        </w:tc>
        <w:tc>
          <w:tcPr>
            <w:tcW w:w="6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GB"/>
              </w:rPr>
            </w:pPr>
            <w:r w:rsidRPr="00B46108">
              <w:rPr>
                <w:rFonts w:eastAsia="Arial" w:cs="Times New Roman"/>
                <w:szCs w:val="26"/>
                <w:lang w:val="en-GB"/>
              </w:rPr>
              <w:t>HT</w:t>
            </w:r>
          </w:p>
        </w:tc>
        <w:tc>
          <w:tcPr>
            <w:tcW w:w="9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US"/>
              </w:rPr>
            </w:pPr>
            <w:r w:rsidRPr="00B46108">
              <w:rPr>
                <w:rFonts w:eastAsia="Arial" w:cs="Times New Roman"/>
                <w:szCs w:val="26"/>
                <w:lang w:val="en-US"/>
              </w:rPr>
              <w:t>1</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US"/>
              </w:rPr>
            </w:pPr>
            <w:r w:rsidRPr="00B46108">
              <w:rPr>
                <w:rFonts w:eastAsia="Arial"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rPr>
                <w:rFonts w:eastAsia="Arial" w:cs="Times New Roman"/>
                <w:szCs w:val="26"/>
                <w:lang w:val="en-GB"/>
              </w:rPr>
            </w:pPr>
            <w:r w:rsidRPr="00B46108">
              <w:rPr>
                <w:rFonts w:eastAsia="Arial" w:cs="Times New Roman"/>
                <w:szCs w:val="26"/>
                <w:lang w:val="en-GB"/>
              </w:rPr>
              <w:t>Tháo dỡ kho chất thải nguy hại</w:t>
            </w:r>
          </w:p>
        </w:tc>
        <w:tc>
          <w:tcPr>
            <w:tcW w:w="6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GB"/>
              </w:rPr>
            </w:pPr>
            <w:r w:rsidRPr="00B46108">
              <w:rPr>
                <w:rFonts w:eastAsia="Arial" w:cs="Times New Roman"/>
                <w:szCs w:val="26"/>
                <w:lang w:val="en-GB"/>
              </w:rPr>
              <w:t>HT</w:t>
            </w:r>
          </w:p>
        </w:tc>
        <w:tc>
          <w:tcPr>
            <w:tcW w:w="9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US"/>
              </w:rPr>
            </w:pPr>
            <w:r w:rsidRPr="00B46108">
              <w:rPr>
                <w:rFonts w:eastAsia="Arial" w:cs="Times New Roman"/>
                <w:szCs w:val="26"/>
                <w:lang w:val="en-US"/>
              </w:rPr>
              <w:t>1</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US"/>
              </w:rPr>
            </w:pPr>
            <w:r w:rsidRPr="00B46108">
              <w:rPr>
                <w:rFonts w:eastAsia="Arial"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rPr>
                <w:rFonts w:eastAsia="Arial" w:cs="Times New Roman"/>
                <w:szCs w:val="26"/>
                <w:lang w:val="en-GB"/>
              </w:rPr>
            </w:pPr>
            <w:r w:rsidRPr="00B46108">
              <w:rPr>
                <w:rFonts w:eastAsia="Arial" w:cs="Times New Roman"/>
                <w:szCs w:val="26"/>
                <w:lang w:val="en-GB"/>
              </w:rPr>
              <w:t>Tháo dỡ trạm cân, trạm nghiền sỏi</w:t>
            </w:r>
          </w:p>
        </w:tc>
        <w:tc>
          <w:tcPr>
            <w:tcW w:w="6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GB"/>
              </w:rPr>
            </w:pPr>
            <w:r w:rsidRPr="00B46108">
              <w:rPr>
                <w:rFonts w:eastAsia="Arial" w:cs="Times New Roman"/>
                <w:szCs w:val="26"/>
                <w:lang w:val="en-GB"/>
              </w:rPr>
              <w:t>HT</w:t>
            </w:r>
          </w:p>
        </w:tc>
        <w:tc>
          <w:tcPr>
            <w:tcW w:w="997" w:type="pct"/>
            <w:tcBorders>
              <w:top w:val="single" w:sz="4" w:space="0" w:color="auto"/>
              <w:left w:val="single" w:sz="4" w:space="0" w:color="auto"/>
              <w:bottom w:val="single" w:sz="4" w:space="0" w:color="auto"/>
              <w:right w:val="single" w:sz="4" w:space="0" w:color="auto"/>
            </w:tcBorders>
            <w:vAlign w:val="center"/>
          </w:tcPr>
          <w:p w:rsidR="00006F35" w:rsidRPr="00B46108" w:rsidRDefault="00006F35" w:rsidP="00F12556">
            <w:pPr>
              <w:spacing w:before="0" w:after="0" w:line="240" w:lineRule="auto"/>
              <w:ind w:firstLine="0"/>
              <w:jc w:val="center"/>
              <w:rPr>
                <w:rFonts w:eastAsia="Arial" w:cs="Times New Roman"/>
                <w:szCs w:val="26"/>
                <w:lang w:val="en-US"/>
              </w:rPr>
            </w:pPr>
            <w:r w:rsidRPr="00B46108">
              <w:rPr>
                <w:rFonts w:eastAsia="Arial" w:cs="Times New Roman"/>
                <w:szCs w:val="26"/>
                <w:lang w:val="en-US"/>
              </w:rPr>
              <w:t>1</w:t>
            </w:r>
          </w:p>
        </w:tc>
      </w:tr>
      <w:bookmarkEnd w:id="730"/>
    </w:tbl>
    <w:p w:rsidR="005D6116" w:rsidRDefault="005D6116" w:rsidP="00A67323">
      <w:pPr>
        <w:spacing w:before="60" w:after="60" w:line="312" w:lineRule="auto"/>
        <w:ind w:firstLine="0"/>
        <w:rPr>
          <w:rFonts w:eastAsia="Calibri" w:cs="Times New Roman"/>
          <w:i/>
          <w:szCs w:val="26"/>
        </w:rPr>
      </w:pPr>
    </w:p>
    <w:p w:rsidR="00E82780" w:rsidRPr="00B46108" w:rsidRDefault="00E82780" w:rsidP="00A67323">
      <w:pPr>
        <w:spacing w:before="60" w:after="60" w:line="312" w:lineRule="auto"/>
        <w:ind w:firstLine="0"/>
        <w:rPr>
          <w:rFonts w:eastAsia="Calibri" w:cs="Times New Roman"/>
          <w:i/>
          <w:szCs w:val="26"/>
        </w:rPr>
      </w:pPr>
      <w:r w:rsidRPr="00B46108">
        <w:rPr>
          <w:rFonts w:eastAsia="Calibri" w:cs="Times New Roman"/>
          <w:i/>
          <w:szCs w:val="26"/>
        </w:rPr>
        <w:t>d) Tính toán chỉ số phục hồi đất phương án 2</w:t>
      </w:r>
    </w:p>
    <w:p w:rsidR="00084899" w:rsidRPr="00B46108" w:rsidRDefault="00084899" w:rsidP="00A67323">
      <w:pPr>
        <w:spacing w:before="60" w:after="60" w:line="312" w:lineRule="auto"/>
        <w:ind w:firstLine="0"/>
        <w:jc w:val="center"/>
        <w:rPr>
          <w:rFonts w:eastAsia="Calibri" w:cs="Times New Roman"/>
          <w:szCs w:val="26"/>
        </w:rPr>
      </w:pPr>
      <w:r w:rsidRPr="00B46108">
        <w:rPr>
          <w:rFonts w:eastAsia="Calibri" w:cs="Times New Roman"/>
          <w:b/>
          <w:szCs w:val="26"/>
        </w:rPr>
        <w:lastRenderedPageBreak/>
        <w:t>I</w:t>
      </w:r>
      <w:r w:rsidRPr="00B46108">
        <w:rPr>
          <w:rFonts w:eastAsia="Calibri" w:cs="Times New Roman"/>
          <w:b/>
          <w:szCs w:val="26"/>
          <w:vertAlign w:val="subscript"/>
        </w:rPr>
        <w:t>p2</w:t>
      </w:r>
      <w:r w:rsidRPr="00B46108">
        <w:rPr>
          <w:rFonts w:eastAsia="Calibri" w:cs="Times New Roman"/>
          <w:b/>
          <w:szCs w:val="26"/>
        </w:rPr>
        <w:t xml:space="preserve"> = (G</w:t>
      </w:r>
      <w:r w:rsidRPr="00B46108">
        <w:rPr>
          <w:rFonts w:eastAsia="Calibri" w:cs="Times New Roman"/>
          <w:b/>
          <w:szCs w:val="26"/>
          <w:vertAlign w:val="subscript"/>
        </w:rPr>
        <w:t>m2</w:t>
      </w:r>
      <w:r w:rsidRPr="00B46108">
        <w:rPr>
          <w:rFonts w:eastAsia="Calibri" w:cs="Times New Roman"/>
          <w:b/>
          <w:szCs w:val="26"/>
        </w:rPr>
        <w:t xml:space="preserve"> - G</w:t>
      </w:r>
      <w:r w:rsidRPr="00B46108">
        <w:rPr>
          <w:rFonts w:eastAsia="Calibri" w:cs="Times New Roman"/>
          <w:b/>
          <w:szCs w:val="26"/>
          <w:vertAlign w:val="subscript"/>
        </w:rPr>
        <w:t>p2</w:t>
      </w:r>
      <w:r w:rsidRPr="00B46108">
        <w:rPr>
          <w:rFonts w:eastAsia="Calibri" w:cs="Times New Roman"/>
          <w:b/>
          <w:szCs w:val="26"/>
        </w:rPr>
        <w:t>)/G</w:t>
      </w:r>
      <w:r w:rsidRPr="00B46108">
        <w:rPr>
          <w:rFonts w:eastAsia="Calibri" w:cs="Times New Roman"/>
          <w:b/>
          <w:szCs w:val="26"/>
          <w:vertAlign w:val="subscript"/>
        </w:rPr>
        <w:t>c2</w:t>
      </w:r>
    </w:p>
    <w:p w:rsidR="00F30591" w:rsidRPr="00B46108" w:rsidRDefault="00F30591" w:rsidP="00A67323">
      <w:pPr>
        <w:pStyle w:val="Normal0"/>
        <w:spacing w:before="60" w:after="60" w:line="312" w:lineRule="auto"/>
        <w:rPr>
          <w:rFonts w:cs="Times New Roman"/>
          <w:szCs w:val="26"/>
        </w:rPr>
      </w:pPr>
      <w:r w:rsidRPr="00B46108">
        <w:rPr>
          <w:rFonts w:cs="Times New Roman"/>
          <w:szCs w:val="26"/>
        </w:rPr>
        <w:t>Trong đó:</w:t>
      </w:r>
    </w:p>
    <w:p w:rsidR="000E0D2C" w:rsidRPr="00B46108" w:rsidRDefault="000E0D2C" w:rsidP="000E0D2C">
      <w:pPr>
        <w:pStyle w:val="Normal0"/>
        <w:spacing w:before="60" w:after="60" w:line="312" w:lineRule="auto"/>
        <w:rPr>
          <w:rFonts w:cs="Times New Roman"/>
          <w:b/>
          <w:szCs w:val="26"/>
        </w:rPr>
      </w:pPr>
      <w:r w:rsidRPr="00B46108">
        <w:rPr>
          <w:rFonts w:cs="Times New Roman"/>
          <w:szCs w:val="26"/>
        </w:rPr>
        <w:t>- G</w:t>
      </w:r>
      <w:r w:rsidRPr="00B46108">
        <w:rPr>
          <w:rFonts w:cs="Times New Roman"/>
          <w:szCs w:val="26"/>
          <w:vertAlign w:val="subscript"/>
        </w:rPr>
        <w:t>m</w:t>
      </w:r>
      <w:r w:rsidR="00CE7044">
        <w:rPr>
          <w:rFonts w:cs="Times New Roman"/>
          <w:szCs w:val="26"/>
          <w:vertAlign w:val="subscript"/>
          <w:lang w:val="en-US"/>
        </w:rPr>
        <w:t>2</w:t>
      </w:r>
      <w:r w:rsidRPr="00B46108">
        <w:rPr>
          <w:rFonts w:cs="Times New Roman"/>
          <w:szCs w:val="26"/>
        </w:rPr>
        <w:t xml:space="preserve">: Giá trị đất đai sau khi phục hồi, căn cứ </w:t>
      </w:r>
      <w:r w:rsidRPr="00B46108">
        <w:rPr>
          <w:rFonts w:cs="Times New Roman"/>
          <w:szCs w:val="26"/>
          <w:lang w:val="en-US"/>
        </w:rPr>
        <w:t xml:space="preserve">Nghị quyết số </w:t>
      </w:r>
      <w:r>
        <w:rPr>
          <w:rFonts w:cs="Times New Roman"/>
          <w:szCs w:val="26"/>
          <w:lang w:val="en-US"/>
        </w:rPr>
        <w:t>41</w:t>
      </w:r>
      <w:r w:rsidRPr="00B46108">
        <w:rPr>
          <w:rFonts w:cs="Times New Roman"/>
          <w:szCs w:val="26"/>
          <w:lang w:val="en-US"/>
        </w:rPr>
        <w:t xml:space="preserve">/2025/NQ-HĐND ngày 29/12/2025 của Hội đồng nhân dân tỉnh </w:t>
      </w:r>
      <w:r>
        <w:rPr>
          <w:rFonts w:cs="Times New Roman"/>
          <w:szCs w:val="26"/>
          <w:lang w:val="en-US"/>
        </w:rPr>
        <w:t>Tuyên Quang</w:t>
      </w:r>
      <w:r w:rsidRPr="00B46108">
        <w:rPr>
          <w:rFonts w:cs="Times New Roman"/>
          <w:szCs w:val="26"/>
          <w:lang w:val="en-US"/>
        </w:rPr>
        <w:t xml:space="preserve"> quy định bảng giá các loại đất trên địa bàn tỉnh áp dụng từ ngày 01/01/2026</w:t>
      </w:r>
      <w:r w:rsidRPr="00B46108">
        <w:rPr>
          <w:rFonts w:cs="Times New Roman"/>
          <w:szCs w:val="26"/>
        </w:rPr>
        <w:t>, áp dụng bảng giá đất trồng cây lâu năm</w:t>
      </w:r>
      <w:r>
        <w:rPr>
          <w:rFonts w:cs="Times New Roman"/>
          <w:szCs w:val="26"/>
          <w:lang w:val="en-US"/>
        </w:rPr>
        <w:t xml:space="preserve"> </w:t>
      </w:r>
      <w:r w:rsidRPr="00B46108">
        <w:rPr>
          <w:rFonts w:cs="Times New Roman"/>
          <w:szCs w:val="26"/>
        </w:rPr>
        <w:t xml:space="preserve">đất </w:t>
      </w:r>
      <w:r>
        <w:rPr>
          <w:rFonts w:cs="Times New Roman"/>
          <w:szCs w:val="26"/>
        </w:rPr>
        <w:t>suối Quang</w:t>
      </w:r>
      <w:r w:rsidRPr="00B46108">
        <w:rPr>
          <w:rFonts w:cs="Times New Roman"/>
          <w:szCs w:val="26"/>
        </w:rPr>
        <w:t xml:space="preserve"> là </w:t>
      </w:r>
      <w:r>
        <w:rPr>
          <w:rFonts w:cs="Times New Roman"/>
          <w:szCs w:val="26"/>
          <w:lang w:val="en-US"/>
        </w:rPr>
        <w:t>32</w:t>
      </w:r>
      <w:r w:rsidRPr="00B46108">
        <w:rPr>
          <w:rFonts w:cs="Times New Roman"/>
          <w:szCs w:val="26"/>
        </w:rPr>
        <w:t>.000 đồng/m</w:t>
      </w:r>
      <w:r w:rsidRPr="00B46108">
        <w:rPr>
          <w:rFonts w:cs="Times New Roman"/>
          <w:szCs w:val="26"/>
          <w:vertAlign w:val="superscript"/>
        </w:rPr>
        <w:t>2</w:t>
      </w:r>
      <w:r>
        <w:rPr>
          <w:rFonts w:cs="Times New Roman"/>
          <w:szCs w:val="26"/>
          <w:lang w:val="en-US"/>
        </w:rPr>
        <w:t xml:space="preserve">. </w:t>
      </w:r>
      <w:r w:rsidRPr="00F2420F">
        <w:rPr>
          <w:szCs w:val="26"/>
        </w:rPr>
        <w:t xml:space="preserve">Giá trị đất đai sau khi phục hồi, dự báo theo giá cả thị trường sau </w:t>
      </w:r>
      <w:r>
        <w:rPr>
          <w:szCs w:val="26"/>
          <w:lang w:val="en-US"/>
        </w:rPr>
        <w:t>7</w:t>
      </w:r>
      <w:r w:rsidRPr="00F2420F">
        <w:rPr>
          <w:szCs w:val="26"/>
        </w:rPr>
        <w:t xml:space="preserve"> năm dự kiến giá trị khu đất tăng thêm 1,2 lần. </w:t>
      </w:r>
      <w:r w:rsidRPr="00B46108">
        <w:rPr>
          <w:rFonts w:cs="Times New Roman"/>
          <w:szCs w:val="26"/>
        </w:rPr>
        <w:t xml:space="preserve">trên diện tích bãi tập kết sau hoàn phục là </w:t>
      </w:r>
      <w:r>
        <w:rPr>
          <w:rFonts w:cs="Times New Roman"/>
          <w:szCs w:val="26"/>
          <w:lang w:val="en-US"/>
        </w:rPr>
        <w:t>4.424</w:t>
      </w:r>
      <w:r w:rsidRPr="00B46108">
        <w:rPr>
          <w:rFonts w:cs="Times New Roman"/>
          <w:szCs w:val="26"/>
        </w:rPr>
        <w:t xml:space="preserve"> m</w:t>
      </w:r>
      <w:r w:rsidRPr="00B46108">
        <w:rPr>
          <w:rFonts w:cs="Times New Roman"/>
          <w:szCs w:val="26"/>
          <w:vertAlign w:val="superscript"/>
        </w:rPr>
        <w:t>2</w:t>
      </w:r>
      <w:r w:rsidRPr="00B46108">
        <w:rPr>
          <w:rFonts w:cs="Times New Roman"/>
          <w:szCs w:val="26"/>
        </w:rPr>
        <w:t xml:space="preserve"> do vậy: G</w:t>
      </w:r>
      <w:r w:rsidRPr="00B46108">
        <w:rPr>
          <w:rFonts w:cs="Times New Roman"/>
          <w:szCs w:val="26"/>
          <w:vertAlign w:val="subscript"/>
        </w:rPr>
        <w:t>m</w:t>
      </w:r>
      <w:r w:rsidR="00625E38">
        <w:rPr>
          <w:rFonts w:cs="Times New Roman"/>
          <w:szCs w:val="26"/>
          <w:vertAlign w:val="subscript"/>
          <w:lang w:val="en-US"/>
        </w:rPr>
        <w:t>2</w:t>
      </w:r>
      <w:r w:rsidRPr="00B46108">
        <w:rPr>
          <w:rFonts w:cs="Times New Roman"/>
          <w:szCs w:val="26"/>
        </w:rPr>
        <w:t xml:space="preserve">= </w:t>
      </w:r>
      <w:r>
        <w:rPr>
          <w:rFonts w:cs="Times New Roman"/>
          <w:szCs w:val="26"/>
          <w:lang w:val="en-US"/>
        </w:rPr>
        <w:t>32</w:t>
      </w:r>
      <w:r w:rsidRPr="00B46108">
        <w:rPr>
          <w:rFonts w:cs="Times New Roman"/>
          <w:szCs w:val="26"/>
        </w:rPr>
        <w:t>.000 đ/m</w:t>
      </w:r>
      <w:r w:rsidRPr="00B46108">
        <w:rPr>
          <w:rFonts w:cs="Times New Roman"/>
          <w:szCs w:val="26"/>
          <w:vertAlign w:val="superscript"/>
        </w:rPr>
        <w:t>2</w:t>
      </w:r>
      <w:r w:rsidRPr="00B46108">
        <w:rPr>
          <w:rFonts w:cs="Times New Roman"/>
          <w:szCs w:val="26"/>
        </w:rPr>
        <w:t xml:space="preserve"> x </w:t>
      </w:r>
      <w:r>
        <w:rPr>
          <w:rFonts w:cs="Times New Roman"/>
          <w:szCs w:val="26"/>
          <w:lang w:val="en-US"/>
        </w:rPr>
        <w:t>4.424</w:t>
      </w:r>
      <w:r w:rsidRPr="00EF652A">
        <w:rPr>
          <w:rFonts w:cs="Times New Roman"/>
          <w:szCs w:val="26"/>
        </w:rPr>
        <w:t xml:space="preserve"> </w:t>
      </w:r>
      <w:r w:rsidRPr="00B46108">
        <w:rPr>
          <w:rFonts w:cs="Times New Roman"/>
          <w:szCs w:val="26"/>
        </w:rPr>
        <w:t>m</w:t>
      </w:r>
      <w:r w:rsidRPr="00B46108">
        <w:rPr>
          <w:rFonts w:cs="Times New Roman"/>
          <w:szCs w:val="26"/>
          <w:vertAlign w:val="superscript"/>
        </w:rPr>
        <w:t>2</w:t>
      </w:r>
      <w:r>
        <w:rPr>
          <w:rFonts w:cs="Times New Roman"/>
          <w:szCs w:val="26"/>
          <w:lang w:val="en-US"/>
        </w:rPr>
        <w:t xml:space="preserve"> x1,2 </w:t>
      </w:r>
      <w:r w:rsidRPr="00B46108">
        <w:rPr>
          <w:rFonts w:cs="Times New Roman"/>
          <w:szCs w:val="26"/>
        </w:rPr>
        <w:t xml:space="preserve">= </w:t>
      </w:r>
      <w:r>
        <w:rPr>
          <w:rFonts w:cs="Times New Roman"/>
          <w:szCs w:val="26"/>
          <w:lang w:val="en-US"/>
        </w:rPr>
        <w:t>169.881</w:t>
      </w:r>
      <w:r w:rsidRPr="00B46108">
        <w:rPr>
          <w:rFonts w:cs="Times New Roman"/>
          <w:szCs w:val="26"/>
        </w:rPr>
        <w:t>.</w:t>
      </w:r>
      <w:r>
        <w:rPr>
          <w:rFonts w:cs="Times New Roman"/>
          <w:szCs w:val="26"/>
          <w:lang w:val="en-US"/>
        </w:rPr>
        <w:t>6</w:t>
      </w:r>
      <w:r w:rsidRPr="00B46108">
        <w:rPr>
          <w:rFonts w:cs="Times New Roman"/>
          <w:szCs w:val="26"/>
        </w:rPr>
        <w:t>00 đồng.</w:t>
      </w:r>
    </w:p>
    <w:p w:rsidR="00006F35" w:rsidRPr="00B46108" w:rsidRDefault="00006F35" w:rsidP="00A67323">
      <w:pPr>
        <w:pStyle w:val="Normal0"/>
        <w:spacing w:before="60" w:after="60" w:line="312" w:lineRule="auto"/>
        <w:rPr>
          <w:rFonts w:cs="Times New Roman"/>
          <w:szCs w:val="26"/>
        </w:rPr>
      </w:pPr>
      <w:r w:rsidRPr="00432D71">
        <w:rPr>
          <w:rFonts w:cs="Times New Roman"/>
          <w:szCs w:val="26"/>
        </w:rPr>
        <w:t>- G</w:t>
      </w:r>
      <w:r w:rsidRPr="00432D71">
        <w:rPr>
          <w:rFonts w:cs="Times New Roman"/>
          <w:szCs w:val="26"/>
          <w:vertAlign w:val="subscript"/>
        </w:rPr>
        <w:t>p2</w:t>
      </w:r>
      <w:r w:rsidRPr="00432D71">
        <w:rPr>
          <w:rFonts w:cs="Times New Roman"/>
          <w:szCs w:val="26"/>
        </w:rPr>
        <w:t xml:space="preserve">: Tổng chi phí phục hồi đất để đạt mục đích sử dụng. </w:t>
      </w:r>
      <w:r w:rsidRPr="00432D71">
        <w:rPr>
          <w:rFonts w:cs="Times New Roman"/>
          <w:b/>
          <w:szCs w:val="26"/>
        </w:rPr>
        <w:t>G</w:t>
      </w:r>
      <w:r w:rsidRPr="00432D71">
        <w:rPr>
          <w:rFonts w:cs="Times New Roman"/>
          <w:b/>
          <w:szCs w:val="26"/>
          <w:vertAlign w:val="subscript"/>
        </w:rPr>
        <w:t>p</w:t>
      </w:r>
      <w:r w:rsidRPr="00432D71">
        <w:rPr>
          <w:rFonts w:cs="Times New Roman"/>
          <w:b/>
          <w:szCs w:val="26"/>
        </w:rPr>
        <w:t xml:space="preserve"> = </w:t>
      </w:r>
      <w:r w:rsidR="00432D71" w:rsidRPr="00432D71">
        <w:rPr>
          <w:rFonts w:cs="Times New Roman"/>
          <w:bCs/>
          <w:szCs w:val="26"/>
          <w:lang w:val="en-US"/>
        </w:rPr>
        <w:t xml:space="preserve">3.191.933.766 </w:t>
      </w:r>
      <w:r w:rsidRPr="00432D71">
        <w:rPr>
          <w:rFonts w:cs="Times New Roman"/>
          <w:szCs w:val="26"/>
        </w:rPr>
        <w:t>đồng.</w:t>
      </w:r>
    </w:p>
    <w:p w:rsidR="000E0D2C" w:rsidRPr="00B46108" w:rsidRDefault="000E0D2C" w:rsidP="000E0D2C">
      <w:pPr>
        <w:pStyle w:val="Normal0"/>
        <w:spacing w:before="60" w:after="60" w:line="312" w:lineRule="auto"/>
        <w:ind w:firstLine="561"/>
        <w:rPr>
          <w:rFonts w:cs="Times New Roman"/>
          <w:b/>
          <w:szCs w:val="26"/>
        </w:rPr>
      </w:pPr>
      <w:r w:rsidRPr="00B46108">
        <w:rPr>
          <w:rFonts w:cs="Times New Roman"/>
          <w:spacing w:val="-6"/>
          <w:szCs w:val="26"/>
        </w:rPr>
        <w:t>- G</w:t>
      </w:r>
      <w:r w:rsidRPr="00B46108">
        <w:rPr>
          <w:rFonts w:cs="Times New Roman"/>
          <w:spacing w:val="-6"/>
          <w:szCs w:val="26"/>
          <w:vertAlign w:val="subscript"/>
        </w:rPr>
        <w:t>c</w:t>
      </w:r>
      <w:r>
        <w:rPr>
          <w:rFonts w:cs="Times New Roman"/>
          <w:spacing w:val="-6"/>
          <w:szCs w:val="26"/>
          <w:vertAlign w:val="subscript"/>
          <w:lang w:val="en-US"/>
        </w:rPr>
        <w:t>2</w:t>
      </w:r>
      <w:r w:rsidRPr="00B46108">
        <w:rPr>
          <w:rFonts w:cs="Times New Roman"/>
          <w:spacing w:val="-6"/>
          <w:szCs w:val="26"/>
        </w:rPr>
        <w:t xml:space="preserve">: </w:t>
      </w:r>
      <w:r w:rsidRPr="00B46108">
        <w:rPr>
          <w:rFonts w:cs="Times New Roman"/>
          <w:szCs w:val="26"/>
        </w:rPr>
        <w:t xml:space="preserve">Giá trị nguyên thủy của đất, căn cứ </w:t>
      </w:r>
      <w:r w:rsidRPr="00B46108">
        <w:rPr>
          <w:rFonts w:cs="Times New Roman"/>
          <w:szCs w:val="26"/>
          <w:lang w:val="en-US"/>
        </w:rPr>
        <w:t xml:space="preserve">Nghị quyết số </w:t>
      </w:r>
      <w:r>
        <w:rPr>
          <w:rFonts w:cs="Times New Roman"/>
          <w:szCs w:val="26"/>
          <w:lang w:val="en-US"/>
        </w:rPr>
        <w:t>41</w:t>
      </w:r>
      <w:r w:rsidRPr="00B46108">
        <w:rPr>
          <w:rFonts w:cs="Times New Roman"/>
          <w:szCs w:val="26"/>
          <w:lang w:val="en-US"/>
        </w:rPr>
        <w:t xml:space="preserve">/2025/NQ-HĐND ngày 29/12/2025 của Hội đồng nhân dân tỉnh </w:t>
      </w:r>
      <w:r>
        <w:rPr>
          <w:rFonts w:cs="Times New Roman"/>
          <w:szCs w:val="26"/>
          <w:lang w:val="en-US"/>
        </w:rPr>
        <w:t>Tuyên Quang</w:t>
      </w:r>
      <w:r w:rsidRPr="00B46108">
        <w:rPr>
          <w:rFonts w:cs="Times New Roman"/>
          <w:szCs w:val="26"/>
          <w:lang w:val="en-US"/>
        </w:rPr>
        <w:t xml:space="preserve"> quy định bảng giá các loại đất trên địa bàn tỉnh áp dụng từ ngày 01/01/2026</w:t>
      </w:r>
      <w:r w:rsidRPr="00B46108">
        <w:rPr>
          <w:rFonts w:cs="Times New Roman"/>
          <w:szCs w:val="26"/>
        </w:rPr>
        <w:t>, áp dụng bảng giá đất trồng cây lâu năm</w:t>
      </w:r>
      <w:r>
        <w:rPr>
          <w:rFonts w:cs="Times New Roman"/>
          <w:szCs w:val="26"/>
          <w:lang w:val="en-US"/>
        </w:rPr>
        <w:t xml:space="preserve"> </w:t>
      </w:r>
      <w:r w:rsidRPr="00B46108">
        <w:rPr>
          <w:rFonts w:cs="Times New Roman"/>
          <w:szCs w:val="26"/>
        </w:rPr>
        <w:t xml:space="preserve">đất </w:t>
      </w:r>
      <w:r>
        <w:rPr>
          <w:rFonts w:cs="Times New Roman"/>
          <w:szCs w:val="26"/>
        </w:rPr>
        <w:t>suối Quang</w:t>
      </w:r>
      <w:r w:rsidRPr="00B46108">
        <w:rPr>
          <w:rFonts w:cs="Times New Roman"/>
          <w:szCs w:val="26"/>
        </w:rPr>
        <w:t xml:space="preserve"> là </w:t>
      </w:r>
      <w:r>
        <w:rPr>
          <w:rFonts w:cs="Times New Roman"/>
          <w:szCs w:val="26"/>
          <w:lang w:val="en-US"/>
        </w:rPr>
        <w:t>32</w:t>
      </w:r>
      <w:r w:rsidRPr="00B46108">
        <w:rPr>
          <w:rFonts w:cs="Times New Roman"/>
          <w:szCs w:val="26"/>
        </w:rPr>
        <w:t>.000 đồng/m</w:t>
      </w:r>
      <w:r w:rsidRPr="00B46108">
        <w:rPr>
          <w:rFonts w:cs="Times New Roman"/>
          <w:szCs w:val="26"/>
          <w:vertAlign w:val="superscript"/>
        </w:rPr>
        <w:t>2</w:t>
      </w:r>
      <w:r w:rsidRPr="00B46108">
        <w:rPr>
          <w:rFonts w:cs="Times New Roman"/>
          <w:szCs w:val="26"/>
        </w:rPr>
        <w:t xml:space="preserve"> trên diện tích bãi tập kết sau hoàn phục là </w:t>
      </w:r>
      <w:r>
        <w:rPr>
          <w:rFonts w:cs="Times New Roman"/>
          <w:szCs w:val="26"/>
          <w:lang w:val="en-US"/>
        </w:rPr>
        <w:t xml:space="preserve">4.424 </w:t>
      </w:r>
      <w:r w:rsidRPr="00B46108">
        <w:rPr>
          <w:rFonts w:cs="Times New Roman"/>
          <w:szCs w:val="26"/>
        </w:rPr>
        <w:t>m</w:t>
      </w:r>
      <w:r w:rsidRPr="00B46108">
        <w:rPr>
          <w:rFonts w:cs="Times New Roman"/>
          <w:szCs w:val="26"/>
          <w:vertAlign w:val="superscript"/>
        </w:rPr>
        <w:t>2</w:t>
      </w:r>
      <w:r w:rsidRPr="00B46108">
        <w:rPr>
          <w:rFonts w:cs="Times New Roman"/>
          <w:szCs w:val="26"/>
        </w:rPr>
        <w:t xml:space="preserve"> do vậy: G</w:t>
      </w:r>
      <w:r w:rsidR="00625E38">
        <w:rPr>
          <w:rFonts w:cs="Times New Roman"/>
          <w:szCs w:val="26"/>
          <w:vertAlign w:val="subscript"/>
          <w:lang w:val="en-US"/>
        </w:rPr>
        <w:t>c2</w:t>
      </w:r>
      <w:r w:rsidRPr="00B46108">
        <w:rPr>
          <w:rFonts w:cs="Times New Roman"/>
          <w:szCs w:val="26"/>
        </w:rPr>
        <w:t xml:space="preserve">= </w:t>
      </w:r>
      <w:r>
        <w:rPr>
          <w:rFonts w:cs="Times New Roman"/>
          <w:szCs w:val="26"/>
          <w:lang w:val="en-US"/>
        </w:rPr>
        <w:t>32</w:t>
      </w:r>
      <w:r w:rsidRPr="00B46108">
        <w:rPr>
          <w:rFonts w:cs="Times New Roman"/>
          <w:szCs w:val="26"/>
        </w:rPr>
        <w:t>.000 đ/m</w:t>
      </w:r>
      <w:r w:rsidRPr="00B46108">
        <w:rPr>
          <w:rFonts w:cs="Times New Roman"/>
          <w:szCs w:val="26"/>
          <w:vertAlign w:val="superscript"/>
        </w:rPr>
        <w:t>2</w:t>
      </w:r>
      <w:r w:rsidRPr="00B46108">
        <w:rPr>
          <w:rFonts w:cs="Times New Roman"/>
          <w:szCs w:val="26"/>
        </w:rPr>
        <w:t xml:space="preserve"> x </w:t>
      </w:r>
      <w:r>
        <w:rPr>
          <w:rFonts w:cs="Times New Roman"/>
          <w:szCs w:val="26"/>
          <w:lang w:val="en-US"/>
        </w:rPr>
        <w:t xml:space="preserve">4.424 </w:t>
      </w:r>
      <w:r w:rsidRPr="00B46108">
        <w:rPr>
          <w:rFonts w:cs="Times New Roman"/>
          <w:szCs w:val="26"/>
        </w:rPr>
        <w:t>m</w:t>
      </w:r>
      <w:r w:rsidRPr="00B46108">
        <w:rPr>
          <w:rFonts w:cs="Times New Roman"/>
          <w:szCs w:val="26"/>
          <w:vertAlign w:val="superscript"/>
        </w:rPr>
        <w:t>2</w:t>
      </w:r>
      <w:r w:rsidRPr="00B46108">
        <w:rPr>
          <w:rFonts w:cs="Times New Roman"/>
          <w:szCs w:val="26"/>
        </w:rPr>
        <w:t xml:space="preserve"> = </w:t>
      </w:r>
      <w:r>
        <w:rPr>
          <w:rFonts w:cs="Times New Roman"/>
          <w:szCs w:val="26"/>
          <w:lang w:val="en-US"/>
        </w:rPr>
        <w:t>141.568</w:t>
      </w:r>
      <w:r w:rsidRPr="00B46108">
        <w:rPr>
          <w:rFonts w:cs="Times New Roman"/>
          <w:szCs w:val="26"/>
        </w:rPr>
        <w:t>.000 đồng.</w:t>
      </w:r>
    </w:p>
    <w:p w:rsidR="00006F35" w:rsidRPr="00B46108" w:rsidRDefault="00006F35" w:rsidP="00A67323">
      <w:pPr>
        <w:pStyle w:val="Normal0"/>
        <w:spacing w:before="60" w:after="60" w:line="312" w:lineRule="auto"/>
        <w:jc w:val="center"/>
        <w:rPr>
          <w:rFonts w:cs="Times New Roman"/>
          <w:szCs w:val="26"/>
          <w:lang w:val="en-US"/>
        </w:rPr>
      </w:pPr>
      <w:r w:rsidRPr="00432D71">
        <w:rPr>
          <w:rFonts w:cs="Times New Roman"/>
          <w:szCs w:val="26"/>
        </w:rPr>
        <w:t>Vậy I</w:t>
      </w:r>
      <w:r w:rsidRPr="00432D71">
        <w:rPr>
          <w:rFonts w:cs="Times New Roman"/>
          <w:szCs w:val="26"/>
          <w:vertAlign w:val="subscript"/>
        </w:rPr>
        <w:t>p</w:t>
      </w:r>
      <w:r w:rsidR="00CE7044" w:rsidRPr="00432D71">
        <w:rPr>
          <w:rFonts w:cs="Times New Roman"/>
          <w:szCs w:val="26"/>
          <w:vertAlign w:val="subscript"/>
          <w:lang w:val="en-US"/>
        </w:rPr>
        <w:t>2</w:t>
      </w:r>
      <w:r w:rsidRPr="00432D71">
        <w:rPr>
          <w:rFonts w:cs="Times New Roman"/>
          <w:szCs w:val="26"/>
        </w:rPr>
        <w:t>= (</w:t>
      </w:r>
      <w:r w:rsidR="00432D71">
        <w:rPr>
          <w:rFonts w:cs="Times New Roman"/>
          <w:szCs w:val="26"/>
          <w:lang w:val="en-US"/>
        </w:rPr>
        <w:t>169.881</w:t>
      </w:r>
      <w:r w:rsidR="00432D71" w:rsidRPr="00B46108">
        <w:rPr>
          <w:rFonts w:cs="Times New Roman"/>
          <w:szCs w:val="26"/>
        </w:rPr>
        <w:t>.</w:t>
      </w:r>
      <w:r w:rsidR="00432D71">
        <w:rPr>
          <w:rFonts w:cs="Times New Roman"/>
          <w:szCs w:val="26"/>
          <w:lang w:val="en-US"/>
        </w:rPr>
        <w:t>6</w:t>
      </w:r>
      <w:r w:rsidR="00432D71" w:rsidRPr="00B46108">
        <w:rPr>
          <w:rFonts w:cs="Times New Roman"/>
          <w:szCs w:val="26"/>
        </w:rPr>
        <w:t xml:space="preserve">00 </w:t>
      </w:r>
      <w:r w:rsidRPr="00432D71">
        <w:rPr>
          <w:rFonts w:cs="Times New Roman"/>
          <w:szCs w:val="26"/>
        </w:rPr>
        <w:t xml:space="preserve">– </w:t>
      </w:r>
      <w:r w:rsidR="00432D71" w:rsidRPr="00432D71">
        <w:rPr>
          <w:rFonts w:cs="Times New Roman"/>
          <w:bCs/>
          <w:szCs w:val="26"/>
          <w:lang w:val="en-US"/>
        </w:rPr>
        <w:t>3.191.933.766</w:t>
      </w:r>
      <w:r w:rsidRPr="00432D71">
        <w:rPr>
          <w:rFonts w:cs="Times New Roman"/>
          <w:szCs w:val="26"/>
        </w:rPr>
        <w:t>)/</w:t>
      </w:r>
      <w:r w:rsidR="00625E38" w:rsidRPr="00625E38">
        <w:rPr>
          <w:rFonts w:cs="Times New Roman"/>
          <w:szCs w:val="26"/>
          <w:lang w:val="en-US"/>
        </w:rPr>
        <w:t xml:space="preserve"> </w:t>
      </w:r>
      <w:r w:rsidR="00625E38">
        <w:rPr>
          <w:rFonts w:cs="Times New Roman"/>
          <w:szCs w:val="26"/>
          <w:lang w:val="en-US"/>
        </w:rPr>
        <w:t>141.568</w:t>
      </w:r>
      <w:r w:rsidR="00625E38" w:rsidRPr="00B46108">
        <w:rPr>
          <w:rFonts w:cs="Times New Roman"/>
          <w:szCs w:val="26"/>
        </w:rPr>
        <w:t xml:space="preserve">.000 </w:t>
      </w:r>
      <w:r w:rsidRPr="00432D71">
        <w:rPr>
          <w:rFonts w:cs="Times New Roman"/>
          <w:szCs w:val="26"/>
        </w:rPr>
        <w:t xml:space="preserve">= </w:t>
      </w:r>
      <w:r w:rsidRPr="00432D71">
        <w:rPr>
          <w:rFonts w:cs="Times New Roman"/>
          <w:szCs w:val="26"/>
          <w:lang w:val="en-US"/>
        </w:rPr>
        <w:t>-</w:t>
      </w:r>
      <w:r w:rsidR="00625E38">
        <w:rPr>
          <w:rFonts w:cs="Times New Roman"/>
          <w:szCs w:val="26"/>
          <w:lang w:val="en-US"/>
        </w:rPr>
        <w:t>21,35</w:t>
      </w:r>
    </w:p>
    <w:p w:rsidR="00247811" w:rsidRPr="00B46108" w:rsidRDefault="00006F35" w:rsidP="00A67323">
      <w:pPr>
        <w:pStyle w:val="Normal0"/>
        <w:spacing w:before="60" w:after="60" w:line="312" w:lineRule="auto"/>
        <w:rPr>
          <w:rFonts w:cs="Times New Roman"/>
          <w:szCs w:val="26"/>
          <w:lang w:val="es-ES"/>
        </w:rPr>
      </w:pPr>
      <w:r w:rsidRPr="00B46108">
        <w:rPr>
          <w:rFonts w:cs="Times New Roman"/>
          <w:szCs w:val="26"/>
          <w:lang w:val="es-ES"/>
        </w:rPr>
        <w:t>Lựa chọn phương án</w:t>
      </w:r>
    </w:p>
    <w:p w:rsidR="008750F9" w:rsidRPr="00B46108" w:rsidRDefault="00B02E60" w:rsidP="00A67323">
      <w:pPr>
        <w:pStyle w:val="caxau"/>
        <w:spacing w:line="312" w:lineRule="auto"/>
        <w:rPr>
          <w:b/>
          <w:i/>
          <w:lang w:val="es-ES"/>
        </w:rPr>
      </w:pPr>
      <w:bookmarkStart w:id="731" w:name="_Toc403902940"/>
      <w:bookmarkStart w:id="732" w:name="_Toc422926702"/>
      <w:r w:rsidRPr="00B46108">
        <w:rPr>
          <w:lang w:val="es-ES"/>
        </w:rPr>
        <w:t xml:space="preserve">* </w:t>
      </w:r>
      <w:r w:rsidRPr="00B46108">
        <w:rPr>
          <w:b/>
          <w:i/>
          <w:lang w:val="es-ES"/>
        </w:rPr>
        <w:t>So sánh 2 phương án:</w:t>
      </w:r>
      <w:bookmarkStart w:id="733" w:name="_Toc458763807"/>
    </w:p>
    <w:p w:rsidR="00E82780" w:rsidRPr="00B46108" w:rsidRDefault="00A83FEE" w:rsidP="00747A07">
      <w:pPr>
        <w:pStyle w:val="Caption"/>
      </w:pPr>
      <w:bookmarkStart w:id="734" w:name="_Toc79822467"/>
      <w:bookmarkStart w:id="735" w:name="_Toc105105322"/>
      <w:bookmarkStart w:id="736" w:name="_Toc226375867"/>
      <w:r w:rsidRPr="00B46108">
        <w:t xml:space="preserve">Bảng 4. </w:t>
      </w:r>
      <w:r w:rsidR="00CD0EFD">
        <w:fldChar w:fldCharType="begin"/>
      </w:r>
      <w:r w:rsidR="00CD0EFD">
        <w:instrText xml:space="preserve"> SEQ Bảng_4. \* ARABIC </w:instrText>
      </w:r>
      <w:r w:rsidR="00CD0EFD">
        <w:fldChar w:fldCharType="separate"/>
      </w:r>
      <w:r w:rsidR="00895CDD" w:rsidRPr="00B46108">
        <w:rPr>
          <w:noProof/>
        </w:rPr>
        <w:t>3</w:t>
      </w:r>
      <w:r w:rsidR="00CD0EFD">
        <w:rPr>
          <w:noProof/>
        </w:rPr>
        <w:fldChar w:fldCharType="end"/>
      </w:r>
      <w:r w:rsidRPr="00B46108">
        <w:t xml:space="preserve">. </w:t>
      </w:r>
      <w:r w:rsidR="00E82780" w:rsidRPr="00B46108">
        <w:t xml:space="preserve">So sánh, đánh </w:t>
      </w:r>
      <w:r w:rsidR="00E82780" w:rsidRPr="00B46108">
        <w:rPr>
          <w:lang w:val="es-ES"/>
        </w:rPr>
        <w:t xml:space="preserve">các </w:t>
      </w:r>
      <w:r w:rsidR="00E82780" w:rsidRPr="00B46108">
        <w:t>phương án CPM</w:t>
      </w:r>
      <w:bookmarkEnd w:id="734"/>
      <w:bookmarkEnd w:id="735"/>
      <w:bookmarkEnd w:id="73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3317"/>
        <w:gridCol w:w="3832"/>
      </w:tblGrid>
      <w:tr w:rsidR="001220BD" w:rsidRPr="00B46108" w:rsidTr="00043DF1">
        <w:trPr>
          <w:trHeight w:val="20"/>
          <w:tblHeader/>
        </w:trPr>
        <w:tc>
          <w:tcPr>
            <w:tcW w:w="1056" w:type="pct"/>
            <w:vAlign w:val="center"/>
          </w:tcPr>
          <w:p w:rsidR="00006F35" w:rsidRPr="00B46108" w:rsidRDefault="00006F35" w:rsidP="00F12556">
            <w:pPr>
              <w:spacing w:before="0" w:after="0" w:line="240" w:lineRule="auto"/>
              <w:ind w:firstLine="0"/>
              <w:jc w:val="center"/>
              <w:rPr>
                <w:rFonts w:cs="Times New Roman"/>
                <w:b/>
                <w:bCs/>
                <w:szCs w:val="26"/>
                <w:lang w:val="en-US"/>
              </w:rPr>
            </w:pPr>
            <w:r w:rsidRPr="00B46108">
              <w:rPr>
                <w:rFonts w:cs="Times New Roman"/>
                <w:b/>
                <w:bCs/>
                <w:szCs w:val="26"/>
                <w:lang w:val="en-US"/>
              </w:rPr>
              <w:t>Chỉ tiêu</w:t>
            </w:r>
          </w:p>
        </w:tc>
        <w:tc>
          <w:tcPr>
            <w:tcW w:w="1830" w:type="pct"/>
          </w:tcPr>
          <w:p w:rsidR="00006F35" w:rsidRPr="00B46108" w:rsidRDefault="00006F35" w:rsidP="00F12556">
            <w:pPr>
              <w:spacing w:before="0" w:after="0" w:line="240" w:lineRule="auto"/>
              <w:ind w:firstLine="0"/>
              <w:jc w:val="center"/>
              <w:rPr>
                <w:rFonts w:cs="Times New Roman"/>
                <w:b/>
                <w:bCs/>
                <w:szCs w:val="26"/>
                <w:lang w:val="en-US"/>
              </w:rPr>
            </w:pPr>
            <w:r w:rsidRPr="00B46108">
              <w:rPr>
                <w:rFonts w:cs="Times New Roman"/>
                <w:b/>
                <w:bCs/>
                <w:szCs w:val="26"/>
                <w:lang w:val="en-US"/>
              </w:rPr>
              <w:t xml:space="preserve">Phương án 1 </w:t>
            </w:r>
          </w:p>
        </w:tc>
        <w:tc>
          <w:tcPr>
            <w:tcW w:w="2114" w:type="pct"/>
          </w:tcPr>
          <w:p w:rsidR="00006F35" w:rsidRPr="00B46108" w:rsidRDefault="00006F35" w:rsidP="00F12556">
            <w:pPr>
              <w:spacing w:before="0" w:after="0" w:line="240" w:lineRule="auto"/>
              <w:ind w:firstLine="0"/>
              <w:jc w:val="center"/>
              <w:rPr>
                <w:rFonts w:cs="Times New Roman"/>
                <w:b/>
                <w:bCs/>
                <w:szCs w:val="26"/>
                <w:lang w:val="en-US"/>
              </w:rPr>
            </w:pPr>
            <w:r w:rsidRPr="00B46108">
              <w:rPr>
                <w:rFonts w:cs="Times New Roman"/>
                <w:b/>
                <w:bCs/>
                <w:szCs w:val="26"/>
                <w:lang w:val="en-US"/>
              </w:rPr>
              <w:t xml:space="preserve">Phương án 2 </w:t>
            </w:r>
          </w:p>
        </w:tc>
      </w:tr>
      <w:tr w:rsidR="001220BD" w:rsidRPr="00B46108" w:rsidTr="00043DF1">
        <w:trPr>
          <w:trHeight w:val="20"/>
        </w:trPr>
        <w:tc>
          <w:tcPr>
            <w:tcW w:w="1056" w:type="pct"/>
            <w:vAlign w:val="center"/>
          </w:tcPr>
          <w:p w:rsidR="00006F35" w:rsidRPr="00B46108" w:rsidRDefault="00006F35" w:rsidP="00F12556">
            <w:pPr>
              <w:spacing w:before="0" w:after="0" w:line="240" w:lineRule="auto"/>
              <w:ind w:firstLine="0"/>
              <w:rPr>
                <w:rFonts w:cs="Times New Roman"/>
                <w:bCs/>
                <w:szCs w:val="26"/>
                <w:lang w:val="en-US"/>
              </w:rPr>
            </w:pPr>
            <w:r w:rsidRPr="00B46108">
              <w:rPr>
                <w:rFonts w:cs="Times New Roman"/>
                <w:bCs/>
                <w:szCs w:val="26"/>
                <w:lang w:val="en-US"/>
              </w:rPr>
              <w:t>Khối lượng thi công</w:t>
            </w:r>
          </w:p>
        </w:tc>
        <w:tc>
          <w:tcPr>
            <w:tcW w:w="1830" w:type="pct"/>
            <w:vAlign w:val="center"/>
          </w:tcPr>
          <w:p w:rsidR="00006F35" w:rsidRPr="00B46108" w:rsidRDefault="00006F35" w:rsidP="00F12556">
            <w:pPr>
              <w:spacing w:before="0" w:after="0" w:line="240" w:lineRule="auto"/>
              <w:ind w:firstLine="0"/>
              <w:rPr>
                <w:rFonts w:cs="Times New Roman"/>
                <w:bCs/>
                <w:szCs w:val="26"/>
                <w:lang w:val="en-US"/>
              </w:rPr>
            </w:pPr>
            <w:r w:rsidRPr="00B46108">
              <w:rPr>
                <w:rFonts w:cs="Times New Roman"/>
                <w:bCs/>
                <w:szCs w:val="26"/>
                <w:lang w:val="en-US"/>
              </w:rPr>
              <w:t xml:space="preserve">Khối lượng san gạt </w:t>
            </w:r>
            <w:r w:rsidR="00CE7044">
              <w:rPr>
                <w:rFonts w:cs="Times New Roman"/>
                <w:szCs w:val="26"/>
                <w:lang w:val="en-US"/>
              </w:rPr>
              <w:t>6.125</w:t>
            </w:r>
            <w:r w:rsidRPr="00B46108">
              <w:rPr>
                <w:rFonts w:cs="Times New Roman"/>
                <w:szCs w:val="26"/>
                <w:lang w:val="en-US"/>
              </w:rPr>
              <w:t xml:space="preserve"> </w:t>
            </w:r>
            <w:r w:rsidRPr="00B46108">
              <w:rPr>
                <w:rFonts w:cs="Times New Roman"/>
                <w:bCs/>
                <w:szCs w:val="26"/>
                <w:lang w:val="en-US"/>
              </w:rPr>
              <w:t>m</w:t>
            </w:r>
            <w:r w:rsidRPr="00B46108">
              <w:rPr>
                <w:rFonts w:cs="Times New Roman"/>
                <w:bCs/>
                <w:szCs w:val="26"/>
                <w:vertAlign w:val="superscript"/>
                <w:lang w:val="en-US"/>
              </w:rPr>
              <w:t>3</w:t>
            </w:r>
            <w:r w:rsidRPr="00B46108">
              <w:rPr>
                <w:rFonts w:cs="Times New Roman"/>
                <w:bCs/>
                <w:szCs w:val="26"/>
                <w:lang w:val="en-US"/>
              </w:rPr>
              <w:t>.</w:t>
            </w:r>
          </w:p>
        </w:tc>
        <w:tc>
          <w:tcPr>
            <w:tcW w:w="2114" w:type="pct"/>
            <w:vAlign w:val="center"/>
          </w:tcPr>
          <w:p w:rsidR="00006F35" w:rsidRPr="00B46108" w:rsidRDefault="00006F35" w:rsidP="00F12556">
            <w:pPr>
              <w:spacing w:before="0" w:after="0" w:line="240" w:lineRule="auto"/>
              <w:ind w:firstLine="0"/>
              <w:rPr>
                <w:rFonts w:cs="Times New Roman"/>
                <w:bCs/>
                <w:szCs w:val="26"/>
                <w:lang w:val="en-US"/>
              </w:rPr>
            </w:pPr>
            <w:r w:rsidRPr="00B46108">
              <w:rPr>
                <w:rFonts w:cs="Times New Roman"/>
                <w:bCs/>
                <w:szCs w:val="26"/>
                <w:lang w:val="en-US"/>
              </w:rPr>
              <w:t xml:space="preserve">Khối lượng nạo vét </w:t>
            </w:r>
            <w:r w:rsidR="00CF2594">
              <w:rPr>
                <w:rFonts w:cs="Times New Roman"/>
                <w:bCs/>
                <w:szCs w:val="26"/>
                <w:lang w:val="en-US"/>
              </w:rPr>
              <w:t>18.375</w:t>
            </w:r>
            <w:r w:rsidRPr="00B46108">
              <w:rPr>
                <w:rFonts w:cs="Times New Roman"/>
                <w:bCs/>
                <w:szCs w:val="26"/>
                <w:lang w:val="en-US"/>
              </w:rPr>
              <w:t xml:space="preserve"> m</w:t>
            </w:r>
            <w:r w:rsidRPr="00B46108">
              <w:rPr>
                <w:rFonts w:cs="Times New Roman"/>
                <w:bCs/>
                <w:szCs w:val="26"/>
                <w:vertAlign w:val="superscript"/>
                <w:lang w:val="en-US"/>
              </w:rPr>
              <w:t>3</w:t>
            </w:r>
            <w:r w:rsidRPr="00B46108">
              <w:rPr>
                <w:rFonts w:cs="Times New Roman"/>
                <w:bCs/>
                <w:szCs w:val="26"/>
                <w:lang w:val="en-US"/>
              </w:rPr>
              <w:t>.</w:t>
            </w:r>
          </w:p>
        </w:tc>
      </w:tr>
      <w:tr w:rsidR="001220BD" w:rsidRPr="00B46108" w:rsidTr="00043DF1">
        <w:trPr>
          <w:trHeight w:val="20"/>
        </w:trPr>
        <w:tc>
          <w:tcPr>
            <w:tcW w:w="1056" w:type="pct"/>
            <w:vAlign w:val="center"/>
          </w:tcPr>
          <w:p w:rsidR="00006F35" w:rsidRPr="00B46108" w:rsidRDefault="00006F35" w:rsidP="00F12556">
            <w:pPr>
              <w:spacing w:before="0" w:after="0" w:line="240" w:lineRule="auto"/>
              <w:ind w:firstLine="0"/>
              <w:rPr>
                <w:rFonts w:cs="Times New Roman"/>
                <w:bCs/>
                <w:szCs w:val="26"/>
              </w:rPr>
            </w:pPr>
            <w:r w:rsidRPr="00B46108">
              <w:rPr>
                <w:rFonts w:cs="Times New Roman"/>
                <w:bCs/>
                <w:szCs w:val="26"/>
              </w:rPr>
              <w:t xml:space="preserve">Chi phí cải tạo, phục hồi môi trường </w:t>
            </w:r>
          </w:p>
        </w:tc>
        <w:tc>
          <w:tcPr>
            <w:tcW w:w="1830" w:type="pct"/>
            <w:vAlign w:val="center"/>
          </w:tcPr>
          <w:p w:rsidR="00006F35" w:rsidRPr="00CF2594" w:rsidRDefault="00972456" w:rsidP="00F12556">
            <w:pPr>
              <w:spacing w:before="0" w:after="0" w:line="240" w:lineRule="auto"/>
              <w:ind w:firstLine="0"/>
              <w:jc w:val="center"/>
              <w:rPr>
                <w:rFonts w:cs="Times New Roman"/>
                <w:bCs/>
                <w:szCs w:val="26"/>
                <w:highlight w:val="green"/>
                <w:lang w:val="en-US"/>
              </w:rPr>
            </w:pPr>
            <w:r w:rsidRPr="00972456">
              <w:rPr>
                <w:rFonts w:cs="Times New Roman"/>
                <w:bCs/>
                <w:szCs w:val="26"/>
                <w:lang w:val="en-US"/>
              </w:rPr>
              <w:t>619.009.082</w:t>
            </w:r>
            <w:r w:rsidR="00006F35" w:rsidRPr="00972456">
              <w:rPr>
                <w:rFonts w:cs="Times New Roman"/>
                <w:bCs/>
                <w:szCs w:val="26"/>
                <w:lang w:val="en-US"/>
              </w:rPr>
              <w:t xml:space="preserve"> đồng</w:t>
            </w:r>
          </w:p>
        </w:tc>
        <w:tc>
          <w:tcPr>
            <w:tcW w:w="2114" w:type="pct"/>
            <w:vAlign w:val="center"/>
          </w:tcPr>
          <w:p w:rsidR="00006F35" w:rsidRPr="00CF2594" w:rsidRDefault="00972456" w:rsidP="00F12556">
            <w:pPr>
              <w:spacing w:before="0" w:after="0" w:line="240" w:lineRule="auto"/>
              <w:ind w:firstLine="0"/>
              <w:jc w:val="center"/>
              <w:rPr>
                <w:rFonts w:cs="Times New Roman"/>
                <w:bCs/>
                <w:szCs w:val="26"/>
                <w:highlight w:val="green"/>
                <w:lang w:val="en-US"/>
              </w:rPr>
            </w:pPr>
            <w:bookmarkStart w:id="737" w:name="_Hlk226208397"/>
            <w:r w:rsidRPr="00972456">
              <w:rPr>
                <w:rFonts w:cs="Times New Roman"/>
                <w:bCs/>
                <w:szCs w:val="26"/>
                <w:lang w:val="en-US"/>
              </w:rPr>
              <w:t>3.191.933.766</w:t>
            </w:r>
            <w:r w:rsidR="00006F35" w:rsidRPr="00972456">
              <w:rPr>
                <w:rFonts w:cs="Times New Roman"/>
                <w:bCs/>
                <w:szCs w:val="26"/>
                <w:lang w:val="en-US"/>
              </w:rPr>
              <w:t xml:space="preserve"> </w:t>
            </w:r>
            <w:bookmarkEnd w:id="737"/>
            <w:r w:rsidR="00006F35" w:rsidRPr="00972456">
              <w:rPr>
                <w:rFonts w:cs="Times New Roman"/>
                <w:bCs/>
                <w:szCs w:val="26"/>
                <w:lang w:val="en-US"/>
              </w:rPr>
              <w:t>đồng</w:t>
            </w:r>
          </w:p>
        </w:tc>
      </w:tr>
      <w:tr w:rsidR="001220BD" w:rsidRPr="00B46108" w:rsidTr="00043DF1">
        <w:trPr>
          <w:trHeight w:val="20"/>
        </w:trPr>
        <w:tc>
          <w:tcPr>
            <w:tcW w:w="1056" w:type="pct"/>
            <w:vAlign w:val="center"/>
          </w:tcPr>
          <w:p w:rsidR="00006F35" w:rsidRPr="00B46108" w:rsidRDefault="00006F35" w:rsidP="00F12556">
            <w:pPr>
              <w:spacing w:before="0" w:after="0" w:line="240" w:lineRule="auto"/>
              <w:ind w:firstLine="0"/>
              <w:rPr>
                <w:rFonts w:cs="Times New Roman"/>
                <w:bCs/>
                <w:szCs w:val="26"/>
              </w:rPr>
            </w:pPr>
            <w:r w:rsidRPr="00B46108">
              <w:rPr>
                <w:rFonts w:cs="Times New Roman"/>
                <w:bCs/>
                <w:szCs w:val="26"/>
              </w:rPr>
              <w:t>Lợi ích về kinh tế</w:t>
            </w:r>
          </w:p>
        </w:tc>
        <w:tc>
          <w:tcPr>
            <w:tcW w:w="1830" w:type="pct"/>
            <w:vAlign w:val="center"/>
          </w:tcPr>
          <w:p w:rsidR="00006F35" w:rsidRPr="00CF2594" w:rsidRDefault="00006F35" w:rsidP="00F12556">
            <w:pPr>
              <w:spacing w:before="0" w:after="0" w:line="240" w:lineRule="auto"/>
              <w:ind w:firstLine="0"/>
              <w:rPr>
                <w:rFonts w:cs="Times New Roman"/>
                <w:bCs/>
                <w:szCs w:val="26"/>
                <w:highlight w:val="green"/>
              </w:rPr>
            </w:pPr>
            <w:r w:rsidRPr="00436F51">
              <w:rPr>
                <w:rFonts w:cs="Times New Roman"/>
                <w:bCs/>
                <w:szCs w:val="26"/>
              </w:rPr>
              <w:t>Chỉ số phục hồi đất là -</w:t>
            </w:r>
            <w:r w:rsidRPr="00436F51">
              <w:rPr>
                <w:rFonts w:cs="Times New Roman"/>
                <w:bCs/>
                <w:szCs w:val="26"/>
                <w:lang w:val="en-US"/>
              </w:rPr>
              <w:t>3,</w:t>
            </w:r>
            <w:r w:rsidR="00436F51" w:rsidRPr="00436F51">
              <w:rPr>
                <w:rFonts w:cs="Times New Roman"/>
                <w:bCs/>
                <w:szCs w:val="26"/>
                <w:lang w:val="en-US"/>
              </w:rPr>
              <w:t>17</w:t>
            </w:r>
            <w:r w:rsidRPr="00436F51">
              <w:rPr>
                <w:rFonts w:cs="Times New Roman"/>
                <w:bCs/>
                <w:szCs w:val="26"/>
              </w:rPr>
              <w:t xml:space="preserve"> (cao hơn phương án 2), cho thấy phương án này có hiệu quả về mặt kinh tế so với Phương án 2.</w:t>
            </w:r>
          </w:p>
        </w:tc>
        <w:tc>
          <w:tcPr>
            <w:tcW w:w="2114" w:type="pct"/>
            <w:vAlign w:val="center"/>
          </w:tcPr>
          <w:p w:rsidR="00006F35" w:rsidRPr="00CF2594" w:rsidRDefault="00006F35" w:rsidP="00F12556">
            <w:pPr>
              <w:spacing w:before="0" w:after="0" w:line="240" w:lineRule="auto"/>
              <w:ind w:firstLine="0"/>
              <w:rPr>
                <w:rFonts w:cs="Times New Roman"/>
                <w:bCs/>
                <w:szCs w:val="26"/>
                <w:highlight w:val="green"/>
              </w:rPr>
            </w:pPr>
            <w:r w:rsidRPr="00432D71">
              <w:rPr>
                <w:rFonts w:cs="Times New Roman"/>
                <w:bCs/>
                <w:szCs w:val="26"/>
              </w:rPr>
              <w:t>Chỉ số phục hồi đất -</w:t>
            </w:r>
            <w:r w:rsidR="00625E38">
              <w:rPr>
                <w:rFonts w:cs="Times New Roman"/>
                <w:bCs/>
                <w:szCs w:val="26"/>
                <w:lang w:val="en-US"/>
              </w:rPr>
              <w:t>21,35</w:t>
            </w:r>
            <w:r w:rsidRPr="00432D71">
              <w:rPr>
                <w:rFonts w:cs="Times New Roman"/>
                <w:bCs/>
                <w:szCs w:val="26"/>
                <w:lang w:val="en-US"/>
              </w:rPr>
              <w:t xml:space="preserve"> </w:t>
            </w:r>
            <w:r w:rsidRPr="00432D71">
              <w:rPr>
                <w:rFonts w:cs="Times New Roman"/>
                <w:bCs/>
                <w:szCs w:val="26"/>
              </w:rPr>
              <w:t>(thấp hơn phương án 1) cho thấy phương án này không có hiệu quả về mặt kinh tế so với phương án 1.</w:t>
            </w:r>
          </w:p>
        </w:tc>
      </w:tr>
      <w:tr w:rsidR="001220BD" w:rsidRPr="00B46108" w:rsidTr="00043DF1">
        <w:trPr>
          <w:trHeight w:val="20"/>
        </w:trPr>
        <w:tc>
          <w:tcPr>
            <w:tcW w:w="1056" w:type="pct"/>
            <w:vAlign w:val="center"/>
          </w:tcPr>
          <w:p w:rsidR="00006F35" w:rsidRPr="00B46108" w:rsidRDefault="00006F35" w:rsidP="00F12556">
            <w:pPr>
              <w:spacing w:before="0" w:after="0" w:line="240" w:lineRule="auto"/>
              <w:ind w:firstLine="0"/>
              <w:rPr>
                <w:rFonts w:cs="Times New Roman"/>
                <w:bCs/>
                <w:szCs w:val="26"/>
              </w:rPr>
            </w:pPr>
            <w:r w:rsidRPr="00B46108">
              <w:rPr>
                <w:rFonts w:cs="Times New Roman"/>
                <w:bCs/>
                <w:szCs w:val="26"/>
              </w:rPr>
              <w:t xml:space="preserve">Lợi ích về </w:t>
            </w:r>
          </w:p>
          <w:p w:rsidR="00006F35" w:rsidRPr="00B46108" w:rsidRDefault="00006F35" w:rsidP="00F12556">
            <w:pPr>
              <w:spacing w:before="0" w:after="0" w:line="240" w:lineRule="auto"/>
              <w:ind w:firstLine="0"/>
              <w:rPr>
                <w:rFonts w:cs="Times New Roman"/>
                <w:bCs/>
                <w:szCs w:val="26"/>
              </w:rPr>
            </w:pPr>
            <w:r w:rsidRPr="00B46108">
              <w:rPr>
                <w:rFonts w:cs="Times New Roman"/>
                <w:bCs/>
                <w:szCs w:val="26"/>
              </w:rPr>
              <w:t>môi trường</w:t>
            </w:r>
          </w:p>
        </w:tc>
        <w:tc>
          <w:tcPr>
            <w:tcW w:w="1830" w:type="pct"/>
            <w:vAlign w:val="center"/>
          </w:tcPr>
          <w:p w:rsidR="00006F35" w:rsidRPr="00B46108" w:rsidRDefault="00006F35" w:rsidP="00F12556">
            <w:pPr>
              <w:spacing w:before="0" w:after="0" w:line="240" w:lineRule="auto"/>
              <w:ind w:firstLine="0"/>
              <w:rPr>
                <w:rFonts w:cs="Times New Roman"/>
                <w:bCs/>
                <w:spacing w:val="-4"/>
                <w:szCs w:val="26"/>
              </w:rPr>
            </w:pPr>
            <w:r w:rsidRPr="00B46108">
              <w:rPr>
                <w:rFonts w:cs="Times New Roman"/>
                <w:bCs/>
                <w:spacing w:val="-4"/>
                <w:szCs w:val="26"/>
              </w:rPr>
              <w:t>- Giảm thiểu nguy cơ xói lở do địa hình bị biến đổi đột ngột;</w:t>
            </w:r>
          </w:p>
          <w:p w:rsidR="00006F35" w:rsidRPr="00B46108" w:rsidRDefault="00006F35" w:rsidP="00F12556">
            <w:pPr>
              <w:spacing w:before="0" w:after="0" w:line="240" w:lineRule="auto"/>
              <w:ind w:firstLine="0"/>
              <w:rPr>
                <w:rFonts w:cs="Times New Roman"/>
                <w:bCs/>
                <w:spacing w:val="-4"/>
                <w:szCs w:val="26"/>
              </w:rPr>
            </w:pPr>
            <w:r w:rsidRPr="00B46108">
              <w:rPr>
                <w:rFonts w:cs="Times New Roman"/>
                <w:bCs/>
                <w:spacing w:val="-4"/>
                <w:szCs w:val="26"/>
              </w:rPr>
              <w:t>- Quá trình bồi, xói diễn ra tự nhiên nên không gây ảnh hưởng tới lòng, bờ, bãi s</w:t>
            </w:r>
            <w:r w:rsidR="00CF2594">
              <w:rPr>
                <w:rFonts w:cs="Times New Roman"/>
                <w:bCs/>
                <w:spacing w:val="-4"/>
                <w:szCs w:val="26"/>
                <w:lang w:val="en-US"/>
              </w:rPr>
              <w:t>uối</w:t>
            </w:r>
            <w:r w:rsidRPr="00B46108">
              <w:rPr>
                <w:rFonts w:cs="Times New Roman"/>
                <w:bCs/>
                <w:spacing w:val="-4"/>
                <w:szCs w:val="26"/>
              </w:rPr>
              <w:t xml:space="preserve">. </w:t>
            </w:r>
          </w:p>
        </w:tc>
        <w:tc>
          <w:tcPr>
            <w:tcW w:w="2114" w:type="pct"/>
            <w:vAlign w:val="center"/>
          </w:tcPr>
          <w:p w:rsidR="00006F35" w:rsidRPr="00B46108" w:rsidRDefault="00006F35" w:rsidP="00F12556">
            <w:pPr>
              <w:spacing w:before="0" w:after="0" w:line="240" w:lineRule="auto"/>
              <w:ind w:firstLine="0"/>
              <w:rPr>
                <w:rFonts w:cs="Times New Roman"/>
                <w:bCs/>
                <w:spacing w:val="-4"/>
                <w:szCs w:val="26"/>
              </w:rPr>
            </w:pPr>
            <w:r w:rsidRPr="00B46108">
              <w:rPr>
                <w:rFonts w:cs="Times New Roman"/>
                <w:bCs/>
                <w:spacing w:val="-4"/>
                <w:szCs w:val="26"/>
              </w:rPr>
              <w:t>Thúc đẩy quá trình cân bằng về cao độ tại khu vực khai thác và khu vực xung quanh; khu vực dần đạt tới trạng thái ổn định.</w:t>
            </w:r>
          </w:p>
        </w:tc>
      </w:tr>
      <w:tr w:rsidR="001220BD" w:rsidRPr="00B46108" w:rsidTr="00043DF1">
        <w:trPr>
          <w:trHeight w:val="20"/>
        </w:trPr>
        <w:tc>
          <w:tcPr>
            <w:tcW w:w="1056" w:type="pct"/>
            <w:tcBorders>
              <w:bottom w:val="single" w:sz="4" w:space="0" w:color="auto"/>
            </w:tcBorders>
            <w:vAlign w:val="center"/>
          </w:tcPr>
          <w:p w:rsidR="00006F35" w:rsidRPr="00B46108" w:rsidRDefault="00006F35" w:rsidP="00F12556">
            <w:pPr>
              <w:spacing w:before="0" w:after="0" w:line="240" w:lineRule="auto"/>
              <w:ind w:firstLine="0"/>
              <w:rPr>
                <w:rFonts w:cs="Times New Roman"/>
                <w:bCs/>
                <w:szCs w:val="26"/>
              </w:rPr>
            </w:pPr>
            <w:r w:rsidRPr="00B46108">
              <w:rPr>
                <w:rFonts w:cs="Times New Roman"/>
                <w:bCs/>
                <w:szCs w:val="26"/>
              </w:rPr>
              <w:t xml:space="preserve">Dự báo các tác động đến môi </w:t>
            </w:r>
            <w:r w:rsidRPr="00B46108">
              <w:rPr>
                <w:rFonts w:cs="Times New Roman"/>
                <w:bCs/>
                <w:szCs w:val="26"/>
              </w:rPr>
              <w:lastRenderedPageBreak/>
              <w:t>trường</w:t>
            </w:r>
          </w:p>
        </w:tc>
        <w:tc>
          <w:tcPr>
            <w:tcW w:w="1830" w:type="pct"/>
            <w:tcBorders>
              <w:bottom w:val="single" w:sz="4" w:space="0" w:color="auto"/>
            </w:tcBorders>
            <w:vAlign w:val="center"/>
          </w:tcPr>
          <w:p w:rsidR="00006F35" w:rsidRPr="00B46108" w:rsidRDefault="00006F35" w:rsidP="00F12556">
            <w:pPr>
              <w:spacing w:before="0" w:after="0" w:line="240" w:lineRule="auto"/>
              <w:ind w:firstLine="0"/>
              <w:rPr>
                <w:rFonts w:cs="Times New Roman"/>
                <w:bCs/>
                <w:szCs w:val="26"/>
              </w:rPr>
            </w:pPr>
            <w:r w:rsidRPr="00B46108">
              <w:rPr>
                <w:rFonts w:cs="Times New Roman"/>
                <w:bCs/>
                <w:szCs w:val="26"/>
              </w:rPr>
              <w:lastRenderedPageBreak/>
              <w:t xml:space="preserve">Quá trình thực hiện các biện pháp cải tạo, phục hồi ít tác </w:t>
            </w:r>
            <w:r w:rsidRPr="00B46108">
              <w:rPr>
                <w:rFonts w:cs="Times New Roman"/>
                <w:bCs/>
                <w:szCs w:val="26"/>
              </w:rPr>
              <w:lastRenderedPageBreak/>
              <w:t xml:space="preserve">động đến môi trường xung quanh. </w:t>
            </w:r>
          </w:p>
        </w:tc>
        <w:tc>
          <w:tcPr>
            <w:tcW w:w="2114" w:type="pct"/>
            <w:tcBorders>
              <w:bottom w:val="single" w:sz="4" w:space="0" w:color="auto"/>
            </w:tcBorders>
            <w:vAlign w:val="center"/>
          </w:tcPr>
          <w:p w:rsidR="00006F35" w:rsidRPr="00B46108" w:rsidRDefault="00006F35" w:rsidP="00F12556">
            <w:pPr>
              <w:spacing w:before="0" w:after="0" w:line="240" w:lineRule="auto"/>
              <w:ind w:firstLine="0"/>
              <w:rPr>
                <w:rFonts w:cs="Times New Roman"/>
                <w:bCs/>
                <w:szCs w:val="26"/>
              </w:rPr>
            </w:pPr>
            <w:r w:rsidRPr="00B46108">
              <w:rPr>
                <w:rFonts w:cs="Times New Roman"/>
                <w:bCs/>
                <w:szCs w:val="26"/>
              </w:rPr>
              <w:lastRenderedPageBreak/>
              <w:t xml:space="preserve">Quá trình thực hiện nếu không tuân thủ ranh giới, độ sâu nạo vét có thể </w:t>
            </w:r>
            <w:r w:rsidRPr="00B46108">
              <w:rPr>
                <w:rFonts w:cs="Times New Roman"/>
                <w:bCs/>
                <w:szCs w:val="26"/>
              </w:rPr>
              <w:lastRenderedPageBreak/>
              <w:t>tiềm ẩn nguy cơ xói lở các khu vực xung quanh.</w:t>
            </w:r>
          </w:p>
        </w:tc>
      </w:tr>
      <w:tr w:rsidR="001220BD" w:rsidRPr="00B46108" w:rsidTr="00043DF1">
        <w:trPr>
          <w:trHeight w:val="20"/>
        </w:trPr>
        <w:tc>
          <w:tcPr>
            <w:tcW w:w="1056" w:type="pct"/>
            <w:vAlign w:val="center"/>
          </w:tcPr>
          <w:p w:rsidR="00006F35" w:rsidRPr="00B46108" w:rsidRDefault="00006F35" w:rsidP="00F12556">
            <w:pPr>
              <w:spacing w:before="0" w:after="0" w:line="240" w:lineRule="auto"/>
              <w:ind w:firstLine="0"/>
              <w:rPr>
                <w:rFonts w:cs="Times New Roman"/>
                <w:bCs/>
                <w:szCs w:val="26"/>
              </w:rPr>
            </w:pPr>
            <w:r w:rsidRPr="00B46108">
              <w:rPr>
                <w:rFonts w:cs="Times New Roman"/>
                <w:bCs/>
                <w:szCs w:val="26"/>
              </w:rPr>
              <w:t>Tính khả thi của phương án</w:t>
            </w:r>
          </w:p>
        </w:tc>
        <w:tc>
          <w:tcPr>
            <w:tcW w:w="1830" w:type="pct"/>
            <w:vAlign w:val="center"/>
          </w:tcPr>
          <w:p w:rsidR="00006F35" w:rsidRPr="00B46108" w:rsidRDefault="00006F35" w:rsidP="00F12556">
            <w:pPr>
              <w:spacing w:before="0" w:after="0" w:line="240" w:lineRule="auto"/>
              <w:ind w:firstLine="0"/>
              <w:rPr>
                <w:rFonts w:cs="Times New Roman"/>
                <w:bCs/>
                <w:spacing w:val="-6"/>
                <w:szCs w:val="26"/>
              </w:rPr>
            </w:pPr>
            <w:r w:rsidRPr="00B46108">
              <w:rPr>
                <w:rFonts w:cs="Times New Roman"/>
                <w:bCs/>
                <w:spacing w:val="-6"/>
                <w:szCs w:val="26"/>
              </w:rPr>
              <w:t>Các nội dung cải tạo, phục hồi đơn giản, mang tính khả thi.</w:t>
            </w:r>
          </w:p>
        </w:tc>
        <w:tc>
          <w:tcPr>
            <w:tcW w:w="2114" w:type="pct"/>
            <w:vAlign w:val="center"/>
          </w:tcPr>
          <w:p w:rsidR="00006F35" w:rsidRPr="00B46108" w:rsidRDefault="00006F35" w:rsidP="00F12556">
            <w:pPr>
              <w:spacing w:before="0" w:after="0" w:line="240" w:lineRule="auto"/>
              <w:ind w:firstLine="0"/>
              <w:rPr>
                <w:rFonts w:cs="Times New Roman"/>
                <w:bCs/>
                <w:szCs w:val="26"/>
              </w:rPr>
            </w:pPr>
            <w:r w:rsidRPr="00B46108">
              <w:rPr>
                <w:rFonts w:cs="Times New Roman"/>
                <w:bCs/>
                <w:szCs w:val="26"/>
              </w:rPr>
              <w:t xml:space="preserve">Các nội dung cải tạo, phục hồi đơn giản, có tính khả thi. </w:t>
            </w:r>
          </w:p>
        </w:tc>
      </w:tr>
    </w:tbl>
    <w:p w:rsidR="002D555D" w:rsidRPr="00972456" w:rsidRDefault="00006F35" w:rsidP="002D555D">
      <w:pPr>
        <w:pStyle w:val="Normal0"/>
        <w:spacing w:before="60" w:after="60" w:line="312" w:lineRule="auto"/>
        <w:rPr>
          <w:rFonts w:cs="Times New Roman"/>
          <w:b/>
          <w:bCs/>
          <w:color w:val="000000" w:themeColor="text1"/>
          <w:szCs w:val="26"/>
        </w:rPr>
      </w:pPr>
      <w:r w:rsidRPr="00972456">
        <w:rPr>
          <w:rFonts w:cs="Times New Roman"/>
          <w:color w:val="000000" w:themeColor="text1"/>
          <w:szCs w:val="26"/>
        </w:rPr>
        <w:t>Qua phân tích khái quát các phương án đề xuất, đồng thời xây dựng bảng ma trận đánh giá tính khả thi và phù hợp ở trên, chúng tôi đề xuất lựa chọn Phương án 1 là</w:t>
      </w:r>
      <w:bookmarkEnd w:id="731"/>
      <w:bookmarkEnd w:id="732"/>
      <w:bookmarkEnd w:id="733"/>
      <w:r w:rsidR="002D555D" w:rsidRPr="00972456">
        <w:rPr>
          <w:rFonts w:cs="Times New Roman"/>
          <w:color w:val="000000" w:themeColor="text1"/>
          <w:szCs w:val="26"/>
          <w:lang w:val="en-US"/>
        </w:rPr>
        <w:t xml:space="preserve">: </w:t>
      </w:r>
      <w:r w:rsidR="002D555D" w:rsidRPr="00972456">
        <w:rPr>
          <w:rFonts w:cs="Times New Roman"/>
          <w:b/>
          <w:bCs/>
          <w:color w:val="000000" w:themeColor="text1"/>
          <w:szCs w:val="26"/>
          <w:lang w:val="es-ES"/>
        </w:rPr>
        <w:t xml:space="preserve">Tiến hành đo vẽ địa hình đáy suối, bờ suối và mặt cắt bờ suối; </w:t>
      </w:r>
      <w:r w:rsidR="002D555D" w:rsidRPr="00972456">
        <w:rPr>
          <w:rFonts w:cs="Times New Roman"/>
          <w:b/>
          <w:bCs/>
          <w:color w:val="000000" w:themeColor="text1"/>
          <w:szCs w:val="26"/>
        </w:rPr>
        <w:t>San gạt tạo phẳng đáy moong khai thác, để quá trình bồi xói diễn ra tự nhiên</w:t>
      </w:r>
      <w:r w:rsidR="002D555D" w:rsidRPr="00972456">
        <w:rPr>
          <w:rFonts w:cs="Times New Roman"/>
          <w:b/>
          <w:bCs/>
          <w:color w:val="000000" w:themeColor="text1"/>
          <w:szCs w:val="26"/>
          <w:lang w:val="es-ES"/>
        </w:rPr>
        <w:t>; tiến hành di dời thiết bị và bàn giao khu vực khai thác cho địa phương quản lý</w:t>
      </w:r>
      <w:r w:rsidR="002D555D" w:rsidRPr="00972456">
        <w:rPr>
          <w:rFonts w:cs="Times New Roman"/>
          <w:b/>
          <w:bCs/>
          <w:color w:val="000000" w:themeColor="text1"/>
          <w:szCs w:val="26"/>
        </w:rPr>
        <w:t>.</w:t>
      </w:r>
      <w:r w:rsidR="002D555D" w:rsidRPr="00972456">
        <w:rPr>
          <w:rFonts w:cs="Times New Roman"/>
          <w:b/>
          <w:bCs/>
          <w:color w:val="000000" w:themeColor="text1"/>
          <w:szCs w:val="26"/>
          <w:lang w:val="es-ES"/>
        </w:rPr>
        <w:t xml:space="preserve"> Tiến hành đo vẽ địa hình bãi tập kết, tiến hành tháo dỡ các công trình trên khu vực bãi tập kết, san gạt tại chỗ bổ sung đất màu trồng cây chanh mật độ 1.660 cây/ha tại bãi tập kết bàn giao đất cho địa phương quản lý. </w:t>
      </w:r>
      <w:r w:rsidR="002D555D" w:rsidRPr="00972456">
        <w:rPr>
          <w:rFonts w:cs="Times New Roman"/>
          <w:b/>
          <w:color w:val="000000" w:themeColor="text1"/>
          <w:szCs w:val="26"/>
          <w:lang w:val="en-US"/>
        </w:rPr>
        <w:t>Cải tạo tuyến đường vào bãi tập kết để cho người dân sử dụng.</w:t>
      </w:r>
    </w:p>
    <w:p w:rsidR="008F18ED" w:rsidRPr="002D555D" w:rsidRDefault="008E21F6" w:rsidP="002D555D">
      <w:pPr>
        <w:pStyle w:val="Normal0"/>
        <w:spacing w:before="60" w:after="60" w:line="312" w:lineRule="auto"/>
        <w:ind w:firstLine="0"/>
        <w:rPr>
          <w:rFonts w:cs="Times New Roman"/>
          <w:b/>
        </w:rPr>
      </w:pPr>
      <w:r w:rsidRPr="002D555D">
        <w:rPr>
          <w:rFonts w:cs="Times New Roman"/>
          <w:b/>
        </w:rPr>
        <w:t>4</w:t>
      </w:r>
      <w:r w:rsidR="0057395A" w:rsidRPr="002D555D">
        <w:rPr>
          <w:rFonts w:cs="Times New Roman"/>
          <w:b/>
          <w:lang w:val="en-US"/>
        </w:rPr>
        <w:t>.</w:t>
      </w:r>
      <w:r w:rsidRPr="002D555D">
        <w:rPr>
          <w:rFonts w:cs="Times New Roman"/>
          <w:b/>
        </w:rPr>
        <w:t xml:space="preserve">2. </w:t>
      </w:r>
      <w:r w:rsidR="00BE2C0D" w:rsidRPr="002D555D">
        <w:rPr>
          <w:rFonts w:cs="Times New Roman"/>
          <w:b/>
        </w:rPr>
        <w:t>Nội dung cải tạo, phục hồi môi trường</w:t>
      </w:r>
    </w:p>
    <w:p w:rsidR="008F18ED" w:rsidRPr="00B46108" w:rsidRDefault="008E21F6" w:rsidP="00A67323">
      <w:pPr>
        <w:pStyle w:val="Heading3"/>
        <w:spacing w:before="60" w:after="60" w:line="312" w:lineRule="auto"/>
        <w:rPr>
          <w:rFonts w:ascii="Times New Roman" w:hAnsi="Times New Roman" w:cs="Times New Roman"/>
          <w:szCs w:val="26"/>
        </w:rPr>
      </w:pPr>
      <w:bookmarkStart w:id="738" w:name="_Toc226375679"/>
      <w:r w:rsidRPr="00B46108">
        <w:rPr>
          <w:rFonts w:ascii="Times New Roman" w:hAnsi="Times New Roman" w:cs="Times New Roman"/>
          <w:szCs w:val="26"/>
        </w:rPr>
        <w:t>4</w:t>
      </w:r>
      <w:r w:rsidR="0057395A" w:rsidRPr="00B46108">
        <w:rPr>
          <w:rFonts w:ascii="Times New Roman" w:hAnsi="Times New Roman" w:cs="Times New Roman"/>
          <w:szCs w:val="26"/>
        </w:rPr>
        <w:t>.</w:t>
      </w:r>
      <w:r w:rsidRPr="00B46108">
        <w:rPr>
          <w:rFonts w:ascii="Times New Roman" w:hAnsi="Times New Roman" w:cs="Times New Roman"/>
          <w:szCs w:val="26"/>
        </w:rPr>
        <w:t xml:space="preserve">2.1. </w:t>
      </w:r>
      <w:r w:rsidR="00247811" w:rsidRPr="00B46108">
        <w:rPr>
          <w:rFonts w:ascii="Times New Roman" w:hAnsi="Times New Roman" w:cs="Times New Roman"/>
          <w:szCs w:val="26"/>
        </w:rPr>
        <w:t>Cải tạo khu vực khai trường</w:t>
      </w:r>
      <w:bookmarkEnd w:id="738"/>
    </w:p>
    <w:p w:rsidR="00BD00E2" w:rsidRPr="00B46108" w:rsidRDefault="009660AD" w:rsidP="00A67323">
      <w:pPr>
        <w:widowControl/>
        <w:tabs>
          <w:tab w:val="left" w:pos="284"/>
        </w:tabs>
        <w:spacing w:before="60" w:after="60" w:line="312" w:lineRule="auto"/>
        <w:ind w:firstLine="567"/>
        <w:rPr>
          <w:rFonts w:eastAsia="Calibri" w:cs="Times New Roman"/>
          <w:szCs w:val="26"/>
        </w:rPr>
      </w:pPr>
      <w:bookmarkStart w:id="739" w:name="_Hlk226558056"/>
      <w:r w:rsidRPr="00B46108">
        <w:rPr>
          <w:rFonts w:cs="Times New Roman"/>
          <w:szCs w:val="26"/>
        </w:rPr>
        <w:t>Khu vực sau khi khai thác xong tạo thành hố sâu tương đương với chiều sâu khai thác lớp cát. Tuy nhiên, trong quá trình khai thác hàng năm hiện tượng bồi lắng tích tụ tự nhiên khu vực đã khai thác diễn ra thường xuyên, đặc biệt là sau những trận mưa.</w:t>
      </w:r>
      <w:r w:rsidRPr="00B46108">
        <w:rPr>
          <w:rFonts w:cs="Times New Roman"/>
          <w:szCs w:val="26"/>
          <w:lang w:val="en-US"/>
        </w:rPr>
        <w:t xml:space="preserve"> Hàng năm thực hiện theo Luật Địa chất và Khoáng sản, Công ty sẽ tiến hành đo vẽ hiện trạng hằng năm, qua đó Công ty tiến hành san gạt khu vực đã kết thúc khai thác để nhằm giảm thiểu tối đa ảnh hưởng của quá trình khai thác tới lòng bờ bãi s</w:t>
      </w:r>
      <w:r w:rsidR="002D555D">
        <w:rPr>
          <w:rFonts w:cs="Times New Roman"/>
          <w:szCs w:val="26"/>
          <w:lang w:val="en-US"/>
        </w:rPr>
        <w:t>uối</w:t>
      </w:r>
      <w:r w:rsidRPr="00B46108">
        <w:rPr>
          <w:rFonts w:cs="Times New Roman"/>
          <w:szCs w:val="26"/>
          <w:lang w:val="en-US"/>
        </w:rPr>
        <w:t xml:space="preserve">. </w:t>
      </w:r>
      <w:r w:rsidRPr="00B46108">
        <w:rPr>
          <w:rFonts w:cs="Times New Roman"/>
          <w:szCs w:val="26"/>
        </w:rPr>
        <w:t xml:space="preserve">Qua thời gian thì hố được bồi lắng gần như hoàn toàn đến khi kết thúc khai thác mỏ. Vì vậy, hoạt động khai thác không làm thay đổi dòng chảy, không gây ra các dòng xoáy làm ảnh hưởng đến </w:t>
      </w:r>
      <w:r w:rsidR="00AD263B">
        <w:rPr>
          <w:rFonts w:cs="Times New Roman"/>
          <w:szCs w:val="26"/>
          <w:lang w:val="en-US"/>
        </w:rPr>
        <w:t>bờ suối và các công trình hạ tầng khác</w:t>
      </w:r>
      <w:r w:rsidRPr="00B46108">
        <w:rPr>
          <w:rFonts w:cs="Times New Roman"/>
          <w:szCs w:val="26"/>
        </w:rPr>
        <w:t>. Mặt khác, hoạt động khai thác cát góp phần khơi thông dòng chảy, lòng s</w:t>
      </w:r>
      <w:r w:rsidR="00AD263B">
        <w:rPr>
          <w:rFonts w:cs="Times New Roman"/>
          <w:szCs w:val="26"/>
          <w:lang w:val="en-US"/>
        </w:rPr>
        <w:t>uối</w:t>
      </w:r>
      <w:r w:rsidRPr="00B46108">
        <w:rPr>
          <w:rFonts w:cs="Times New Roman"/>
          <w:szCs w:val="26"/>
        </w:rPr>
        <w:t xml:space="preserve"> thông thoáng, nên không cần san gạt lại lòng s</w:t>
      </w:r>
      <w:r w:rsidR="00AD263B">
        <w:rPr>
          <w:rFonts w:cs="Times New Roman"/>
          <w:szCs w:val="26"/>
          <w:lang w:val="en-US"/>
        </w:rPr>
        <w:t>uối</w:t>
      </w:r>
      <w:r w:rsidRPr="00B46108">
        <w:rPr>
          <w:rFonts w:cs="Times New Roman"/>
          <w:szCs w:val="26"/>
        </w:rPr>
        <w:t>.</w:t>
      </w:r>
    </w:p>
    <w:p w:rsidR="00E82780" w:rsidRPr="00B46108" w:rsidRDefault="00E82780" w:rsidP="00A67323">
      <w:pPr>
        <w:pStyle w:val="ListParagraph"/>
        <w:widowControl/>
        <w:numPr>
          <w:ilvl w:val="0"/>
          <w:numId w:val="29"/>
        </w:numPr>
        <w:tabs>
          <w:tab w:val="left" w:pos="284"/>
        </w:tabs>
        <w:spacing w:before="60" w:after="60" w:line="312" w:lineRule="auto"/>
        <w:contextualSpacing w:val="0"/>
        <w:rPr>
          <w:rFonts w:eastAsia="Calibri" w:cs="Times New Roman"/>
          <w:i/>
          <w:szCs w:val="26"/>
        </w:rPr>
      </w:pPr>
      <w:r w:rsidRPr="00B46108">
        <w:rPr>
          <w:rFonts w:eastAsia="Calibri" w:cs="Times New Roman"/>
          <w:i/>
          <w:szCs w:val="26"/>
        </w:rPr>
        <w:t>Di chuyển máy, thiết bị ra khỏi khu vực khai thác</w:t>
      </w:r>
    </w:p>
    <w:p w:rsidR="00BD7FF6" w:rsidRPr="00B46108" w:rsidRDefault="00BD7FF6" w:rsidP="00A67323">
      <w:pPr>
        <w:pStyle w:val="Normal0"/>
        <w:spacing w:before="60" w:after="60" w:line="312" w:lineRule="auto"/>
        <w:rPr>
          <w:rFonts w:cs="Times New Roman"/>
          <w:szCs w:val="26"/>
        </w:rPr>
      </w:pPr>
      <w:bookmarkStart w:id="740" w:name="_Hlk213165280"/>
      <w:r w:rsidRPr="00B46108">
        <w:rPr>
          <w:rFonts w:cs="Times New Roman"/>
          <w:szCs w:val="26"/>
        </w:rPr>
        <w:t xml:space="preserve">Các máy, thiết bị phục vụ khai thác </w:t>
      </w:r>
      <w:r w:rsidR="00C601A5">
        <w:rPr>
          <w:rFonts w:cs="Times New Roman"/>
          <w:szCs w:val="26"/>
          <w:lang w:val="en-US"/>
        </w:rPr>
        <w:t xml:space="preserve">như máy bơm </w:t>
      </w:r>
      <w:r w:rsidRPr="00B46108">
        <w:rPr>
          <w:rFonts w:cs="Times New Roman"/>
          <w:szCs w:val="26"/>
        </w:rPr>
        <w:t xml:space="preserve">và </w:t>
      </w:r>
      <w:r w:rsidR="00C601A5">
        <w:rPr>
          <w:rFonts w:cs="Times New Roman"/>
          <w:szCs w:val="26"/>
          <w:lang w:val="en-US"/>
        </w:rPr>
        <w:t xml:space="preserve">ô tô </w:t>
      </w:r>
      <w:r w:rsidRPr="00B46108">
        <w:rPr>
          <w:rFonts w:cs="Times New Roman"/>
          <w:szCs w:val="26"/>
        </w:rPr>
        <w:t xml:space="preserve">vận tải sẽ được Công ty di chuyển ra khỏi ranh giới khu vực khai thác. Với các thiết bị còn khấu hao và có khả năng sử dụng Công ty sẽ tận dụng vào dự án khác hoặc bán cho các đơn vị, cá nhân có nhu cầu. Những thiết bị không còn khả năng sử dụng, Công ty sẽ tiêu hủy theo đúng quy định. </w:t>
      </w:r>
    </w:p>
    <w:p w:rsidR="00BD7FF6" w:rsidRPr="00B46108" w:rsidRDefault="00BD7FF6" w:rsidP="00A67323">
      <w:pPr>
        <w:pStyle w:val="Normal0"/>
        <w:spacing w:before="60" w:after="60" w:line="312" w:lineRule="auto"/>
        <w:rPr>
          <w:rFonts w:cs="Times New Roman"/>
          <w:szCs w:val="26"/>
        </w:rPr>
      </w:pPr>
      <w:r w:rsidRPr="00B46108">
        <w:rPr>
          <w:rFonts w:cs="Times New Roman"/>
          <w:szCs w:val="26"/>
        </w:rPr>
        <w:t>Số lượng thiết bị</w:t>
      </w:r>
      <w:r w:rsidR="00C06492">
        <w:rPr>
          <w:rFonts w:cs="Times New Roman"/>
          <w:szCs w:val="26"/>
          <w:lang w:val="en-US"/>
        </w:rPr>
        <w:t xml:space="preserve"> </w:t>
      </w:r>
      <w:r w:rsidRPr="00B46108">
        <w:rPr>
          <w:rFonts w:cs="Times New Roman"/>
          <w:szCs w:val="26"/>
          <w:lang w:val="en-US"/>
        </w:rPr>
        <w:t>0</w:t>
      </w:r>
      <w:r w:rsidR="00C06492">
        <w:rPr>
          <w:rFonts w:cs="Times New Roman"/>
          <w:szCs w:val="26"/>
          <w:lang w:val="en-US"/>
        </w:rPr>
        <w:t>3</w:t>
      </w:r>
      <w:r w:rsidRPr="00B46108">
        <w:rPr>
          <w:rFonts w:cs="Times New Roman"/>
          <w:szCs w:val="26"/>
        </w:rPr>
        <w:t xml:space="preserve"> chiếc bao gồm: </w:t>
      </w:r>
      <w:r w:rsidRPr="00B46108">
        <w:rPr>
          <w:rFonts w:cs="Times New Roman"/>
          <w:szCs w:val="26"/>
          <w:lang w:val="en-US"/>
        </w:rPr>
        <w:t xml:space="preserve">01 máy xúc, 01 ô tô vận tải và 01 </w:t>
      </w:r>
      <w:bookmarkEnd w:id="740"/>
      <w:r w:rsidR="0055495F">
        <w:rPr>
          <w:rFonts w:cs="Times New Roman"/>
          <w:szCs w:val="26"/>
          <w:lang w:val="en-US"/>
        </w:rPr>
        <w:t>tàu hút</w:t>
      </w:r>
    </w:p>
    <w:p w:rsidR="00E82780" w:rsidRPr="00B46108" w:rsidRDefault="00E82780" w:rsidP="00A67323">
      <w:pPr>
        <w:pStyle w:val="ListParagraph"/>
        <w:widowControl/>
        <w:numPr>
          <w:ilvl w:val="0"/>
          <w:numId w:val="29"/>
        </w:numPr>
        <w:tabs>
          <w:tab w:val="left" w:pos="284"/>
        </w:tabs>
        <w:spacing w:before="60" w:after="60" w:line="312" w:lineRule="auto"/>
        <w:contextualSpacing w:val="0"/>
        <w:rPr>
          <w:rFonts w:eastAsia="Calibri" w:cs="Times New Roman"/>
          <w:i/>
          <w:szCs w:val="26"/>
          <w:lang w:val="sv-SE"/>
        </w:rPr>
      </w:pPr>
      <w:r w:rsidRPr="00B46108">
        <w:rPr>
          <w:rFonts w:eastAsia="Calibri" w:cs="Times New Roman"/>
          <w:i/>
          <w:szCs w:val="26"/>
          <w:lang w:val="sv-SE"/>
        </w:rPr>
        <w:t>Đo vẽ địa hình đáy mỏ sau khi kết thúc khai thác</w:t>
      </w:r>
    </w:p>
    <w:p w:rsidR="009660AD" w:rsidRPr="00B46108" w:rsidRDefault="00612C87" w:rsidP="00A67323">
      <w:pPr>
        <w:pStyle w:val="Normal0"/>
        <w:spacing w:before="60" w:after="60" w:line="312" w:lineRule="auto"/>
        <w:rPr>
          <w:rFonts w:cs="Times New Roman"/>
          <w:szCs w:val="26"/>
        </w:rPr>
      </w:pPr>
      <w:r>
        <w:rPr>
          <w:rFonts w:cs="Times New Roman"/>
          <w:szCs w:val="26"/>
          <w:lang w:val="en-US"/>
        </w:rPr>
        <w:t>-</w:t>
      </w:r>
      <w:r w:rsidR="009660AD" w:rsidRPr="00B46108">
        <w:rPr>
          <w:rFonts w:cs="Times New Roman"/>
          <w:szCs w:val="26"/>
        </w:rPr>
        <w:t xml:space="preserve"> Mục đích: Khảo sát đo vẽ địa hình đáy s</w:t>
      </w:r>
      <w:r w:rsidR="00C06492">
        <w:rPr>
          <w:rFonts w:cs="Times New Roman"/>
          <w:szCs w:val="26"/>
          <w:lang w:val="en-US"/>
        </w:rPr>
        <w:t>uối</w:t>
      </w:r>
      <w:r w:rsidR="009660AD" w:rsidRPr="00B46108">
        <w:rPr>
          <w:rFonts w:cs="Times New Roman"/>
          <w:szCs w:val="26"/>
        </w:rPr>
        <w:t xml:space="preserve"> khu vực khai trường và đo vẽ địa hình đường bờ s</w:t>
      </w:r>
      <w:r w:rsidR="00C06492">
        <w:rPr>
          <w:rFonts w:cs="Times New Roman"/>
          <w:szCs w:val="26"/>
          <w:lang w:val="en-US"/>
        </w:rPr>
        <w:t>uối</w:t>
      </w:r>
      <w:r w:rsidR="009660AD" w:rsidRPr="00B46108">
        <w:rPr>
          <w:rFonts w:cs="Times New Roman"/>
          <w:szCs w:val="26"/>
        </w:rPr>
        <w:t xml:space="preserve"> khai trường tỷ lệ 1/2.000 và mặt cắt ngang xác định độ sâu, địa hình </w:t>
      </w:r>
      <w:r w:rsidR="009660AD" w:rsidRPr="00B46108">
        <w:rPr>
          <w:rFonts w:cs="Times New Roman"/>
          <w:szCs w:val="26"/>
        </w:rPr>
        <w:lastRenderedPageBreak/>
        <w:t>đáy s</w:t>
      </w:r>
      <w:r w:rsidR="00C06492">
        <w:rPr>
          <w:rFonts w:cs="Times New Roman"/>
          <w:szCs w:val="26"/>
          <w:lang w:val="en-US"/>
        </w:rPr>
        <w:t>uối</w:t>
      </w:r>
      <w:r w:rsidR="009660AD" w:rsidRPr="00B46108">
        <w:rPr>
          <w:rFonts w:cs="Times New Roman"/>
          <w:szCs w:val="26"/>
        </w:rPr>
        <w:t>, phục vụ công tác đóng cửa mỏ khoáng sản.</w:t>
      </w:r>
    </w:p>
    <w:p w:rsidR="009660AD" w:rsidRPr="00B46108" w:rsidRDefault="009660AD" w:rsidP="00A67323">
      <w:pPr>
        <w:pStyle w:val="Normal0"/>
        <w:spacing w:before="60" w:after="60" w:line="312" w:lineRule="auto"/>
        <w:rPr>
          <w:rFonts w:cs="Times New Roman"/>
          <w:szCs w:val="26"/>
        </w:rPr>
      </w:pPr>
      <w:r w:rsidRPr="00B46108">
        <w:rPr>
          <w:rFonts w:cs="Times New Roman"/>
          <w:szCs w:val="26"/>
        </w:rPr>
        <w:t>- Nhiệm vụ:</w:t>
      </w:r>
    </w:p>
    <w:p w:rsidR="009660AD" w:rsidRPr="00B46108" w:rsidRDefault="009660AD" w:rsidP="00A67323">
      <w:pPr>
        <w:pStyle w:val="Normal0"/>
        <w:spacing w:before="60" w:after="60" w:line="312" w:lineRule="auto"/>
        <w:rPr>
          <w:rFonts w:cs="Times New Roman"/>
          <w:szCs w:val="26"/>
        </w:rPr>
      </w:pPr>
      <w:r w:rsidRPr="00B46108">
        <w:rPr>
          <w:rFonts w:cs="Times New Roman"/>
          <w:szCs w:val="26"/>
        </w:rPr>
        <w:t>+ Thành lập lưới khống chế mặt phẳng và độ cao để xác định tọa độ, độ cao các công trình địa chất trên diện tích khai trường, bờ s</w:t>
      </w:r>
      <w:r w:rsidR="00612C87">
        <w:rPr>
          <w:rFonts w:cs="Times New Roman"/>
          <w:szCs w:val="26"/>
          <w:lang w:val="en-US"/>
        </w:rPr>
        <w:t>uối</w:t>
      </w:r>
      <w:r w:rsidRPr="00B46108">
        <w:rPr>
          <w:rFonts w:cs="Times New Roman"/>
          <w:szCs w:val="26"/>
        </w:rPr>
        <w:t xml:space="preserve"> theo hệ tọa độ Quốc gia VN- 2.000;</w:t>
      </w:r>
    </w:p>
    <w:p w:rsidR="009660AD" w:rsidRPr="00B46108" w:rsidRDefault="009660AD" w:rsidP="00A67323">
      <w:pPr>
        <w:pStyle w:val="Normal0"/>
        <w:spacing w:before="60" w:after="60" w:line="312" w:lineRule="auto"/>
        <w:rPr>
          <w:rFonts w:cs="Times New Roman"/>
          <w:szCs w:val="26"/>
        </w:rPr>
      </w:pPr>
      <w:r w:rsidRPr="00B46108">
        <w:rPr>
          <w:rFonts w:cs="Times New Roman"/>
          <w:szCs w:val="26"/>
        </w:rPr>
        <w:t>+ Đo vẽ lập bản đồ địa hình tỷ lệ 1/2.000 đường đồng mức 1m;</w:t>
      </w:r>
    </w:p>
    <w:p w:rsidR="009660AD" w:rsidRPr="00B46108" w:rsidRDefault="009660AD" w:rsidP="00A67323">
      <w:pPr>
        <w:pStyle w:val="Normal0"/>
        <w:spacing w:before="60" w:after="60" w:line="312" w:lineRule="auto"/>
        <w:rPr>
          <w:rFonts w:cs="Times New Roman"/>
          <w:spacing w:val="-4"/>
          <w:szCs w:val="26"/>
        </w:rPr>
      </w:pPr>
      <w:r w:rsidRPr="00B46108">
        <w:rPr>
          <w:rFonts w:cs="Times New Roman"/>
          <w:spacing w:val="-4"/>
          <w:szCs w:val="26"/>
        </w:rPr>
        <w:t>+ Xác định hệ thống tuyến trục, tuyến ngang và đo vẽ mặt cắt địa hình tỷ lệ 1:500.</w:t>
      </w:r>
    </w:p>
    <w:p w:rsidR="009660AD" w:rsidRPr="00B46108" w:rsidRDefault="00612C87" w:rsidP="00A67323">
      <w:pPr>
        <w:pStyle w:val="Normal0"/>
        <w:spacing w:before="60" w:after="60" w:line="312" w:lineRule="auto"/>
        <w:rPr>
          <w:rFonts w:cs="Times New Roman"/>
          <w:szCs w:val="26"/>
        </w:rPr>
      </w:pPr>
      <w:r>
        <w:rPr>
          <w:rFonts w:cs="Times New Roman"/>
          <w:szCs w:val="26"/>
          <w:lang w:val="en-US"/>
        </w:rPr>
        <w:t>-</w:t>
      </w:r>
      <w:r w:rsidR="009660AD" w:rsidRPr="00B46108">
        <w:rPr>
          <w:rFonts w:cs="Times New Roman"/>
          <w:szCs w:val="26"/>
        </w:rPr>
        <w:t xml:space="preserve"> Khối lượng:</w:t>
      </w:r>
    </w:p>
    <w:p w:rsidR="009660AD" w:rsidRPr="00B46108" w:rsidRDefault="009660AD" w:rsidP="00A67323">
      <w:pPr>
        <w:pStyle w:val="Normal0"/>
        <w:spacing w:before="60" w:after="60" w:line="312" w:lineRule="auto"/>
        <w:rPr>
          <w:rFonts w:cs="Times New Roman"/>
          <w:szCs w:val="26"/>
        </w:rPr>
      </w:pPr>
      <w:r w:rsidRPr="00B46108">
        <w:rPr>
          <w:rFonts w:cs="Times New Roman"/>
          <w:szCs w:val="26"/>
        </w:rPr>
        <w:t>Khối lượng đo vẽ địa hình đáy s</w:t>
      </w:r>
      <w:r w:rsidR="0073076B">
        <w:rPr>
          <w:rFonts w:cs="Times New Roman"/>
          <w:szCs w:val="26"/>
          <w:lang w:val="en-US"/>
        </w:rPr>
        <w:t>uối</w:t>
      </w:r>
      <w:r w:rsidRPr="00B46108">
        <w:rPr>
          <w:rFonts w:cs="Times New Roman"/>
          <w:szCs w:val="26"/>
        </w:rPr>
        <w:t xml:space="preserve"> khu vực khai trường là toàn bộ diện tích được cấp phép khai thác và phạm vi ngoài đường biên </w:t>
      </w:r>
      <w:r w:rsidRPr="00B46108">
        <w:rPr>
          <w:rFonts w:cs="Times New Roman"/>
          <w:szCs w:val="26"/>
          <w:lang w:val="en-US"/>
        </w:rPr>
        <w:t>2</w:t>
      </w:r>
      <w:r w:rsidRPr="00B46108">
        <w:rPr>
          <w:rFonts w:cs="Times New Roman"/>
          <w:szCs w:val="26"/>
        </w:rPr>
        <w:t>0m. Khối lượng đo vẽ đường bờ s</w:t>
      </w:r>
      <w:r w:rsidR="0073076B">
        <w:rPr>
          <w:rFonts w:cs="Times New Roman"/>
          <w:szCs w:val="26"/>
          <w:lang w:val="en-US"/>
        </w:rPr>
        <w:t>uối</w:t>
      </w:r>
      <w:r w:rsidRPr="00B46108">
        <w:rPr>
          <w:rFonts w:cs="Times New Roman"/>
          <w:szCs w:val="26"/>
        </w:rPr>
        <w:t xml:space="preserve"> là toàn bộ chiều dài khai trường và phạm vi kéo dài </w:t>
      </w:r>
      <w:r w:rsidRPr="00B46108">
        <w:rPr>
          <w:rFonts w:cs="Times New Roman"/>
          <w:szCs w:val="26"/>
          <w:lang w:val="en-US"/>
        </w:rPr>
        <w:t>2</w:t>
      </w:r>
      <w:r w:rsidRPr="00B46108">
        <w:rPr>
          <w:rFonts w:cs="Times New Roman"/>
          <w:szCs w:val="26"/>
        </w:rPr>
        <w:t>0 m ở mỗi đầu khai trường, cụ thể khối lượng hạng mục như sau:</w:t>
      </w:r>
    </w:p>
    <w:p w:rsidR="009660AD" w:rsidRPr="00B46108" w:rsidRDefault="009660AD" w:rsidP="00A67323">
      <w:pPr>
        <w:pStyle w:val="Normal0"/>
        <w:spacing w:before="60" w:after="60" w:line="312" w:lineRule="auto"/>
        <w:rPr>
          <w:rFonts w:cs="Times New Roman"/>
          <w:szCs w:val="26"/>
        </w:rPr>
      </w:pPr>
      <w:r w:rsidRPr="00B46108">
        <w:rPr>
          <w:rFonts w:cs="Times New Roman"/>
          <w:szCs w:val="26"/>
        </w:rPr>
        <w:t>++ Thành lập lưới khống chế mặt phẳng, đường truyền: 04 điểm.</w:t>
      </w:r>
    </w:p>
    <w:p w:rsidR="009660AD" w:rsidRPr="00B46108" w:rsidRDefault="009660AD" w:rsidP="00A67323">
      <w:pPr>
        <w:pStyle w:val="Normal0"/>
        <w:spacing w:before="60" w:after="60" w:line="312" w:lineRule="auto"/>
        <w:rPr>
          <w:rFonts w:cs="Times New Roman"/>
          <w:szCs w:val="26"/>
        </w:rPr>
      </w:pPr>
      <w:r w:rsidRPr="00B46108">
        <w:rPr>
          <w:rFonts w:cs="Times New Roman"/>
          <w:szCs w:val="26"/>
        </w:rPr>
        <w:t xml:space="preserve">++ Đo vẽ bản đồ địa hình tỷ lệ 1: 2.000 </w:t>
      </w:r>
    </w:p>
    <w:p w:rsidR="009660AD" w:rsidRPr="00B46108" w:rsidRDefault="009660AD" w:rsidP="00A67323">
      <w:pPr>
        <w:pStyle w:val="Normal0"/>
        <w:spacing w:before="60" w:after="60" w:line="312" w:lineRule="auto"/>
        <w:rPr>
          <w:rFonts w:cs="Times New Roman"/>
          <w:szCs w:val="26"/>
        </w:rPr>
      </w:pPr>
      <w:r w:rsidRPr="00B46108">
        <w:rPr>
          <w:rFonts w:cs="Times New Roman"/>
          <w:szCs w:val="26"/>
        </w:rPr>
        <w:t xml:space="preserve">Đo vẽ địa hình đáy sông: </w:t>
      </w:r>
      <w:r w:rsidR="0073076B">
        <w:rPr>
          <w:rFonts w:cs="Times New Roman"/>
          <w:szCs w:val="26"/>
          <w:lang w:val="en-US"/>
        </w:rPr>
        <w:t>6,125</w:t>
      </w:r>
      <w:r w:rsidRPr="00B46108">
        <w:rPr>
          <w:rFonts w:cs="Times New Roman"/>
          <w:szCs w:val="26"/>
        </w:rPr>
        <w:t xml:space="preserve"> ha</w:t>
      </w:r>
    </w:p>
    <w:p w:rsidR="009660AD" w:rsidRPr="00B46108" w:rsidRDefault="009660AD" w:rsidP="00A67323">
      <w:pPr>
        <w:pStyle w:val="Normal0"/>
        <w:spacing w:before="60" w:after="60" w:line="312" w:lineRule="auto"/>
        <w:rPr>
          <w:rFonts w:cs="Times New Roman"/>
          <w:szCs w:val="26"/>
        </w:rPr>
      </w:pPr>
      <w:r w:rsidRPr="00B46108">
        <w:rPr>
          <w:rFonts w:cs="Times New Roman"/>
          <w:szCs w:val="26"/>
        </w:rPr>
        <w:t xml:space="preserve">Đo vẽ địa hình bờ sông: </w:t>
      </w:r>
      <w:r w:rsidR="0073076B">
        <w:rPr>
          <w:rFonts w:cs="Times New Roman"/>
          <w:szCs w:val="26"/>
          <w:lang w:val="en-US"/>
        </w:rPr>
        <w:t>1</w:t>
      </w:r>
      <w:r w:rsidRPr="00B46108">
        <w:rPr>
          <w:rFonts w:cs="Times New Roman"/>
          <w:szCs w:val="26"/>
          <w:lang w:val="en-US"/>
        </w:rPr>
        <w:t>0,8</w:t>
      </w:r>
      <w:r w:rsidRPr="00B46108">
        <w:rPr>
          <w:rFonts w:cs="Times New Roman"/>
          <w:szCs w:val="26"/>
        </w:rPr>
        <w:t xml:space="preserve"> ha</w:t>
      </w:r>
    </w:p>
    <w:p w:rsidR="009660AD" w:rsidRPr="00B46108" w:rsidRDefault="009660AD" w:rsidP="00A67323">
      <w:pPr>
        <w:pStyle w:val="Normal0"/>
        <w:spacing w:before="60" w:after="60" w:line="312" w:lineRule="auto"/>
        <w:rPr>
          <w:rFonts w:cs="Times New Roman"/>
          <w:szCs w:val="26"/>
        </w:rPr>
      </w:pPr>
      <w:r w:rsidRPr="0093219C">
        <w:rPr>
          <w:rFonts w:cs="Times New Roman"/>
          <w:szCs w:val="26"/>
        </w:rPr>
        <w:t>++ Đo vẽ mặt cắt ngang: Đo vẽ 1</w:t>
      </w:r>
      <w:r w:rsidRPr="0093219C">
        <w:rPr>
          <w:rFonts w:cs="Times New Roman"/>
          <w:szCs w:val="26"/>
          <w:lang w:val="en-US"/>
        </w:rPr>
        <w:t>3</w:t>
      </w:r>
      <w:r w:rsidRPr="0093219C">
        <w:rPr>
          <w:rFonts w:cs="Times New Roman"/>
          <w:szCs w:val="26"/>
        </w:rPr>
        <w:t xml:space="preserve"> mặt cắt ngang, tổng chiều dài </w:t>
      </w:r>
      <w:r w:rsidRPr="0093219C">
        <w:rPr>
          <w:rFonts w:cs="Times New Roman"/>
          <w:szCs w:val="26"/>
          <w:lang w:val="en-US"/>
        </w:rPr>
        <w:t>1.300</w:t>
      </w:r>
      <w:r w:rsidRPr="0093219C">
        <w:rPr>
          <w:rFonts w:cs="Times New Roman"/>
          <w:szCs w:val="26"/>
        </w:rPr>
        <w:t xml:space="preserve"> </w:t>
      </w:r>
      <w:r w:rsidR="00D24F08" w:rsidRPr="0093219C">
        <w:rPr>
          <w:rFonts w:cs="Times New Roman"/>
          <w:szCs w:val="26"/>
          <w:lang w:val="en-US"/>
        </w:rPr>
        <w:t>m</w:t>
      </w:r>
      <w:r w:rsidRPr="0093219C">
        <w:rPr>
          <w:rFonts w:cs="Times New Roman"/>
          <w:szCs w:val="26"/>
        </w:rPr>
        <w:t>(vị trí mặt cắt xác định theo bình đồ phân khối trữ lượng tại hồ sơ phê duyệt trữ lượng mỏ).</w:t>
      </w:r>
    </w:p>
    <w:p w:rsidR="00F12A66" w:rsidRPr="00B46108" w:rsidRDefault="00E82780" w:rsidP="00A67323">
      <w:pPr>
        <w:pStyle w:val="ListParagraph"/>
        <w:widowControl/>
        <w:numPr>
          <w:ilvl w:val="0"/>
          <w:numId w:val="29"/>
        </w:numPr>
        <w:tabs>
          <w:tab w:val="left" w:pos="284"/>
        </w:tabs>
        <w:spacing w:before="60" w:after="60" w:line="312" w:lineRule="auto"/>
        <w:contextualSpacing w:val="0"/>
        <w:rPr>
          <w:rFonts w:eastAsia="Calibri" w:cs="Times New Roman"/>
          <w:i/>
          <w:szCs w:val="26"/>
        </w:rPr>
      </w:pPr>
      <w:r w:rsidRPr="00B46108">
        <w:rPr>
          <w:rFonts w:eastAsia="Calibri" w:cs="Times New Roman"/>
          <w:i/>
          <w:szCs w:val="26"/>
        </w:rPr>
        <w:t>San gạt tạo phẳng tại đáy các khai trường khai thác</w:t>
      </w:r>
    </w:p>
    <w:p w:rsidR="00F12A66" w:rsidRPr="00B46108" w:rsidRDefault="00F12A66" w:rsidP="00A67323">
      <w:pPr>
        <w:pStyle w:val="Normal0"/>
        <w:spacing w:before="60" w:after="60" w:line="312" w:lineRule="auto"/>
        <w:rPr>
          <w:rFonts w:cs="Times New Roman"/>
          <w:szCs w:val="26"/>
          <w:lang w:val="en-US"/>
        </w:rPr>
      </w:pPr>
      <w:bookmarkStart w:id="741" w:name="_Hlk220930357"/>
      <w:r w:rsidRPr="00B46108">
        <w:rPr>
          <w:rFonts w:cs="Times New Roman"/>
          <w:szCs w:val="26"/>
        </w:rPr>
        <w:t xml:space="preserve">Quá trình khai thác tạo ra địa hình không bằng phẳng và có thể gây ảnh hưởng đến dòng chảy. </w:t>
      </w:r>
      <w:r w:rsidR="000250A0" w:rsidRPr="00B46108">
        <w:rPr>
          <w:rFonts w:cs="Times New Roman"/>
          <w:szCs w:val="26"/>
          <w:lang w:val="en-US"/>
        </w:rPr>
        <w:t xml:space="preserve">Trong suốt quá trình khai thác, căn cứ trình tự khai thác hàng năm, Công ty đã tiến hành san gạt hàng năm. </w:t>
      </w:r>
      <w:r w:rsidRPr="00B46108">
        <w:rPr>
          <w:rFonts w:cs="Times New Roman"/>
          <w:szCs w:val="26"/>
        </w:rPr>
        <w:t xml:space="preserve">Vì vậy, sau khi kết thúc khai thác </w:t>
      </w:r>
      <w:r w:rsidR="000250A0" w:rsidRPr="00B46108">
        <w:rPr>
          <w:rFonts w:cs="Times New Roman"/>
          <w:szCs w:val="26"/>
          <w:lang w:val="en-US"/>
        </w:rPr>
        <w:t xml:space="preserve">chỉ </w:t>
      </w:r>
      <w:r w:rsidRPr="00B46108">
        <w:rPr>
          <w:rFonts w:cs="Times New Roman"/>
          <w:szCs w:val="26"/>
        </w:rPr>
        <w:t>tiến hành san gạt để làm phẳng đáy moong</w:t>
      </w:r>
      <w:r w:rsidR="00A1663B" w:rsidRPr="00B46108">
        <w:rPr>
          <w:rFonts w:cs="Times New Roman"/>
          <w:szCs w:val="26"/>
          <w:lang w:val="en-US"/>
        </w:rPr>
        <w:t xml:space="preserve"> tại năm khai thác cuối cùng của mỏ. </w:t>
      </w:r>
    </w:p>
    <w:bookmarkEnd w:id="741"/>
    <w:p w:rsidR="00E869E3" w:rsidRPr="00B46108" w:rsidRDefault="00E869E3" w:rsidP="00A67323">
      <w:pPr>
        <w:pStyle w:val="Normal0"/>
        <w:spacing w:before="60" w:after="60" w:line="312" w:lineRule="auto"/>
        <w:rPr>
          <w:rFonts w:cs="Times New Roman"/>
          <w:szCs w:val="26"/>
        </w:rPr>
      </w:pPr>
      <w:r w:rsidRPr="00B46108">
        <w:rPr>
          <w:rFonts w:cs="Times New Roman"/>
          <w:szCs w:val="26"/>
        </w:rPr>
        <w:t xml:space="preserve">- </w:t>
      </w:r>
      <w:r w:rsidRPr="00B46108">
        <w:rPr>
          <w:rFonts w:cs="Times New Roman"/>
          <w:spacing w:val="-2"/>
          <w:szCs w:val="26"/>
        </w:rPr>
        <w:t xml:space="preserve">Khu vực san gạt được tính trong lòng moong, không tiến hành san gạt tại mái taluy để đảm bảo góc nghiêng sườn tầng kết thúc là </w:t>
      </w:r>
      <w:r w:rsidRPr="00B46108">
        <w:rPr>
          <w:rFonts w:cs="Times New Roman"/>
          <w:spacing w:val="-2"/>
          <w:szCs w:val="26"/>
          <w:lang w:val="en-US"/>
        </w:rPr>
        <w:t>30</w:t>
      </w:r>
      <w:r w:rsidRPr="00B46108">
        <w:rPr>
          <w:rFonts w:cs="Times New Roman"/>
          <w:spacing w:val="-2"/>
          <w:szCs w:val="26"/>
          <w:vertAlign w:val="superscript"/>
        </w:rPr>
        <w:t>0</w:t>
      </w:r>
      <w:r w:rsidRPr="00B46108">
        <w:rPr>
          <w:rFonts w:cs="Times New Roman"/>
          <w:spacing w:val="-2"/>
          <w:szCs w:val="26"/>
        </w:rPr>
        <w:t xml:space="preserve">. </w:t>
      </w:r>
      <w:r w:rsidRPr="00B46108">
        <w:rPr>
          <w:rFonts w:cs="Times New Roman"/>
          <w:spacing w:val="-2"/>
          <w:szCs w:val="26"/>
          <w:lang w:val="en-US"/>
        </w:rPr>
        <w:t xml:space="preserve">Các khai trường khai thác khi kết thúc hàng năm đã tiến hành san gạt để đảm bảo không ảnh hưởng tới lòng bờ bãi sông. Khi kết thúc khai thác chỉ tiến hành san gạt tại khu vực khai trường khai thác trong năm thứ </w:t>
      </w:r>
      <w:r w:rsidR="00E404A7">
        <w:rPr>
          <w:rFonts w:cs="Times New Roman"/>
          <w:spacing w:val="-2"/>
          <w:szCs w:val="26"/>
          <w:lang w:val="en-US"/>
        </w:rPr>
        <w:t>7</w:t>
      </w:r>
      <w:r w:rsidRPr="00B46108">
        <w:rPr>
          <w:rFonts w:cs="Times New Roman"/>
          <w:spacing w:val="-2"/>
          <w:szCs w:val="26"/>
          <w:lang w:val="en-US"/>
        </w:rPr>
        <w:t xml:space="preserve">. Căn cứ công suất của mỏ, thời gian khai thác của mỏ là </w:t>
      </w:r>
      <w:r w:rsidR="00E404A7">
        <w:rPr>
          <w:rFonts w:cs="Times New Roman"/>
          <w:spacing w:val="-2"/>
          <w:szCs w:val="26"/>
          <w:lang w:val="en-US"/>
        </w:rPr>
        <w:t>7</w:t>
      </w:r>
      <w:r w:rsidRPr="00B46108">
        <w:rPr>
          <w:rFonts w:cs="Times New Roman"/>
          <w:spacing w:val="-2"/>
          <w:szCs w:val="26"/>
          <w:lang w:val="en-US"/>
        </w:rPr>
        <w:t xml:space="preserve"> năm</w:t>
      </w:r>
      <w:r w:rsidRPr="00B46108">
        <w:rPr>
          <w:rFonts w:cs="Times New Roman"/>
          <w:szCs w:val="26"/>
          <w:lang w:val="en-US"/>
        </w:rPr>
        <w:t>, diện tích khu vực khai th</w:t>
      </w:r>
      <w:r w:rsidR="00E404A7">
        <w:rPr>
          <w:rFonts w:cs="Times New Roman"/>
          <w:szCs w:val="26"/>
          <w:lang w:val="en-US"/>
        </w:rPr>
        <w:t>á</w:t>
      </w:r>
      <w:r w:rsidRPr="00B46108">
        <w:rPr>
          <w:rFonts w:cs="Times New Roman"/>
          <w:szCs w:val="26"/>
          <w:lang w:val="en-US"/>
        </w:rPr>
        <w:t xml:space="preserve">c là </w:t>
      </w:r>
      <w:r w:rsidR="00E404A7">
        <w:rPr>
          <w:rFonts w:cs="Times New Roman"/>
          <w:szCs w:val="26"/>
          <w:lang w:val="en-US"/>
        </w:rPr>
        <w:t xml:space="preserve">6,125 </w:t>
      </w:r>
      <w:r w:rsidRPr="00B46108">
        <w:rPr>
          <w:rFonts w:cs="Times New Roman"/>
          <w:szCs w:val="26"/>
          <w:lang w:val="en-US"/>
        </w:rPr>
        <w:t>ha</w:t>
      </w:r>
      <w:r w:rsidRPr="00B46108">
        <w:rPr>
          <w:rFonts w:cs="Times New Roman"/>
          <w:szCs w:val="26"/>
        </w:rPr>
        <w:t xml:space="preserve">. </w:t>
      </w:r>
      <w:r w:rsidRPr="00B46108">
        <w:rPr>
          <w:rFonts w:cs="Times New Roman"/>
          <w:szCs w:val="26"/>
          <w:lang w:val="en-US"/>
        </w:rPr>
        <w:t>Vì vậy, ư</w:t>
      </w:r>
      <w:r w:rsidRPr="00B46108">
        <w:rPr>
          <w:rFonts w:cs="Times New Roman"/>
          <w:szCs w:val="26"/>
        </w:rPr>
        <w:t>ớc tính san gạt diện tích đáy moong</w:t>
      </w:r>
      <w:r w:rsidRPr="00B46108">
        <w:rPr>
          <w:rFonts w:cs="Times New Roman"/>
          <w:szCs w:val="26"/>
          <w:lang w:val="en-US"/>
        </w:rPr>
        <w:t xml:space="preserve"> tại năm cuối cùng là</w:t>
      </w:r>
      <w:r w:rsidR="00E404A7">
        <w:rPr>
          <w:rFonts w:cs="Times New Roman"/>
          <w:szCs w:val="26"/>
          <w:lang w:val="en-US"/>
        </w:rPr>
        <w:t xml:space="preserve"> 61.250</w:t>
      </w:r>
      <w:r w:rsidRPr="00B46108">
        <w:rPr>
          <w:rFonts w:cs="Times New Roman"/>
          <w:szCs w:val="26"/>
        </w:rPr>
        <w:t xml:space="preserve"> m</w:t>
      </w:r>
      <w:r w:rsidRPr="00B46108">
        <w:rPr>
          <w:rFonts w:cs="Times New Roman"/>
          <w:szCs w:val="26"/>
          <w:vertAlign w:val="superscript"/>
        </w:rPr>
        <w:t>2</w:t>
      </w:r>
      <w:r w:rsidRPr="00B46108">
        <w:rPr>
          <w:rFonts w:cs="Times New Roman"/>
          <w:szCs w:val="26"/>
          <w:lang w:val="en-US"/>
        </w:rPr>
        <w:t>:1</w:t>
      </w:r>
      <w:r w:rsidRPr="00B46108">
        <w:rPr>
          <w:rFonts w:cs="Times New Roman"/>
          <w:szCs w:val="26"/>
        </w:rPr>
        <w:t>0</w:t>
      </w:r>
      <w:r w:rsidR="00E404A7">
        <w:rPr>
          <w:rFonts w:cs="Times New Roman"/>
          <w:szCs w:val="26"/>
          <w:lang w:val="en-US"/>
        </w:rPr>
        <w:t xml:space="preserve"> </w:t>
      </w:r>
      <w:r w:rsidRPr="00B46108">
        <w:rPr>
          <w:rFonts w:cs="Times New Roman"/>
          <w:szCs w:val="26"/>
        </w:rPr>
        <w:t xml:space="preserve">= </w:t>
      </w:r>
      <w:r w:rsidR="00E404A7">
        <w:rPr>
          <w:rFonts w:cs="Times New Roman"/>
          <w:szCs w:val="26"/>
          <w:lang w:val="en-US"/>
        </w:rPr>
        <w:t>6.125</w:t>
      </w:r>
      <w:r w:rsidRPr="00B46108">
        <w:rPr>
          <w:rFonts w:cs="Times New Roman"/>
          <w:szCs w:val="26"/>
          <w:lang w:val="en-US"/>
        </w:rPr>
        <w:t xml:space="preserve"> </w:t>
      </w:r>
      <w:r w:rsidRPr="00B46108">
        <w:rPr>
          <w:rFonts w:cs="Times New Roman"/>
          <w:szCs w:val="26"/>
        </w:rPr>
        <w:t>m</w:t>
      </w:r>
      <w:r w:rsidRPr="00B46108">
        <w:rPr>
          <w:rFonts w:cs="Times New Roman"/>
          <w:szCs w:val="26"/>
          <w:vertAlign w:val="superscript"/>
        </w:rPr>
        <w:t>2</w:t>
      </w:r>
      <w:r w:rsidRPr="00B46108">
        <w:rPr>
          <w:rFonts w:cs="Times New Roman"/>
          <w:szCs w:val="26"/>
        </w:rPr>
        <w:t>.</w:t>
      </w:r>
    </w:p>
    <w:p w:rsidR="00E869E3" w:rsidRPr="00B46108" w:rsidRDefault="00E869E3" w:rsidP="00A67323">
      <w:pPr>
        <w:pStyle w:val="Normal0"/>
        <w:spacing w:before="60" w:after="60" w:line="312" w:lineRule="auto"/>
        <w:rPr>
          <w:rFonts w:cs="Times New Roman"/>
          <w:szCs w:val="26"/>
        </w:rPr>
      </w:pPr>
      <w:r w:rsidRPr="00B46108">
        <w:rPr>
          <w:rFonts w:cs="Times New Roman"/>
          <w:szCs w:val="26"/>
        </w:rPr>
        <w:t>- Chiều sâu san gạt tính trung bình 0,</w:t>
      </w:r>
      <w:r w:rsidRPr="00B46108">
        <w:rPr>
          <w:rFonts w:cs="Times New Roman"/>
          <w:szCs w:val="26"/>
          <w:lang w:val="en-US"/>
        </w:rPr>
        <w:t>5</w:t>
      </w:r>
      <w:r w:rsidRPr="00B46108">
        <w:rPr>
          <w:rFonts w:cs="Times New Roman"/>
          <w:szCs w:val="26"/>
        </w:rPr>
        <w:t xml:space="preserve"> m.</w:t>
      </w:r>
    </w:p>
    <w:p w:rsidR="00E82780" w:rsidRPr="00B46108" w:rsidRDefault="00E869E3" w:rsidP="00A67323">
      <w:pPr>
        <w:pStyle w:val="Normal0"/>
        <w:spacing w:before="60" w:after="60" w:line="312" w:lineRule="auto"/>
        <w:rPr>
          <w:rFonts w:cs="Times New Roman"/>
          <w:szCs w:val="26"/>
        </w:rPr>
      </w:pPr>
      <w:r w:rsidRPr="00B46108">
        <w:rPr>
          <w:rFonts w:cs="Times New Roman"/>
          <w:szCs w:val="26"/>
          <w:lang w:val="en-US"/>
        </w:rPr>
        <w:t xml:space="preserve">- </w:t>
      </w:r>
      <w:r w:rsidRPr="00B46108">
        <w:rPr>
          <w:rFonts w:cs="Times New Roman"/>
          <w:szCs w:val="26"/>
        </w:rPr>
        <w:t xml:space="preserve">Khối lượng </w:t>
      </w:r>
      <w:r w:rsidRPr="00B46108">
        <w:rPr>
          <w:rFonts w:cs="Times New Roman"/>
          <w:szCs w:val="26"/>
          <w:lang w:val="en-US"/>
        </w:rPr>
        <w:t xml:space="preserve">san gạt </w:t>
      </w:r>
      <w:r w:rsidRPr="00B46108">
        <w:rPr>
          <w:rFonts w:cs="Times New Roman"/>
          <w:szCs w:val="26"/>
        </w:rPr>
        <w:t xml:space="preserve">là: </w:t>
      </w:r>
      <w:r w:rsidR="00E404A7">
        <w:rPr>
          <w:rFonts w:cs="Times New Roman"/>
          <w:szCs w:val="26"/>
          <w:lang w:val="en-US"/>
        </w:rPr>
        <w:t>6.125</w:t>
      </w:r>
      <w:r w:rsidR="00E404A7" w:rsidRPr="00B46108">
        <w:rPr>
          <w:rFonts w:cs="Times New Roman"/>
          <w:szCs w:val="26"/>
          <w:lang w:val="en-US"/>
        </w:rPr>
        <w:t xml:space="preserve"> </w:t>
      </w:r>
      <w:r w:rsidRPr="00B46108">
        <w:rPr>
          <w:rFonts w:cs="Times New Roman"/>
          <w:szCs w:val="26"/>
          <w:lang w:val="en-US"/>
        </w:rPr>
        <w:t>m</w:t>
      </w:r>
      <w:r w:rsidRPr="00B46108">
        <w:rPr>
          <w:rFonts w:cs="Times New Roman"/>
          <w:szCs w:val="26"/>
          <w:vertAlign w:val="superscript"/>
          <w:lang w:val="en-US"/>
        </w:rPr>
        <w:t>2</w:t>
      </w:r>
      <w:r w:rsidRPr="00B46108">
        <w:rPr>
          <w:rFonts w:cs="Times New Roman"/>
          <w:szCs w:val="26"/>
        </w:rPr>
        <w:t xml:space="preserve"> x </w:t>
      </w:r>
      <w:r w:rsidRPr="00B46108">
        <w:rPr>
          <w:rFonts w:cs="Times New Roman"/>
          <w:szCs w:val="26"/>
          <w:lang w:val="en-US"/>
        </w:rPr>
        <w:t>0,5m</w:t>
      </w:r>
      <w:r w:rsidRPr="00B46108">
        <w:rPr>
          <w:rFonts w:cs="Times New Roman"/>
          <w:szCs w:val="26"/>
        </w:rPr>
        <w:t xml:space="preserve"> = </w:t>
      </w:r>
      <w:bookmarkStart w:id="742" w:name="_Hlk222922844"/>
      <w:r w:rsidR="00D24F08">
        <w:rPr>
          <w:rFonts w:cs="Times New Roman"/>
          <w:szCs w:val="26"/>
          <w:lang w:val="en-US"/>
        </w:rPr>
        <w:t>3.062,5</w:t>
      </w:r>
      <w:r w:rsidRPr="00B46108">
        <w:rPr>
          <w:rFonts w:cs="Times New Roman"/>
          <w:szCs w:val="26"/>
          <w:lang w:val="en-US"/>
        </w:rPr>
        <w:t xml:space="preserve"> </w:t>
      </w:r>
      <w:bookmarkEnd w:id="742"/>
      <w:r w:rsidRPr="00B46108">
        <w:rPr>
          <w:rFonts w:cs="Times New Roman"/>
          <w:szCs w:val="26"/>
        </w:rPr>
        <w:t>m</w:t>
      </w:r>
      <w:r w:rsidRPr="00B46108">
        <w:rPr>
          <w:rFonts w:cs="Times New Roman"/>
          <w:szCs w:val="26"/>
          <w:vertAlign w:val="superscript"/>
        </w:rPr>
        <w:t>3</w:t>
      </w:r>
      <w:r w:rsidRPr="00B46108">
        <w:rPr>
          <w:rFonts w:cs="Times New Roman"/>
          <w:szCs w:val="26"/>
        </w:rPr>
        <w:t>.</w:t>
      </w:r>
    </w:p>
    <w:p w:rsidR="00E82780" w:rsidRPr="00B46108" w:rsidRDefault="00E82780" w:rsidP="00A67323">
      <w:pPr>
        <w:pStyle w:val="ListParagraph"/>
        <w:widowControl/>
        <w:numPr>
          <w:ilvl w:val="0"/>
          <w:numId w:val="29"/>
        </w:numPr>
        <w:tabs>
          <w:tab w:val="left" w:pos="284"/>
        </w:tabs>
        <w:spacing w:before="60" w:after="60" w:line="312" w:lineRule="auto"/>
        <w:contextualSpacing w:val="0"/>
        <w:rPr>
          <w:rFonts w:eastAsia="Calibri" w:cs="Times New Roman"/>
          <w:i/>
          <w:szCs w:val="26"/>
        </w:rPr>
      </w:pPr>
      <w:r w:rsidRPr="00B46108">
        <w:rPr>
          <w:rFonts w:eastAsia="Calibri" w:cs="Times New Roman"/>
          <w:i/>
          <w:szCs w:val="26"/>
        </w:rPr>
        <w:t>Cắm biển báo giám sát tại các khu vực khai thác</w:t>
      </w:r>
    </w:p>
    <w:p w:rsidR="00E82780" w:rsidRPr="00B46108" w:rsidRDefault="00E82780" w:rsidP="00A67323">
      <w:pPr>
        <w:pStyle w:val="Normal0"/>
        <w:spacing w:before="60" w:after="60" w:line="312" w:lineRule="auto"/>
        <w:rPr>
          <w:rFonts w:cs="Times New Roman"/>
          <w:szCs w:val="26"/>
        </w:rPr>
      </w:pPr>
      <w:r w:rsidRPr="00B46108">
        <w:rPr>
          <w:rFonts w:cs="Times New Roman"/>
          <w:szCs w:val="26"/>
        </w:rPr>
        <w:lastRenderedPageBreak/>
        <w:t xml:space="preserve">Cắm biển báo giám sát tại khu </w:t>
      </w:r>
      <w:r w:rsidR="0085245D" w:rsidRPr="00B46108">
        <w:rPr>
          <w:rFonts w:cs="Times New Roman"/>
          <w:szCs w:val="26"/>
        </w:rPr>
        <w:t xml:space="preserve">vực </w:t>
      </w:r>
      <w:r w:rsidRPr="00B46108">
        <w:rPr>
          <w:rFonts w:cs="Times New Roman"/>
          <w:szCs w:val="26"/>
        </w:rPr>
        <w:t>khai thác, số lượng biển báo 0</w:t>
      </w:r>
      <w:r w:rsidR="0085245D" w:rsidRPr="00B46108">
        <w:rPr>
          <w:rFonts w:cs="Times New Roman"/>
          <w:szCs w:val="26"/>
        </w:rPr>
        <w:t>2</w:t>
      </w:r>
      <w:r w:rsidRPr="00B46108">
        <w:rPr>
          <w:rFonts w:cs="Times New Roman"/>
          <w:szCs w:val="26"/>
        </w:rPr>
        <w:t xml:space="preserve"> biển.</w:t>
      </w:r>
    </w:p>
    <w:p w:rsidR="00084899" w:rsidRPr="00B46108" w:rsidRDefault="00084899" w:rsidP="00A67323">
      <w:pPr>
        <w:pStyle w:val="Normal0"/>
        <w:numPr>
          <w:ilvl w:val="0"/>
          <w:numId w:val="29"/>
        </w:numPr>
        <w:spacing w:before="60" w:after="60" w:line="312" w:lineRule="auto"/>
        <w:rPr>
          <w:rFonts w:cs="Times New Roman"/>
          <w:i/>
          <w:szCs w:val="26"/>
          <w:lang w:val="en-US"/>
        </w:rPr>
      </w:pPr>
      <w:r w:rsidRPr="00B46108">
        <w:rPr>
          <w:rFonts w:cs="Times New Roman"/>
          <w:i/>
          <w:szCs w:val="26"/>
          <w:lang w:val="en-US"/>
        </w:rPr>
        <w:t>Rà soát phạm vi ranh giới khai thác</w:t>
      </w:r>
    </w:p>
    <w:p w:rsidR="00084899" w:rsidRPr="00B46108" w:rsidRDefault="00F12A66" w:rsidP="00A67323">
      <w:pPr>
        <w:pStyle w:val="Normal0"/>
        <w:spacing w:before="60" w:after="60" w:line="312" w:lineRule="auto"/>
        <w:ind w:firstLine="567"/>
        <w:rPr>
          <w:rFonts w:cs="Times New Roman"/>
          <w:szCs w:val="26"/>
          <w:lang w:val="pt-BR"/>
        </w:rPr>
      </w:pPr>
      <w:r w:rsidRPr="00B46108">
        <w:rPr>
          <w:rFonts w:cs="Times New Roman"/>
          <w:spacing w:val="-4"/>
          <w:szCs w:val="26"/>
          <w:lang w:val="pt-BR"/>
        </w:rPr>
        <w:t>Theo Mẫu số 20, Thông tư số 02/2022/TT-BTNMT ngày 10/01/2022 của Bộ Tài nguyên và Môi trường hướng dẫn nội dung cải tạo phục hồi môi trường trong hoạt động khai thác khoáng sản thì đối với khai trường khu vực khai thác cát sỏi khoáng sản lòng sông sẽ tiến hành kiểm tra diện tích khắc phục các khu vực bị xói lở, xây dựng đê kè và đưa mỏ về trạng thái an toàn. Tuy nhiên, theo báo cáo đánh giá sạt lở lòng bờ bãi sông của dự án xác định việc khai thác cát của dự án có làm gia tăng mức độ sạt sở nhưng không đáng kể, không gây xói lở lòng s</w:t>
      </w:r>
      <w:r w:rsidR="009076D1">
        <w:rPr>
          <w:rFonts w:cs="Times New Roman"/>
          <w:spacing w:val="-4"/>
          <w:szCs w:val="26"/>
          <w:lang w:val="pt-BR"/>
        </w:rPr>
        <w:t>uối</w:t>
      </w:r>
      <w:r w:rsidRPr="00B46108">
        <w:rPr>
          <w:rFonts w:cs="Times New Roman"/>
          <w:spacing w:val="-4"/>
          <w:szCs w:val="26"/>
          <w:lang w:val="pt-BR"/>
        </w:rPr>
        <w:t>, gây mất ổn định bờ bãi s</w:t>
      </w:r>
      <w:r w:rsidR="009076D1">
        <w:rPr>
          <w:rFonts w:cs="Times New Roman"/>
          <w:spacing w:val="-4"/>
          <w:szCs w:val="26"/>
          <w:lang w:val="pt-BR"/>
        </w:rPr>
        <w:t>uối</w:t>
      </w:r>
      <w:r w:rsidRPr="00B46108">
        <w:rPr>
          <w:rFonts w:cs="Times New Roman"/>
          <w:spacing w:val="-4"/>
          <w:szCs w:val="26"/>
          <w:lang w:val="pt-BR"/>
        </w:rPr>
        <w:t xml:space="preserve"> và ảnh hưởng đến chức năng của nguồn nước. Để đảm bảo phù hợp theo hướng dẫn Bộ Tài nguyên và Môi trường, sau khi kết thúc khai thác, Chủ dự án sẽ tiến hành rà soát toàn bộ phạm vi khu vực khai thác, trường hợp có dấu hiệu bị x</w:t>
      </w:r>
      <w:r w:rsidR="009076D1">
        <w:rPr>
          <w:rFonts w:cs="Times New Roman"/>
          <w:spacing w:val="-4"/>
          <w:szCs w:val="26"/>
          <w:lang w:val="pt-BR"/>
        </w:rPr>
        <w:t>ó</w:t>
      </w:r>
      <w:r w:rsidRPr="00B46108">
        <w:rPr>
          <w:rFonts w:cs="Times New Roman"/>
          <w:spacing w:val="-4"/>
          <w:szCs w:val="26"/>
          <w:lang w:val="pt-BR"/>
        </w:rPr>
        <w:t xml:space="preserve">i lở do hoạt động khai thác của dự án mà cần phải thực hiện các biện pháp gia cố như xây dựng đê kè chắn... chủ dự án sẽ xây dựng phương án chi tiết và báo cáo cơ quan có thẩm quyền để cho phép thực hiện đảm bảo đúng các quy định của pháp luật. Đối với kinh phí thực hiện Chủ dự án dự kiến bố trí dự phòng 25% kinh phí của tổng số tiền kỹ quỹ cải tạo phục hồi môi trường, kinh phí cụ thể sẽ được tính toán xác định trong phương án chi tiết do Chủ dự án lập sau khi kết thúc khai thác </w:t>
      </w:r>
      <w:r w:rsidRPr="00B46108">
        <w:rPr>
          <w:rFonts w:cs="Times New Roman"/>
          <w:i/>
          <w:spacing w:val="-4"/>
          <w:szCs w:val="26"/>
          <w:lang w:val="pt-BR"/>
        </w:rPr>
        <w:t>(toàn bộ kinh phí do Chủ dự án chi trả).</w:t>
      </w:r>
    </w:p>
    <w:bookmarkEnd w:id="739"/>
    <w:p w:rsidR="00084899" w:rsidRPr="00B46108" w:rsidRDefault="00084899" w:rsidP="00A67323">
      <w:pPr>
        <w:pStyle w:val="Normal0"/>
        <w:numPr>
          <w:ilvl w:val="2"/>
          <w:numId w:val="83"/>
        </w:numPr>
        <w:spacing w:before="60" w:after="60" w:line="312" w:lineRule="auto"/>
        <w:rPr>
          <w:rFonts w:cs="Times New Roman"/>
          <w:b/>
          <w:szCs w:val="26"/>
          <w:lang w:val="pt-BR"/>
        </w:rPr>
      </w:pPr>
      <w:r w:rsidRPr="00B46108">
        <w:rPr>
          <w:rFonts w:cs="Times New Roman"/>
          <w:b/>
          <w:szCs w:val="26"/>
          <w:lang w:val="pt-BR"/>
        </w:rPr>
        <w:t>Cải tạo khu vực bãi tập kết</w:t>
      </w:r>
    </w:p>
    <w:p w:rsidR="00F539F6" w:rsidRPr="00B46108" w:rsidRDefault="00F539F6" w:rsidP="00A67323">
      <w:pPr>
        <w:pStyle w:val="Normal0"/>
        <w:spacing w:before="60" w:after="60" w:line="312" w:lineRule="auto"/>
        <w:ind w:firstLine="567"/>
        <w:rPr>
          <w:rFonts w:cs="Times New Roman"/>
          <w:szCs w:val="26"/>
          <w:lang w:val="pt-BR"/>
        </w:rPr>
      </w:pPr>
      <w:r w:rsidRPr="00B46108">
        <w:rPr>
          <w:rFonts w:cs="Times New Roman"/>
          <w:szCs w:val="26"/>
          <w:lang w:val="pt-BR"/>
        </w:rPr>
        <w:t xml:space="preserve">- Tiến hành đo vẽ địa hình khu vực bãi tập kết với </w:t>
      </w:r>
      <w:r w:rsidR="00F60AC1">
        <w:rPr>
          <w:rFonts w:cs="Times New Roman"/>
          <w:szCs w:val="26"/>
          <w:lang w:val="en-US"/>
        </w:rPr>
        <w:t xml:space="preserve">4.424 </w:t>
      </w:r>
      <w:r w:rsidRPr="00B46108">
        <w:rPr>
          <w:rFonts w:cs="Times New Roman"/>
          <w:szCs w:val="26"/>
          <w:lang w:val="pt-BR"/>
        </w:rPr>
        <w:t>m</w:t>
      </w:r>
      <w:r w:rsidRPr="00B46108">
        <w:rPr>
          <w:rFonts w:cs="Times New Roman"/>
          <w:szCs w:val="26"/>
          <w:vertAlign w:val="superscript"/>
          <w:lang w:val="pt-BR"/>
        </w:rPr>
        <w:t>2</w:t>
      </w:r>
      <w:r w:rsidRPr="00B46108">
        <w:rPr>
          <w:rFonts w:cs="Times New Roman"/>
          <w:szCs w:val="26"/>
          <w:lang w:val="pt-BR"/>
        </w:rPr>
        <w:t>.</w:t>
      </w:r>
    </w:p>
    <w:p w:rsidR="00F539F6" w:rsidRPr="00B46108" w:rsidRDefault="00F539F6" w:rsidP="00A67323">
      <w:pPr>
        <w:pStyle w:val="Normal0"/>
        <w:spacing w:before="60" w:after="60" w:line="312" w:lineRule="auto"/>
        <w:ind w:firstLine="567"/>
        <w:rPr>
          <w:rFonts w:cs="Times New Roman"/>
          <w:szCs w:val="26"/>
          <w:lang w:val="pt-BR"/>
        </w:rPr>
      </w:pPr>
      <w:r w:rsidRPr="00B46108">
        <w:rPr>
          <w:rFonts w:cs="Times New Roman"/>
          <w:szCs w:val="26"/>
          <w:lang w:val="pt-BR"/>
        </w:rPr>
        <w:t xml:space="preserve">- Tiến hành san gạt tại chỗ khu vực bãi chứa với diện tích bãi chứa là </w:t>
      </w:r>
      <w:r w:rsidR="00F60AC1">
        <w:rPr>
          <w:rFonts w:cs="Times New Roman"/>
          <w:szCs w:val="26"/>
          <w:lang w:val="en-US"/>
        </w:rPr>
        <w:t xml:space="preserve">4.424 </w:t>
      </w:r>
      <w:r w:rsidRPr="00B46108">
        <w:rPr>
          <w:rFonts w:cs="Times New Roman"/>
          <w:szCs w:val="26"/>
          <w:lang w:val="pt-BR"/>
        </w:rPr>
        <w:t>m</w:t>
      </w:r>
      <w:r w:rsidRPr="00B46108">
        <w:rPr>
          <w:rFonts w:cs="Times New Roman"/>
          <w:szCs w:val="26"/>
          <w:vertAlign w:val="superscript"/>
          <w:lang w:val="pt-BR"/>
        </w:rPr>
        <w:t>2</w:t>
      </w:r>
      <w:r w:rsidRPr="00B46108">
        <w:rPr>
          <w:rFonts w:cs="Times New Roman"/>
          <w:szCs w:val="26"/>
          <w:lang w:val="pt-BR"/>
        </w:rPr>
        <w:t xml:space="preserve">, với chiều dày cần san gạt 0,2m. Khối lượng san gạt là </w:t>
      </w:r>
      <w:r w:rsidR="00F60AC1">
        <w:rPr>
          <w:rFonts w:cs="Times New Roman"/>
          <w:szCs w:val="26"/>
          <w:lang w:val="en-US"/>
        </w:rPr>
        <w:t xml:space="preserve">4.424 </w:t>
      </w:r>
      <w:r w:rsidRPr="00B46108">
        <w:rPr>
          <w:rFonts w:cs="Times New Roman"/>
          <w:szCs w:val="26"/>
          <w:lang w:val="pt-BR"/>
        </w:rPr>
        <w:t xml:space="preserve">x 0,2 = </w:t>
      </w:r>
      <w:bookmarkStart w:id="743" w:name="_Hlk222922909"/>
      <w:r w:rsidR="0049016C">
        <w:rPr>
          <w:rFonts w:cs="Times New Roman"/>
          <w:szCs w:val="26"/>
          <w:lang w:val="pt-BR"/>
        </w:rPr>
        <w:t>884,8</w:t>
      </w:r>
      <w:r w:rsidRPr="00B46108">
        <w:rPr>
          <w:rFonts w:cs="Times New Roman"/>
          <w:szCs w:val="26"/>
          <w:lang w:val="pt-BR"/>
        </w:rPr>
        <w:t xml:space="preserve"> </w:t>
      </w:r>
      <w:bookmarkEnd w:id="743"/>
      <w:r w:rsidRPr="00B46108">
        <w:rPr>
          <w:rFonts w:cs="Times New Roman"/>
          <w:szCs w:val="26"/>
          <w:lang w:val="pt-BR"/>
        </w:rPr>
        <w:t>m</w:t>
      </w:r>
      <w:r w:rsidRPr="00B46108">
        <w:rPr>
          <w:rFonts w:cs="Times New Roman"/>
          <w:szCs w:val="26"/>
          <w:vertAlign w:val="superscript"/>
          <w:lang w:val="pt-BR"/>
        </w:rPr>
        <w:t>3</w:t>
      </w:r>
      <w:r w:rsidRPr="00B46108">
        <w:rPr>
          <w:rFonts w:cs="Times New Roman"/>
          <w:szCs w:val="26"/>
          <w:lang w:val="pt-BR"/>
        </w:rPr>
        <w:t>. Khối lượng san gạt dư sẽ được lấp vào hồ lắng khu vực, bể tự hoại và bể sinh học.</w:t>
      </w:r>
    </w:p>
    <w:p w:rsidR="00F539F6" w:rsidRPr="00B46108" w:rsidRDefault="00F539F6" w:rsidP="00A67323">
      <w:pPr>
        <w:pStyle w:val="Normal0"/>
        <w:spacing w:before="60" w:after="60" w:line="312" w:lineRule="auto"/>
        <w:ind w:firstLine="567"/>
        <w:rPr>
          <w:rFonts w:cs="Times New Roman"/>
          <w:szCs w:val="26"/>
          <w:lang w:val="pt-BR"/>
        </w:rPr>
      </w:pPr>
      <w:r w:rsidRPr="00B46108">
        <w:rPr>
          <w:rFonts w:cs="Times New Roman"/>
          <w:szCs w:val="26"/>
          <w:lang w:val="pt-BR"/>
        </w:rPr>
        <w:t>- Nạo vét hệ thống rãnh thu nước và lấp hồ lắng khu vực mặt bằng. Khối lượng nạo vét hệ thống rãnh với chiều dài 60m là 6,0m</w:t>
      </w:r>
      <w:r w:rsidRPr="00B46108">
        <w:rPr>
          <w:rFonts w:cs="Times New Roman"/>
          <w:szCs w:val="26"/>
          <w:vertAlign w:val="superscript"/>
          <w:lang w:val="pt-BR"/>
        </w:rPr>
        <w:t>3</w:t>
      </w:r>
      <w:r w:rsidRPr="00B46108">
        <w:rPr>
          <w:rFonts w:cs="Times New Roman"/>
          <w:szCs w:val="26"/>
          <w:lang w:val="pt-BR"/>
        </w:rPr>
        <w:t>. Khối lượng lấp hồ lắng là 500m</w:t>
      </w:r>
      <w:r w:rsidRPr="00B46108">
        <w:rPr>
          <w:rFonts w:cs="Times New Roman"/>
          <w:szCs w:val="26"/>
          <w:vertAlign w:val="superscript"/>
          <w:lang w:val="pt-BR"/>
        </w:rPr>
        <w:t>3</w:t>
      </w:r>
      <w:r w:rsidRPr="00B46108">
        <w:rPr>
          <w:rFonts w:cs="Times New Roman"/>
          <w:szCs w:val="26"/>
          <w:lang w:val="pt-BR"/>
        </w:rPr>
        <w:t xml:space="preserve"> được tận dụng từ bùn lắng từ quá trình nghiền sỏi của Công ty.</w:t>
      </w:r>
    </w:p>
    <w:p w:rsidR="00F539F6" w:rsidRPr="00B46108" w:rsidRDefault="00F539F6" w:rsidP="00A67323">
      <w:pPr>
        <w:pStyle w:val="Normal0"/>
        <w:spacing w:before="60" w:after="60" w:line="312" w:lineRule="auto"/>
        <w:ind w:firstLine="567"/>
        <w:rPr>
          <w:rFonts w:cs="Times New Roman"/>
          <w:szCs w:val="26"/>
          <w:lang w:val="pt-BR"/>
        </w:rPr>
      </w:pPr>
      <w:r w:rsidRPr="00B46108">
        <w:rPr>
          <w:rFonts w:cs="Times New Roman"/>
          <w:szCs w:val="26"/>
          <w:lang w:val="pt-BR"/>
        </w:rPr>
        <w:t xml:space="preserve">- Tiến hành đào hố với kích thước 0,5x0,5x0,5m, trồng </w:t>
      </w:r>
      <w:r w:rsidR="002A24E1">
        <w:rPr>
          <w:rFonts w:cs="Times New Roman"/>
          <w:szCs w:val="26"/>
          <w:lang w:val="pt-BR"/>
        </w:rPr>
        <w:t>cây chanh</w:t>
      </w:r>
      <w:r w:rsidRPr="00B46108">
        <w:rPr>
          <w:rFonts w:cs="Times New Roman"/>
          <w:szCs w:val="26"/>
          <w:lang w:val="pt-BR"/>
        </w:rPr>
        <w:t xml:space="preserve"> với mật độ 1.660 cây/ha sau đó bàn giao lại cho địa phương quản lý. Khối lượng cụ thể như sau:</w:t>
      </w:r>
    </w:p>
    <w:p w:rsidR="00F539F6" w:rsidRPr="00B46108" w:rsidRDefault="00F539F6" w:rsidP="00A67323">
      <w:pPr>
        <w:pStyle w:val="Normal0"/>
        <w:spacing w:before="60" w:after="60" w:line="312" w:lineRule="auto"/>
        <w:ind w:firstLine="567"/>
        <w:rPr>
          <w:rFonts w:cs="Times New Roman"/>
          <w:szCs w:val="26"/>
          <w:lang w:val="pt-BR"/>
        </w:rPr>
      </w:pPr>
      <w:r w:rsidRPr="00B46108">
        <w:rPr>
          <w:rFonts w:cs="Times New Roman"/>
          <w:szCs w:val="26"/>
          <w:lang w:val="pt-BR"/>
        </w:rPr>
        <w:t xml:space="preserve">+ Khối lượng trồng </w:t>
      </w:r>
      <w:r w:rsidR="002A24E1">
        <w:rPr>
          <w:rFonts w:cs="Times New Roman"/>
          <w:szCs w:val="26"/>
          <w:lang w:val="pt-BR"/>
        </w:rPr>
        <w:t>cây chanh</w:t>
      </w:r>
      <w:r w:rsidRPr="00B46108">
        <w:rPr>
          <w:rFonts w:cs="Times New Roman"/>
          <w:szCs w:val="26"/>
          <w:lang w:val="pt-BR"/>
        </w:rPr>
        <w:t xml:space="preserve"> với mật độ 1.660 cây/ha trên khu vực bãi tập kết là </w:t>
      </w:r>
      <w:r w:rsidR="0049016C">
        <w:rPr>
          <w:rFonts w:cs="Times New Roman"/>
          <w:szCs w:val="26"/>
          <w:lang w:val="en-US"/>
        </w:rPr>
        <w:t>4.424</w:t>
      </w:r>
      <w:r w:rsidRPr="00B46108">
        <w:rPr>
          <w:rFonts w:cs="Times New Roman"/>
          <w:szCs w:val="26"/>
          <w:lang w:val="pt-BR"/>
        </w:rPr>
        <w:t xml:space="preserve">/10.000 x 1.660 = </w:t>
      </w:r>
      <w:r w:rsidR="0049016C">
        <w:rPr>
          <w:rFonts w:cs="Times New Roman"/>
          <w:szCs w:val="26"/>
          <w:lang w:val="pt-BR"/>
        </w:rPr>
        <w:t>735</w:t>
      </w:r>
      <w:r w:rsidRPr="00B46108">
        <w:rPr>
          <w:rFonts w:cs="Times New Roman"/>
          <w:szCs w:val="26"/>
          <w:lang w:val="pt-BR"/>
        </w:rPr>
        <w:t xml:space="preserve"> cây.</w:t>
      </w:r>
    </w:p>
    <w:p w:rsidR="00F539F6" w:rsidRPr="00B46108" w:rsidRDefault="00F539F6" w:rsidP="00A67323">
      <w:pPr>
        <w:pStyle w:val="Normal0"/>
        <w:spacing w:before="60" w:after="60" w:line="312" w:lineRule="auto"/>
        <w:ind w:firstLine="567"/>
        <w:rPr>
          <w:rFonts w:cs="Times New Roman"/>
          <w:szCs w:val="26"/>
          <w:lang w:val="pt-BR"/>
        </w:rPr>
      </w:pPr>
      <w:r w:rsidRPr="00B46108">
        <w:rPr>
          <w:rFonts w:cs="Times New Roman"/>
          <w:szCs w:val="26"/>
          <w:lang w:val="pt-BR"/>
        </w:rPr>
        <w:t xml:space="preserve">- Khối lượng bổ sung đất màu trồng cây tương đương với khối lượng đào hố: 0,5 x 0,5 x 0,5 x </w:t>
      </w:r>
      <w:r w:rsidR="0049016C">
        <w:rPr>
          <w:rFonts w:cs="Times New Roman"/>
          <w:szCs w:val="26"/>
          <w:lang w:val="pt-BR"/>
        </w:rPr>
        <w:t>735</w:t>
      </w:r>
      <w:r w:rsidRPr="00B46108">
        <w:rPr>
          <w:rFonts w:cs="Times New Roman"/>
          <w:szCs w:val="26"/>
          <w:lang w:val="pt-BR"/>
        </w:rPr>
        <w:t xml:space="preserve"> = </w:t>
      </w:r>
      <w:r w:rsidR="0049016C">
        <w:rPr>
          <w:rFonts w:cs="Times New Roman"/>
          <w:szCs w:val="26"/>
          <w:lang w:val="pt-BR"/>
        </w:rPr>
        <w:t>92</w:t>
      </w:r>
      <w:r w:rsidRPr="00B46108">
        <w:rPr>
          <w:rFonts w:cs="Times New Roman"/>
          <w:szCs w:val="26"/>
          <w:lang w:val="pt-BR"/>
        </w:rPr>
        <w:t xml:space="preserve"> m</w:t>
      </w:r>
      <w:r w:rsidRPr="00B46108">
        <w:rPr>
          <w:rFonts w:cs="Times New Roman"/>
          <w:szCs w:val="26"/>
          <w:vertAlign w:val="superscript"/>
          <w:lang w:val="pt-BR"/>
        </w:rPr>
        <w:t>3</w:t>
      </w:r>
      <w:r w:rsidRPr="00B46108">
        <w:rPr>
          <w:rFonts w:cs="Times New Roman"/>
          <w:szCs w:val="26"/>
          <w:lang w:val="pt-BR"/>
        </w:rPr>
        <w:t>.</w:t>
      </w:r>
    </w:p>
    <w:p w:rsidR="0076773D" w:rsidRPr="00B46108" w:rsidRDefault="00F539F6" w:rsidP="00A67323">
      <w:pPr>
        <w:pStyle w:val="Normal0"/>
        <w:spacing w:before="60" w:after="60" w:line="312" w:lineRule="auto"/>
        <w:ind w:firstLine="567"/>
        <w:rPr>
          <w:rFonts w:cs="Times New Roman"/>
          <w:szCs w:val="26"/>
          <w:lang w:val="pt-BR"/>
        </w:rPr>
      </w:pPr>
      <w:r w:rsidRPr="00B46108">
        <w:rPr>
          <w:rFonts w:cs="Times New Roman"/>
          <w:szCs w:val="26"/>
          <w:lang w:val="pt-BR"/>
        </w:rPr>
        <w:t>- Tiến hành tháo dỡ các công trình trên mặt, san lấp các bể tự hoại và bể sinh học với khối lượng cụ thể như sau:</w:t>
      </w:r>
    </w:p>
    <w:p w:rsidR="00DD580E" w:rsidRPr="00B46108" w:rsidRDefault="00DD580E" w:rsidP="00747A07">
      <w:pPr>
        <w:pStyle w:val="Caption"/>
        <w:rPr>
          <w:lang w:val="pt-BR"/>
        </w:rPr>
      </w:pPr>
      <w:bookmarkStart w:id="744" w:name="_Toc226375868"/>
      <w:r w:rsidRPr="00B46108">
        <w:lastRenderedPageBreak/>
        <w:t xml:space="preserve">Bảng 4. </w:t>
      </w:r>
      <w:r w:rsidR="00CD0EFD">
        <w:fldChar w:fldCharType="begin"/>
      </w:r>
      <w:r w:rsidR="00CD0EFD">
        <w:instrText xml:space="preserve"> SEQ Bảng_4. \* ARABIC </w:instrText>
      </w:r>
      <w:r w:rsidR="00CD0EFD">
        <w:fldChar w:fldCharType="separate"/>
      </w:r>
      <w:r w:rsidR="00895CDD" w:rsidRPr="00B46108">
        <w:rPr>
          <w:noProof/>
        </w:rPr>
        <w:t>4</w:t>
      </w:r>
      <w:r w:rsidR="00CD0EFD">
        <w:rPr>
          <w:noProof/>
        </w:rPr>
        <w:fldChar w:fldCharType="end"/>
      </w:r>
      <w:r w:rsidRPr="00B46108">
        <w:rPr>
          <w:lang w:val="pt-BR"/>
        </w:rPr>
        <w:t>. Khối lượng tháo dỡ các công trình</w:t>
      </w:r>
      <w:bookmarkEnd w:id="744"/>
    </w:p>
    <w:tbl>
      <w:tblPr>
        <w:tblStyle w:val="TableGrid"/>
        <w:tblpPr w:leftFromText="180" w:rightFromText="180" w:vertAnchor="text" w:tblpY="1"/>
        <w:tblOverlap w:val="never"/>
        <w:tblW w:w="5000" w:type="pct"/>
        <w:tblLook w:val="04A0" w:firstRow="1" w:lastRow="0" w:firstColumn="1" w:lastColumn="0" w:noHBand="0" w:noVBand="1"/>
      </w:tblPr>
      <w:tblGrid>
        <w:gridCol w:w="769"/>
        <w:gridCol w:w="5070"/>
        <w:gridCol w:w="1381"/>
        <w:gridCol w:w="1844"/>
      </w:tblGrid>
      <w:tr w:rsidR="001220BD" w:rsidRPr="00B46108" w:rsidTr="0049016C">
        <w:trPr>
          <w:tblHeader/>
        </w:trPr>
        <w:tc>
          <w:tcPr>
            <w:tcW w:w="424" w:type="pct"/>
          </w:tcPr>
          <w:p w:rsidR="00043DF1" w:rsidRPr="00B46108" w:rsidRDefault="00043DF1" w:rsidP="00B77574">
            <w:pPr>
              <w:spacing w:before="0" w:after="0" w:line="240" w:lineRule="auto"/>
              <w:ind w:firstLine="0"/>
              <w:jc w:val="center"/>
              <w:rPr>
                <w:rFonts w:cs="Times New Roman"/>
                <w:b/>
                <w:szCs w:val="26"/>
                <w:lang w:val="en-US"/>
              </w:rPr>
            </w:pPr>
            <w:r w:rsidRPr="00B46108">
              <w:rPr>
                <w:rFonts w:cs="Times New Roman"/>
                <w:b/>
                <w:szCs w:val="26"/>
                <w:lang w:val="en-US"/>
              </w:rPr>
              <w:t>STT</w:t>
            </w:r>
          </w:p>
        </w:tc>
        <w:tc>
          <w:tcPr>
            <w:tcW w:w="2797" w:type="pct"/>
          </w:tcPr>
          <w:p w:rsidR="00043DF1" w:rsidRPr="00B46108" w:rsidRDefault="00043DF1" w:rsidP="00B77574">
            <w:pPr>
              <w:spacing w:before="0" w:after="0" w:line="240" w:lineRule="auto"/>
              <w:ind w:firstLine="0"/>
              <w:jc w:val="center"/>
              <w:rPr>
                <w:rFonts w:cs="Times New Roman"/>
                <w:b/>
                <w:szCs w:val="26"/>
                <w:lang w:val="en-US"/>
              </w:rPr>
            </w:pPr>
            <w:r w:rsidRPr="00B46108">
              <w:rPr>
                <w:rFonts w:cs="Times New Roman"/>
                <w:b/>
                <w:szCs w:val="26"/>
                <w:lang w:val="en-US"/>
              </w:rPr>
              <w:t>Hạng mục</w:t>
            </w:r>
          </w:p>
        </w:tc>
        <w:tc>
          <w:tcPr>
            <w:tcW w:w="762" w:type="pct"/>
          </w:tcPr>
          <w:p w:rsidR="00043DF1" w:rsidRPr="00B46108" w:rsidRDefault="00043DF1" w:rsidP="00B77574">
            <w:pPr>
              <w:spacing w:before="0" w:after="0" w:line="240" w:lineRule="auto"/>
              <w:ind w:firstLine="0"/>
              <w:jc w:val="center"/>
              <w:rPr>
                <w:rFonts w:cs="Times New Roman"/>
                <w:b/>
                <w:szCs w:val="26"/>
                <w:lang w:val="en-US"/>
              </w:rPr>
            </w:pPr>
            <w:r w:rsidRPr="00B46108">
              <w:rPr>
                <w:rFonts w:cs="Times New Roman"/>
                <w:b/>
                <w:szCs w:val="26"/>
                <w:lang w:val="en-US"/>
              </w:rPr>
              <w:t>Đơn vị</w:t>
            </w:r>
          </w:p>
        </w:tc>
        <w:tc>
          <w:tcPr>
            <w:tcW w:w="1017" w:type="pct"/>
          </w:tcPr>
          <w:p w:rsidR="00043DF1" w:rsidRPr="00B46108" w:rsidRDefault="00043DF1" w:rsidP="00B77574">
            <w:pPr>
              <w:spacing w:before="0" w:after="0" w:line="240" w:lineRule="auto"/>
              <w:ind w:firstLine="0"/>
              <w:jc w:val="center"/>
              <w:rPr>
                <w:rFonts w:cs="Times New Roman"/>
                <w:b/>
                <w:szCs w:val="26"/>
                <w:lang w:val="en-US"/>
              </w:rPr>
            </w:pPr>
            <w:r w:rsidRPr="00B46108">
              <w:rPr>
                <w:rFonts w:cs="Times New Roman"/>
                <w:b/>
                <w:szCs w:val="26"/>
                <w:lang w:val="en-US"/>
              </w:rPr>
              <w:t>Khối lượng</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b/>
                <w:szCs w:val="26"/>
                <w:lang w:val="en-US"/>
              </w:rPr>
            </w:pPr>
            <w:r w:rsidRPr="00B46108">
              <w:rPr>
                <w:rFonts w:cs="Times New Roman"/>
                <w:b/>
                <w:szCs w:val="26"/>
                <w:lang w:val="en-US"/>
              </w:rPr>
              <w:t>I</w:t>
            </w:r>
          </w:p>
        </w:tc>
        <w:tc>
          <w:tcPr>
            <w:tcW w:w="2797" w:type="pct"/>
          </w:tcPr>
          <w:p w:rsidR="00043DF1" w:rsidRPr="00B46108" w:rsidRDefault="00043DF1" w:rsidP="00B77574">
            <w:pPr>
              <w:spacing w:before="0" w:after="0" w:line="240" w:lineRule="auto"/>
              <w:ind w:firstLine="0"/>
              <w:jc w:val="center"/>
              <w:rPr>
                <w:rFonts w:cs="Times New Roman"/>
                <w:b/>
                <w:szCs w:val="26"/>
                <w:lang w:val="en-US"/>
              </w:rPr>
            </w:pPr>
            <w:r w:rsidRPr="00B46108">
              <w:rPr>
                <w:rFonts w:cs="Times New Roman"/>
                <w:b/>
                <w:szCs w:val="26"/>
                <w:lang w:val="en-US"/>
              </w:rPr>
              <w:t>Nhà văn phòng tổng hợp</w:t>
            </w:r>
          </w:p>
        </w:tc>
        <w:tc>
          <w:tcPr>
            <w:tcW w:w="762" w:type="pct"/>
          </w:tcPr>
          <w:p w:rsidR="00043DF1" w:rsidRPr="00B46108" w:rsidRDefault="00043DF1" w:rsidP="00B77574">
            <w:pPr>
              <w:spacing w:before="0" w:after="0" w:line="240" w:lineRule="auto"/>
              <w:ind w:firstLine="0"/>
              <w:jc w:val="center"/>
              <w:rPr>
                <w:rFonts w:cs="Times New Roman"/>
                <w:b/>
                <w:szCs w:val="26"/>
                <w:lang w:val="en-US"/>
              </w:rPr>
            </w:pPr>
          </w:p>
        </w:tc>
        <w:tc>
          <w:tcPr>
            <w:tcW w:w="1017" w:type="pct"/>
          </w:tcPr>
          <w:p w:rsidR="00043DF1" w:rsidRPr="00B46108" w:rsidRDefault="00043DF1" w:rsidP="00B77574">
            <w:pPr>
              <w:spacing w:before="0" w:after="0" w:line="240" w:lineRule="auto"/>
              <w:ind w:firstLine="0"/>
              <w:jc w:val="center"/>
              <w:rPr>
                <w:rFonts w:cs="Times New Roman"/>
                <w:b/>
                <w:szCs w:val="26"/>
                <w:lang w:val="en-US"/>
              </w:rPr>
            </w:pP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1</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Tháo dỡ kết cấu mái tôn</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m</w:t>
            </w:r>
            <w:r w:rsidRPr="00B46108">
              <w:rPr>
                <w:rFonts w:cs="Times New Roman"/>
                <w:szCs w:val="26"/>
                <w:vertAlign w:val="superscript"/>
                <w:lang w:val="en-US"/>
              </w:rPr>
              <w:t>2</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42</w:t>
            </w:r>
          </w:p>
        </w:tc>
      </w:tr>
      <w:tr w:rsidR="001220BD" w:rsidRPr="00B46108" w:rsidTr="0049016C">
        <w:tc>
          <w:tcPr>
            <w:tcW w:w="424" w:type="pct"/>
          </w:tcPr>
          <w:p w:rsidR="00043DF1" w:rsidRPr="00B46108" w:rsidRDefault="006A4867" w:rsidP="00B77574">
            <w:pPr>
              <w:spacing w:before="0" w:after="0" w:line="240" w:lineRule="auto"/>
              <w:ind w:firstLine="0"/>
              <w:jc w:val="center"/>
              <w:rPr>
                <w:rFonts w:cs="Times New Roman"/>
                <w:szCs w:val="26"/>
                <w:lang w:val="en-US"/>
              </w:rPr>
            </w:pPr>
            <w:r>
              <w:rPr>
                <w:rFonts w:cs="Times New Roman"/>
                <w:szCs w:val="26"/>
                <w:lang w:val="en-US"/>
              </w:rPr>
              <w:t>2</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Phá dỡ tường tôn</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m</w:t>
            </w:r>
            <w:r w:rsidRPr="00B46108">
              <w:rPr>
                <w:rFonts w:cs="Times New Roman"/>
                <w:szCs w:val="26"/>
                <w:vertAlign w:val="superscript"/>
                <w:lang w:val="en-US"/>
              </w:rPr>
              <w:t>2</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57,5</w:t>
            </w:r>
          </w:p>
        </w:tc>
      </w:tr>
      <w:tr w:rsidR="001220BD" w:rsidRPr="00B46108" w:rsidTr="0049016C">
        <w:tc>
          <w:tcPr>
            <w:tcW w:w="424" w:type="pct"/>
          </w:tcPr>
          <w:p w:rsidR="00043DF1" w:rsidRPr="00B46108" w:rsidRDefault="006A4867" w:rsidP="00B77574">
            <w:pPr>
              <w:spacing w:before="0" w:after="0" w:line="240" w:lineRule="auto"/>
              <w:ind w:firstLine="0"/>
              <w:jc w:val="center"/>
              <w:rPr>
                <w:rFonts w:cs="Times New Roman"/>
                <w:szCs w:val="26"/>
                <w:lang w:val="en-US"/>
              </w:rPr>
            </w:pPr>
            <w:r>
              <w:rPr>
                <w:rFonts w:cs="Times New Roman"/>
                <w:szCs w:val="26"/>
                <w:lang w:val="en-US"/>
              </w:rPr>
              <w:t>3</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Phá dỡ cửa</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m</w:t>
            </w:r>
            <w:r w:rsidRPr="00B46108">
              <w:rPr>
                <w:rFonts w:cs="Times New Roman"/>
                <w:szCs w:val="26"/>
                <w:vertAlign w:val="superscript"/>
                <w:lang w:val="en-US"/>
              </w:rPr>
              <w:t>2</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7,5</w:t>
            </w:r>
          </w:p>
        </w:tc>
      </w:tr>
      <w:tr w:rsidR="001220BD" w:rsidRPr="00B46108" w:rsidTr="0049016C">
        <w:tc>
          <w:tcPr>
            <w:tcW w:w="424" w:type="pct"/>
          </w:tcPr>
          <w:p w:rsidR="00043DF1" w:rsidRPr="00B46108" w:rsidRDefault="006A4867" w:rsidP="00B77574">
            <w:pPr>
              <w:spacing w:before="0" w:after="0" w:line="240" w:lineRule="auto"/>
              <w:ind w:firstLine="0"/>
              <w:jc w:val="center"/>
              <w:rPr>
                <w:rFonts w:cs="Times New Roman"/>
                <w:szCs w:val="26"/>
                <w:lang w:val="en-US"/>
              </w:rPr>
            </w:pPr>
            <w:r>
              <w:rPr>
                <w:rFonts w:cs="Times New Roman"/>
                <w:szCs w:val="26"/>
                <w:lang w:val="en-US"/>
              </w:rPr>
              <w:t>4</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Phá dỡ nền xi măng không cốt thép</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m</w:t>
            </w:r>
            <w:r w:rsidRPr="00B46108">
              <w:rPr>
                <w:rFonts w:cs="Times New Roman"/>
                <w:szCs w:val="26"/>
                <w:vertAlign w:val="superscript"/>
                <w:lang w:val="en-US"/>
              </w:rPr>
              <w:t>2</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40</w:t>
            </w:r>
          </w:p>
        </w:tc>
      </w:tr>
      <w:tr w:rsidR="001220BD" w:rsidRPr="00B46108" w:rsidTr="0049016C">
        <w:tc>
          <w:tcPr>
            <w:tcW w:w="424" w:type="pct"/>
          </w:tcPr>
          <w:p w:rsidR="00043DF1" w:rsidRPr="00B46108" w:rsidRDefault="006A4867" w:rsidP="00B77574">
            <w:pPr>
              <w:spacing w:before="0" w:after="0" w:line="240" w:lineRule="auto"/>
              <w:ind w:firstLine="0"/>
              <w:jc w:val="center"/>
              <w:rPr>
                <w:rFonts w:cs="Times New Roman"/>
                <w:szCs w:val="26"/>
                <w:lang w:val="en-US"/>
              </w:rPr>
            </w:pPr>
            <w:r>
              <w:rPr>
                <w:rFonts w:cs="Times New Roman"/>
                <w:szCs w:val="26"/>
                <w:lang w:val="en-US"/>
              </w:rPr>
              <w:t>5</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Vận chuyển phế thải xây dựng</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m</w:t>
            </w:r>
            <w:r w:rsidRPr="00B46108">
              <w:rPr>
                <w:rFonts w:cs="Times New Roman"/>
                <w:szCs w:val="26"/>
                <w:vertAlign w:val="superscript"/>
                <w:lang w:val="en-US"/>
              </w:rPr>
              <w:t>3</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6</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b/>
                <w:szCs w:val="26"/>
                <w:lang w:val="en-US"/>
              </w:rPr>
            </w:pPr>
            <w:r w:rsidRPr="00B46108">
              <w:rPr>
                <w:rFonts w:cs="Times New Roman"/>
                <w:b/>
                <w:szCs w:val="26"/>
                <w:lang w:val="en-US"/>
              </w:rPr>
              <w:t>II</w:t>
            </w:r>
          </w:p>
        </w:tc>
        <w:tc>
          <w:tcPr>
            <w:tcW w:w="2797" w:type="pct"/>
          </w:tcPr>
          <w:p w:rsidR="00043DF1" w:rsidRPr="00B46108" w:rsidRDefault="00043DF1" w:rsidP="00B77574">
            <w:pPr>
              <w:spacing w:before="0" w:after="0" w:line="240" w:lineRule="auto"/>
              <w:ind w:firstLine="0"/>
              <w:rPr>
                <w:rFonts w:cs="Times New Roman"/>
                <w:b/>
                <w:szCs w:val="26"/>
                <w:lang w:val="en-US"/>
              </w:rPr>
            </w:pPr>
            <w:r w:rsidRPr="00B46108">
              <w:rPr>
                <w:rFonts w:cs="Times New Roman"/>
                <w:b/>
                <w:szCs w:val="26"/>
                <w:lang w:val="en-US"/>
              </w:rPr>
              <w:t>Nhà vệ sinh composite</w:t>
            </w:r>
          </w:p>
        </w:tc>
        <w:tc>
          <w:tcPr>
            <w:tcW w:w="762" w:type="pct"/>
          </w:tcPr>
          <w:p w:rsidR="00043DF1" w:rsidRPr="00B46108" w:rsidRDefault="00043DF1" w:rsidP="00B77574">
            <w:pPr>
              <w:spacing w:before="0" w:after="0" w:line="240" w:lineRule="auto"/>
              <w:ind w:firstLine="0"/>
              <w:rPr>
                <w:rFonts w:cs="Times New Roman"/>
                <w:b/>
                <w:szCs w:val="26"/>
                <w:lang w:val="en-US"/>
              </w:rPr>
            </w:pPr>
          </w:p>
        </w:tc>
        <w:tc>
          <w:tcPr>
            <w:tcW w:w="1017" w:type="pct"/>
          </w:tcPr>
          <w:p w:rsidR="00043DF1" w:rsidRPr="00B46108" w:rsidRDefault="00043DF1" w:rsidP="00B77574">
            <w:pPr>
              <w:spacing w:before="0" w:after="0" w:line="240" w:lineRule="auto"/>
              <w:ind w:firstLine="0"/>
              <w:rPr>
                <w:rFonts w:cs="Times New Roman"/>
                <w:b/>
                <w:szCs w:val="26"/>
                <w:lang w:val="en-US"/>
              </w:rPr>
            </w:pP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1</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Thu gom xử nước thải theo quy định</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m</w:t>
            </w:r>
            <w:r w:rsidRPr="00B46108">
              <w:rPr>
                <w:rFonts w:cs="Times New Roman"/>
                <w:szCs w:val="26"/>
                <w:vertAlign w:val="superscript"/>
                <w:lang w:val="en-US"/>
              </w:rPr>
              <w:t>3</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3</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2</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Tháo dỡ bể tự hoại composite</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HT</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1</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3</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San lấp hố tự hoại</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m</w:t>
            </w:r>
            <w:r w:rsidRPr="00B46108">
              <w:rPr>
                <w:rFonts w:cs="Times New Roman"/>
                <w:szCs w:val="26"/>
                <w:vertAlign w:val="superscript"/>
                <w:lang w:val="en-US"/>
              </w:rPr>
              <w:t>3</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3</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b/>
                <w:szCs w:val="26"/>
                <w:lang w:val="en-US"/>
              </w:rPr>
            </w:pPr>
            <w:r w:rsidRPr="00B46108">
              <w:rPr>
                <w:rFonts w:cs="Times New Roman"/>
                <w:b/>
                <w:szCs w:val="26"/>
                <w:lang w:val="en-US"/>
              </w:rPr>
              <w:t>III</w:t>
            </w:r>
          </w:p>
        </w:tc>
        <w:tc>
          <w:tcPr>
            <w:tcW w:w="2797" w:type="pct"/>
          </w:tcPr>
          <w:p w:rsidR="00043DF1" w:rsidRPr="00B46108" w:rsidRDefault="00043DF1" w:rsidP="00B77574">
            <w:pPr>
              <w:spacing w:before="0" w:after="0" w:line="240" w:lineRule="auto"/>
              <w:ind w:firstLine="0"/>
              <w:rPr>
                <w:rFonts w:cs="Times New Roman"/>
                <w:b/>
                <w:szCs w:val="26"/>
                <w:lang w:val="en-US"/>
              </w:rPr>
            </w:pPr>
            <w:r w:rsidRPr="00B46108">
              <w:rPr>
                <w:rFonts w:cs="Times New Roman"/>
                <w:b/>
                <w:szCs w:val="26"/>
                <w:lang w:val="en-US"/>
              </w:rPr>
              <w:t>Bể sinh học</w:t>
            </w:r>
          </w:p>
        </w:tc>
        <w:tc>
          <w:tcPr>
            <w:tcW w:w="762" w:type="pct"/>
          </w:tcPr>
          <w:p w:rsidR="00043DF1" w:rsidRPr="00B46108" w:rsidRDefault="00043DF1" w:rsidP="00B77574">
            <w:pPr>
              <w:spacing w:before="0" w:after="0" w:line="240" w:lineRule="auto"/>
              <w:ind w:firstLine="0"/>
              <w:rPr>
                <w:rFonts w:cs="Times New Roman"/>
                <w:b/>
                <w:szCs w:val="26"/>
                <w:lang w:val="en-US"/>
              </w:rPr>
            </w:pPr>
          </w:p>
        </w:tc>
        <w:tc>
          <w:tcPr>
            <w:tcW w:w="1017" w:type="pct"/>
          </w:tcPr>
          <w:p w:rsidR="00043DF1" w:rsidRPr="00B46108" w:rsidRDefault="00043DF1" w:rsidP="00B77574">
            <w:pPr>
              <w:spacing w:before="0" w:after="0" w:line="240" w:lineRule="auto"/>
              <w:ind w:firstLine="0"/>
              <w:rPr>
                <w:rFonts w:cs="Times New Roman"/>
                <w:b/>
                <w:szCs w:val="26"/>
                <w:lang w:val="en-US"/>
              </w:rPr>
            </w:pP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1</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Thu gom xử nước thải theo quy định</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m</w:t>
            </w:r>
            <w:r w:rsidRPr="00B46108">
              <w:rPr>
                <w:rFonts w:cs="Times New Roman"/>
                <w:szCs w:val="26"/>
                <w:vertAlign w:val="superscript"/>
                <w:lang w:val="en-US"/>
              </w:rPr>
              <w:t>3</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2,6</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2</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 xml:space="preserve">Phá dỡ tường gạch </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m</w:t>
            </w:r>
            <w:r w:rsidRPr="00B46108">
              <w:rPr>
                <w:rFonts w:cs="Times New Roman"/>
                <w:szCs w:val="26"/>
                <w:vertAlign w:val="superscript"/>
                <w:lang w:val="en-US"/>
              </w:rPr>
              <w:t>3</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0,44</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3</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San lấp hố tự hoại</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m</w:t>
            </w:r>
            <w:r w:rsidRPr="00B46108">
              <w:rPr>
                <w:rFonts w:cs="Times New Roman"/>
                <w:szCs w:val="26"/>
                <w:vertAlign w:val="superscript"/>
                <w:lang w:val="en-US"/>
              </w:rPr>
              <w:t>3</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2,6</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4</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Vận chuyển phế thải xây dựng</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m</w:t>
            </w:r>
            <w:r w:rsidRPr="00B46108">
              <w:rPr>
                <w:rFonts w:cs="Times New Roman"/>
                <w:szCs w:val="26"/>
                <w:vertAlign w:val="superscript"/>
                <w:lang w:val="en-US"/>
              </w:rPr>
              <w:t>3</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0,44</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b/>
                <w:szCs w:val="26"/>
                <w:lang w:val="en-US"/>
              </w:rPr>
              <w:t>IV</w:t>
            </w:r>
          </w:p>
        </w:tc>
        <w:tc>
          <w:tcPr>
            <w:tcW w:w="2797" w:type="pct"/>
          </w:tcPr>
          <w:p w:rsidR="00043DF1" w:rsidRPr="00B46108" w:rsidRDefault="00043DF1" w:rsidP="00B77574">
            <w:pPr>
              <w:spacing w:before="0" w:after="0" w:line="240" w:lineRule="auto"/>
              <w:ind w:firstLine="0"/>
              <w:rPr>
                <w:rFonts w:cs="Times New Roman"/>
                <w:b/>
                <w:szCs w:val="26"/>
                <w:lang w:val="en-US"/>
              </w:rPr>
            </w:pPr>
            <w:r w:rsidRPr="00B46108">
              <w:rPr>
                <w:rFonts w:cs="Times New Roman"/>
                <w:b/>
                <w:szCs w:val="26"/>
                <w:lang w:val="en-US"/>
              </w:rPr>
              <w:t>Kho chất thải nguy hại</w:t>
            </w:r>
          </w:p>
        </w:tc>
        <w:tc>
          <w:tcPr>
            <w:tcW w:w="762" w:type="pct"/>
          </w:tcPr>
          <w:p w:rsidR="00043DF1" w:rsidRPr="00B46108" w:rsidRDefault="00043DF1" w:rsidP="00B77574">
            <w:pPr>
              <w:spacing w:before="0" w:after="0" w:line="240" w:lineRule="auto"/>
              <w:ind w:firstLine="0"/>
              <w:jc w:val="center"/>
              <w:rPr>
                <w:rFonts w:cs="Times New Roman"/>
                <w:b/>
                <w:szCs w:val="26"/>
                <w:lang w:val="en-US"/>
              </w:rPr>
            </w:pPr>
          </w:p>
        </w:tc>
        <w:tc>
          <w:tcPr>
            <w:tcW w:w="1017" w:type="pct"/>
          </w:tcPr>
          <w:p w:rsidR="00043DF1" w:rsidRPr="00B46108" w:rsidRDefault="00043DF1" w:rsidP="00B77574">
            <w:pPr>
              <w:spacing w:before="0" w:after="0" w:line="240" w:lineRule="auto"/>
              <w:ind w:firstLine="0"/>
              <w:jc w:val="center"/>
              <w:rPr>
                <w:rFonts w:cs="Times New Roman"/>
                <w:b/>
                <w:szCs w:val="26"/>
                <w:lang w:val="en-US"/>
              </w:rPr>
            </w:pP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1</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 xml:space="preserve">Thu gom xử lý chất thải nguy hại theo quy định </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HĐ</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1</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2</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Tháo dỡ kết cấu mái tôn</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m</w:t>
            </w:r>
            <w:r w:rsidRPr="00B46108">
              <w:rPr>
                <w:rFonts w:cs="Times New Roman"/>
                <w:szCs w:val="26"/>
                <w:vertAlign w:val="superscript"/>
                <w:lang w:val="en-US"/>
              </w:rPr>
              <w:t>2</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6,3</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3</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Tháo dỡ vì kèo thép</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Tấn</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0,01</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4</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Phá dỡ tường tôn</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m</w:t>
            </w:r>
            <w:r w:rsidRPr="00B46108">
              <w:rPr>
                <w:rFonts w:cs="Times New Roman"/>
                <w:szCs w:val="26"/>
                <w:vertAlign w:val="superscript"/>
                <w:lang w:val="en-US"/>
              </w:rPr>
              <w:t>2</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8,6</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5</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cs="Times New Roman"/>
                <w:szCs w:val="26"/>
                <w:lang w:val="en-US"/>
              </w:rPr>
              <w:t>Phá dỡ cửa</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m</w:t>
            </w:r>
            <w:r w:rsidRPr="00B46108">
              <w:rPr>
                <w:rFonts w:cs="Times New Roman"/>
                <w:szCs w:val="26"/>
                <w:vertAlign w:val="superscript"/>
                <w:lang w:val="en-US"/>
              </w:rPr>
              <w:t>2</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3</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6</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eastAsia="Arial" w:cs="Times New Roman"/>
                <w:szCs w:val="26"/>
                <w:lang w:val="en-US"/>
              </w:rPr>
              <w:t>Phá dỡ nền xi măng không cốt thép</w:t>
            </w:r>
          </w:p>
        </w:tc>
        <w:tc>
          <w:tcPr>
            <w:tcW w:w="762" w:type="pct"/>
          </w:tcPr>
          <w:p w:rsidR="00043DF1" w:rsidRPr="00B46108" w:rsidRDefault="00043DF1" w:rsidP="00B77574">
            <w:pPr>
              <w:spacing w:before="0" w:after="0" w:line="240" w:lineRule="auto"/>
              <w:ind w:firstLine="0"/>
              <w:jc w:val="center"/>
              <w:rPr>
                <w:rFonts w:cs="Times New Roman"/>
                <w:szCs w:val="26"/>
                <w:lang w:val="en-US"/>
              </w:rPr>
            </w:pPr>
            <w:r w:rsidRPr="00B46108">
              <w:rPr>
                <w:rFonts w:eastAsia="Arial" w:cs="Times New Roman"/>
                <w:szCs w:val="26"/>
              </w:rPr>
              <w:t>m</w:t>
            </w:r>
            <w:r w:rsidRPr="00B46108">
              <w:rPr>
                <w:rFonts w:eastAsia="Arial" w:cs="Times New Roman"/>
                <w:szCs w:val="26"/>
                <w:vertAlign w:val="superscript"/>
              </w:rPr>
              <w:t>2</w:t>
            </w:r>
          </w:p>
        </w:tc>
        <w:tc>
          <w:tcPr>
            <w:tcW w:w="1017" w:type="pct"/>
          </w:tcPr>
          <w:p w:rsidR="00043DF1" w:rsidRPr="00B46108" w:rsidRDefault="00043DF1" w:rsidP="00B77574">
            <w:pPr>
              <w:spacing w:before="0" w:after="0" w:line="240" w:lineRule="auto"/>
              <w:ind w:firstLine="0"/>
              <w:jc w:val="center"/>
              <w:rPr>
                <w:rFonts w:cs="Times New Roman"/>
                <w:szCs w:val="26"/>
                <w:lang w:val="en-US"/>
              </w:rPr>
            </w:pPr>
            <w:r w:rsidRPr="00B46108">
              <w:rPr>
                <w:rFonts w:eastAsia="Arial" w:cs="Times New Roman"/>
                <w:szCs w:val="26"/>
                <w:lang w:val="en-US"/>
              </w:rPr>
              <w:t>6</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b/>
                <w:szCs w:val="26"/>
                <w:lang w:val="en-US"/>
              </w:rPr>
            </w:pPr>
            <w:r w:rsidRPr="00B46108">
              <w:rPr>
                <w:rFonts w:cs="Times New Roman"/>
                <w:b/>
                <w:szCs w:val="26"/>
                <w:lang w:val="en-US"/>
              </w:rPr>
              <w:t>V</w:t>
            </w:r>
          </w:p>
        </w:tc>
        <w:tc>
          <w:tcPr>
            <w:tcW w:w="2797" w:type="pct"/>
          </w:tcPr>
          <w:p w:rsidR="00043DF1" w:rsidRPr="00B46108" w:rsidRDefault="00043DF1" w:rsidP="00B77574">
            <w:pPr>
              <w:spacing w:before="0" w:after="0" w:line="240" w:lineRule="auto"/>
              <w:ind w:firstLine="0"/>
              <w:rPr>
                <w:rFonts w:cs="Times New Roman"/>
                <w:b/>
                <w:szCs w:val="26"/>
                <w:lang w:val="en-US"/>
              </w:rPr>
            </w:pPr>
            <w:r w:rsidRPr="00B46108">
              <w:rPr>
                <w:rFonts w:cs="Times New Roman"/>
                <w:b/>
                <w:szCs w:val="26"/>
                <w:lang w:val="en-US"/>
              </w:rPr>
              <w:t>Tháo dỡ trạm cân</w:t>
            </w:r>
          </w:p>
        </w:tc>
        <w:tc>
          <w:tcPr>
            <w:tcW w:w="762" w:type="pct"/>
          </w:tcPr>
          <w:p w:rsidR="00043DF1" w:rsidRPr="00B46108" w:rsidRDefault="00043DF1" w:rsidP="00B77574">
            <w:pPr>
              <w:spacing w:before="0" w:after="0" w:line="240" w:lineRule="auto"/>
              <w:ind w:firstLine="0"/>
              <w:rPr>
                <w:rFonts w:cs="Times New Roman"/>
                <w:b/>
                <w:szCs w:val="26"/>
                <w:lang w:val="en-US"/>
              </w:rPr>
            </w:pPr>
          </w:p>
        </w:tc>
        <w:tc>
          <w:tcPr>
            <w:tcW w:w="1017" w:type="pct"/>
          </w:tcPr>
          <w:p w:rsidR="00043DF1" w:rsidRPr="00B46108" w:rsidRDefault="00043DF1" w:rsidP="00B77574">
            <w:pPr>
              <w:spacing w:before="0" w:after="0" w:line="240" w:lineRule="auto"/>
              <w:ind w:firstLine="0"/>
              <w:rPr>
                <w:rFonts w:cs="Times New Roman"/>
                <w:b/>
                <w:szCs w:val="26"/>
                <w:lang w:val="en-US"/>
              </w:rPr>
            </w:pP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1</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eastAsia="Calibri" w:cs="Times New Roman"/>
                <w:szCs w:val="26"/>
              </w:rPr>
              <w:t>Phá dỡ nền bê tông trạm cân</w:t>
            </w:r>
          </w:p>
        </w:tc>
        <w:tc>
          <w:tcPr>
            <w:tcW w:w="762" w:type="pct"/>
            <w:vAlign w:val="center"/>
          </w:tcPr>
          <w:p w:rsidR="00043DF1" w:rsidRPr="00B46108" w:rsidRDefault="00043DF1" w:rsidP="00B77574">
            <w:pPr>
              <w:spacing w:before="0" w:after="0" w:line="240" w:lineRule="auto"/>
              <w:ind w:firstLine="0"/>
              <w:jc w:val="center"/>
              <w:rPr>
                <w:rFonts w:cs="Times New Roman"/>
                <w:szCs w:val="26"/>
                <w:lang w:val="en-US"/>
              </w:rPr>
            </w:pPr>
            <w:r w:rsidRPr="00B46108">
              <w:rPr>
                <w:rFonts w:eastAsia="Calibri" w:cs="Times New Roman"/>
                <w:szCs w:val="26"/>
              </w:rPr>
              <w:t>m</w:t>
            </w:r>
            <w:r w:rsidRPr="00B46108">
              <w:rPr>
                <w:rFonts w:eastAsia="Calibri" w:cs="Times New Roman"/>
                <w:szCs w:val="26"/>
                <w:vertAlign w:val="superscript"/>
              </w:rPr>
              <w:t>3</w:t>
            </w:r>
          </w:p>
        </w:tc>
        <w:tc>
          <w:tcPr>
            <w:tcW w:w="1017" w:type="pct"/>
            <w:vAlign w:val="bottom"/>
          </w:tcPr>
          <w:p w:rsidR="00043DF1" w:rsidRPr="00B46108" w:rsidRDefault="00043DF1" w:rsidP="00B77574">
            <w:pPr>
              <w:spacing w:before="0" w:after="0" w:line="240" w:lineRule="auto"/>
              <w:ind w:firstLine="0"/>
              <w:jc w:val="center"/>
              <w:rPr>
                <w:rFonts w:cs="Times New Roman"/>
                <w:szCs w:val="26"/>
                <w:lang w:val="en-US"/>
              </w:rPr>
            </w:pPr>
            <w:r w:rsidRPr="00B46108">
              <w:rPr>
                <w:rFonts w:eastAsia="Calibri" w:cs="Times New Roman"/>
                <w:szCs w:val="26"/>
                <w:lang w:val="en-US"/>
              </w:rPr>
              <w:t>1</w:t>
            </w:r>
            <w:r w:rsidRPr="00B46108">
              <w:rPr>
                <w:rFonts w:eastAsia="Calibri" w:cs="Times New Roman"/>
                <w:szCs w:val="26"/>
              </w:rPr>
              <w:t>8,8</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2</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eastAsia="Calibri" w:cs="Times New Roman"/>
                <w:szCs w:val="26"/>
              </w:rPr>
              <w:t>Tháo dỡ hệ thống trạm cân (theo catalog)</w:t>
            </w:r>
          </w:p>
        </w:tc>
        <w:tc>
          <w:tcPr>
            <w:tcW w:w="762" w:type="pct"/>
            <w:vAlign w:val="center"/>
          </w:tcPr>
          <w:p w:rsidR="00043DF1" w:rsidRPr="00B46108" w:rsidRDefault="00043DF1" w:rsidP="00B77574">
            <w:pPr>
              <w:spacing w:before="0" w:after="0" w:line="240" w:lineRule="auto"/>
              <w:ind w:firstLine="0"/>
              <w:jc w:val="center"/>
              <w:rPr>
                <w:rFonts w:cs="Times New Roman"/>
                <w:szCs w:val="26"/>
                <w:lang w:val="en-US"/>
              </w:rPr>
            </w:pPr>
            <w:r w:rsidRPr="00B46108">
              <w:rPr>
                <w:rFonts w:eastAsia="Calibri" w:cs="Times New Roman"/>
                <w:szCs w:val="26"/>
              </w:rPr>
              <w:t>Tấn</w:t>
            </w:r>
          </w:p>
        </w:tc>
        <w:tc>
          <w:tcPr>
            <w:tcW w:w="1017" w:type="pct"/>
            <w:vAlign w:val="bottom"/>
          </w:tcPr>
          <w:p w:rsidR="00043DF1" w:rsidRPr="00B46108" w:rsidRDefault="00043DF1" w:rsidP="00B77574">
            <w:pPr>
              <w:spacing w:before="0" w:after="0" w:line="240" w:lineRule="auto"/>
              <w:ind w:firstLine="0"/>
              <w:jc w:val="center"/>
              <w:rPr>
                <w:rFonts w:cs="Times New Roman"/>
                <w:szCs w:val="26"/>
                <w:lang w:val="en-US"/>
              </w:rPr>
            </w:pPr>
            <w:r w:rsidRPr="00B46108">
              <w:rPr>
                <w:rFonts w:eastAsia="Calibri" w:cs="Times New Roman"/>
                <w:szCs w:val="26"/>
                <w:lang w:val="en-US"/>
              </w:rPr>
              <w:t>5</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3</w:t>
            </w:r>
          </w:p>
        </w:tc>
        <w:tc>
          <w:tcPr>
            <w:tcW w:w="2797" w:type="pct"/>
          </w:tcPr>
          <w:p w:rsidR="00043DF1" w:rsidRPr="00B46108" w:rsidRDefault="00043DF1" w:rsidP="00B77574">
            <w:pPr>
              <w:spacing w:before="0" w:after="0" w:line="240" w:lineRule="auto"/>
              <w:ind w:firstLine="0"/>
              <w:rPr>
                <w:rFonts w:cs="Times New Roman"/>
                <w:szCs w:val="26"/>
                <w:lang w:val="en-US"/>
              </w:rPr>
            </w:pPr>
            <w:r w:rsidRPr="00B46108">
              <w:rPr>
                <w:rFonts w:eastAsia="Calibri" w:cs="Times New Roman"/>
                <w:szCs w:val="26"/>
              </w:rPr>
              <w:t>Vận chuyển phế thải</w:t>
            </w:r>
          </w:p>
        </w:tc>
        <w:tc>
          <w:tcPr>
            <w:tcW w:w="762" w:type="pct"/>
            <w:vAlign w:val="center"/>
          </w:tcPr>
          <w:p w:rsidR="00043DF1" w:rsidRPr="00B46108" w:rsidRDefault="00043DF1" w:rsidP="00B77574">
            <w:pPr>
              <w:spacing w:before="0" w:after="0" w:line="240" w:lineRule="auto"/>
              <w:ind w:firstLine="0"/>
              <w:jc w:val="center"/>
              <w:rPr>
                <w:rFonts w:cs="Times New Roman"/>
                <w:szCs w:val="26"/>
                <w:lang w:val="en-US"/>
              </w:rPr>
            </w:pPr>
            <w:r w:rsidRPr="00B46108">
              <w:rPr>
                <w:rFonts w:eastAsia="Calibri" w:cs="Times New Roman"/>
                <w:szCs w:val="26"/>
              </w:rPr>
              <w:t>m</w:t>
            </w:r>
            <w:r w:rsidRPr="00B46108">
              <w:rPr>
                <w:rFonts w:eastAsia="Calibri" w:cs="Times New Roman"/>
                <w:szCs w:val="26"/>
                <w:vertAlign w:val="superscript"/>
              </w:rPr>
              <w:t>3</w:t>
            </w:r>
          </w:p>
        </w:tc>
        <w:tc>
          <w:tcPr>
            <w:tcW w:w="1017" w:type="pct"/>
            <w:vAlign w:val="bottom"/>
          </w:tcPr>
          <w:p w:rsidR="00043DF1" w:rsidRPr="00B46108" w:rsidRDefault="00043DF1" w:rsidP="00B77574">
            <w:pPr>
              <w:spacing w:before="0" w:after="0" w:line="240" w:lineRule="auto"/>
              <w:ind w:firstLine="0"/>
              <w:jc w:val="center"/>
              <w:rPr>
                <w:rFonts w:cs="Times New Roman"/>
                <w:szCs w:val="26"/>
                <w:lang w:val="en-US"/>
              </w:rPr>
            </w:pPr>
            <w:r w:rsidRPr="00B46108">
              <w:rPr>
                <w:rFonts w:eastAsia="Calibri" w:cs="Times New Roman"/>
                <w:szCs w:val="26"/>
                <w:lang w:val="en-US"/>
              </w:rPr>
              <w:t>1</w:t>
            </w:r>
            <w:r w:rsidRPr="00B46108">
              <w:rPr>
                <w:rFonts w:eastAsia="Calibri" w:cs="Times New Roman"/>
                <w:szCs w:val="26"/>
              </w:rPr>
              <w:t>8,8</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b/>
                <w:szCs w:val="26"/>
                <w:lang w:val="en-US"/>
              </w:rPr>
            </w:pPr>
            <w:r w:rsidRPr="00B46108">
              <w:rPr>
                <w:rFonts w:cs="Times New Roman"/>
                <w:b/>
                <w:szCs w:val="26"/>
                <w:lang w:val="en-US"/>
              </w:rPr>
              <w:t>VI</w:t>
            </w:r>
          </w:p>
        </w:tc>
        <w:tc>
          <w:tcPr>
            <w:tcW w:w="2797" w:type="pct"/>
          </w:tcPr>
          <w:p w:rsidR="00043DF1" w:rsidRPr="00B46108" w:rsidRDefault="00043DF1" w:rsidP="00B77574">
            <w:pPr>
              <w:spacing w:before="0" w:after="0" w:line="240" w:lineRule="auto"/>
              <w:ind w:firstLine="0"/>
              <w:rPr>
                <w:rFonts w:eastAsia="Calibri" w:cs="Times New Roman"/>
                <w:b/>
                <w:szCs w:val="26"/>
                <w:lang w:val="en-US"/>
              </w:rPr>
            </w:pPr>
            <w:r w:rsidRPr="00B46108">
              <w:rPr>
                <w:rFonts w:eastAsia="Calibri" w:cs="Times New Roman"/>
                <w:b/>
                <w:szCs w:val="26"/>
                <w:lang w:val="en-US"/>
              </w:rPr>
              <w:t>Tháo dỡ trạm nghiền sỏi</w:t>
            </w:r>
          </w:p>
        </w:tc>
        <w:tc>
          <w:tcPr>
            <w:tcW w:w="762" w:type="pct"/>
            <w:vAlign w:val="center"/>
          </w:tcPr>
          <w:p w:rsidR="00043DF1" w:rsidRPr="00B46108" w:rsidRDefault="00043DF1" w:rsidP="00B77574">
            <w:pPr>
              <w:spacing w:before="0" w:after="0" w:line="240" w:lineRule="auto"/>
              <w:ind w:firstLine="0"/>
              <w:jc w:val="center"/>
              <w:rPr>
                <w:rFonts w:eastAsia="Calibri" w:cs="Times New Roman"/>
                <w:b/>
                <w:szCs w:val="26"/>
              </w:rPr>
            </w:pPr>
          </w:p>
        </w:tc>
        <w:tc>
          <w:tcPr>
            <w:tcW w:w="1017" w:type="pct"/>
            <w:vAlign w:val="bottom"/>
          </w:tcPr>
          <w:p w:rsidR="00043DF1" w:rsidRPr="00B46108" w:rsidRDefault="00043DF1" w:rsidP="00B77574">
            <w:pPr>
              <w:spacing w:before="0" w:after="0" w:line="240" w:lineRule="auto"/>
              <w:ind w:firstLine="0"/>
              <w:jc w:val="center"/>
              <w:rPr>
                <w:rFonts w:eastAsia="Calibri" w:cs="Times New Roman"/>
                <w:b/>
                <w:szCs w:val="26"/>
                <w:lang w:val="en-US"/>
              </w:rPr>
            </w:pP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1</w:t>
            </w:r>
          </w:p>
        </w:tc>
        <w:tc>
          <w:tcPr>
            <w:tcW w:w="2797" w:type="pct"/>
            <w:vAlign w:val="center"/>
          </w:tcPr>
          <w:p w:rsidR="00043DF1" w:rsidRPr="00B46108" w:rsidRDefault="00043DF1" w:rsidP="00B77574">
            <w:pPr>
              <w:spacing w:before="0" w:after="0" w:line="240" w:lineRule="auto"/>
              <w:ind w:firstLine="0"/>
              <w:rPr>
                <w:rFonts w:eastAsia="Calibri" w:cs="Times New Roman"/>
                <w:szCs w:val="26"/>
              </w:rPr>
            </w:pPr>
            <w:r w:rsidRPr="00B46108">
              <w:rPr>
                <w:rFonts w:eastAsia="Calibri" w:cs="Times New Roman"/>
                <w:szCs w:val="26"/>
              </w:rPr>
              <w:t>Phá dỡ móng máy bê tông cốt thép</w:t>
            </w:r>
          </w:p>
        </w:tc>
        <w:tc>
          <w:tcPr>
            <w:tcW w:w="762" w:type="pct"/>
            <w:vAlign w:val="center"/>
          </w:tcPr>
          <w:p w:rsidR="00043DF1" w:rsidRPr="00B46108" w:rsidRDefault="00043DF1" w:rsidP="00B77574">
            <w:pPr>
              <w:spacing w:before="0" w:after="0" w:line="240" w:lineRule="auto"/>
              <w:ind w:firstLine="0"/>
              <w:jc w:val="center"/>
              <w:rPr>
                <w:rFonts w:eastAsia="Calibri" w:cs="Times New Roman"/>
                <w:szCs w:val="26"/>
              </w:rPr>
            </w:pPr>
            <w:r w:rsidRPr="00B46108">
              <w:rPr>
                <w:rFonts w:eastAsia="Calibri" w:cs="Times New Roman"/>
                <w:szCs w:val="26"/>
              </w:rPr>
              <w:t>m</w:t>
            </w:r>
            <w:r w:rsidRPr="00B46108">
              <w:rPr>
                <w:rFonts w:eastAsia="Calibri" w:cs="Times New Roman"/>
                <w:szCs w:val="26"/>
                <w:vertAlign w:val="superscript"/>
              </w:rPr>
              <w:t>3</w:t>
            </w:r>
          </w:p>
        </w:tc>
        <w:tc>
          <w:tcPr>
            <w:tcW w:w="1017" w:type="pct"/>
            <w:vAlign w:val="bottom"/>
          </w:tcPr>
          <w:p w:rsidR="00043DF1" w:rsidRPr="00B46108" w:rsidRDefault="00043DF1" w:rsidP="00B77574">
            <w:pPr>
              <w:spacing w:before="0" w:after="0" w:line="240" w:lineRule="auto"/>
              <w:ind w:firstLine="0"/>
              <w:jc w:val="center"/>
              <w:rPr>
                <w:rFonts w:eastAsia="Calibri" w:cs="Times New Roman"/>
                <w:szCs w:val="26"/>
                <w:lang w:val="en-US"/>
              </w:rPr>
            </w:pPr>
            <w:r w:rsidRPr="00B46108">
              <w:rPr>
                <w:rFonts w:eastAsia="Calibri" w:cs="Times New Roman"/>
                <w:szCs w:val="26"/>
              </w:rPr>
              <w:t>12</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2</w:t>
            </w:r>
          </w:p>
        </w:tc>
        <w:tc>
          <w:tcPr>
            <w:tcW w:w="2797" w:type="pct"/>
            <w:vAlign w:val="center"/>
          </w:tcPr>
          <w:p w:rsidR="00043DF1" w:rsidRPr="00B46108" w:rsidRDefault="00043DF1" w:rsidP="00B77574">
            <w:pPr>
              <w:spacing w:before="0" w:after="0" w:line="240" w:lineRule="auto"/>
              <w:ind w:firstLine="0"/>
              <w:rPr>
                <w:rFonts w:eastAsia="Calibri" w:cs="Times New Roman"/>
                <w:szCs w:val="26"/>
              </w:rPr>
            </w:pPr>
            <w:r w:rsidRPr="00B46108">
              <w:rPr>
                <w:rFonts w:eastAsia="Calibri" w:cs="Times New Roman"/>
                <w:szCs w:val="26"/>
              </w:rPr>
              <w:t>Phá dỡ kết cấu thép</w:t>
            </w:r>
          </w:p>
        </w:tc>
        <w:tc>
          <w:tcPr>
            <w:tcW w:w="762" w:type="pct"/>
            <w:vAlign w:val="center"/>
          </w:tcPr>
          <w:p w:rsidR="00043DF1" w:rsidRPr="00B46108" w:rsidRDefault="00043DF1" w:rsidP="00B77574">
            <w:pPr>
              <w:spacing w:before="0" w:after="0" w:line="240" w:lineRule="auto"/>
              <w:ind w:firstLine="0"/>
              <w:jc w:val="center"/>
              <w:rPr>
                <w:rFonts w:eastAsia="Calibri" w:cs="Times New Roman"/>
                <w:szCs w:val="26"/>
              </w:rPr>
            </w:pPr>
            <w:r w:rsidRPr="00B46108">
              <w:rPr>
                <w:rFonts w:eastAsia="Calibri" w:cs="Times New Roman"/>
                <w:szCs w:val="26"/>
              </w:rPr>
              <w:t>Tấn</w:t>
            </w:r>
          </w:p>
        </w:tc>
        <w:tc>
          <w:tcPr>
            <w:tcW w:w="1017" w:type="pct"/>
            <w:vAlign w:val="center"/>
          </w:tcPr>
          <w:p w:rsidR="00043DF1" w:rsidRPr="00B46108" w:rsidRDefault="00043DF1" w:rsidP="00B77574">
            <w:pPr>
              <w:spacing w:before="0" w:after="0" w:line="240" w:lineRule="auto"/>
              <w:ind w:firstLine="0"/>
              <w:jc w:val="center"/>
              <w:rPr>
                <w:rFonts w:eastAsia="Calibri" w:cs="Times New Roman"/>
                <w:szCs w:val="26"/>
                <w:lang w:val="en-US"/>
              </w:rPr>
            </w:pPr>
            <w:r w:rsidRPr="00B46108">
              <w:rPr>
                <w:rFonts w:eastAsia="Calibri" w:cs="Times New Roman"/>
                <w:szCs w:val="26"/>
                <w:lang w:val="en-US"/>
              </w:rPr>
              <w:t>1,5</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3</w:t>
            </w:r>
          </w:p>
        </w:tc>
        <w:tc>
          <w:tcPr>
            <w:tcW w:w="2797" w:type="pct"/>
            <w:vAlign w:val="center"/>
          </w:tcPr>
          <w:p w:rsidR="00043DF1" w:rsidRPr="00B46108" w:rsidRDefault="00043DF1" w:rsidP="00B77574">
            <w:pPr>
              <w:spacing w:before="0" w:after="0" w:line="240" w:lineRule="auto"/>
              <w:ind w:firstLine="0"/>
              <w:rPr>
                <w:rFonts w:eastAsia="Calibri" w:cs="Times New Roman"/>
                <w:szCs w:val="26"/>
              </w:rPr>
            </w:pPr>
            <w:r w:rsidRPr="00B46108">
              <w:rPr>
                <w:rFonts w:eastAsia="Calibri" w:cs="Times New Roman"/>
                <w:szCs w:val="26"/>
              </w:rPr>
              <w:t>Tháo dỡ máy hàm nghiền (theo catalog)</w:t>
            </w:r>
          </w:p>
        </w:tc>
        <w:tc>
          <w:tcPr>
            <w:tcW w:w="762" w:type="pct"/>
            <w:vAlign w:val="center"/>
          </w:tcPr>
          <w:p w:rsidR="00043DF1" w:rsidRPr="00B46108" w:rsidRDefault="00043DF1" w:rsidP="00B77574">
            <w:pPr>
              <w:spacing w:before="0" w:after="0" w:line="240" w:lineRule="auto"/>
              <w:ind w:firstLine="0"/>
              <w:jc w:val="center"/>
              <w:rPr>
                <w:rFonts w:eastAsia="Calibri" w:cs="Times New Roman"/>
                <w:szCs w:val="26"/>
              </w:rPr>
            </w:pPr>
            <w:r w:rsidRPr="00B46108">
              <w:rPr>
                <w:rFonts w:eastAsia="Calibri" w:cs="Times New Roman"/>
                <w:szCs w:val="26"/>
              </w:rPr>
              <w:t>Tấn</w:t>
            </w:r>
          </w:p>
        </w:tc>
        <w:tc>
          <w:tcPr>
            <w:tcW w:w="1017" w:type="pct"/>
            <w:vAlign w:val="center"/>
          </w:tcPr>
          <w:p w:rsidR="00043DF1" w:rsidRPr="00B46108" w:rsidRDefault="00043DF1" w:rsidP="00B77574">
            <w:pPr>
              <w:spacing w:before="0" w:after="0" w:line="240" w:lineRule="auto"/>
              <w:ind w:firstLine="0"/>
              <w:jc w:val="center"/>
              <w:rPr>
                <w:rFonts w:eastAsia="Calibri" w:cs="Times New Roman"/>
                <w:szCs w:val="26"/>
                <w:lang w:val="en-US"/>
              </w:rPr>
            </w:pPr>
            <w:r w:rsidRPr="00B46108">
              <w:rPr>
                <w:rFonts w:eastAsia="Calibri" w:cs="Times New Roman"/>
                <w:szCs w:val="26"/>
                <w:lang w:val="en-US"/>
              </w:rPr>
              <w:t>1,5</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4</w:t>
            </w:r>
          </w:p>
        </w:tc>
        <w:tc>
          <w:tcPr>
            <w:tcW w:w="2797" w:type="pct"/>
            <w:vAlign w:val="center"/>
          </w:tcPr>
          <w:p w:rsidR="00043DF1" w:rsidRPr="00B46108" w:rsidRDefault="00043DF1" w:rsidP="00B77574">
            <w:pPr>
              <w:spacing w:before="0" w:after="0" w:line="240" w:lineRule="auto"/>
              <w:ind w:firstLine="0"/>
              <w:rPr>
                <w:rFonts w:eastAsia="Calibri" w:cs="Times New Roman"/>
                <w:szCs w:val="26"/>
              </w:rPr>
            </w:pPr>
            <w:r w:rsidRPr="00B46108">
              <w:rPr>
                <w:rFonts w:eastAsia="Calibri" w:cs="Times New Roman"/>
                <w:szCs w:val="26"/>
              </w:rPr>
              <w:t>Tháo dỡ máy sàng (theo catalog)</w:t>
            </w:r>
          </w:p>
        </w:tc>
        <w:tc>
          <w:tcPr>
            <w:tcW w:w="762" w:type="pct"/>
            <w:vAlign w:val="center"/>
          </w:tcPr>
          <w:p w:rsidR="00043DF1" w:rsidRPr="00B46108" w:rsidRDefault="00043DF1" w:rsidP="00B77574">
            <w:pPr>
              <w:spacing w:before="0" w:after="0" w:line="240" w:lineRule="auto"/>
              <w:ind w:firstLine="0"/>
              <w:jc w:val="center"/>
              <w:rPr>
                <w:rFonts w:eastAsia="Calibri" w:cs="Times New Roman"/>
                <w:szCs w:val="26"/>
              </w:rPr>
            </w:pPr>
            <w:r w:rsidRPr="00B46108">
              <w:rPr>
                <w:rFonts w:eastAsia="Calibri" w:cs="Times New Roman"/>
                <w:szCs w:val="26"/>
              </w:rPr>
              <w:t>Tấn</w:t>
            </w:r>
          </w:p>
        </w:tc>
        <w:tc>
          <w:tcPr>
            <w:tcW w:w="1017" w:type="pct"/>
            <w:vAlign w:val="center"/>
          </w:tcPr>
          <w:p w:rsidR="00043DF1" w:rsidRPr="00B46108" w:rsidRDefault="00043DF1" w:rsidP="00B77574">
            <w:pPr>
              <w:spacing w:before="0" w:after="0" w:line="240" w:lineRule="auto"/>
              <w:ind w:firstLine="0"/>
              <w:jc w:val="center"/>
              <w:rPr>
                <w:rFonts w:eastAsia="Calibri" w:cs="Times New Roman"/>
                <w:szCs w:val="26"/>
                <w:lang w:val="en-US"/>
              </w:rPr>
            </w:pPr>
            <w:r w:rsidRPr="00B46108">
              <w:rPr>
                <w:rFonts w:eastAsia="Calibri" w:cs="Times New Roman"/>
                <w:szCs w:val="26"/>
                <w:lang w:val="en-US"/>
              </w:rPr>
              <w:t>0,8</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5</w:t>
            </w:r>
          </w:p>
        </w:tc>
        <w:tc>
          <w:tcPr>
            <w:tcW w:w="2797" w:type="pct"/>
            <w:vAlign w:val="center"/>
          </w:tcPr>
          <w:p w:rsidR="00043DF1" w:rsidRPr="00B46108" w:rsidRDefault="00043DF1" w:rsidP="00B77574">
            <w:pPr>
              <w:spacing w:before="0" w:after="0" w:line="240" w:lineRule="auto"/>
              <w:ind w:firstLine="0"/>
              <w:rPr>
                <w:rFonts w:eastAsia="Calibri" w:cs="Times New Roman"/>
                <w:szCs w:val="26"/>
              </w:rPr>
            </w:pPr>
            <w:r w:rsidRPr="00B46108">
              <w:rPr>
                <w:rFonts w:eastAsia="Calibri" w:cs="Times New Roman"/>
                <w:szCs w:val="26"/>
              </w:rPr>
              <w:t>Tháo dỡ băng tải (theo catalog)</w:t>
            </w:r>
          </w:p>
        </w:tc>
        <w:tc>
          <w:tcPr>
            <w:tcW w:w="762" w:type="pct"/>
            <w:vAlign w:val="center"/>
          </w:tcPr>
          <w:p w:rsidR="00043DF1" w:rsidRPr="00B46108" w:rsidRDefault="00043DF1" w:rsidP="00B77574">
            <w:pPr>
              <w:spacing w:before="0" w:after="0" w:line="240" w:lineRule="auto"/>
              <w:ind w:firstLine="0"/>
              <w:jc w:val="center"/>
              <w:rPr>
                <w:rFonts w:eastAsia="Calibri" w:cs="Times New Roman"/>
                <w:szCs w:val="26"/>
              </w:rPr>
            </w:pPr>
            <w:r w:rsidRPr="00B46108">
              <w:rPr>
                <w:rFonts w:eastAsia="Calibri" w:cs="Times New Roman"/>
                <w:szCs w:val="26"/>
              </w:rPr>
              <w:t>Tấn</w:t>
            </w:r>
          </w:p>
        </w:tc>
        <w:tc>
          <w:tcPr>
            <w:tcW w:w="1017" w:type="pct"/>
            <w:vAlign w:val="center"/>
          </w:tcPr>
          <w:p w:rsidR="00043DF1" w:rsidRPr="00B46108" w:rsidRDefault="00043DF1" w:rsidP="00B77574">
            <w:pPr>
              <w:spacing w:before="0" w:after="0" w:line="240" w:lineRule="auto"/>
              <w:ind w:firstLine="0"/>
              <w:jc w:val="center"/>
              <w:rPr>
                <w:rFonts w:eastAsia="Calibri" w:cs="Times New Roman"/>
                <w:szCs w:val="26"/>
                <w:lang w:val="en-US"/>
              </w:rPr>
            </w:pPr>
            <w:r w:rsidRPr="00B46108">
              <w:rPr>
                <w:rFonts w:eastAsia="Calibri" w:cs="Times New Roman"/>
                <w:szCs w:val="26"/>
                <w:lang w:val="en-US"/>
              </w:rPr>
              <w:t>1,8</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6</w:t>
            </w:r>
          </w:p>
        </w:tc>
        <w:tc>
          <w:tcPr>
            <w:tcW w:w="2797" w:type="pct"/>
            <w:vAlign w:val="center"/>
          </w:tcPr>
          <w:p w:rsidR="00043DF1" w:rsidRPr="00B46108" w:rsidRDefault="00043DF1" w:rsidP="00B77574">
            <w:pPr>
              <w:spacing w:before="0" w:after="0" w:line="240" w:lineRule="auto"/>
              <w:ind w:firstLine="0"/>
              <w:rPr>
                <w:rFonts w:eastAsia="Calibri" w:cs="Times New Roman"/>
                <w:szCs w:val="26"/>
              </w:rPr>
            </w:pPr>
            <w:r w:rsidRPr="00B46108">
              <w:rPr>
                <w:rFonts w:eastAsia="Calibri" w:cs="Times New Roman"/>
                <w:szCs w:val="26"/>
              </w:rPr>
              <w:t>Động cơ và hộp số (theo catalog)</w:t>
            </w:r>
          </w:p>
        </w:tc>
        <w:tc>
          <w:tcPr>
            <w:tcW w:w="762" w:type="pct"/>
            <w:vAlign w:val="center"/>
          </w:tcPr>
          <w:p w:rsidR="00043DF1" w:rsidRPr="00B46108" w:rsidRDefault="00043DF1" w:rsidP="00B77574">
            <w:pPr>
              <w:spacing w:before="0" w:after="0" w:line="240" w:lineRule="auto"/>
              <w:ind w:firstLine="0"/>
              <w:jc w:val="center"/>
              <w:rPr>
                <w:rFonts w:eastAsia="Calibri" w:cs="Times New Roman"/>
                <w:szCs w:val="26"/>
              </w:rPr>
            </w:pPr>
            <w:r w:rsidRPr="00B46108">
              <w:rPr>
                <w:rFonts w:eastAsia="Calibri" w:cs="Times New Roman"/>
                <w:szCs w:val="26"/>
              </w:rPr>
              <w:t>Tấn</w:t>
            </w:r>
          </w:p>
        </w:tc>
        <w:tc>
          <w:tcPr>
            <w:tcW w:w="1017" w:type="pct"/>
            <w:vAlign w:val="bottom"/>
          </w:tcPr>
          <w:p w:rsidR="00043DF1" w:rsidRPr="00B46108" w:rsidRDefault="00043DF1" w:rsidP="00B77574">
            <w:pPr>
              <w:spacing w:before="0" w:after="0" w:line="240" w:lineRule="auto"/>
              <w:ind w:firstLine="0"/>
              <w:jc w:val="center"/>
              <w:rPr>
                <w:rFonts w:eastAsia="Calibri" w:cs="Times New Roman"/>
                <w:szCs w:val="26"/>
                <w:lang w:val="en-US"/>
              </w:rPr>
            </w:pPr>
            <w:r w:rsidRPr="00B46108">
              <w:rPr>
                <w:rFonts w:eastAsia="Calibri" w:cs="Times New Roman"/>
                <w:szCs w:val="26"/>
                <w:lang w:val="en-US"/>
              </w:rPr>
              <w:t>0,6</w:t>
            </w:r>
          </w:p>
        </w:tc>
      </w:tr>
      <w:tr w:rsidR="001220BD" w:rsidRPr="00B46108" w:rsidTr="0049016C">
        <w:tc>
          <w:tcPr>
            <w:tcW w:w="424" w:type="pct"/>
          </w:tcPr>
          <w:p w:rsidR="00043DF1" w:rsidRPr="00B46108" w:rsidRDefault="00043DF1" w:rsidP="00B77574">
            <w:pPr>
              <w:spacing w:before="0" w:after="0" w:line="240" w:lineRule="auto"/>
              <w:ind w:firstLine="0"/>
              <w:jc w:val="center"/>
              <w:rPr>
                <w:rFonts w:cs="Times New Roman"/>
                <w:szCs w:val="26"/>
                <w:lang w:val="en-US"/>
              </w:rPr>
            </w:pPr>
            <w:r w:rsidRPr="00B46108">
              <w:rPr>
                <w:rFonts w:cs="Times New Roman"/>
                <w:szCs w:val="26"/>
                <w:lang w:val="en-US"/>
              </w:rPr>
              <w:t>7</w:t>
            </w:r>
          </w:p>
        </w:tc>
        <w:tc>
          <w:tcPr>
            <w:tcW w:w="2797" w:type="pct"/>
            <w:vAlign w:val="center"/>
          </w:tcPr>
          <w:p w:rsidR="00043DF1" w:rsidRPr="00B46108" w:rsidRDefault="00043DF1" w:rsidP="00B77574">
            <w:pPr>
              <w:spacing w:before="0" w:after="0" w:line="240" w:lineRule="auto"/>
              <w:ind w:firstLine="0"/>
              <w:rPr>
                <w:rFonts w:eastAsia="Calibri" w:cs="Times New Roman"/>
                <w:szCs w:val="26"/>
              </w:rPr>
            </w:pPr>
            <w:r w:rsidRPr="00B46108">
              <w:rPr>
                <w:rFonts w:eastAsia="Calibri" w:cs="Times New Roman"/>
                <w:szCs w:val="26"/>
              </w:rPr>
              <w:t>Vận chuyển phế thải</w:t>
            </w:r>
          </w:p>
        </w:tc>
        <w:tc>
          <w:tcPr>
            <w:tcW w:w="762" w:type="pct"/>
            <w:vAlign w:val="center"/>
          </w:tcPr>
          <w:p w:rsidR="00043DF1" w:rsidRPr="00B46108" w:rsidRDefault="00043DF1" w:rsidP="00B77574">
            <w:pPr>
              <w:spacing w:before="0" w:after="0" w:line="240" w:lineRule="auto"/>
              <w:ind w:firstLine="0"/>
              <w:jc w:val="center"/>
              <w:rPr>
                <w:rFonts w:eastAsia="Calibri" w:cs="Times New Roman"/>
                <w:szCs w:val="26"/>
              </w:rPr>
            </w:pPr>
            <w:r w:rsidRPr="00B46108">
              <w:rPr>
                <w:rFonts w:eastAsia="Calibri" w:cs="Times New Roman"/>
                <w:szCs w:val="26"/>
              </w:rPr>
              <w:t>m</w:t>
            </w:r>
            <w:r w:rsidRPr="00B46108">
              <w:rPr>
                <w:rFonts w:eastAsia="Calibri" w:cs="Times New Roman"/>
                <w:szCs w:val="26"/>
                <w:vertAlign w:val="superscript"/>
              </w:rPr>
              <w:t>3</w:t>
            </w:r>
          </w:p>
        </w:tc>
        <w:tc>
          <w:tcPr>
            <w:tcW w:w="1017" w:type="pct"/>
            <w:vAlign w:val="bottom"/>
          </w:tcPr>
          <w:p w:rsidR="00043DF1" w:rsidRPr="00B46108" w:rsidRDefault="00043DF1" w:rsidP="00B77574">
            <w:pPr>
              <w:spacing w:before="0" w:after="0" w:line="240" w:lineRule="auto"/>
              <w:ind w:firstLine="0"/>
              <w:jc w:val="center"/>
              <w:rPr>
                <w:rFonts w:eastAsia="Calibri" w:cs="Times New Roman"/>
                <w:szCs w:val="26"/>
                <w:lang w:val="en-US"/>
              </w:rPr>
            </w:pPr>
            <w:r w:rsidRPr="00B46108">
              <w:rPr>
                <w:rFonts w:eastAsia="Calibri" w:cs="Times New Roman"/>
                <w:szCs w:val="26"/>
              </w:rPr>
              <w:t>12</w:t>
            </w:r>
          </w:p>
        </w:tc>
      </w:tr>
    </w:tbl>
    <w:p w:rsidR="0065722F" w:rsidRPr="00B46108" w:rsidRDefault="00425553" w:rsidP="00A67323">
      <w:pPr>
        <w:pStyle w:val="Heading3"/>
        <w:spacing w:before="60"/>
        <w:rPr>
          <w:rFonts w:ascii="Times New Roman" w:hAnsi="Times New Roman" w:cs="Times New Roman"/>
          <w:szCs w:val="26"/>
        </w:rPr>
      </w:pPr>
      <w:bookmarkStart w:id="745" w:name="_Toc226375680"/>
      <w:r w:rsidRPr="00B46108">
        <w:rPr>
          <w:rFonts w:ascii="Times New Roman" w:hAnsi="Times New Roman" w:cs="Times New Roman"/>
          <w:szCs w:val="26"/>
        </w:rPr>
        <w:t>4.2.3. Tổng hợp khối lượng cải tạo, phục hồi môi trường</w:t>
      </w:r>
      <w:bookmarkEnd w:id="745"/>
    </w:p>
    <w:p w:rsidR="00425553" w:rsidRPr="00B46108" w:rsidRDefault="00425553" w:rsidP="00747A07">
      <w:pPr>
        <w:pStyle w:val="Caption"/>
      </w:pPr>
      <w:bookmarkStart w:id="746" w:name="_Toc226375869"/>
      <w:r w:rsidRPr="00B46108">
        <w:t xml:space="preserve">Bảng 4. </w:t>
      </w:r>
      <w:r w:rsidR="00CD0EFD">
        <w:fldChar w:fldCharType="begin"/>
      </w:r>
      <w:r w:rsidR="00CD0EFD">
        <w:instrText xml:space="preserve"> SEQ Bảng_4. \* ARABIC </w:instrText>
      </w:r>
      <w:r w:rsidR="00CD0EFD">
        <w:fldChar w:fldCharType="separate"/>
      </w:r>
      <w:r w:rsidR="00895CDD" w:rsidRPr="00B46108">
        <w:rPr>
          <w:noProof/>
        </w:rPr>
        <w:t>5</w:t>
      </w:r>
      <w:r w:rsidR="00CD0EFD">
        <w:rPr>
          <w:noProof/>
        </w:rPr>
        <w:fldChar w:fldCharType="end"/>
      </w:r>
      <w:r w:rsidRPr="00B46108">
        <w:t>. Các công trình cải tạo, phục hồi môi trường</w:t>
      </w:r>
      <w:bookmarkEnd w:id="7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5413"/>
        <w:gridCol w:w="1264"/>
        <w:gridCol w:w="1807"/>
      </w:tblGrid>
      <w:tr w:rsidR="001220BD" w:rsidRPr="00B46108" w:rsidTr="00043DF1">
        <w:trPr>
          <w:tblHeader/>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b/>
                <w:szCs w:val="26"/>
                <w:lang w:val="pt-BR"/>
              </w:rPr>
            </w:pPr>
            <w:bookmarkStart w:id="747" w:name="_Hlk221022634"/>
            <w:r w:rsidRPr="00B46108">
              <w:rPr>
                <w:rFonts w:eastAsia="Arial" w:cs="Times New Roman"/>
                <w:b/>
                <w:szCs w:val="26"/>
                <w:lang w:val="pt-BR"/>
              </w:rPr>
              <w:t>TT</w:t>
            </w:r>
          </w:p>
        </w:tc>
        <w:tc>
          <w:tcPr>
            <w:tcW w:w="2986"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Nội dung công việc</w:t>
            </w:r>
          </w:p>
        </w:tc>
        <w:tc>
          <w:tcPr>
            <w:tcW w:w="697"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Đơn vị</w:t>
            </w:r>
          </w:p>
        </w:tc>
        <w:tc>
          <w:tcPr>
            <w:tcW w:w="997"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Khối lượng</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hideMark/>
          </w:tcPr>
          <w:p w:rsidR="00043DF1" w:rsidRPr="00B46108" w:rsidRDefault="00043DF1" w:rsidP="00B77574">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1</w:t>
            </w:r>
          </w:p>
        </w:tc>
        <w:tc>
          <w:tcPr>
            <w:tcW w:w="2986"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rPr>
                <w:rFonts w:eastAsia="Arial" w:cs="Times New Roman"/>
                <w:b/>
                <w:szCs w:val="26"/>
                <w:lang w:val="pt-BR"/>
              </w:rPr>
            </w:pPr>
            <w:r w:rsidRPr="00B46108">
              <w:rPr>
                <w:rFonts w:eastAsia="Arial" w:cs="Times New Roman"/>
                <w:b/>
                <w:szCs w:val="26"/>
                <w:lang w:val="pt-BR"/>
              </w:rPr>
              <w:t>Cải tạo khu vực khai thác</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pt-BR"/>
              </w:rPr>
            </w:pPr>
          </w:p>
        </w:tc>
        <w:tc>
          <w:tcPr>
            <w:tcW w:w="9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pt-BR"/>
              </w:rPr>
            </w:pPr>
          </w:p>
        </w:tc>
      </w:tr>
      <w:tr w:rsidR="001220BD" w:rsidRPr="00B46108" w:rsidTr="00043DF1">
        <w:trPr>
          <w:trHeight w:val="106"/>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lang w:val="pt-BR"/>
              </w:rPr>
            </w:pPr>
            <w:r w:rsidRPr="00B46108">
              <w:rPr>
                <w:rFonts w:eastAsia="Arial" w:cs="Times New Roman"/>
                <w:szCs w:val="26"/>
                <w:lang w:val="pt-BR"/>
              </w:rPr>
              <w:t>-</w:t>
            </w:r>
          </w:p>
        </w:tc>
        <w:tc>
          <w:tcPr>
            <w:tcW w:w="2986"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rPr>
                <w:rFonts w:eastAsia="Arial" w:cs="Times New Roman"/>
                <w:szCs w:val="26"/>
                <w:lang w:val="pt-BR"/>
              </w:rPr>
            </w:pPr>
            <w:r w:rsidRPr="00B46108">
              <w:rPr>
                <w:rFonts w:eastAsia="Arial" w:cs="Times New Roman"/>
                <w:szCs w:val="26"/>
                <w:lang w:val="pt-BR"/>
              </w:rPr>
              <w:t>Di chuyển máy, thiết bị ra khỏi khu vực khai thác</w:t>
            </w:r>
          </w:p>
        </w:tc>
        <w:tc>
          <w:tcPr>
            <w:tcW w:w="697"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lang w:val="pt-BR"/>
              </w:rPr>
            </w:pPr>
            <w:r w:rsidRPr="00B46108">
              <w:rPr>
                <w:rFonts w:eastAsia="Arial" w:cs="Times New Roman"/>
                <w:szCs w:val="26"/>
                <w:lang w:val="pt-BR"/>
              </w:rPr>
              <w:t>cái</w:t>
            </w:r>
          </w:p>
        </w:tc>
        <w:tc>
          <w:tcPr>
            <w:tcW w:w="997"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2303AA" w:rsidP="00B77574">
            <w:pPr>
              <w:spacing w:before="0" w:after="0" w:line="240" w:lineRule="auto"/>
              <w:ind w:firstLine="0"/>
              <w:jc w:val="center"/>
              <w:rPr>
                <w:rFonts w:eastAsia="Arial" w:cs="Times New Roman"/>
                <w:szCs w:val="26"/>
                <w:lang w:val="en-US"/>
              </w:rPr>
            </w:pPr>
            <w:r>
              <w:rPr>
                <w:rFonts w:eastAsia="Arial" w:cs="Times New Roman"/>
                <w:szCs w:val="26"/>
                <w:lang w:val="en-US"/>
              </w:rPr>
              <w:t>3</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rPr>
            </w:pPr>
            <w:r w:rsidRPr="00B46108">
              <w:rPr>
                <w:rFonts w:eastAsia="Arial" w:cs="Times New Roman"/>
                <w:szCs w:val="26"/>
                <w:lang w:val="pt-BR"/>
              </w:rPr>
              <w:t>-</w:t>
            </w:r>
          </w:p>
        </w:tc>
        <w:tc>
          <w:tcPr>
            <w:tcW w:w="2986"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rPr>
                <w:rFonts w:eastAsia="Arial" w:cs="Times New Roman"/>
                <w:szCs w:val="26"/>
              </w:rPr>
            </w:pPr>
            <w:r w:rsidRPr="00B46108">
              <w:rPr>
                <w:rFonts w:eastAsia="Arial" w:cs="Times New Roman"/>
                <w:szCs w:val="26"/>
              </w:rPr>
              <w:t>Đo vẽ bản đồ dưới nước, tỷ lệ 1/2000, đường đồng mức 1m, địa hình cấp 1</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lang w:val="en-GB"/>
              </w:rPr>
              <w:t>ha</w:t>
            </w:r>
          </w:p>
        </w:tc>
        <w:tc>
          <w:tcPr>
            <w:tcW w:w="997" w:type="pct"/>
            <w:tcBorders>
              <w:top w:val="single" w:sz="4" w:space="0" w:color="auto"/>
              <w:left w:val="single" w:sz="4" w:space="0" w:color="auto"/>
              <w:bottom w:val="single" w:sz="4" w:space="0" w:color="auto"/>
              <w:right w:val="single" w:sz="4" w:space="0" w:color="auto"/>
            </w:tcBorders>
            <w:vAlign w:val="center"/>
          </w:tcPr>
          <w:p w:rsidR="00043DF1" w:rsidRPr="00996211" w:rsidRDefault="00996211" w:rsidP="00B77574">
            <w:pPr>
              <w:spacing w:before="0" w:after="0" w:line="240" w:lineRule="auto"/>
              <w:ind w:firstLine="0"/>
              <w:jc w:val="center"/>
              <w:rPr>
                <w:rFonts w:eastAsia="Arial" w:cs="Times New Roman"/>
                <w:szCs w:val="26"/>
                <w:lang w:val="en-US"/>
              </w:rPr>
            </w:pPr>
            <w:r>
              <w:rPr>
                <w:rFonts w:eastAsia="Arial" w:cs="Times New Roman"/>
                <w:szCs w:val="26"/>
                <w:lang w:val="en-US"/>
              </w:rPr>
              <w:t>6,125</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rPr>
            </w:pPr>
            <w:r w:rsidRPr="00B46108">
              <w:rPr>
                <w:rFonts w:eastAsia="Arial" w:cs="Times New Roman"/>
                <w:szCs w:val="26"/>
                <w:lang w:val="pt-BR"/>
              </w:rPr>
              <w:t>-</w:t>
            </w:r>
          </w:p>
        </w:tc>
        <w:tc>
          <w:tcPr>
            <w:tcW w:w="2986"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rPr>
                <w:rFonts w:eastAsia="Arial" w:cs="Times New Roman"/>
                <w:szCs w:val="26"/>
              </w:rPr>
            </w:pPr>
            <w:r w:rsidRPr="00B46108">
              <w:rPr>
                <w:rFonts w:eastAsia="Arial" w:cs="Times New Roman"/>
                <w:szCs w:val="26"/>
              </w:rPr>
              <w:t xml:space="preserve">Đo vẽ bản đồ địa hình bờ sông, tỷ lệ 1/2.000, </w:t>
            </w:r>
            <w:r w:rsidRPr="00B46108">
              <w:rPr>
                <w:rFonts w:eastAsia="Arial" w:cs="Times New Roman"/>
                <w:szCs w:val="26"/>
              </w:rPr>
              <w:lastRenderedPageBreak/>
              <w:t>đường đồng mức 1m, địa hình cấp 1</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lang w:val="en-GB"/>
              </w:rPr>
              <w:lastRenderedPageBreak/>
              <w:t>ha</w:t>
            </w:r>
          </w:p>
        </w:tc>
        <w:tc>
          <w:tcPr>
            <w:tcW w:w="997" w:type="pct"/>
            <w:tcBorders>
              <w:top w:val="single" w:sz="4" w:space="0" w:color="auto"/>
              <w:left w:val="single" w:sz="4" w:space="0" w:color="auto"/>
              <w:bottom w:val="single" w:sz="4" w:space="0" w:color="auto"/>
              <w:right w:val="single" w:sz="4" w:space="0" w:color="auto"/>
            </w:tcBorders>
            <w:vAlign w:val="center"/>
          </w:tcPr>
          <w:p w:rsidR="00043DF1" w:rsidRPr="00B46108" w:rsidRDefault="007C255B" w:rsidP="00B77574">
            <w:pPr>
              <w:spacing w:before="0" w:after="0" w:line="240" w:lineRule="auto"/>
              <w:ind w:firstLine="0"/>
              <w:jc w:val="center"/>
              <w:rPr>
                <w:rFonts w:eastAsia="Arial" w:cs="Times New Roman"/>
                <w:szCs w:val="26"/>
                <w:lang w:val="en-US"/>
              </w:rPr>
            </w:pPr>
            <w:r>
              <w:rPr>
                <w:rFonts w:eastAsia="Arial" w:cs="Times New Roman"/>
                <w:szCs w:val="26"/>
                <w:lang w:val="en-US"/>
              </w:rPr>
              <w:t>1</w:t>
            </w:r>
            <w:r w:rsidR="00043DF1" w:rsidRPr="00B46108">
              <w:rPr>
                <w:rFonts w:eastAsia="Arial" w:cs="Times New Roman"/>
                <w:szCs w:val="26"/>
              </w:rPr>
              <w:t>0,8</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rPr>
            </w:pPr>
            <w:r w:rsidRPr="00B46108">
              <w:rPr>
                <w:rFonts w:eastAsia="Arial" w:cs="Times New Roman"/>
                <w:szCs w:val="26"/>
                <w:lang w:val="pt-BR"/>
              </w:rPr>
              <w:t>-</w:t>
            </w:r>
          </w:p>
        </w:tc>
        <w:tc>
          <w:tcPr>
            <w:tcW w:w="2986"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rPr>
                <w:rFonts w:eastAsia="Arial" w:cs="Times New Roman"/>
                <w:szCs w:val="26"/>
              </w:rPr>
            </w:pPr>
            <w:r w:rsidRPr="00B46108">
              <w:rPr>
                <w:rFonts w:eastAsia="Arial" w:cs="Times New Roman"/>
                <w:szCs w:val="26"/>
              </w:rPr>
              <w:t>Đo vẽ mặt cắt địa hình tỷ lệ 1:500</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lang w:val="en-GB"/>
              </w:rPr>
              <w:t>m</w:t>
            </w:r>
          </w:p>
        </w:tc>
        <w:tc>
          <w:tcPr>
            <w:tcW w:w="9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rPr>
              <w:t>1.300</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rPr>
            </w:pPr>
            <w:r w:rsidRPr="00B46108">
              <w:rPr>
                <w:rFonts w:eastAsia="Arial" w:cs="Times New Roman"/>
                <w:szCs w:val="26"/>
              </w:rPr>
              <w:t>-</w:t>
            </w:r>
          </w:p>
        </w:tc>
        <w:tc>
          <w:tcPr>
            <w:tcW w:w="2986"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widowControl/>
              <w:spacing w:before="0" w:after="0" w:line="240" w:lineRule="auto"/>
              <w:ind w:firstLine="0"/>
              <w:rPr>
                <w:rFonts w:eastAsia="Arial" w:cs="Times New Roman"/>
                <w:szCs w:val="26"/>
              </w:rPr>
            </w:pPr>
            <w:r w:rsidRPr="00B46108">
              <w:rPr>
                <w:rFonts w:eastAsia="Arial" w:cs="Times New Roman"/>
                <w:szCs w:val="26"/>
              </w:rPr>
              <w:t>San gạt tạo phẳng đáy khai trường</w:t>
            </w:r>
          </w:p>
        </w:tc>
        <w:tc>
          <w:tcPr>
            <w:tcW w:w="697"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widowControl/>
              <w:spacing w:before="0" w:after="0" w:line="240"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997"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EE5C82" w:rsidP="00B77574">
            <w:pPr>
              <w:widowControl/>
              <w:spacing w:before="0" w:after="0" w:line="240" w:lineRule="auto"/>
              <w:ind w:firstLine="0"/>
              <w:jc w:val="center"/>
              <w:rPr>
                <w:rFonts w:eastAsia="Arial" w:cs="Times New Roman"/>
                <w:szCs w:val="26"/>
                <w:lang w:val="en-US"/>
              </w:rPr>
            </w:pPr>
            <w:r>
              <w:rPr>
                <w:rFonts w:cs="Times New Roman"/>
                <w:szCs w:val="26"/>
                <w:lang w:val="en-US"/>
              </w:rPr>
              <w:t>3.062,5</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rPr>
            </w:pPr>
            <w:r w:rsidRPr="00B46108">
              <w:rPr>
                <w:rFonts w:eastAsia="Arial" w:cs="Times New Roman"/>
                <w:szCs w:val="26"/>
              </w:rPr>
              <w:t>-</w:t>
            </w:r>
          </w:p>
        </w:tc>
        <w:tc>
          <w:tcPr>
            <w:tcW w:w="2986"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rPr>
                <w:rFonts w:eastAsia="Arial" w:cs="Times New Roman"/>
                <w:szCs w:val="26"/>
              </w:rPr>
            </w:pPr>
            <w:r w:rsidRPr="00B46108">
              <w:rPr>
                <w:rFonts w:eastAsia="Arial" w:cs="Times New Roman"/>
                <w:szCs w:val="26"/>
              </w:rPr>
              <w:t xml:space="preserve">Cắm biển báo giám sát </w:t>
            </w:r>
          </w:p>
        </w:tc>
        <w:tc>
          <w:tcPr>
            <w:tcW w:w="697"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lang w:val="en-GB"/>
              </w:rPr>
              <w:t>cái</w:t>
            </w:r>
          </w:p>
        </w:tc>
        <w:tc>
          <w:tcPr>
            <w:tcW w:w="997"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lang w:val="en-US"/>
              </w:rPr>
              <w:t>2</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hideMark/>
          </w:tcPr>
          <w:p w:rsidR="00043DF1" w:rsidRPr="00B46108" w:rsidRDefault="00043DF1" w:rsidP="00B77574">
            <w:pPr>
              <w:spacing w:before="0" w:after="0" w:line="240" w:lineRule="auto"/>
              <w:ind w:firstLine="0"/>
              <w:jc w:val="center"/>
              <w:rPr>
                <w:rFonts w:eastAsia="Arial" w:cs="Times New Roman"/>
                <w:b/>
                <w:szCs w:val="26"/>
              </w:rPr>
            </w:pPr>
            <w:r w:rsidRPr="00B46108">
              <w:rPr>
                <w:rFonts w:eastAsia="Arial" w:cs="Times New Roman"/>
                <w:b/>
                <w:szCs w:val="26"/>
              </w:rPr>
              <w:t>2</w:t>
            </w:r>
          </w:p>
        </w:tc>
        <w:tc>
          <w:tcPr>
            <w:tcW w:w="2986"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rPr>
                <w:rFonts w:eastAsia="Arial" w:cs="Times New Roman"/>
                <w:b/>
                <w:szCs w:val="26"/>
              </w:rPr>
            </w:pPr>
            <w:r w:rsidRPr="00B46108">
              <w:rPr>
                <w:rFonts w:eastAsia="Arial" w:cs="Times New Roman"/>
                <w:b/>
                <w:szCs w:val="26"/>
              </w:rPr>
              <w:t>Cải tạo khu vực ngoài biên giới khai thác</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rPr>
            </w:pPr>
          </w:p>
        </w:tc>
        <w:tc>
          <w:tcPr>
            <w:tcW w:w="9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rPr>
            </w:pP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b/>
                <w:szCs w:val="26"/>
                <w:lang w:val="en-US"/>
              </w:rPr>
            </w:pPr>
            <w:r w:rsidRPr="00B46108">
              <w:rPr>
                <w:rFonts w:eastAsia="Arial" w:cs="Times New Roman"/>
                <w:b/>
                <w:szCs w:val="26"/>
                <w:lang w:val="en-US"/>
              </w:rPr>
              <w:t>2.1</w:t>
            </w:r>
          </w:p>
        </w:tc>
        <w:tc>
          <w:tcPr>
            <w:tcW w:w="2986"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rPr>
                <w:rFonts w:eastAsia="Arial" w:cs="Times New Roman"/>
                <w:b/>
                <w:szCs w:val="26"/>
                <w:lang w:val="en-US"/>
              </w:rPr>
            </w:pPr>
            <w:r w:rsidRPr="00B46108">
              <w:rPr>
                <w:rFonts w:eastAsia="Arial" w:cs="Times New Roman"/>
                <w:b/>
                <w:szCs w:val="26"/>
                <w:lang w:val="en-US"/>
              </w:rPr>
              <w:t xml:space="preserve">Khu vực bãi tập kết </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rPr>
            </w:pPr>
          </w:p>
        </w:tc>
        <w:tc>
          <w:tcPr>
            <w:tcW w:w="9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rPr>
            </w:pP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b/>
                <w:szCs w:val="26"/>
                <w:lang w:val="en-US"/>
              </w:rPr>
            </w:pPr>
            <w:r w:rsidRPr="00B46108">
              <w:rPr>
                <w:rFonts w:eastAsia="Arial" w:cs="Times New Roman"/>
                <w:b/>
                <w:szCs w:val="26"/>
              </w:rPr>
              <w:t>-</w:t>
            </w:r>
          </w:p>
        </w:tc>
        <w:tc>
          <w:tcPr>
            <w:tcW w:w="2986"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rPr>
                <w:rFonts w:eastAsia="Arial" w:cs="Times New Roman"/>
                <w:b/>
                <w:szCs w:val="26"/>
                <w:lang w:val="en-US"/>
              </w:rPr>
            </w:pPr>
            <w:r w:rsidRPr="00B46108">
              <w:rPr>
                <w:rFonts w:eastAsia="Arial" w:cs="Times New Roman"/>
                <w:szCs w:val="26"/>
                <w:lang w:val="en-GB"/>
              </w:rPr>
              <w:t>Đo vẽ địa hình bãi tập kết</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rPr>
            </w:pPr>
            <w:r w:rsidRPr="00B46108">
              <w:rPr>
                <w:rFonts w:eastAsia="Arial" w:cs="Times New Roman"/>
                <w:szCs w:val="26"/>
                <w:lang w:val="en-GB"/>
              </w:rPr>
              <w:t>m</w:t>
            </w:r>
            <w:r w:rsidRPr="00B46108">
              <w:rPr>
                <w:rFonts w:eastAsia="Arial" w:cs="Times New Roman"/>
                <w:szCs w:val="26"/>
                <w:vertAlign w:val="superscript"/>
                <w:lang w:val="en-GB"/>
              </w:rPr>
              <w:t>2</w:t>
            </w:r>
          </w:p>
        </w:tc>
        <w:tc>
          <w:tcPr>
            <w:tcW w:w="997" w:type="pct"/>
            <w:tcBorders>
              <w:top w:val="single" w:sz="4" w:space="0" w:color="auto"/>
              <w:left w:val="single" w:sz="4" w:space="0" w:color="auto"/>
              <w:bottom w:val="single" w:sz="4" w:space="0" w:color="auto"/>
              <w:right w:val="single" w:sz="4" w:space="0" w:color="auto"/>
            </w:tcBorders>
            <w:vAlign w:val="center"/>
          </w:tcPr>
          <w:p w:rsidR="00043DF1" w:rsidRPr="00EE5C82" w:rsidRDefault="00EE5C82" w:rsidP="00B77574">
            <w:pPr>
              <w:spacing w:before="0" w:after="0" w:line="240" w:lineRule="auto"/>
              <w:ind w:firstLine="0"/>
              <w:jc w:val="center"/>
              <w:rPr>
                <w:rFonts w:eastAsia="Arial" w:cs="Times New Roman"/>
                <w:szCs w:val="26"/>
                <w:lang w:val="en-US"/>
              </w:rPr>
            </w:pPr>
            <w:r>
              <w:rPr>
                <w:rFonts w:eastAsia="Arial" w:cs="Times New Roman"/>
                <w:szCs w:val="26"/>
                <w:lang w:val="en-US"/>
              </w:rPr>
              <w:t>4.424</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rPr>
              <w:t>-</w:t>
            </w:r>
          </w:p>
        </w:tc>
        <w:tc>
          <w:tcPr>
            <w:tcW w:w="2986"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rPr>
                <w:rFonts w:eastAsia="Arial" w:cs="Times New Roman"/>
                <w:szCs w:val="26"/>
                <w:lang w:val="en-GB"/>
              </w:rPr>
            </w:pPr>
            <w:r w:rsidRPr="00B46108">
              <w:rPr>
                <w:rFonts w:eastAsia="Arial" w:cs="Times New Roman"/>
                <w:szCs w:val="26"/>
                <w:lang w:val="en-GB"/>
              </w:rPr>
              <w:t xml:space="preserve">San gạt khu vực bãi tập kết </w:t>
            </w:r>
          </w:p>
        </w:tc>
        <w:tc>
          <w:tcPr>
            <w:tcW w:w="697"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997"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E44286" w:rsidP="00B77574">
            <w:pPr>
              <w:spacing w:before="0" w:after="0" w:line="240" w:lineRule="auto"/>
              <w:ind w:firstLine="0"/>
              <w:jc w:val="center"/>
              <w:rPr>
                <w:rFonts w:eastAsia="Arial" w:cs="Times New Roman"/>
                <w:szCs w:val="26"/>
                <w:lang w:val="en-US"/>
              </w:rPr>
            </w:pPr>
            <w:r>
              <w:rPr>
                <w:rFonts w:eastAsia="Arial" w:cs="Times New Roman"/>
                <w:szCs w:val="26"/>
                <w:lang w:val="en-US"/>
              </w:rPr>
              <w:t>884,8</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rPr>
                <w:rFonts w:eastAsia="Arial" w:cs="Times New Roman"/>
                <w:szCs w:val="26"/>
                <w:lang w:val="en-GB"/>
              </w:rPr>
            </w:pPr>
            <w:r w:rsidRPr="00B46108">
              <w:rPr>
                <w:rFonts w:eastAsia="Arial" w:cs="Times New Roman"/>
                <w:szCs w:val="26"/>
                <w:lang w:val="en-GB"/>
              </w:rPr>
              <w:t>San lấp hồ lắng</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9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lang w:val="en-US"/>
              </w:rPr>
              <w:t>500</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cs="Times New Roman"/>
                <w:szCs w:val="26"/>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rPr>
                <w:rFonts w:eastAsia="Arial" w:cs="Times New Roman"/>
                <w:szCs w:val="26"/>
                <w:lang w:val="en-GB"/>
              </w:rPr>
            </w:pPr>
            <w:r w:rsidRPr="00B46108">
              <w:rPr>
                <w:rFonts w:cs="Times New Roman"/>
                <w:szCs w:val="26"/>
              </w:rPr>
              <w:t xml:space="preserve">Bổ sung đất màu để trồng </w:t>
            </w:r>
            <w:r w:rsidR="002A24E1">
              <w:rPr>
                <w:rFonts w:cs="Times New Roman"/>
                <w:szCs w:val="26"/>
              </w:rPr>
              <w:t>cây chanh</w:t>
            </w:r>
            <w:r w:rsidRPr="00B46108">
              <w:rPr>
                <w:rFonts w:cs="Times New Roman"/>
                <w:szCs w:val="26"/>
              </w:rPr>
              <w:t xml:space="preserve"> mật độ 1.660 cây/ha</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cs="Times New Roman"/>
                <w:szCs w:val="26"/>
              </w:rPr>
              <w:t>m</w:t>
            </w:r>
            <w:r w:rsidRPr="00B46108">
              <w:rPr>
                <w:rFonts w:cs="Times New Roman"/>
                <w:szCs w:val="26"/>
                <w:vertAlign w:val="superscript"/>
              </w:rPr>
              <w:t>3</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E44286" w:rsidP="00B77574">
            <w:pPr>
              <w:spacing w:before="0" w:after="0" w:line="240" w:lineRule="auto"/>
              <w:ind w:firstLine="0"/>
              <w:jc w:val="center"/>
              <w:rPr>
                <w:rFonts w:eastAsia="Arial" w:cs="Times New Roman"/>
                <w:szCs w:val="26"/>
                <w:lang w:val="en-US"/>
              </w:rPr>
            </w:pPr>
            <w:r>
              <w:rPr>
                <w:rFonts w:cs="Times New Roman"/>
                <w:szCs w:val="26"/>
                <w:lang w:val="en-US"/>
              </w:rPr>
              <w:t>9</w:t>
            </w:r>
            <w:r w:rsidR="00043DF1" w:rsidRPr="00B46108">
              <w:rPr>
                <w:rFonts w:cs="Times New Roman"/>
                <w:szCs w:val="26"/>
              </w:rPr>
              <w:t>2</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cs="Times New Roman"/>
                <w:szCs w:val="26"/>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rPr>
                <w:rFonts w:eastAsia="Arial" w:cs="Times New Roman"/>
                <w:szCs w:val="26"/>
                <w:lang w:val="en-GB"/>
              </w:rPr>
            </w:pPr>
            <w:r w:rsidRPr="00B46108">
              <w:rPr>
                <w:rFonts w:cs="Times New Roman"/>
                <w:szCs w:val="26"/>
              </w:rPr>
              <w:t xml:space="preserve">Trồng </w:t>
            </w:r>
            <w:r w:rsidR="002A24E1">
              <w:rPr>
                <w:rFonts w:cs="Times New Roman"/>
                <w:szCs w:val="26"/>
              </w:rPr>
              <w:t>cây chanh</w:t>
            </w:r>
            <w:r w:rsidRPr="00B46108">
              <w:rPr>
                <w:rFonts w:cs="Times New Roman"/>
                <w:szCs w:val="26"/>
              </w:rPr>
              <w:t xml:space="preserve"> mật độ 1.660 cây/ha</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cs="Times New Roman"/>
                <w:szCs w:val="26"/>
              </w:rPr>
              <w:t>cây</w:t>
            </w:r>
          </w:p>
        </w:tc>
        <w:tc>
          <w:tcPr>
            <w:tcW w:w="997" w:type="pct"/>
            <w:tcBorders>
              <w:top w:val="single" w:sz="4" w:space="0" w:color="auto"/>
              <w:left w:val="single" w:sz="4" w:space="0" w:color="auto"/>
              <w:bottom w:val="single" w:sz="4" w:space="0" w:color="auto"/>
              <w:right w:val="single" w:sz="4" w:space="0" w:color="auto"/>
            </w:tcBorders>
          </w:tcPr>
          <w:p w:rsidR="00043DF1" w:rsidRPr="00380607" w:rsidRDefault="00380607" w:rsidP="00B77574">
            <w:pPr>
              <w:spacing w:before="0" w:after="0" w:line="240" w:lineRule="auto"/>
              <w:ind w:firstLine="0"/>
              <w:jc w:val="center"/>
              <w:rPr>
                <w:rFonts w:eastAsia="Arial" w:cs="Times New Roman"/>
                <w:szCs w:val="26"/>
                <w:lang w:val="en-US"/>
              </w:rPr>
            </w:pPr>
            <w:r>
              <w:rPr>
                <w:rFonts w:cs="Times New Roman"/>
                <w:szCs w:val="26"/>
                <w:lang w:val="en-US"/>
              </w:rPr>
              <w:t>735</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rPr>
                <w:rFonts w:eastAsia="Arial" w:cs="Times New Roman"/>
                <w:szCs w:val="26"/>
                <w:lang w:val="en-GB"/>
              </w:rPr>
            </w:pPr>
            <w:r w:rsidRPr="00B46108">
              <w:rPr>
                <w:rFonts w:eastAsia="Arial" w:cs="Times New Roman"/>
                <w:szCs w:val="26"/>
                <w:lang w:val="en-GB"/>
              </w:rPr>
              <w:t>Nạo vét hệ thống rãnh thoát nước khu vực</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9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lang w:val="en-US"/>
              </w:rPr>
              <w:t>6,0</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r w:rsidRPr="00B46108">
              <w:rPr>
                <w:rFonts w:eastAsia="Calibri" w:cs="Times New Roman"/>
                <w:b/>
                <w:szCs w:val="26"/>
                <w:lang w:val="en-US"/>
              </w:rPr>
              <w:t>Nhà văn phòng tổng hợp</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kết cấu mái tôn</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2</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42</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tường tôn</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2</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57,5</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cửa</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2</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7,5</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nền xi măng không cốt thép</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2</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40</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Vận chuyển phế thải xây dựng</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6</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r w:rsidRPr="00B46108">
              <w:rPr>
                <w:rFonts w:eastAsia="Calibri" w:cs="Times New Roman"/>
                <w:b/>
                <w:szCs w:val="26"/>
                <w:lang w:val="en-US"/>
              </w:rPr>
              <w:t>Nhà vệ sinh composite</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Thu gom xử nước thải theo quy định</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3</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bể tự hoại composite</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HT</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San lấp hố tự hoại</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3</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r w:rsidRPr="00B46108">
              <w:rPr>
                <w:rFonts w:eastAsia="Calibri" w:cs="Times New Roman"/>
                <w:b/>
                <w:szCs w:val="26"/>
                <w:lang w:val="en-US"/>
              </w:rPr>
              <w:t>Bể sinh học</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Thu gom xử nước thải theo quy định</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2,6</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 xml:space="preserve">Phá dỡ tường gạch </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0,44</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San lấp hố tự hoại</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2,6</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Vận chuyển phế thải xây dựng</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0,44</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r w:rsidRPr="00B46108">
              <w:rPr>
                <w:rFonts w:eastAsia="Calibri" w:cs="Times New Roman"/>
                <w:b/>
                <w:szCs w:val="26"/>
                <w:lang w:val="en-US"/>
              </w:rPr>
              <w:t>Tháo dỡ trạm cân</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nền bê tông trạm cân</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vAlign w:val="bottom"/>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18,8</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hệ thống trạm cân (theo catalog)</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997" w:type="pct"/>
            <w:tcBorders>
              <w:top w:val="single" w:sz="4" w:space="0" w:color="auto"/>
              <w:left w:val="single" w:sz="4" w:space="0" w:color="auto"/>
              <w:bottom w:val="single" w:sz="4" w:space="0" w:color="auto"/>
              <w:right w:val="single" w:sz="4" w:space="0" w:color="auto"/>
            </w:tcBorders>
            <w:vAlign w:val="bottom"/>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5</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Vận chuyển phế thải</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vAlign w:val="bottom"/>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18,8</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b/>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cs="Times New Roman"/>
                <w:b/>
                <w:szCs w:val="26"/>
                <w:lang w:val="en-US"/>
              </w:rPr>
              <w:t>Tháo dỡ kho chất thải nguy hại</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cs="Times New Roman"/>
                <w:szCs w:val="26"/>
                <w:lang w:val="en-US"/>
              </w:rPr>
              <w:t xml:space="preserve">Thu gom xử lý chất thải nguy hại theo quy định </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lang w:val="en-US"/>
              </w:rPr>
              <w:t>HĐ</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lang w:val="en-US"/>
              </w:rPr>
              <w:t>1</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cs="Times New Roman"/>
                <w:szCs w:val="26"/>
                <w:lang w:val="en-US"/>
              </w:rPr>
              <w:t>Tháo dỡ kết cấu mái tôn</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lang w:val="en-US"/>
              </w:rPr>
              <w:t>m</w:t>
            </w:r>
            <w:r w:rsidRPr="00B46108">
              <w:rPr>
                <w:rFonts w:cs="Times New Roman"/>
                <w:szCs w:val="26"/>
                <w:vertAlign w:val="superscript"/>
                <w:lang w:val="en-US"/>
              </w:rPr>
              <w:t>2</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lang w:val="en-US"/>
              </w:rPr>
              <w:t>6,3</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cs="Times New Roman"/>
                <w:szCs w:val="26"/>
                <w:lang w:val="en-US"/>
              </w:rPr>
              <w:t>Tháo dỡ vì kèo thép</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lang w:val="en-US"/>
              </w:rPr>
              <w:t>Tấn</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lang w:val="en-US"/>
              </w:rPr>
              <w:t>0,01</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cs="Times New Roman"/>
                <w:szCs w:val="26"/>
                <w:lang w:val="en-US"/>
              </w:rPr>
              <w:t>Phá dỡ tường tôn</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lang w:val="en-US"/>
              </w:rPr>
              <w:t>m</w:t>
            </w:r>
            <w:r w:rsidRPr="00B46108">
              <w:rPr>
                <w:rFonts w:cs="Times New Roman"/>
                <w:szCs w:val="26"/>
                <w:vertAlign w:val="superscript"/>
                <w:lang w:val="en-US"/>
              </w:rPr>
              <w:t>2</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lang w:val="en-US"/>
              </w:rPr>
              <w:t>8,6</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cs="Times New Roman"/>
                <w:szCs w:val="26"/>
                <w:lang w:val="en-US"/>
              </w:rPr>
              <w:t>Phá dỡ cửa</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lang w:val="en-US"/>
              </w:rPr>
              <w:t>m</w:t>
            </w:r>
            <w:r w:rsidRPr="00B46108">
              <w:rPr>
                <w:rFonts w:cs="Times New Roman"/>
                <w:szCs w:val="26"/>
                <w:vertAlign w:val="superscript"/>
                <w:lang w:val="en-US"/>
              </w:rPr>
              <w:t>2</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lang w:val="en-US"/>
              </w:rPr>
              <w:t>3</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Arial" w:cs="Times New Roman"/>
                <w:szCs w:val="26"/>
                <w:lang w:val="en-US"/>
              </w:rPr>
              <w:t>Phá dỡ nền xi măng không cốt thép</w:t>
            </w:r>
          </w:p>
        </w:tc>
        <w:tc>
          <w:tcPr>
            <w:tcW w:w="6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Arial" w:cs="Times New Roman"/>
                <w:szCs w:val="26"/>
              </w:rPr>
              <w:t>m</w:t>
            </w:r>
            <w:r w:rsidRPr="00B46108">
              <w:rPr>
                <w:rFonts w:eastAsia="Arial" w:cs="Times New Roman"/>
                <w:szCs w:val="26"/>
                <w:vertAlign w:val="superscript"/>
              </w:rPr>
              <w:t>2</w:t>
            </w:r>
          </w:p>
        </w:tc>
        <w:tc>
          <w:tcPr>
            <w:tcW w:w="997"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Arial" w:cs="Times New Roman"/>
                <w:szCs w:val="26"/>
                <w:lang w:val="en-US"/>
              </w:rPr>
              <w:t>6</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w:t>
            </w:r>
          </w:p>
        </w:tc>
        <w:tc>
          <w:tcPr>
            <w:tcW w:w="2986"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r w:rsidRPr="00B46108">
              <w:rPr>
                <w:rFonts w:eastAsia="Calibri" w:cs="Times New Roman"/>
                <w:b/>
                <w:szCs w:val="26"/>
                <w:lang w:val="en-US"/>
              </w:rPr>
              <w:t>Tháo dỡ trạm nghiền sỏi</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b/>
                <w:szCs w:val="26"/>
                <w:lang w:val="en-US"/>
              </w:rPr>
            </w:pPr>
          </w:p>
        </w:tc>
        <w:tc>
          <w:tcPr>
            <w:tcW w:w="997" w:type="pct"/>
            <w:tcBorders>
              <w:top w:val="single" w:sz="4" w:space="0" w:color="auto"/>
              <w:left w:val="single" w:sz="4" w:space="0" w:color="auto"/>
              <w:bottom w:val="single" w:sz="4" w:space="0" w:color="auto"/>
              <w:right w:val="single" w:sz="4" w:space="0" w:color="auto"/>
            </w:tcBorders>
            <w:vAlign w:val="bottom"/>
          </w:tcPr>
          <w:p w:rsidR="00043DF1" w:rsidRPr="00B46108" w:rsidRDefault="00043DF1" w:rsidP="00B77574">
            <w:pPr>
              <w:widowControl/>
              <w:spacing w:before="0" w:after="0" w:line="240" w:lineRule="auto"/>
              <w:ind w:firstLine="0"/>
              <w:jc w:val="center"/>
              <w:rPr>
                <w:rFonts w:eastAsia="Calibri" w:cs="Times New Roman"/>
                <w:b/>
                <w:szCs w:val="26"/>
                <w:lang w:val="en-US"/>
              </w:rPr>
            </w:pP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móng máy bê tông cốt thép</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vAlign w:val="bottom"/>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12</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kết cấu thép</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9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1,5</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máy hàm nghiền (theo catalog)</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9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1,5</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máy sàng (theo catalog)</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9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0,8</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lastRenderedPageBreak/>
              <w:t>+</w:t>
            </w:r>
          </w:p>
        </w:tc>
        <w:tc>
          <w:tcPr>
            <w:tcW w:w="2986"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băng tải (theo catalog)</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9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1,8</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Động cơ và hộp số (theo catalog)</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997" w:type="pct"/>
            <w:tcBorders>
              <w:top w:val="single" w:sz="4" w:space="0" w:color="auto"/>
              <w:left w:val="single" w:sz="4" w:space="0" w:color="auto"/>
              <w:bottom w:val="single" w:sz="4" w:space="0" w:color="auto"/>
              <w:right w:val="single" w:sz="4" w:space="0" w:color="auto"/>
            </w:tcBorders>
            <w:vAlign w:val="bottom"/>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0,6</w:t>
            </w:r>
          </w:p>
        </w:tc>
      </w:tr>
      <w:tr w:rsidR="001220BD" w:rsidRPr="00B46108" w:rsidTr="00043DF1">
        <w:trPr>
          <w:trHeight w:val="167"/>
          <w:jc w:val="center"/>
        </w:trPr>
        <w:tc>
          <w:tcPr>
            <w:tcW w:w="32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986"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Vận chuyển phế thải</w:t>
            </w:r>
          </w:p>
        </w:tc>
        <w:tc>
          <w:tcPr>
            <w:tcW w:w="697"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997" w:type="pct"/>
            <w:tcBorders>
              <w:top w:val="single" w:sz="4" w:space="0" w:color="auto"/>
              <w:left w:val="single" w:sz="4" w:space="0" w:color="auto"/>
              <w:bottom w:val="single" w:sz="4" w:space="0" w:color="auto"/>
              <w:right w:val="single" w:sz="4" w:space="0" w:color="auto"/>
            </w:tcBorders>
            <w:vAlign w:val="bottom"/>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12</w:t>
            </w:r>
          </w:p>
        </w:tc>
      </w:tr>
    </w:tbl>
    <w:p w:rsidR="006029A9" w:rsidRPr="00B46108" w:rsidRDefault="00425553" w:rsidP="00A67323">
      <w:pPr>
        <w:pStyle w:val="Heading3"/>
        <w:spacing w:before="60"/>
        <w:rPr>
          <w:rFonts w:ascii="Times New Roman" w:hAnsi="Times New Roman" w:cs="Times New Roman"/>
          <w:szCs w:val="26"/>
        </w:rPr>
      </w:pPr>
      <w:bookmarkStart w:id="748" w:name="_Toc226375681"/>
      <w:bookmarkEnd w:id="747"/>
      <w:r w:rsidRPr="00B46108">
        <w:rPr>
          <w:rFonts w:ascii="Times New Roman" w:hAnsi="Times New Roman" w:cs="Times New Roman"/>
          <w:szCs w:val="26"/>
        </w:rPr>
        <w:t>4.2.4. Nhu cầu máy móc, thiết bị, nguyên vật liệu cải tạo, phục hồi môi trườn</w:t>
      </w:r>
      <w:bookmarkStart w:id="749" w:name="_Toc507744758"/>
      <w:r w:rsidR="000666DD" w:rsidRPr="00B46108">
        <w:rPr>
          <w:rFonts w:ascii="Times New Roman" w:hAnsi="Times New Roman" w:cs="Times New Roman"/>
          <w:szCs w:val="26"/>
        </w:rPr>
        <w:t>g</w:t>
      </w:r>
      <w:bookmarkEnd w:id="748"/>
    </w:p>
    <w:p w:rsidR="00425553" w:rsidRPr="00B46108" w:rsidRDefault="00425553" w:rsidP="00747A07">
      <w:pPr>
        <w:pStyle w:val="Caption"/>
      </w:pPr>
      <w:bookmarkStart w:id="750" w:name="_Toc226375870"/>
      <w:r w:rsidRPr="00B46108">
        <w:t xml:space="preserve">Bảng 4. </w:t>
      </w:r>
      <w:r w:rsidR="00CD0EFD">
        <w:fldChar w:fldCharType="begin"/>
      </w:r>
      <w:r w:rsidR="00CD0EFD">
        <w:instrText xml:space="preserve"> SEQ Bảng_4. \* ARABIC </w:instrText>
      </w:r>
      <w:r w:rsidR="00CD0EFD">
        <w:fldChar w:fldCharType="separate"/>
      </w:r>
      <w:r w:rsidR="00895CDD" w:rsidRPr="00B46108">
        <w:rPr>
          <w:noProof/>
        </w:rPr>
        <w:t>6</w:t>
      </w:r>
      <w:r w:rsidR="00CD0EFD">
        <w:rPr>
          <w:noProof/>
        </w:rPr>
        <w:fldChar w:fldCharType="end"/>
      </w:r>
      <w:r w:rsidRPr="00B46108">
        <w:t>. Thống kê các thiết bị, máy móc, nguyên vật liệu sử dụng trong quá trình cải tạo phục hồi môi trường</w:t>
      </w:r>
      <w:bookmarkEnd w:id="749"/>
      <w:bookmarkEnd w:id="75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3715"/>
        <w:gridCol w:w="2262"/>
        <w:gridCol w:w="2271"/>
      </w:tblGrid>
      <w:tr w:rsidR="001220BD" w:rsidRPr="00B46108" w:rsidTr="00400E33">
        <w:trPr>
          <w:trHeight w:val="539"/>
          <w:tblHeader/>
        </w:trPr>
        <w:tc>
          <w:tcPr>
            <w:tcW w:w="706" w:type="dxa"/>
            <w:tcBorders>
              <w:top w:val="single" w:sz="4" w:space="0" w:color="auto"/>
              <w:left w:val="single" w:sz="4" w:space="0" w:color="auto"/>
              <w:bottom w:val="single" w:sz="4" w:space="0" w:color="auto"/>
              <w:right w:val="single" w:sz="4" w:space="0" w:color="auto"/>
            </w:tcBorders>
            <w:vAlign w:val="center"/>
            <w:hideMark/>
          </w:tcPr>
          <w:p w:rsidR="001775AA" w:rsidRPr="00B46108" w:rsidRDefault="001775AA" w:rsidP="00B77574">
            <w:pPr>
              <w:pStyle w:val="ListParagraph"/>
              <w:spacing w:before="0" w:after="0" w:line="240" w:lineRule="auto"/>
              <w:ind w:left="0" w:firstLine="0"/>
              <w:contextualSpacing w:val="0"/>
              <w:jc w:val="center"/>
              <w:rPr>
                <w:rFonts w:cs="Times New Roman"/>
                <w:b/>
                <w:szCs w:val="26"/>
              </w:rPr>
            </w:pPr>
            <w:r w:rsidRPr="00B46108">
              <w:rPr>
                <w:rFonts w:cs="Times New Roman"/>
                <w:b/>
                <w:szCs w:val="26"/>
              </w:rPr>
              <w:t>TT</w:t>
            </w:r>
          </w:p>
        </w:tc>
        <w:tc>
          <w:tcPr>
            <w:tcW w:w="3715" w:type="dxa"/>
            <w:tcBorders>
              <w:top w:val="single" w:sz="4" w:space="0" w:color="auto"/>
              <w:left w:val="single" w:sz="4" w:space="0" w:color="auto"/>
              <w:bottom w:val="single" w:sz="4" w:space="0" w:color="auto"/>
              <w:right w:val="single" w:sz="4" w:space="0" w:color="auto"/>
            </w:tcBorders>
            <w:vAlign w:val="center"/>
            <w:hideMark/>
          </w:tcPr>
          <w:p w:rsidR="001775AA" w:rsidRPr="00B46108" w:rsidRDefault="001775AA" w:rsidP="00B77574">
            <w:pPr>
              <w:pStyle w:val="ListParagraph"/>
              <w:spacing w:before="0" w:after="0" w:line="240" w:lineRule="auto"/>
              <w:ind w:left="0" w:firstLine="0"/>
              <w:contextualSpacing w:val="0"/>
              <w:jc w:val="center"/>
              <w:rPr>
                <w:rFonts w:cs="Times New Roman"/>
                <w:b/>
                <w:szCs w:val="26"/>
              </w:rPr>
            </w:pPr>
            <w:r w:rsidRPr="00B46108">
              <w:rPr>
                <w:rFonts w:cs="Times New Roman"/>
                <w:b/>
                <w:szCs w:val="26"/>
                <w:lang w:val="en-US"/>
              </w:rPr>
              <w:t>Máy, n</w:t>
            </w:r>
            <w:r w:rsidRPr="00B46108">
              <w:rPr>
                <w:rFonts w:cs="Times New Roman"/>
                <w:b/>
                <w:szCs w:val="26"/>
              </w:rPr>
              <w:t>guyên vật liệu</w:t>
            </w:r>
          </w:p>
        </w:tc>
        <w:tc>
          <w:tcPr>
            <w:tcW w:w="2262" w:type="dxa"/>
            <w:tcBorders>
              <w:top w:val="single" w:sz="4" w:space="0" w:color="auto"/>
              <w:left w:val="single" w:sz="4" w:space="0" w:color="auto"/>
              <w:bottom w:val="single" w:sz="4" w:space="0" w:color="auto"/>
              <w:right w:val="single" w:sz="4" w:space="0" w:color="auto"/>
            </w:tcBorders>
            <w:vAlign w:val="center"/>
            <w:hideMark/>
          </w:tcPr>
          <w:p w:rsidR="001775AA" w:rsidRPr="00B46108" w:rsidRDefault="001775AA" w:rsidP="00B77574">
            <w:pPr>
              <w:pStyle w:val="ListParagraph"/>
              <w:spacing w:before="0" w:after="0" w:line="240" w:lineRule="auto"/>
              <w:ind w:left="0" w:firstLine="0"/>
              <w:contextualSpacing w:val="0"/>
              <w:jc w:val="center"/>
              <w:rPr>
                <w:rFonts w:cs="Times New Roman"/>
                <w:b/>
                <w:szCs w:val="26"/>
              </w:rPr>
            </w:pPr>
            <w:r w:rsidRPr="00B46108">
              <w:rPr>
                <w:rFonts w:cs="Times New Roman"/>
                <w:b/>
                <w:szCs w:val="26"/>
              </w:rPr>
              <w:t>Đơn vị</w:t>
            </w:r>
          </w:p>
        </w:tc>
        <w:tc>
          <w:tcPr>
            <w:tcW w:w="2271" w:type="dxa"/>
            <w:tcBorders>
              <w:top w:val="single" w:sz="4" w:space="0" w:color="auto"/>
              <w:left w:val="single" w:sz="4" w:space="0" w:color="auto"/>
              <w:bottom w:val="single" w:sz="4" w:space="0" w:color="auto"/>
              <w:right w:val="single" w:sz="4" w:space="0" w:color="auto"/>
            </w:tcBorders>
            <w:vAlign w:val="center"/>
            <w:hideMark/>
          </w:tcPr>
          <w:p w:rsidR="001775AA" w:rsidRPr="00B46108" w:rsidRDefault="001775AA" w:rsidP="00B77574">
            <w:pPr>
              <w:pStyle w:val="ListParagraph"/>
              <w:spacing w:before="0" w:after="0" w:line="240" w:lineRule="auto"/>
              <w:ind w:left="0" w:firstLine="0"/>
              <w:contextualSpacing w:val="0"/>
              <w:jc w:val="center"/>
              <w:rPr>
                <w:rFonts w:cs="Times New Roman"/>
                <w:b/>
                <w:szCs w:val="26"/>
              </w:rPr>
            </w:pPr>
            <w:r w:rsidRPr="00B46108">
              <w:rPr>
                <w:rFonts w:cs="Times New Roman"/>
                <w:b/>
                <w:szCs w:val="26"/>
              </w:rPr>
              <w:t>Khối lượng</w:t>
            </w:r>
          </w:p>
        </w:tc>
      </w:tr>
      <w:tr w:rsidR="001220BD" w:rsidRPr="00B46108" w:rsidTr="00400E33">
        <w:tc>
          <w:tcPr>
            <w:tcW w:w="706" w:type="dxa"/>
            <w:tcBorders>
              <w:top w:val="single" w:sz="4" w:space="0" w:color="auto"/>
              <w:left w:val="single" w:sz="4" w:space="0" w:color="auto"/>
              <w:bottom w:val="single" w:sz="4" w:space="0" w:color="auto"/>
              <w:right w:val="single" w:sz="4" w:space="0" w:color="auto"/>
            </w:tcBorders>
            <w:vAlign w:val="center"/>
            <w:hideMark/>
          </w:tcPr>
          <w:p w:rsidR="001775AA" w:rsidRPr="009F63D2" w:rsidRDefault="009F63D2" w:rsidP="00B77574">
            <w:pPr>
              <w:pStyle w:val="ListParagraph"/>
              <w:spacing w:before="0" w:after="0" w:line="240" w:lineRule="auto"/>
              <w:ind w:left="0" w:firstLine="0"/>
              <w:contextualSpacing w:val="0"/>
              <w:jc w:val="center"/>
              <w:rPr>
                <w:rFonts w:cs="Times New Roman"/>
                <w:szCs w:val="26"/>
                <w:lang w:val="en-US"/>
              </w:rPr>
            </w:pPr>
            <w:r>
              <w:rPr>
                <w:rFonts w:cs="Times New Roman"/>
                <w:szCs w:val="26"/>
                <w:lang w:val="en-US"/>
              </w:rPr>
              <w:t>1</w:t>
            </w:r>
          </w:p>
        </w:tc>
        <w:tc>
          <w:tcPr>
            <w:tcW w:w="3715" w:type="dxa"/>
            <w:tcBorders>
              <w:top w:val="single" w:sz="4" w:space="0" w:color="auto"/>
              <w:left w:val="single" w:sz="4" w:space="0" w:color="auto"/>
              <w:bottom w:val="single" w:sz="4" w:space="0" w:color="auto"/>
              <w:right w:val="single" w:sz="4" w:space="0" w:color="auto"/>
            </w:tcBorders>
            <w:vAlign w:val="center"/>
            <w:hideMark/>
          </w:tcPr>
          <w:p w:rsidR="001775AA" w:rsidRPr="00B46108" w:rsidRDefault="001775AA" w:rsidP="00B77574">
            <w:pPr>
              <w:pStyle w:val="ListParagraph"/>
              <w:spacing w:before="0" w:after="0" w:line="240" w:lineRule="auto"/>
              <w:ind w:left="0" w:firstLine="0"/>
              <w:contextualSpacing w:val="0"/>
              <w:jc w:val="center"/>
              <w:rPr>
                <w:rFonts w:cs="Times New Roman"/>
                <w:szCs w:val="26"/>
              </w:rPr>
            </w:pPr>
            <w:r w:rsidRPr="00B46108">
              <w:rPr>
                <w:rFonts w:cs="Times New Roman"/>
                <w:szCs w:val="26"/>
              </w:rPr>
              <w:t>Máy xúc</w:t>
            </w:r>
          </w:p>
        </w:tc>
        <w:tc>
          <w:tcPr>
            <w:tcW w:w="2262" w:type="dxa"/>
            <w:tcBorders>
              <w:top w:val="single" w:sz="4" w:space="0" w:color="auto"/>
              <w:left w:val="single" w:sz="4" w:space="0" w:color="auto"/>
              <w:bottom w:val="single" w:sz="4" w:space="0" w:color="auto"/>
              <w:right w:val="single" w:sz="4" w:space="0" w:color="auto"/>
            </w:tcBorders>
            <w:vAlign w:val="center"/>
            <w:hideMark/>
          </w:tcPr>
          <w:p w:rsidR="001775AA" w:rsidRPr="00B46108" w:rsidRDefault="001775AA" w:rsidP="00B77574">
            <w:pPr>
              <w:pStyle w:val="ListParagraph"/>
              <w:spacing w:before="0" w:after="0" w:line="240" w:lineRule="auto"/>
              <w:ind w:left="0" w:firstLine="0"/>
              <w:contextualSpacing w:val="0"/>
              <w:jc w:val="center"/>
              <w:rPr>
                <w:rFonts w:cs="Times New Roman"/>
                <w:szCs w:val="26"/>
              </w:rPr>
            </w:pPr>
            <w:r w:rsidRPr="00B46108">
              <w:rPr>
                <w:rFonts w:cs="Times New Roman"/>
                <w:szCs w:val="26"/>
              </w:rPr>
              <w:t>Chiếc</w:t>
            </w:r>
          </w:p>
        </w:tc>
        <w:tc>
          <w:tcPr>
            <w:tcW w:w="2271" w:type="dxa"/>
            <w:tcBorders>
              <w:top w:val="single" w:sz="4" w:space="0" w:color="auto"/>
              <w:left w:val="single" w:sz="4" w:space="0" w:color="auto"/>
              <w:bottom w:val="single" w:sz="4" w:space="0" w:color="auto"/>
              <w:right w:val="single" w:sz="4" w:space="0" w:color="auto"/>
            </w:tcBorders>
            <w:vAlign w:val="center"/>
            <w:hideMark/>
          </w:tcPr>
          <w:p w:rsidR="001775AA" w:rsidRPr="00B46108" w:rsidRDefault="001775AA" w:rsidP="00B77574">
            <w:pPr>
              <w:pStyle w:val="ListParagraph"/>
              <w:spacing w:before="0" w:after="0" w:line="240" w:lineRule="auto"/>
              <w:ind w:left="0" w:firstLine="0"/>
              <w:contextualSpacing w:val="0"/>
              <w:jc w:val="center"/>
              <w:rPr>
                <w:rFonts w:cs="Times New Roman"/>
                <w:szCs w:val="26"/>
              </w:rPr>
            </w:pPr>
            <w:r w:rsidRPr="00B46108">
              <w:rPr>
                <w:rFonts w:cs="Times New Roman"/>
                <w:szCs w:val="26"/>
              </w:rPr>
              <w:t>02</w:t>
            </w:r>
          </w:p>
        </w:tc>
      </w:tr>
      <w:tr w:rsidR="001220BD" w:rsidRPr="00B46108" w:rsidTr="00400E33">
        <w:tc>
          <w:tcPr>
            <w:tcW w:w="706" w:type="dxa"/>
            <w:tcBorders>
              <w:top w:val="single" w:sz="4" w:space="0" w:color="auto"/>
              <w:left w:val="single" w:sz="4" w:space="0" w:color="auto"/>
              <w:bottom w:val="single" w:sz="4" w:space="0" w:color="auto"/>
              <w:right w:val="single" w:sz="4" w:space="0" w:color="auto"/>
            </w:tcBorders>
            <w:vAlign w:val="center"/>
          </w:tcPr>
          <w:p w:rsidR="001775AA" w:rsidRPr="00B46108" w:rsidRDefault="009F63D2" w:rsidP="00B77574">
            <w:pPr>
              <w:pStyle w:val="ListParagraph"/>
              <w:spacing w:before="0" w:after="0" w:line="240" w:lineRule="auto"/>
              <w:ind w:left="0" w:firstLine="0"/>
              <w:contextualSpacing w:val="0"/>
              <w:jc w:val="center"/>
              <w:rPr>
                <w:rFonts w:cs="Times New Roman"/>
                <w:szCs w:val="26"/>
                <w:lang w:val="en-US"/>
              </w:rPr>
            </w:pPr>
            <w:r>
              <w:rPr>
                <w:rFonts w:cs="Times New Roman"/>
                <w:szCs w:val="26"/>
                <w:lang w:val="en-US"/>
              </w:rPr>
              <w:t>2</w:t>
            </w:r>
          </w:p>
        </w:tc>
        <w:tc>
          <w:tcPr>
            <w:tcW w:w="3715" w:type="dxa"/>
            <w:tcBorders>
              <w:top w:val="single" w:sz="4" w:space="0" w:color="auto"/>
              <w:left w:val="single" w:sz="4" w:space="0" w:color="auto"/>
              <w:bottom w:val="single" w:sz="4" w:space="0" w:color="auto"/>
              <w:right w:val="single" w:sz="4" w:space="0" w:color="auto"/>
            </w:tcBorders>
            <w:vAlign w:val="center"/>
          </w:tcPr>
          <w:p w:rsidR="001775AA" w:rsidRPr="00B46108" w:rsidRDefault="001775AA" w:rsidP="00B77574">
            <w:pPr>
              <w:pStyle w:val="ListParagraph"/>
              <w:spacing w:before="0" w:after="0" w:line="240" w:lineRule="auto"/>
              <w:ind w:left="0" w:firstLine="0"/>
              <w:contextualSpacing w:val="0"/>
              <w:jc w:val="center"/>
              <w:rPr>
                <w:rFonts w:cs="Times New Roman"/>
                <w:szCs w:val="26"/>
                <w:lang w:val="en-US"/>
              </w:rPr>
            </w:pPr>
            <w:r w:rsidRPr="00B46108">
              <w:rPr>
                <w:rFonts w:cs="Times New Roman"/>
                <w:szCs w:val="26"/>
                <w:lang w:val="en-US"/>
              </w:rPr>
              <w:t>Ô tô tự đổ</w:t>
            </w:r>
          </w:p>
        </w:tc>
        <w:tc>
          <w:tcPr>
            <w:tcW w:w="2262" w:type="dxa"/>
            <w:tcBorders>
              <w:top w:val="single" w:sz="4" w:space="0" w:color="auto"/>
              <w:left w:val="single" w:sz="4" w:space="0" w:color="auto"/>
              <w:bottom w:val="single" w:sz="4" w:space="0" w:color="auto"/>
              <w:right w:val="single" w:sz="4" w:space="0" w:color="auto"/>
            </w:tcBorders>
            <w:vAlign w:val="center"/>
          </w:tcPr>
          <w:p w:rsidR="001775AA" w:rsidRPr="00B46108" w:rsidRDefault="001775AA" w:rsidP="00B77574">
            <w:pPr>
              <w:pStyle w:val="ListParagraph"/>
              <w:spacing w:before="0" w:after="0" w:line="240" w:lineRule="auto"/>
              <w:ind w:left="0" w:firstLine="0"/>
              <w:contextualSpacing w:val="0"/>
              <w:jc w:val="center"/>
              <w:rPr>
                <w:rFonts w:cs="Times New Roman"/>
                <w:szCs w:val="26"/>
              </w:rPr>
            </w:pPr>
            <w:r w:rsidRPr="00B46108">
              <w:rPr>
                <w:rFonts w:cs="Times New Roman"/>
                <w:szCs w:val="26"/>
              </w:rPr>
              <w:t>Chiếc</w:t>
            </w:r>
          </w:p>
        </w:tc>
        <w:tc>
          <w:tcPr>
            <w:tcW w:w="2271" w:type="dxa"/>
            <w:tcBorders>
              <w:top w:val="single" w:sz="4" w:space="0" w:color="auto"/>
              <w:left w:val="single" w:sz="4" w:space="0" w:color="auto"/>
              <w:bottom w:val="single" w:sz="4" w:space="0" w:color="auto"/>
              <w:right w:val="single" w:sz="4" w:space="0" w:color="auto"/>
            </w:tcBorders>
            <w:vAlign w:val="center"/>
          </w:tcPr>
          <w:p w:rsidR="001775AA" w:rsidRPr="00B46108" w:rsidRDefault="001775AA" w:rsidP="00B77574">
            <w:pPr>
              <w:pStyle w:val="ListParagraph"/>
              <w:spacing w:before="0" w:after="0" w:line="240" w:lineRule="auto"/>
              <w:ind w:left="0" w:firstLine="0"/>
              <w:contextualSpacing w:val="0"/>
              <w:jc w:val="center"/>
              <w:rPr>
                <w:rFonts w:cs="Times New Roman"/>
                <w:szCs w:val="26"/>
              </w:rPr>
            </w:pPr>
            <w:r w:rsidRPr="00B46108">
              <w:rPr>
                <w:rFonts w:cs="Times New Roman"/>
                <w:szCs w:val="26"/>
              </w:rPr>
              <w:t>02</w:t>
            </w:r>
          </w:p>
        </w:tc>
      </w:tr>
    </w:tbl>
    <w:p w:rsidR="00BE2C0D" w:rsidRPr="00B46108" w:rsidRDefault="008E21F6" w:rsidP="00A67323">
      <w:pPr>
        <w:pStyle w:val="Heading2"/>
        <w:spacing w:before="60" w:after="60" w:line="312" w:lineRule="auto"/>
        <w:rPr>
          <w:rFonts w:ascii="Times New Roman" w:hAnsi="Times New Roman" w:cs="Times New Roman"/>
          <w:color w:val="auto"/>
          <w:lang w:val="en-SG"/>
        </w:rPr>
      </w:pPr>
      <w:bookmarkStart w:id="751" w:name="_Toc226375682"/>
      <w:r w:rsidRPr="00B46108">
        <w:rPr>
          <w:rFonts w:ascii="Times New Roman" w:hAnsi="Times New Roman" w:cs="Times New Roman"/>
          <w:color w:val="auto"/>
          <w:lang w:val="nl"/>
        </w:rPr>
        <w:t xml:space="preserve">4.3. </w:t>
      </w:r>
      <w:r w:rsidR="00BE2C0D" w:rsidRPr="00B46108">
        <w:rPr>
          <w:rFonts w:ascii="Times New Roman" w:hAnsi="Times New Roman" w:cs="Times New Roman"/>
          <w:color w:val="auto"/>
          <w:lang w:val="en-SG"/>
        </w:rPr>
        <w:t>Kế hoạch thực hiện</w:t>
      </w:r>
      <w:bookmarkEnd w:id="751"/>
    </w:p>
    <w:p w:rsidR="00B02E60" w:rsidRPr="00B46108" w:rsidRDefault="008E21F6" w:rsidP="00A67323">
      <w:pPr>
        <w:pStyle w:val="Heading3"/>
        <w:spacing w:before="60" w:after="60" w:line="312" w:lineRule="auto"/>
        <w:rPr>
          <w:rFonts w:ascii="Times New Roman" w:hAnsi="Times New Roman" w:cs="Times New Roman"/>
          <w:szCs w:val="26"/>
        </w:rPr>
      </w:pPr>
      <w:bookmarkStart w:id="752" w:name="_Toc507744718"/>
      <w:bookmarkStart w:id="753" w:name="_Toc226375683"/>
      <w:r w:rsidRPr="00B46108">
        <w:rPr>
          <w:rFonts w:ascii="Times New Roman" w:hAnsi="Times New Roman" w:cs="Times New Roman"/>
          <w:snapToGrid w:val="0"/>
          <w:szCs w:val="26"/>
          <w:lang w:val="en-SG"/>
        </w:rPr>
        <w:t>4</w:t>
      </w:r>
      <w:r w:rsidR="00425553" w:rsidRPr="00B46108">
        <w:rPr>
          <w:rFonts w:ascii="Times New Roman" w:hAnsi="Times New Roman" w:cs="Times New Roman"/>
          <w:snapToGrid w:val="0"/>
          <w:szCs w:val="26"/>
          <w:lang w:val="en-SG"/>
        </w:rPr>
        <w:t>.3</w:t>
      </w:r>
      <w:r w:rsidRPr="00B46108">
        <w:rPr>
          <w:rFonts w:ascii="Times New Roman" w:hAnsi="Times New Roman" w:cs="Times New Roman"/>
          <w:snapToGrid w:val="0"/>
          <w:szCs w:val="26"/>
          <w:lang w:val="en-SG"/>
        </w:rPr>
        <w:t xml:space="preserve">.1. </w:t>
      </w:r>
      <w:r w:rsidR="00B02E60" w:rsidRPr="00B46108">
        <w:rPr>
          <w:rFonts w:ascii="Times New Roman" w:hAnsi="Times New Roman" w:cs="Times New Roman"/>
          <w:snapToGrid w:val="0"/>
          <w:szCs w:val="26"/>
        </w:rPr>
        <w:t>Sơ đồ tổ chức t</w:t>
      </w:r>
      <w:r w:rsidR="00B02E60" w:rsidRPr="00B46108">
        <w:rPr>
          <w:rFonts w:ascii="Times New Roman" w:hAnsi="Times New Roman" w:cs="Times New Roman"/>
          <w:szCs w:val="26"/>
        </w:rPr>
        <w:t>hực hiện cải tạo, phục hồi môi trường</w:t>
      </w:r>
      <w:bookmarkEnd w:id="752"/>
      <w:bookmarkEnd w:id="753"/>
    </w:p>
    <w:p w:rsidR="00AE13E9" w:rsidRPr="00B46108" w:rsidRDefault="00AE13E9" w:rsidP="00A67323">
      <w:pPr>
        <w:pStyle w:val="1normal"/>
        <w:spacing w:before="60" w:after="60" w:line="312" w:lineRule="auto"/>
        <w:rPr>
          <w:rFonts w:cs="Times New Roman"/>
          <w:b/>
          <w:szCs w:val="26"/>
        </w:rPr>
      </w:pPr>
      <w:r w:rsidRPr="00B46108">
        <w:rPr>
          <w:rFonts w:cs="Times New Roman"/>
          <w:szCs w:val="26"/>
        </w:rPr>
        <w:t>Chủ dự án sẽ giao cho giám đốc điều hành mỏ kiêm phụ trách chung các vấn đề về môi trường của mỏ để thực hiện công tác:</w:t>
      </w:r>
    </w:p>
    <w:p w:rsidR="00AE13E9" w:rsidRPr="00B46108" w:rsidRDefault="00AE13E9" w:rsidP="00A67323">
      <w:pPr>
        <w:pStyle w:val="1normal"/>
        <w:spacing w:before="60" w:after="60" w:line="312" w:lineRule="auto"/>
        <w:rPr>
          <w:rFonts w:cs="Times New Roman"/>
          <w:szCs w:val="26"/>
        </w:rPr>
      </w:pPr>
      <w:r w:rsidRPr="00B46108">
        <w:rPr>
          <w:rFonts w:cs="Times New Roman"/>
          <w:szCs w:val="26"/>
        </w:rPr>
        <w:t>- Quản lý chất thải: số lượng, thành phần chất thải và công tác vệ sinh, thu gom, lưu giữ và bàn giao cho đơn vị chức năng.</w:t>
      </w:r>
    </w:p>
    <w:p w:rsidR="00B02E60" w:rsidRPr="00B46108" w:rsidRDefault="00AE13E9" w:rsidP="00A67323">
      <w:pPr>
        <w:pStyle w:val="1normal"/>
        <w:spacing w:before="60" w:after="60" w:line="312" w:lineRule="auto"/>
        <w:rPr>
          <w:rFonts w:cs="Times New Roman"/>
          <w:szCs w:val="26"/>
        </w:rPr>
      </w:pPr>
      <w:r w:rsidRPr="00B46108">
        <w:rPr>
          <w:rFonts w:cs="Times New Roman"/>
          <w:szCs w:val="26"/>
        </w:rPr>
        <w:t>- Quản lý vấn đề an toàn lao động (việc thực hiện các biện pháp an toàn lao động của công nhân).</w:t>
      </w:r>
    </w:p>
    <w:p w:rsidR="00CD5662" w:rsidRPr="00B46108" w:rsidRDefault="00425553" w:rsidP="00A67323">
      <w:pPr>
        <w:pStyle w:val="Heading3"/>
        <w:spacing w:before="60"/>
        <w:rPr>
          <w:rFonts w:ascii="Times New Roman" w:hAnsi="Times New Roman" w:cs="Times New Roman"/>
          <w:szCs w:val="26"/>
        </w:rPr>
      </w:pPr>
      <w:bookmarkStart w:id="754" w:name="_Toc507744719"/>
      <w:bookmarkStart w:id="755" w:name="_Toc226375684"/>
      <w:r w:rsidRPr="00B46108">
        <w:rPr>
          <w:rFonts w:ascii="Times New Roman" w:hAnsi="Times New Roman" w:cs="Times New Roman"/>
          <w:szCs w:val="26"/>
        </w:rPr>
        <w:t>4.3.2</w:t>
      </w:r>
      <w:r w:rsidR="008E21F6" w:rsidRPr="00B46108">
        <w:rPr>
          <w:rFonts w:ascii="Times New Roman" w:hAnsi="Times New Roman" w:cs="Times New Roman"/>
          <w:szCs w:val="26"/>
        </w:rPr>
        <w:t xml:space="preserve">. </w:t>
      </w:r>
      <w:r w:rsidR="00B02E60" w:rsidRPr="00B46108">
        <w:rPr>
          <w:rFonts w:ascii="Times New Roman" w:hAnsi="Times New Roman" w:cs="Times New Roman"/>
          <w:szCs w:val="26"/>
        </w:rPr>
        <w:t>Tiến độ thực hiện cải tạo, phục hồi môi trường</w:t>
      </w:r>
      <w:bookmarkStart w:id="756" w:name="_Toc507744759"/>
      <w:bookmarkEnd w:id="754"/>
      <w:bookmarkEnd w:id="755"/>
    </w:p>
    <w:p w:rsidR="00B02E60" w:rsidRPr="00972456" w:rsidRDefault="005D363A" w:rsidP="00747A07">
      <w:pPr>
        <w:pStyle w:val="Caption"/>
      </w:pPr>
      <w:bookmarkStart w:id="757" w:name="_Toc226375871"/>
      <w:r w:rsidRPr="00972456">
        <w:t xml:space="preserve">Bảng 4. </w:t>
      </w:r>
      <w:r w:rsidR="00CD0EFD">
        <w:fldChar w:fldCharType="begin"/>
      </w:r>
      <w:r w:rsidR="00CD0EFD">
        <w:instrText xml:space="preserve"> SEQ Bảng_4. \* ARABIC </w:instrText>
      </w:r>
      <w:r w:rsidR="00CD0EFD">
        <w:fldChar w:fldCharType="separate"/>
      </w:r>
      <w:r w:rsidR="00895CDD" w:rsidRPr="00972456">
        <w:rPr>
          <w:noProof/>
        </w:rPr>
        <w:t>7</w:t>
      </w:r>
      <w:r w:rsidR="00CD0EFD">
        <w:rPr>
          <w:noProof/>
        </w:rPr>
        <w:fldChar w:fldCharType="end"/>
      </w:r>
      <w:r w:rsidR="00B02E60" w:rsidRPr="00972456">
        <w:t>. Tiến độ thực hiện cải tạo, phục hồi môi trường của dự án</w:t>
      </w:r>
      <w:bookmarkEnd w:id="756"/>
      <w:bookmarkEnd w:id="7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195"/>
        <w:gridCol w:w="1149"/>
        <w:gridCol w:w="1051"/>
        <w:gridCol w:w="1053"/>
        <w:gridCol w:w="1048"/>
      </w:tblGrid>
      <w:tr w:rsidR="001220BD" w:rsidRPr="00B46108" w:rsidTr="00006A1C">
        <w:trPr>
          <w:tblHeader/>
          <w:jc w:val="center"/>
        </w:trPr>
        <w:tc>
          <w:tcPr>
            <w:tcW w:w="313"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b/>
                <w:szCs w:val="26"/>
                <w:lang w:val="pt-BR"/>
              </w:rPr>
            </w:pPr>
            <w:bookmarkStart w:id="758" w:name="_Hlk222923103"/>
            <w:r w:rsidRPr="00B46108">
              <w:rPr>
                <w:rFonts w:eastAsia="Arial" w:cs="Times New Roman"/>
                <w:b/>
                <w:szCs w:val="26"/>
                <w:lang w:val="pt-BR"/>
              </w:rPr>
              <w:t>TT</w:t>
            </w:r>
          </w:p>
        </w:tc>
        <w:tc>
          <w:tcPr>
            <w:tcW w:w="2314"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Nội dung công việc</w:t>
            </w:r>
          </w:p>
        </w:tc>
        <w:tc>
          <w:tcPr>
            <w:tcW w:w="634"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Đơn vị</w:t>
            </w:r>
          </w:p>
        </w:tc>
        <w:tc>
          <w:tcPr>
            <w:tcW w:w="580"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Khối lượng</w:t>
            </w:r>
          </w:p>
        </w:tc>
        <w:tc>
          <w:tcPr>
            <w:tcW w:w="581"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Thời điểm thực hiện</w:t>
            </w:r>
          </w:p>
        </w:tc>
        <w:tc>
          <w:tcPr>
            <w:tcW w:w="578"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Thời gian thực hiện</w:t>
            </w: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hideMark/>
          </w:tcPr>
          <w:p w:rsidR="00043DF1" w:rsidRPr="00B46108" w:rsidRDefault="00043DF1" w:rsidP="00B77574">
            <w:pPr>
              <w:spacing w:before="0" w:after="0" w:line="240" w:lineRule="auto"/>
              <w:ind w:firstLine="0"/>
              <w:jc w:val="center"/>
              <w:rPr>
                <w:rFonts w:eastAsia="Arial" w:cs="Times New Roman"/>
                <w:b/>
                <w:szCs w:val="26"/>
                <w:lang w:val="pt-BR"/>
              </w:rPr>
            </w:pPr>
            <w:r w:rsidRPr="00B46108">
              <w:rPr>
                <w:rFonts w:eastAsia="Arial" w:cs="Times New Roman"/>
                <w:b/>
                <w:szCs w:val="26"/>
                <w:lang w:val="pt-BR"/>
              </w:rPr>
              <w:t>1</w:t>
            </w:r>
          </w:p>
        </w:tc>
        <w:tc>
          <w:tcPr>
            <w:tcW w:w="2314"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rPr>
                <w:rFonts w:eastAsia="Arial" w:cs="Times New Roman"/>
                <w:b/>
                <w:szCs w:val="26"/>
                <w:lang w:val="pt-BR"/>
              </w:rPr>
            </w:pPr>
            <w:r w:rsidRPr="00B46108">
              <w:rPr>
                <w:rFonts w:eastAsia="Arial" w:cs="Times New Roman"/>
                <w:b/>
                <w:szCs w:val="26"/>
                <w:lang w:val="pt-BR"/>
              </w:rPr>
              <w:t>Cải tạo khu vực khai thác</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pt-BR"/>
              </w:rPr>
            </w:pPr>
          </w:p>
        </w:tc>
        <w:tc>
          <w:tcPr>
            <w:tcW w:w="580"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pt-BR"/>
              </w:rPr>
            </w:pPr>
          </w:p>
        </w:tc>
        <w:tc>
          <w:tcPr>
            <w:tcW w:w="581"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pt-BR"/>
              </w:rPr>
            </w:pPr>
          </w:p>
        </w:tc>
        <w:tc>
          <w:tcPr>
            <w:tcW w:w="578"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pt-BR"/>
              </w:rPr>
            </w:pPr>
          </w:p>
        </w:tc>
      </w:tr>
      <w:tr w:rsidR="001220BD" w:rsidRPr="00B46108" w:rsidTr="00006A1C">
        <w:trPr>
          <w:trHeight w:val="106"/>
          <w:jc w:val="center"/>
        </w:trPr>
        <w:tc>
          <w:tcPr>
            <w:tcW w:w="313"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lang w:val="pt-BR"/>
              </w:rPr>
            </w:pPr>
            <w:r w:rsidRPr="00B46108">
              <w:rPr>
                <w:rFonts w:eastAsia="Arial" w:cs="Times New Roman"/>
                <w:szCs w:val="26"/>
                <w:lang w:val="pt-BR"/>
              </w:rPr>
              <w:t>-</w:t>
            </w:r>
          </w:p>
        </w:tc>
        <w:tc>
          <w:tcPr>
            <w:tcW w:w="2314"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rPr>
                <w:rFonts w:eastAsia="Arial" w:cs="Times New Roman"/>
                <w:szCs w:val="26"/>
                <w:lang w:val="pt-BR"/>
              </w:rPr>
            </w:pPr>
            <w:r w:rsidRPr="00B46108">
              <w:rPr>
                <w:rFonts w:eastAsia="Arial" w:cs="Times New Roman"/>
                <w:szCs w:val="26"/>
                <w:lang w:val="pt-BR"/>
              </w:rPr>
              <w:t>Di chuyển máy, thiết bị ra khỏi khu vực khai thác</w:t>
            </w:r>
          </w:p>
        </w:tc>
        <w:tc>
          <w:tcPr>
            <w:tcW w:w="634"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lang w:val="pt-BR"/>
              </w:rPr>
            </w:pPr>
            <w:r w:rsidRPr="00B46108">
              <w:rPr>
                <w:rFonts w:eastAsia="Arial" w:cs="Times New Roman"/>
                <w:szCs w:val="26"/>
                <w:lang w:val="pt-BR"/>
              </w:rPr>
              <w:t>cái</w:t>
            </w:r>
          </w:p>
        </w:tc>
        <w:tc>
          <w:tcPr>
            <w:tcW w:w="580"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431040" w:rsidP="00B77574">
            <w:pPr>
              <w:spacing w:before="0" w:after="0" w:line="240" w:lineRule="auto"/>
              <w:ind w:firstLine="0"/>
              <w:jc w:val="center"/>
              <w:rPr>
                <w:rFonts w:eastAsia="Arial" w:cs="Times New Roman"/>
                <w:szCs w:val="26"/>
                <w:lang w:val="en-US"/>
              </w:rPr>
            </w:pPr>
            <w:r>
              <w:rPr>
                <w:rFonts w:eastAsia="Arial" w:cs="Times New Roman"/>
                <w:szCs w:val="26"/>
                <w:lang w:val="en-US"/>
              </w:rPr>
              <w:t>3</w:t>
            </w:r>
          </w:p>
        </w:tc>
        <w:tc>
          <w:tcPr>
            <w:tcW w:w="581" w:type="pct"/>
            <w:tcBorders>
              <w:top w:val="single" w:sz="4" w:space="0" w:color="auto"/>
              <w:left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lang w:val="en-US"/>
              </w:rPr>
              <w:t>Kết thúc khai thác mỏ</w:t>
            </w:r>
          </w:p>
        </w:tc>
        <w:tc>
          <w:tcPr>
            <w:tcW w:w="578" w:type="pct"/>
            <w:tcBorders>
              <w:top w:val="single" w:sz="4" w:space="0" w:color="auto"/>
              <w:left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lang w:val="en-US"/>
              </w:rPr>
              <w:t>3 tuần</w:t>
            </w: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rPr>
            </w:pPr>
            <w:r w:rsidRPr="00B46108">
              <w:rPr>
                <w:rFonts w:eastAsia="Arial" w:cs="Times New Roman"/>
                <w:szCs w:val="26"/>
                <w:lang w:val="pt-BR"/>
              </w:rPr>
              <w:t>-</w:t>
            </w:r>
          </w:p>
        </w:tc>
        <w:tc>
          <w:tcPr>
            <w:tcW w:w="231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rPr>
                <w:rFonts w:eastAsia="Arial" w:cs="Times New Roman"/>
                <w:szCs w:val="26"/>
              </w:rPr>
            </w:pPr>
            <w:r w:rsidRPr="00B46108">
              <w:rPr>
                <w:rFonts w:eastAsia="Arial" w:cs="Times New Roman"/>
                <w:szCs w:val="26"/>
              </w:rPr>
              <w:t>Đo vẽ bản đồ dưới nước, tỷ lệ 1/2000, đường đồng mức 1m, địa hình cấp 1</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lang w:val="en-GB"/>
              </w:rPr>
              <w:t>ha</w:t>
            </w:r>
          </w:p>
        </w:tc>
        <w:tc>
          <w:tcPr>
            <w:tcW w:w="580" w:type="pct"/>
            <w:tcBorders>
              <w:top w:val="single" w:sz="4" w:space="0" w:color="auto"/>
              <w:left w:val="single" w:sz="4" w:space="0" w:color="auto"/>
              <w:bottom w:val="single" w:sz="4" w:space="0" w:color="auto"/>
              <w:right w:val="single" w:sz="4" w:space="0" w:color="auto"/>
            </w:tcBorders>
            <w:vAlign w:val="center"/>
          </w:tcPr>
          <w:p w:rsidR="00043DF1" w:rsidRPr="00431040" w:rsidRDefault="00431040" w:rsidP="00B77574">
            <w:pPr>
              <w:spacing w:before="0" w:after="0" w:line="240" w:lineRule="auto"/>
              <w:ind w:firstLine="0"/>
              <w:jc w:val="center"/>
              <w:rPr>
                <w:rFonts w:eastAsia="Arial" w:cs="Times New Roman"/>
                <w:szCs w:val="26"/>
                <w:lang w:val="en-US"/>
              </w:rPr>
            </w:pPr>
            <w:r>
              <w:rPr>
                <w:rFonts w:eastAsia="Arial" w:cs="Times New Roman"/>
                <w:szCs w:val="26"/>
                <w:lang w:val="en-US"/>
              </w:rPr>
              <w:t>6,125</w:t>
            </w:r>
          </w:p>
        </w:tc>
        <w:tc>
          <w:tcPr>
            <w:tcW w:w="581" w:type="pct"/>
            <w:vMerge w:val="restart"/>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c>
          <w:tcPr>
            <w:tcW w:w="578" w:type="pct"/>
            <w:vMerge w:val="restart"/>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rPr>
            </w:pPr>
            <w:r w:rsidRPr="00B46108">
              <w:rPr>
                <w:rFonts w:eastAsia="Arial" w:cs="Times New Roman"/>
                <w:szCs w:val="26"/>
                <w:lang w:val="pt-BR"/>
              </w:rPr>
              <w:t>-</w:t>
            </w:r>
          </w:p>
        </w:tc>
        <w:tc>
          <w:tcPr>
            <w:tcW w:w="231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rPr>
                <w:rFonts w:eastAsia="Arial" w:cs="Times New Roman"/>
                <w:szCs w:val="26"/>
              </w:rPr>
            </w:pPr>
            <w:r w:rsidRPr="00B46108">
              <w:rPr>
                <w:rFonts w:eastAsia="Arial" w:cs="Times New Roman"/>
                <w:szCs w:val="26"/>
              </w:rPr>
              <w:t>Đo vẽ bản đồ địa hình bờ sông, tỷ lệ 1/2.000, đường đồng mức 1m, địa hình cấp 1</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lang w:val="en-GB"/>
              </w:rPr>
              <w:t>ha</w:t>
            </w:r>
          </w:p>
        </w:tc>
        <w:tc>
          <w:tcPr>
            <w:tcW w:w="580" w:type="pct"/>
            <w:tcBorders>
              <w:top w:val="single" w:sz="4" w:space="0" w:color="auto"/>
              <w:left w:val="single" w:sz="4" w:space="0" w:color="auto"/>
              <w:bottom w:val="single" w:sz="4" w:space="0" w:color="auto"/>
              <w:right w:val="single" w:sz="4" w:space="0" w:color="auto"/>
            </w:tcBorders>
            <w:vAlign w:val="center"/>
          </w:tcPr>
          <w:p w:rsidR="00043DF1" w:rsidRPr="00B46108" w:rsidRDefault="00431040" w:rsidP="00B77574">
            <w:pPr>
              <w:spacing w:before="0" w:after="0" w:line="240" w:lineRule="auto"/>
              <w:ind w:firstLine="0"/>
              <w:jc w:val="center"/>
              <w:rPr>
                <w:rFonts w:eastAsia="Arial" w:cs="Times New Roman"/>
                <w:szCs w:val="26"/>
                <w:lang w:val="en-US"/>
              </w:rPr>
            </w:pPr>
            <w:r>
              <w:rPr>
                <w:rFonts w:eastAsia="Arial" w:cs="Times New Roman"/>
                <w:szCs w:val="26"/>
                <w:lang w:val="en-US"/>
              </w:rPr>
              <w:t>1</w:t>
            </w:r>
            <w:r w:rsidR="00043DF1" w:rsidRPr="00B46108">
              <w:rPr>
                <w:rFonts w:eastAsia="Arial" w:cs="Times New Roman"/>
                <w:szCs w:val="26"/>
              </w:rPr>
              <w:t>0,8</w:t>
            </w:r>
          </w:p>
        </w:tc>
        <w:tc>
          <w:tcPr>
            <w:tcW w:w="581"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rPr>
            </w:pPr>
            <w:r w:rsidRPr="00B46108">
              <w:rPr>
                <w:rFonts w:eastAsia="Arial" w:cs="Times New Roman"/>
                <w:szCs w:val="26"/>
                <w:lang w:val="pt-BR"/>
              </w:rPr>
              <w:t>-</w:t>
            </w:r>
          </w:p>
        </w:tc>
        <w:tc>
          <w:tcPr>
            <w:tcW w:w="231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rPr>
                <w:rFonts w:eastAsia="Arial" w:cs="Times New Roman"/>
                <w:szCs w:val="26"/>
              </w:rPr>
            </w:pPr>
            <w:r w:rsidRPr="00B46108">
              <w:rPr>
                <w:rFonts w:eastAsia="Arial" w:cs="Times New Roman"/>
                <w:szCs w:val="26"/>
              </w:rPr>
              <w:t>Đo vẽ mặt cắt địa hình tỷ lệ 1:500</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lang w:val="en-GB"/>
              </w:rPr>
              <w:t>m</w:t>
            </w:r>
          </w:p>
        </w:tc>
        <w:tc>
          <w:tcPr>
            <w:tcW w:w="580"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rPr>
              <w:t>1.300</w:t>
            </w:r>
          </w:p>
        </w:tc>
        <w:tc>
          <w:tcPr>
            <w:tcW w:w="581"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vAlign w:val="center"/>
            <w:hideMark/>
          </w:tcPr>
          <w:p w:rsidR="00043DF1" w:rsidRPr="00972456" w:rsidRDefault="00043DF1" w:rsidP="00B77574">
            <w:pPr>
              <w:spacing w:before="0" w:after="0" w:line="240" w:lineRule="auto"/>
              <w:ind w:firstLine="0"/>
              <w:jc w:val="center"/>
              <w:rPr>
                <w:rFonts w:eastAsia="Arial" w:cs="Times New Roman"/>
                <w:szCs w:val="26"/>
              </w:rPr>
            </w:pPr>
            <w:r w:rsidRPr="00972456">
              <w:rPr>
                <w:rFonts w:eastAsia="Arial" w:cs="Times New Roman"/>
                <w:szCs w:val="26"/>
              </w:rPr>
              <w:t>-</w:t>
            </w:r>
          </w:p>
        </w:tc>
        <w:tc>
          <w:tcPr>
            <w:tcW w:w="2314" w:type="pct"/>
            <w:tcBorders>
              <w:top w:val="single" w:sz="4" w:space="0" w:color="auto"/>
              <w:left w:val="single" w:sz="4" w:space="0" w:color="auto"/>
              <w:bottom w:val="single" w:sz="4" w:space="0" w:color="auto"/>
              <w:right w:val="single" w:sz="4" w:space="0" w:color="auto"/>
            </w:tcBorders>
            <w:vAlign w:val="center"/>
            <w:hideMark/>
          </w:tcPr>
          <w:p w:rsidR="00043DF1" w:rsidRPr="00972456" w:rsidRDefault="00043DF1" w:rsidP="00B77574">
            <w:pPr>
              <w:widowControl/>
              <w:spacing w:before="0" w:after="0" w:line="240" w:lineRule="auto"/>
              <w:ind w:firstLine="0"/>
              <w:rPr>
                <w:rFonts w:eastAsia="Arial" w:cs="Times New Roman"/>
                <w:szCs w:val="26"/>
              </w:rPr>
            </w:pPr>
            <w:r w:rsidRPr="00972456">
              <w:rPr>
                <w:rFonts w:eastAsia="Arial" w:cs="Times New Roman"/>
                <w:szCs w:val="26"/>
              </w:rPr>
              <w:t>San gạt tạo phẳng đáy khai trường</w:t>
            </w:r>
          </w:p>
        </w:tc>
        <w:tc>
          <w:tcPr>
            <w:tcW w:w="634" w:type="pct"/>
            <w:tcBorders>
              <w:top w:val="single" w:sz="4" w:space="0" w:color="auto"/>
              <w:left w:val="single" w:sz="4" w:space="0" w:color="auto"/>
              <w:bottom w:val="single" w:sz="4" w:space="0" w:color="auto"/>
              <w:right w:val="single" w:sz="4" w:space="0" w:color="auto"/>
            </w:tcBorders>
            <w:vAlign w:val="center"/>
            <w:hideMark/>
          </w:tcPr>
          <w:p w:rsidR="00043DF1" w:rsidRPr="00972456" w:rsidRDefault="00043DF1" w:rsidP="00B77574">
            <w:pPr>
              <w:widowControl/>
              <w:spacing w:before="0" w:after="0" w:line="240" w:lineRule="auto"/>
              <w:ind w:firstLine="0"/>
              <w:jc w:val="center"/>
              <w:rPr>
                <w:rFonts w:eastAsia="Arial" w:cs="Times New Roman"/>
                <w:szCs w:val="26"/>
                <w:lang w:val="en-GB"/>
              </w:rPr>
            </w:pPr>
            <w:r w:rsidRPr="00972456">
              <w:rPr>
                <w:rFonts w:eastAsia="Arial" w:cs="Times New Roman"/>
                <w:szCs w:val="26"/>
                <w:lang w:val="en-GB"/>
              </w:rPr>
              <w:t>m</w:t>
            </w:r>
            <w:r w:rsidRPr="00972456">
              <w:rPr>
                <w:rFonts w:eastAsia="Arial" w:cs="Times New Roman"/>
                <w:szCs w:val="26"/>
                <w:vertAlign w:val="superscript"/>
                <w:lang w:val="en-GB"/>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043DF1" w:rsidRPr="00972456" w:rsidRDefault="00431040" w:rsidP="00B77574">
            <w:pPr>
              <w:widowControl/>
              <w:spacing w:before="0" w:after="0" w:line="240" w:lineRule="auto"/>
              <w:ind w:firstLine="0"/>
              <w:jc w:val="center"/>
              <w:rPr>
                <w:rFonts w:eastAsia="Arial" w:cs="Times New Roman"/>
                <w:szCs w:val="26"/>
                <w:lang w:val="en-US"/>
              </w:rPr>
            </w:pPr>
            <w:r w:rsidRPr="00972456">
              <w:rPr>
                <w:rFonts w:cs="Times New Roman"/>
                <w:szCs w:val="26"/>
                <w:lang w:val="en-US"/>
              </w:rPr>
              <w:t>3.062,5</w:t>
            </w:r>
          </w:p>
        </w:tc>
        <w:tc>
          <w:tcPr>
            <w:tcW w:w="581" w:type="pct"/>
            <w:vMerge w:val="restart"/>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Arial" w:cs="Times New Roman"/>
                <w:szCs w:val="26"/>
                <w:lang w:val="en-US"/>
              </w:rPr>
            </w:pPr>
          </w:p>
        </w:tc>
        <w:tc>
          <w:tcPr>
            <w:tcW w:w="578" w:type="pct"/>
            <w:vMerge w:val="restart"/>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Arial"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rPr>
            </w:pPr>
            <w:r w:rsidRPr="00B46108">
              <w:rPr>
                <w:rFonts w:eastAsia="Arial" w:cs="Times New Roman"/>
                <w:szCs w:val="26"/>
              </w:rPr>
              <w:t>-</w:t>
            </w:r>
          </w:p>
        </w:tc>
        <w:tc>
          <w:tcPr>
            <w:tcW w:w="2314"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rPr>
                <w:rFonts w:eastAsia="Arial" w:cs="Times New Roman"/>
                <w:szCs w:val="26"/>
              </w:rPr>
            </w:pPr>
            <w:r w:rsidRPr="00B46108">
              <w:rPr>
                <w:rFonts w:eastAsia="Arial" w:cs="Times New Roman"/>
                <w:szCs w:val="26"/>
              </w:rPr>
              <w:t xml:space="preserve">Cắm biển báo giám sát </w:t>
            </w:r>
          </w:p>
        </w:tc>
        <w:tc>
          <w:tcPr>
            <w:tcW w:w="634"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lang w:val="en-GB"/>
              </w:rPr>
              <w:t>cái</w:t>
            </w:r>
          </w:p>
        </w:tc>
        <w:tc>
          <w:tcPr>
            <w:tcW w:w="580"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lang w:val="en-US"/>
              </w:rPr>
              <w:t>2</w:t>
            </w:r>
          </w:p>
        </w:tc>
        <w:tc>
          <w:tcPr>
            <w:tcW w:w="581"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hideMark/>
          </w:tcPr>
          <w:p w:rsidR="00043DF1" w:rsidRPr="00B46108" w:rsidRDefault="00043DF1" w:rsidP="00B77574">
            <w:pPr>
              <w:spacing w:before="0" w:after="0" w:line="240" w:lineRule="auto"/>
              <w:ind w:firstLine="0"/>
              <w:jc w:val="center"/>
              <w:rPr>
                <w:rFonts w:eastAsia="Arial" w:cs="Times New Roman"/>
                <w:b/>
                <w:szCs w:val="26"/>
              </w:rPr>
            </w:pPr>
            <w:r w:rsidRPr="00B46108">
              <w:rPr>
                <w:rFonts w:eastAsia="Arial" w:cs="Times New Roman"/>
                <w:b/>
                <w:szCs w:val="26"/>
              </w:rPr>
              <w:t>2</w:t>
            </w:r>
          </w:p>
        </w:tc>
        <w:tc>
          <w:tcPr>
            <w:tcW w:w="2314"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rPr>
                <w:rFonts w:eastAsia="Arial" w:cs="Times New Roman"/>
                <w:b/>
                <w:szCs w:val="26"/>
              </w:rPr>
            </w:pPr>
            <w:r w:rsidRPr="00B46108">
              <w:rPr>
                <w:rFonts w:eastAsia="Arial" w:cs="Times New Roman"/>
                <w:b/>
                <w:szCs w:val="26"/>
              </w:rPr>
              <w:t>Cải tạo khu vực ngoài biên giới khai thác</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rPr>
            </w:pPr>
          </w:p>
        </w:tc>
        <w:tc>
          <w:tcPr>
            <w:tcW w:w="580"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rPr>
            </w:pPr>
          </w:p>
        </w:tc>
        <w:tc>
          <w:tcPr>
            <w:tcW w:w="581" w:type="pct"/>
            <w:vMerge w:val="restart"/>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rPr>
            </w:pPr>
          </w:p>
        </w:tc>
        <w:tc>
          <w:tcPr>
            <w:tcW w:w="578"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b/>
                <w:szCs w:val="26"/>
                <w:lang w:val="en-US"/>
              </w:rPr>
            </w:pPr>
            <w:r w:rsidRPr="00B46108">
              <w:rPr>
                <w:rFonts w:eastAsia="Arial" w:cs="Times New Roman"/>
                <w:b/>
                <w:szCs w:val="26"/>
                <w:lang w:val="en-US"/>
              </w:rPr>
              <w:lastRenderedPageBreak/>
              <w:t>2.1</w:t>
            </w:r>
          </w:p>
        </w:tc>
        <w:tc>
          <w:tcPr>
            <w:tcW w:w="231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rPr>
                <w:rFonts w:eastAsia="Arial" w:cs="Times New Roman"/>
                <w:b/>
                <w:szCs w:val="26"/>
                <w:lang w:val="en-US"/>
              </w:rPr>
            </w:pPr>
            <w:r w:rsidRPr="00B46108">
              <w:rPr>
                <w:rFonts w:eastAsia="Arial" w:cs="Times New Roman"/>
                <w:b/>
                <w:szCs w:val="26"/>
                <w:lang w:val="en-US"/>
              </w:rPr>
              <w:t xml:space="preserve">Khu vực bãi tập kết </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rPr>
            </w:pPr>
          </w:p>
        </w:tc>
        <w:tc>
          <w:tcPr>
            <w:tcW w:w="580"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rPr>
            </w:pPr>
          </w:p>
        </w:tc>
        <w:tc>
          <w:tcPr>
            <w:tcW w:w="581"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rPr>
            </w:pPr>
          </w:p>
        </w:tc>
        <w:tc>
          <w:tcPr>
            <w:tcW w:w="578" w:type="pct"/>
            <w:vMerge w:val="restart"/>
            <w:tcBorders>
              <w:top w:val="single" w:sz="4" w:space="0" w:color="auto"/>
              <w:left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lang w:val="en-US"/>
              </w:rPr>
              <w:t>1 tuần</w:t>
            </w: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b/>
                <w:szCs w:val="26"/>
                <w:lang w:val="en-US"/>
              </w:rPr>
            </w:pPr>
            <w:r w:rsidRPr="00B46108">
              <w:rPr>
                <w:rFonts w:eastAsia="Arial" w:cs="Times New Roman"/>
                <w:b/>
                <w:szCs w:val="26"/>
                <w:lang w:val="en-US"/>
              </w:rPr>
              <w:t>-</w:t>
            </w:r>
          </w:p>
        </w:tc>
        <w:tc>
          <w:tcPr>
            <w:tcW w:w="231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rPr>
                <w:rFonts w:eastAsia="Arial" w:cs="Times New Roman"/>
                <w:b/>
                <w:szCs w:val="26"/>
                <w:lang w:val="en-US"/>
              </w:rPr>
            </w:pPr>
            <w:r w:rsidRPr="00B46108">
              <w:rPr>
                <w:rFonts w:eastAsia="Arial" w:cs="Times New Roman"/>
                <w:szCs w:val="26"/>
                <w:lang w:val="en-GB"/>
              </w:rPr>
              <w:t>Đo vẽ địa hình bãi tập kết</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rPr>
            </w:pPr>
            <w:r w:rsidRPr="00B46108">
              <w:rPr>
                <w:rFonts w:eastAsia="Arial" w:cs="Times New Roman"/>
                <w:szCs w:val="26"/>
                <w:lang w:val="en-GB"/>
              </w:rPr>
              <w:t>m</w:t>
            </w:r>
            <w:r w:rsidRPr="00B46108">
              <w:rPr>
                <w:rFonts w:eastAsia="Arial" w:cs="Times New Roman"/>
                <w:szCs w:val="26"/>
                <w:vertAlign w:val="superscript"/>
                <w:lang w:val="en-GB"/>
              </w:rPr>
              <w:t>2</w:t>
            </w:r>
          </w:p>
        </w:tc>
        <w:tc>
          <w:tcPr>
            <w:tcW w:w="580" w:type="pct"/>
            <w:tcBorders>
              <w:top w:val="single" w:sz="4" w:space="0" w:color="auto"/>
              <w:left w:val="single" w:sz="4" w:space="0" w:color="auto"/>
              <w:bottom w:val="single" w:sz="4" w:space="0" w:color="auto"/>
              <w:right w:val="single" w:sz="4" w:space="0" w:color="auto"/>
            </w:tcBorders>
            <w:vAlign w:val="center"/>
          </w:tcPr>
          <w:p w:rsidR="00043DF1" w:rsidRPr="00083A50" w:rsidRDefault="00083A50" w:rsidP="00B77574">
            <w:pPr>
              <w:spacing w:before="0" w:after="0" w:line="240" w:lineRule="auto"/>
              <w:ind w:firstLine="0"/>
              <w:jc w:val="center"/>
              <w:rPr>
                <w:rFonts w:eastAsia="Arial" w:cs="Times New Roman"/>
                <w:szCs w:val="26"/>
                <w:lang w:val="en-US"/>
              </w:rPr>
            </w:pPr>
            <w:r>
              <w:rPr>
                <w:rFonts w:eastAsia="Arial" w:cs="Times New Roman"/>
                <w:szCs w:val="26"/>
                <w:lang w:val="en-US"/>
              </w:rPr>
              <w:t>4.424</w:t>
            </w:r>
          </w:p>
        </w:tc>
        <w:tc>
          <w:tcPr>
            <w:tcW w:w="581"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rPr>
            </w:pPr>
          </w:p>
        </w:tc>
        <w:tc>
          <w:tcPr>
            <w:tcW w:w="578" w:type="pct"/>
            <w:vMerge/>
            <w:tcBorders>
              <w:left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rPr>
              <w:t>-</w:t>
            </w:r>
          </w:p>
        </w:tc>
        <w:tc>
          <w:tcPr>
            <w:tcW w:w="2314"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rPr>
                <w:rFonts w:eastAsia="Arial" w:cs="Times New Roman"/>
                <w:szCs w:val="26"/>
                <w:lang w:val="en-GB"/>
              </w:rPr>
            </w:pPr>
            <w:r w:rsidRPr="00B46108">
              <w:rPr>
                <w:rFonts w:eastAsia="Arial" w:cs="Times New Roman"/>
                <w:szCs w:val="26"/>
                <w:lang w:val="en-GB"/>
              </w:rPr>
              <w:t xml:space="preserve">San gạt khu vực bãi tập kết </w:t>
            </w:r>
          </w:p>
        </w:tc>
        <w:tc>
          <w:tcPr>
            <w:tcW w:w="634"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580" w:type="pct"/>
            <w:tcBorders>
              <w:top w:val="single" w:sz="4" w:space="0" w:color="auto"/>
              <w:left w:val="single" w:sz="4" w:space="0" w:color="auto"/>
              <w:bottom w:val="single" w:sz="4" w:space="0" w:color="auto"/>
              <w:right w:val="single" w:sz="4" w:space="0" w:color="auto"/>
            </w:tcBorders>
            <w:vAlign w:val="center"/>
            <w:hideMark/>
          </w:tcPr>
          <w:p w:rsidR="00043DF1" w:rsidRPr="00B46108" w:rsidRDefault="00083A50" w:rsidP="00B77574">
            <w:pPr>
              <w:spacing w:before="0" w:after="0" w:line="240" w:lineRule="auto"/>
              <w:ind w:firstLine="0"/>
              <w:jc w:val="center"/>
              <w:rPr>
                <w:rFonts w:eastAsia="Arial" w:cs="Times New Roman"/>
                <w:szCs w:val="26"/>
                <w:lang w:val="en-US"/>
              </w:rPr>
            </w:pPr>
            <w:r>
              <w:rPr>
                <w:rFonts w:eastAsia="Arial" w:cs="Times New Roman"/>
                <w:szCs w:val="26"/>
                <w:lang w:val="en-US"/>
              </w:rPr>
              <w:t>884,8</w:t>
            </w:r>
          </w:p>
        </w:tc>
        <w:tc>
          <w:tcPr>
            <w:tcW w:w="581"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rPr>
                <w:rFonts w:eastAsia="Arial" w:cs="Times New Roman"/>
                <w:szCs w:val="26"/>
                <w:lang w:val="en-GB"/>
              </w:rPr>
            </w:pPr>
            <w:r w:rsidRPr="00B46108">
              <w:rPr>
                <w:rFonts w:eastAsia="Arial" w:cs="Times New Roman"/>
                <w:szCs w:val="26"/>
                <w:lang w:val="en-GB"/>
              </w:rPr>
              <w:t>San lấp hồ lắng</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580"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lang w:val="en-US"/>
              </w:rPr>
              <w:t>500</w:t>
            </w:r>
          </w:p>
        </w:tc>
        <w:tc>
          <w:tcPr>
            <w:tcW w:w="581"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rPr>
                <w:rFonts w:eastAsia="Arial" w:cs="Times New Roman"/>
                <w:szCs w:val="26"/>
                <w:lang w:val="en-GB"/>
              </w:rPr>
            </w:pPr>
            <w:r w:rsidRPr="00B46108">
              <w:rPr>
                <w:rFonts w:eastAsia="Arial" w:cs="Times New Roman"/>
                <w:szCs w:val="26"/>
              </w:rPr>
              <w:t xml:space="preserve">Bổ sung đất màu để trồng </w:t>
            </w:r>
            <w:r w:rsidR="002A24E1">
              <w:rPr>
                <w:rFonts w:eastAsia="Arial" w:cs="Times New Roman"/>
                <w:szCs w:val="26"/>
              </w:rPr>
              <w:t>cây chanh</w:t>
            </w:r>
            <w:r w:rsidRPr="00B46108">
              <w:rPr>
                <w:rFonts w:eastAsia="Arial" w:cs="Times New Roman"/>
                <w:szCs w:val="26"/>
              </w:rPr>
              <w:t xml:space="preserve"> mật độ 1.660 cây/ha</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rPr>
              <w:t>m</w:t>
            </w:r>
            <w:r w:rsidRPr="00B46108">
              <w:rPr>
                <w:rFonts w:eastAsia="Arial" w:cs="Times New Roman"/>
                <w:szCs w:val="26"/>
                <w:vertAlign w:val="superscript"/>
              </w:rPr>
              <w:t>3</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83A50" w:rsidP="00B77574">
            <w:pPr>
              <w:spacing w:before="0" w:after="0" w:line="240" w:lineRule="auto"/>
              <w:ind w:firstLine="0"/>
              <w:jc w:val="center"/>
              <w:rPr>
                <w:rFonts w:eastAsia="Arial" w:cs="Times New Roman"/>
                <w:szCs w:val="26"/>
                <w:lang w:val="en-US"/>
              </w:rPr>
            </w:pPr>
            <w:r>
              <w:rPr>
                <w:rFonts w:eastAsia="Arial" w:cs="Times New Roman"/>
                <w:szCs w:val="26"/>
                <w:lang w:val="en-US"/>
              </w:rPr>
              <w:t>9</w:t>
            </w:r>
            <w:r w:rsidR="00043DF1" w:rsidRPr="00B46108">
              <w:rPr>
                <w:rFonts w:eastAsia="Arial" w:cs="Times New Roman"/>
                <w:szCs w:val="26"/>
              </w:rPr>
              <w:t>2</w:t>
            </w:r>
          </w:p>
        </w:tc>
        <w:tc>
          <w:tcPr>
            <w:tcW w:w="581"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rPr>
                <w:rFonts w:eastAsia="Arial" w:cs="Times New Roman"/>
                <w:szCs w:val="26"/>
                <w:lang w:val="en-GB"/>
              </w:rPr>
            </w:pPr>
            <w:r w:rsidRPr="00B46108">
              <w:rPr>
                <w:rFonts w:eastAsia="Arial" w:cs="Times New Roman"/>
                <w:szCs w:val="26"/>
              </w:rPr>
              <w:t xml:space="preserve">Trồng </w:t>
            </w:r>
            <w:r w:rsidR="002A24E1">
              <w:rPr>
                <w:rFonts w:eastAsia="Arial" w:cs="Times New Roman"/>
                <w:szCs w:val="26"/>
              </w:rPr>
              <w:t>cây chanh</w:t>
            </w:r>
            <w:r w:rsidRPr="00B46108">
              <w:rPr>
                <w:rFonts w:eastAsia="Arial" w:cs="Times New Roman"/>
                <w:szCs w:val="26"/>
              </w:rPr>
              <w:t xml:space="preserve"> mật độ 1.660 cây/ha</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rPr>
              <w:t>cây</w:t>
            </w:r>
          </w:p>
        </w:tc>
        <w:tc>
          <w:tcPr>
            <w:tcW w:w="580" w:type="pct"/>
            <w:tcBorders>
              <w:top w:val="single" w:sz="4" w:space="0" w:color="auto"/>
              <w:left w:val="single" w:sz="4" w:space="0" w:color="auto"/>
              <w:bottom w:val="single" w:sz="4" w:space="0" w:color="auto"/>
              <w:right w:val="single" w:sz="4" w:space="0" w:color="auto"/>
            </w:tcBorders>
          </w:tcPr>
          <w:p w:rsidR="00043DF1" w:rsidRPr="00083A50" w:rsidRDefault="00083A50" w:rsidP="00B77574">
            <w:pPr>
              <w:spacing w:before="0" w:after="0" w:line="240" w:lineRule="auto"/>
              <w:ind w:firstLine="0"/>
              <w:jc w:val="center"/>
              <w:rPr>
                <w:rFonts w:eastAsia="Arial" w:cs="Times New Roman"/>
                <w:szCs w:val="26"/>
                <w:lang w:val="en-US"/>
              </w:rPr>
            </w:pPr>
            <w:r>
              <w:rPr>
                <w:rFonts w:eastAsia="Arial" w:cs="Times New Roman"/>
                <w:szCs w:val="26"/>
                <w:lang w:val="en-US"/>
              </w:rPr>
              <w:t>735</w:t>
            </w:r>
          </w:p>
        </w:tc>
        <w:tc>
          <w:tcPr>
            <w:tcW w:w="581"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rPr>
                <w:rFonts w:eastAsia="Arial" w:cs="Times New Roman"/>
                <w:szCs w:val="26"/>
                <w:lang w:val="en-GB"/>
              </w:rPr>
            </w:pPr>
            <w:r w:rsidRPr="00B46108">
              <w:rPr>
                <w:rFonts w:eastAsia="Arial" w:cs="Times New Roman"/>
                <w:szCs w:val="26"/>
                <w:lang w:val="en-GB"/>
              </w:rPr>
              <w:t>Nạo vét hệ thống rãnh thoát nước khu vực</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GB"/>
              </w:rPr>
            </w:pPr>
            <w:r w:rsidRPr="00B46108">
              <w:rPr>
                <w:rFonts w:eastAsia="Arial" w:cs="Times New Roman"/>
                <w:szCs w:val="26"/>
                <w:lang w:val="en-GB"/>
              </w:rPr>
              <w:t>m</w:t>
            </w:r>
            <w:r w:rsidRPr="00B46108">
              <w:rPr>
                <w:rFonts w:eastAsia="Arial" w:cs="Times New Roman"/>
                <w:szCs w:val="26"/>
                <w:vertAlign w:val="superscript"/>
                <w:lang w:val="en-GB"/>
              </w:rPr>
              <w:t>3</w:t>
            </w:r>
          </w:p>
        </w:tc>
        <w:tc>
          <w:tcPr>
            <w:tcW w:w="580"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spacing w:before="0" w:after="0" w:line="240" w:lineRule="auto"/>
              <w:ind w:firstLine="0"/>
              <w:jc w:val="center"/>
              <w:rPr>
                <w:rFonts w:eastAsia="Arial" w:cs="Times New Roman"/>
                <w:szCs w:val="26"/>
                <w:lang w:val="en-US"/>
              </w:rPr>
            </w:pPr>
            <w:r w:rsidRPr="00B46108">
              <w:rPr>
                <w:rFonts w:eastAsia="Arial" w:cs="Times New Roman"/>
                <w:szCs w:val="26"/>
                <w:lang w:val="en-US"/>
              </w:rPr>
              <w:t>6,0</w:t>
            </w:r>
          </w:p>
        </w:tc>
        <w:tc>
          <w:tcPr>
            <w:tcW w:w="581"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spacing w:before="0" w:after="0" w:line="240" w:lineRule="auto"/>
              <w:ind w:firstLine="0"/>
              <w:jc w:val="center"/>
              <w:rPr>
                <w:rFonts w:eastAsia="Arial"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r w:rsidRPr="00B46108">
              <w:rPr>
                <w:rFonts w:eastAsia="Calibri" w:cs="Times New Roman"/>
                <w:b/>
                <w:szCs w:val="26"/>
                <w:lang w:val="en-US"/>
              </w:rPr>
              <w:t>Nhà văn phòng tổng hợp</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kết cấu mái tôn</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2</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42</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tường tôn</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2</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57,5</w:t>
            </w:r>
          </w:p>
        </w:tc>
        <w:tc>
          <w:tcPr>
            <w:tcW w:w="581" w:type="pct"/>
            <w:vMerge w:val="restart"/>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val="restart"/>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cửa</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2</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7,5</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nền xi măng không cốt thép</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2</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40</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Vận chuyển phế thải xây dựng</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6</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r w:rsidRPr="00B46108">
              <w:rPr>
                <w:rFonts w:eastAsia="Calibri" w:cs="Times New Roman"/>
                <w:b/>
                <w:szCs w:val="26"/>
                <w:lang w:val="en-US"/>
              </w:rPr>
              <w:t>Nhà vệ sinh composite</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Thu gom xử nước thải theo quy định</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3</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bể tự hoại composite</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HT</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San lấp hố tự hoại</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3</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r w:rsidRPr="00B46108">
              <w:rPr>
                <w:rFonts w:eastAsia="Calibri" w:cs="Times New Roman"/>
                <w:b/>
                <w:szCs w:val="26"/>
                <w:lang w:val="en-US"/>
              </w:rPr>
              <w:t>Bể sinh học</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Thu gom xử nước thải theo quy định</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2,6</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 xml:space="preserve">Phá dỡ tường gạch </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0,44</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San lấp hố tự hoại</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2,6</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Vận chuyển phế thải xây dựng</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0,44</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Arial" w:cs="Times New Roman"/>
                <w:b/>
                <w:szCs w:val="26"/>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Arial" w:cs="Times New Roman"/>
                <w:b/>
                <w:szCs w:val="26"/>
              </w:rPr>
              <w:t>Tháo dỡ kho chất thải nguy hại</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Arial" w:cs="Times New Roman"/>
                <w:szCs w:val="26"/>
              </w:rPr>
              <w:t xml:space="preserve">Thu gom xử lý chất thải nguy hại theo quy định </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Arial" w:cs="Times New Roman"/>
                <w:szCs w:val="26"/>
              </w:rPr>
              <w:t>HĐ</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Arial" w:cs="Times New Roman"/>
                <w:szCs w:val="26"/>
              </w:rPr>
              <w:t>1</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Arial" w:cs="Times New Roman"/>
                <w:szCs w:val="26"/>
              </w:rPr>
              <w:t>Tháo dỡ kết cấu mái tôn</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Arial" w:cs="Times New Roman"/>
                <w:szCs w:val="26"/>
              </w:rPr>
              <w:t>m</w:t>
            </w:r>
            <w:r w:rsidRPr="00B46108">
              <w:rPr>
                <w:rFonts w:eastAsia="Arial" w:cs="Times New Roman"/>
                <w:szCs w:val="26"/>
                <w:vertAlign w:val="superscript"/>
              </w:rPr>
              <w:t>2</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Arial" w:cs="Times New Roman"/>
                <w:szCs w:val="26"/>
              </w:rPr>
              <w:t>6,3</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Arial" w:cs="Times New Roman"/>
                <w:szCs w:val="26"/>
              </w:rPr>
              <w:t>Tháo dỡ vì kèo thép</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Arial" w:cs="Times New Roman"/>
                <w:szCs w:val="26"/>
              </w:rPr>
              <w:t>Tấn</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Arial" w:cs="Times New Roman"/>
                <w:szCs w:val="26"/>
              </w:rPr>
              <w:t>0,01</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Arial" w:cs="Times New Roman"/>
                <w:szCs w:val="26"/>
              </w:rPr>
              <w:t>Phá dỡ tường tôn</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Arial" w:cs="Times New Roman"/>
                <w:szCs w:val="26"/>
              </w:rPr>
              <w:t>m</w:t>
            </w:r>
            <w:r w:rsidRPr="00B46108">
              <w:rPr>
                <w:rFonts w:eastAsia="Arial" w:cs="Times New Roman"/>
                <w:szCs w:val="26"/>
                <w:vertAlign w:val="superscript"/>
              </w:rPr>
              <w:t>2</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Arial" w:cs="Times New Roman"/>
                <w:szCs w:val="26"/>
              </w:rPr>
              <w:t>8,6</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Arial" w:cs="Times New Roman"/>
                <w:szCs w:val="26"/>
              </w:rPr>
              <w:t>Phá dỡ cửa</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Arial" w:cs="Times New Roman"/>
                <w:szCs w:val="26"/>
              </w:rPr>
              <w:t>m</w:t>
            </w:r>
            <w:r w:rsidRPr="00B46108">
              <w:rPr>
                <w:rFonts w:eastAsia="Arial" w:cs="Times New Roman"/>
                <w:szCs w:val="26"/>
                <w:vertAlign w:val="superscript"/>
              </w:rPr>
              <w:t>2</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Arial" w:cs="Times New Roman"/>
                <w:szCs w:val="26"/>
              </w:rPr>
              <w:t>3</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cs="Times New Roman"/>
                <w:szCs w:val="26"/>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Arial" w:cs="Times New Roman"/>
                <w:szCs w:val="26"/>
              </w:rPr>
              <w:t>Phá dỡ nền xi măng không cốt thép</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Arial" w:cs="Times New Roman"/>
                <w:szCs w:val="26"/>
              </w:rPr>
              <w:t>m</w:t>
            </w:r>
            <w:r w:rsidRPr="00B46108">
              <w:rPr>
                <w:rFonts w:eastAsia="Arial" w:cs="Times New Roman"/>
                <w:szCs w:val="26"/>
                <w:vertAlign w:val="superscript"/>
              </w:rPr>
              <w:t>2</w:t>
            </w: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Arial" w:cs="Times New Roman"/>
                <w:szCs w:val="26"/>
              </w:rPr>
              <w:t>6</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r w:rsidRPr="00B46108">
              <w:rPr>
                <w:rFonts w:eastAsia="Calibri" w:cs="Times New Roman"/>
                <w:b/>
                <w:szCs w:val="26"/>
                <w:lang w:val="en-US"/>
              </w:rPr>
              <w:t>Tháo dỡ trạm cân</w:t>
            </w:r>
          </w:p>
        </w:tc>
        <w:tc>
          <w:tcPr>
            <w:tcW w:w="63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c>
          <w:tcPr>
            <w:tcW w:w="580"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nền bê tông trạm cân</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580" w:type="pct"/>
            <w:tcBorders>
              <w:top w:val="single" w:sz="4" w:space="0" w:color="auto"/>
              <w:left w:val="single" w:sz="4" w:space="0" w:color="auto"/>
              <w:bottom w:val="single" w:sz="4" w:space="0" w:color="auto"/>
              <w:right w:val="single" w:sz="4" w:space="0" w:color="auto"/>
            </w:tcBorders>
            <w:vAlign w:val="bottom"/>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18,8</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hệ thống trạm cân (theo catalog)</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580" w:type="pct"/>
            <w:tcBorders>
              <w:top w:val="single" w:sz="4" w:space="0" w:color="auto"/>
              <w:left w:val="single" w:sz="4" w:space="0" w:color="auto"/>
              <w:bottom w:val="single" w:sz="4" w:space="0" w:color="auto"/>
              <w:right w:val="single" w:sz="4" w:space="0" w:color="auto"/>
            </w:tcBorders>
            <w:vAlign w:val="bottom"/>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5</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Vận chuyển phế thải</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580" w:type="pct"/>
            <w:tcBorders>
              <w:top w:val="single" w:sz="4" w:space="0" w:color="auto"/>
              <w:left w:val="single" w:sz="4" w:space="0" w:color="auto"/>
              <w:bottom w:val="single" w:sz="4" w:space="0" w:color="auto"/>
              <w:right w:val="single" w:sz="4" w:space="0" w:color="auto"/>
            </w:tcBorders>
            <w:vAlign w:val="bottom"/>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18,8</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r w:rsidRPr="00B46108">
              <w:rPr>
                <w:rFonts w:eastAsia="Calibri" w:cs="Times New Roman"/>
                <w:b/>
                <w:szCs w:val="26"/>
                <w:lang w:val="en-US"/>
              </w:rPr>
              <w:t>-</w:t>
            </w:r>
          </w:p>
        </w:tc>
        <w:tc>
          <w:tcPr>
            <w:tcW w:w="2314"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rPr>
                <w:rFonts w:eastAsia="Calibri" w:cs="Times New Roman"/>
                <w:b/>
                <w:szCs w:val="26"/>
                <w:lang w:val="en-US"/>
              </w:rPr>
            </w:pPr>
            <w:r w:rsidRPr="00B46108">
              <w:rPr>
                <w:rFonts w:eastAsia="Calibri" w:cs="Times New Roman"/>
                <w:b/>
                <w:szCs w:val="26"/>
                <w:lang w:val="en-US"/>
              </w:rPr>
              <w:t>Tháo dỡ trạm nghiền sỏi</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b/>
                <w:szCs w:val="26"/>
                <w:lang w:val="en-US"/>
              </w:rPr>
            </w:pPr>
          </w:p>
        </w:tc>
        <w:tc>
          <w:tcPr>
            <w:tcW w:w="580" w:type="pct"/>
            <w:tcBorders>
              <w:top w:val="single" w:sz="4" w:space="0" w:color="auto"/>
              <w:left w:val="single" w:sz="4" w:space="0" w:color="auto"/>
              <w:bottom w:val="single" w:sz="4" w:space="0" w:color="auto"/>
              <w:right w:val="single" w:sz="4" w:space="0" w:color="auto"/>
            </w:tcBorders>
            <w:vAlign w:val="bottom"/>
          </w:tcPr>
          <w:p w:rsidR="00043DF1" w:rsidRPr="00B46108" w:rsidRDefault="00043DF1" w:rsidP="00B77574">
            <w:pPr>
              <w:widowControl/>
              <w:spacing w:before="0" w:after="0" w:line="240" w:lineRule="auto"/>
              <w:ind w:firstLine="0"/>
              <w:jc w:val="center"/>
              <w:rPr>
                <w:rFonts w:eastAsia="Calibri" w:cs="Times New Roman"/>
                <w:b/>
                <w:szCs w:val="26"/>
                <w:lang w:val="en-US"/>
              </w:rPr>
            </w:pP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b/>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móng máy bê tông cốt thép</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580" w:type="pct"/>
            <w:tcBorders>
              <w:top w:val="single" w:sz="4" w:space="0" w:color="auto"/>
              <w:left w:val="single" w:sz="4" w:space="0" w:color="auto"/>
              <w:bottom w:val="single" w:sz="4" w:space="0" w:color="auto"/>
              <w:right w:val="single" w:sz="4" w:space="0" w:color="auto"/>
            </w:tcBorders>
            <w:vAlign w:val="bottom"/>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12</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Phá dỡ kết cấu thép</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580"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1,5</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lastRenderedPageBreak/>
              <w:t>+</w:t>
            </w:r>
          </w:p>
        </w:tc>
        <w:tc>
          <w:tcPr>
            <w:tcW w:w="231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máy hàm nghiền (theo catalog)</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580"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1,5</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máy sàng (theo catalog)</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580"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0,8</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Tháo dỡ băng tải (theo catalog)</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580"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1,8</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Động cơ và hộp số (theo catalog)</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Tấn</w:t>
            </w:r>
          </w:p>
        </w:tc>
        <w:tc>
          <w:tcPr>
            <w:tcW w:w="580" w:type="pct"/>
            <w:tcBorders>
              <w:top w:val="single" w:sz="4" w:space="0" w:color="auto"/>
              <w:left w:val="single" w:sz="4" w:space="0" w:color="auto"/>
              <w:bottom w:val="single" w:sz="4" w:space="0" w:color="auto"/>
              <w:right w:val="single" w:sz="4" w:space="0" w:color="auto"/>
            </w:tcBorders>
            <w:vAlign w:val="bottom"/>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0,6</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r w:rsidR="001220BD" w:rsidRPr="00B46108" w:rsidTr="00006A1C">
        <w:trPr>
          <w:trHeight w:val="167"/>
          <w:jc w:val="center"/>
        </w:trPr>
        <w:tc>
          <w:tcPr>
            <w:tcW w:w="313" w:type="pct"/>
            <w:tcBorders>
              <w:top w:val="single" w:sz="4" w:space="0" w:color="auto"/>
              <w:left w:val="single" w:sz="4" w:space="0" w:color="auto"/>
              <w:bottom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w:t>
            </w:r>
          </w:p>
        </w:tc>
        <w:tc>
          <w:tcPr>
            <w:tcW w:w="231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rPr>
                <w:rFonts w:eastAsia="Calibri" w:cs="Times New Roman"/>
                <w:szCs w:val="26"/>
                <w:lang w:val="en-US"/>
              </w:rPr>
            </w:pPr>
            <w:r w:rsidRPr="00B46108">
              <w:rPr>
                <w:rFonts w:eastAsia="Calibri" w:cs="Times New Roman"/>
                <w:szCs w:val="26"/>
                <w:lang w:val="en-US"/>
              </w:rPr>
              <w:t>Vận chuyển phế thải</w:t>
            </w:r>
          </w:p>
        </w:tc>
        <w:tc>
          <w:tcPr>
            <w:tcW w:w="634" w:type="pct"/>
            <w:tcBorders>
              <w:top w:val="single" w:sz="4" w:space="0" w:color="auto"/>
              <w:left w:val="single" w:sz="4" w:space="0" w:color="auto"/>
              <w:bottom w:val="single" w:sz="4" w:space="0" w:color="auto"/>
              <w:right w:val="single" w:sz="4" w:space="0" w:color="auto"/>
            </w:tcBorders>
            <w:vAlign w:val="center"/>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m</w:t>
            </w:r>
            <w:r w:rsidRPr="00B46108">
              <w:rPr>
                <w:rFonts w:eastAsia="Calibri" w:cs="Times New Roman"/>
                <w:szCs w:val="26"/>
                <w:vertAlign w:val="superscript"/>
                <w:lang w:val="en-US"/>
              </w:rPr>
              <w:t>3</w:t>
            </w:r>
          </w:p>
        </w:tc>
        <w:tc>
          <w:tcPr>
            <w:tcW w:w="580" w:type="pct"/>
            <w:tcBorders>
              <w:top w:val="single" w:sz="4" w:space="0" w:color="auto"/>
              <w:left w:val="single" w:sz="4" w:space="0" w:color="auto"/>
              <w:bottom w:val="single" w:sz="4" w:space="0" w:color="auto"/>
              <w:right w:val="single" w:sz="4" w:space="0" w:color="auto"/>
            </w:tcBorders>
            <w:vAlign w:val="bottom"/>
          </w:tcPr>
          <w:p w:rsidR="00043DF1" w:rsidRPr="00B46108" w:rsidRDefault="00043DF1" w:rsidP="00B77574">
            <w:pPr>
              <w:widowControl/>
              <w:spacing w:before="0" w:after="0" w:line="240" w:lineRule="auto"/>
              <w:ind w:firstLine="0"/>
              <w:jc w:val="center"/>
              <w:rPr>
                <w:rFonts w:eastAsia="Calibri" w:cs="Times New Roman"/>
                <w:szCs w:val="26"/>
                <w:lang w:val="en-US"/>
              </w:rPr>
            </w:pPr>
            <w:r w:rsidRPr="00B46108">
              <w:rPr>
                <w:rFonts w:eastAsia="Calibri" w:cs="Times New Roman"/>
                <w:szCs w:val="26"/>
                <w:lang w:val="en-US"/>
              </w:rPr>
              <w:t>12</w:t>
            </w:r>
          </w:p>
        </w:tc>
        <w:tc>
          <w:tcPr>
            <w:tcW w:w="581"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c>
          <w:tcPr>
            <w:tcW w:w="578" w:type="pct"/>
            <w:vMerge/>
            <w:tcBorders>
              <w:left w:val="single" w:sz="4" w:space="0" w:color="auto"/>
              <w:right w:val="single" w:sz="4" w:space="0" w:color="auto"/>
            </w:tcBorders>
          </w:tcPr>
          <w:p w:rsidR="00043DF1" w:rsidRPr="00B46108" w:rsidRDefault="00043DF1" w:rsidP="00B77574">
            <w:pPr>
              <w:widowControl/>
              <w:spacing w:before="0" w:after="0" w:line="240" w:lineRule="auto"/>
              <w:ind w:firstLine="0"/>
              <w:jc w:val="center"/>
              <w:rPr>
                <w:rFonts w:eastAsia="Calibri" w:cs="Times New Roman"/>
                <w:szCs w:val="26"/>
                <w:lang w:val="en-US"/>
              </w:rPr>
            </w:pPr>
          </w:p>
        </w:tc>
      </w:tr>
    </w:tbl>
    <w:bookmarkEnd w:id="758"/>
    <w:p w:rsidR="00A40317" w:rsidRPr="00B46108" w:rsidRDefault="00A40317" w:rsidP="00A67323">
      <w:pPr>
        <w:pStyle w:val="normaldam"/>
        <w:spacing w:before="60" w:after="60" w:line="312" w:lineRule="auto"/>
        <w:rPr>
          <w:rFonts w:ascii="Times New Roman" w:hAnsi="Times New Roman" w:cs="Times New Roman"/>
          <w:color w:val="auto"/>
        </w:rPr>
      </w:pPr>
      <w:r w:rsidRPr="00B46108">
        <w:rPr>
          <w:rFonts w:ascii="Times New Roman" w:hAnsi="Times New Roman" w:cs="Times New Roman"/>
          <w:color w:val="auto"/>
        </w:rPr>
        <w:t xml:space="preserve">Ghi chú: </w:t>
      </w:r>
    </w:p>
    <w:p w:rsidR="00A40317" w:rsidRPr="00B46108" w:rsidRDefault="00A40317" w:rsidP="00A67323">
      <w:pPr>
        <w:spacing w:before="60" w:after="60" w:line="312" w:lineRule="auto"/>
        <w:rPr>
          <w:rFonts w:cs="Times New Roman"/>
          <w:szCs w:val="26"/>
        </w:rPr>
      </w:pPr>
      <w:r w:rsidRPr="00B46108">
        <w:rPr>
          <w:rFonts w:cs="Times New Roman"/>
          <w:szCs w:val="26"/>
        </w:rPr>
        <w:t xml:space="preserve">Cải tạo, phục hồi môi trường được tiến hành ngay sau khi kết thúc khai thác, coi như thời gian bắt đầu tiến hành là sau năm thứ </w:t>
      </w:r>
      <w:r w:rsidR="00FE1ADB">
        <w:rPr>
          <w:rFonts w:cs="Times New Roman"/>
          <w:szCs w:val="26"/>
          <w:lang w:val="en-US"/>
        </w:rPr>
        <w:t>07</w:t>
      </w:r>
      <w:r w:rsidRPr="00B46108">
        <w:rPr>
          <w:rFonts w:cs="Times New Roman"/>
          <w:szCs w:val="26"/>
        </w:rPr>
        <w:t xml:space="preserve"> của Dự án.</w:t>
      </w:r>
    </w:p>
    <w:p w:rsidR="00247811" w:rsidRPr="00B46108" w:rsidRDefault="003C6EF1" w:rsidP="00A67323">
      <w:pPr>
        <w:pStyle w:val="Heading3"/>
        <w:spacing w:before="60" w:after="60" w:line="312" w:lineRule="auto"/>
        <w:rPr>
          <w:rFonts w:ascii="Times New Roman" w:hAnsi="Times New Roman" w:cs="Times New Roman"/>
          <w:szCs w:val="26"/>
        </w:rPr>
      </w:pPr>
      <w:bookmarkStart w:id="759" w:name="_Toc226375685"/>
      <w:r w:rsidRPr="00B46108">
        <w:rPr>
          <w:rFonts w:ascii="Times New Roman" w:hAnsi="Times New Roman" w:cs="Times New Roman"/>
          <w:szCs w:val="26"/>
        </w:rPr>
        <w:t>4.</w:t>
      </w:r>
      <w:r w:rsidR="00425553" w:rsidRPr="00B46108">
        <w:rPr>
          <w:rFonts w:ascii="Times New Roman" w:hAnsi="Times New Roman" w:cs="Times New Roman"/>
          <w:szCs w:val="26"/>
        </w:rPr>
        <w:t>3.3</w:t>
      </w:r>
      <w:r w:rsidRPr="00B46108">
        <w:rPr>
          <w:rFonts w:ascii="Times New Roman" w:hAnsi="Times New Roman" w:cs="Times New Roman"/>
          <w:szCs w:val="26"/>
        </w:rPr>
        <w:t xml:space="preserve">. </w:t>
      </w:r>
      <w:r w:rsidR="00247811" w:rsidRPr="00B46108">
        <w:rPr>
          <w:rFonts w:ascii="Times New Roman" w:hAnsi="Times New Roman" w:cs="Times New Roman"/>
          <w:szCs w:val="26"/>
        </w:rPr>
        <w:t>Kế hoạch tổ chức giám định và xác nhận hoàn thành các công trình phục hồi môi trường</w:t>
      </w:r>
      <w:bookmarkEnd w:id="759"/>
    </w:p>
    <w:p w:rsidR="00CD5662" w:rsidRPr="00B46108" w:rsidRDefault="00AE13E9" w:rsidP="00A67323">
      <w:pPr>
        <w:pStyle w:val="Normal0"/>
        <w:spacing w:before="60" w:after="60" w:line="312" w:lineRule="auto"/>
        <w:rPr>
          <w:rFonts w:cs="Times New Roman"/>
          <w:szCs w:val="26"/>
        </w:rPr>
      </w:pPr>
      <w:r w:rsidRPr="00B46108">
        <w:rPr>
          <w:rFonts w:cs="Times New Roman"/>
          <w:szCs w:val="26"/>
        </w:rPr>
        <w:t>Căn cứ vào trình tự và công nghệ khai thác của mỏ, mỏ sẽ thực hiện công tác cải tạo phục hồi môi trường sau khi kết thúc khai thác mỏ. Dự kiến thời gian thực hiện khoảng 0</w:t>
      </w:r>
      <w:r w:rsidR="005B4BEA" w:rsidRPr="00B46108">
        <w:rPr>
          <w:rFonts w:cs="Times New Roman"/>
          <w:szCs w:val="26"/>
          <w:lang w:val="en-US"/>
        </w:rPr>
        <w:t>1</w:t>
      </w:r>
      <w:r w:rsidRPr="00B46108">
        <w:rPr>
          <w:rFonts w:cs="Times New Roman"/>
          <w:szCs w:val="26"/>
        </w:rPr>
        <w:t xml:space="preserve"> tháng. Sau khi hoàn thành phương án cải tạo, phục hồi môi trường Công ty lập báo cáo, gửi văn bản đề nghị kiểm tra xác nhận theo đúng nội dung của Nghị định số 08/2022/NĐ-CP ngày 10/01/2022 của Chính phủ và Thông tư số 02/2022/TT-BTNMT ngày 10/01/2022 của Bộ Tài nguyên và Môi trường.</w:t>
      </w:r>
    </w:p>
    <w:p w:rsidR="00CD5662" w:rsidRPr="00B46108" w:rsidRDefault="005C193A" w:rsidP="00A67323">
      <w:pPr>
        <w:pStyle w:val="Heading3"/>
        <w:spacing w:before="60" w:after="60" w:line="312" w:lineRule="auto"/>
        <w:rPr>
          <w:rFonts w:ascii="Times New Roman" w:hAnsi="Times New Roman" w:cs="Times New Roman"/>
          <w:szCs w:val="26"/>
        </w:rPr>
      </w:pPr>
      <w:bookmarkStart w:id="760" w:name="_Toc13122163"/>
      <w:bookmarkStart w:id="761" w:name="_Toc226375686"/>
      <w:r w:rsidRPr="00B46108">
        <w:rPr>
          <w:rFonts w:ascii="Times New Roman" w:hAnsi="Times New Roman" w:cs="Times New Roman"/>
          <w:szCs w:val="26"/>
        </w:rPr>
        <w:t>4.</w:t>
      </w:r>
      <w:r w:rsidR="00425553" w:rsidRPr="00B46108">
        <w:rPr>
          <w:rFonts w:ascii="Times New Roman" w:hAnsi="Times New Roman" w:cs="Times New Roman"/>
          <w:szCs w:val="26"/>
        </w:rPr>
        <w:t>3.4</w:t>
      </w:r>
      <w:r w:rsidRPr="00B46108">
        <w:rPr>
          <w:rFonts w:ascii="Times New Roman" w:hAnsi="Times New Roman" w:cs="Times New Roman"/>
          <w:szCs w:val="26"/>
        </w:rPr>
        <w:t xml:space="preserve">. </w:t>
      </w:r>
      <w:r w:rsidR="00CD5662" w:rsidRPr="00B46108">
        <w:rPr>
          <w:rFonts w:ascii="Times New Roman" w:hAnsi="Times New Roman" w:cs="Times New Roman"/>
          <w:szCs w:val="26"/>
        </w:rPr>
        <w:t>Giải pháp quản lý, bảo vệ các công trình cải tạo, phục hồi môi trường sau kiểm tra, xác nhận</w:t>
      </w:r>
      <w:bookmarkEnd w:id="760"/>
      <w:bookmarkEnd w:id="761"/>
      <w:r w:rsidR="00CD5662" w:rsidRPr="00B46108">
        <w:rPr>
          <w:rFonts w:ascii="Times New Roman" w:hAnsi="Times New Roman" w:cs="Times New Roman"/>
          <w:szCs w:val="26"/>
        </w:rPr>
        <w:tab/>
      </w:r>
    </w:p>
    <w:p w:rsidR="00AE13E9" w:rsidRPr="00B46108" w:rsidRDefault="00AE13E9" w:rsidP="00A67323">
      <w:pPr>
        <w:pStyle w:val="Normal0"/>
        <w:spacing w:before="60" w:after="60" w:line="312" w:lineRule="auto"/>
        <w:rPr>
          <w:rFonts w:cs="Times New Roman"/>
          <w:szCs w:val="26"/>
        </w:rPr>
      </w:pPr>
      <w:r w:rsidRPr="00B46108">
        <w:rPr>
          <w:rFonts w:cs="Times New Roman"/>
          <w:szCs w:val="26"/>
        </w:rPr>
        <w:t xml:space="preserve">Sau khi các hạng mục công trình được kiểm tra và xác nhận hoàn thành, Công ty sẽ tiến hành bàn giao cho UBND xã </w:t>
      </w:r>
      <w:r w:rsidR="00FA5019">
        <w:rPr>
          <w:rFonts w:cs="Times New Roman"/>
          <w:szCs w:val="26"/>
        </w:rPr>
        <w:t>Tân Quang</w:t>
      </w:r>
      <w:r w:rsidR="00FE1ADB">
        <w:rPr>
          <w:rFonts w:cs="Times New Roman"/>
          <w:szCs w:val="26"/>
          <w:lang w:val="en-US"/>
        </w:rPr>
        <w:t xml:space="preserve"> </w:t>
      </w:r>
      <w:r w:rsidRPr="00B46108">
        <w:rPr>
          <w:rFonts w:cs="Times New Roman"/>
          <w:szCs w:val="26"/>
        </w:rPr>
        <w:t>quản lý, sử dụng.</w:t>
      </w:r>
    </w:p>
    <w:p w:rsidR="00CD5662" w:rsidRPr="00B46108" w:rsidRDefault="00AE13E9" w:rsidP="00A67323">
      <w:pPr>
        <w:pStyle w:val="Normal0"/>
        <w:spacing w:before="60" w:after="60" w:line="312" w:lineRule="auto"/>
        <w:rPr>
          <w:rFonts w:cs="Times New Roman"/>
          <w:szCs w:val="26"/>
        </w:rPr>
      </w:pPr>
      <w:r w:rsidRPr="00B46108">
        <w:rPr>
          <w:rFonts w:cs="Times New Roman"/>
          <w:szCs w:val="26"/>
        </w:rPr>
        <w:t xml:space="preserve">Công tác bảo vệ các công trình trước khi bàn giao sẽ do CBCNV của Chủ Dự án (Công ty cổ phần </w:t>
      </w:r>
      <w:r w:rsidR="00FE1ADB">
        <w:rPr>
          <w:rFonts w:cs="Times New Roman"/>
          <w:szCs w:val="26"/>
          <w:lang w:val="en-US"/>
        </w:rPr>
        <w:t>Bảo Khánh Thái Nguyên</w:t>
      </w:r>
      <w:r w:rsidRPr="00B46108">
        <w:rPr>
          <w:rFonts w:cs="Times New Roman"/>
          <w:szCs w:val="26"/>
        </w:rPr>
        <w:t>) đảm nhiệm. Sau quá trình bàn giao, chính quyền địa phương sẽ quản lý, bảo vệ các công trình.</w:t>
      </w:r>
    </w:p>
    <w:p w:rsidR="00BE2C0D" w:rsidRPr="00B46108" w:rsidRDefault="003C6EF1" w:rsidP="00A67323">
      <w:pPr>
        <w:pStyle w:val="Heading2"/>
        <w:spacing w:before="60" w:after="60" w:line="312" w:lineRule="auto"/>
        <w:rPr>
          <w:rFonts w:ascii="Times New Roman" w:hAnsi="Times New Roman" w:cs="Times New Roman"/>
          <w:color w:val="auto"/>
        </w:rPr>
      </w:pPr>
      <w:bookmarkStart w:id="762" w:name="_Toc226375687"/>
      <w:r w:rsidRPr="00B46108">
        <w:rPr>
          <w:rFonts w:ascii="Times New Roman" w:hAnsi="Times New Roman" w:cs="Times New Roman"/>
          <w:color w:val="auto"/>
        </w:rPr>
        <w:t xml:space="preserve">4.4. </w:t>
      </w:r>
      <w:r w:rsidR="00BE2C0D" w:rsidRPr="00B46108">
        <w:rPr>
          <w:rFonts w:ascii="Times New Roman" w:hAnsi="Times New Roman" w:cs="Times New Roman"/>
          <w:color w:val="auto"/>
        </w:rPr>
        <w:t>Dự toán kinh phí cải tạo, phục hồi môi trường</w:t>
      </w:r>
      <w:bookmarkEnd w:id="762"/>
    </w:p>
    <w:p w:rsidR="00071C95" w:rsidRPr="00B46108" w:rsidRDefault="00071C95" w:rsidP="00A67323">
      <w:pPr>
        <w:numPr>
          <w:ilvl w:val="0"/>
          <w:numId w:val="84"/>
        </w:numPr>
        <w:tabs>
          <w:tab w:val="left" w:pos="851"/>
        </w:tabs>
        <w:spacing w:before="60" w:after="0" w:line="312" w:lineRule="auto"/>
        <w:ind w:left="0" w:firstLine="567"/>
        <w:rPr>
          <w:rFonts w:eastAsia="Calibri" w:cs="Times New Roman"/>
          <w:szCs w:val="26"/>
        </w:rPr>
      </w:pPr>
      <w:bookmarkStart w:id="763" w:name="_Hlk179350837"/>
      <w:r w:rsidRPr="00B46108">
        <w:rPr>
          <w:rFonts w:eastAsia="Calibri" w:cs="Times New Roman"/>
          <w:szCs w:val="26"/>
        </w:rPr>
        <w:t>Nghị định số 145/2020/NĐ-CP ngày 14/12/2020 của Chính phủ Quy định chi tiết thi hành  một số điều của Bộ luật lao động về tiền lương.</w:t>
      </w:r>
    </w:p>
    <w:p w:rsidR="00071C95" w:rsidRPr="00B46108" w:rsidRDefault="00071C95" w:rsidP="00A67323">
      <w:pPr>
        <w:numPr>
          <w:ilvl w:val="0"/>
          <w:numId w:val="84"/>
        </w:numPr>
        <w:tabs>
          <w:tab w:val="left" w:pos="851"/>
        </w:tabs>
        <w:spacing w:before="60" w:after="0" w:line="312" w:lineRule="auto"/>
        <w:ind w:left="0" w:firstLine="567"/>
        <w:rPr>
          <w:rFonts w:eastAsia="Calibri" w:cs="Times New Roman"/>
          <w:szCs w:val="26"/>
        </w:rPr>
      </w:pPr>
      <w:r w:rsidRPr="00B46108">
        <w:rPr>
          <w:rFonts w:eastAsia="Calibri" w:cs="Times New Roman"/>
          <w:szCs w:val="26"/>
        </w:rPr>
        <w:t>Nghị định số 08/2022/NĐ-CP do Chính phủ ban hành ngày 10/1/2022 quy định chi tiết một số điều của Luật Bảo vệ môi trường 2020.</w:t>
      </w:r>
    </w:p>
    <w:bookmarkEnd w:id="763"/>
    <w:p w:rsidR="00071C95" w:rsidRPr="00B46108" w:rsidRDefault="00071C95" w:rsidP="00A67323">
      <w:pPr>
        <w:numPr>
          <w:ilvl w:val="0"/>
          <w:numId w:val="84"/>
        </w:numPr>
        <w:tabs>
          <w:tab w:val="left" w:pos="851"/>
        </w:tabs>
        <w:spacing w:before="60" w:after="0" w:line="312" w:lineRule="auto"/>
        <w:ind w:left="0" w:firstLine="567"/>
        <w:rPr>
          <w:rFonts w:eastAsia="Calibri" w:cs="Times New Roman"/>
          <w:szCs w:val="26"/>
        </w:rPr>
      </w:pPr>
      <w:r w:rsidRPr="00B46108">
        <w:rPr>
          <w:rFonts w:eastAsia=".VnArialH" w:cs="Times New Roman"/>
          <w:szCs w:val="26"/>
        </w:rPr>
        <w:t xml:space="preserve">Nghị định số 05/2025/NĐ-CP ngày 06/01/2025 của Chính phủ Sửa đổi, bổ sung một số điều của Nghị định số 08/2022/NĐ-CP ngày 10/01/2022 của Chính phủ quy định chi tiết thi hành một số điều của Luật BVMT. </w:t>
      </w:r>
    </w:p>
    <w:p w:rsidR="00071C95" w:rsidRPr="00B46108" w:rsidRDefault="00071C95" w:rsidP="00A67323">
      <w:pPr>
        <w:numPr>
          <w:ilvl w:val="0"/>
          <w:numId w:val="84"/>
        </w:numPr>
        <w:tabs>
          <w:tab w:val="left" w:pos="851"/>
        </w:tabs>
        <w:spacing w:before="60" w:after="0" w:line="312" w:lineRule="auto"/>
        <w:ind w:left="0" w:firstLine="567"/>
        <w:rPr>
          <w:rFonts w:eastAsia="Calibri" w:cs="Times New Roman"/>
          <w:szCs w:val="26"/>
        </w:rPr>
      </w:pPr>
      <w:r w:rsidRPr="00B46108">
        <w:rPr>
          <w:rFonts w:eastAsia=".VnArialH" w:cs="Times New Roman"/>
          <w:szCs w:val="26"/>
        </w:rPr>
        <w:lastRenderedPageBreak/>
        <w:t>Nghị định số 10/2021/NĐ-CP ngày 09 tháng 02 năm 2021 của Chính phủ về quản lý chi phí đầu tư xây dựng.</w:t>
      </w:r>
    </w:p>
    <w:p w:rsidR="00071C95" w:rsidRPr="00B46108" w:rsidRDefault="00071C95" w:rsidP="00A67323">
      <w:pPr>
        <w:tabs>
          <w:tab w:val="left" w:pos="567"/>
        </w:tabs>
        <w:spacing w:before="60" w:after="0" w:line="312" w:lineRule="auto"/>
        <w:ind w:firstLine="567"/>
        <w:rPr>
          <w:rFonts w:eastAsia="Calibri" w:cs="Times New Roman"/>
          <w:szCs w:val="26"/>
        </w:rPr>
      </w:pPr>
      <w:r w:rsidRPr="00B46108">
        <w:rPr>
          <w:rFonts w:eastAsia="Calibri" w:cs="Times New Roman"/>
          <w:szCs w:val="26"/>
        </w:rPr>
        <w:t xml:space="preserve">- </w:t>
      </w:r>
      <w:bookmarkStart w:id="764" w:name="_Hlk179350855"/>
      <w:r w:rsidRPr="00B46108">
        <w:rPr>
          <w:rFonts w:eastAsia="Calibri" w:cs="Times New Roman"/>
          <w:szCs w:val="26"/>
        </w:rPr>
        <w:t xml:space="preserve">Nghị định số </w:t>
      </w:r>
      <w:r w:rsidRPr="00B46108">
        <w:rPr>
          <w:rFonts w:eastAsia="Calibri" w:cs="Times New Roman"/>
          <w:szCs w:val="26"/>
          <w:lang w:val="en-US"/>
        </w:rPr>
        <w:t>293/2025</w:t>
      </w:r>
      <w:r w:rsidRPr="00B46108">
        <w:rPr>
          <w:rFonts w:eastAsia="Calibri" w:cs="Times New Roman"/>
          <w:szCs w:val="26"/>
        </w:rPr>
        <w:t xml:space="preserve">/NĐ-CP ngày </w:t>
      </w:r>
      <w:r w:rsidRPr="00B46108">
        <w:rPr>
          <w:rFonts w:eastAsia="Calibri" w:cs="Times New Roman"/>
          <w:szCs w:val="26"/>
          <w:lang w:val="en-US"/>
        </w:rPr>
        <w:t>10/11/2025</w:t>
      </w:r>
      <w:r w:rsidRPr="00B46108">
        <w:rPr>
          <w:rFonts w:eastAsia="Calibri" w:cs="Times New Roman"/>
          <w:szCs w:val="26"/>
        </w:rPr>
        <w:t xml:space="preserve"> của Chính phủ quy định mức lương tối thiểu vùng đối với người lao động làm theo hợp đồng lao động.</w:t>
      </w:r>
    </w:p>
    <w:p w:rsidR="00071C95" w:rsidRPr="00B46108" w:rsidRDefault="00071C95" w:rsidP="00A67323">
      <w:pPr>
        <w:tabs>
          <w:tab w:val="left" w:pos="567"/>
        </w:tabs>
        <w:spacing w:before="60" w:after="0" w:line="312" w:lineRule="auto"/>
        <w:ind w:firstLine="567"/>
        <w:rPr>
          <w:rFonts w:eastAsia="Calibri" w:cs="Times New Roman"/>
          <w:szCs w:val="26"/>
        </w:rPr>
      </w:pPr>
      <w:r w:rsidRPr="00B46108">
        <w:rPr>
          <w:rFonts w:eastAsia="Calibri" w:cs="Times New Roman"/>
          <w:szCs w:val="26"/>
        </w:rPr>
        <w:t>- Thông tư liên tịch số 11/2005/TTLT-BNV-BLĐTBXH-BTC-UBDT ngày 05/11/2005 về hướng dẫn chế độ phụ cấp khu vực.</w:t>
      </w:r>
    </w:p>
    <w:bookmarkEnd w:id="764"/>
    <w:p w:rsidR="00071C95" w:rsidRPr="00B46108" w:rsidRDefault="00071C95" w:rsidP="00A67323">
      <w:pPr>
        <w:numPr>
          <w:ilvl w:val="0"/>
          <w:numId w:val="84"/>
        </w:numPr>
        <w:tabs>
          <w:tab w:val="left" w:pos="851"/>
        </w:tabs>
        <w:spacing w:before="60" w:after="0" w:line="312" w:lineRule="auto"/>
        <w:ind w:left="0" w:firstLine="567"/>
        <w:rPr>
          <w:rFonts w:eastAsia="Calibri" w:cs="Times New Roman"/>
          <w:b/>
          <w:szCs w:val="26"/>
        </w:rPr>
      </w:pPr>
      <w:r w:rsidRPr="00B46108">
        <w:rPr>
          <w:rFonts w:eastAsia="Calibri" w:cs="Times New Roman"/>
          <w:bCs/>
          <w:szCs w:val="26"/>
        </w:rPr>
        <w:t>Thông tư 11/2021/TT-BXD ban hành ngày 31/08/2021 về việc hướng dẫn một số nội dung xác định và quản lý chi phí đầu tư xây dựng.</w:t>
      </w:r>
    </w:p>
    <w:p w:rsidR="00071C95" w:rsidRPr="00B46108" w:rsidRDefault="00071C95" w:rsidP="00A67323">
      <w:pPr>
        <w:numPr>
          <w:ilvl w:val="0"/>
          <w:numId w:val="84"/>
        </w:numPr>
        <w:tabs>
          <w:tab w:val="left" w:pos="851"/>
        </w:tabs>
        <w:spacing w:before="60" w:after="0" w:line="312" w:lineRule="auto"/>
        <w:ind w:left="0" w:firstLine="567"/>
        <w:rPr>
          <w:rFonts w:eastAsia="Calibri" w:cs="Times New Roman"/>
          <w:b/>
          <w:szCs w:val="26"/>
        </w:rPr>
      </w:pPr>
      <w:r w:rsidRPr="00B46108">
        <w:rPr>
          <w:rFonts w:eastAsia="Calibri" w:cs="Times New Roman"/>
          <w:bCs/>
          <w:szCs w:val="26"/>
        </w:rPr>
        <w:t>Thông tư 12/2021/TT-BXD ngày 31/08/2021 của Bộ Xây dựng về việc ban hành định mức xây dựng.</w:t>
      </w:r>
    </w:p>
    <w:p w:rsidR="00071C95" w:rsidRPr="00B46108" w:rsidRDefault="00071C95" w:rsidP="00A67323">
      <w:pPr>
        <w:tabs>
          <w:tab w:val="left" w:pos="851"/>
        </w:tabs>
        <w:spacing w:before="60" w:after="0" w:line="312" w:lineRule="auto"/>
        <w:ind w:firstLine="567"/>
        <w:rPr>
          <w:rFonts w:eastAsia="Calibri" w:cs="Times New Roman"/>
          <w:b/>
          <w:szCs w:val="26"/>
        </w:rPr>
      </w:pPr>
      <w:r w:rsidRPr="00B46108">
        <w:rPr>
          <w:rFonts w:eastAsia="Calibri" w:cs="Times New Roman"/>
          <w:bCs/>
          <w:szCs w:val="26"/>
          <w:shd w:val="clear" w:color="auto" w:fill="FFFFFF"/>
        </w:rPr>
        <w:t>- Thông tư </w:t>
      </w:r>
      <w:hyperlink r:id="rId64" w:history="1">
        <w:r w:rsidRPr="00B46108">
          <w:rPr>
            <w:rFonts w:eastAsia="Calibri" w:cs="Times New Roman"/>
            <w:szCs w:val="26"/>
            <w:shd w:val="clear" w:color="auto" w:fill="FFFFFF"/>
          </w:rPr>
          <w:t>13/2021/TT-BXD</w:t>
        </w:r>
      </w:hyperlink>
      <w:r w:rsidRPr="00B46108">
        <w:rPr>
          <w:rFonts w:eastAsia="Calibri" w:cs="Times New Roman"/>
          <w:bCs/>
          <w:szCs w:val="26"/>
          <w:shd w:val="clear" w:color="auto" w:fill="FFFFFF"/>
        </w:rPr>
        <w:t> ngày 31/8/2021 của Bộ Xây dựng quy định về Hướng dẫn phương pháp xác định các chỉ tiêu kinh tế kỹ thuật và đo bóc khối lượng công trình.</w:t>
      </w:r>
    </w:p>
    <w:p w:rsidR="00071C95" w:rsidRPr="00B46108" w:rsidRDefault="00071C95" w:rsidP="00A67323">
      <w:pPr>
        <w:spacing w:before="60" w:after="0" w:line="312" w:lineRule="auto"/>
        <w:ind w:firstLine="567"/>
        <w:rPr>
          <w:rFonts w:eastAsia="Calibri" w:cs="Times New Roman"/>
          <w:szCs w:val="26"/>
          <w:lang w:val="pl-PL"/>
        </w:rPr>
      </w:pPr>
      <w:r w:rsidRPr="00B46108">
        <w:rPr>
          <w:rFonts w:eastAsia="Calibri" w:cs="Times New Roman"/>
          <w:szCs w:val="26"/>
          <w:lang w:val="pl-PL"/>
        </w:rPr>
        <w:t>- Thông tư số 21/2023/TT-BNNPTNT ngày 15/12/2023 của Bộ Nông nghiệp và Phát triển nông thôn quy định định mức kinh tế - kỹ thuật về lâm nghiệp.</w:t>
      </w:r>
    </w:p>
    <w:p w:rsidR="005D4494" w:rsidRPr="00B46108" w:rsidRDefault="005D4494" w:rsidP="005D4494">
      <w:pPr>
        <w:spacing w:before="60" w:after="60" w:line="312" w:lineRule="auto"/>
        <w:ind w:firstLine="567"/>
        <w:rPr>
          <w:rFonts w:eastAsia="Calibri" w:cs="Times New Roman"/>
          <w:szCs w:val="26"/>
          <w:lang w:val="pl-PL"/>
        </w:rPr>
      </w:pPr>
      <w:r>
        <w:rPr>
          <w:rFonts w:eastAsia="Calibri" w:cs="Times New Roman"/>
          <w:szCs w:val="26"/>
          <w:lang w:val="pl-PL"/>
        </w:rPr>
        <w:t xml:space="preserve">- </w:t>
      </w:r>
      <w:r w:rsidRPr="00B46108">
        <w:rPr>
          <w:rFonts w:eastAsia="Calibri" w:cs="Times New Roman"/>
          <w:szCs w:val="26"/>
          <w:lang w:val="pl-PL"/>
        </w:rPr>
        <w:t xml:space="preserve">Quyết định </w:t>
      </w:r>
      <w:r>
        <w:rPr>
          <w:rFonts w:eastAsia="Calibri" w:cs="Times New Roman"/>
          <w:szCs w:val="26"/>
          <w:lang w:val="pl-PL"/>
        </w:rPr>
        <w:t>06</w:t>
      </w:r>
      <w:r w:rsidRPr="00B46108">
        <w:rPr>
          <w:rFonts w:eastAsia="Calibri" w:cs="Times New Roman"/>
          <w:szCs w:val="26"/>
          <w:lang w:val="pl-PL"/>
        </w:rPr>
        <w:t>/QĐ-</w:t>
      </w:r>
      <w:r>
        <w:rPr>
          <w:rFonts w:eastAsia="Calibri" w:cs="Times New Roman"/>
          <w:szCs w:val="26"/>
          <w:lang w:val="pl-PL"/>
        </w:rPr>
        <w:t>SXD</w:t>
      </w:r>
      <w:r w:rsidRPr="00B46108">
        <w:rPr>
          <w:rFonts w:eastAsia="Calibri" w:cs="Times New Roman"/>
          <w:szCs w:val="26"/>
          <w:lang w:val="pl-PL"/>
        </w:rPr>
        <w:t xml:space="preserve"> ngày </w:t>
      </w:r>
      <w:r>
        <w:rPr>
          <w:rFonts w:eastAsia="Calibri" w:cs="Times New Roman"/>
          <w:szCs w:val="26"/>
          <w:lang w:val="pl-PL"/>
        </w:rPr>
        <w:t>10/01/2026</w:t>
      </w:r>
      <w:r w:rsidRPr="00B46108">
        <w:rPr>
          <w:rFonts w:eastAsia="Calibri" w:cs="Times New Roman"/>
          <w:szCs w:val="26"/>
          <w:lang w:val="pl-PL"/>
        </w:rPr>
        <w:t xml:space="preserve"> của </w:t>
      </w:r>
      <w:r>
        <w:rPr>
          <w:rFonts w:eastAsia="Calibri" w:cs="Times New Roman"/>
          <w:szCs w:val="26"/>
          <w:lang w:val="pl-PL"/>
        </w:rPr>
        <w:t>Sở xây dựng</w:t>
      </w:r>
      <w:r w:rsidRPr="00B46108">
        <w:rPr>
          <w:rFonts w:eastAsia="Calibri" w:cs="Times New Roman"/>
          <w:szCs w:val="26"/>
          <w:lang w:val="pl-PL"/>
        </w:rPr>
        <w:t xml:space="preserve"> tỉnh </w:t>
      </w:r>
      <w:r>
        <w:rPr>
          <w:rFonts w:eastAsia="Calibri" w:cs="Times New Roman"/>
          <w:szCs w:val="26"/>
          <w:lang w:val="pl-PL"/>
        </w:rPr>
        <w:t>Tuyên Quang</w:t>
      </w:r>
      <w:r w:rsidRPr="00B46108">
        <w:rPr>
          <w:rFonts w:eastAsia="Calibri" w:cs="Times New Roman"/>
          <w:szCs w:val="26"/>
          <w:lang w:val="pl-PL"/>
        </w:rPr>
        <w:t xml:space="preserve"> về việc </w:t>
      </w:r>
      <w:r>
        <w:rPr>
          <w:rFonts w:eastAsia="Calibri" w:cs="Times New Roman"/>
          <w:szCs w:val="26"/>
          <w:lang w:val="pl-PL"/>
        </w:rPr>
        <w:t>ban hành bảng</w:t>
      </w:r>
      <w:r w:rsidRPr="00B46108">
        <w:rPr>
          <w:rFonts w:eastAsia="Calibri" w:cs="Times New Roman"/>
          <w:szCs w:val="26"/>
          <w:lang w:val="pl-PL"/>
        </w:rPr>
        <w:t xml:space="preserve"> giá ca máy tỉnh </w:t>
      </w:r>
      <w:r>
        <w:rPr>
          <w:rFonts w:eastAsia="Calibri" w:cs="Times New Roman"/>
          <w:szCs w:val="26"/>
          <w:lang w:val="pl-PL"/>
        </w:rPr>
        <w:t>Tuyên Quang năm 2026</w:t>
      </w:r>
      <w:r w:rsidRPr="00B46108">
        <w:rPr>
          <w:rFonts w:eastAsia="Calibri" w:cs="Times New Roman"/>
          <w:szCs w:val="26"/>
          <w:lang w:val="pl-PL"/>
        </w:rPr>
        <w:t>;</w:t>
      </w:r>
    </w:p>
    <w:p w:rsidR="005D4494" w:rsidRPr="00B46108" w:rsidRDefault="005D4494" w:rsidP="005D4494">
      <w:pPr>
        <w:widowControl/>
        <w:spacing w:before="60" w:after="60" w:line="312" w:lineRule="auto"/>
        <w:ind w:firstLine="567"/>
        <w:rPr>
          <w:rFonts w:eastAsia=".VnArialH" w:cs="Times New Roman"/>
          <w:szCs w:val="26"/>
          <w:lang w:val="pl-PL" w:eastAsia="ja-JP"/>
        </w:rPr>
      </w:pPr>
      <w:r>
        <w:rPr>
          <w:rFonts w:eastAsia="Times New Roman" w:cs="Times New Roman"/>
          <w:szCs w:val="26"/>
          <w:lang w:val="pl-PL"/>
        </w:rPr>
        <w:t xml:space="preserve">- </w:t>
      </w:r>
      <w:r w:rsidRPr="00B46108">
        <w:rPr>
          <w:rFonts w:eastAsia="Times New Roman" w:cs="Times New Roman"/>
          <w:szCs w:val="26"/>
          <w:lang w:val="pl-PL"/>
        </w:rPr>
        <w:t xml:space="preserve">Quyết định </w:t>
      </w:r>
      <w:r>
        <w:rPr>
          <w:rFonts w:eastAsia="Times New Roman" w:cs="Times New Roman"/>
          <w:szCs w:val="26"/>
          <w:lang w:val="pl-PL"/>
        </w:rPr>
        <w:t>03</w:t>
      </w:r>
      <w:r w:rsidRPr="00B46108">
        <w:rPr>
          <w:rFonts w:eastAsia="Times New Roman" w:cs="Times New Roman"/>
          <w:szCs w:val="26"/>
          <w:lang w:val="pl-PL"/>
        </w:rPr>
        <w:t>/QĐ-</w:t>
      </w:r>
      <w:r>
        <w:rPr>
          <w:rFonts w:eastAsia="Times New Roman" w:cs="Times New Roman"/>
          <w:szCs w:val="26"/>
          <w:lang w:val="pl-PL"/>
        </w:rPr>
        <w:t>SXD</w:t>
      </w:r>
      <w:r w:rsidRPr="00B46108">
        <w:rPr>
          <w:rFonts w:eastAsia="Times New Roman" w:cs="Times New Roman"/>
          <w:szCs w:val="26"/>
          <w:lang w:val="pl-PL"/>
        </w:rPr>
        <w:t xml:space="preserve"> ngày </w:t>
      </w:r>
      <w:r>
        <w:rPr>
          <w:rFonts w:eastAsia="Times New Roman" w:cs="Times New Roman"/>
          <w:szCs w:val="26"/>
          <w:lang w:val="pl-PL"/>
        </w:rPr>
        <w:t>08/01/2026</w:t>
      </w:r>
      <w:r w:rsidRPr="00B46108">
        <w:rPr>
          <w:rFonts w:eastAsia="Times New Roman" w:cs="Times New Roman"/>
          <w:szCs w:val="26"/>
          <w:lang w:val="pl-PL"/>
        </w:rPr>
        <w:t xml:space="preserve"> của </w:t>
      </w:r>
      <w:r>
        <w:rPr>
          <w:rFonts w:eastAsia="Times New Roman" w:cs="Times New Roman"/>
          <w:szCs w:val="26"/>
          <w:lang w:val="pl-PL"/>
        </w:rPr>
        <w:t>Sở xây dựng</w:t>
      </w:r>
      <w:r w:rsidRPr="00B46108">
        <w:rPr>
          <w:rFonts w:eastAsia="Times New Roman" w:cs="Times New Roman"/>
          <w:szCs w:val="26"/>
          <w:lang w:val="pl-PL"/>
        </w:rPr>
        <w:t xml:space="preserve"> tỉnh </w:t>
      </w:r>
      <w:r>
        <w:rPr>
          <w:rFonts w:eastAsia="Times New Roman" w:cs="Times New Roman"/>
          <w:szCs w:val="26"/>
          <w:lang w:val="pl-PL"/>
        </w:rPr>
        <w:t>Tuyên Quang</w:t>
      </w:r>
      <w:r w:rsidRPr="00B46108">
        <w:rPr>
          <w:rFonts w:eastAsia="Times New Roman" w:cs="Times New Roman"/>
          <w:szCs w:val="26"/>
          <w:lang w:val="pl-PL"/>
        </w:rPr>
        <w:t xml:space="preserve"> về việc công bố đơn giá nhân công trên địa bàn tỉnh </w:t>
      </w:r>
      <w:r>
        <w:rPr>
          <w:rFonts w:eastAsia="Times New Roman" w:cs="Times New Roman"/>
          <w:szCs w:val="26"/>
          <w:lang w:val="pl-PL"/>
        </w:rPr>
        <w:t>Tuyên Quang năm 2026</w:t>
      </w:r>
      <w:r w:rsidRPr="00B46108">
        <w:rPr>
          <w:rFonts w:eastAsia="Times New Roman" w:cs="Times New Roman"/>
          <w:szCs w:val="26"/>
          <w:lang w:val="pl-PL"/>
        </w:rPr>
        <w:t>;</w:t>
      </w:r>
    </w:p>
    <w:p w:rsidR="005D4494" w:rsidRPr="00B46108" w:rsidRDefault="005D4494" w:rsidP="005D4494">
      <w:pPr>
        <w:pStyle w:val="Normal0"/>
        <w:spacing w:before="0" w:after="0" w:line="312" w:lineRule="auto"/>
        <w:ind w:firstLine="567"/>
        <w:rPr>
          <w:rFonts w:cs="Times New Roman"/>
          <w:noProof/>
          <w:szCs w:val="26"/>
          <w:lang w:bidi="th-TH"/>
        </w:rPr>
      </w:pPr>
      <w:r>
        <w:rPr>
          <w:rFonts w:eastAsia=".VnArialH" w:cs="Times New Roman"/>
          <w:szCs w:val="26"/>
          <w:lang w:val="pl-PL" w:eastAsia="ja-JP"/>
        </w:rPr>
        <w:t xml:space="preserve">- </w:t>
      </w:r>
      <w:r w:rsidRPr="00B46108">
        <w:rPr>
          <w:rFonts w:eastAsia=".VnArialH" w:cs="Times New Roman"/>
          <w:szCs w:val="26"/>
          <w:lang w:val="pl-PL" w:eastAsia="ja-JP"/>
        </w:rPr>
        <w:t xml:space="preserve">Công bố số </w:t>
      </w:r>
      <w:r>
        <w:rPr>
          <w:rFonts w:eastAsia=".VnArialH" w:cs="Times New Roman"/>
          <w:szCs w:val="26"/>
          <w:lang w:val="pl-PL" w:eastAsia="ja-JP"/>
        </w:rPr>
        <w:t>108</w:t>
      </w:r>
      <w:r w:rsidRPr="00B46108">
        <w:rPr>
          <w:rFonts w:eastAsia=".VnArialH" w:cs="Times New Roman"/>
          <w:szCs w:val="26"/>
          <w:lang w:val="pl-PL" w:eastAsia="ja-JP"/>
        </w:rPr>
        <w:t>/</w:t>
      </w:r>
      <w:r>
        <w:rPr>
          <w:rFonts w:eastAsia=".VnArialH" w:cs="Times New Roman"/>
          <w:szCs w:val="26"/>
          <w:lang w:val="pl-PL" w:eastAsia="ja-JP"/>
        </w:rPr>
        <w:t>TB</w:t>
      </w:r>
      <w:r w:rsidRPr="00B46108">
        <w:rPr>
          <w:rFonts w:eastAsia=".VnArialH" w:cs="Times New Roman"/>
          <w:szCs w:val="26"/>
          <w:lang w:val="pl-PL" w:eastAsia="ja-JP"/>
        </w:rPr>
        <w:t xml:space="preserve">-SXD ngày </w:t>
      </w:r>
      <w:r>
        <w:rPr>
          <w:rFonts w:eastAsia=".VnArialH" w:cs="Times New Roman"/>
          <w:szCs w:val="26"/>
          <w:lang w:val="pl-PL" w:eastAsia="ja-JP"/>
        </w:rPr>
        <w:t>10</w:t>
      </w:r>
      <w:r w:rsidRPr="00B46108">
        <w:rPr>
          <w:rFonts w:eastAsia=".VnArialH" w:cs="Times New Roman"/>
          <w:szCs w:val="26"/>
          <w:lang w:val="pl-PL" w:eastAsia="ja-JP"/>
        </w:rPr>
        <w:t>/</w:t>
      </w:r>
      <w:r>
        <w:rPr>
          <w:rFonts w:eastAsia=".VnArialH" w:cs="Times New Roman"/>
          <w:szCs w:val="26"/>
          <w:lang w:val="pl-PL" w:eastAsia="ja-JP"/>
        </w:rPr>
        <w:t>3</w:t>
      </w:r>
      <w:r w:rsidRPr="00B46108">
        <w:rPr>
          <w:rFonts w:eastAsia=".VnArialH" w:cs="Times New Roman"/>
          <w:szCs w:val="26"/>
          <w:lang w:val="pl-PL" w:eastAsia="ja-JP"/>
        </w:rPr>
        <w:t>/202</w:t>
      </w:r>
      <w:r>
        <w:rPr>
          <w:rFonts w:eastAsia=".VnArialH" w:cs="Times New Roman"/>
          <w:szCs w:val="26"/>
          <w:lang w:val="pl-PL" w:eastAsia="ja-JP"/>
        </w:rPr>
        <w:t>6</w:t>
      </w:r>
      <w:r w:rsidRPr="00B46108">
        <w:rPr>
          <w:rFonts w:eastAsia=".VnArialH" w:cs="Times New Roman"/>
          <w:szCs w:val="26"/>
          <w:lang w:val="pl-PL" w:eastAsia="ja-JP"/>
        </w:rPr>
        <w:t xml:space="preserve"> của Sở Xây dựng </w:t>
      </w:r>
      <w:r>
        <w:rPr>
          <w:rFonts w:eastAsia=".VnArialH" w:cs="Times New Roman"/>
          <w:szCs w:val="26"/>
          <w:lang w:val="pl-PL" w:eastAsia="ja-JP"/>
        </w:rPr>
        <w:t xml:space="preserve">tỉnh Tuyên Quang </w:t>
      </w:r>
      <w:r w:rsidRPr="00B46108">
        <w:rPr>
          <w:rFonts w:eastAsia=".VnArialH" w:cs="Times New Roman"/>
          <w:szCs w:val="26"/>
          <w:lang w:val="pl-PL" w:eastAsia="ja-JP"/>
        </w:rPr>
        <w:t xml:space="preserve">về </w:t>
      </w:r>
      <w:r>
        <w:rPr>
          <w:rFonts w:eastAsia=".VnArialH" w:cs="Times New Roman"/>
          <w:szCs w:val="26"/>
          <w:lang w:val="pl-PL" w:eastAsia="ja-JP"/>
        </w:rPr>
        <w:t>việc công bố giá vật liệu xây dựng chủ yếu trên địa bàn tỉnh Tuyên Quang tháng 3 năm 2026</w:t>
      </w:r>
      <w:r w:rsidRPr="00B46108">
        <w:rPr>
          <w:rFonts w:cs="Times New Roman"/>
          <w:szCs w:val="26"/>
          <w:lang w:val="pl-PL"/>
        </w:rPr>
        <w:t>.</w:t>
      </w:r>
    </w:p>
    <w:p w:rsidR="00BE2C0D" w:rsidRPr="00B46108" w:rsidRDefault="003C6EF1" w:rsidP="00A67323">
      <w:pPr>
        <w:pStyle w:val="Heading2"/>
        <w:spacing w:before="60" w:after="60" w:line="312" w:lineRule="auto"/>
        <w:rPr>
          <w:rFonts w:ascii="Times New Roman" w:hAnsi="Times New Roman" w:cs="Times New Roman"/>
          <w:color w:val="auto"/>
        </w:rPr>
      </w:pPr>
      <w:bookmarkStart w:id="765" w:name="_Toc226375688"/>
      <w:r w:rsidRPr="00B46108">
        <w:rPr>
          <w:rFonts w:ascii="Times New Roman" w:hAnsi="Times New Roman" w:cs="Times New Roman"/>
          <w:color w:val="auto"/>
        </w:rPr>
        <w:t xml:space="preserve">4.5. </w:t>
      </w:r>
      <w:r w:rsidR="00247811" w:rsidRPr="00B46108">
        <w:rPr>
          <w:rFonts w:ascii="Times New Roman" w:hAnsi="Times New Roman" w:cs="Times New Roman"/>
          <w:color w:val="auto"/>
        </w:rPr>
        <w:t>Nội dung của dự toán</w:t>
      </w:r>
      <w:bookmarkEnd w:id="765"/>
    </w:p>
    <w:p w:rsidR="005E12EA" w:rsidRPr="00B46108" w:rsidRDefault="005E12EA" w:rsidP="00A67323">
      <w:pPr>
        <w:tabs>
          <w:tab w:val="left" w:pos="567"/>
          <w:tab w:val="left" w:pos="720"/>
        </w:tabs>
        <w:adjustRightInd w:val="0"/>
        <w:spacing w:before="60" w:after="60" w:line="312" w:lineRule="auto"/>
        <w:rPr>
          <w:rFonts w:cs="Times New Roman"/>
          <w:szCs w:val="26"/>
          <w:lang w:eastAsia="vi-VN"/>
        </w:rPr>
      </w:pPr>
      <w:r w:rsidRPr="00B46108">
        <w:rPr>
          <w:rFonts w:cs="Times New Roman"/>
          <w:szCs w:val="26"/>
          <w:lang w:eastAsia="vi-VN"/>
        </w:rPr>
        <w:t>Dựa vào các nội dung đã đưa ra của phương án cải tạo, phục hồi môi trường. Cho nên, tổng dự toán cải tạo, phục hồi môi trường (M</w:t>
      </w:r>
      <w:r w:rsidRPr="00B46108">
        <w:rPr>
          <w:rFonts w:cs="Times New Roman"/>
          <w:szCs w:val="26"/>
          <w:vertAlign w:val="subscript"/>
          <w:lang w:eastAsia="vi-VN"/>
        </w:rPr>
        <w:t>cp</w:t>
      </w:r>
      <w:r w:rsidRPr="00B46108">
        <w:rPr>
          <w:rFonts w:cs="Times New Roman"/>
          <w:szCs w:val="26"/>
          <w:lang w:eastAsia="vi-VN"/>
        </w:rPr>
        <w:t>) bằng tổng các chi phí thực hiện các hạng mục chính dưới đây:</w:t>
      </w:r>
    </w:p>
    <w:p w:rsidR="005E12EA" w:rsidRPr="00B46108" w:rsidRDefault="005E12EA" w:rsidP="00A67323">
      <w:pPr>
        <w:spacing w:before="60" w:after="60" w:line="312" w:lineRule="auto"/>
        <w:ind w:firstLine="720"/>
        <w:jc w:val="center"/>
        <w:rPr>
          <w:rFonts w:eastAsia="Times New Roman" w:cs="Times New Roman"/>
          <w:bCs/>
          <w:noProof/>
          <w:szCs w:val="26"/>
        </w:rPr>
      </w:pPr>
      <w:r w:rsidRPr="00B46108">
        <w:rPr>
          <w:rFonts w:eastAsia="Times New Roman" w:cs="Times New Roman"/>
          <w:bCs/>
          <w:noProof/>
          <w:szCs w:val="26"/>
        </w:rPr>
        <w:t>M</w:t>
      </w:r>
      <w:r w:rsidRPr="00B46108">
        <w:rPr>
          <w:rFonts w:eastAsia="Times New Roman" w:cs="Times New Roman"/>
          <w:bCs/>
          <w:noProof/>
          <w:szCs w:val="26"/>
          <w:vertAlign w:val="subscript"/>
        </w:rPr>
        <w:t>cp</w:t>
      </w:r>
      <w:r w:rsidRPr="00B46108">
        <w:rPr>
          <w:rFonts w:eastAsia="Times New Roman" w:cs="Times New Roman"/>
          <w:bCs/>
          <w:noProof/>
          <w:szCs w:val="26"/>
        </w:rPr>
        <w:t xml:space="preserve"> = M</w:t>
      </w:r>
      <w:r w:rsidRPr="00B46108">
        <w:rPr>
          <w:rFonts w:eastAsia="Times New Roman" w:cs="Times New Roman"/>
          <w:bCs/>
          <w:noProof/>
          <w:szCs w:val="26"/>
          <w:vertAlign w:val="subscript"/>
        </w:rPr>
        <w:t>kt</w:t>
      </w:r>
      <w:r w:rsidRPr="00B46108">
        <w:rPr>
          <w:rFonts w:eastAsia="Times New Roman" w:cs="Times New Roman"/>
          <w:bCs/>
          <w:noProof/>
          <w:szCs w:val="26"/>
        </w:rPr>
        <w:t xml:space="preserve"> + M</w:t>
      </w:r>
      <w:r w:rsidRPr="00B46108">
        <w:rPr>
          <w:rFonts w:eastAsia="Times New Roman" w:cs="Times New Roman"/>
          <w:bCs/>
          <w:noProof/>
          <w:szCs w:val="26"/>
          <w:vertAlign w:val="subscript"/>
        </w:rPr>
        <w:t>cn</w:t>
      </w:r>
      <w:r w:rsidRPr="00B46108">
        <w:rPr>
          <w:rFonts w:eastAsia="Times New Roman" w:cs="Times New Roman"/>
          <w:bCs/>
          <w:noProof/>
          <w:szCs w:val="26"/>
        </w:rPr>
        <w:t xml:space="preserve"> + M</w:t>
      </w:r>
      <w:r w:rsidRPr="00B46108">
        <w:rPr>
          <w:rFonts w:eastAsia="Times New Roman" w:cs="Times New Roman"/>
          <w:bCs/>
          <w:noProof/>
          <w:szCs w:val="26"/>
          <w:vertAlign w:val="subscript"/>
        </w:rPr>
        <w:t>xq</w:t>
      </w:r>
      <w:r w:rsidRPr="00B46108">
        <w:rPr>
          <w:rFonts w:eastAsia="Times New Roman" w:cs="Times New Roman"/>
          <w:bCs/>
          <w:noProof/>
          <w:szCs w:val="26"/>
        </w:rPr>
        <w:t xml:space="preserve"> + M</w:t>
      </w:r>
      <w:r w:rsidRPr="00B46108">
        <w:rPr>
          <w:rFonts w:eastAsia="Times New Roman" w:cs="Times New Roman"/>
          <w:bCs/>
          <w:noProof/>
          <w:szCs w:val="26"/>
          <w:vertAlign w:val="subscript"/>
        </w:rPr>
        <w:t>hc</w:t>
      </w:r>
      <w:r w:rsidRPr="00B46108">
        <w:rPr>
          <w:rFonts w:eastAsia="Times New Roman" w:cs="Times New Roman"/>
          <w:bCs/>
          <w:noProof/>
          <w:szCs w:val="26"/>
        </w:rPr>
        <w:t xml:space="preserve"> + M</w:t>
      </w:r>
      <w:r w:rsidRPr="00B46108">
        <w:rPr>
          <w:rFonts w:eastAsia="Times New Roman" w:cs="Times New Roman"/>
          <w:bCs/>
          <w:noProof/>
          <w:szCs w:val="26"/>
          <w:vertAlign w:val="subscript"/>
        </w:rPr>
        <w:t>k</w:t>
      </w:r>
    </w:p>
    <w:p w:rsidR="005E12EA" w:rsidRPr="00B46108" w:rsidRDefault="005E12EA" w:rsidP="00A67323">
      <w:pPr>
        <w:tabs>
          <w:tab w:val="left" w:pos="567"/>
          <w:tab w:val="left" w:pos="720"/>
        </w:tabs>
        <w:adjustRightInd w:val="0"/>
        <w:spacing w:before="60" w:after="60" w:line="312" w:lineRule="auto"/>
        <w:rPr>
          <w:rFonts w:cs="Times New Roman"/>
          <w:szCs w:val="26"/>
          <w:lang w:eastAsia="vi-VN"/>
        </w:rPr>
      </w:pPr>
      <w:r w:rsidRPr="00B46108">
        <w:rPr>
          <w:rFonts w:cs="Times New Roman"/>
          <w:szCs w:val="26"/>
          <w:lang w:eastAsia="vi-VN"/>
        </w:rPr>
        <w:t>Trong đó:</w:t>
      </w:r>
    </w:p>
    <w:p w:rsidR="005E12EA" w:rsidRPr="00B46108" w:rsidRDefault="005E12EA" w:rsidP="00A67323">
      <w:pPr>
        <w:tabs>
          <w:tab w:val="left" w:pos="567"/>
          <w:tab w:val="left" w:pos="720"/>
        </w:tabs>
        <w:adjustRightInd w:val="0"/>
        <w:spacing w:before="60" w:after="60" w:line="312" w:lineRule="auto"/>
        <w:rPr>
          <w:rFonts w:cs="Times New Roman"/>
          <w:szCs w:val="26"/>
          <w:lang w:eastAsia="vi-VN"/>
        </w:rPr>
      </w:pPr>
      <w:r w:rsidRPr="00B46108">
        <w:rPr>
          <w:rFonts w:cs="Times New Roman"/>
          <w:szCs w:val="26"/>
          <w:lang w:eastAsia="vi-VN"/>
        </w:rPr>
        <w:t>M</w:t>
      </w:r>
      <w:r w:rsidRPr="00B46108">
        <w:rPr>
          <w:rFonts w:cs="Times New Roman"/>
          <w:szCs w:val="26"/>
          <w:vertAlign w:val="subscript"/>
          <w:lang w:eastAsia="vi-VN"/>
        </w:rPr>
        <w:t>kt</w:t>
      </w:r>
      <w:r w:rsidRPr="00B46108">
        <w:rPr>
          <w:rFonts w:cs="Times New Roman"/>
          <w:szCs w:val="26"/>
          <w:lang w:eastAsia="vi-VN"/>
        </w:rPr>
        <w:t>: Chi phí cải tạo, phục hồi môi trường tại khai trường trong giai đoạn khai thác và giai đoạn kết thúc khai thác.</w:t>
      </w:r>
    </w:p>
    <w:p w:rsidR="005E12EA" w:rsidRPr="00B46108" w:rsidRDefault="005E12EA" w:rsidP="00A67323">
      <w:pPr>
        <w:tabs>
          <w:tab w:val="left" w:pos="567"/>
          <w:tab w:val="left" w:pos="720"/>
        </w:tabs>
        <w:adjustRightInd w:val="0"/>
        <w:spacing w:before="60" w:after="60" w:line="312" w:lineRule="auto"/>
        <w:rPr>
          <w:rFonts w:cs="Times New Roman"/>
          <w:szCs w:val="26"/>
          <w:lang w:eastAsia="vi-VN"/>
        </w:rPr>
      </w:pPr>
      <w:r w:rsidRPr="00B46108">
        <w:rPr>
          <w:rFonts w:cs="Times New Roman"/>
          <w:szCs w:val="26"/>
          <w:lang w:eastAsia="vi-VN"/>
        </w:rPr>
        <w:t>M</w:t>
      </w:r>
      <w:r w:rsidRPr="00B46108">
        <w:rPr>
          <w:rFonts w:cs="Times New Roman"/>
          <w:szCs w:val="26"/>
          <w:vertAlign w:val="subscript"/>
          <w:lang w:eastAsia="vi-VN"/>
        </w:rPr>
        <w:t>cn</w:t>
      </w:r>
      <w:r w:rsidRPr="00B46108">
        <w:rPr>
          <w:rFonts w:cs="Times New Roman"/>
          <w:szCs w:val="26"/>
          <w:lang w:eastAsia="vi-VN"/>
        </w:rPr>
        <w:t>: Chi phí cải tạo, PHMT mặt bằng chứa cát, bao gồm các chi phí: tháo dỡ các công trình, thiết bị trên mặt bằng và vận chuyển đến nơi lưu chứa; xử lý chất thải và khu vực bị ô nhiễm; san gạt tạo mặt bằng, phủ đất màu, trồng cây;</w:t>
      </w:r>
    </w:p>
    <w:p w:rsidR="005E12EA" w:rsidRPr="00B46108" w:rsidRDefault="005E12EA" w:rsidP="00A67323">
      <w:pPr>
        <w:tabs>
          <w:tab w:val="left" w:pos="567"/>
          <w:tab w:val="left" w:pos="720"/>
        </w:tabs>
        <w:adjustRightInd w:val="0"/>
        <w:spacing w:before="60" w:after="60" w:line="312" w:lineRule="auto"/>
        <w:rPr>
          <w:rFonts w:cs="Times New Roman"/>
          <w:szCs w:val="26"/>
          <w:lang w:eastAsia="vi-VN"/>
        </w:rPr>
      </w:pPr>
      <w:r w:rsidRPr="00B46108">
        <w:rPr>
          <w:rFonts w:cs="Times New Roman"/>
          <w:szCs w:val="26"/>
          <w:lang w:eastAsia="vi-VN"/>
        </w:rPr>
        <w:t>M</w:t>
      </w:r>
      <w:r w:rsidRPr="00B46108">
        <w:rPr>
          <w:rFonts w:cs="Times New Roman"/>
          <w:szCs w:val="26"/>
          <w:vertAlign w:val="subscript"/>
          <w:lang w:eastAsia="vi-VN"/>
        </w:rPr>
        <w:t>xq</w:t>
      </w:r>
      <w:r w:rsidRPr="00B46108">
        <w:rPr>
          <w:rFonts w:cs="Times New Roman"/>
          <w:szCs w:val="26"/>
          <w:lang w:eastAsia="vi-VN"/>
        </w:rPr>
        <w:t xml:space="preserve">: Chi phí cải tạo, PHMT khu vực ngoài biên giới mỏ nơi bị ảnh hưởng do hoạt </w:t>
      </w:r>
      <w:r w:rsidRPr="00B46108">
        <w:rPr>
          <w:rFonts w:cs="Times New Roman"/>
          <w:szCs w:val="26"/>
          <w:lang w:eastAsia="vi-VN"/>
        </w:rPr>
        <w:lastRenderedPageBreak/>
        <w:t>động khai thác, bao gồm các chi phí: duy tu các tuyến đường vận chuyển;</w:t>
      </w:r>
    </w:p>
    <w:p w:rsidR="005E12EA" w:rsidRPr="00B46108" w:rsidRDefault="005E12EA" w:rsidP="00A67323">
      <w:pPr>
        <w:tabs>
          <w:tab w:val="left" w:pos="567"/>
          <w:tab w:val="left" w:pos="720"/>
        </w:tabs>
        <w:adjustRightInd w:val="0"/>
        <w:spacing w:before="60" w:after="60" w:line="312" w:lineRule="auto"/>
        <w:rPr>
          <w:rFonts w:cs="Times New Roman"/>
          <w:szCs w:val="26"/>
          <w:lang w:eastAsia="vi-VN"/>
        </w:rPr>
      </w:pPr>
      <w:r w:rsidRPr="00B46108">
        <w:rPr>
          <w:rFonts w:cs="Times New Roman"/>
          <w:szCs w:val="26"/>
          <w:lang w:eastAsia="vi-VN"/>
        </w:rPr>
        <w:t>M</w:t>
      </w:r>
      <w:r w:rsidRPr="00B46108">
        <w:rPr>
          <w:rFonts w:cs="Times New Roman"/>
          <w:szCs w:val="26"/>
          <w:vertAlign w:val="subscript"/>
          <w:lang w:eastAsia="vi-VN"/>
        </w:rPr>
        <w:t>hc</w:t>
      </w:r>
      <w:r w:rsidRPr="00B46108">
        <w:rPr>
          <w:rFonts w:cs="Times New Roman"/>
          <w:szCs w:val="26"/>
          <w:lang w:eastAsia="vi-VN"/>
        </w:rPr>
        <w:t>: Chi phí duy tu, bảo trì các công trình cải tạo, PHMT sau khi kết thúc hoạt động cải tạo, phục hồi môi trường...</w:t>
      </w:r>
    </w:p>
    <w:p w:rsidR="00CD5662" w:rsidRPr="00B46108" w:rsidRDefault="005E12EA" w:rsidP="00A67323">
      <w:pPr>
        <w:pStyle w:val="1normal"/>
        <w:spacing w:before="60" w:after="60" w:line="312" w:lineRule="auto"/>
        <w:rPr>
          <w:rFonts w:cs="Times New Roman"/>
          <w:szCs w:val="26"/>
        </w:rPr>
      </w:pPr>
      <w:r w:rsidRPr="00B46108">
        <w:rPr>
          <w:rFonts w:cs="Times New Roman"/>
          <w:szCs w:val="26"/>
          <w:lang w:eastAsia="en-US"/>
        </w:rPr>
        <w:t>M</w:t>
      </w:r>
      <w:r w:rsidRPr="00B46108">
        <w:rPr>
          <w:rFonts w:cs="Times New Roman"/>
          <w:szCs w:val="26"/>
          <w:vertAlign w:val="subscript"/>
          <w:lang w:eastAsia="en-US"/>
        </w:rPr>
        <w:t>k</w:t>
      </w:r>
      <w:r w:rsidRPr="00B46108">
        <w:rPr>
          <w:rFonts w:cs="Times New Roman"/>
          <w:szCs w:val="26"/>
          <w:lang w:eastAsia="en-US"/>
        </w:rPr>
        <w:t>: Những khoản chi phí khác</w:t>
      </w:r>
      <w:r w:rsidRPr="00B46108">
        <w:rPr>
          <w:rFonts w:cs="Times New Roman"/>
          <w:szCs w:val="26"/>
        </w:rPr>
        <w:t>.</w:t>
      </w:r>
      <w:bookmarkStart w:id="766" w:name="_Toc105105329"/>
    </w:p>
    <w:p w:rsidR="006D7C01" w:rsidRPr="00B46108" w:rsidRDefault="006D7C01" w:rsidP="00747A07">
      <w:pPr>
        <w:pStyle w:val="Caption"/>
        <w:rPr>
          <w:lang w:val="en-US"/>
        </w:rPr>
      </w:pPr>
      <w:bookmarkStart w:id="767" w:name="_Toc226375872"/>
      <w:r w:rsidRPr="00B46108">
        <w:t xml:space="preserve">Bảng 4. </w:t>
      </w:r>
      <w:r w:rsidR="00CD0EFD">
        <w:fldChar w:fldCharType="begin"/>
      </w:r>
      <w:r w:rsidR="00CD0EFD">
        <w:instrText xml:space="preserve"> SEQ Bảng_4. \* ARABIC </w:instrText>
      </w:r>
      <w:r w:rsidR="00CD0EFD">
        <w:fldChar w:fldCharType="separate"/>
      </w:r>
      <w:r w:rsidR="00895CDD" w:rsidRPr="00B46108">
        <w:rPr>
          <w:noProof/>
        </w:rPr>
        <w:t>8</w:t>
      </w:r>
      <w:r w:rsidR="00CD0EFD">
        <w:rPr>
          <w:noProof/>
        </w:rPr>
        <w:fldChar w:fldCharType="end"/>
      </w:r>
      <w:r w:rsidRPr="00B46108">
        <w:rPr>
          <w:lang w:val="en-US"/>
        </w:rPr>
        <w:t xml:space="preserve">.  Chi phí trồng và chăm sóc 1ha </w:t>
      </w:r>
      <w:r w:rsidR="002A24E1">
        <w:rPr>
          <w:lang w:val="en-US"/>
        </w:rPr>
        <w:t>cây chanh</w:t>
      </w:r>
      <w:bookmarkEnd w:id="767"/>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3840"/>
        <w:gridCol w:w="1062"/>
        <w:gridCol w:w="1045"/>
        <w:gridCol w:w="7"/>
        <w:gridCol w:w="1054"/>
        <w:gridCol w:w="1894"/>
      </w:tblGrid>
      <w:tr w:rsidR="001220BD" w:rsidRPr="00B46108" w:rsidTr="00554657">
        <w:trPr>
          <w:trHeight w:val="20"/>
          <w:tblHeader/>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TT</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Hạng mục</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ĐVT</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Định mức</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Đơn giá</w:t>
            </w:r>
          </w:p>
        </w:tc>
        <w:tc>
          <w:tcPr>
            <w:tcW w:w="1894" w:type="dxa"/>
            <w:vAlign w:val="center"/>
            <w:hideMark/>
          </w:tcPr>
          <w:p w:rsidR="006D7C01" w:rsidRPr="00B46108" w:rsidRDefault="006D7C01" w:rsidP="00B77574">
            <w:pPr>
              <w:widowControl/>
              <w:spacing w:before="0" w:after="0" w:line="240" w:lineRule="auto"/>
              <w:ind w:firstLine="0"/>
              <w:jc w:val="center"/>
              <w:rPr>
                <w:rFonts w:eastAsia="Times New Roman" w:cs="Times New Roman"/>
                <w:b/>
                <w:bCs/>
                <w:i/>
                <w:iCs/>
                <w:szCs w:val="26"/>
                <w:lang w:val="en-US"/>
              </w:rPr>
            </w:pPr>
            <w:r w:rsidRPr="00B46108">
              <w:rPr>
                <w:rFonts w:eastAsia="Times New Roman" w:cs="Times New Roman"/>
                <w:b/>
                <w:bCs/>
                <w:i/>
                <w:iCs/>
                <w:szCs w:val="26"/>
                <w:lang w:val="en-US"/>
              </w:rPr>
              <w:t>Thành tiền</w:t>
            </w:r>
            <w:r w:rsidRPr="00B46108">
              <w:rPr>
                <w:rFonts w:eastAsia="Times New Roman" w:cs="Times New Roman"/>
                <w:b/>
                <w:bCs/>
                <w:i/>
                <w:iCs/>
                <w:szCs w:val="26"/>
                <w:lang w:val="en-US"/>
              </w:rPr>
              <w:br/>
              <w:t>(đồng) cho 01ha</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A</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szCs w:val="26"/>
                <w:lang w:val="en-US"/>
              </w:rPr>
            </w:pPr>
            <w:r w:rsidRPr="00B46108">
              <w:rPr>
                <w:rFonts w:eastAsia="Times New Roman" w:cs="Times New Roman"/>
                <w:b/>
                <w:bCs/>
                <w:szCs w:val="26"/>
                <w:lang w:val="en-US"/>
              </w:rPr>
              <w:t>Phần vật tư</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bottom"/>
            <w:hideMark/>
          </w:tcPr>
          <w:p w:rsidR="006D7C01" w:rsidRPr="00B46108" w:rsidRDefault="006D7C01" w:rsidP="00B77574">
            <w:pPr>
              <w:widowControl/>
              <w:spacing w:before="0" w:after="0" w:line="240" w:lineRule="auto"/>
              <w:ind w:firstLine="0"/>
              <w:jc w:val="right"/>
              <w:rPr>
                <w:rFonts w:eastAsia="Times New Roman" w:cs="Times New Roman"/>
                <w:b/>
                <w:szCs w:val="26"/>
                <w:lang w:val="en-US"/>
              </w:rPr>
            </w:pPr>
            <w:r w:rsidRPr="00B46108">
              <w:rPr>
                <w:rFonts w:eastAsia="Times New Roman" w:cs="Times New Roman"/>
                <w:b/>
                <w:szCs w:val="26"/>
                <w:lang w:val="en-US"/>
              </w:rPr>
              <w:t xml:space="preserve">  23.689.113 </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i/>
                <w:iCs/>
                <w:szCs w:val="26"/>
                <w:lang w:val="en-US"/>
              </w:rPr>
            </w:pPr>
            <w:r w:rsidRPr="00B46108">
              <w:rPr>
                <w:rFonts w:eastAsia="Times New Roman" w:cs="Times New Roman"/>
                <w:b/>
                <w:bCs/>
                <w:i/>
                <w:iCs/>
                <w:szCs w:val="26"/>
                <w:lang w:val="en-US"/>
              </w:rPr>
              <w:t>1</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i/>
                <w:iCs/>
                <w:szCs w:val="26"/>
                <w:lang w:val="en-US"/>
              </w:rPr>
            </w:pPr>
            <w:r w:rsidRPr="00B46108">
              <w:rPr>
                <w:rFonts w:eastAsia="Times New Roman" w:cs="Times New Roman"/>
                <w:b/>
                <w:bCs/>
                <w:i/>
                <w:iCs/>
                <w:szCs w:val="26"/>
                <w:lang w:val="en-US"/>
              </w:rPr>
              <w:t>Cây giống</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i/>
                <w:iCs/>
                <w:szCs w:val="26"/>
                <w:lang w:val="en-US"/>
              </w:rPr>
            </w:pP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1.826</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3.210</w:t>
            </w:r>
          </w:p>
        </w:tc>
        <w:tc>
          <w:tcPr>
            <w:tcW w:w="1894" w:type="dxa"/>
            <w:noWrap/>
            <w:vAlign w:val="bottom"/>
            <w:hideMark/>
          </w:tcPr>
          <w:p w:rsidR="006D7C01" w:rsidRPr="00B46108" w:rsidRDefault="006D7C01" w:rsidP="00B77574">
            <w:pPr>
              <w:widowControl/>
              <w:spacing w:before="0" w:after="0" w:line="240" w:lineRule="auto"/>
              <w:ind w:firstLine="0"/>
              <w:jc w:val="right"/>
              <w:rPr>
                <w:rFonts w:eastAsia="Times New Roman" w:cs="Times New Roman"/>
                <w:i/>
                <w:szCs w:val="26"/>
                <w:lang w:val="en-US"/>
              </w:rPr>
            </w:pPr>
            <w:r w:rsidRPr="00B46108">
              <w:rPr>
                <w:rFonts w:eastAsia="Times New Roman" w:cs="Times New Roman"/>
                <w:b/>
                <w:i/>
                <w:szCs w:val="26"/>
                <w:lang w:val="en-US"/>
              </w:rPr>
              <w:t xml:space="preserve">    5.861.460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Cây giống trồng chính (1.660 cây/ha)</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Cây</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1.660</w:t>
            </w:r>
          </w:p>
        </w:tc>
        <w:tc>
          <w:tcPr>
            <w:tcW w:w="1061" w:type="dxa"/>
            <w:gridSpan w:val="2"/>
            <w:noWrap/>
            <w:vAlign w:val="center"/>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bottom"/>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 xml:space="preserve">    5.328.600 </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Cây giống trồng dặm (10%)</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Cây</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166</w:t>
            </w:r>
          </w:p>
        </w:tc>
        <w:tc>
          <w:tcPr>
            <w:tcW w:w="1061" w:type="dxa"/>
            <w:gridSpan w:val="2"/>
            <w:noWrap/>
            <w:vAlign w:val="center"/>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bottom"/>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 xml:space="preserve">        532.860 </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i/>
                <w:iCs/>
                <w:szCs w:val="26"/>
                <w:lang w:val="en-US"/>
              </w:rPr>
            </w:pPr>
            <w:r w:rsidRPr="00B46108">
              <w:rPr>
                <w:rFonts w:eastAsia="Times New Roman" w:cs="Times New Roman"/>
                <w:b/>
                <w:bCs/>
                <w:i/>
                <w:iCs/>
                <w:szCs w:val="26"/>
                <w:lang w:val="en-US"/>
              </w:rPr>
              <w:t>2</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i/>
                <w:iCs/>
                <w:szCs w:val="26"/>
                <w:lang w:val="en-US"/>
              </w:rPr>
            </w:pPr>
            <w:r w:rsidRPr="00B46108">
              <w:rPr>
                <w:rFonts w:eastAsia="Times New Roman" w:cs="Times New Roman"/>
                <w:b/>
                <w:bCs/>
                <w:i/>
                <w:iCs/>
                <w:szCs w:val="26"/>
                <w:lang w:val="en-US"/>
              </w:rPr>
              <w:t>Phân bón NPK</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i/>
                <w:iCs/>
                <w:szCs w:val="26"/>
                <w:lang w:val="en-US"/>
              </w:rPr>
            </w:pP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996</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16.600</w:t>
            </w:r>
          </w:p>
        </w:tc>
        <w:tc>
          <w:tcPr>
            <w:tcW w:w="1894" w:type="dxa"/>
            <w:noWrap/>
            <w:vAlign w:val="bottom"/>
            <w:hideMark/>
          </w:tcPr>
          <w:p w:rsidR="006D7C01" w:rsidRPr="00B46108" w:rsidRDefault="006D7C01" w:rsidP="00B77574">
            <w:pPr>
              <w:widowControl/>
              <w:spacing w:before="0" w:after="0" w:line="240" w:lineRule="auto"/>
              <w:ind w:firstLine="0"/>
              <w:jc w:val="right"/>
              <w:rPr>
                <w:rFonts w:eastAsia="Times New Roman" w:cs="Times New Roman"/>
                <w:b/>
                <w:i/>
                <w:szCs w:val="26"/>
                <w:lang w:val="en-US"/>
              </w:rPr>
            </w:pPr>
            <w:r w:rsidRPr="00B46108">
              <w:rPr>
                <w:rFonts w:eastAsia="Times New Roman" w:cs="Times New Roman"/>
                <w:b/>
                <w:i/>
                <w:szCs w:val="26"/>
                <w:lang w:val="en-US"/>
              </w:rPr>
              <w:t xml:space="preserve">  16.533.600 </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Năm thứ nhất</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Kg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332</w:t>
            </w:r>
          </w:p>
        </w:tc>
        <w:tc>
          <w:tcPr>
            <w:tcW w:w="1061" w:type="dxa"/>
            <w:gridSpan w:val="2"/>
            <w:noWrap/>
            <w:vAlign w:val="center"/>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bottom"/>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 xml:space="preserve">    5.511.200 </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Năm thứ hai</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Kg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332</w:t>
            </w:r>
          </w:p>
        </w:tc>
        <w:tc>
          <w:tcPr>
            <w:tcW w:w="1061" w:type="dxa"/>
            <w:gridSpan w:val="2"/>
            <w:noWrap/>
            <w:vAlign w:val="center"/>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bottom"/>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 xml:space="preserve">    5.511.200 </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Năm thứ ba</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Kg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332</w:t>
            </w:r>
          </w:p>
        </w:tc>
        <w:tc>
          <w:tcPr>
            <w:tcW w:w="1061" w:type="dxa"/>
            <w:gridSpan w:val="2"/>
            <w:noWrap/>
            <w:vAlign w:val="center"/>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bottom"/>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 xml:space="preserve">    5.511.200 </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i/>
                <w:iCs/>
                <w:szCs w:val="26"/>
                <w:lang w:val="en-US"/>
              </w:rPr>
            </w:pPr>
            <w:r w:rsidRPr="00B46108">
              <w:rPr>
                <w:rFonts w:eastAsia="Times New Roman" w:cs="Times New Roman"/>
                <w:b/>
                <w:bCs/>
                <w:i/>
                <w:iCs/>
                <w:szCs w:val="26"/>
                <w:lang w:val="en-US"/>
              </w:rPr>
              <w:t>3</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i/>
                <w:iCs/>
                <w:szCs w:val="26"/>
                <w:lang w:val="en-US"/>
              </w:rPr>
            </w:pPr>
            <w:r w:rsidRPr="00B46108">
              <w:rPr>
                <w:rFonts w:eastAsia="Times New Roman" w:cs="Times New Roman"/>
                <w:b/>
                <w:bCs/>
                <w:i/>
                <w:iCs/>
                <w:szCs w:val="26"/>
                <w:lang w:val="en-US"/>
              </w:rPr>
              <w:t>Thuốc chống mối</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i/>
                <w:iCs/>
                <w:szCs w:val="26"/>
                <w:lang w:val="en-US"/>
              </w:rPr>
            </w:pP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16,6</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10.000</w:t>
            </w:r>
          </w:p>
        </w:tc>
        <w:tc>
          <w:tcPr>
            <w:tcW w:w="1894" w:type="dxa"/>
            <w:noWrap/>
            <w:vAlign w:val="bottom"/>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b/>
                <w:i/>
                <w:szCs w:val="26"/>
                <w:lang w:val="en-US"/>
              </w:rPr>
              <w:t xml:space="preserve">        166.000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Năm thứ nhất</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Kg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16,6</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10.000</w:t>
            </w:r>
          </w:p>
        </w:tc>
        <w:tc>
          <w:tcPr>
            <w:tcW w:w="1894" w:type="dxa"/>
            <w:noWrap/>
            <w:vAlign w:val="bottom"/>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 xml:space="preserve">        166.000 </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i/>
                <w:iCs/>
                <w:szCs w:val="26"/>
                <w:lang w:val="en-US"/>
              </w:rPr>
            </w:pPr>
            <w:r w:rsidRPr="00B46108">
              <w:rPr>
                <w:rFonts w:eastAsia="Times New Roman" w:cs="Times New Roman"/>
                <w:b/>
                <w:bCs/>
                <w:i/>
                <w:iCs/>
                <w:szCs w:val="26"/>
                <w:lang w:val="en-US"/>
              </w:rPr>
              <w:t>4</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i/>
                <w:iCs/>
                <w:szCs w:val="26"/>
                <w:lang w:val="en-US"/>
              </w:rPr>
            </w:pPr>
            <w:r w:rsidRPr="00B46108">
              <w:rPr>
                <w:rFonts w:eastAsia="Times New Roman" w:cs="Times New Roman"/>
                <w:b/>
                <w:bCs/>
                <w:i/>
                <w:iCs/>
                <w:szCs w:val="26"/>
                <w:lang w:val="en-US"/>
              </w:rPr>
              <w:t>Máy móc, thiết bị, dụng cụ trang bị bảo hộ phụ trợ</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i/>
                <w:iCs/>
                <w:szCs w:val="26"/>
                <w:lang w:val="en-US"/>
              </w:rPr>
            </w:pPr>
            <w:r w:rsidRPr="00B46108">
              <w:rPr>
                <w:rFonts w:eastAsia="Times New Roman" w:cs="Times New Roman"/>
                <w:b/>
                <w:bCs/>
                <w:i/>
                <w:iCs/>
                <w:szCs w:val="26"/>
                <w:lang w:val="en-US"/>
              </w:rPr>
              <w:t>%</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i/>
                <w:iCs/>
                <w:szCs w:val="26"/>
                <w:lang w:val="en-US"/>
              </w:rPr>
            </w:pPr>
            <w:r w:rsidRPr="00B46108">
              <w:rPr>
                <w:rFonts w:eastAsia="Times New Roman" w:cs="Times New Roman"/>
                <w:b/>
                <w:bCs/>
                <w:i/>
                <w:iCs/>
                <w:szCs w:val="26"/>
                <w:lang w:val="en-US"/>
              </w:rPr>
              <w:t>5</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b/>
                <w:i/>
                <w:szCs w:val="26"/>
                <w:lang w:val="en-US"/>
              </w:rPr>
              <w:t>1.128.053</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B</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szCs w:val="26"/>
                <w:lang w:val="en-US"/>
              </w:rPr>
            </w:pPr>
            <w:r w:rsidRPr="00B46108">
              <w:rPr>
                <w:rFonts w:eastAsia="Times New Roman" w:cs="Times New Roman"/>
                <w:b/>
                <w:bCs/>
                <w:szCs w:val="26"/>
                <w:lang w:val="en-US"/>
              </w:rPr>
              <w:t>Nhân công lao động</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277,85</w:t>
            </w:r>
          </w:p>
        </w:tc>
        <w:tc>
          <w:tcPr>
            <w:tcW w:w="1061" w:type="dxa"/>
            <w:gridSpan w:val="2"/>
            <w:noWrap/>
            <w:vAlign w:val="center"/>
          </w:tcPr>
          <w:p w:rsidR="006D7C01" w:rsidRPr="00B46108" w:rsidRDefault="006D7C01" w:rsidP="00B77574">
            <w:pPr>
              <w:widowControl/>
              <w:spacing w:before="0" w:after="0" w:line="240" w:lineRule="auto"/>
              <w:ind w:firstLine="0"/>
              <w:jc w:val="center"/>
              <w:rPr>
                <w:rFonts w:eastAsia="Times New Roman" w:cs="Times New Roman"/>
                <w:bCs/>
                <w:szCs w:val="26"/>
                <w:lang w:val="en-US"/>
              </w:rPr>
            </w:pPr>
            <w:r w:rsidRPr="00B46108">
              <w:rPr>
                <w:rFonts w:eastAsia="Times New Roman" w:cs="Times New Roman"/>
                <w:bCs/>
                <w:szCs w:val="26"/>
                <w:lang w:val="en-US"/>
              </w:rPr>
              <w:t>200.000</w:t>
            </w: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b/>
                <w:bCs/>
                <w:szCs w:val="26"/>
                <w:lang w:val="en-US"/>
              </w:rPr>
            </w:pPr>
            <w:r w:rsidRPr="00B46108">
              <w:rPr>
                <w:rFonts w:eastAsia="Times New Roman" w:cs="Times New Roman"/>
                <w:b/>
                <w:bCs/>
                <w:szCs w:val="26"/>
                <w:lang w:val="en-US"/>
              </w:rPr>
              <w:t>55.570.000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I</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szCs w:val="26"/>
                <w:lang w:val="en-US"/>
              </w:rPr>
            </w:pPr>
            <w:r w:rsidRPr="00B46108">
              <w:rPr>
                <w:rFonts w:eastAsia="Times New Roman" w:cs="Times New Roman"/>
                <w:b/>
                <w:bCs/>
                <w:szCs w:val="26"/>
                <w:lang w:val="en-US"/>
              </w:rPr>
              <w:t>Lao động trực tiếp</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246,2</w:t>
            </w:r>
          </w:p>
        </w:tc>
        <w:tc>
          <w:tcPr>
            <w:tcW w:w="1061" w:type="dxa"/>
            <w:gridSpan w:val="2"/>
            <w:noWrap/>
            <w:vAlign w:val="center"/>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b/>
                <w:bCs/>
                <w:szCs w:val="26"/>
                <w:lang w:val="en-US"/>
              </w:rPr>
            </w:pPr>
            <w:r w:rsidRPr="00B46108">
              <w:rPr>
                <w:rFonts w:eastAsia="Times New Roman" w:cs="Times New Roman"/>
                <w:b/>
                <w:bCs/>
                <w:szCs w:val="26"/>
                <w:lang w:val="en-US"/>
              </w:rPr>
              <w:t>49.240.000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1</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szCs w:val="26"/>
                <w:lang w:val="en-US"/>
              </w:rPr>
            </w:pPr>
            <w:r w:rsidRPr="00B46108">
              <w:rPr>
                <w:rFonts w:eastAsia="Times New Roman" w:cs="Times New Roman"/>
                <w:b/>
                <w:bCs/>
                <w:szCs w:val="26"/>
                <w:lang w:val="en-US"/>
              </w:rPr>
              <w:t>Năm thứ nhất</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128,63</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b/>
                <w:bCs/>
                <w:szCs w:val="26"/>
                <w:lang w:val="en-US"/>
              </w:rPr>
            </w:pPr>
            <w:r w:rsidRPr="00B46108">
              <w:rPr>
                <w:rFonts w:eastAsia="Times New Roman" w:cs="Times New Roman"/>
                <w:b/>
                <w:bCs/>
                <w:szCs w:val="26"/>
                <w:lang w:val="en-US"/>
              </w:rPr>
              <w:t>25.726.000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1.1</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szCs w:val="26"/>
                <w:lang w:val="en-US"/>
              </w:rPr>
            </w:pPr>
            <w:r w:rsidRPr="00B46108">
              <w:rPr>
                <w:rFonts w:eastAsia="Times New Roman" w:cs="Times New Roman"/>
                <w:b/>
                <w:bCs/>
                <w:szCs w:val="26"/>
                <w:lang w:val="en-US"/>
              </w:rPr>
              <w:t>Trồng rừng</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79,18</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b/>
                <w:bCs/>
                <w:szCs w:val="26"/>
                <w:lang w:val="en-US"/>
              </w:rPr>
            </w:pPr>
            <w:r w:rsidRPr="00B46108">
              <w:rPr>
                <w:rFonts w:eastAsia="Times New Roman" w:cs="Times New Roman"/>
                <w:b/>
                <w:bCs/>
                <w:szCs w:val="26"/>
                <w:lang w:val="en-US"/>
              </w:rPr>
              <w:t>15.836.000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TR1.1.1</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Phát dọn thực bì toàn diện</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25,94</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5.188.000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TR1.1.2</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Cuốc hố</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25,54</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5.108.000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TR1.1.3</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Lấp hố</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8,14</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1.628.000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TR1.1.4</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Vận chuyển và bón phân, thuốc bảo vệ thực vật</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9,76</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1.952.000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TR1.1.5</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Vận chuyển cây con và trồng</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8,6</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1.720.000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TR1.1.6</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Vận chuyển cây con và trồng dặm</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1,2</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240.000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1.2</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szCs w:val="26"/>
                <w:lang w:val="en-US"/>
              </w:rPr>
            </w:pPr>
            <w:r w:rsidRPr="00B46108">
              <w:rPr>
                <w:rFonts w:eastAsia="Times New Roman" w:cs="Times New Roman"/>
                <w:b/>
                <w:bCs/>
                <w:szCs w:val="26"/>
                <w:lang w:val="en-US"/>
              </w:rPr>
              <w:t>Chăm sóc năm thứ nhất</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49,44</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b/>
                <w:bCs/>
                <w:szCs w:val="26"/>
                <w:lang w:val="en-US"/>
              </w:rPr>
            </w:pPr>
            <w:r w:rsidRPr="00B46108">
              <w:rPr>
                <w:rFonts w:eastAsia="Times New Roman" w:cs="Times New Roman"/>
                <w:b/>
                <w:bCs/>
                <w:szCs w:val="26"/>
                <w:lang w:val="en-US"/>
              </w:rPr>
              <w:t>9.888.000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TR1.2.1</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Phát chăm sóc lần 1</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15,85</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3.170.000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TR1.2.2</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Xới vun gốc lần 1</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7,9</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1.580.000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TR1.2.3</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Phát chăm sóc lần 2</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10,5</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2.100.000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TR1.2.4</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Xới vun gốc lần 2</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7,9</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1.580.000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TR1.2.5</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Bảo vệ rừng</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7,28</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1.456.000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2</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szCs w:val="26"/>
                <w:lang w:val="en-US"/>
              </w:rPr>
            </w:pPr>
            <w:r w:rsidRPr="00B46108">
              <w:rPr>
                <w:rFonts w:eastAsia="Times New Roman" w:cs="Times New Roman"/>
                <w:b/>
                <w:bCs/>
                <w:szCs w:val="26"/>
                <w:lang w:val="en-US"/>
              </w:rPr>
              <w:t>Năm thứ hai</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59,21</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b/>
                <w:bCs/>
                <w:szCs w:val="26"/>
                <w:lang w:val="en-US"/>
              </w:rPr>
            </w:pPr>
            <w:r w:rsidRPr="00B46108">
              <w:rPr>
                <w:rFonts w:eastAsia="Times New Roman" w:cs="Times New Roman"/>
                <w:b/>
                <w:bCs/>
                <w:szCs w:val="26"/>
                <w:lang w:val="en-US"/>
              </w:rPr>
              <w:t>11.842.000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TR2.2.1</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Phát chăm sóc lần 1</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15,85</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3.170.000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TR2.2.2</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Xới vun gốc lần 1</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7,9</w:t>
            </w:r>
          </w:p>
        </w:tc>
        <w:tc>
          <w:tcPr>
            <w:tcW w:w="1061" w:type="dxa"/>
            <w:gridSpan w:val="2"/>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1.580.000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TR2.2.3</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Vận chuyển và bón phân</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9,76</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1.952.000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TR2.2.4</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Phát chăm sóc lần 2</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10,5</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2.100.000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lastRenderedPageBreak/>
              <w:t>TR2.2.5</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Xới vun gốc lần 2</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7,9</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1.580.000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TR2.2.6</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Bảo vệ rừng</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7,28</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1.456.000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3</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szCs w:val="26"/>
                <w:lang w:val="en-US"/>
              </w:rPr>
            </w:pPr>
            <w:r w:rsidRPr="00B46108">
              <w:rPr>
                <w:rFonts w:eastAsia="Times New Roman" w:cs="Times New Roman"/>
                <w:b/>
                <w:bCs/>
                <w:szCs w:val="26"/>
                <w:lang w:val="en-US"/>
              </w:rPr>
              <w:t>Năm thứ ba</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58,36</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b/>
                <w:bCs/>
                <w:szCs w:val="26"/>
                <w:lang w:val="en-US"/>
              </w:rPr>
            </w:pPr>
            <w:r w:rsidRPr="00B46108">
              <w:rPr>
                <w:rFonts w:eastAsia="Times New Roman" w:cs="Times New Roman"/>
                <w:b/>
                <w:bCs/>
                <w:szCs w:val="26"/>
                <w:lang w:val="en-US"/>
              </w:rPr>
              <w:t>11.672.000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TR3.2.1</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Phát chăm sóc lần 1</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13,02</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2.604.000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TR3.2.2</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Xới vun gốc lần 1</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7,9</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1.580.000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TR3.2.3</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Vận chuyển và bón phân</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9,76</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1.952.000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TR3.2.4</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Phát chăm sóc lần 2</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12,48</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2.496.000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TR3.2.5</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Xới vun gốc lần 2</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7,9</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1.580.000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TR3.2.6</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Bảo vệ rừng</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7,28</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1.456.000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II</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szCs w:val="26"/>
                <w:lang w:val="en-US"/>
              </w:rPr>
            </w:pPr>
            <w:r w:rsidRPr="00B46108">
              <w:rPr>
                <w:rFonts w:eastAsia="Times New Roman" w:cs="Times New Roman"/>
                <w:b/>
                <w:bCs/>
                <w:szCs w:val="26"/>
                <w:lang w:val="en-US"/>
              </w:rPr>
              <w:t>Lao động gián tiếp</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31,65</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b/>
                <w:bCs/>
                <w:szCs w:val="26"/>
                <w:lang w:val="en-US"/>
              </w:rPr>
            </w:pPr>
            <w:r w:rsidRPr="00B46108">
              <w:rPr>
                <w:rFonts w:eastAsia="Times New Roman" w:cs="Times New Roman"/>
                <w:b/>
                <w:bCs/>
                <w:szCs w:val="26"/>
                <w:lang w:val="en-US"/>
              </w:rPr>
              <w:t>6.330.000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1</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szCs w:val="26"/>
                <w:lang w:val="en-US"/>
              </w:rPr>
            </w:pPr>
            <w:r w:rsidRPr="00B46108">
              <w:rPr>
                <w:rFonts w:eastAsia="Times New Roman" w:cs="Times New Roman"/>
                <w:b/>
                <w:bCs/>
                <w:szCs w:val="26"/>
                <w:lang w:val="en-US"/>
              </w:rPr>
              <w:t>Năm thứ nhất</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19,89</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b/>
                <w:bCs/>
                <w:szCs w:val="26"/>
                <w:lang w:val="en-US"/>
              </w:rPr>
            </w:pPr>
            <w:r w:rsidRPr="00B46108">
              <w:rPr>
                <w:rFonts w:eastAsia="Times New Roman" w:cs="Times New Roman"/>
                <w:b/>
                <w:bCs/>
                <w:szCs w:val="26"/>
                <w:lang w:val="en-US"/>
              </w:rPr>
              <w:t>3.978.000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Thiết kế</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7,03</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1.406.000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Lao động quản lý, giám sát, chỉ đạo kỹ thuật, nghiệm thu hàng năm</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12,86</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2.572.000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2</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szCs w:val="26"/>
                <w:lang w:val="en-US"/>
              </w:rPr>
            </w:pPr>
            <w:r w:rsidRPr="00B46108">
              <w:rPr>
                <w:rFonts w:eastAsia="Times New Roman" w:cs="Times New Roman"/>
                <w:b/>
                <w:bCs/>
                <w:szCs w:val="26"/>
                <w:lang w:val="en-US"/>
              </w:rPr>
              <w:t>Năm thứ hai</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5,92</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b/>
                <w:bCs/>
                <w:szCs w:val="26"/>
                <w:lang w:val="en-US"/>
              </w:rPr>
            </w:pPr>
            <w:r w:rsidRPr="00B46108">
              <w:rPr>
                <w:rFonts w:eastAsia="Times New Roman" w:cs="Times New Roman"/>
                <w:b/>
                <w:bCs/>
                <w:szCs w:val="26"/>
                <w:lang w:val="en-US"/>
              </w:rPr>
              <w:t>1.184.000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Lao động quản lý, giám sát, chỉ đạo kỹ thuật, nghiệm thu hàng năm</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5,92</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1.184.000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3</w:t>
            </w: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b/>
                <w:bCs/>
                <w:szCs w:val="26"/>
                <w:lang w:val="en-US"/>
              </w:rPr>
            </w:pPr>
            <w:r w:rsidRPr="00B46108">
              <w:rPr>
                <w:rFonts w:eastAsia="Times New Roman" w:cs="Times New Roman"/>
                <w:b/>
                <w:bCs/>
                <w:szCs w:val="26"/>
                <w:lang w:val="en-US"/>
              </w:rPr>
              <w:t>Năm thứ ba</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5,84</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b/>
                <w:bCs/>
                <w:szCs w:val="26"/>
                <w:lang w:val="en-US"/>
              </w:rPr>
            </w:pPr>
            <w:r w:rsidRPr="00B46108">
              <w:rPr>
                <w:rFonts w:eastAsia="Times New Roman" w:cs="Times New Roman"/>
                <w:b/>
                <w:bCs/>
                <w:szCs w:val="26"/>
                <w:lang w:val="en-US"/>
              </w:rPr>
              <w:t>1.168.000</w:t>
            </w:r>
          </w:p>
        </w:tc>
      </w:tr>
      <w:tr w:rsidR="001220BD" w:rsidRPr="00B46108" w:rsidTr="006D7C01">
        <w:trPr>
          <w:trHeight w:val="20"/>
          <w:jc w:val="center"/>
        </w:trPr>
        <w:tc>
          <w:tcPr>
            <w:tcW w:w="1069"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3840" w:type="dxa"/>
            <w:shd w:val="clear" w:color="000000" w:fill="FFFFFF"/>
            <w:vAlign w:val="center"/>
            <w:hideMark/>
          </w:tcPr>
          <w:p w:rsidR="006D7C01" w:rsidRPr="00B46108" w:rsidRDefault="006D7C01" w:rsidP="00B77574">
            <w:pPr>
              <w:widowControl/>
              <w:spacing w:before="0" w:after="0" w:line="240" w:lineRule="auto"/>
              <w:ind w:firstLine="0"/>
              <w:jc w:val="left"/>
              <w:rPr>
                <w:rFonts w:eastAsia="Times New Roman" w:cs="Times New Roman"/>
                <w:szCs w:val="26"/>
                <w:lang w:val="en-US"/>
              </w:rPr>
            </w:pPr>
            <w:r w:rsidRPr="00B46108">
              <w:rPr>
                <w:rFonts w:eastAsia="Times New Roman" w:cs="Times New Roman"/>
                <w:szCs w:val="26"/>
                <w:lang w:val="en-US"/>
              </w:rPr>
              <w:t>Lao động quản lý, giám sát, chỉ đạo kỹ thuật, nghiệm thu hàng năm</w:t>
            </w:r>
          </w:p>
        </w:tc>
        <w:tc>
          <w:tcPr>
            <w:tcW w:w="1062"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Công</w:t>
            </w:r>
          </w:p>
        </w:tc>
        <w:tc>
          <w:tcPr>
            <w:tcW w:w="1045" w:type="dxa"/>
            <w:shd w:val="clear" w:color="000000" w:fill="FFFFFF"/>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r w:rsidRPr="00B46108">
              <w:rPr>
                <w:rFonts w:eastAsia="Times New Roman" w:cs="Times New Roman"/>
                <w:szCs w:val="26"/>
                <w:lang w:val="en-US"/>
              </w:rPr>
              <w:t>5,84</w:t>
            </w:r>
          </w:p>
        </w:tc>
        <w:tc>
          <w:tcPr>
            <w:tcW w:w="1061" w:type="dxa"/>
            <w:gridSpan w:val="2"/>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szCs w:val="26"/>
                <w:lang w:val="en-US"/>
              </w:rPr>
            </w:pPr>
            <w:r w:rsidRPr="00B46108">
              <w:rPr>
                <w:rFonts w:eastAsia="Times New Roman" w:cs="Times New Roman"/>
                <w:szCs w:val="26"/>
                <w:lang w:val="en-US"/>
              </w:rPr>
              <w:t>1.168.000</w:t>
            </w:r>
          </w:p>
        </w:tc>
      </w:tr>
      <w:tr w:rsidR="001220BD" w:rsidRPr="00B46108" w:rsidTr="006D7C01">
        <w:trPr>
          <w:trHeight w:val="20"/>
          <w:jc w:val="center"/>
        </w:trPr>
        <w:tc>
          <w:tcPr>
            <w:tcW w:w="7023" w:type="dxa"/>
            <w:gridSpan w:val="5"/>
            <w:noWrap/>
            <w:vAlign w:val="center"/>
            <w:hideMark/>
          </w:tcPr>
          <w:p w:rsidR="006D7C01" w:rsidRPr="00B46108" w:rsidRDefault="006D7C01" w:rsidP="00B77574">
            <w:pPr>
              <w:widowControl/>
              <w:spacing w:before="0" w:after="0" w:line="240" w:lineRule="auto"/>
              <w:ind w:firstLine="0"/>
              <w:jc w:val="center"/>
              <w:rPr>
                <w:rFonts w:eastAsia="Times New Roman" w:cs="Times New Roman"/>
                <w:b/>
                <w:bCs/>
                <w:szCs w:val="26"/>
                <w:lang w:val="en-US"/>
              </w:rPr>
            </w:pPr>
            <w:r w:rsidRPr="00B46108">
              <w:rPr>
                <w:rFonts w:eastAsia="Times New Roman" w:cs="Times New Roman"/>
                <w:b/>
                <w:bCs/>
                <w:szCs w:val="26"/>
                <w:lang w:val="en-US"/>
              </w:rPr>
              <w:t>Tổng chi phí trồng và chăm sóc 1ha cây</w:t>
            </w:r>
          </w:p>
        </w:tc>
        <w:tc>
          <w:tcPr>
            <w:tcW w:w="1054" w:type="dxa"/>
            <w:noWrap/>
            <w:vAlign w:val="center"/>
            <w:hideMark/>
          </w:tcPr>
          <w:p w:rsidR="006D7C01" w:rsidRPr="00B46108" w:rsidRDefault="006D7C01" w:rsidP="00B77574">
            <w:pPr>
              <w:widowControl/>
              <w:spacing w:before="0" w:after="0" w:line="240" w:lineRule="auto"/>
              <w:ind w:firstLine="0"/>
              <w:jc w:val="center"/>
              <w:rPr>
                <w:rFonts w:eastAsia="Times New Roman" w:cs="Times New Roman"/>
                <w:szCs w:val="26"/>
                <w:lang w:val="en-US"/>
              </w:rPr>
            </w:pPr>
          </w:p>
        </w:tc>
        <w:tc>
          <w:tcPr>
            <w:tcW w:w="1894" w:type="dxa"/>
            <w:noWrap/>
            <w:vAlign w:val="center"/>
            <w:hideMark/>
          </w:tcPr>
          <w:p w:rsidR="006D7C01" w:rsidRPr="00B46108" w:rsidRDefault="006D7C01" w:rsidP="00B77574">
            <w:pPr>
              <w:widowControl/>
              <w:spacing w:before="0" w:after="0" w:line="240" w:lineRule="auto"/>
              <w:ind w:firstLine="0"/>
              <w:jc w:val="right"/>
              <w:rPr>
                <w:rFonts w:eastAsia="Times New Roman" w:cs="Times New Roman"/>
                <w:b/>
                <w:bCs/>
                <w:szCs w:val="26"/>
                <w:lang w:val="en-US"/>
              </w:rPr>
            </w:pPr>
            <w:r w:rsidRPr="00B46108">
              <w:rPr>
                <w:rFonts w:eastAsia="Times New Roman" w:cs="Times New Roman"/>
                <w:b/>
                <w:bCs/>
                <w:szCs w:val="26"/>
                <w:lang w:val="en-US"/>
              </w:rPr>
              <w:t>79.259.113</w:t>
            </w:r>
          </w:p>
        </w:tc>
      </w:tr>
    </w:tbl>
    <w:p w:rsidR="006D7C01" w:rsidRPr="00B46108" w:rsidRDefault="006D7C01" w:rsidP="00A67323">
      <w:pPr>
        <w:widowControl/>
        <w:shd w:val="clear" w:color="auto" w:fill="FFFFFF"/>
        <w:spacing w:before="60" w:after="60" w:line="312" w:lineRule="auto"/>
        <w:ind w:firstLine="567"/>
        <w:jc w:val="left"/>
        <w:rPr>
          <w:rFonts w:eastAsia="Times New Roman" w:cs="Times New Roman"/>
          <w:i/>
          <w:szCs w:val="26"/>
          <w:lang w:val="en-US"/>
        </w:rPr>
      </w:pPr>
      <w:r w:rsidRPr="00B46108">
        <w:rPr>
          <w:rFonts w:eastAsia="Times New Roman" w:cs="Times New Roman"/>
          <w:i/>
          <w:szCs w:val="26"/>
          <w:lang w:val="en-US"/>
        </w:rPr>
        <w:t xml:space="preserve">Chú thích: </w:t>
      </w:r>
    </w:p>
    <w:p w:rsidR="006D7C01" w:rsidRPr="00B46108" w:rsidRDefault="006D7C01" w:rsidP="00A67323">
      <w:pPr>
        <w:tabs>
          <w:tab w:val="left" w:pos="851"/>
        </w:tabs>
        <w:spacing w:before="60" w:after="60" w:line="312" w:lineRule="auto"/>
        <w:ind w:firstLine="567"/>
        <w:rPr>
          <w:rFonts w:cs="Times New Roman"/>
          <w:b/>
          <w:szCs w:val="26"/>
        </w:rPr>
        <w:sectPr w:rsidR="006D7C01" w:rsidRPr="00B46108" w:rsidSect="00A34435">
          <w:footerReference w:type="even" r:id="rId65"/>
          <w:pgSz w:w="11909" w:h="16834" w:code="9"/>
          <w:pgMar w:top="1134" w:right="1134" w:bottom="1134" w:left="1701" w:header="562" w:footer="562" w:gutter="0"/>
          <w:cols w:space="720"/>
          <w:docGrid w:linePitch="360"/>
        </w:sectPr>
      </w:pPr>
      <w:r w:rsidRPr="00B46108">
        <w:rPr>
          <w:rFonts w:eastAsia="Times New Roman" w:cs="Times New Roman"/>
          <w:szCs w:val="26"/>
        </w:rPr>
        <w:t xml:space="preserve">+ </w:t>
      </w:r>
      <w:r w:rsidRPr="00B46108">
        <w:rPr>
          <w:rFonts w:eastAsia="Times New Roman" w:cs="Times New Roman"/>
          <w:szCs w:val="26"/>
          <w:lang w:val="en-US"/>
        </w:rPr>
        <w:t xml:space="preserve">Các định mức khác theo Thông tư số 21/2023/TT-BNNPTNT ngày 15/12/2023 của Bộ Nông nghiệp và Phát triển nông thôn về việc Quy định một số định mức kinh tế kỹ thuật về Lâm nghiệp. </w:t>
      </w:r>
      <w:r w:rsidRPr="00B46108">
        <w:rPr>
          <w:rFonts w:eastAsia="Times New Roman" w:cs="Times New Roman"/>
          <w:spacing w:val="-6"/>
          <w:szCs w:val="26"/>
        </w:rPr>
        <w:t xml:space="preserve">Như vậy đơn giá trồng 1ha </w:t>
      </w:r>
      <w:r w:rsidR="002A24E1">
        <w:rPr>
          <w:rFonts w:eastAsia="Times New Roman" w:cs="Times New Roman"/>
          <w:spacing w:val="-6"/>
          <w:szCs w:val="26"/>
        </w:rPr>
        <w:t>cây chanh</w:t>
      </w:r>
      <w:r w:rsidRPr="00B46108">
        <w:rPr>
          <w:rFonts w:eastAsia="Times New Roman" w:cs="Times New Roman"/>
          <w:spacing w:val="-6"/>
          <w:szCs w:val="26"/>
        </w:rPr>
        <w:t xml:space="preserve"> là </w:t>
      </w:r>
      <w:r w:rsidRPr="00B46108">
        <w:rPr>
          <w:rFonts w:eastAsia="Times New Roman" w:cs="Times New Roman"/>
          <w:b/>
          <w:bCs/>
          <w:szCs w:val="26"/>
          <w:lang w:val="en-US"/>
        </w:rPr>
        <w:t xml:space="preserve">79.259.113 </w:t>
      </w:r>
      <w:r w:rsidRPr="00B46108">
        <w:rPr>
          <w:rFonts w:eastAsia="Times New Roman" w:cs="Times New Roman"/>
          <w:spacing w:val="-6"/>
          <w:szCs w:val="26"/>
          <w:lang w:val="sv-SE"/>
        </w:rPr>
        <w:t xml:space="preserve">đồng/ha, mật độ </w:t>
      </w:r>
      <w:r w:rsidRPr="00B46108">
        <w:rPr>
          <w:rFonts w:eastAsia="Times New Roman" w:cs="Times New Roman"/>
          <w:spacing w:val="-6"/>
          <w:szCs w:val="26"/>
        </w:rPr>
        <w:t xml:space="preserve">trồng </w:t>
      </w:r>
      <w:r w:rsidRPr="00B46108">
        <w:rPr>
          <w:rFonts w:eastAsia="Times New Roman" w:cs="Times New Roman"/>
          <w:spacing w:val="-6"/>
          <w:szCs w:val="26"/>
          <w:lang w:val="en-US"/>
        </w:rPr>
        <w:t>1.660</w:t>
      </w:r>
      <w:r w:rsidRPr="00B46108">
        <w:rPr>
          <w:rFonts w:eastAsia="Times New Roman" w:cs="Times New Roman"/>
          <w:spacing w:val="-6"/>
          <w:szCs w:val="26"/>
        </w:rPr>
        <w:t xml:space="preserve"> cây/ha, tỷ lệ trồng dặm </w:t>
      </w:r>
      <w:r w:rsidRPr="00B46108">
        <w:rPr>
          <w:rFonts w:eastAsia="Times New Roman" w:cs="Times New Roman"/>
          <w:spacing w:val="-6"/>
          <w:szCs w:val="26"/>
          <w:lang w:val="en-US"/>
        </w:rPr>
        <w:t>1</w:t>
      </w:r>
      <w:r w:rsidRPr="00B46108">
        <w:rPr>
          <w:rFonts w:eastAsia="Times New Roman" w:cs="Times New Roman"/>
          <w:spacing w:val="-6"/>
          <w:szCs w:val="26"/>
        </w:rPr>
        <w:t>0% mật độ cây trồng</w:t>
      </w:r>
      <w:r w:rsidRPr="00B46108">
        <w:rPr>
          <w:rFonts w:eastAsia="Times New Roman" w:cs="Times New Roman"/>
          <w:spacing w:val="-6"/>
          <w:szCs w:val="26"/>
          <w:lang w:val="en-US"/>
        </w:rPr>
        <w:t>.</w:t>
      </w:r>
    </w:p>
    <w:p w:rsidR="00CD5662" w:rsidRPr="00B46108" w:rsidRDefault="002F4C4D" w:rsidP="00747A07">
      <w:pPr>
        <w:pStyle w:val="Caption"/>
        <w:rPr>
          <w:spacing w:val="-6"/>
          <w:lang w:val="en-US"/>
        </w:rPr>
      </w:pPr>
      <w:bookmarkStart w:id="768" w:name="_Toc226375873"/>
      <w:r w:rsidRPr="00B46108">
        <w:lastRenderedPageBreak/>
        <w:t xml:space="preserve">Bảng 4. </w:t>
      </w:r>
      <w:r w:rsidR="00CD0EFD">
        <w:fldChar w:fldCharType="begin"/>
      </w:r>
      <w:r w:rsidR="00CD0EFD">
        <w:instrText xml:space="preserve"> SEQ Bảng_4. \* ARABIC </w:instrText>
      </w:r>
      <w:r w:rsidR="00CD0EFD">
        <w:fldChar w:fldCharType="separate"/>
      </w:r>
      <w:r w:rsidR="00895CDD" w:rsidRPr="00B46108">
        <w:rPr>
          <w:noProof/>
        </w:rPr>
        <w:t>9</w:t>
      </w:r>
      <w:r w:rsidR="00CD0EFD">
        <w:rPr>
          <w:noProof/>
        </w:rPr>
        <w:fldChar w:fldCharType="end"/>
      </w:r>
      <w:r w:rsidRPr="00B46108">
        <w:t xml:space="preserve">. </w:t>
      </w:r>
      <w:r w:rsidR="00CD5662" w:rsidRPr="00B46108">
        <w:rPr>
          <w:spacing w:val="-6"/>
        </w:rPr>
        <w:t xml:space="preserve">Tổng hợp chi phí </w:t>
      </w:r>
      <w:bookmarkEnd w:id="766"/>
      <w:r w:rsidR="005E12EA" w:rsidRPr="00B46108">
        <w:rPr>
          <w:spacing w:val="-6"/>
          <w:lang w:val="en-US"/>
        </w:rPr>
        <w:t>cải tạo</w:t>
      </w:r>
      <w:bookmarkEnd w:id="768"/>
    </w:p>
    <w:tbl>
      <w:tblPr>
        <w:tblW w:w="5453" w:type="pct"/>
        <w:tblInd w:w="-856" w:type="dxa"/>
        <w:tblLook w:val="04A0" w:firstRow="1" w:lastRow="0" w:firstColumn="1" w:lastColumn="0" w:noHBand="0" w:noVBand="1"/>
      </w:tblPr>
      <w:tblGrid>
        <w:gridCol w:w="670"/>
        <w:gridCol w:w="1139"/>
        <w:gridCol w:w="3884"/>
        <w:gridCol w:w="806"/>
        <w:gridCol w:w="971"/>
        <w:gridCol w:w="931"/>
        <w:gridCol w:w="1257"/>
        <w:gridCol w:w="1129"/>
        <w:gridCol w:w="1361"/>
        <w:gridCol w:w="1450"/>
        <w:gridCol w:w="1665"/>
      </w:tblGrid>
      <w:tr w:rsidR="00F14B0F" w:rsidRPr="00F14B0F" w:rsidTr="000F7221">
        <w:trPr>
          <w:trHeight w:val="375"/>
        </w:trPr>
        <w:tc>
          <w:tcPr>
            <w:tcW w:w="219" w:type="pct"/>
            <w:vMerge w:val="restart"/>
            <w:tcBorders>
              <w:top w:val="single" w:sz="4" w:space="0" w:color="auto"/>
              <w:left w:val="single" w:sz="4" w:space="0" w:color="auto"/>
              <w:bottom w:val="single" w:sz="4" w:space="0" w:color="auto"/>
              <w:right w:val="single" w:sz="4" w:space="0" w:color="auto"/>
            </w:tcBorders>
            <w:shd w:val="clear" w:color="000000" w:fill="EFEFF2"/>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bookmarkStart w:id="769" w:name="_Toc13122166"/>
            <w:r w:rsidRPr="00F14B0F">
              <w:rPr>
                <w:rFonts w:eastAsia="Times New Roman" w:cs="Times New Roman"/>
                <w:b/>
                <w:bCs/>
                <w:color w:val="000000" w:themeColor="text1"/>
                <w:sz w:val="22"/>
                <w:lang w:val="en-US"/>
              </w:rPr>
              <w:t>STT</w:t>
            </w:r>
          </w:p>
        </w:tc>
        <w:tc>
          <w:tcPr>
            <w:tcW w:w="373" w:type="pct"/>
            <w:vMerge w:val="restart"/>
            <w:tcBorders>
              <w:top w:val="single" w:sz="4" w:space="0" w:color="auto"/>
              <w:left w:val="single" w:sz="4" w:space="0" w:color="auto"/>
              <w:bottom w:val="single" w:sz="4" w:space="0" w:color="auto"/>
              <w:right w:val="single" w:sz="4" w:space="0" w:color="auto"/>
            </w:tcBorders>
            <w:shd w:val="clear" w:color="000000" w:fill="EFEFF2"/>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Mã hiệu công tác</w:t>
            </w:r>
          </w:p>
        </w:tc>
        <w:tc>
          <w:tcPr>
            <w:tcW w:w="1272" w:type="pct"/>
            <w:vMerge w:val="restart"/>
            <w:tcBorders>
              <w:top w:val="single" w:sz="4" w:space="0" w:color="auto"/>
              <w:left w:val="single" w:sz="4" w:space="0" w:color="auto"/>
              <w:bottom w:val="single" w:sz="4" w:space="0" w:color="auto"/>
              <w:right w:val="single" w:sz="4" w:space="0" w:color="auto"/>
            </w:tcBorders>
            <w:shd w:val="clear" w:color="000000" w:fill="EFEFF2"/>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Danh mục công tác</w:t>
            </w:r>
          </w:p>
        </w:tc>
        <w:tc>
          <w:tcPr>
            <w:tcW w:w="271" w:type="pct"/>
            <w:vMerge w:val="restart"/>
            <w:tcBorders>
              <w:top w:val="single" w:sz="4" w:space="0" w:color="auto"/>
              <w:left w:val="single" w:sz="4" w:space="0" w:color="auto"/>
              <w:bottom w:val="single" w:sz="4" w:space="0" w:color="auto"/>
              <w:right w:val="single" w:sz="4" w:space="0" w:color="auto"/>
            </w:tcBorders>
            <w:shd w:val="clear" w:color="000000" w:fill="EFEFF2"/>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Đơn vị</w:t>
            </w:r>
          </w:p>
        </w:tc>
        <w:tc>
          <w:tcPr>
            <w:tcW w:w="325" w:type="pct"/>
            <w:vMerge w:val="restart"/>
            <w:tcBorders>
              <w:top w:val="single" w:sz="4" w:space="0" w:color="auto"/>
              <w:left w:val="single" w:sz="4" w:space="0" w:color="auto"/>
              <w:bottom w:val="single" w:sz="4" w:space="0" w:color="auto"/>
              <w:right w:val="single" w:sz="4" w:space="0" w:color="auto"/>
            </w:tcBorders>
            <w:shd w:val="clear" w:color="000000" w:fill="EFEFF2"/>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Khối lượng toàn bộ</w:t>
            </w:r>
          </w:p>
        </w:tc>
        <w:tc>
          <w:tcPr>
            <w:tcW w:w="1072" w:type="pct"/>
            <w:gridSpan w:val="3"/>
            <w:tcBorders>
              <w:top w:val="single" w:sz="4" w:space="0" w:color="auto"/>
              <w:left w:val="nil"/>
              <w:bottom w:val="single" w:sz="4" w:space="0" w:color="auto"/>
              <w:right w:val="single" w:sz="4" w:space="0" w:color="auto"/>
            </w:tcBorders>
            <w:shd w:val="clear" w:color="000000" w:fill="EFEFF2"/>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Tính trực tiếp</w:t>
            </w:r>
          </w:p>
        </w:tc>
        <w:tc>
          <w:tcPr>
            <w:tcW w:w="1467" w:type="pct"/>
            <w:gridSpan w:val="3"/>
            <w:tcBorders>
              <w:top w:val="single" w:sz="4" w:space="0" w:color="auto"/>
              <w:left w:val="nil"/>
              <w:bottom w:val="single" w:sz="4" w:space="0" w:color="auto"/>
              <w:right w:val="single" w:sz="4" w:space="0" w:color="auto"/>
            </w:tcBorders>
            <w:shd w:val="clear" w:color="000000" w:fill="EFEFF2"/>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Thành tiền</w:t>
            </w:r>
          </w:p>
        </w:tc>
      </w:tr>
      <w:tr w:rsidR="00F14B0F" w:rsidRPr="00F14B0F" w:rsidTr="000F7221">
        <w:trPr>
          <w:trHeight w:val="360"/>
        </w:trPr>
        <w:tc>
          <w:tcPr>
            <w:tcW w:w="219" w:type="pct"/>
            <w:vMerge/>
            <w:tcBorders>
              <w:top w:val="single" w:sz="4" w:space="0" w:color="auto"/>
              <w:left w:val="single" w:sz="4" w:space="0" w:color="auto"/>
              <w:bottom w:val="single" w:sz="4" w:space="0" w:color="auto"/>
              <w:right w:val="single" w:sz="4" w:space="0" w:color="auto"/>
            </w:tcBorders>
            <w:vAlign w:val="center"/>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2"/>
                <w:lang w:val="en-US"/>
              </w:rPr>
            </w:pPr>
          </w:p>
        </w:tc>
        <w:tc>
          <w:tcPr>
            <w:tcW w:w="373" w:type="pct"/>
            <w:vMerge/>
            <w:tcBorders>
              <w:top w:val="single" w:sz="4" w:space="0" w:color="auto"/>
              <w:left w:val="single" w:sz="4" w:space="0" w:color="auto"/>
              <w:bottom w:val="single" w:sz="4" w:space="0" w:color="auto"/>
              <w:right w:val="single" w:sz="4" w:space="0" w:color="auto"/>
            </w:tcBorders>
            <w:vAlign w:val="center"/>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2"/>
                <w:lang w:val="en-US"/>
              </w:rPr>
            </w:pPr>
          </w:p>
        </w:tc>
        <w:tc>
          <w:tcPr>
            <w:tcW w:w="1272" w:type="pct"/>
            <w:vMerge/>
            <w:tcBorders>
              <w:top w:val="single" w:sz="4" w:space="0" w:color="auto"/>
              <w:left w:val="single" w:sz="4" w:space="0" w:color="auto"/>
              <w:bottom w:val="single" w:sz="4" w:space="0" w:color="auto"/>
              <w:right w:val="single" w:sz="4" w:space="0" w:color="auto"/>
            </w:tcBorders>
            <w:vAlign w:val="center"/>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2"/>
                <w:lang w:val="en-US"/>
              </w:rPr>
            </w:pPr>
          </w:p>
        </w:tc>
        <w:tc>
          <w:tcPr>
            <w:tcW w:w="271" w:type="pct"/>
            <w:vMerge/>
            <w:tcBorders>
              <w:top w:val="single" w:sz="4" w:space="0" w:color="auto"/>
              <w:left w:val="single" w:sz="4" w:space="0" w:color="auto"/>
              <w:bottom w:val="single" w:sz="4" w:space="0" w:color="auto"/>
              <w:right w:val="single" w:sz="4" w:space="0" w:color="auto"/>
            </w:tcBorders>
            <w:vAlign w:val="center"/>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2"/>
                <w:lang w:val="en-US"/>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2"/>
                <w:lang w:val="en-US"/>
              </w:rPr>
            </w:pPr>
          </w:p>
        </w:tc>
        <w:tc>
          <w:tcPr>
            <w:tcW w:w="278" w:type="pct"/>
            <w:tcBorders>
              <w:top w:val="nil"/>
              <w:left w:val="nil"/>
              <w:bottom w:val="single" w:sz="4" w:space="0" w:color="auto"/>
              <w:right w:val="single" w:sz="4" w:space="0" w:color="auto"/>
            </w:tcBorders>
            <w:shd w:val="clear" w:color="000000" w:fill="EFEFF2"/>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Vật liệu</w:t>
            </w:r>
          </w:p>
        </w:tc>
        <w:tc>
          <w:tcPr>
            <w:tcW w:w="418" w:type="pct"/>
            <w:tcBorders>
              <w:top w:val="nil"/>
              <w:left w:val="nil"/>
              <w:bottom w:val="single" w:sz="4" w:space="0" w:color="auto"/>
              <w:right w:val="single" w:sz="4" w:space="0" w:color="auto"/>
            </w:tcBorders>
            <w:shd w:val="clear" w:color="000000" w:fill="EFEFF2"/>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Nhân công</w:t>
            </w:r>
          </w:p>
        </w:tc>
        <w:tc>
          <w:tcPr>
            <w:tcW w:w="376" w:type="pct"/>
            <w:tcBorders>
              <w:top w:val="nil"/>
              <w:left w:val="nil"/>
              <w:bottom w:val="single" w:sz="4" w:space="0" w:color="auto"/>
              <w:right w:val="single" w:sz="4" w:space="0" w:color="auto"/>
            </w:tcBorders>
            <w:shd w:val="clear" w:color="000000" w:fill="EFEFF2"/>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Máy thi công</w:t>
            </w:r>
          </w:p>
        </w:tc>
        <w:tc>
          <w:tcPr>
            <w:tcW w:w="446" w:type="pct"/>
            <w:tcBorders>
              <w:top w:val="nil"/>
              <w:left w:val="nil"/>
              <w:bottom w:val="single" w:sz="4" w:space="0" w:color="auto"/>
              <w:right w:val="single" w:sz="4" w:space="0" w:color="auto"/>
            </w:tcBorders>
            <w:shd w:val="clear" w:color="000000" w:fill="EFEFF2"/>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Vật liệu</w:t>
            </w:r>
          </w:p>
        </w:tc>
        <w:tc>
          <w:tcPr>
            <w:tcW w:w="475" w:type="pct"/>
            <w:tcBorders>
              <w:top w:val="nil"/>
              <w:left w:val="nil"/>
              <w:bottom w:val="single" w:sz="4" w:space="0" w:color="auto"/>
              <w:right w:val="single" w:sz="4" w:space="0" w:color="auto"/>
            </w:tcBorders>
            <w:shd w:val="clear" w:color="000000" w:fill="EFEFF2"/>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Nhân công</w:t>
            </w:r>
          </w:p>
        </w:tc>
        <w:tc>
          <w:tcPr>
            <w:tcW w:w="545" w:type="pct"/>
            <w:tcBorders>
              <w:top w:val="nil"/>
              <w:left w:val="nil"/>
              <w:bottom w:val="single" w:sz="4" w:space="0" w:color="auto"/>
              <w:right w:val="single" w:sz="4" w:space="0" w:color="auto"/>
            </w:tcBorders>
            <w:shd w:val="clear" w:color="000000" w:fill="EFEFF2"/>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Máy thi công</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A</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Khu vực khai trường</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TT</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Di chuyển máy, thiết bị ra khỏi khu vực khai thác</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cái</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1.500.000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4.500.000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3</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CF.11210</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Công tác đo lưới khống chế mặt bằng, đường chuyền hạng 4, máy toàn đạc điện tử</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điểm</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212.014</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10.097.679</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816.913</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848.056</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40.390.716</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3.267.652</w:t>
            </w:r>
          </w:p>
        </w:tc>
      </w:tr>
      <w:tr w:rsidR="00F14B0F" w:rsidRPr="00F14B0F" w:rsidTr="000F7221">
        <w:trPr>
          <w:trHeight w:val="9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4</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CK.31710</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Đo vẽ chi tiết bản đồ địa hình dưới nước; bản đồ tỷ lệ 1/2.000, đường đồng mức 1m, cấp địa hình I</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100ha</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0,0613</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193.200</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20.096.548</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651.479</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11.834</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1.230.914</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39.903</w:t>
            </w:r>
          </w:p>
        </w:tc>
      </w:tr>
      <w:tr w:rsidR="00F14B0F" w:rsidRPr="00F14B0F" w:rsidTr="000F7221">
        <w:trPr>
          <w:trHeight w:val="12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5</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CK.11510</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Đo vẽ chi tiết bản đồ địa hình trên cạn bằng  máy toàn đạc điện tử và máy thủy bình điện tử; bản đồ tỷ lệ 1/1.000, đường đồng mức 1m, cấp địa hình I</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100ha</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0,1080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233.450</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37.467.571</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2.084.431</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25.213</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4.046.498</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225.119</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6</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CH.11310</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Công tác đo vẽ mặt cắt địa hình, đo vẽ mặt cắt dọc ở dưới nước; cấp địa hình I</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100m</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13,0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23.076</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446.845</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16.688</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299.988</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5.808.985</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216.944</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8</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AB.71120</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San gạt tạo phẳng đáy khai trường</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100m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30,63</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413.600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4.898.051</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12.666.500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150.002.812</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AD.82310</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Lắp đặt các loại biển báo hiệu đường sông</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cái</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152.796</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426.612</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305.592</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853.224</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B</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Khu vực bãi tập kết</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 </w:t>
            </w:r>
          </w:p>
        </w:tc>
      </w:tr>
      <w:tr w:rsidR="00F14B0F" w:rsidRPr="00F14B0F" w:rsidTr="000F7221">
        <w:trPr>
          <w:trHeight w:val="12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CK.11510</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Đo vẽ chi tiết bản đồ địa hình trên cạn bằng  máy toàn đạc điện tử và máy thủy bình điện tử; bản đồ tỷ lệ 1/1.000, đường đồng mức 1m, cấp địa hình I</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100ha</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0,0044</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233.450</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37.467.571</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2.084.431</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1.027</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164.857</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9.171</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2</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AB.21133</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Đào san đất bằng máy đào 1,25m3 - Cấp đất III</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100m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0,8848</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124.734</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949.800</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110.365</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840.383</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lastRenderedPageBreak/>
              <w:t>3</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AB.24133</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Đào xúc đất bằng máy đào 1,25m3 - Cấp đất III</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100m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5,0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116.687</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858.592</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583.435</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4.292.960</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4</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AB.11113</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Đào bùn lẫn sỏi đá trong mọi điều kiện bằng thủ công</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327.930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983.790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5</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TT</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Mua đất màu trồng cây</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92,0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70.000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6.440.000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6</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TT</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Trồng cây nhãn mật độ 1.660 cây/ha</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ha</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0,4424</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79.259.113</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35.064.232</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7</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Nhà văn phòng tổng hợp</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7.1</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AA.31221</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Tháo dỡ mái tôn bằng thủ công, chiều cao ≤6m</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2</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42,0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6.600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277.200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7.2</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SA.21613</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Tháo dỡ các kết cấu thép - vì kèo, xà gỗ</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tấn</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0,0500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500.955</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2.746.384</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3.174.496</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25.048</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137.319</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158.725</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7.3</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TT</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Phá dỡ tường tôn</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2</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57,5</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6.600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379.500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7.4</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AA.31312</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Tháo dỡ cửa bằng thủ công</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2</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7,5</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8.800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66.000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7.5</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SA.11215</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Phá dỡ nền - Nền láng vữa xi măng</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2</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40,0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8.047</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321.880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7.6</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SB.94211</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Vận chuyển phế thải trong phạm vi 1000m bằng ô tô - 2,5T</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15,0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30.097</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451.455</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8</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Nhà vệ sinh composite</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8.1</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TT</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Thu gom nước thải xử lý theo quy định</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500.000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1.500.000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8.2</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SA.21313</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Tháo dỡ bệ xí</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bộ</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33.000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33.000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8.3</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SA.21312</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Tháo dỡ chậu rửa</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bộ</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24.200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24.200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8.4</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AB.24133</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Đào xúc đất bằng máy đào 1,25m3 - Cấp đất III</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100m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116.687</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858.592</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350.061</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2.575.776</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9</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Bể sinh học</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9.1</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TT</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Thu gom nước thải xử lý theo quy định</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2,6</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500.000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1.300.000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9.2</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SA.11331</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Phá dỡ tường xây gạch chiều dày ≤11cm</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0,4400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231.362</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101.799</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9.3</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AB.24133</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Đào xúc đất bằng máy đào 1,25m3 - Cấp đất III</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100m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2,6</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116.687</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858.592</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303.386</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2.232.339</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9.4</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SB.94211</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Vận chuyển phế thải trong phạm vi 1000m bằng ô tô - 2,5T</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0,44</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30.097</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13.243</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Kho chất thải nguy hại</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lastRenderedPageBreak/>
              <w:t>10.1</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AA.31221</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Tháo dỡ mái tôn bằng thủ công, chiều cao ≤6m</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2</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6,3</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6.600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41.580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10.2</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SA.21613</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Tháo dỡ các kết cấu thép - vì kèo, xà gỗ</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tấn</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0,01</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500.955</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2.746.384</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3.174.496</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5.010</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27.464</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31.745</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10.3</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TT</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Phá dỡ tường tôn</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2</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8,60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6.600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56.760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10.4</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AA.31312</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Tháo dỡ cửa bằng thủ công</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2</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3,00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8.800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26.400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10.5</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SA.11215</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Phá dỡ nền - Nền láng vữa xi măng</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2</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6,00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8.047</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48.282</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10.6</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SB.94211</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Vận chuyển phế thải trong phạm vi 1000m bằng ô tô - 2,5T</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0,90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30.097</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27.087</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10.7</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TT</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Thu gom và xử lý chất thải nguy hại theo quy định</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HĐ</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5.000.000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5.000.000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11</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Trạm cân</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11.1</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SA.11231</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Phá dỡ nền - Nền bê tông, không cốt thép</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18,8</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822.843</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15.469.448</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11.2</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AA.32121</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Tháo dỡ sàn cầu tạm bằng máy hàn, cần cẩu</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tấn</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5,0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31.500</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794.200</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274.138</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157.500</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3.971.000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1.370.690</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11.3</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SB.94211</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Vận chuyển phế thải trong phạm vi 1000m bằng ô tô - 2,5T</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18,8</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30.097</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565.824</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12</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Trạm nghiền</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12.1</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AA.22310</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Phá dỡ kết cấu bằng máy đào 1,25m3 gắn đầu búa thủy lực - Kết cấu bê tông</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12,0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2.615</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82.927</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31.380</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995.124</w:t>
            </w:r>
          </w:p>
        </w:tc>
      </w:tr>
      <w:tr w:rsidR="00F14B0F" w:rsidRPr="00F14B0F" w:rsidTr="000F7221">
        <w:trPr>
          <w:trHeight w:val="3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12.2</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SA.21611</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Tháo dỡ các kết cấu thép - cột thép</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tấn</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4,4</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322.035</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2.029.936</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1.849.589</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1.416.954</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8.931.718</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8.138.192</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12.3</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SA.21614</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Tháo dỡ các kết cấu thép - sàn thao tác, sàn băng tải, sàn nhà công nghiệp</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tấn</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1,8</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466.830</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3.462.832</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2.818.920</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840.294</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6.233.098</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5.074.056</w:t>
            </w:r>
          </w:p>
        </w:tc>
      </w:tr>
      <w:tr w:rsidR="00F14B0F" w:rsidRPr="00F14B0F" w:rsidTr="000F7221">
        <w:trPr>
          <w:trHeight w:val="600"/>
        </w:trPr>
        <w:tc>
          <w:tcPr>
            <w:tcW w:w="219" w:type="pct"/>
            <w:tcBorders>
              <w:top w:val="nil"/>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12.4</w:t>
            </w:r>
          </w:p>
        </w:tc>
        <w:tc>
          <w:tcPr>
            <w:tcW w:w="373"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SB.94211</w:t>
            </w:r>
          </w:p>
        </w:tc>
        <w:tc>
          <w:tcPr>
            <w:tcW w:w="1272"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color w:val="000000" w:themeColor="text1"/>
                <w:sz w:val="22"/>
                <w:lang w:val="en-US"/>
              </w:rPr>
            </w:pPr>
            <w:r w:rsidRPr="00F14B0F">
              <w:rPr>
                <w:rFonts w:eastAsia="Times New Roman" w:cs="Times New Roman"/>
                <w:color w:val="000000" w:themeColor="text1"/>
                <w:sz w:val="22"/>
                <w:lang w:val="en-US"/>
              </w:rPr>
              <w:t>Vận chuyển phế thải trong phạm vi 1000m bằng ô tô - 2,5T</w:t>
            </w:r>
          </w:p>
        </w:tc>
        <w:tc>
          <w:tcPr>
            <w:tcW w:w="271"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m</w:t>
            </w:r>
            <w:r w:rsidRPr="00F14B0F">
              <w:rPr>
                <w:rFonts w:eastAsia="Times New Roman" w:cs="Times New Roman"/>
                <w:color w:val="000000" w:themeColor="text1"/>
                <w:sz w:val="22"/>
                <w:vertAlign w:val="superscript"/>
                <w:lang w:val="en-US"/>
              </w:rPr>
              <w:t>3</w:t>
            </w:r>
          </w:p>
        </w:tc>
        <w:tc>
          <w:tcPr>
            <w:tcW w:w="32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12,0</w:t>
            </w:r>
          </w:p>
        </w:tc>
        <w:tc>
          <w:tcPr>
            <w:tcW w:w="27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7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30.097</w:t>
            </w:r>
          </w:p>
        </w:tc>
        <w:tc>
          <w:tcPr>
            <w:tcW w:w="446"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7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545" w:type="pct"/>
            <w:tcBorders>
              <w:top w:val="nil"/>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361.164</w:t>
            </w:r>
          </w:p>
        </w:tc>
      </w:tr>
      <w:tr w:rsidR="00F14B0F" w:rsidRPr="00F14B0F" w:rsidTr="000F7221">
        <w:trPr>
          <w:trHeight w:val="360"/>
        </w:trPr>
        <w:tc>
          <w:tcPr>
            <w:tcW w:w="219" w:type="pct"/>
            <w:tcBorders>
              <w:top w:val="single" w:sz="4" w:space="0" w:color="auto"/>
              <w:left w:val="single" w:sz="4" w:space="0" w:color="auto"/>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73" w:type="pct"/>
            <w:tcBorders>
              <w:top w:val="single" w:sz="4" w:space="0" w:color="auto"/>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THM</w:t>
            </w:r>
          </w:p>
        </w:tc>
        <w:tc>
          <w:tcPr>
            <w:tcW w:w="1272" w:type="pct"/>
            <w:tcBorders>
              <w:top w:val="single" w:sz="4" w:space="0" w:color="auto"/>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TỔNG HẠNG MỤC</w:t>
            </w:r>
          </w:p>
        </w:tc>
        <w:tc>
          <w:tcPr>
            <w:tcW w:w="271" w:type="pct"/>
            <w:tcBorders>
              <w:top w:val="single" w:sz="4" w:space="0" w:color="auto"/>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center"/>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25" w:type="pct"/>
            <w:tcBorders>
              <w:top w:val="single" w:sz="4" w:space="0" w:color="auto"/>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278" w:type="pct"/>
            <w:tcBorders>
              <w:top w:val="single" w:sz="4" w:space="0" w:color="auto"/>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18" w:type="pct"/>
            <w:tcBorders>
              <w:top w:val="single" w:sz="4" w:space="0" w:color="auto"/>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376" w:type="pct"/>
            <w:tcBorders>
              <w:top w:val="single" w:sz="4" w:space="0" w:color="auto"/>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color w:val="000000" w:themeColor="text1"/>
                <w:sz w:val="22"/>
                <w:lang w:val="en-US"/>
              </w:rPr>
            </w:pPr>
            <w:r w:rsidRPr="00F14B0F">
              <w:rPr>
                <w:rFonts w:eastAsia="Times New Roman" w:cs="Times New Roman"/>
                <w:color w:val="000000" w:themeColor="text1"/>
                <w:sz w:val="22"/>
                <w:lang w:val="en-US"/>
              </w:rPr>
              <w:t> </w:t>
            </w:r>
          </w:p>
        </w:tc>
        <w:tc>
          <w:tcPr>
            <w:tcW w:w="446" w:type="pct"/>
            <w:tcBorders>
              <w:top w:val="single" w:sz="4" w:space="0" w:color="auto"/>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3.936.516</w:t>
            </w:r>
          </w:p>
        </w:tc>
        <w:tc>
          <w:tcPr>
            <w:tcW w:w="475" w:type="pct"/>
            <w:tcBorders>
              <w:top w:val="single" w:sz="4" w:space="0" w:color="auto"/>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157.474.991</w:t>
            </w:r>
          </w:p>
        </w:tc>
        <w:tc>
          <w:tcPr>
            <w:tcW w:w="545" w:type="pct"/>
            <w:tcBorders>
              <w:top w:val="single" w:sz="4" w:space="0" w:color="auto"/>
              <w:left w:val="nil"/>
              <w:bottom w:val="single" w:sz="4" w:space="0" w:color="auto"/>
              <w:right w:val="single" w:sz="4" w:space="0" w:color="auto"/>
            </w:tcBorders>
            <w:shd w:val="clear" w:color="auto" w:fill="auto"/>
            <w:hideMark/>
          </w:tcPr>
          <w:p w:rsidR="000F7221" w:rsidRPr="00F14B0F" w:rsidRDefault="000F7221" w:rsidP="000F7221">
            <w:pPr>
              <w:widowControl/>
              <w:spacing w:before="0" w:after="0" w:line="240" w:lineRule="auto"/>
              <w:ind w:firstLine="0"/>
              <w:jc w:val="right"/>
              <w:rPr>
                <w:rFonts w:eastAsia="Times New Roman" w:cs="Times New Roman"/>
                <w:b/>
                <w:bCs/>
                <w:color w:val="000000" w:themeColor="text1"/>
                <w:sz w:val="22"/>
                <w:lang w:val="en-US"/>
              </w:rPr>
            </w:pPr>
            <w:r w:rsidRPr="00F14B0F">
              <w:rPr>
                <w:rFonts w:eastAsia="Times New Roman" w:cs="Times New Roman"/>
                <w:b/>
                <w:bCs/>
                <w:color w:val="000000" w:themeColor="text1"/>
                <w:sz w:val="22"/>
                <w:lang w:val="en-US"/>
              </w:rPr>
              <w:t>180.890.364</w:t>
            </w:r>
          </w:p>
        </w:tc>
      </w:tr>
      <w:tr w:rsidR="000F7221" w:rsidRPr="00F14B0F" w:rsidTr="000F7221">
        <w:trPr>
          <w:trHeight w:val="63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I</w:t>
            </w:r>
          </w:p>
        </w:tc>
        <w:tc>
          <w:tcPr>
            <w:tcW w:w="373"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w:t>
            </w:r>
          </w:p>
        </w:tc>
        <w:tc>
          <w:tcPr>
            <w:tcW w:w="1272" w:type="pct"/>
            <w:tcBorders>
              <w:top w:val="nil"/>
              <w:left w:val="nil"/>
              <w:bottom w:val="single" w:sz="4" w:space="0" w:color="auto"/>
              <w:right w:val="single" w:sz="4" w:space="0" w:color="auto"/>
            </w:tcBorders>
            <w:shd w:val="clear" w:color="auto" w:fill="auto"/>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GIÁM SÁT TRONG QUÁ TRÌNH CẢI TẠO</w:t>
            </w:r>
          </w:p>
        </w:tc>
        <w:tc>
          <w:tcPr>
            <w:tcW w:w="1668" w:type="pct"/>
            <w:gridSpan w:val="5"/>
            <w:tcBorders>
              <w:top w:val="single" w:sz="4" w:space="0" w:color="auto"/>
              <w:left w:val="nil"/>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3,508%.THM</w:t>
            </w:r>
          </w:p>
        </w:tc>
        <w:tc>
          <w:tcPr>
            <w:tcW w:w="1467" w:type="pct"/>
            <w:gridSpan w:val="3"/>
            <w:tcBorders>
              <w:top w:val="single" w:sz="4" w:space="0" w:color="auto"/>
              <w:left w:val="nil"/>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xml:space="preserve">                                                     12.007.950 </w:t>
            </w:r>
          </w:p>
        </w:tc>
      </w:tr>
      <w:tr w:rsidR="000F7221" w:rsidRPr="00F14B0F" w:rsidTr="000F7221">
        <w:trPr>
          <w:trHeight w:val="315"/>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II</w:t>
            </w:r>
          </w:p>
        </w:tc>
        <w:tc>
          <w:tcPr>
            <w:tcW w:w="373"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w:t>
            </w:r>
          </w:p>
        </w:tc>
        <w:tc>
          <w:tcPr>
            <w:tcW w:w="1272"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DUY TU, BẢO TRÌ CÔNG TRÌNH</w:t>
            </w:r>
          </w:p>
        </w:tc>
        <w:tc>
          <w:tcPr>
            <w:tcW w:w="1668" w:type="pct"/>
            <w:gridSpan w:val="5"/>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10%.THM</w:t>
            </w:r>
          </w:p>
        </w:tc>
        <w:tc>
          <w:tcPr>
            <w:tcW w:w="1467" w:type="pct"/>
            <w:gridSpan w:val="3"/>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xml:space="preserve">                                                     34.230.187 </w:t>
            </w:r>
          </w:p>
        </w:tc>
      </w:tr>
      <w:tr w:rsidR="000F7221" w:rsidRPr="00F14B0F" w:rsidTr="000F7221">
        <w:trPr>
          <w:trHeight w:val="315"/>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III</w:t>
            </w:r>
          </w:p>
        </w:tc>
        <w:tc>
          <w:tcPr>
            <w:tcW w:w="373"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w:t>
            </w:r>
          </w:p>
        </w:tc>
        <w:tc>
          <w:tcPr>
            <w:tcW w:w="1272"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TỔNG CHI PHÍ TRỰC TIẾP</w:t>
            </w:r>
          </w:p>
        </w:tc>
        <w:tc>
          <w:tcPr>
            <w:tcW w:w="1668" w:type="pct"/>
            <w:gridSpan w:val="5"/>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THM + I + II</w:t>
            </w:r>
          </w:p>
        </w:tc>
        <w:tc>
          <w:tcPr>
            <w:tcW w:w="1467" w:type="pct"/>
            <w:gridSpan w:val="3"/>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xml:space="preserve">                                                   388.540.008 </w:t>
            </w:r>
          </w:p>
        </w:tc>
      </w:tr>
      <w:tr w:rsidR="000F7221" w:rsidRPr="00F14B0F" w:rsidTr="000F7221">
        <w:trPr>
          <w:trHeight w:val="315"/>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lastRenderedPageBreak/>
              <w:t>IV</w:t>
            </w:r>
          </w:p>
        </w:tc>
        <w:tc>
          <w:tcPr>
            <w:tcW w:w="373"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w:t>
            </w:r>
          </w:p>
        </w:tc>
        <w:tc>
          <w:tcPr>
            <w:tcW w:w="1272"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CHI PHÍ TRỰC TIẾP KHÁC</w:t>
            </w:r>
          </w:p>
        </w:tc>
        <w:tc>
          <w:tcPr>
            <w:tcW w:w="1668" w:type="pct"/>
            <w:gridSpan w:val="5"/>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2%.III</w:t>
            </w:r>
          </w:p>
        </w:tc>
        <w:tc>
          <w:tcPr>
            <w:tcW w:w="1467" w:type="pct"/>
            <w:gridSpan w:val="3"/>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xml:space="preserve">                                                       7.770.800 </w:t>
            </w:r>
          </w:p>
        </w:tc>
      </w:tr>
      <w:tr w:rsidR="000F7221" w:rsidRPr="00F14B0F" w:rsidTr="000F7221">
        <w:trPr>
          <w:trHeight w:val="315"/>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V</w:t>
            </w:r>
          </w:p>
        </w:tc>
        <w:tc>
          <w:tcPr>
            <w:tcW w:w="373"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w:t>
            </w:r>
          </w:p>
        </w:tc>
        <w:tc>
          <w:tcPr>
            <w:tcW w:w="1272"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CÔNG TRỰC TIẾP CHI PHÍ</w:t>
            </w:r>
          </w:p>
        </w:tc>
        <w:tc>
          <w:tcPr>
            <w:tcW w:w="1668" w:type="pct"/>
            <w:gridSpan w:val="5"/>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III + IV</w:t>
            </w:r>
          </w:p>
        </w:tc>
        <w:tc>
          <w:tcPr>
            <w:tcW w:w="1467" w:type="pct"/>
            <w:gridSpan w:val="3"/>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xml:space="preserve">                                                   396.310.808 </w:t>
            </w:r>
          </w:p>
        </w:tc>
      </w:tr>
      <w:tr w:rsidR="000F7221" w:rsidRPr="00F14B0F" w:rsidTr="000F7221">
        <w:trPr>
          <w:trHeight w:val="315"/>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VI</w:t>
            </w:r>
          </w:p>
        </w:tc>
        <w:tc>
          <w:tcPr>
            <w:tcW w:w="373"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w:t>
            </w:r>
          </w:p>
        </w:tc>
        <w:tc>
          <w:tcPr>
            <w:tcW w:w="1272"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CHI PHÍ CHUNG</w:t>
            </w:r>
          </w:p>
        </w:tc>
        <w:tc>
          <w:tcPr>
            <w:tcW w:w="1668" w:type="pct"/>
            <w:gridSpan w:val="5"/>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5,5%.V</w:t>
            </w:r>
          </w:p>
        </w:tc>
        <w:tc>
          <w:tcPr>
            <w:tcW w:w="1467" w:type="pct"/>
            <w:gridSpan w:val="3"/>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xml:space="preserve">                                                     21.797.094 </w:t>
            </w:r>
          </w:p>
        </w:tc>
      </w:tr>
      <w:tr w:rsidR="000F7221" w:rsidRPr="00F14B0F" w:rsidTr="000F7221">
        <w:trPr>
          <w:trHeight w:val="315"/>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VII</w:t>
            </w:r>
          </w:p>
        </w:tc>
        <w:tc>
          <w:tcPr>
            <w:tcW w:w="373"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w:t>
            </w:r>
          </w:p>
        </w:tc>
        <w:tc>
          <w:tcPr>
            <w:tcW w:w="1272"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GIÁ DỰ TOÁN</w:t>
            </w:r>
          </w:p>
        </w:tc>
        <w:tc>
          <w:tcPr>
            <w:tcW w:w="1668" w:type="pct"/>
            <w:gridSpan w:val="5"/>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V + VI</w:t>
            </w:r>
          </w:p>
        </w:tc>
        <w:tc>
          <w:tcPr>
            <w:tcW w:w="1467" w:type="pct"/>
            <w:gridSpan w:val="3"/>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xml:space="preserve">                                                   418.107.902 </w:t>
            </w:r>
          </w:p>
        </w:tc>
      </w:tr>
      <w:tr w:rsidR="000F7221" w:rsidRPr="00F14B0F" w:rsidTr="000F7221">
        <w:trPr>
          <w:trHeight w:val="630"/>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VIII</w:t>
            </w:r>
          </w:p>
        </w:tc>
        <w:tc>
          <w:tcPr>
            <w:tcW w:w="373" w:type="pct"/>
            <w:tcBorders>
              <w:top w:val="nil"/>
              <w:left w:val="nil"/>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w:t>
            </w:r>
          </w:p>
        </w:tc>
        <w:tc>
          <w:tcPr>
            <w:tcW w:w="1272" w:type="pct"/>
            <w:tcBorders>
              <w:top w:val="nil"/>
              <w:left w:val="nil"/>
              <w:bottom w:val="single" w:sz="4" w:space="0" w:color="auto"/>
              <w:right w:val="single" w:sz="4" w:space="0" w:color="auto"/>
            </w:tcBorders>
            <w:shd w:val="clear" w:color="auto" w:fill="auto"/>
            <w:vAlign w:val="center"/>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THU NHẬP CHỊU THUẾ TÍNH TRƯỚC</w:t>
            </w:r>
          </w:p>
        </w:tc>
        <w:tc>
          <w:tcPr>
            <w:tcW w:w="1668" w:type="pct"/>
            <w:gridSpan w:val="5"/>
            <w:tcBorders>
              <w:top w:val="single" w:sz="4" w:space="0" w:color="auto"/>
              <w:left w:val="nil"/>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5,5%.VII</w:t>
            </w:r>
          </w:p>
        </w:tc>
        <w:tc>
          <w:tcPr>
            <w:tcW w:w="1467" w:type="pct"/>
            <w:gridSpan w:val="3"/>
            <w:tcBorders>
              <w:top w:val="single" w:sz="4" w:space="0" w:color="auto"/>
              <w:left w:val="nil"/>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xml:space="preserve">                                                     22.995.935 </w:t>
            </w:r>
          </w:p>
        </w:tc>
      </w:tr>
      <w:tr w:rsidR="000F7221" w:rsidRPr="00F14B0F" w:rsidTr="000F7221">
        <w:trPr>
          <w:trHeight w:val="315"/>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IX</w:t>
            </w:r>
          </w:p>
        </w:tc>
        <w:tc>
          <w:tcPr>
            <w:tcW w:w="373" w:type="pct"/>
            <w:tcBorders>
              <w:top w:val="nil"/>
              <w:left w:val="nil"/>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w:t>
            </w:r>
          </w:p>
        </w:tc>
        <w:tc>
          <w:tcPr>
            <w:tcW w:w="1272" w:type="pct"/>
            <w:tcBorders>
              <w:top w:val="nil"/>
              <w:left w:val="nil"/>
              <w:bottom w:val="single" w:sz="4" w:space="0" w:color="auto"/>
              <w:right w:val="single" w:sz="4" w:space="0" w:color="auto"/>
            </w:tcBorders>
            <w:shd w:val="clear" w:color="auto" w:fill="auto"/>
            <w:vAlign w:val="center"/>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CHI PHÍ DỰ PHÒNG</w:t>
            </w:r>
          </w:p>
        </w:tc>
        <w:tc>
          <w:tcPr>
            <w:tcW w:w="1668" w:type="pct"/>
            <w:gridSpan w:val="5"/>
            <w:tcBorders>
              <w:top w:val="single" w:sz="4" w:space="0" w:color="auto"/>
              <w:left w:val="nil"/>
              <w:bottom w:val="single" w:sz="4" w:space="0" w:color="auto"/>
              <w:right w:val="single" w:sz="4" w:space="0" w:color="000000"/>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30%.III</w:t>
            </w:r>
          </w:p>
        </w:tc>
        <w:tc>
          <w:tcPr>
            <w:tcW w:w="1467" w:type="pct"/>
            <w:gridSpan w:val="3"/>
            <w:tcBorders>
              <w:top w:val="single" w:sz="4" w:space="0" w:color="auto"/>
              <w:left w:val="nil"/>
              <w:bottom w:val="single" w:sz="4" w:space="0" w:color="auto"/>
              <w:right w:val="single" w:sz="4" w:space="0" w:color="000000"/>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xml:space="preserve">                                                   116.562.002 </w:t>
            </w:r>
          </w:p>
        </w:tc>
      </w:tr>
      <w:tr w:rsidR="000F7221" w:rsidRPr="00F14B0F" w:rsidTr="000F7221">
        <w:trPr>
          <w:trHeight w:val="315"/>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X</w:t>
            </w:r>
          </w:p>
        </w:tc>
        <w:tc>
          <w:tcPr>
            <w:tcW w:w="373"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w:t>
            </w:r>
          </w:p>
        </w:tc>
        <w:tc>
          <w:tcPr>
            <w:tcW w:w="1272"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TỔNG CHI PHÍ TRỰC TIẾP</w:t>
            </w:r>
          </w:p>
        </w:tc>
        <w:tc>
          <w:tcPr>
            <w:tcW w:w="1668" w:type="pct"/>
            <w:gridSpan w:val="5"/>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VII  + VIII + IX</w:t>
            </w:r>
          </w:p>
        </w:tc>
        <w:tc>
          <w:tcPr>
            <w:tcW w:w="1467" w:type="pct"/>
            <w:gridSpan w:val="3"/>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xml:space="preserve">                                                   557.665.839 </w:t>
            </w:r>
          </w:p>
        </w:tc>
      </w:tr>
      <w:tr w:rsidR="000F7221" w:rsidRPr="00F14B0F" w:rsidTr="000F7221">
        <w:trPr>
          <w:trHeight w:val="315"/>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XI</w:t>
            </w:r>
          </w:p>
        </w:tc>
        <w:tc>
          <w:tcPr>
            <w:tcW w:w="373"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w:t>
            </w:r>
          </w:p>
        </w:tc>
        <w:tc>
          <w:tcPr>
            <w:tcW w:w="1272"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CHI PHÍ NHÀ TẠM</w:t>
            </w:r>
          </w:p>
        </w:tc>
        <w:tc>
          <w:tcPr>
            <w:tcW w:w="1668" w:type="pct"/>
            <w:gridSpan w:val="5"/>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1%.XI</w:t>
            </w:r>
          </w:p>
        </w:tc>
        <w:tc>
          <w:tcPr>
            <w:tcW w:w="1467" w:type="pct"/>
            <w:gridSpan w:val="3"/>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xml:space="preserve">                                                       5.576.658 </w:t>
            </w:r>
          </w:p>
        </w:tc>
      </w:tr>
      <w:tr w:rsidR="000F7221" w:rsidRPr="00F14B0F" w:rsidTr="000F7221">
        <w:trPr>
          <w:trHeight w:val="315"/>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XII</w:t>
            </w:r>
          </w:p>
        </w:tc>
        <w:tc>
          <w:tcPr>
            <w:tcW w:w="373"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w:t>
            </w:r>
          </w:p>
        </w:tc>
        <w:tc>
          <w:tcPr>
            <w:tcW w:w="1272" w:type="pct"/>
            <w:tcBorders>
              <w:top w:val="nil"/>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THUẾ GIÁ TRỊ GIA TĂNG</w:t>
            </w:r>
          </w:p>
        </w:tc>
        <w:tc>
          <w:tcPr>
            <w:tcW w:w="1668" w:type="pct"/>
            <w:gridSpan w:val="5"/>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10%.XI</w:t>
            </w:r>
          </w:p>
        </w:tc>
        <w:tc>
          <w:tcPr>
            <w:tcW w:w="1467" w:type="pct"/>
            <w:gridSpan w:val="3"/>
            <w:tcBorders>
              <w:top w:val="single" w:sz="4" w:space="0" w:color="auto"/>
              <w:left w:val="nil"/>
              <w:bottom w:val="single" w:sz="4" w:space="0" w:color="auto"/>
              <w:right w:val="single" w:sz="4" w:space="0" w:color="auto"/>
            </w:tcBorders>
            <w:shd w:val="clear" w:color="auto" w:fill="auto"/>
            <w:noWrap/>
            <w:vAlign w:val="bottom"/>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xml:space="preserve">                                                     55.766.584 </w:t>
            </w:r>
          </w:p>
        </w:tc>
      </w:tr>
      <w:tr w:rsidR="000F7221" w:rsidRPr="00F14B0F" w:rsidTr="000F7221">
        <w:trPr>
          <w:trHeight w:val="615"/>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XIII</w:t>
            </w:r>
          </w:p>
        </w:tc>
        <w:tc>
          <w:tcPr>
            <w:tcW w:w="373" w:type="pct"/>
            <w:tcBorders>
              <w:top w:val="nil"/>
              <w:left w:val="nil"/>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w:t>
            </w:r>
          </w:p>
        </w:tc>
        <w:tc>
          <w:tcPr>
            <w:tcW w:w="1272" w:type="pct"/>
            <w:tcBorders>
              <w:top w:val="nil"/>
              <w:left w:val="nil"/>
              <w:bottom w:val="single" w:sz="4" w:space="0" w:color="auto"/>
              <w:right w:val="single" w:sz="4" w:space="0" w:color="auto"/>
            </w:tcBorders>
            <w:shd w:val="clear" w:color="auto" w:fill="auto"/>
            <w:vAlign w:val="center"/>
            <w:hideMark/>
          </w:tcPr>
          <w:p w:rsidR="000F7221" w:rsidRPr="00F14B0F" w:rsidRDefault="000F7221" w:rsidP="000F7221">
            <w:pPr>
              <w:widowControl/>
              <w:spacing w:before="0" w:after="0" w:line="240" w:lineRule="auto"/>
              <w:ind w:firstLine="0"/>
              <w:jc w:val="left"/>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TỔNG CHI PHÍ PHỤC HỒI MÔI TRƯỜNG</w:t>
            </w:r>
          </w:p>
        </w:tc>
        <w:tc>
          <w:tcPr>
            <w:tcW w:w="1668" w:type="pct"/>
            <w:gridSpan w:val="5"/>
            <w:tcBorders>
              <w:top w:val="single" w:sz="4" w:space="0" w:color="auto"/>
              <w:left w:val="nil"/>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X + XI + XII</w:t>
            </w:r>
          </w:p>
        </w:tc>
        <w:tc>
          <w:tcPr>
            <w:tcW w:w="1467" w:type="pct"/>
            <w:gridSpan w:val="3"/>
            <w:tcBorders>
              <w:top w:val="single" w:sz="4" w:space="0" w:color="auto"/>
              <w:left w:val="nil"/>
              <w:bottom w:val="single" w:sz="4" w:space="0" w:color="auto"/>
              <w:right w:val="single" w:sz="4" w:space="0" w:color="auto"/>
            </w:tcBorders>
            <w:shd w:val="clear" w:color="auto" w:fill="auto"/>
            <w:noWrap/>
            <w:vAlign w:val="center"/>
            <w:hideMark/>
          </w:tcPr>
          <w:p w:rsidR="000F7221" w:rsidRPr="00F14B0F" w:rsidRDefault="000F7221" w:rsidP="000F7221">
            <w:pPr>
              <w:widowControl/>
              <w:spacing w:before="0" w:after="0" w:line="240" w:lineRule="auto"/>
              <w:ind w:firstLine="0"/>
              <w:jc w:val="center"/>
              <w:rPr>
                <w:rFonts w:eastAsia="Times New Roman" w:cs="Times New Roman"/>
                <w:b/>
                <w:bCs/>
                <w:color w:val="000000" w:themeColor="text1"/>
                <w:sz w:val="24"/>
                <w:szCs w:val="24"/>
                <w:lang w:val="en-US"/>
              </w:rPr>
            </w:pPr>
            <w:r w:rsidRPr="00F14B0F">
              <w:rPr>
                <w:rFonts w:eastAsia="Times New Roman" w:cs="Times New Roman"/>
                <w:b/>
                <w:bCs/>
                <w:color w:val="000000" w:themeColor="text1"/>
                <w:sz w:val="24"/>
                <w:szCs w:val="24"/>
                <w:lang w:val="en-US"/>
              </w:rPr>
              <w:t xml:space="preserve">                                                   619.009.082 </w:t>
            </w:r>
          </w:p>
        </w:tc>
      </w:tr>
    </w:tbl>
    <w:p w:rsidR="00CD5662" w:rsidRPr="00B46108" w:rsidRDefault="00B47DB9" w:rsidP="00B47DB9">
      <w:pPr>
        <w:spacing w:before="60"/>
        <w:ind w:firstLine="567"/>
        <w:rPr>
          <w:rFonts w:cs="Times New Roman"/>
          <w:szCs w:val="26"/>
        </w:rPr>
        <w:sectPr w:rsidR="00CD5662" w:rsidRPr="00B46108" w:rsidSect="006510E9">
          <w:pgSz w:w="16840" w:h="11907" w:orient="landscape" w:code="9"/>
          <w:pgMar w:top="1134" w:right="1134" w:bottom="1134" w:left="1701" w:header="624" w:footer="737" w:gutter="0"/>
          <w:cols w:space="720"/>
          <w:docGrid w:linePitch="360"/>
        </w:sectPr>
      </w:pPr>
      <w:r w:rsidRPr="00B46108">
        <w:rPr>
          <w:rFonts w:cs="Times New Roman"/>
          <w:szCs w:val="26"/>
        </w:rPr>
        <w:t xml:space="preserve">Từ bảng tính toán trên, tổng chi phí cải tạo, phục hồi môi trường của Dự án là </w:t>
      </w:r>
      <w:bookmarkStart w:id="770" w:name="_Hlk226204581"/>
      <w:r w:rsidR="004B72CE">
        <w:rPr>
          <w:rFonts w:cs="Times New Roman"/>
          <w:szCs w:val="26"/>
          <w:lang w:val="en-US"/>
        </w:rPr>
        <w:t>619.009.082</w:t>
      </w:r>
      <w:r w:rsidR="00243C72">
        <w:rPr>
          <w:rFonts w:cs="Times New Roman"/>
          <w:szCs w:val="26"/>
          <w:lang w:val="en-US"/>
        </w:rPr>
        <w:t xml:space="preserve"> </w:t>
      </w:r>
      <w:bookmarkEnd w:id="770"/>
      <w:r w:rsidRPr="00B46108">
        <w:rPr>
          <w:rFonts w:cs="Times New Roman"/>
          <w:szCs w:val="26"/>
        </w:rPr>
        <w:t xml:space="preserve">đồng (Bằng chữ: </w:t>
      </w:r>
      <w:bookmarkStart w:id="771" w:name="_Hlk222922250"/>
      <w:r w:rsidR="004B72CE">
        <w:rPr>
          <w:rFonts w:cs="Times New Roman"/>
          <w:szCs w:val="26"/>
          <w:lang w:val="en-US"/>
        </w:rPr>
        <w:t xml:space="preserve">Sáu trăm mười chín triệu không trăm linh chín nghìn không trăm tám mươi hai </w:t>
      </w:r>
      <w:r w:rsidRPr="00B46108">
        <w:rPr>
          <w:rFonts w:cs="Times New Roman"/>
          <w:szCs w:val="26"/>
        </w:rPr>
        <w:t>đồng</w:t>
      </w:r>
      <w:bookmarkEnd w:id="771"/>
      <w:r w:rsidRPr="00B46108">
        <w:rPr>
          <w:rFonts w:cs="Times New Roman"/>
          <w:szCs w:val="26"/>
        </w:rPr>
        <w:t>)./.</w:t>
      </w:r>
    </w:p>
    <w:p w:rsidR="00CD5662" w:rsidRPr="00B46108" w:rsidRDefault="00CD5662" w:rsidP="00F12556">
      <w:pPr>
        <w:pStyle w:val="ListParagraph"/>
        <w:keepNext/>
        <w:keepLines/>
        <w:widowControl/>
        <w:numPr>
          <w:ilvl w:val="0"/>
          <w:numId w:val="31"/>
        </w:numPr>
        <w:tabs>
          <w:tab w:val="left" w:pos="567"/>
        </w:tabs>
        <w:spacing w:before="60" w:after="60" w:line="295" w:lineRule="auto"/>
        <w:contextualSpacing w:val="0"/>
        <w:jc w:val="left"/>
        <w:rPr>
          <w:rFonts w:eastAsia="Calibri" w:cs="Times New Roman"/>
          <w:bCs/>
          <w:i/>
          <w:szCs w:val="26"/>
        </w:rPr>
      </w:pPr>
      <w:bookmarkStart w:id="772" w:name="_Hlk226558170"/>
      <w:r w:rsidRPr="00B46108">
        <w:rPr>
          <w:rFonts w:eastAsia="Calibri" w:cs="Times New Roman"/>
          <w:bCs/>
          <w:i/>
          <w:szCs w:val="26"/>
        </w:rPr>
        <w:lastRenderedPageBreak/>
        <w:t>Tính toán khoản tiền ký quỹ và thời điểm ký quỹ</w:t>
      </w:r>
      <w:bookmarkEnd w:id="769"/>
    </w:p>
    <w:p w:rsidR="00CD5662" w:rsidRPr="00B46108" w:rsidRDefault="00CD5662" w:rsidP="00F12556">
      <w:pPr>
        <w:pStyle w:val="ListParagraph"/>
        <w:widowControl/>
        <w:numPr>
          <w:ilvl w:val="0"/>
          <w:numId w:val="30"/>
        </w:numPr>
        <w:spacing w:before="60" w:after="60" w:line="295" w:lineRule="auto"/>
        <w:contextualSpacing w:val="0"/>
        <w:rPr>
          <w:rFonts w:eastAsia="Calibri" w:cs="Times New Roman"/>
          <w:i/>
          <w:szCs w:val="26"/>
        </w:rPr>
      </w:pPr>
      <w:bookmarkStart w:id="773" w:name="_Hlk226558306"/>
      <w:bookmarkEnd w:id="772"/>
      <w:r w:rsidRPr="00B46108">
        <w:rPr>
          <w:rFonts w:eastAsia="Calibri" w:cs="Times New Roman"/>
          <w:i/>
          <w:szCs w:val="26"/>
        </w:rPr>
        <w:t>Xác định hình thức ký quỹ</w:t>
      </w:r>
    </w:p>
    <w:p w:rsidR="00CD5662" w:rsidRPr="00B46108" w:rsidRDefault="005E12EA" w:rsidP="00F12556">
      <w:pPr>
        <w:tabs>
          <w:tab w:val="left" w:pos="709"/>
        </w:tabs>
        <w:spacing w:before="60" w:after="60" w:line="295" w:lineRule="auto"/>
        <w:ind w:firstLine="567"/>
        <w:rPr>
          <w:rFonts w:cs="Times New Roman"/>
          <w:szCs w:val="26"/>
          <w:lang w:val="es-PY"/>
        </w:rPr>
      </w:pPr>
      <w:r w:rsidRPr="00B46108">
        <w:rPr>
          <w:rFonts w:cs="Times New Roman"/>
          <w:szCs w:val="26"/>
          <w:lang w:val="es-PY"/>
        </w:rPr>
        <w:t>Dự án có tuổi thọ mỏ là 0</w:t>
      </w:r>
      <w:r w:rsidR="00D714BA">
        <w:rPr>
          <w:rFonts w:cs="Times New Roman"/>
          <w:szCs w:val="26"/>
          <w:lang w:val="es-PY"/>
        </w:rPr>
        <w:t>7</w:t>
      </w:r>
      <w:r w:rsidRPr="00B46108">
        <w:rPr>
          <w:rFonts w:cs="Times New Roman"/>
          <w:szCs w:val="26"/>
          <w:lang w:val="es-PY"/>
        </w:rPr>
        <w:t xml:space="preserve"> năm nên theo quy định tại Điểm b Khoản 5 Điều 37 Nghị định số 08/2022/NĐ-CP ngày 10/01/2022 của Chính phủ, Công ty được phép ký quỹ nhiều lần.</w:t>
      </w:r>
    </w:p>
    <w:p w:rsidR="00BA1694" w:rsidRPr="00B46108" w:rsidRDefault="00CD5662" w:rsidP="00F12556">
      <w:pPr>
        <w:pStyle w:val="ListParagraph"/>
        <w:widowControl/>
        <w:numPr>
          <w:ilvl w:val="0"/>
          <w:numId w:val="30"/>
        </w:numPr>
        <w:spacing w:before="60" w:after="60" w:line="295" w:lineRule="auto"/>
        <w:contextualSpacing w:val="0"/>
        <w:rPr>
          <w:rFonts w:eastAsia="Calibri" w:cs="Times New Roman"/>
          <w:i/>
          <w:szCs w:val="26"/>
        </w:rPr>
      </w:pPr>
      <w:bookmarkStart w:id="774" w:name="_Toc453140716"/>
      <w:r w:rsidRPr="00B46108">
        <w:rPr>
          <w:rFonts w:eastAsia="Calibri" w:cs="Times New Roman"/>
          <w:i/>
          <w:szCs w:val="26"/>
        </w:rPr>
        <w:t>Số tiền ký quỹ</w:t>
      </w:r>
      <w:bookmarkEnd w:id="774"/>
    </w:p>
    <w:p w:rsidR="00BA1694" w:rsidRPr="00B46108" w:rsidRDefault="00BA1694" w:rsidP="00F12556">
      <w:pPr>
        <w:spacing w:before="60" w:after="60" w:line="295" w:lineRule="auto"/>
        <w:ind w:firstLine="567"/>
        <w:rPr>
          <w:rFonts w:cs="Times New Roman"/>
          <w:szCs w:val="26"/>
        </w:rPr>
      </w:pPr>
      <w:r w:rsidRPr="00B46108">
        <w:rPr>
          <w:rFonts w:cs="Times New Roman"/>
          <w:szCs w:val="26"/>
        </w:rPr>
        <w:t>Theo quy định tại Điểm a Khoản 3 Điều 37 Nghị định số 08/2022/NĐ-CP ngày 10/01/2022: Tổng số tiền ký quỹ (chưa bao gồm yếu tố trượt giá) bằng tổng kinh phí của các hạng mục công trình cải tạo, phục hồi môi trường.</w:t>
      </w:r>
    </w:p>
    <w:p w:rsidR="00BA1694" w:rsidRPr="00B46108" w:rsidRDefault="00BA1694" w:rsidP="00F12556">
      <w:pPr>
        <w:spacing w:before="60" w:after="60" w:line="295" w:lineRule="auto"/>
        <w:ind w:firstLine="567"/>
        <w:rPr>
          <w:rFonts w:cs="Times New Roman"/>
          <w:szCs w:val="26"/>
        </w:rPr>
      </w:pPr>
      <w:r w:rsidRPr="00B46108">
        <w:rPr>
          <w:rFonts w:cs="Times New Roman"/>
          <w:szCs w:val="26"/>
        </w:rPr>
        <w:t xml:space="preserve">Tổng số tiền ký quỹ cải tạo, phục hồi môi trường của dự án là </w:t>
      </w:r>
      <w:r w:rsidR="00D714BA">
        <w:rPr>
          <w:rFonts w:cs="Times New Roman"/>
          <w:szCs w:val="26"/>
          <w:lang w:val="en-US"/>
        </w:rPr>
        <w:t xml:space="preserve">619.009.082 </w:t>
      </w:r>
      <w:r w:rsidRPr="00B46108">
        <w:rPr>
          <w:rFonts w:cs="Times New Roman"/>
          <w:bCs/>
          <w:szCs w:val="26"/>
        </w:rPr>
        <w:t>đồng.</w:t>
      </w:r>
    </w:p>
    <w:p w:rsidR="00990D37" w:rsidRPr="00B46108" w:rsidRDefault="00CD5662" w:rsidP="00F12556">
      <w:pPr>
        <w:pStyle w:val="ListParagraph"/>
        <w:widowControl/>
        <w:numPr>
          <w:ilvl w:val="0"/>
          <w:numId w:val="30"/>
        </w:numPr>
        <w:spacing w:before="60" w:after="60" w:line="295" w:lineRule="auto"/>
        <w:contextualSpacing w:val="0"/>
        <w:rPr>
          <w:rFonts w:eastAsia="Calibri" w:cs="Times New Roman"/>
          <w:i/>
          <w:szCs w:val="26"/>
        </w:rPr>
      </w:pPr>
      <w:bookmarkStart w:id="775" w:name="_Toc453140717"/>
      <w:r w:rsidRPr="00B46108">
        <w:rPr>
          <w:rFonts w:eastAsia="Calibri" w:cs="Times New Roman"/>
          <w:i/>
          <w:szCs w:val="26"/>
        </w:rPr>
        <w:t xml:space="preserve">Xác định hình </w:t>
      </w:r>
      <w:bookmarkEnd w:id="775"/>
      <w:r w:rsidRPr="00B46108">
        <w:rPr>
          <w:rFonts w:eastAsia="Calibri" w:cs="Times New Roman"/>
          <w:i/>
          <w:szCs w:val="26"/>
        </w:rPr>
        <w:t>khoản tiền ký quỹ</w:t>
      </w:r>
    </w:p>
    <w:p w:rsidR="00990D37" w:rsidRPr="00B46108" w:rsidRDefault="00990D37" w:rsidP="00F12556">
      <w:pPr>
        <w:tabs>
          <w:tab w:val="num" w:pos="709"/>
        </w:tabs>
        <w:spacing w:before="60" w:after="60" w:line="295" w:lineRule="auto"/>
        <w:ind w:firstLine="567"/>
        <w:rPr>
          <w:rFonts w:cs="Times New Roman"/>
          <w:szCs w:val="26"/>
        </w:rPr>
      </w:pPr>
      <w:r w:rsidRPr="00B46108">
        <w:rPr>
          <w:rFonts w:cs="Times New Roman"/>
          <w:szCs w:val="26"/>
        </w:rPr>
        <w:t xml:space="preserve">Theo quy định tại Điểm b Khoản 5 Điều 37 Nghị định số 08/2022/NĐ-CP: tuổi thọ mỏ có thời hạn </w:t>
      </w:r>
      <w:r w:rsidR="00D714BA">
        <w:rPr>
          <w:rFonts w:cs="Times New Roman"/>
          <w:szCs w:val="26"/>
          <w:lang w:val="en-US"/>
        </w:rPr>
        <w:t>07</w:t>
      </w:r>
      <w:r w:rsidRPr="00B46108">
        <w:rPr>
          <w:rFonts w:cs="Times New Roman"/>
          <w:szCs w:val="26"/>
        </w:rPr>
        <w:t xml:space="preserve"> (mười) năm: mức ký quỹ lần đầu bằng 2</w:t>
      </w:r>
      <w:r w:rsidRPr="00B46108">
        <w:rPr>
          <w:rFonts w:cs="Times New Roman"/>
          <w:szCs w:val="26"/>
          <w:lang w:val="en-US"/>
        </w:rPr>
        <w:t>0</w:t>
      </w:r>
      <w:r w:rsidRPr="00B46108">
        <w:rPr>
          <w:rFonts w:cs="Times New Roman"/>
          <w:szCs w:val="26"/>
        </w:rPr>
        <w:t>% (hai mươi phần trăm) tổng số tiền ký quỹ.</w:t>
      </w:r>
    </w:p>
    <w:p w:rsidR="00990D37" w:rsidRPr="00B46108" w:rsidRDefault="00990D37" w:rsidP="00F12556">
      <w:pPr>
        <w:spacing w:before="60" w:after="60" w:line="295" w:lineRule="auto"/>
        <w:ind w:firstLine="567"/>
        <w:rPr>
          <w:rFonts w:cs="Times New Roman"/>
          <w:szCs w:val="26"/>
        </w:rPr>
      </w:pPr>
      <w:r w:rsidRPr="00B46108">
        <w:rPr>
          <w:rFonts w:cs="Times New Roman"/>
          <w:szCs w:val="26"/>
        </w:rPr>
        <w:t xml:space="preserve">Số tiền ký quỹ lần đầu là: </w:t>
      </w:r>
      <w:r w:rsidR="00D714BA">
        <w:rPr>
          <w:rFonts w:cs="Times New Roman"/>
          <w:szCs w:val="26"/>
          <w:lang w:val="en-US"/>
        </w:rPr>
        <w:t xml:space="preserve">619.009.082 </w:t>
      </w:r>
      <w:r w:rsidRPr="00B46108">
        <w:rPr>
          <w:rFonts w:cs="Times New Roman"/>
          <w:bCs/>
          <w:szCs w:val="26"/>
        </w:rPr>
        <w:t>x 2</w:t>
      </w:r>
      <w:r w:rsidRPr="00B46108">
        <w:rPr>
          <w:rFonts w:cs="Times New Roman"/>
          <w:bCs/>
          <w:szCs w:val="26"/>
          <w:lang w:val="en-US"/>
        </w:rPr>
        <w:t>0</w:t>
      </w:r>
      <w:r w:rsidRPr="00B46108">
        <w:rPr>
          <w:rFonts w:cs="Times New Roman"/>
          <w:bCs/>
          <w:szCs w:val="26"/>
        </w:rPr>
        <w:t xml:space="preserve">% </w:t>
      </w:r>
      <w:r w:rsidR="00CC36F6">
        <w:rPr>
          <w:rFonts w:cs="Times New Roman"/>
          <w:bCs/>
          <w:szCs w:val="26"/>
          <w:lang w:val="en-US"/>
        </w:rPr>
        <w:t xml:space="preserve"> </w:t>
      </w:r>
      <w:r w:rsidRPr="00B46108">
        <w:rPr>
          <w:rFonts w:cs="Times New Roman"/>
          <w:bCs/>
          <w:szCs w:val="26"/>
        </w:rPr>
        <w:t>=</w:t>
      </w:r>
      <w:bookmarkStart w:id="776" w:name="_Hlk222922282"/>
      <w:r w:rsidR="00CC36F6">
        <w:rPr>
          <w:rFonts w:cs="Times New Roman"/>
          <w:bCs/>
          <w:szCs w:val="26"/>
          <w:lang w:val="en-US"/>
        </w:rPr>
        <w:t xml:space="preserve"> </w:t>
      </w:r>
      <w:bookmarkEnd w:id="776"/>
      <w:r w:rsidR="00A61768">
        <w:rPr>
          <w:rFonts w:cs="Times New Roman"/>
          <w:szCs w:val="26"/>
          <w:shd w:val="clear" w:color="auto" w:fill="FFFFFF"/>
          <w:lang w:val="en-US"/>
        </w:rPr>
        <w:t xml:space="preserve">123.801.816 </w:t>
      </w:r>
      <w:r w:rsidRPr="00B46108">
        <w:rPr>
          <w:rFonts w:cs="Times New Roman"/>
          <w:bCs/>
          <w:szCs w:val="26"/>
        </w:rPr>
        <w:t>đồng.</w:t>
      </w:r>
    </w:p>
    <w:p w:rsidR="00990D37" w:rsidRPr="00A61768" w:rsidRDefault="00990D37" w:rsidP="00F12556">
      <w:pPr>
        <w:tabs>
          <w:tab w:val="num" w:pos="709"/>
        </w:tabs>
        <w:spacing w:before="60" w:after="60" w:line="295" w:lineRule="auto"/>
        <w:ind w:firstLine="567"/>
        <w:rPr>
          <w:rFonts w:cs="Times New Roman"/>
          <w:szCs w:val="26"/>
          <w:lang w:val="en-US"/>
        </w:rPr>
      </w:pPr>
      <w:r w:rsidRPr="00B46108">
        <w:rPr>
          <w:rFonts w:cs="Times New Roman"/>
          <w:szCs w:val="26"/>
        </w:rPr>
        <w:t>Số tiền ký quỹ hằng năm (chưa bao gồm yếu tố trượt giá) được tính bằng tổng số tiền ký quỹ trừ đi số tiền ký quỹ lần đầu sau đó chia đều cho các năm còn lại theo thời gian trong dự án đầu tư</w:t>
      </w:r>
      <w:r w:rsidR="00A61768">
        <w:rPr>
          <w:rFonts w:cs="Times New Roman"/>
          <w:szCs w:val="26"/>
          <w:lang w:val="en-US"/>
        </w:rPr>
        <w:t>.</w:t>
      </w:r>
    </w:p>
    <w:p w:rsidR="00990D37" w:rsidRPr="00B46108" w:rsidRDefault="00990D37" w:rsidP="00F12556">
      <w:pPr>
        <w:tabs>
          <w:tab w:val="num" w:pos="709"/>
        </w:tabs>
        <w:spacing w:before="60" w:after="60" w:line="295" w:lineRule="auto"/>
        <w:ind w:firstLine="567"/>
        <w:rPr>
          <w:rFonts w:cs="Times New Roman"/>
          <w:szCs w:val="26"/>
        </w:rPr>
      </w:pPr>
      <w:r w:rsidRPr="00B46108">
        <w:rPr>
          <w:rFonts w:cs="Times New Roman"/>
          <w:szCs w:val="26"/>
        </w:rPr>
        <w:t>Số tiền ký quỹ những lần sau là:</w:t>
      </w:r>
    </w:p>
    <w:p w:rsidR="00990D37" w:rsidRPr="00B46108" w:rsidRDefault="00990D37" w:rsidP="00F12556">
      <w:pPr>
        <w:tabs>
          <w:tab w:val="num" w:pos="709"/>
        </w:tabs>
        <w:spacing w:before="60" w:after="60" w:line="295" w:lineRule="auto"/>
        <w:ind w:firstLine="540"/>
        <w:rPr>
          <w:rFonts w:cs="Times New Roman"/>
          <w:szCs w:val="26"/>
          <w:lang w:val="en-US"/>
        </w:rPr>
      </w:pPr>
      <w:r w:rsidRPr="00B46108">
        <w:rPr>
          <w:rFonts w:cs="Times New Roman"/>
          <w:szCs w:val="26"/>
        </w:rPr>
        <w:t>C = (</w:t>
      </w:r>
      <w:r w:rsidR="00A61768">
        <w:rPr>
          <w:rFonts w:cs="Times New Roman"/>
          <w:szCs w:val="26"/>
          <w:lang w:val="en-US"/>
        </w:rPr>
        <w:t xml:space="preserve">619.009.082 </w:t>
      </w:r>
      <w:r w:rsidRPr="00B46108">
        <w:rPr>
          <w:rFonts w:cs="Times New Roman"/>
          <w:szCs w:val="26"/>
        </w:rPr>
        <w:t xml:space="preserve">– </w:t>
      </w:r>
      <w:r w:rsidR="00A61768">
        <w:rPr>
          <w:rFonts w:cs="Times New Roman"/>
          <w:szCs w:val="26"/>
          <w:shd w:val="clear" w:color="auto" w:fill="FFFFFF"/>
          <w:lang w:val="en-US"/>
        </w:rPr>
        <w:t>123.801.816</w:t>
      </w:r>
      <w:r w:rsidRPr="00B46108">
        <w:rPr>
          <w:rFonts w:cs="Times New Roman"/>
          <w:szCs w:val="26"/>
        </w:rPr>
        <w:t>)/(</w:t>
      </w:r>
      <w:r w:rsidR="00A61768">
        <w:rPr>
          <w:rFonts w:cs="Times New Roman"/>
          <w:szCs w:val="26"/>
          <w:lang w:val="en-US"/>
        </w:rPr>
        <w:t>7</w:t>
      </w:r>
      <w:r w:rsidRPr="00B46108">
        <w:rPr>
          <w:rFonts w:cs="Times New Roman"/>
          <w:szCs w:val="26"/>
        </w:rPr>
        <w:t xml:space="preserve"> - 1) =</w:t>
      </w:r>
      <w:bookmarkStart w:id="777" w:name="_Hlk222922382"/>
      <w:r w:rsidR="00A61768">
        <w:rPr>
          <w:rFonts w:cs="Times New Roman"/>
          <w:szCs w:val="26"/>
          <w:lang w:val="en-US"/>
        </w:rPr>
        <w:t xml:space="preserve"> </w:t>
      </w:r>
      <w:bookmarkEnd w:id="777"/>
      <w:r w:rsidR="00A61768">
        <w:rPr>
          <w:rFonts w:cs="Times New Roman"/>
          <w:szCs w:val="26"/>
          <w:shd w:val="clear" w:color="auto" w:fill="FFFFFF"/>
          <w:lang w:val="en-US"/>
        </w:rPr>
        <w:t xml:space="preserve">82.534.544 </w:t>
      </w:r>
      <w:r w:rsidRPr="00B46108">
        <w:rPr>
          <w:rFonts w:cs="Times New Roman"/>
          <w:bCs/>
          <w:szCs w:val="26"/>
        </w:rPr>
        <w:t>đồng</w:t>
      </w:r>
      <w:r w:rsidRPr="00B46108">
        <w:rPr>
          <w:rFonts w:cs="Times New Roman"/>
          <w:bCs/>
          <w:szCs w:val="26"/>
          <w:lang w:val="en-US"/>
        </w:rPr>
        <w:t>.</w:t>
      </w:r>
    </w:p>
    <w:p w:rsidR="00990D37" w:rsidRPr="00B46108" w:rsidRDefault="00CD5662" w:rsidP="00F12556">
      <w:pPr>
        <w:pStyle w:val="ListParagraph"/>
        <w:widowControl/>
        <w:numPr>
          <w:ilvl w:val="0"/>
          <w:numId w:val="30"/>
        </w:numPr>
        <w:spacing w:before="60" w:after="60" w:line="295" w:lineRule="auto"/>
        <w:contextualSpacing w:val="0"/>
        <w:rPr>
          <w:rFonts w:eastAsia="Calibri" w:cs="Times New Roman"/>
          <w:i/>
          <w:szCs w:val="26"/>
        </w:rPr>
      </w:pPr>
      <w:r w:rsidRPr="00B46108">
        <w:rPr>
          <w:rFonts w:eastAsia="Calibri" w:cs="Times New Roman"/>
          <w:i/>
          <w:szCs w:val="26"/>
        </w:rPr>
        <w:t>Thời điểm ký quỹ</w:t>
      </w:r>
    </w:p>
    <w:p w:rsidR="00990D37" w:rsidRPr="00B46108" w:rsidRDefault="00990D37" w:rsidP="00F12556">
      <w:pPr>
        <w:spacing w:before="60" w:after="60" w:line="295" w:lineRule="auto"/>
        <w:ind w:firstLine="567"/>
        <w:rPr>
          <w:rFonts w:cs="Times New Roman"/>
          <w:szCs w:val="26"/>
        </w:rPr>
      </w:pPr>
      <w:r w:rsidRPr="00B46108">
        <w:rPr>
          <w:rFonts w:eastAsia="Calibri" w:cs="Times New Roman"/>
          <w:szCs w:val="26"/>
        </w:rPr>
        <w:t xml:space="preserve">Công ty cổ phần </w:t>
      </w:r>
      <w:r w:rsidR="00A61768">
        <w:rPr>
          <w:rFonts w:eastAsia="Calibri" w:cs="Times New Roman"/>
          <w:szCs w:val="26"/>
          <w:lang w:val="en-US"/>
        </w:rPr>
        <w:t>Bảo Khánh Thái Nguyên</w:t>
      </w:r>
      <w:r w:rsidRPr="00B46108">
        <w:rPr>
          <w:rFonts w:eastAsia="Calibri" w:cs="Times New Roman"/>
          <w:szCs w:val="26"/>
        </w:rPr>
        <w:t xml:space="preserve"> </w:t>
      </w:r>
      <w:r w:rsidRPr="00B46108">
        <w:rPr>
          <w:rFonts w:cs="Times New Roman"/>
          <w:szCs w:val="26"/>
        </w:rPr>
        <w:t>thực hiện ký quỹ lần đầu trước ngày đăng ký bắt đầu xây dựng cơ bản mỏ (theo quy định tại Điểm b Khoản 6 Điều 37 Nghị định số 08/2022/NĐ-CP).</w:t>
      </w:r>
    </w:p>
    <w:p w:rsidR="00990D37" w:rsidRPr="00B46108" w:rsidRDefault="00990D37" w:rsidP="00F12556">
      <w:pPr>
        <w:spacing w:before="60" w:after="60" w:line="295" w:lineRule="auto"/>
        <w:ind w:firstLine="567"/>
        <w:rPr>
          <w:rFonts w:cs="Times New Roman"/>
          <w:szCs w:val="26"/>
        </w:rPr>
      </w:pPr>
      <w:bookmarkStart w:id="778" w:name="_Hlk221024795"/>
      <w:r w:rsidRPr="00B46108">
        <w:rPr>
          <w:rFonts w:eastAsia="Calibri" w:cs="Times New Roman"/>
          <w:szCs w:val="26"/>
          <w:lang w:val="en-US"/>
        </w:rPr>
        <w:t>Việc ký quỹ lần thứ hai trở đi phải thực hiện trước ngày 31 tháng 01 của năm ký quỹ theo điểm b, khoản 16 Điều 1 của Nghị định số 05/2025/NĐ-CP</w:t>
      </w:r>
      <w:bookmarkEnd w:id="778"/>
      <w:r w:rsidRPr="00B46108">
        <w:rPr>
          <w:rFonts w:cs="Times New Roman"/>
          <w:szCs w:val="26"/>
        </w:rPr>
        <w:t>.</w:t>
      </w:r>
    </w:p>
    <w:p w:rsidR="00CD5662" w:rsidRPr="00B46108" w:rsidRDefault="00CD5662" w:rsidP="00F12556">
      <w:pPr>
        <w:pStyle w:val="ListParagraph"/>
        <w:keepNext/>
        <w:keepLines/>
        <w:widowControl/>
        <w:numPr>
          <w:ilvl w:val="0"/>
          <w:numId w:val="31"/>
        </w:numPr>
        <w:tabs>
          <w:tab w:val="left" w:pos="567"/>
        </w:tabs>
        <w:spacing w:before="60" w:after="60" w:line="295" w:lineRule="auto"/>
        <w:contextualSpacing w:val="0"/>
        <w:jc w:val="left"/>
        <w:rPr>
          <w:rFonts w:eastAsia="Calibri" w:cs="Times New Roman"/>
          <w:bCs/>
          <w:i/>
          <w:szCs w:val="26"/>
          <w:lang w:val="en-US"/>
        </w:rPr>
      </w:pPr>
      <w:bookmarkStart w:id="779" w:name="_Toc13122167"/>
      <w:r w:rsidRPr="00B46108">
        <w:rPr>
          <w:rFonts w:eastAsia="Calibri" w:cs="Times New Roman"/>
          <w:bCs/>
          <w:i/>
          <w:szCs w:val="26"/>
          <w:lang w:val="en-US"/>
        </w:rPr>
        <w:t>Đơn vị nhận ký quỹ</w:t>
      </w:r>
      <w:bookmarkEnd w:id="779"/>
    </w:p>
    <w:p w:rsidR="00F12556" w:rsidRPr="00B46108" w:rsidRDefault="00D303A3" w:rsidP="00F12556">
      <w:pPr>
        <w:spacing w:before="60" w:after="60" w:line="295" w:lineRule="auto"/>
        <w:ind w:firstLine="567"/>
        <w:rPr>
          <w:rFonts w:eastAsia="Calibri" w:cs="Times New Roman"/>
          <w:szCs w:val="26"/>
          <w:lang w:val="es-PY"/>
        </w:rPr>
      </w:pPr>
      <w:r w:rsidRPr="00B46108">
        <w:rPr>
          <w:rFonts w:eastAsia="Calibri" w:cs="Times New Roman"/>
          <w:szCs w:val="26"/>
        </w:rPr>
        <w:t xml:space="preserve">Công ty cổ phần </w:t>
      </w:r>
      <w:r>
        <w:rPr>
          <w:rFonts w:eastAsia="Calibri" w:cs="Times New Roman"/>
          <w:szCs w:val="26"/>
          <w:lang w:val="en-US"/>
        </w:rPr>
        <w:t>Bảo Khánh Thái Nguyên</w:t>
      </w:r>
      <w:r w:rsidRPr="00B46108">
        <w:rPr>
          <w:rFonts w:eastAsia="Calibri" w:cs="Times New Roman"/>
          <w:szCs w:val="26"/>
        </w:rPr>
        <w:t xml:space="preserve"> </w:t>
      </w:r>
      <w:r w:rsidR="00CD5662" w:rsidRPr="00B46108">
        <w:rPr>
          <w:rFonts w:eastAsia="Calibri" w:cs="Times New Roman"/>
          <w:szCs w:val="26"/>
          <w:lang w:val="es-PY"/>
        </w:rPr>
        <w:t xml:space="preserve">thực hiện ký quỹ cải tạo, phục hồi môi trường tại Quỹ bảo vệ môi trường tỉnh </w:t>
      </w:r>
      <w:r w:rsidR="003F725A">
        <w:rPr>
          <w:rFonts w:eastAsia="Calibri" w:cs="Times New Roman"/>
          <w:szCs w:val="26"/>
          <w:lang w:val="es-PY"/>
        </w:rPr>
        <w:t>Tuyên Quang</w:t>
      </w:r>
      <w:r w:rsidR="00CD5662" w:rsidRPr="00B46108">
        <w:rPr>
          <w:rFonts w:eastAsia="Calibri" w:cs="Times New Roman"/>
          <w:szCs w:val="26"/>
          <w:lang w:val="es-PY"/>
        </w:rPr>
        <w:t>.</w:t>
      </w:r>
      <w:bookmarkStart w:id="780" w:name="_Toc105104797"/>
    </w:p>
    <w:p w:rsidR="00CD5662" w:rsidRPr="00B46108" w:rsidRDefault="00425553" w:rsidP="00F12556">
      <w:pPr>
        <w:pStyle w:val="Heading3"/>
        <w:rPr>
          <w:rFonts w:ascii="Times New Roman" w:hAnsi="Times New Roman" w:cs="Times New Roman"/>
          <w:b w:val="0"/>
          <w:bCs w:val="0"/>
          <w:noProof/>
          <w:szCs w:val="26"/>
        </w:rPr>
      </w:pPr>
      <w:bookmarkStart w:id="781" w:name="_Toc226375689"/>
      <w:bookmarkEnd w:id="773"/>
      <w:r w:rsidRPr="00B46108">
        <w:rPr>
          <w:rFonts w:ascii="Times New Roman" w:hAnsi="Times New Roman" w:cs="Times New Roman"/>
          <w:bCs w:val="0"/>
          <w:noProof/>
          <w:szCs w:val="26"/>
          <w:lang w:val="es-PY"/>
        </w:rPr>
        <w:t xml:space="preserve">4.6. </w:t>
      </w:r>
      <w:r w:rsidR="00CD5662" w:rsidRPr="00B46108">
        <w:rPr>
          <w:rFonts w:ascii="Times New Roman" w:hAnsi="Times New Roman" w:cs="Times New Roman"/>
          <w:bCs w:val="0"/>
          <w:noProof/>
          <w:szCs w:val="26"/>
        </w:rPr>
        <w:t>Phương án cải tạo, phục hồi môi trường đối với dự án chôn lấp chất thải:</w:t>
      </w:r>
      <w:r w:rsidR="00CD5662" w:rsidRPr="00B46108">
        <w:rPr>
          <w:rFonts w:ascii="Times New Roman" w:hAnsi="Times New Roman" w:cs="Times New Roman"/>
          <w:b w:val="0"/>
          <w:bCs w:val="0"/>
          <w:szCs w:val="26"/>
        </w:rPr>
        <w:t>không có</w:t>
      </w:r>
      <w:bookmarkEnd w:id="780"/>
      <w:bookmarkEnd w:id="781"/>
    </w:p>
    <w:p w:rsidR="00CD5662" w:rsidRPr="00B46108" w:rsidRDefault="00425553" w:rsidP="00A67323">
      <w:pPr>
        <w:pStyle w:val="Heading2"/>
        <w:spacing w:before="60" w:after="60" w:line="312" w:lineRule="auto"/>
        <w:rPr>
          <w:rFonts w:ascii="Times New Roman" w:hAnsi="Times New Roman" w:cs="Times New Roman"/>
          <w:noProof/>
          <w:color w:val="auto"/>
        </w:rPr>
      </w:pPr>
      <w:bookmarkStart w:id="782" w:name="_Toc105104798"/>
      <w:bookmarkStart w:id="783" w:name="_Toc226375690"/>
      <w:r w:rsidRPr="00B46108">
        <w:rPr>
          <w:rFonts w:ascii="Times New Roman" w:hAnsi="Times New Roman" w:cs="Times New Roman"/>
          <w:noProof/>
          <w:color w:val="auto"/>
        </w:rPr>
        <w:t xml:space="preserve">4.7. </w:t>
      </w:r>
      <w:r w:rsidR="00CD5662" w:rsidRPr="00B46108">
        <w:rPr>
          <w:rFonts w:ascii="Times New Roman" w:hAnsi="Times New Roman" w:cs="Times New Roman"/>
          <w:noProof/>
          <w:color w:val="auto"/>
        </w:rPr>
        <w:t xml:space="preserve">Phương án bồi hoàn đa dạng sinh học: </w:t>
      </w:r>
      <w:r w:rsidR="00CD5662" w:rsidRPr="00B46108">
        <w:rPr>
          <w:rFonts w:ascii="Times New Roman" w:hAnsi="Times New Roman" w:cs="Times New Roman"/>
          <w:b w:val="0"/>
          <w:bCs w:val="0"/>
          <w:color w:val="auto"/>
        </w:rPr>
        <w:t>không có</w:t>
      </w:r>
      <w:bookmarkEnd w:id="782"/>
      <w:bookmarkEnd w:id="783"/>
    </w:p>
    <w:p w:rsidR="006A08FD" w:rsidRPr="00B46108" w:rsidRDefault="006A08FD" w:rsidP="00A67323">
      <w:pPr>
        <w:pStyle w:val="Heading1"/>
        <w:spacing w:before="60" w:after="60" w:line="312" w:lineRule="auto"/>
        <w:rPr>
          <w:rFonts w:ascii="Times New Roman" w:eastAsia="DengXian Light" w:hAnsi="Times New Roman" w:cs="Times New Roman"/>
          <w:b w:val="0"/>
          <w:bCs w:val="0"/>
          <w:szCs w:val="26"/>
          <w:lang w:val="nb-NO"/>
        </w:rPr>
      </w:pPr>
      <w:r w:rsidRPr="00B46108">
        <w:rPr>
          <w:rFonts w:ascii="Times New Roman" w:hAnsi="Times New Roman" w:cs="Times New Roman"/>
          <w:szCs w:val="26"/>
        </w:rPr>
        <w:br w:type="column"/>
      </w:r>
      <w:bookmarkStart w:id="784" w:name="_Toc129188877"/>
      <w:bookmarkStart w:id="785" w:name="_Toc226375691"/>
      <w:r w:rsidR="00D77EE0" w:rsidRPr="00B46108">
        <w:rPr>
          <w:rFonts w:ascii="Times New Roman" w:eastAsia="DengXian Light" w:hAnsi="Times New Roman" w:cs="Times New Roman"/>
          <w:bCs w:val="0"/>
          <w:szCs w:val="26"/>
          <w:lang w:val="nb-NO"/>
        </w:rPr>
        <w:lastRenderedPageBreak/>
        <w:t>CHƯƠNG 5</w:t>
      </w:r>
      <w:bookmarkEnd w:id="784"/>
      <w:bookmarkEnd w:id="785"/>
    </w:p>
    <w:p w:rsidR="006A08FD" w:rsidRPr="00B46108" w:rsidRDefault="006A08FD" w:rsidP="00A67323">
      <w:pPr>
        <w:keepNext/>
        <w:keepLines/>
        <w:widowControl/>
        <w:spacing w:before="60" w:after="60" w:line="312" w:lineRule="auto"/>
        <w:ind w:firstLine="0"/>
        <w:jc w:val="center"/>
        <w:outlineLvl w:val="0"/>
        <w:rPr>
          <w:rFonts w:eastAsia="DengXian Light" w:cs="Times New Roman"/>
          <w:b/>
          <w:szCs w:val="26"/>
          <w:lang w:val="nb-NO"/>
        </w:rPr>
      </w:pPr>
      <w:bookmarkStart w:id="786" w:name="_Toc129188878"/>
      <w:bookmarkStart w:id="787" w:name="_Toc226375692"/>
      <w:r w:rsidRPr="00B46108">
        <w:rPr>
          <w:rFonts w:eastAsia="DengXian Light" w:cs="Times New Roman"/>
          <w:b/>
          <w:szCs w:val="26"/>
          <w:lang w:val="nb-NO"/>
        </w:rPr>
        <w:t>CHƯƠNG TRÌNH QUẢN LÝ VÀ GIÁM SÁT MÔI TRƯỜNG</w:t>
      </w:r>
      <w:bookmarkEnd w:id="786"/>
      <w:bookmarkEnd w:id="787"/>
    </w:p>
    <w:p w:rsidR="006A08FD" w:rsidRPr="00B46108" w:rsidRDefault="006A08FD" w:rsidP="00A67323">
      <w:pPr>
        <w:keepNext/>
        <w:keepLines/>
        <w:widowControl/>
        <w:spacing w:before="60" w:after="60" w:line="312" w:lineRule="auto"/>
        <w:ind w:firstLine="0"/>
        <w:jc w:val="left"/>
        <w:outlineLvl w:val="0"/>
        <w:rPr>
          <w:rFonts w:eastAsia="DengXian Light" w:cs="Times New Roman"/>
          <w:b/>
          <w:szCs w:val="26"/>
          <w:lang w:val="nb-NO"/>
        </w:rPr>
      </w:pPr>
      <w:bookmarkStart w:id="788" w:name="_Toc129188879"/>
      <w:bookmarkStart w:id="789" w:name="_Toc226375693"/>
      <w:r w:rsidRPr="00B46108">
        <w:rPr>
          <w:rFonts w:eastAsia="DengXian Light" w:cs="Times New Roman"/>
          <w:b/>
          <w:szCs w:val="26"/>
          <w:lang w:val="nb-NO"/>
        </w:rPr>
        <w:t>5.1. Chương trình quản lý môi trường của chủ dự án</w:t>
      </w:r>
      <w:bookmarkEnd w:id="788"/>
      <w:bookmarkEnd w:id="789"/>
    </w:p>
    <w:p w:rsidR="006A08FD" w:rsidRPr="00B46108" w:rsidRDefault="006A08FD" w:rsidP="00A67323">
      <w:pPr>
        <w:spacing w:before="60" w:after="60" w:line="312" w:lineRule="auto"/>
        <w:ind w:firstLine="567"/>
        <w:rPr>
          <w:rFonts w:cs="Times New Roman"/>
          <w:szCs w:val="26"/>
        </w:rPr>
      </w:pPr>
      <w:r w:rsidRPr="00B46108">
        <w:rPr>
          <w:rFonts w:cs="Times New Roman"/>
          <w:szCs w:val="26"/>
        </w:rPr>
        <w:t>Chương trình quản lý môi trường được xây dựng nhằm quản lý, đánh giá, điều chỉnh các vấn đề môi trường trong quá trình thực hiện Dự án. Căn cứ vào Chương 1 và Chương 3 của báo cáo này, Chủ đầu tư sẽ xây dựng chương trình quản lý môi trường phù hợp với Dự án. Dưới đây là chương trình quản lý môi trường của Chủ Dự án.</w:t>
      </w:r>
    </w:p>
    <w:p w:rsidR="006A08FD" w:rsidRPr="00B46108" w:rsidRDefault="006A08FD" w:rsidP="00A67323">
      <w:pPr>
        <w:spacing w:before="60"/>
        <w:jc w:val="center"/>
        <w:rPr>
          <w:rFonts w:cs="Times New Roman"/>
          <w:b/>
          <w:szCs w:val="26"/>
        </w:rPr>
      </w:pPr>
      <w:bookmarkStart w:id="790" w:name="_Toc213727939"/>
      <w:bookmarkStart w:id="791" w:name="_Toc244714739"/>
      <w:bookmarkStart w:id="792" w:name="_Toc270668117"/>
      <w:bookmarkStart w:id="793" w:name="_Toc299360887"/>
    </w:p>
    <w:p w:rsidR="006A08FD" w:rsidRPr="00B46108" w:rsidRDefault="006A08FD" w:rsidP="00A67323">
      <w:pPr>
        <w:spacing w:before="60"/>
        <w:jc w:val="center"/>
        <w:rPr>
          <w:rFonts w:cs="Times New Roman"/>
          <w:b/>
          <w:szCs w:val="26"/>
        </w:rPr>
      </w:pPr>
    </w:p>
    <w:p w:rsidR="006A08FD" w:rsidRPr="00B46108" w:rsidRDefault="006A08FD" w:rsidP="00A67323">
      <w:pPr>
        <w:spacing w:before="60"/>
        <w:jc w:val="center"/>
        <w:rPr>
          <w:rFonts w:cs="Times New Roman"/>
          <w:b/>
          <w:szCs w:val="26"/>
        </w:rPr>
      </w:pPr>
    </w:p>
    <w:p w:rsidR="006A08FD" w:rsidRPr="00B46108" w:rsidRDefault="006A08FD" w:rsidP="00A67323">
      <w:pPr>
        <w:spacing w:before="60"/>
        <w:jc w:val="center"/>
        <w:rPr>
          <w:rFonts w:cs="Times New Roman"/>
          <w:b/>
          <w:szCs w:val="26"/>
        </w:rPr>
      </w:pPr>
    </w:p>
    <w:p w:rsidR="006A08FD" w:rsidRPr="00B46108" w:rsidRDefault="006A08FD" w:rsidP="00A67323">
      <w:pPr>
        <w:spacing w:before="60"/>
        <w:jc w:val="center"/>
        <w:rPr>
          <w:rFonts w:cs="Times New Roman"/>
          <w:b/>
          <w:szCs w:val="26"/>
        </w:rPr>
      </w:pPr>
    </w:p>
    <w:p w:rsidR="006A08FD" w:rsidRPr="00B46108" w:rsidRDefault="006A08FD" w:rsidP="00A67323">
      <w:pPr>
        <w:spacing w:before="60"/>
        <w:jc w:val="center"/>
        <w:rPr>
          <w:rFonts w:cs="Times New Roman"/>
          <w:b/>
          <w:szCs w:val="26"/>
        </w:rPr>
      </w:pPr>
    </w:p>
    <w:p w:rsidR="006A08FD" w:rsidRPr="00B46108" w:rsidRDefault="006A08FD" w:rsidP="00A67323">
      <w:pPr>
        <w:spacing w:before="60"/>
        <w:jc w:val="center"/>
        <w:rPr>
          <w:rFonts w:cs="Times New Roman"/>
          <w:b/>
          <w:szCs w:val="26"/>
        </w:rPr>
      </w:pPr>
    </w:p>
    <w:p w:rsidR="006A08FD" w:rsidRPr="00B46108" w:rsidRDefault="006A08FD" w:rsidP="00A67323">
      <w:pPr>
        <w:spacing w:before="60"/>
        <w:jc w:val="center"/>
        <w:rPr>
          <w:rFonts w:cs="Times New Roman"/>
          <w:b/>
          <w:szCs w:val="26"/>
        </w:rPr>
      </w:pPr>
    </w:p>
    <w:p w:rsidR="006A08FD" w:rsidRPr="00B46108" w:rsidRDefault="006A08FD" w:rsidP="00A67323">
      <w:pPr>
        <w:spacing w:before="60"/>
        <w:jc w:val="center"/>
        <w:rPr>
          <w:rFonts w:cs="Times New Roman"/>
          <w:b/>
          <w:szCs w:val="26"/>
        </w:rPr>
      </w:pPr>
    </w:p>
    <w:p w:rsidR="006A08FD" w:rsidRPr="00B46108" w:rsidRDefault="006A08FD" w:rsidP="00A67323">
      <w:pPr>
        <w:spacing w:before="60"/>
        <w:jc w:val="center"/>
        <w:rPr>
          <w:rFonts w:cs="Times New Roman"/>
          <w:b/>
          <w:szCs w:val="26"/>
        </w:rPr>
      </w:pPr>
    </w:p>
    <w:p w:rsidR="006A08FD" w:rsidRPr="00B46108" w:rsidRDefault="006A08FD" w:rsidP="00A67323">
      <w:pPr>
        <w:spacing w:before="60"/>
        <w:jc w:val="center"/>
        <w:rPr>
          <w:rFonts w:cs="Times New Roman"/>
          <w:b/>
          <w:szCs w:val="26"/>
        </w:rPr>
      </w:pPr>
    </w:p>
    <w:p w:rsidR="006A08FD" w:rsidRPr="00B46108" w:rsidRDefault="006A08FD" w:rsidP="00A67323">
      <w:pPr>
        <w:spacing w:before="60"/>
        <w:jc w:val="center"/>
        <w:rPr>
          <w:rFonts w:cs="Times New Roman"/>
          <w:b/>
          <w:szCs w:val="26"/>
        </w:rPr>
      </w:pPr>
    </w:p>
    <w:p w:rsidR="006A08FD" w:rsidRPr="00B46108" w:rsidRDefault="006A08FD" w:rsidP="00A67323">
      <w:pPr>
        <w:spacing w:before="60"/>
        <w:jc w:val="center"/>
        <w:rPr>
          <w:rFonts w:cs="Times New Roman"/>
          <w:b/>
          <w:szCs w:val="26"/>
        </w:rPr>
      </w:pPr>
    </w:p>
    <w:p w:rsidR="006A08FD" w:rsidRPr="00B46108" w:rsidRDefault="006A08FD" w:rsidP="00A67323">
      <w:pPr>
        <w:spacing w:before="60"/>
        <w:jc w:val="center"/>
        <w:rPr>
          <w:rFonts w:cs="Times New Roman"/>
          <w:b/>
          <w:szCs w:val="26"/>
        </w:rPr>
      </w:pPr>
    </w:p>
    <w:p w:rsidR="006A08FD" w:rsidRPr="00B46108" w:rsidRDefault="006A08FD" w:rsidP="00A67323">
      <w:pPr>
        <w:spacing w:before="60"/>
        <w:jc w:val="center"/>
        <w:rPr>
          <w:rFonts w:cs="Times New Roman"/>
          <w:b/>
          <w:szCs w:val="26"/>
        </w:rPr>
      </w:pPr>
    </w:p>
    <w:p w:rsidR="006A08FD" w:rsidRPr="00B46108" w:rsidRDefault="006A08FD" w:rsidP="00A67323">
      <w:pPr>
        <w:spacing w:before="60"/>
        <w:jc w:val="center"/>
        <w:rPr>
          <w:rFonts w:cs="Times New Roman"/>
          <w:b/>
          <w:szCs w:val="26"/>
        </w:rPr>
      </w:pPr>
    </w:p>
    <w:p w:rsidR="006A08FD" w:rsidRPr="00B46108" w:rsidRDefault="006A08FD" w:rsidP="00A67323">
      <w:pPr>
        <w:spacing w:before="60"/>
        <w:jc w:val="center"/>
        <w:rPr>
          <w:rFonts w:cs="Times New Roman"/>
          <w:b/>
          <w:szCs w:val="26"/>
        </w:rPr>
        <w:sectPr w:rsidR="006A08FD" w:rsidRPr="00B46108" w:rsidSect="00A34435">
          <w:pgSz w:w="11907" w:h="16840" w:code="9"/>
          <w:pgMar w:top="1134" w:right="1134" w:bottom="1134" w:left="1701" w:header="709" w:footer="735" w:gutter="0"/>
          <w:cols w:space="720"/>
          <w:docGrid w:linePitch="360"/>
        </w:sectPr>
      </w:pPr>
    </w:p>
    <w:p w:rsidR="006A08FD" w:rsidRPr="00B46108" w:rsidRDefault="00D77EE0" w:rsidP="00747A07">
      <w:pPr>
        <w:pStyle w:val="Caption"/>
      </w:pPr>
      <w:bookmarkStart w:id="794" w:name="_Toc105105331"/>
      <w:bookmarkStart w:id="795" w:name="_Toc226375874"/>
      <w:r w:rsidRPr="00B46108">
        <w:lastRenderedPageBreak/>
        <w:t xml:space="preserve">Bảng 5. </w:t>
      </w:r>
      <w:r w:rsidR="00CD0EFD">
        <w:fldChar w:fldCharType="begin"/>
      </w:r>
      <w:r w:rsidR="00CD0EFD">
        <w:instrText xml:space="preserve"> SEQ Bảng_5. \* ARABIC </w:instrText>
      </w:r>
      <w:r w:rsidR="00CD0EFD">
        <w:fldChar w:fldCharType="separate"/>
      </w:r>
      <w:r w:rsidR="00895CDD" w:rsidRPr="00B46108">
        <w:rPr>
          <w:noProof/>
        </w:rPr>
        <w:t>1</w:t>
      </w:r>
      <w:r w:rsidR="00CD0EFD">
        <w:rPr>
          <w:noProof/>
        </w:rPr>
        <w:fldChar w:fldCharType="end"/>
      </w:r>
      <w:r w:rsidRPr="00B46108">
        <w:t xml:space="preserve">. </w:t>
      </w:r>
      <w:r w:rsidR="006A08FD" w:rsidRPr="00B46108">
        <w:t>Tóm tắt chương trình quản lý môi trường của Chủ dự án</w:t>
      </w:r>
      <w:bookmarkEnd w:id="790"/>
      <w:bookmarkEnd w:id="791"/>
      <w:bookmarkEnd w:id="792"/>
      <w:bookmarkEnd w:id="793"/>
      <w:bookmarkEnd w:id="794"/>
      <w:bookmarkEnd w:id="7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2"/>
        <w:gridCol w:w="2096"/>
        <w:gridCol w:w="2564"/>
        <w:gridCol w:w="5161"/>
        <w:gridCol w:w="2242"/>
      </w:tblGrid>
      <w:tr w:rsidR="001220BD" w:rsidRPr="00B46108" w:rsidTr="0085442E">
        <w:trPr>
          <w:tblHeader/>
        </w:trPr>
        <w:tc>
          <w:tcPr>
            <w:tcW w:w="690"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center"/>
              <w:rPr>
                <w:rFonts w:eastAsia="Calibri" w:cs="Times New Roman"/>
                <w:b/>
                <w:szCs w:val="26"/>
                <w:lang w:val="es-ES"/>
              </w:rPr>
            </w:pPr>
            <w:bookmarkStart w:id="796" w:name="_Toc41515678"/>
            <w:bookmarkStart w:id="797" w:name="_Toc270668118"/>
            <w:bookmarkStart w:id="798" w:name="_Toc303467056"/>
            <w:bookmarkEnd w:id="796"/>
            <w:r w:rsidRPr="00B46108">
              <w:rPr>
                <w:rFonts w:eastAsia="Calibri" w:cs="Times New Roman"/>
                <w:b/>
                <w:szCs w:val="26"/>
                <w:lang w:val="es-ES"/>
              </w:rPr>
              <w:t>Các giai đoạn của Dự án</w:t>
            </w:r>
          </w:p>
        </w:tc>
        <w:tc>
          <w:tcPr>
            <w:tcW w:w="749"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center"/>
              <w:rPr>
                <w:rFonts w:eastAsia="Calibri" w:cs="Times New Roman"/>
                <w:b/>
                <w:szCs w:val="26"/>
                <w:lang w:val="es-ES"/>
              </w:rPr>
            </w:pPr>
            <w:r w:rsidRPr="00B46108">
              <w:rPr>
                <w:rFonts w:eastAsia="Calibri" w:cs="Times New Roman"/>
                <w:b/>
                <w:szCs w:val="26"/>
                <w:lang w:val="es-ES"/>
              </w:rPr>
              <w:t>Các hoạt động của Dự án</w:t>
            </w:r>
          </w:p>
        </w:tc>
        <w:tc>
          <w:tcPr>
            <w:tcW w:w="916"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center"/>
              <w:rPr>
                <w:rFonts w:eastAsia="Calibri" w:cs="Times New Roman"/>
                <w:b/>
                <w:szCs w:val="26"/>
                <w:lang w:val="es-ES"/>
              </w:rPr>
            </w:pPr>
            <w:r w:rsidRPr="00B46108">
              <w:rPr>
                <w:rFonts w:eastAsia="Calibri" w:cs="Times New Roman"/>
                <w:b/>
                <w:szCs w:val="26"/>
                <w:lang w:val="es-ES"/>
              </w:rPr>
              <w:t>Các tác động môi trường</w:t>
            </w:r>
          </w:p>
        </w:tc>
        <w:tc>
          <w:tcPr>
            <w:tcW w:w="1844"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rPr>
                <w:rFonts w:eastAsia="Calibri" w:cs="Times New Roman"/>
                <w:b/>
                <w:szCs w:val="26"/>
                <w:lang w:val="es-ES"/>
              </w:rPr>
            </w:pPr>
            <w:r w:rsidRPr="00B46108">
              <w:rPr>
                <w:rFonts w:eastAsia="Calibri" w:cs="Times New Roman"/>
                <w:b/>
                <w:szCs w:val="26"/>
                <w:lang w:val="es-ES"/>
              </w:rPr>
              <w:t>Các công trình, biện pháp bảo vệ môi trường</w:t>
            </w:r>
          </w:p>
        </w:tc>
        <w:tc>
          <w:tcPr>
            <w:tcW w:w="801"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center"/>
              <w:rPr>
                <w:rFonts w:eastAsia="Calibri" w:cs="Times New Roman"/>
                <w:b/>
                <w:szCs w:val="26"/>
              </w:rPr>
            </w:pPr>
            <w:r w:rsidRPr="00B46108">
              <w:rPr>
                <w:rFonts w:eastAsia="Calibri" w:cs="Times New Roman"/>
                <w:b/>
                <w:szCs w:val="26"/>
              </w:rPr>
              <w:t>Thời gian thực hiện và hoàn thành</w:t>
            </w:r>
          </w:p>
        </w:tc>
      </w:tr>
      <w:tr w:rsidR="001220BD" w:rsidRPr="00B46108" w:rsidTr="0085442E">
        <w:trPr>
          <w:tblHeader/>
        </w:trPr>
        <w:tc>
          <w:tcPr>
            <w:tcW w:w="690"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center"/>
              <w:rPr>
                <w:rFonts w:eastAsia="Calibri" w:cs="Times New Roman"/>
                <w:b/>
                <w:szCs w:val="26"/>
                <w:lang w:val="es-ES"/>
              </w:rPr>
            </w:pPr>
            <w:r w:rsidRPr="00B46108">
              <w:rPr>
                <w:rFonts w:eastAsia="Calibri" w:cs="Times New Roman"/>
                <w:b/>
                <w:szCs w:val="26"/>
                <w:lang w:val="es-ES"/>
              </w:rPr>
              <w:t>(1)</w:t>
            </w:r>
          </w:p>
        </w:tc>
        <w:tc>
          <w:tcPr>
            <w:tcW w:w="749"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center"/>
              <w:rPr>
                <w:rFonts w:eastAsia="Calibri" w:cs="Times New Roman"/>
                <w:b/>
                <w:szCs w:val="26"/>
                <w:lang w:val="es-ES"/>
              </w:rPr>
            </w:pPr>
            <w:r w:rsidRPr="00B46108">
              <w:rPr>
                <w:rFonts w:eastAsia="Calibri" w:cs="Times New Roman"/>
                <w:b/>
                <w:szCs w:val="26"/>
                <w:lang w:val="es-ES"/>
              </w:rPr>
              <w:t>(2)</w:t>
            </w:r>
          </w:p>
        </w:tc>
        <w:tc>
          <w:tcPr>
            <w:tcW w:w="916"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center"/>
              <w:rPr>
                <w:rFonts w:eastAsia="Calibri" w:cs="Times New Roman"/>
                <w:b/>
                <w:szCs w:val="26"/>
                <w:lang w:val="es-ES"/>
              </w:rPr>
            </w:pPr>
            <w:r w:rsidRPr="00B46108">
              <w:rPr>
                <w:rFonts w:eastAsia="Calibri" w:cs="Times New Roman"/>
                <w:b/>
                <w:szCs w:val="26"/>
                <w:lang w:val="es-ES"/>
              </w:rPr>
              <w:t>(3)</w:t>
            </w:r>
          </w:p>
        </w:tc>
        <w:tc>
          <w:tcPr>
            <w:tcW w:w="1844"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center"/>
              <w:rPr>
                <w:rFonts w:eastAsia="Calibri" w:cs="Times New Roman"/>
                <w:b/>
                <w:szCs w:val="26"/>
                <w:lang w:val="es-ES"/>
              </w:rPr>
            </w:pPr>
            <w:r w:rsidRPr="00B46108">
              <w:rPr>
                <w:rFonts w:eastAsia="Calibri" w:cs="Times New Roman"/>
                <w:b/>
                <w:szCs w:val="26"/>
                <w:lang w:val="es-ES"/>
              </w:rPr>
              <w:t>(4)</w:t>
            </w:r>
          </w:p>
        </w:tc>
        <w:tc>
          <w:tcPr>
            <w:tcW w:w="801"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center"/>
              <w:rPr>
                <w:rFonts w:eastAsia="Calibri" w:cs="Times New Roman"/>
                <w:b/>
                <w:szCs w:val="26"/>
              </w:rPr>
            </w:pPr>
            <w:r w:rsidRPr="00B46108">
              <w:rPr>
                <w:rFonts w:eastAsia="Calibri" w:cs="Times New Roman"/>
                <w:b/>
                <w:szCs w:val="26"/>
                <w:lang w:val="es-ES"/>
              </w:rPr>
              <w:t>(5)</w:t>
            </w:r>
          </w:p>
        </w:tc>
      </w:tr>
      <w:tr w:rsidR="001220BD" w:rsidRPr="00B46108" w:rsidTr="0085442E">
        <w:trPr>
          <w:trHeight w:val="1224"/>
        </w:trPr>
        <w:tc>
          <w:tcPr>
            <w:tcW w:w="690" w:type="pct"/>
            <w:vMerge w:val="restar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left"/>
              <w:rPr>
                <w:rFonts w:eastAsia="Calibri" w:cs="Times New Roman"/>
                <w:szCs w:val="26"/>
              </w:rPr>
            </w:pPr>
            <w:r w:rsidRPr="00B46108">
              <w:rPr>
                <w:rFonts w:eastAsia="Calibri" w:cs="Times New Roman"/>
                <w:szCs w:val="26"/>
              </w:rPr>
              <w:t>Mở vỉa và vận hành dự án (khai thác mỏ)</w:t>
            </w:r>
          </w:p>
        </w:tc>
        <w:tc>
          <w:tcPr>
            <w:tcW w:w="749" w:type="pct"/>
            <w:vMerge w:val="restar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left"/>
              <w:rPr>
                <w:rFonts w:eastAsia="Calibri" w:cs="Times New Roman"/>
                <w:szCs w:val="26"/>
              </w:rPr>
            </w:pPr>
            <w:r w:rsidRPr="00B46108">
              <w:rPr>
                <w:rFonts w:eastAsia="Calibri" w:cs="Times New Roman"/>
                <w:szCs w:val="26"/>
              </w:rPr>
              <w:t>- Các hoạt động mở vỉa;</w:t>
            </w:r>
          </w:p>
          <w:p w:rsidR="0085442E" w:rsidRPr="00B46108" w:rsidRDefault="0085442E" w:rsidP="00A67323">
            <w:pPr>
              <w:spacing w:before="60" w:after="0" w:line="240" w:lineRule="auto"/>
              <w:ind w:firstLine="0"/>
              <w:jc w:val="left"/>
              <w:rPr>
                <w:rFonts w:eastAsia="Calibri" w:cs="Times New Roman"/>
                <w:szCs w:val="26"/>
              </w:rPr>
            </w:pPr>
            <w:r w:rsidRPr="00B46108">
              <w:rPr>
                <w:rFonts w:eastAsia="Calibri" w:cs="Times New Roman"/>
                <w:szCs w:val="26"/>
              </w:rPr>
              <w:t>- Khai thác cát</w:t>
            </w:r>
            <w:r w:rsidR="000A4539" w:rsidRPr="00B46108">
              <w:rPr>
                <w:rFonts w:eastAsia="Calibri" w:cs="Times New Roman"/>
                <w:szCs w:val="26"/>
              </w:rPr>
              <w:t>;</w:t>
            </w:r>
          </w:p>
          <w:p w:rsidR="000A4539" w:rsidRPr="00B46108" w:rsidRDefault="000A4539" w:rsidP="00A67323">
            <w:pPr>
              <w:spacing w:before="60" w:after="0" w:line="240" w:lineRule="auto"/>
              <w:ind w:firstLine="0"/>
              <w:jc w:val="left"/>
              <w:rPr>
                <w:rFonts w:eastAsia="Calibri" w:cs="Times New Roman"/>
                <w:szCs w:val="26"/>
              </w:rPr>
            </w:pPr>
            <w:r w:rsidRPr="00B46108">
              <w:rPr>
                <w:rFonts w:eastAsia="Calibri" w:cs="Times New Roman"/>
                <w:szCs w:val="26"/>
              </w:rPr>
              <w:t>- Nghiền sỏi thành cát nhân tạo.</w:t>
            </w:r>
          </w:p>
        </w:tc>
        <w:tc>
          <w:tcPr>
            <w:tcW w:w="916"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left"/>
              <w:rPr>
                <w:rFonts w:eastAsia="Calibri" w:cs="Times New Roman"/>
                <w:szCs w:val="26"/>
              </w:rPr>
            </w:pPr>
            <w:r w:rsidRPr="00B46108">
              <w:rPr>
                <w:rFonts w:eastAsia="Calibri" w:cs="Times New Roman"/>
                <w:szCs w:val="26"/>
              </w:rPr>
              <w:t xml:space="preserve">Khí thải, tiếng ồn từ các phương tiện khai thác, phương tiện vận tải </w:t>
            </w:r>
          </w:p>
        </w:tc>
        <w:tc>
          <w:tcPr>
            <w:tcW w:w="1844"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rPr>
                <w:rFonts w:eastAsia="Calibri" w:cs="Times New Roman"/>
                <w:szCs w:val="26"/>
              </w:rPr>
            </w:pPr>
            <w:r w:rsidRPr="00B46108">
              <w:rPr>
                <w:rFonts w:eastAsia="Calibri" w:cs="Times New Roman"/>
                <w:szCs w:val="26"/>
              </w:rPr>
              <w:t>- Trang bị bảo hộ lao động, chống ồn cho người lao động.</w:t>
            </w:r>
          </w:p>
          <w:p w:rsidR="0085442E" w:rsidRPr="00B46108" w:rsidRDefault="0085442E" w:rsidP="00A67323">
            <w:pPr>
              <w:spacing w:before="60" w:after="0" w:line="240" w:lineRule="auto"/>
              <w:ind w:firstLine="0"/>
              <w:rPr>
                <w:rFonts w:eastAsia="Calibri" w:cs="Times New Roman"/>
                <w:szCs w:val="26"/>
              </w:rPr>
            </w:pPr>
            <w:r w:rsidRPr="00B46108">
              <w:rPr>
                <w:rFonts w:eastAsia="Calibri" w:cs="Times New Roman"/>
                <w:szCs w:val="26"/>
              </w:rPr>
              <w:t>- Thường xuyên bảo dưỡng và sửa chữa máy móc, thiết bị kịp thời.</w:t>
            </w:r>
          </w:p>
        </w:tc>
        <w:tc>
          <w:tcPr>
            <w:tcW w:w="801"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center"/>
              <w:rPr>
                <w:rFonts w:eastAsia="Calibri" w:cs="Times New Roman"/>
                <w:szCs w:val="26"/>
                <w:lang w:val="en-US"/>
              </w:rPr>
            </w:pPr>
            <w:r w:rsidRPr="00B46108">
              <w:rPr>
                <w:rFonts w:eastAsia="Calibri" w:cs="Times New Roman"/>
                <w:szCs w:val="26"/>
              </w:rPr>
              <w:t xml:space="preserve">Từ </w:t>
            </w:r>
            <w:r w:rsidRPr="00B46108">
              <w:rPr>
                <w:rFonts w:cs="Times New Roman"/>
                <w:szCs w:val="26"/>
              </w:rPr>
              <w:t>Quý I</w:t>
            </w:r>
            <w:r w:rsidR="00D303A3">
              <w:rPr>
                <w:rFonts w:cs="Times New Roman"/>
                <w:szCs w:val="26"/>
                <w:lang w:val="en-US"/>
              </w:rPr>
              <w:t>V</w:t>
            </w:r>
            <w:r w:rsidRPr="00B46108">
              <w:rPr>
                <w:rFonts w:cs="Times New Roman"/>
                <w:szCs w:val="26"/>
              </w:rPr>
              <w:t>/202</w:t>
            </w:r>
            <w:r w:rsidRPr="00B46108">
              <w:rPr>
                <w:rFonts w:cs="Times New Roman"/>
                <w:szCs w:val="26"/>
                <w:lang w:val="en-US"/>
              </w:rPr>
              <w:t>6</w:t>
            </w:r>
            <w:r w:rsidR="00D303A3">
              <w:rPr>
                <w:rFonts w:cs="Times New Roman"/>
                <w:szCs w:val="26"/>
                <w:lang w:val="en-US"/>
              </w:rPr>
              <w:t xml:space="preserve"> </w:t>
            </w:r>
            <w:r w:rsidRPr="00B46108">
              <w:rPr>
                <w:rFonts w:eastAsia="Calibri" w:cs="Times New Roman"/>
                <w:szCs w:val="26"/>
              </w:rPr>
              <w:t>đến hết Quý I</w:t>
            </w:r>
            <w:r w:rsidR="00D303A3">
              <w:rPr>
                <w:rFonts w:eastAsia="Calibri" w:cs="Times New Roman"/>
                <w:szCs w:val="26"/>
              </w:rPr>
              <w:t>V</w:t>
            </w:r>
            <w:r w:rsidRPr="00B46108">
              <w:rPr>
                <w:rFonts w:eastAsia="Calibri" w:cs="Times New Roman"/>
                <w:szCs w:val="26"/>
              </w:rPr>
              <w:t>/20</w:t>
            </w:r>
            <w:r w:rsidRPr="00B46108">
              <w:rPr>
                <w:rFonts w:eastAsia="Calibri" w:cs="Times New Roman"/>
                <w:szCs w:val="26"/>
                <w:lang w:val="en-US"/>
              </w:rPr>
              <w:t>3</w:t>
            </w:r>
            <w:r w:rsidR="00D303A3">
              <w:rPr>
                <w:rFonts w:eastAsia="Calibri" w:cs="Times New Roman"/>
                <w:szCs w:val="26"/>
                <w:lang w:val="en-US"/>
              </w:rPr>
              <w:t>3</w:t>
            </w:r>
          </w:p>
        </w:tc>
      </w:tr>
      <w:tr w:rsidR="00D303A3" w:rsidRPr="00B46108" w:rsidTr="00436F51">
        <w:trPr>
          <w:trHeight w:val="11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3A3" w:rsidRPr="00B46108" w:rsidRDefault="00D303A3" w:rsidP="00D303A3">
            <w:pPr>
              <w:widowControl/>
              <w:spacing w:before="60" w:after="0" w:line="276" w:lineRule="auto"/>
              <w:ind w:firstLine="0"/>
              <w:jc w:val="left"/>
              <w:rPr>
                <w:rFonts w:eastAsia="Calibri"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3A3" w:rsidRPr="00B46108" w:rsidRDefault="00D303A3" w:rsidP="00D303A3">
            <w:pPr>
              <w:widowControl/>
              <w:spacing w:before="60" w:after="0" w:line="276" w:lineRule="auto"/>
              <w:ind w:firstLine="0"/>
              <w:jc w:val="left"/>
              <w:rPr>
                <w:rFonts w:eastAsia="Calibri" w:cs="Times New Roman"/>
                <w:szCs w:val="26"/>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D303A3" w:rsidRPr="00B46108" w:rsidRDefault="00D303A3" w:rsidP="00D303A3">
            <w:pPr>
              <w:spacing w:before="60" w:after="0" w:line="240" w:lineRule="auto"/>
              <w:ind w:firstLine="0"/>
              <w:jc w:val="left"/>
              <w:rPr>
                <w:rFonts w:eastAsia="Calibri" w:cs="Times New Roman"/>
                <w:szCs w:val="26"/>
              </w:rPr>
            </w:pPr>
            <w:r w:rsidRPr="00B46108">
              <w:rPr>
                <w:rFonts w:eastAsia="Calibri" w:cs="Times New Roman"/>
                <w:szCs w:val="26"/>
              </w:rPr>
              <w:t>Chất thải nguy hại</w:t>
            </w:r>
          </w:p>
        </w:tc>
        <w:tc>
          <w:tcPr>
            <w:tcW w:w="1844" w:type="pct"/>
            <w:tcBorders>
              <w:top w:val="single" w:sz="4" w:space="0" w:color="auto"/>
              <w:left w:val="single" w:sz="4" w:space="0" w:color="auto"/>
              <w:bottom w:val="single" w:sz="4" w:space="0" w:color="auto"/>
              <w:right w:val="single" w:sz="4" w:space="0" w:color="auto"/>
            </w:tcBorders>
            <w:hideMark/>
          </w:tcPr>
          <w:p w:rsidR="00D303A3" w:rsidRPr="00B46108" w:rsidRDefault="00D303A3" w:rsidP="00D303A3">
            <w:pPr>
              <w:spacing w:before="60" w:after="0" w:line="240" w:lineRule="auto"/>
              <w:ind w:firstLine="0"/>
              <w:jc w:val="left"/>
              <w:rPr>
                <w:rFonts w:eastAsia="Calibri" w:cs="Times New Roman"/>
                <w:szCs w:val="26"/>
              </w:rPr>
            </w:pPr>
            <w:r w:rsidRPr="00B46108">
              <w:rPr>
                <w:rFonts w:eastAsia="Calibri" w:cs="Times New Roman"/>
                <w:szCs w:val="26"/>
              </w:rPr>
              <w:t>-</w:t>
            </w:r>
            <w:r w:rsidR="005B2BFE">
              <w:rPr>
                <w:rFonts w:eastAsia="Calibri" w:cs="Times New Roman"/>
                <w:szCs w:val="26"/>
                <w:lang w:val="en-US"/>
              </w:rPr>
              <w:t xml:space="preserve"> </w:t>
            </w:r>
            <w:r w:rsidRPr="00B46108">
              <w:rPr>
                <w:rFonts w:eastAsia="Calibri" w:cs="Times New Roman"/>
                <w:szCs w:val="26"/>
              </w:rPr>
              <w:t>Hạn chế tối đa sửa chữa, thay dầu tại khu vực khai thác;</w:t>
            </w:r>
          </w:p>
          <w:p w:rsidR="00D303A3" w:rsidRPr="00B46108" w:rsidRDefault="00D303A3" w:rsidP="009F1668">
            <w:pPr>
              <w:spacing w:before="60" w:after="0" w:line="240" w:lineRule="auto"/>
              <w:ind w:firstLine="0"/>
              <w:rPr>
                <w:rFonts w:eastAsia="Calibri" w:cs="Times New Roman"/>
                <w:szCs w:val="26"/>
              </w:rPr>
            </w:pPr>
            <w:r w:rsidRPr="00B46108">
              <w:rPr>
                <w:rFonts w:eastAsia="Calibri" w:cs="Times New Roman"/>
                <w:szCs w:val="26"/>
              </w:rPr>
              <w:t xml:space="preserve">- CTNH được thu gom vào các thùng chứa và lưu giữ tạm thời </w:t>
            </w:r>
            <w:r w:rsidR="005B2BFE">
              <w:rPr>
                <w:rFonts w:eastAsia="Calibri" w:cs="Times New Roman"/>
                <w:szCs w:val="26"/>
                <w:lang w:val="en-US"/>
              </w:rPr>
              <w:t>tại khu vực bãi tập kết</w:t>
            </w:r>
            <w:r w:rsidRPr="00B46108">
              <w:rPr>
                <w:rFonts w:eastAsia="Calibri" w:cs="Times New Roman"/>
                <w:szCs w:val="26"/>
              </w:rPr>
              <w:t>;</w:t>
            </w:r>
          </w:p>
        </w:tc>
        <w:tc>
          <w:tcPr>
            <w:tcW w:w="801" w:type="pct"/>
            <w:tcBorders>
              <w:top w:val="single" w:sz="4" w:space="0" w:color="auto"/>
              <w:left w:val="single" w:sz="4" w:space="0" w:color="auto"/>
              <w:bottom w:val="single" w:sz="4" w:space="0" w:color="auto"/>
              <w:right w:val="single" w:sz="4" w:space="0" w:color="auto"/>
            </w:tcBorders>
            <w:hideMark/>
          </w:tcPr>
          <w:p w:rsidR="00D303A3" w:rsidRDefault="00D303A3" w:rsidP="00D303A3">
            <w:pPr>
              <w:ind w:firstLine="33"/>
              <w:jc w:val="center"/>
            </w:pPr>
            <w:r w:rsidRPr="00F11CEA">
              <w:rPr>
                <w:rFonts w:eastAsia="Calibri" w:cs="Times New Roman"/>
                <w:szCs w:val="26"/>
              </w:rPr>
              <w:t xml:space="preserve">Từ </w:t>
            </w:r>
            <w:r w:rsidRPr="00F11CEA">
              <w:rPr>
                <w:rFonts w:cs="Times New Roman"/>
                <w:szCs w:val="26"/>
              </w:rPr>
              <w:t>Quý I</w:t>
            </w:r>
            <w:r w:rsidRPr="00F11CEA">
              <w:rPr>
                <w:rFonts w:cs="Times New Roman"/>
                <w:szCs w:val="26"/>
                <w:lang w:val="en-US"/>
              </w:rPr>
              <w:t>V</w:t>
            </w:r>
            <w:r w:rsidRPr="00F11CEA">
              <w:rPr>
                <w:rFonts w:cs="Times New Roman"/>
                <w:szCs w:val="26"/>
              </w:rPr>
              <w:t>/202</w:t>
            </w:r>
            <w:r w:rsidRPr="00F11CEA">
              <w:rPr>
                <w:rFonts w:cs="Times New Roman"/>
                <w:szCs w:val="26"/>
                <w:lang w:val="en-US"/>
              </w:rPr>
              <w:t xml:space="preserve">6 </w:t>
            </w:r>
            <w:r w:rsidRPr="00F11CEA">
              <w:rPr>
                <w:rFonts w:eastAsia="Calibri" w:cs="Times New Roman"/>
                <w:szCs w:val="26"/>
              </w:rPr>
              <w:t>đến hết Quý IV/20</w:t>
            </w:r>
            <w:r w:rsidRPr="00F11CEA">
              <w:rPr>
                <w:rFonts w:eastAsia="Calibri" w:cs="Times New Roman"/>
                <w:szCs w:val="26"/>
                <w:lang w:val="en-US"/>
              </w:rPr>
              <w:t>33</w:t>
            </w:r>
          </w:p>
        </w:tc>
      </w:tr>
      <w:tr w:rsidR="00D303A3" w:rsidRPr="00B46108" w:rsidTr="00436F51">
        <w:trPr>
          <w:trHeight w:val="11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3A3" w:rsidRPr="00B46108" w:rsidRDefault="00D303A3" w:rsidP="00D303A3">
            <w:pPr>
              <w:widowControl/>
              <w:spacing w:before="60" w:after="0" w:line="276" w:lineRule="auto"/>
              <w:ind w:firstLine="0"/>
              <w:jc w:val="left"/>
              <w:rPr>
                <w:rFonts w:eastAsia="Calibri"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3A3" w:rsidRPr="00B46108" w:rsidRDefault="00D303A3" w:rsidP="00D303A3">
            <w:pPr>
              <w:widowControl/>
              <w:spacing w:before="60" w:after="0" w:line="276" w:lineRule="auto"/>
              <w:ind w:firstLine="0"/>
              <w:jc w:val="left"/>
              <w:rPr>
                <w:rFonts w:eastAsia="Calibri" w:cs="Times New Roman"/>
                <w:szCs w:val="26"/>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D303A3" w:rsidRPr="00B46108" w:rsidRDefault="00D303A3" w:rsidP="00D303A3">
            <w:pPr>
              <w:spacing w:before="60" w:after="0" w:line="240" w:lineRule="auto"/>
              <w:ind w:firstLine="0"/>
              <w:rPr>
                <w:rFonts w:eastAsia="Calibri" w:cs="Times New Roman"/>
                <w:szCs w:val="26"/>
              </w:rPr>
            </w:pPr>
            <w:r w:rsidRPr="00B46108">
              <w:rPr>
                <w:rFonts w:eastAsia="Calibri" w:cs="Times New Roman"/>
                <w:szCs w:val="26"/>
              </w:rPr>
              <w:t>Chất rắn lơ lửng</w:t>
            </w:r>
          </w:p>
        </w:tc>
        <w:tc>
          <w:tcPr>
            <w:tcW w:w="1844" w:type="pct"/>
            <w:tcBorders>
              <w:top w:val="single" w:sz="4" w:space="0" w:color="auto"/>
              <w:left w:val="single" w:sz="4" w:space="0" w:color="auto"/>
              <w:bottom w:val="single" w:sz="4" w:space="0" w:color="auto"/>
              <w:right w:val="single" w:sz="4" w:space="0" w:color="auto"/>
            </w:tcBorders>
            <w:hideMark/>
          </w:tcPr>
          <w:p w:rsidR="00D303A3" w:rsidRPr="00B46108" w:rsidRDefault="00D303A3" w:rsidP="009F1668">
            <w:pPr>
              <w:spacing w:before="60" w:after="0" w:line="240" w:lineRule="auto"/>
              <w:ind w:firstLine="0"/>
              <w:rPr>
                <w:rFonts w:eastAsia="Calibri" w:cs="Times New Roman"/>
                <w:szCs w:val="26"/>
              </w:rPr>
            </w:pPr>
            <w:r w:rsidRPr="00B46108">
              <w:rPr>
                <w:rFonts w:eastAsia="Calibri" w:cs="Times New Roman"/>
                <w:szCs w:val="26"/>
              </w:rPr>
              <w:t>- Tiến hành khai thác theo đúng Giấy phép đã được cấp và thiết kế đã được phê duyệt.</w:t>
            </w:r>
          </w:p>
          <w:p w:rsidR="00D303A3" w:rsidRPr="00B46108" w:rsidRDefault="00D303A3" w:rsidP="009F1668">
            <w:pPr>
              <w:spacing w:before="60" w:after="0" w:line="240" w:lineRule="auto"/>
              <w:ind w:firstLine="0"/>
              <w:rPr>
                <w:rFonts w:eastAsia="Calibri" w:cs="Times New Roman"/>
                <w:szCs w:val="26"/>
              </w:rPr>
            </w:pPr>
            <w:r w:rsidRPr="00B46108">
              <w:rPr>
                <w:rFonts w:eastAsia="Calibri" w:cs="Times New Roman"/>
                <w:szCs w:val="26"/>
              </w:rPr>
              <w:t>- Quan trắc chất lượng nước thường xuyên, phát hiện thấy độ đục nước tăng bất thường ngừng thi công và có kế hoạch điều chỉnh cụ thể.</w:t>
            </w:r>
          </w:p>
        </w:tc>
        <w:tc>
          <w:tcPr>
            <w:tcW w:w="801" w:type="pct"/>
            <w:tcBorders>
              <w:top w:val="single" w:sz="4" w:space="0" w:color="auto"/>
              <w:left w:val="single" w:sz="4" w:space="0" w:color="auto"/>
              <w:bottom w:val="single" w:sz="4" w:space="0" w:color="auto"/>
              <w:right w:val="single" w:sz="4" w:space="0" w:color="auto"/>
            </w:tcBorders>
            <w:hideMark/>
          </w:tcPr>
          <w:p w:rsidR="00D303A3" w:rsidRDefault="00D303A3" w:rsidP="00D303A3">
            <w:pPr>
              <w:ind w:firstLine="33"/>
              <w:jc w:val="center"/>
            </w:pPr>
            <w:r w:rsidRPr="00F11CEA">
              <w:rPr>
                <w:rFonts w:eastAsia="Calibri" w:cs="Times New Roman"/>
                <w:szCs w:val="26"/>
              </w:rPr>
              <w:t xml:space="preserve">Từ </w:t>
            </w:r>
            <w:r w:rsidRPr="00F11CEA">
              <w:rPr>
                <w:rFonts w:cs="Times New Roman"/>
                <w:szCs w:val="26"/>
              </w:rPr>
              <w:t>Quý I</w:t>
            </w:r>
            <w:r w:rsidRPr="00F11CEA">
              <w:rPr>
                <w:rFonts w:cs="Times New Roman"/>
                <w:szCs w:val="26"/>
                <w:lang w:val="en-US"/>
              </w:rPr>
              <w:t>V</w:t>
            </w:r>
            <w:r w:rsidRPr="00F11CEA">
              <w:rPr>
                <w:rFonts w:cs="Times New Roman"/>
                <w:szCs w:val="26"/>
              </w:rPr>
              <w:t>/202</w:t>
            </w:r>
            <w:r w:rsidRPr="00F11CEA">
              <w:rPr>
                <w:rFonts w:cs="Times New Roman"/>
                <w:szCs w:val="26"/>
                <w:lang w:val="en-US"/>
              </w:rPr>
              <w:t xml:space="preserve">6 </w:t>
            </w:r>
            <w:r w:rsidRPr="00F11CEA">
              <w:rPr>
                <w:rFonts w:eastAsia="Calibri" w:cs="Times New Roman"/>
                <w:szCs w:val="26"/>
              </w:rPr>
              <w:t>đến hết Quý IV/20</w:t>
            </w:r>
            <w:r w:rsidRPr="00F11CEA">
              <w:rPr>
                <w:rFonts w:eastAsia="Calibri" w:cs="Times New Roman"/>
                <w:szCs w:val="26"/>
                <w:lang w:val="en-US"/>
              </w:rPr>
              <w:t>33</w:t>
            </w:r>
          </w:p>
        </w:tc>
      </w:tr>
      <w:tr w:rsidR="001220BD" w:rsidRPr="00B46108" w:rsidTr="0085442E">
        <w:trPr>
          <w:trHeight w:val="5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widowControl/>
              <w:spacing w:before="60" w:after="0" w:line="276" w:lineRule="auto"/>
              <w:ind w:firstLine="0"/>
              <w:jc w:val="left"/>
              <w:rPr>
                <w:rFonts w:eastAsia="Calibri"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widowControl/>
              <w:spacing w:before="60" w:after="0" w:line="276" w:lineRule="auto"/>
              <w:ind w:firstLine="0"/>
              <w:jc w:val="left"/>
              <w:rPr>
                <w:rFonts w:eastAsia="Calibri" w:cs="Times New Roman"/>
                <w:szCs w:val="26"/>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rPr>
                <w:rFonts w:eastAsia="Calibri" w:cs="Times New Roman"/>
                <w:szCs w:val="26"/>
              </w:rPr>
            </w:pPr>
            <w:r w:rsidRPr="00B46108">
              <w:rPr>
                <w:rFonts w:eastAsia="Calibri" w:cs="Times New Roman"/>
                <w:szCs w:val="26"/>
              </w:rPr>
              <w:t>Hiện tượng sạt lở</w:t>
            </w:r>
          </w:p>
        </w:tc>
        <w:tc>
          <w:tcPr>
            <w:tcW w:w="1844" w:type="pct"/>
            <w:tcBorders>
              <w:top w:val="single" w:sz="4" w:space="0" w:color="auto"/>
              <w:left w:val="single" w:sz="4" w:space="0" w:color="auto"/>
              <w:bottom w:val="single" w:sz="4" w:space="0" w:color="auto"/>
              <w:right w:val="single" w:sz="4" w:space="0" w:color="auto"/>
            </w:tcBorders>
            <w:hideMark/>
          </w:tcPr>
          <w:p w:rsidR="0085442E" w:rsidRPr="00B46108" w:rsidRDefault="0085442E" w:rsidP="00A67323">
            <w:pPr>
              <w:spacing w:before="60" w:after="0" w:line="240" w:lineRule="auto"/>
              <w:ind w:firstLine="0"/>
              <w:rPr>
                <w:rFonts w:eastAsia="Calibri" w:cs="Times New Roman"/>
                <w:szCs w:val="26"/>
              </w:rPr>
            </w:pPr>
            <w:r w:rsidRPr="00B46108">
              <w:rPr>
                <w:rFonts w:eastAsia="Calibri" w:cs="Times New Roman"/>
                <w:szCs w:val="26"/>
              </w:rPr>
              <w:t>Giám sát sạt lở trong quá trình thi công, khi thấy xuất hiện hiện tượng sạt lở chủ dự án phải ngừng thi công, gia cố lại bờ, điều chỉnh phương án thi công hợp lý.</w:t>
            </w:r>
          </w:p>
        </w:tc>
        <w:tc>
          <w:tcPr>
            <w:tcW w:w="801"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D303A3" w:rsidP="00A67323">
            <w:pPr>
              <w:spacing w:before="60" w:after="0" w:line="240" w:lineRule="auto"/>
              <w:ind w:firstLine="0"/>
              <w:jc w:val="center"/>
              <w:rPr>
                <w:rFonts w:eastAsia="Calibri" w:cs="Times New Roman"/>
                <w:szCs w:val="26"/>
              </w:rPr>
            </w:pPr>
            <w:r w:rsidRPr="00B46108">
              <w:rPr>
                <w:rFonts w:eastAsia="Calibri" w:cs="Times New Roman"/>
                <w:szCs w:val="26"/>
              </w:rPr>
              <w:t xml:space="preserve">Từ </w:t>
            </w:r>
            <w:r w:rsidRPr="00B46108">
              <w:rPr>
                <w:rFonts w:cs="Times New Roman"/>
                <w:szCs w:val="26"/>
              </w:rPr>
              <w:t>Quý I</w:t>
            </w:r>
            <w:r>
              <w:rPr>
                <w:rFonts w:cs="Times New Roman"/>
                <w:szCs w:val="26"/>
                <w:lang w:val="en-US"/>
              </w:rPr>
              <w:t>V</w:t>
            </w:r>
            <w:r w:rsidRPr="00B46108">
              <w:rPr>
                <w:rFonts w:cs="Times New Roman"/>
                <w:szCs w:val="26"/>
              </w:rPr>
              <w:t>/202</w:t>
            </w:r>
            <w:r w:rsidRPr="00B46108">
              <w:rPr>
                <w:rFonts w:cs="Times New Roman"/>
                <w:szCs w:val="26"/>
                <w:lang w:val="en-US"/>
              </w:rPr>
              <w:t>6</w:t>
            </w:r>
            <w:r>
              <w:rPr>
                <w:rFonts w:cs="Times New Roman"/>
                <w:szCs w:val="26"/>
                <w:lang w:val="en-US"/>
              </w:rPr>
              <w:t xml:space="preserve"> </w:t>
            </w:r>
            <w:r w:rsidRPr="00B46108">
              <w:rPr>
                <w:rFonts w:eastAsia="Calibri" w:cs="Times New Roman"/>
                <w:szCs w:val="26"/>
              </w:rPr>
              <w:t>đến hết Quý I</w:t>
            </w:r>
            <w:r>
              <w:rPr>
                <w:rFonts w:eastAsia="Calibri" w:cs="Times New Roman"/>
                <w:szCs w:val="26"/>
              </w:rPr>
              <w:t>V</w:t>
            </w:r>
            <w:r w:rsidRPr="00B46108">
              <w:rPr>
                <w:rFonts w:eastAsia="Calibri" w:cs="Times New Roman"/>
                <w:szCs w:val="26"/>
              </w:rPr>
              <w:t>/20</w:t>
            </w:r>
            <w:r w:rsidRPr="00B46108">
              <w:rPr>
                <w:rFonts w:eastAsia="Calibri" w:cs="Times New Roman"/>
                <w:szCs w:val="26"/>
                <w:lang w:val="en-US"/>
              </w:rPr>
              <w:t>3</w:t>
            </w:r>
            <w:r>
              <w:rPr>
                <w:rFonts w:eastAsia="Calibri" w:cs="Times New Roman"/>
                <w:szCs w:val="26"/>
                <w:lang w:val="en-US"/>
              </w:rPr>
              <w:t>3</w:t>
            </w:r>
          </w:p>
        </w:tc>
      </w:tr>
      <w:tr w:rsidR="001220BD" w:rsidRPr="00B46108" w:rsidTr="0085442E">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widowControl/>
              <w:spacing w:before="60" w:after="0" w:line="276" w:lineRule="auto"/>
              <w:ind w:firstLine="0"/>
              <w:jc w:val="left"/>
              <w:rPr>
                <w:rFonts w:eastAsia="Calibri" w:cs="Times New Roman"/>
                <w:szCs w:val="26"/>
              </w:rPr>
            </w:pPr>
          </w:p>
        </w:tc>
        <w:tc>
          <w:tcPr>
            <w:tcW w:w="749"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left"/>
              <w:rPr>
                <w:rFonts w:eastAsia="Calibri" w:cs="Times New Roman"/>
                <w:szCs w:val="26"/>
                <w:lang w:val="pl-PL"/>
              </w:rPr>
            </w:pPr>
            <w:r w:rsidRPr="00B46108">
              <w:rPr>
                <w:rFonts w:eastAsia="Calibri" w:cs="Times New Roman"/>
                <w:szCs w:val="26"/>
              </w:rPr>
              <w:t>Sinh hoạt CBCNV</w:t>
            </w:r>
          </w:p>
        </w:tc>
        <w:tc>
          <w:tcPr>
            <w:tcW w:w="916"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left"/>
              <w:rPr>
                <w:rFonts w:eastAsia="Calibri" w:cs="Times New Roman"/>
                <w:szCs w:val="26"/>
                <w:lang w:val="pl-PL"/>
              </w:rPr>
            </w:pPr>
            <w:r w:rsidRPr="00B46108">
              <w:rPr>
                <w:rFonts w:eastAsia="Calibri" w:cs="Times New Roman"/>
                <w:szCs w:val="26"/>
              </w:rPr>
              <w:t>Nước thải, chất thải rắn sinh hoạt</w:t>
            </w:r>
          </w:p>
        </w:tc>
        <w:tc>
          <w:tcPr>
            <w:tcW w:w="1844"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rPr>
                <w:rFonts w:eastAsia="Calibri" w:cs="Times New Roman"/>
                <w:szCs w:val="26"/>
                <w:lang w:val="pl-PL"/>
              </w:rPr>
            </w:pPr>
            <w:r w:rsidRPr="00B46108">
              <w:rPr>
                <w:rFonts w:eastAsia="Calibri" w:cs="Times New Roman"/>
                <w:szCs w:val="26"/>
                <w:lang w:val="pl-PL"/>
              </w:rPr>
              <w:t xml:space="preserve">- Nước thải phát sinh tại khu vực nhà văn phòng và bãi tập kết sẽ được thu gom xử lý đạt cột B, QCVN 14:2025/BTNMT trước khi xả ra môi </w:t>
            </w:r>
            <w:r w:rsidRPr="00B46108">
              <w:rPr>
                <w:rFonts w:eastAsia="Calibri" w:cs="Times New Roman"/>
                <w:szCs w:val="26"/>
                <w:lang w:val="pl-PL"/>
              </w:rPr>
              <w:lastRenderedPageBreak/>
              <w:t xml:space="preserve">trường (NTSH </w:t>
            </w:r>
            <w:r w:rsidRPr="00B46108">
              <w:rPr>
                <w:rFonts w:eastAsia="Calibri" w:cs="Times New Roman"/>
                <w:szCs w:val="26"/>
                <w:lang w:val="pl-PL"/>
              </w:rPr>
              <w:sym w:font="Wingdings" w:char="F0E0"/>
            </w:r>
            <w:r w:rsidRPr="00B46108">
              <w:rPr>
                <w:rFonts w:eastAsia="Calibri" w:cs="Times New Roman"/>
                <w:szCs w:val="26"/>
                <w:lang w:val="pl-PL"/>
              </w:rPr>
              <w:t xml:space="preserve"> Bể tự hoại </w:t>
            </w:r>
            <w:r w:rsidRPr="00B46108">
              <w:rPr>
                <w:rFonts w:eastAsia="Calibri" w:cs="Times New Roman"/>
                <w:szCs w:val="26"/>
                <w:lang w:val="pl-PL"/>
              </w:rPr>
              <w:sym w:font="Wingdings" w:char="F0E0"/>
            </w:r>
            <w:r w:rsidRPr="00B46108">
              <w:rPr>
                <w:rFonts w:eastAsia="Calibri" w:cs="Times New Roman"/>
                <w:szCs w:val="26"/>
                <w:lang w:val="pl-PL"/>
              </w:rPr>
              <w:t xml:space="preserve"> Bể sinh học </w:t>
            </w:r>
            <w:r w:rsidRPr="00B46108">
              <w:rPr>
                <w:rFonts w:eastAsia="Calibri" w:cs="Times New Roman"/>
                <w:szCs w:val="26"/>
                <w:lang w:val="pl-PL"/>
              </w:rPr>
              <w:sym w:font="Wingdings" w:char="F0E0"/>
            </w:r>
            <w:r w:rsidRPr="00B46108">
              <w:rPr>
                <w:rFonts w:eastAsia="Calibri" w:cs="Times New Roman"/>
                <w:szCs w:val="26"/>
                <w:lang w:val="pl-PL"/>
              </w:rPr>
              <w:t xml:space="preserve"> Bể khử trùng </w:t>
            </w:r>
            <w:r w:rsidRPr="00B46108">
              <w:rPr>
                <w:rFonts w:eastAsia="Calibri" w:cs="Times New Roman"/>
                <w:szCs w:val="26"/>
                <w:lang w:val="pl-PL"/>
              </w:rPr>
              <w:sym w:font="Wingdings" w:char="F0E0"/>
            </w:r>
            <w:r w:rsidRPr="00B46108">
              <w:rPr>
                <w:rFonts w:eastAsia="Calibri" w:cs="Times New Roman"/>
                <w:szCs w:val="26"/>
                <w:lang w:val="pl-PL"/>
              </w:rPr>
              <w:t xml:space="preserve"> </w:t>
            </w:r>
            <w:r w:rsidR="00113CBD">
              <w:rPr>
                <w:rFonts w:eastAsia="Calibri" w:cs="Times New Roman"/>
                <w:szCs w:val="26"/>
                <w:lang w:val="pl-PL"/>
              </w:rPr>
              <w:t>suối Quang</w:t>
            </w:r>
            <w:r w:rsidRPr="00B46108">
              <w:rPr>
                <w:rFonts w:eastAsia="Calibri" w:cs="Times New Roman"/>
                <w:szCs w:val="26"/>
                <w:lang w:val="pl-PL"/>
              </w:rPr>
              <w:t>)</w:t>
            </w:r>
          </w:p>
          <w:p w:rsidR="0085442E" w:rsidRPr="00762BBC" w:rsidRDefault="0085442E" w:rsidP="00A67323">
            <w:pPr>
              <w:spacing w:before="60" w:after="0" w:line="240" w:lineRule="auto"/>
              <w:ind w:firstLine="0"/>
              <w:rPr>
                <w:rFonts w:eastAsia="Calibri" w:cs="Times New Roman"/>
                <w:szCs w:val="26"/>
                <w:lang w:val="en-US"/>
              </w:rPr>
            </w:pPr>
            <w:r w:rsidRPr="00B46108">
              <w:rPr>
                <w:rFonts w:eastAsia="Calibri" w:cs="Times New Roman"/>
                <w:szCs w:val="26"/>
                <w:lang w:val="pl-PL"/>
              </w:rPr>
              <w:t xml:space="preserve">- </w:t>
            </w:r>
            <w:r w:rsidRPr="00B46108">
              <w:rPr>
                <w:rFonts w:eastAsia="Calibri" w:cs="Times New Roman"/>
                <w:szCs w:val="26"/>
              </w:rPr>
              <w:t xml:space="preserve">Sử dụng </w:t>
            </w:r>
            <w:r w:rsidRPr="00B46108">
              <w:rPr>
                <w:rFonts w:eastAsia="Calibri" w:cs="Times New Roman"/>
                <w:szCs w:val="26"/>
                <w:lang w:val="pl-PL"/>
              </w:rPr>
              <w:t xml:space="preserve">các </w:t>
            </w:r>
            <w:r w:rsidRPr="00B46108">
              <w:rPr>
                <w:rFonts w:eastAsia="Calibri" w:cs="Times New Roman"/>
                <w:szCs w:val="26"/>
              </w:rPr>
              <w:t xml:space="preserve">thùng đựng rác bằng nhựa đặt </w:t>
            </w:r>
            <w:r w:rsidRPr="00B46108">
              <w:rPr>
                <w:rFonts w:eastAsia="Calibri" w:cs="Times New Roman"/>
                <w:szCs w:val="26"/>
                <w:lang w:val="pl-PL"/>
              </w:rPr>
              <w:t xml:space="preserve">tại </w:t>
            </w:r>
            <w:r w:rsidR="00762BBC">
              <w:rPr>
                <w:rFonts w:eastAsia="Calibri" w:cs="Times New Roman"/>
                <w:szCs w:val="26"/>
                <w:lang w:val="pl-PL"/>
              </w:rPr>
              <w:t>khu văn phòng</w:t>
            </w:r>
            <w:r w:rsidRPr="00B46108">
              <w:rPr>
                <w:rFonts w:eastAsia="Calibri" w:cs="Times New Roman"/>
                <w:szCs w:val="26"/>
              </w:rPr>
              <w:t>. Ký hợp đồng với đơn vị có chức năng tại địa phương vận chuyển, xử lý toàn bộ khối lượng chất thải rắn sinh hoạt</w:t>
            </w:r>
            <w:r w:rsidR="00762BBC">
              <w:rPr>
                <w:rFonts w:eastAsia="Calibri" w:cs="Times New Roman"/>
                <w:szCs w:val="26"/>
                <w:lang w:val="en-US"/>
              </w:rPr>
              <w:t>.</w:t>
            </w:r>
          </w:p>
        </w:tc>
        <w:tc>
          <w:tcPr>
            <w:tcW w:w="801"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D303A3" w:rsidP="00A67323">
            <w:pPr>
              <w:spacing w:before="60" w:after="0" w:line="240" w:lineRule="auto"/>
              <w:ind w:firstLine="0"/>
              <w:jc w:val="center"/>
              <w:rPr>
                <w:rFonts w:eastAsia="Calibri" w:cs="Times New Roman"/>
                <w:szCs w:val="26"/>
              </w:rPr>
            </w:pPr>
            <w:r w:rsidRPr="00B46108">
              <w:rPr>
                <w:rFonts w:eastAsia="Calibri" w:cs="Times New Roman"/>
                <w:szCs w:val="26"/>
              </w:rPr>
              <w:lastRenderedPageBreak/>
              <w:t xml:space="preserve">Từ </w:t>
            </w:r>
            <w:r w:rsidRPr="00B46108">
              <w:rPr>
                <w:rFonts w:cs="Times New Roman"/>
                <w:szCs w:val="26"/>
              </w:rPr>
              <w:t>Quý I</w:t>
            </w:r>
            <w:r>
              <w:rPr>
                <w:rFonts w:cs="Times New Roman"/>
                <w:szCs w:val="26"/>
                <w:lang w:val="en-US"/>
              </w:rPr>
              <w:t>V</w:t>
            </w:r>
            <w:r w:rsidRPr="00B46108">
              <w:rPr>
                <w:rFonts w:cs="Times New Roman"/>
                <w:szCs w:val="26"/>
              </w:rPr>
              <w:t>/202</w:t>
            </w:r>
            <w:r w:rsidRPr="00B46108">
              <w:rPr>
                <w:rFonts w:cs="Times New Roman"/>
                <w:szCs w:val="26"/>
                <w:lang w:val="en-US"/>
              </w:rPr>
              <w:t>6</w:t>
            </w:r>
            <w:r>
              <w:rPr>
                <w:rFonts w:cs="Times New Roman"/>
                <w:szCs w:val="26"/>
                <w:lang w:val="en-US"/>
              </w:rPr>
              <w:t xml:space="preserve"> </w:t>
            </w:r>
            <w:r w:rsidRPr="00B46108">
              <w:rPr>
                <w:rFonts w:eastAsia="Calibri" w:cs="Times New Roman"/>
                <w:szCs w:val="26"/>
              </w:rPr>
              <w:t>đến hết Quý I</w:t>
            </w:r>
            <w:r>
              <w:rPr>
                <w:rFonts w:eastAsia="Calibri" w:cs="Times New Roman"/>
                <w:szCs w:val="26"/>
              </w:rPr>
              <w:t>V</w:t>
            </w:r>
            <w:r w:rsidRPr="00B46108">
              <w:rPr>
                <w:rFonts w:eastAsia="Calibri" w:cs="Times New Roman"/>
                <w:szCs w:val="26"/>
              </w:rPr>
              <w:t>/20</w:t>
            </w:r>
            <w:r w:rsidRPr="00B46108">
              <w:rPr>
                <w:rFonts w:eastAsia="Calibri" w:cs="Times New Roman"/>
                <w:szCs w:val="26"/>
                <w:lang w:val="en-US"/>
              </w:rPr>
              <w:t>3</w:t>
            </w:r>
            <w:r>
              <w:rPr>
                <w:rFonts w:eastAsia="Calibri" w:cs="Times New Roman"/>
                <w:szCs w:val="26"/>
                <w:lang w:val="en-US"/>
              </w:rPr>
              <w:t>3</w:t>
            </w:r>
          </w:p>
        </w:tc>
      </w:tr>
      <w:tr w:rsidR="00762BBC" w:rsidRPr="00B46108" w:rsidTr="00436F51">
        <w:trPr>
          <w:trHeight w:val="12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2BBC" w:rsidRPr="00B46108" w:rsidRDefault="00762BBC" w:rsidP="00A67323">
            <w:pPr>
              <w:widowControl/>
              <w:spacing w:before="60" w:after="0" w:line="276" w:lineRule="auto"/>
              <w:ind w:firstLine="0"/>
              <w:jc w:val="left"/>
              <w:rPr>
                <w:rFonts w:eastAsia="Calibri" w:cs="Times New Roman"/>
                <w:szCs w:val="26"/>
              </w:rPr>
            </w:pPr>
          </w:p>
        </w:tc>
        <w:tc>
          <w:tcPr>
            <w:tcW w:w="749" w:type="pct"/>
            <w:vMerge w:val="restart"/>
            <w:tcBorders>
              <w:top w:val="single" w:sz="4" w:space="0" w:color="auto"/>
              <w:left w:val="single" w:sz="4" w:space="0" w:color="auto"/>
              <w:bottom w:val="single" w:sz="4" w:space="0" w:color="auto"/>
              <w:right w:val="single" w:sz="4" w:space="0" w:color="auto"/>
            </w:tcBorders>
            <w:vAlign w:val="center"/>
            <w:hideMark/>
          </w:tcPr>
          <w:p w:rsidR="00762BBC" w:rsidRPr="00B46108" w:rsidRDefault="00762BBC" w:rsidP="00A67323">
            <w:pPr>
              <w:spacing w:before="60" w:after="0" w:line="240" w:lineRule="auto"/>
              <w:ind w:firstLine="0"/>
              <w:jc w:val="left"/>
              <w:rPr>
                <w:rFonts w:eastAsia="Calibri" w:cs="Times New Roman"/>
                <w:szCs w:val="26"/>
              </w:rPr>
            </w:pPr>
            <w:r w:rsidRPr="00B46108">
              <w:rPr>
                <w:rFonts w:eastAsia="Calibri" w:cs="Times New Roman"/>
                <w:szCs w:val="26"/>
              </w:rPr>
              <w:t>Vận chuyển cát đến bãi tập kết sản phẩm</w:t>
            </w:r>
          </w:p>
        </w:tc>
        <w:tc>
          <w:tcPr>
            <w:tcW w:w="916" w:type="pct"/>
            <w:tcBorders>
              <w:top w:val="single" w:sz="4" w:space="0" w:color="auto"/>
              <w:left w:val="single" w:sz="4" w:space="0" w:color="auto"/>
              <w:right w:val="single" w:sz="4" w:space="0" w:color="auto"/>
            </w:tcBorders>
            <w:vAlign w:val="center"/>
          </w:tcPr>
          <w:p w:rsidR="00762BBC" w:rsidRPr="00B46108" w:rsidRDefault="00762BBC" w:rsidP="009F1668">
            <w:pPr>
              <w:spacing w:before="60" w:after="0" w:line="240" w:lineRule="auto"/>
              <w:ind w:firstLine="0"/>
              <w:jc w:val="left"/>
              <w:rPr>
                <w:rFonts w:eastAsia="Calibri" w:cs="Times New Roman"/>
                <w:szCs w:val="26"/>
              </w:rPr>
            </w:pPr>
            <w:r w:rsidRPr="00B46108">
              <w:rPr>
                <w:rFonts w:eastAsia="Calibri" w:cs="Times New Roman"/>
                <w:szCs w:val="26"/>
              </w:rPr>
              <w:t>Chất rắn lơ lửng</w:t>
            </w:r>
          </w:p>
        </w:tc>
        <w:tc>
          <w:tcPr>
            <w:tcW w:w="1844" w:type="pct"/>
            <w:tcBorders>
              <w:top w:val="single" w:sz="4" w:space="0" w:color="auto"/>
              <w:left w:val="single" w:sz="4" w:space="0" w:color="auto"/>
              <w:right w:val="single" w:sz="4" w:space="0" w:color="auto"/>
            </w:tcBorders>
            <w:vAlign w:val="center"/>
          </w:tcPr>
          <w:p w:rsidR="00762BBC" w:rsidRPr="00B46108" w:rsidRDefault="00762BBC" w:rsidP="00762BBC">
            <w:pPr>
              <w:spacing w:before="60" w:after="0" w:line="240" w:lineRule="auto"/>
              <w:ind w:firstLine="0"/>
              <w:jc w:val="left"/>
              <w:rPr>
                <w:rFonts w:eastAsia="Calibri" w:cs="Times New Roman"/>
                <w:szCs w:val="26"/>
              </w:rPr>
            </w:pPr>
            <w:r w:rsidRPr="00B46108">
              <w:rPr>
                <w:rFonts w:eastAsia="Calibri" w:cs="Times New Roman"/>
                <w:spacing w:val="-4"/>
                <w:szCs w:val="26"/>
                <w:lang w:val="sv-SE"/>
              </w:rPr>
              <w:t>Chở vật liệu đúng trọng tải quy định tránh rơi vãi, tràn cát.</w:t>
            </w:r>
          </w:p>
        </w:tc>
        <w:tc>
          <w:tcPr>
            <w:tcW w:w="801" w:type="pct"/>
            <w:tcBorders>
              <w:top w:val="single" w:sz="4" w:space="0" w:color="auto"/>
              <w:left w:val="single" w:sz="4" w:space="0" w:color="auto"/>
              <w:right w:val="single" w:sz="4" w:space="0" w:color="auto"/>
            </w:tcBorders>
            <w:vAlign w:val="center"/>
          </w:tcPr>
          <w:p w:rsidR="00762BBC" w:rsidRPr="00B46108" w:rsidRDefault="00762BBC" w:rsidP="00762BBC">
            <w:pPr>
              <w:spacing w:before="60" w:after="0" w:line="240" w:lineRule="auto"/>
              <w:ind w:firstLine="0"/>
              <w:jc w:val="center"/>
              <w:rPr>
                <w:rFonts w:eastAsia="Calibri" w:cs="Times New Roman"/>
                <w:szCs w:val="26"/>
              </w:rPr>
            </w:pPr>
            <w:r w:rsidRPr="00B46108">
              <w:rPr>
                <w:rFonts w:eastAsia="Calibri" w:cs="Times New Roman"/>
                <w:szCs w:val="26"/>
              </w:rPr>
              <w:t xml:space="preserve">Từ </w:t>
            </w:r>
            <w:r w:rsidRPr="00B46108">
              <w:rPr>
                <w:rFonts w:cs="Times New Roman"/>
                <w:szCs w:val="26"/>
              </w:rPr>
              <w:t>Quý I</w:t>
            </w:r>
            <w:r>
              <w:rPr>
                <w:rFonts w:cs="Times New Roman"/>
                <w:szCs w:val="26"/>
                <w:lang w:val="en-US"/>
              </w:rPr>
              <w:t>V</w:t>
            </w:r>
            <w:r w:rsidRPr="00B46108">
              <w:rPr>
                <w:rFonts w:cs="Times New Roman"/>
                <w:szCs w:val="26"/>
              </w:rPr>
              <w:t>/202</w:t>
            </w:r>
            <w:r w:rsidRPr="00B46108">
              <w:rPr>
                <w:rFonts w:cs="Times New Roman"/>
                <w:szCs w:val="26"/>
                <w:lang w:val="en-US"/>
              </w:rPr>
              <w:t>6</w:t>
            </w:r>
            <w:r>
              <w:rPr>
                <w:rFonts w:cs="Times New Roman"/>
                <w:szCs w:val="26"/>
                <w:lang w:val="en-US"/>
              </w:rPr>
              <w:t xml:space="preserve"> </w:t>
            </w:r>
            <w:r w:rsidRPr="00B46108">
              <w:rPr>
                <w:rFonts w:eastAsia="Calibri" w:cs="Times New Roman"/>
                <w:szCs w:val="26"/>
              </w:rPr>
              <w:t>đến hết Quý I</w:t>
            </w:r>
            <w:r>
              <w:rPr>
                <w:rFonts w:eastAsia="Calibri" w:cs="Times New Roman"/>
                <w:szCs w:val="26"/>
              </w:rPr>
              <w:t>V</w:t>
            </w:r>
            <w:r w:rsidRPr="00B46108">
              <w:rPr>
                <w:rFonts w:eastAsia="Calibri" w:cs="Times New Roman"/>
                <w:szCs w:val="26"/>
              </w:rPr>
              <w:t>/20</w:t>
            </w:r>
            <w:r w:rsidRPr="00B46108">
              <w:rPr>
                <w:rFonts w:eastAsia="Calibri" w:cs="Times New Roman"/>
                <w:szCs w:val="26"/>
                <w:lang w:val="en-US"/>
              </w:rPr>
              <w:t>3</w:t>
            </w:r>
            <w:r>
              <w:rPr>
                <w:rFonts w:eastAsia="Calibri" w:cs="Times New Roman"/>
                <w:szCs w:val="26"/>
                <w:lang w:val="en-US"/>
              </w:rPr>
              <w:t>3</w:t>
            </w:r>
          </w:p>
        </w:tc>
      </w:tr>
      <w:tr w:rsidR="00D303A3" w:rsidRPr="00B46108" w:rsidTr="00436F51">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3A3" w:rsidRPr="00B46108" w:rsidRDefault="00D303A3" w:rsidP="00D303A3">
            <w:pPr>
              <w:widowControl/>
              <w:spacing w:before="60" w:after="0" w:line="276" w:lineRule="auto"/>
              <w:ind w:firstLine="0"/>
              <w:jc w:val="left"/>
              <w:rPr>
                <w:rFonts w:eastAsia="Calibri"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3A3" w:rsidRPr="00B46108" w:rsidRDefault="00D303A3" w:rsidP="00D303A3">
            <w:pPr>
              <w:widowControl/>
              <w:spacing w:before="60" w:after="0" w:line="276" w:lineRule="auto"/>
              <w:ind w:firstLine="0"/>
              <w:jc w:val="left"/>
              <w:rPr>
                <w:rFonts w:eastAsia="Calibri" w:cs="Times New Roman"/>
                <w:szCs w:val="26"/>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D303A3" w:rsidRPr="00762BBC" w:rsidRDefault="00762BBC" w:rsidP="00D303A3">
            <w:pPr>
              <w:spacing w:before="60" w:after="0" w:line="240" w:lineRule="auto"/>
              <w:ind w:firstLine="0"/>
              <w:jc w:val="left"/>
              <w:rPr>
                <w:rFonts w:eastAsia="Calibri" w:cs="Times New Roman"/>
                <w:szCs w:val="26"/>
                <w:lang w:val="en-US"/>
              </w:rPr>
            </w:pPr>
            <w:r>
              <w:rPr>
                <w:rFonts w:eastAsia="Calibri" w:cs="Times New Roman"/>
                <w:szCs w:val="26"/>
                <w:lang w:val="en-US"/>
              </w:rPr>
              <w:t>Vận chuyển cát</w:t>
            </w:r>
          </w:p>
        </w:tc>
        <w:tc>
          <w:tcPr>
            <w:tcW w:w="1844" w:type="pct"/>
            <w:tcBorders>
              <w:top w:val="single" w:sz="4" w:space="0" w:color="auto"/>
              <w:left w:val="single" w:sz="4" w:space="0" w:color="auto"/>
              <w:bottom w:val="single" w:sz="4" w:space="0" w:color="auto"/>
              <w:right w:val="single" w:sz="4" w:space="0" w:color="auto"/>
            </w:tcBorders>
            <w:vAlign w:val="center"/>
            <w:hideMark/>
          </w:tcPr>
          <w:p w:rsidR="00D303A3" w:rsidRPr="00B46108" w:rsidRDefault="00D303A3" w:rsidP="00D303A3">
            <w:pPr>
              <w:spacing w:before="60" w:after="0" w:line="240" w:lineRule="auto"/>
              <w:ind w:firstLine="0"/>
              <w:rPr>
                <w:rFonts w:eastAsia="Calibri" w:cs="Times New Roman"/>
                <w:szCs w:val="26"/>
              </w:rPr>
            </w:pPr>
            <w:r w:rsidRPr="00B46108">
              <w:rPr>
                <w:rFonts w:eastAsia="Calibri" w:cs="Times New Roman"/>
                <w:szCs w:val="26"/>
              </w:rPr>
              <w:t>- Thông báo kế hoạch khai thác tới UBND các xã.</w:t>
            </w:r>
          </w:p>
          <w:p w:rsidR="00D303A3" w:rsidRPr="00B46108" w:rsidRDefault="00D303A3" w:rsidP="00D303A3">
            <w:pPr>
              <w:spacing w:before="60" w:after="0" w:line="240" w:lineRule="auto"/>
              <w:ind w:firstLine="0"/>
              <w:rPr>
                <w:rFonts w:eastAsia="Calibri" w:cs="Times New Roman"/>
                <w:szCs w:val="26"/>
              </w:rPr>
            </w:pPr>
            <w:r w:rsidRPr="00B46108">
              <w:rPr>
                <w:rFonts w:eastAsia="Calibri" w:cs="Times New Roman"/>
                <w:szCs w:val="26"/>
              </w:rPr>
              <w:t>- Phương tiện thi công phải đầy đủ các hồ sơ giấy tờ theo quy định hiện hành.</w:t>
            </w:r>
          </w:p>
          <w:p w:rsidR="00D303A3" w:rsidRPr="00B46108" w:rsidRDefault="00D303A3" w:rsidP="00D303A3">
            <w:pPr>
              <w:spacing w:before="60" w:after="0" w:line="240" w:lineRule="auto"/>
              <w:ind w:firstLine="0"/>
              <w:rPr>
                <w:rFonts w:eastAsia="Calibri" w:cs="Times New Roman"/>
                <w:szCs w:val="26"/>
              </w:rPr>
            </w:pPr>
            <w:r w:rsidRPr="00B46108">
              <w:rPr>
                <w:rFonts w:eastAsia="Calibri" w:cs="Times New Roman"/>
                <w:szCs w:val="26"/>
              </w:rPr>
              <w:t>- Xây dựng biện pháp đảm bảo an toàn trong quá trình thi công.</w:t>
            </w:r>
          </w:p>
        </w:tc>
        <w:tc>
          <w:tcPr>
            <w:tcW w:w="801" w:type="pct"/>
            <w:tcBorders>
              <w:top w:val="single" w:sz="4" w:space="0" w:color="auto"/>
              <w:left w:val="single" w:sz="4" w:space="0" w:color="auto"/>
              <w:bottom w:val="single" w:sz="4" w:space="0" w:color="auto"/>
              <w:right w:val="single" w:sz="4" w:space="0" w:color="auto"/>
            </w:tcBorders>
            <w:hideMark/>
          </w:tcPr>
          <w:p w:rsidR="00D303A3" w:rsidRDefault="00D303A3" w:rsidP="00D303A3">
            <w:pPr>
              <w:ind w:firstLine="33"/>
              <w:jc w:val="center"/>
            </w:pPr>
            <w:r w:rsidRPr="004B1730">
              <w:rPr>
                <w:rFonts w:eastAsia="Calibri" w:cs="Times New Roman"/>
                <w:szCs w:val="26"/>
              </w:rPr>
              <w:t xml:space="preserve">Từ </w:t>
            </w:r>
            <w:r w:rsidRPr="004B1730">
              <w:rPr>
                <w:rFonts w:cs="Times New Roman"/>
                <w:szCs w:val="26"/>
              </w:rPr>
              <w:t>Quý I</w:t>
            </w:r>
            <w:r w:rsidRPr="004B1730">
              <w:rPr>
                <w:rFonts w:cs="Times New Roman"/>
                <w:szCs w:val="26"/>
                <w:lang w:val="en-US"/>
              </w:rPr>
              <w:t>V</w:t>
            </w:r>
            <w:r w:rsidRPr="004B1730">
              <w:rPr>
                <w:rFonts w:cs="Times New Roman"/>
                <w:szCs w:val="26"/>
              </w:rPr>
              <w:t>/202</w:t>
            </w:r>
            <w:r w:rsidRPr="004B1730">
              <w:rPr>
                <w:rFonts w:cs="Times New Roman"/>
                <w:szCs w:val="26"/>
                <w:lang w:val="en-US"/>
              </w:rPr>
              <w:t xml:space="preserve">6 </w:t>
            </w:r>
            <w:r w:rsidRPr="004B1730">
              <w:rPr>
                <w:rFonts w:eastAsia="Calibri" w:cs="Times New Roman"/>
                <w:szCs w:val="26"/>
              </w:rPr>
              <w:t>đến hết Quý IV/20</w:t>
            </w:r>
            <w:r w:rsidRPr="004B1730">
              <w:rPr>
                <w:rFonts w:eastAsia="Calibri" w:cs="Times New Roman"/>
                <w:szCs w:val="26"/>
                <w:lang w:val="en-US"/>
              </w:rPr>
              <w:t>33</w:t>
            </w:r>
          </w:p>
        </w:tc>
      </w:tr>
      <w:tr w:rsidR="00D303A3" w:rsidRPr="00B46108" w:rsidTr="00436F51">
        <w:trPr>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3A3" w:rsidRPr="00B46108" w:rsidRDefault="00D303A3" w:rsidP="00D303A3">
            <w:pPr>
              <w:widowControl/>
              <w:spacing w:before="60" w:after="0" w:line="276" w:lineRule="auto"/>
              <w:ind w:firstLine="0"/>
              <w:jc w:val="left"/>
              <w:rPr>
                <w:rFonts w:eastAsia="Calibri"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303A3" w:rsidRPr="00B46108" w:rsidRDefault="00D303A3" w:rsidP="00D303A3">
            <w:pPr>
              <w:widowControl/>
              <w:spacing w:before="60" w:after="0" w:line="276" w:lineRule="auto"/>
              <w:ind w:firstLine="0"/>
              <w:jc w:val="left"/>
              <w:rPr>
                <w:rFonts w:eastAsia="Calibri" w:cs="Times New Roman"/>
                <w:szCs w:val="26"/>
              </w:rPr>
            </w:pPr>
          </w:p>
        </w:tc>
        <w:tc>
          <w:tcPr>
            <w:tcW w:w="916" w:type="pct"/>
            <w:tcBorders>
              <w:top w:val="single" w:sz="4" w:space="0" w:color="auto"/>
              <w:left w:val="single" w:sz="4" w:space="0" w:color="auto"/>
              <w:bottom w:val="single" w:sz="4" w:space="0" w:color="auto"/>
              <w:right w:val="single" w:sz="4" w:space="0" w:color="auto"/>
            </w:tcBorders>
            <w:vAlign w:val="center"/>
            <w:hideMark/>
          </w:tcPr>
          <w:p w:rsidR="00D303A3" w:rsidRPr="00B46108" w:rsidRDefault="00D303A3" w:rsidP="00D303A3">
            <w:pPr>
              <w:spacing w:before="60" w:after="0" w:line="240" w:lineRule="auto"/>
              <w:ind w:firstLine="0"/>
              <w:jc w:val="left"/>
              <w:rPr>
                <w:rFonts w:eastAsia="Calibri" w:cs="Times New Roman"/>
                <w:szCs w:val="26"/>
              </w:rPr>
            </w:pPr>
            <w:r w:rsidRPr="00B46108">
              <w:rPr>
                <w:rFonts w:eastAsia="Calibri" w:cs="Times New Roman"/>
                <w:szCs w:val="26"/>
              </w:rPr>
              <w:t>Phòng sự cố tràn dầu, dầu loang</w:t>
            </w:r>
          </w:p>
        </w:tc>
        <w:tc>
          <w:tcPr>
            <w:tcW w:w="1844" w:type="pct"/>
            <w:tcBorders>
              <w:top w:val="single" w:sz="4" w:space="0" w:color="auto"/>
              <w:left w:val="single" w:sz="4" w:space="0" w:color="auto"/>
              <w:bottom w:val="single" w:sz="4" w:space="0" w:color="auto"/>
              <w:right w:val="single" w:sz="4" w:space="0" w:color="auto"/>
            </w:tcBorders>
            <w:vAlign w:val="center"/>
            <w:hideMark/>
          </w:tcPr>
          <w:p w:rsidR="00D303A3" w:rsidRPr="00B46108" w:rsidRDefault="00D303A3" w:rsidP="00D303A3">
            <w:pPr>
              <w:spacing w:before="60" w:after="0" w:line="240" w:lineRule="auto"/>
              <w:ind w:firstLine="0"/>
              <w:rPr>
                <w:rFonts w:eastAsia="Calibri" w:cs="Times New Roman"/>
                <w:szCs w:val="26"/>
              </w:rPr>
            </w:pPr>
            <w:r w:rsidRPr="00B46108">
              <w:rPr>
                <w:rFonts w:eastAsia="Calibri" w:cs="Times New Roman"/>
                <w:szCs w:val="26"/>
              </w:rPr>
              <w:t xml:space="preserve">- </w:t>
            </w:r>
            <w:r w:rsidRPr="00B46108">
              <w:rPr>
                <w:rFonts w:eastAsia="Calibri" w:cs="Times New Roman"/>
                <w:spacing w:val="-6"/>
                <w:szCs w:val="26"/>
              </w:rPr>
              <w:t>Có biện pháp đảm bảo an toàn trong quá trình khai thác;</w:t>
            </w:r>
          </w:p>
          <w:p w:rsidR="00D303A3" w:rsidRPr="00B46108" w:rsidRDefault="00D303A3" w:rsidP="00D303A3">
            <w:pPr>
              <w:spacing w:before="60" w:after="0" w:line="240" w:lineRule="auto"/>
              <w:ind w:firstLine="0"/>
              <w:rPr>
                <w:rFonts w:eastAsia="Calibri" w:cs="Times New Roman"/>
                <w:szCs w:val="26"/>
              </w:rPr>
            </w:pPr>
            <w:r w:rsidRPr="00B46108">
              <w:rPr>
                <w:rFonts w:eastAsia="Calibri" w:cs="Times New Roman"/>
                <w:szCs w:val="26"/>
              </w:rPr>
              <w:t>- Sử dụng phao quây để thu hồi dầu trong trường hợp xảy ra sự cố.</w:t>
            </w:r>
          </w:p>
        </w:tc>
        <w:tc>
          <w:tcPr>
            <w:tcW w:w="801" w:type="pct"/>
            <w:tcBorders>
              <w:top w:val="single" w:sz="4" w:space="0" w:color="auto"/>
              <w:left w:val="single" w:sz="4" w:space="0" w:color="auto"/>
              <w:bottom w:val="single" w:sz="4" w:space="0" w:color="auto"/>
              <w:right w:val="single" w:sz="4" w:space="0" w:color="auto"/>
            </w:tcBorders>
            <w:hideMark/>
          </w:tcPr>
          <w:p w:rsidR="00D303A3" w:rsidRDefault="00D303A3" w:rsidP="00D303A3">
            <w:pPr>
              <w:ind w:firstLine="33"/>
              <w:jc w:val="center"/>
            </w:pPr>
            <w:r w:rsidRPr="004B1730">
              <w:rPr>
                <w:rFonts w:eastAsia="Calibri" w:cs="Times New Roman"/>
                <w:szCs w:val="26"/>
              </w:rPr>
              <w:t xml:space="preserve">Từ </w:t>
            </w:r>
            <w:r w:rsidRPr="004B1730">
              <w:rPr>
                <w:rFonts w:cs="Times New Roman"/>
                <w:szCs w:val="26"/>
              </w:rPr>
              <w:t>Quý I</w:t>
            </w:r>
            <w:r w:rsidRPr="004B1730">
              <w:rPr>
                <w:rFonts w:cs="Times New Roman"/>
                <w:szCs w:val="26"/>
                <w:lang w:val="en-US"/>
              </w:rPr>
              <w:t>V</w:t>
            </w:r>
            <w:r w:rsidRPr="004B1730">
              <w:rPr>
                <w:rFonts w:cs="Times New Roman"/>
                <w:szCs w:val="26"/>
              </w:rPr>
              <w:t>/202</w:t>
            </w:r>
            <w:r w:rsidRPr="004B1730">
              <w:rPr>
                <w:rFonts w:cs="Times New Roman"/>
                <w:szCs w:val="26"/>
                <w:lang w:val="en-US"/>
              </w:rPr>
              <w:t xml:space="preserve">6 </w:t>
            </w:r>
            <w:r w:rsidRPr="004B1730">
              <w:rPr>
                <w:rFonts w:eastAsia="Calibri" w:cs="Times New Roman"/>
                <w:szCs w:val="26"/>
              </w:rPr>
              <w:t>đến hết Quý IV/20</w:t>
            </w:r>
            <w:r w:rsidRPr="004B1730">
              <w:rPr>
                <w:rFonts w:eastAsia="Calibri" w:cs="Times New Roman"/>
                <w:szCs w:val="26"/>
                <w:lang w:val="en-US"/>
              </w:rPr>
              <w:t>33</w:t>
            </w:r>
          </w:p>
        </w:tc>
      </w:tr>
      <w:tr w:rsidR="001220BD" w:rsidRPr="00B46108" w:rsidTr="0085442E">
        <w:trPr>
          <w:trHeight w:val="826"/>
        </w:trPr>
        <w:tc>
          <w:tcPr>
            <w:tcW w:w="690"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left"/>
              <w:rPr>
                <w:rFonts w:eastAsia="Calibri" w:cs="Times New Roman"/>
                <w:szCs w:val="26"/>
              </w:rPr>
            </w:pPr>
            <w:r w:rsidRPr="00B46108">
              <w:rPr>
                <w:rFonts w:eastAsia="Calibri" w:cs="Times New Roman"/>
                <w:szCs w:val="26"/>
              </w:rPr>
              <w:lastRenderedPageBreak/>
              <w:t>Cải tạo, phục hồi môi trường (CPM)</w:t>
            </w:r>
          </w:p>
        </w:tc>
        <w:tc>
          <w:tcPr>
            <w:tcW w:w="749"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left"/>
              <w:rPr>
                <w:rFonts w:eastAsia="Calibri" w:cs="Times New Roman"/>
                <w:szCs w:val="26"/>
              </w:rPr>
            </w:pPr>
            <w:r w:rsidRPr="00B46108">
              <w:rPr>
                <w:rFonts w:eastAsia="Calibri" w:cs="Times New Roman"/>
                <w:szCs w:val="26"/>
              </w:rPr>
              <w:t>Triển khai các hoạt động CPM</w:t>
            </w:r>
          </w:p>
        </w:tc>
        <w:tc>
          <w:tcPr>
            <w:tcW w:w="916"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jc w:val="left"/>
              <w:rPr>
                <w:rFonts w:eastAsia="Calibri" w:cs="Times New Roman"/>
                <w:szCs w:val="26"/>
              </w:rPr>
            </w:pPr>
            <w:r w:rsidRPr="00B46108">
              <w:rPr>
                <w:rFonts w:eastAsia="Calibri" w:cs="Times New Roman"/>
                <w:szCs w:val="26"/>
              </w:rPr>
              <w:t>Chất thải rắn sinh hoạt và CTNH</w:t>
            </w:r>
          </w:p>
        </w:tc>
        <w:tc>
          <w:tcPr>
            <w:tcW w:w="1844"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85442E" w:rsidP="00A67323">
            <w:pPr>
              <w:spacing w:before="60" w:after="0" w:line="240" w:lineRule="auto"/>
              <w:ind w:firstLine="0"/>
              <w:rPr>
                <w:rFonts w:eastAsia="Calibri" w:cs="Times New Roman"/>
                <w:szCs w:val="26"/>
              </w:rPr>
            </w:pPr>
            <w:r w:rsidRPr="00B46108">
              <w:rPr>
                <w:rFonts w:eastAsia="Calibri" w:cs="Times New Roman"/>
                <w:szCs w:val="26"/>
              </w:rPr>
              <w:t>Thuê đơn vị thu gom và xử lý chất thải sinh hoạt và CTNH;</w:t>
            </w:r>
          </w:p>
        </w:tc>
        <w:tc>
          <w:tcPr>
            <w:tcW w:w="801" w:type="pct"/>
            <w:tcBorders>
              <w:top w:val="single" w:sz="4" w:space="0" w:color="auto"/>
              <w:left w:val="single" w:sz="4" w:space="0" w:color="auto"/>
              <w:bottom w:val="single" w:sz="4" w:space="0" w:color="auto"/>
              <w:right w:val="single" w:sz="4" w:space="0" w:color="auto"/>
            </w:tcBorders>
            <w:vAlign w:val="center"/>
            <w:hideMark/>
          </w:tcPr>
          <w:p w:rsidR="0085442E" w:rsidRPr="00B46108" w:rsidRDefault="00D303A3" w:rsidP="00A67323">
            <w:pPr>
              <w:spacing w:before="60" w:after="0" w:line="240" w:lineRule="auto"/>
              <w:ind w:firstLine="0"/>
              <w:jc w:val="center"/>
              <w:rPr>
                <w:rFonts w:eastAsia="Calibri" w:cs="Times New Roman"/>
                <w:szCs w:val="26"/>
              </w:rPr>
            </w:pPr>
            <w:r w:rsidRPr="004B1730">
              <w:rPr>
                <w:rFonts w:eastAsia="Calibri" w:cs="Times New Roman"/>
                <w:szCs w:val="26"/>
              </w:rPr>
              <w:t xml:space="preserve">Từ </w:t>
            </w:r>
            <w:r w:rsidRPr="004B1730">
              <w:rPr>
                <w:rFonts w:cs="Times New Roman"/>
                <w:szCs w:val="26"/>
              </w:rPr>
              <w:t>Quý I</w:t>
            </w:r>
            <w:r w:rsidRPr="004B1730">
              <w:rPr>
                <w:rFonts w:cs="Times New Roman"/>
                <w:szCs w:val="26"/>
                <w:lang w:val="en-US"/>
              </w:rPr>
              <w:t>V</w:t>
            </w:r>
            <w:r w:rsidRPr="004B1730">
              <w:rPr>
                <w:rFonts w:cs="Times New Roman"/>
                <w:szCs w:val="26"/>
              </w:rPr>
              <w:t>/202</w:t>
            </w:r>
            <w:r w:rsidRPr="004B1730">
              <w:rPr>
                <w:rFonts w:cs="Times New Roman"/>
                <w:szCs w:val="26"/>
                <w:lang w:val="en-US"/>
              </w:rPr>
              <w:t xml:space="preserve">6 </w:t>
            </w:r>
            <w:r w:rsidRPr="004B1730">
              <w:rPr>
                <w:rFonts w:eastAsia="Calibri" w:cs="Times New Roman"/>
                <w:szCs w:val="26"/>
              </w:rPr>
              <w:t>đến hết Quý IV/20</w:t>
            </w:r>
            <w:r w:rsidRPr="004B1730">
              <w:rPr>
                <w:rFonts w:eastAsia="Calibri" w:cs="Times New Roman"/>
                <w:szCs w:val="26"/>
                <w:lang w:val="en-US"/>
              </w:rPr>
              <w:t>33</w:t>
            </w:r>
          </w:p>
        </w:tc>
      </w:tr>
    </w:tbl>
    <w:p w:rsidR="006A08FD" w:rsidRPr="00B46108" w:rsidRDefault="006A08FD" w:rsidP="00A67323">
      <w:pPr>
        <w:spacing w:before="60"/>
        <w:ind w:firstLine="0"/>
        <w:rPr>
          <w:rFonts w:cs="Times New Roman"/>
          <w:szCs w:val="26"/>
        </w:rPr>
        <w:sectPr w:rsidR="006A08FD" w:rsidRPr="00B46108" w:rsidSect="00A34435">
          <w:pgSz w:w="16840" w:h="11907" w:orient="landscape" w:code="9"/>
          <w:pgMar w:top="1134" w:right="1134" w:bottom="1134" w:left="1701" w:header="1134" w:footer="904" w:gutter="0"/>
          <w:cols w:space="720"/>
          <w:docGrid w:linePitch="360"/>
        </w:sectPr>
      </w:pPr>
    </w:p>
    <w:p w:rsidR="006A08FD" w:rsidRPr="00B46108" w:rsidRDefault="006A08FD" w:rsidP="00A67323">
      <w:pPr>
        <w:pStyle w:val="ListParagraph"/>
        <w:keepNext/>
        <w:widowControl/>
        <w:numPr>
          <w:ilvl w:val="1"/>
          <w:numId w:val="74"/>
        </w:numPr>
        <w:spacing w:before="60" w:after="60" w:line="312" w:lineRule="auto"/>
        <w:outlineLvl w:val="1"/>
        <w:rPr>
          <w:rFonts w:cs="Times New Roman"/>
          <w:b/>
          <w:noProof/>
          <w:szCs w:val="26"/>
        </w:rPr>
      </w:pPr>
      <w:bookmarkStart w:id="799" w:name="_Toc105104801"/>
      <w:bookmarkStart w:id="800" w:name="_Toc226375694"/>
      <w:r w:rsidRPr="00B46108">
        <w:rPr>
          <w:rFonts w:cs="Times New Roman"/>
          <w:b/>
          <w:noProof/>
          <w:szCs w:val="26"/>
        </w:rPr>
        <w:lastRenderedPageBreak/>
        <w:t>Chương trình quan trắc, giám sát môi trường</w:t>
      </w:r>
      <w:bookmarkEnd w:id="797"/>
      <w:bookmarkEnd w:id="798"/>
      <w:r w:rsidRPr="00B46108">
        <w:rPr>
          <w:rFonts w:cs="Times New Roman"/>
          <w:b/>
          <w:noProof/>
          <w:szCs w:val="26"/>
        </w:rPr>
        <w:t xml:space="preserve"> của chủ dự án</w:t>
      </w:r>
      <w:bookmarkEnd w:id="799"/>
      <w:bookmarkEnd w:id="800"/>
    </w:p>
    <w:p w:rsidR="0059563E" w:rsidRPr="00B46108" w:rsidRDefault="006A08FD" w:rsidP="00A67323">
      <w:pPr>
        <w:spacing w:before="60" w:after="60" w:line="312" w:lineRule="auto"/>
        <w:ind w:firstLine="567"/>
        <w:rPr>
          <w:rFonts w:cs="Times New Roman"/>
          <w:spacing w:val="-2"/>
          <w:szCs w:val="26"/>
        </w:rPr>
      </w:pPr>
      <w:r w:rsidRPr="00B46108">
        <w:rPr>
          <w:rFonts w:cs="Times New Roman"/>
          <w:spacing w:val="-2"/>
          <w:szCs w:val="26"/>
        </w:rPr>
        <w:t>Chương trình giám sát môi trường được thực hiện trong giai đoạn vận hành và giai đoạn cải tạo phục hồi môi trườ</w:t>
      </w:r>
      <w:r w:rsidR="009A1489" w:rsidRPr="00B46108">
        <w:rPr>
          <w:rFonts w:cs="Times New Roman"/>
          <w:spacing w:val="-2"/>
          <w:szCs w:val="26"/>
        </w:rPr>
        <w:t xml:space="preserve">ng. </w:t>
      </w:r>
    </w:p>
    <w:p w:rsidR="005915A1" w:rsidRPr="00B46108" w:rsidRDefault="005915A1" w:rsidP="009F1668">
      <w:pPr>
        <w:keepNext/>
        <w:widowControl/>
        <w:numPr>
          <w:ilvl w:val="2"/>
          <w:numId w:val="80"/>
        </w:numPr>
        <w:spacing w:before="0" w:after="0" w:line="312" w:lineRule="auto"/>
        <w:outlineLvl w:val="2"/>
        <w:rPr>
          <w:rFonts w:eastAsia="Arial" w:cs="Times New Roman"/>
          <w:b/>
          <w:bCs/>
          <w:i/>
          <w:noProof/>
          <w:szCs w:val="26"/>
        </w:rPr>
      </w:pPr>
      <w:bookmarkStart w:id="801" w:name="_Toc226375695"/>
      <w:bookmarkStart w:id="802" w:name="_Toc303467059"/>
      <w:bookmarkStart w:id="803" w:name="_Toc270668122"/>
      <w:r w:rsidRPr="00B46108">
        <w:rPr>
          <w:rFonts w:eastAsia="Arial" w:cs="Times New Roman"/>
          <w:b/>
          <w:bCs/>
          <w:i/>
          <w:noProof/>
          <w:szCs w:val="26"/>
        </w:rPr>
        <w:t>Giám sát giai đoạn thi công, xây dựng</w:t>
      </w:r>
      <w:bookmarkEnd w:id="801"/>
    </w:p>
    <w:p w:rsidR="005915A1" w:rsidRPr="00B46108" w:rsidRDefault="005915A1" w:rsidP="009F1668">
      <w:pPr>
        <w:spacing w:before="0" w:after="0" w:line="312" w:lineRule="auto"/>
        <w:ind w:firstLine="0"/>
        <w:rPr>
          <w:rFonts w:eastAsia="Arial" w:cs="Times New Roman"/>
          <w:i/>
          <w:spacing w:val="6"/>
          <w:szCs w:val="26"/>
        </w:rPr>
      </w:pPr>
      <w:r w:rsidRPr="00B46108">
        <w:rPr>
          <w:rFonts w:eastAsia="Arial" w:cs="Times New Roman"/>
          <w:i/>
          <w:spacing w:val="6"/>
          <w:szCs w:val="26"/>
        </w:rPr>
        <w:t>5.2.1.1. Giám sát chất thải rắn thông thường</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Đối với chất thải rắn sinh hoạt:</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Thông số giám sát: Thành phần, khối lượng rác phát sinh, công tác phân loại, thu gom, vận chuyển, xử lý.</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Vị trí giám sát: Tại khu tập kết tạm thời rác sinh hoạt.</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Tần suất giám sát: Hàng ngày.</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Đối với chất thải rắn thông thường:</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Thông số giám sát: Thành phần, khối lượng phát sinh, công tác phân loại, thu gom, vận chuyển, xử lý.</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Vị trí giám sát: Tại khu tập kết tạm thời.</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Tần suất giám sát: Hàng ngày.</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Quy định áp dụng: Luật Bảo vệ môi trường và các quy định pháp luật khác có liên quan.</w:t>
      </w:r>
    </w:p>
    <w:p w:rsidR="005915A1" w:rsidRPr="00B46108" w:rsidRDefault="005915A1" w:rsidP="009F1668">
      <w:pPr>
        <w:spacing w:before="0" w:after="0" w:line="312" w:lineRule="auto"/>
        <w:ind w:firstLine="0"/>
        <w:rPr>
          <w:rFonts w:eastAsia="Arial" w:cs="Times New Roman"/>
          <w:i/>
          <w:spacing w:val="6"/>
          <w:szCs w:val="26"/>
        </w:rPr>
      </w:pPr>
      <w:r w:rsidRPr="00B46108">
        <w:rPr>
          <w:rFonts w:eastAsia="Arial" w:cs="Times New Roman"/>
          <w:i/>
          <w:spacing w:val="6"/>
          <w:szCs w:val="26"/>
        </w:rPr>
        <w:t>5.2.1.2. Giám sát chất thải nguy hại</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Thông số giám sát: Giám sát về thành phần, khối lượng, phân loại, thu gom, lưu giữ và xử lý chất thải nguy hại.</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Vị trí giám sát: Tại khu tập kết tạm thời chất thải nguy hại.</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Tần suất giám sát: Hàng ngày trong suốt thời gian khai thác.</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Quy định áp dụng: Luật Bảo vệ môi trường và các quy định pháp luật khác có liên quan.</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Hồ sơ giám sát chất thải được Chủ dự án lưu giữ tại khu vực mỏ, kết quả giám sát được cập nhật trong Báo cáo công tác bảo vệ môi trường hàng năm và gửi các cơ quan có thẩm quyền theo quy định.</w:t>
      </w:r>
    </w:p>
    <w:p w:rsidR="005915A1" w:rsidRPr="00B46108" w:rsidRDefault="005915A1" w:rsidP="009F1668">
      <w:pPr>
        <w:spacing w:before="0" w:after="0" w:line="312" w:lineRule="auto"/>
        <w:ind w:firstLine="0"/>
        <w:rPr>
          <w:rFonts w:eastAsia="Arial" w:cs="Times New Roman"/>
          <w:i/>
          <w:spacing w:val="6"/>
          <w:szCs w:val="26"/>
        </w:rPr>
      </w:pPr>
      <w:r w:rsidRPr="00B46108">
        <w:rPr>
          <w:rFonts w:eastAsia="Arial" w:cs="Times New Roman"/>
          <w:i/>
          <w:spacing w:val="6"/>
          <w:szCs w:val="26"/>
        </w:rPr>
        <w:t>5.2.1.3. Giám sát khác</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a) Giám sát hệ thống thoát nước</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Giám sát khả năng thu và tiêu thoát nuớc của hệ thống rãnh thu thoát nước; khả năng lưu giữ nước của hố lắng; khối lượng bùn lắng cặn trong hệ thống thoát nước.</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Vị trí giám sát: Rãnh thu thoát nước, hố lắng.</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Tần suất giám sát: Hàng ngày.</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b) Giám sát sức khỏe và an toàn lao động</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lastRenderedPageBreak/>
        <w:t>- Đóng bảo hiểm cho cán bộ, công nhân viên làm việc tại mỏ; hàng năm tổ chức giám sát sức khỏe cho người lao động.</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Kiểm tra thường xuyên việc chấp hành các hướng dẫn kỹ thuật, nội quy vận hành máy móc, quy định về an toàn lao động và phòng chống cháy nổ trong hoạt động khai thác.</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c) Giám sát sự cố môi trường</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Tần suất giám sát: Khi xảy ra sự cố môi trường.</w:t>
      </w:r>
    </w:p>
    <w:p w:rsidR="005915A1" w:rsidRPr="00B46108" w:rsidRDefault="005915A1" w:rsidP="009F1668">
      <w:pPr>
        <w:spacing w:before="0" w:after="0" w:line="312" w:lineRule="auto"/>
        <w:rPr>
          <w:rFonts w:eastAsia="Arial" w:cs="Times New Roman"/>
          <w:spacing w:val="6"/>
          <w:szCs w:val="26"/>
        </w:rPr>
      </w:pPr>
      <w:r w:rsidRPr="00B46108">
        <w:rPr>
          <w:rFonts w:eastAsia="Arial" w:cs="Times New Roman"/>
          <w:spacing w:val="6"/>
          <w:szCs w:val="26"/>
        </w:rPr>
        <w:t>- Vị trí giám sát: Khu vực Dự án.</w:t>
      </w:r>
    </w:p>
    <w:p w:rsidR="005915A1" w:rsidRPr="00B46108" w:rsidRDefault="005915A1" w:rsidP="009F1668">
      <w:pPr>
        <w:spacing w:before="0" w:after="0" w:line="312" w:lineRule="auto"/>
        <w:ind w:firstLine="567"/>
        <w:rPr>
          <w:rFonts w:eastAsia="Arial" w:cs="Times New Roman"/>
          <w:spacing w:val="6"/>
          <w:szCs w:val="26"/>
        </w:rPr>
      </w:pPr>
      <w:r w:rsidRPr="00B46108">
        <w:rPr>
          <w:rFonts w:eastAsia="Arial" w:cs="Times New Roman"/>
          <w:spacing w:val="6"/>
          <w:szCs w:val="26"/>
        </w:rPr>
        <w:t>- Nội dung giám sát: Giám sát sự cố môi trường theo quy định của pháp luật hiện hành.</w:t>
      </w:r>
    </w:p>
    <w:p w:rsidR="005915A1" w:rsidRPr="00B46108" w:rsidRDefault="005915A1" w:rsidP="00A67323">
      <w:pPr>
        <w:keepNext/>
        <w:widowControl/>
        <w:numPr>
          <w:ilvl w:val="2"/>
          <w:numId w:val="80"/>
        </w:numPr>
        <w:spacing w:before="60" w:after="60" w:line="312" w:lineRule="auto"/>
        <w:outlineLvl w:val="2"/>
        <w:rPr>
          <w:rFonts w:eastAsia="Arial" w:cs="Times New Roman"/>
          <w:b/>
          <w:bCs/>
          <w:noProof/>
          <w:szCs w:val="26"/>
        </w:rPr>
      </w:pPr>
      <w:bookmarkStart w:id="804" w:name="_Toc105104802"/>
      <w:bookmarkStart w:id="805" w:name="_Toc226375696"/>
      <w:r w:rsidRPr="00B46108">
        <w:rPr>
          <w:rFonts w:eastAsia="Arial" w:cs="Times New Roman"/>
          <w:b/>
          <w:bCs/>
          <w:noProof/>
          <w:szCs w:val="26"/>
        </w:rPr>
        <w:t>Giám sát giai đoạn vận hành</w:t>
      </w:r>
      <w:bookmarkEnd w:id="804"/>
      <w:bookmarkEnd w:id="805"/>
    </w:p>
    <w:p w:rsidR="004D6DA4" w:rsidRPr="00B46108" w:rsidRDefault="004D6DA4" w:rsidP="009F1668">
      <w:pPr>
        <w:spacing w:before="0" w:after="0" w:line="312" w:lineRule="auto"/>
        <w:ind w:firstLine="0"/>
        <w:rPr>
          <w:rFonts w:cs="Times New Roman"/>
          <w:i/>
          <w:spacing w:val="6"/>
          <w:szCs w:val="26"/>
        </w:rPr>
      </w:pPr>
      <w:r w:rsidRPr="00B46108">
        <w:rPr>
          <w:rFonts w:cs="Times New Roman"/>
          <w:i/>
          <w:spacing w:val="6"/>
          <w:szCs w:val="26"/>
        </w:rPr>
        <w:t>5.2.2.1. Giám sát nước thải</w:t>
      </w:r>
    </w:p>
    <w:p w:rsidR="004D6DA4" w:rsidRPr="00B46108" w:rsidRDefault="004D6DA4" w:rsidP="009F1668">
      <w:pPr>
        <w:spacing w:before="0" w:after="0" w:line="312" w:lineRule="auto"/>
        <w:rPr>
          <w:rFonts w:cs="Times New Roman"/>
          <w:szCs w:val="26"/>
        </w:rPr>
      </w:pPr>
      <w:r w:rsidRPr="00B46108">
        <w:rPr>
          <w:rFonts w:cs="Times New Roman"/>
          <w:szCs w:val="26"/>
        </w:rPr>
        <w:t>- Số lượng: 0</w:t>
      </w:r>
      <w:r w:rsidR="00181447">
        <w:rPr>
          <w:rFonts w:cs="Times New Roman"/>
          <w:szCs w:val="26"/>
          <w:lang w:val="en-US"/>
        </w:rPr>
        <w:t>1</w:t>
      </w:r>
      <w:r w:rsidRPr="00B46108">
        <w:rPr>
          <w:rFonts w:cs="Times New Roman"/>
          <w:szCs w:val="26"/>
        </w:rPr>
        <w:t xml:space="preserve"> mẫu.</w:t>
      </w:r>
    </w:p>
    <w:p w:rsidR="004D6DA4" w:rsidRPr="00B46108" w:rsidRDefault="004D6DA4" w:rsidP="009F1668">
      <w:pPr>
        <w:spacing w:before="0" w:after="0" w:line="312" w:lineRule="auto"/>
        <w:rPr>
          <w:rFonts w:cs="Times New Roman"/>
          <w:szCs w:val="26"/>
        </w:rPr>
      </w:pPr>
      <w:r w:rsidRPr="00B46108">
        <w:rPr>
          <w:rFonts w:cs="Times New Roman"/>
          <w:szCs w:val="26"/>
        </w:rPr>
        <w:t>- Vị trí lấy mẫu: Điểm xả thải ra môi trường (sau hố lắng khu bãi chứa).</w:t>
      </w:r>
    </w:p>
    <w:p w:rsidR="004D6DA4" w:rsidRPr="00B46108" w:rsidRDefault="004D6DA4" w:rsidP="009F1668">
      <w:pPr>
        <w:spacing w:before="0" w:after="0" w:line="312" w:lineRule="auto"/>
        <w:rPr>
          <w:rFonts w:cs="Times New Roman"/>
          <w:szCs w:val="26"/>
        </w:rPr>
      </w:pPr>
      <w:r w:rsidRPr="00B46108">
        <w:rPr>
          <w:rFonts w:cs="Times New Roman"/>
          <w:szCs w:val="26"/>
        </w:rPr>
        <w:t>- Chỉ tiêu: pH, COD (hoặc TOC), BOD5, TSS, độ màu.</w:t>
      </w:r>
    </w:p>
    <w:p w:rsidR="004D6DA4" w:rsidRPr="00B46108" w:rsidRDefault="004D6DA4" w:rsidP="009F1668">
      <w:pPr>
        <w:spacing w:before="0" w:after="0" w:line="312" w:lineRule="auto"/>
        <w:rPr>
          <w:rFonts w:cs="Times New Roman"/>
          <w:szCs w:val="26"/>
        </w:rPr>
      </w:pPr>
      <w:r w:rsidRPr="00B46108">
        <w:rPr>
          <w:rFonts w:cs="Times New Roman"/>
          <w:szCs w:val="26"/>
        </w:rPr>
        <w:t>- Tần suất: 6 tháng/lần.</w:t>
      </w:r>
    </w:p>
    <w:p w:rsidR="004D6DA4" w:rsidRPr="00B46108" w:rsidRDefault="004D6DA4" w:rsidP="00F14B0F">
      <w:pPr>
        <w:spacing w:before="0" w:after="0" w:line="312" w:lineRule="auto"/>
        <w:ind w:firstLine="567"/>
        <w:rPr>
          <w:rFonts w:cs="Times New Roman"/>
          <w:i/>
          <w:spacing w:val="6"/>
          <w:szCs w:val="26"/>
        </w:rPr>
      </w:pPr>
      <w:r w:rsidRPr="00B46108">
        <w:rPr>
          <w:rFonts w:cs="Times New Roman"/>
          <w:szCs w:val="26"/>
        </w:rPr>
        <w:t>- Quy chuẩn so sánh: QCVN 40:2025/BTNMT - Quy chuẩn kỹ thuật quốc gia về nước thải công nghiệp (cột B), F≤2.000.</w:t>
      </w:r>
    </w:p>
    <w:p w:rsidR="004D6DA4" w:rsidRPr="00B46108" w:rsidRDefault="004D6DA4" w:rsidP="009F1668">
      <w:pPr>
        <w:spacing w:before="0" w:after="0" w:line="312" w:lineRule="auto"/>
        <w:ind w:firstLine="0"/>
        <w:rPr>
          <w:rFonts w:cs="Times New Roman"/>
          <w:i/>
          <w:spacing w:val="6"/>
          <w:szCs w:val="26"/>
        </w:rPr>
      </w:pPr>
      <w:r w:rsidRPr="00B46108">
        <w:rPr>
          <w:rFonts w:cs="Times New Roman"/>
          <w:i/>
          <w:spacing w:val="6"/>
          <w:szCs w:val="26"/>
        </w:rPr>
        <w:t>5.2.2.2. Giám sát chất thải rắn thông thường</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 Đối với chất thải rắn sinh hoạt:</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 Thông số giám sát: Thành phần, khối lượng rác phát sinh, công tác phân loại, thu gom, vận chuyển, xử lý.</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 Vị trí giám sát: Tại khu tập kết tạm thời rác sinh hoạt.</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 Tần suất giám sát: Hàng ngày.</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 Đối với chất thải rắn thông thường:</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 Thông số giám sát: Thành phần, khối lượng phát sinh, công tác phân loại, thu gom, vận chuyển, xử lý.</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 Vị trí giám sát: Tại khu tập kết tạm thời.</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 Tần suất giám sát: Hàng ngày.</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 Quy định áp dụng: Luật Bảo vệ môi trường và các quy định pháp luật khác có liên quan.</w:t>
      </w:r>
    </w:p>
    <w:p w:rsidR="004D6DA4" w:rsidRPr="00B46108" w:rsidRDefault="004D6DA4" w:rsidP="009F1668">
      <w:pPr>
        <w:spacing w:before="0" w:after="0" w:line="312" w:lineRule="auto"/>
        <w:ind w:firstLine="0"/>
        <w:rPr>
          <w:rFonts w:cs="Times New Roman"/>
          <w:i/>
          <w:spacing w:val="6"/>
          <w:szCs w:val="26"/>
        </w:rPr>
      </w:pPr>
      <w:r w:rsidRPr="00B46108">
        <w:rPr>
          <w:rFonts w:cs="Times New Roman"/>
          <w:i/>
          <w:spacing w:val="6"/>
          <w:szCs w:val="26"/>
        </w:rPr>
        <w:t>5.2.2.3. Giám sát chất thải nguy hại</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 Thông số giám sát: Giám sát về thành phần, khối lượng, phân loại, thu gom, lưu giữ và xử lý chất thải nguy hại.</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 Vị trí giám sát: Tại khu tập kết tạm thời chất thải nguy hại.</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lastRenderedPageBreak/>
        <w:t>- Tần suất giám sát: Hàng ngày trong suốt thời gian khai thác.</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 Quy định áp dụng: Luật Bảo vệ môi trường và các quy định pháp luật khác có liên quan.</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Hồ sơ giám sát chất thải được Chủ dự án lưu giữ tại khu vực mỏ, kết quả giám sát được cập nhật trong Báo cáo công tác bảo vệ môi trường hàng năm và gửi các cơ quan có thẩm quyền theo quy định.</w:t>
      </w:r>
    </w:p>
    <w:p w:rsidR="004D6DA4" w:rsidRPr="00B46108" w:rsidRDefault="004D6DA4" w:rsidP="009F1668">
      <w:pPr>
        <w:spacing w:before="0" w:after="0" w:line="312" w:lineRule="auto"/>
        <w:ind w:firstLine="0"/>
        <w:rPr>
          <w:rFonts w:cs="Times New Roman"/>
          <w:i/>
          <w:szCs w:val="26"/>
        </w:rPr>
      </w:pPr>
      <w:r w:rsidRPr="00B46108">
        <w:rPr>
          <w:rFonts w:cs="Times New Roman"/>
          <w:i/>
          <w:szCs w:val="26"/>
        </w:rPr>
        <w:t>5.2.2.4. Giám sát khác</w:t>
      </w:r>
    </w:p>
    <w:p w:rsidR="004D6DA4" w:rsidRPr="00B46108" w:rsidRDefault="004D6DA4" w:rsidP="009F1668">
      <w:pPr>
        <w:spacing w:before="0" w:after="0" w:line="312" w:lineRule="auto"/>
        <w:rPr>
          <w:rFonts w:cs="Times New Roman"/>
          <w:i/>
          <w:szCs w:val="26"/>
        </w:rPr>
      </w:pPr>
      <w:r w:rsidRPr="00B46108">
        <w:rPr>
          <w:rFonts w:cs="Times New Roman"/>
          <w:i/>
          <w:szCs w:val="26"/>
        </w:rPr>
        <w:t>a) Giám sát sạt lở, sụt lún</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Theo dõi các vị trí có nguy cơ sạt lở, khối lượng sạt lở, trượt lở, thời gian thường xảy ra hiện tượng sạt lở,… Quá trình này được ghi trong sổ nhật ký theo dõi của bộ phận quản lý mỏ để theo d</w:t>
      </w:r>
      <w:r w:rsidR="00330FEF">
        <w:rPr>
          <w:rFonts w:cs="Times New Roman"/>
          <w:spacing w:val="6"/>
          <w:szCs w:val="26"/>
          <w:lang w:val="en-US"/>
        </w:rPr>
        <w:t>õ</w:t>
      </w:r>
      <w:r w:rsidRPr="00B46108">
        <w:rPr>
          <w:rFonts w:cs="Times New Roman"/>
          <w:spacing w:val="6"/>
          <w:szCs w:val="26"/>
        </w:rPr>
        <w:t>i sự biến động theo không gian và thời gian để Chủ dự án có bi</w:t>
      </w:r>
      <w:r w:rsidR="00330FEF">
        <w:rPr>
          <w:rFonts w:cs="Times New Roman"/>
          <w:spacing w:val="6"/>
          <w:szCs w:val="26"/>
          <w:lang w:val="en-US"/>
        </w:rPr>
        <w:t>ệ</w:t>
      </w:r>
      <w:r w:rsidRPr="00B46108">
        <w:rPr>
          <w:rFonts w:cs="Times New Roman"/>
          <w:spacing w:val="6"/>
          <w:szCs w:val="26"/>
        </w:rPr>
        <w:t>n pháp, khắc phục các tác động do sự cố gây ra. Trường hợp xảy ra trượt l</w:t>
      </w:r>
      <w:r w:rsidR="000426F3">
        <w:rPr>
          <w:rFonts w:cs="Times New Roman"/>
          <w:spacing w:val="6"/>
          <w:szCs w:val="26"/>
          <w:lang w:val="en-US"/>
        </w:rPr>
        <w:t>ở</w:t>
      </w:r>
      <w:r w:rsidRPr="00B46108">
        <w:rPr>
          <w:rFonts w:cs="Times New Roman"/>
          <w:spacing w:val="6"/>
          <w:szCs w:val="26"/>
        </w:rPr>
        <w:t>, sụt lở thông báo ngay cho cán bộ chịu trách nhiệm giám sát để có phương án xử lý kịp thời.</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 Vị trí giám sát: Khu vực bờ s</w:t>
      </w:r>
      <w:r w:rsidR="00E479C5">
        <w:rPr>
          <w:rFonts w:cs="Times New Roman"/>
          <w:spacing w:val="6"/>
          <w:szCs w:val="26"/>
          <w:lang w:val="en-US"/>
        </w:rPr>
        <w:t xml:space="preserve">uối </w:t>
      </w:r>
      <w:r w:rsidRPr="00B46108">
        <w:rPr>
          <w:rFonts w:cs="Times New Roman"/>
          <w:spacing w:val="6"/>
          <w:szCs w:val="26"/>
        </w:rPr>
        <w:t>khai trường khai thác.</w:t>
      </w:r>
    </w:p>
    <w:p w:rsidR="004D6DA4" w:rsidRPr="00B46108" w:rsidRDefault="004D6DA4" w:rsidP="009F1668">
      <w:pPr>
        <w:spacing w:before="0" w:after="0" w:line="312" w:lineRule="auto"/>
        <w:rPr>
          <w:rFonts w:cs="Times New Roman"/>
          <w:spacing w:val="6"/>
          <w:szCs w:val="26"/>
        </w:rPr>
      </w:pPr>
      <w:r w:rsidRPr="00B46108">
        <w:rPr>
          <w:rFonts w:cs="Times New Roman"/>
          <w:spacing w:val="6"/>
          <w:szCs w:val="26"/>
        </w:rPr>
        <w:t>+ Tần suất thực hiện: hàng ngày.</w:t>
      </w:r>
    </w:p>
    <w:p w:rsidR="004D6DA4" w:rsidRPr="00B46108" w:rsidRDefault="004D6DA4" w:rsidP="00A67323">
      <w:pPr>
        <w:spacing w:before="60" w:after="60" w:line="312" w:lineRule="auto"/>
        <w:rPr>
          <w:rFonts w:cs="Times New Roman"/>
          <w:i/>
          <w:spacing w:val="6"/>
          <w:szCs w:val="26"/>
        </w:rPr>
      </w:pPr>
      <w:r w:rsidRPr="00B46108">
        <w:rPr>
          <w:rFonts w:cs="Times New Roman"/>
          <w:i/>
          <w:spacing w:val="6"/>
          <w:szCs w:val="26"/>
        </w:rPr>
        <w:t>d) Giám sát hệ thống thoát nước</w:t>
      </w:r>
    </w:p>
    <w:p w:rsidR="004D6DA4" w:rsidRPr="00B46108" w:rsidRDefault="004D6DA4" w:rsidP="00A67323">
      <w:pPr>
        <w:spacing w:before="60" w:after="60" w:line="312" w:lineRule="auto"/>
        <w:rPr>
          <w:rFonts w:cs="Times New Roman"/>
          <w:spacing w:val="6"/>
          <w:szCs w:val="26"/>
        </w:rPr>
      </w:pPr>
      <w:r w:rsidRPr="00B46108">
        <w:rPr>
          <w:rFonts w:cs="Times New Roman"/>
          <w:spacing w:val="6"/>
          <w:szCs w:val="26"/>
        </w:rPr>
        <w:t>Giám sát khả năng thu và tiêu thoát n</w:t>
      </w:r>
      <w:r w:rsidR="00361676">
        <w:rPr>
          <w:rFonts w:cs="Times New Roman"/>
          <w:spacing w:val="6"/>
          <w:szCs w:val="26"/>
          <w:lang w:val="en-US"/>
        </w:rPr>
        <w:t>ư</w:t>
      </w:r>
      <w:r w:rsidRPr="00B46108">
        <w:rPr>
          <w:rFonts w:cs="Times New Roman"/>
          <w:spacing w:val="6"/>
          <w:szCs w:val="26"/>
        </w:rPr>
        <w:t>ớc của hệ thống rãnh thu thoát nước; khả năng lưu giữ nước của hố lắng; khối lượng bùn lắng cặn trong hệ thống thoát nước.</w:t>
      </w:r>
    </w:p>
    <w:p w:rsidR="004D6DA4" w:rsidRPr="00B46108" w:rsidRDefault="004D6DA4" w:rsidP="00A67323">
      <w:pPr>
        <w:spacing w:before="60" w:after="60" w:line="312" w:lineRule="auto"/>
        <w:rPr>
          <w:rFonts w:cs="Times New Roman"/>
          <w:spacing w:val="6"/>
          <w:szCs w:val="26"/>
        </w:rPr>
      </w:pPr>
      <w:r w:rsidRPr="00B46108">
        <w:rPr>
          <w:rFonts w:cs="Times New Roman"/>
          <w:spacing w:val="6"/>
          <w:szCs w:val="26"/>
        </w:rPr>
        <w:t>- Vị trí giám sát: Rãnh thu thoát nước, hố lắng.</w:t>
      </w:r>
    </w:p>
    <w:p w:rsidR="004D6DA4" w:rsidRPr="00B46108" w:rsidRDefault="004D6DA4" w:rsidP="00A67323">
      <w:pPr>
        <w:spacing w:before="60" w:after="60" w:line="312" w:lineRule="auto"/>
        <w:rPr>
          <w:rFonts w:cs="Times New Roman"/>
          <w:spacing w:val="6"/>
          <w:szCs w:val="26"/>
        </w:rPr>
      </w:pPr>
      <w:r w:rsidRPr="00B46108">
        <w:rPr>
          <w:rFonts w:cs="Times New Roman"/>
          <w:spacing w:val="6"/>
          <w:szCs w:val="26"/>
        </w:rPr>
        <w:t>- Tần suất giám sát: Hàng ngày.</w:t>
      </w:r>
    </w:p>
    <w:p w:rsidR="004D6DA4" w:rsidRPr="00B46108" w:rsidRDefault="004D6DA4" w:rsidP="00A67323">
      <w:pPr>
        <w:spacing w:before="60" w:after="60" w:line="312" w:lineRule="auto"/>
        <w:rPr>
          <w:rFonts w:cs="Times New Roman"/>
          <w:i/>
          <w:spacing w:val="6"/>
          <w:szCs w:val="26"/>
        </w:rPr>
      </w:pPr>
      <w:r w:rsidRPr="00B46108">
        <w:rPr>
          <w:rFonts w:cs="Times New Roman"/>
          <w:i/>
          <w:spacing w:val="6"/>
          <w:szCs w:val="26"/>
        </w:rPr>
        <w:t>e) Giám sát sức khoẻ và an toàn lao động</w:t>
      </w:r>
    </w:p>
    <w:p w:rsidR="004D6DA4" w:rsidRPr="00B46108" w:rsidRDefault="004D6DA4" w:rsidP="00A67323">
      <w:pPr>
        <w:spacing w:before="60" w:after="60" w:line="312" w:lineRule="auto"/>
        <w:rPr>
          <w:rFonts w:cs="Times New Roman"/>
          <w:spacing w:val="6"/>
          <w:szCs w:val="26"/>
        </w:rPr>
      </w:pPr>
      <w:r w:rsidRPr="00B46108">
        <w:rPr>
          <w:rFonts w:cs="Times New Roman"/>
          <w:spacing w:val="6"/>
          <w:szCs w:val="26"/>
        </w:rPr>
        <w:t xml:space="preserve">- Đóng bảo hiểm cho cán bộ, công nhân viên làm việc tại mỏ; hàng năm tổ chức giám sát sức khỏe cho người lao động. </w:t>
      </w:r>
    </w:p>
    <w:p w:rsidR="004D6DA4" w:rsidRPr="00B46108" w:rsidRDefault="004D6DA4" w:rsidP="00A67323">
      <w:pPr>
        <w:spacing w:before="60" w:after="60" w:line="312" w:lineRule="auto"/>
        <w:rPr>
          <w:rFonts w:cs="Times New Roman"/>
          <w:spacing w:val="6"/>
          <w:szCs w:val="26"/>
        </w:rPr>
      </w:pPr>
      <w:r w:rsidRPr="00B46108">
        <w:rPr>
          <w:rFonts w:cs="Times New Roman"/>
          <w:spacing w:val="6"/>
          <w:szCs w:val="26"/>
        </w:rPr>
        <w:t>- Kiểm tra thường xuyên việc chấp hành các hướng dẫn kỹ thuật, nội quy vận hành máy móc, quy định về an toàn lao động và phòng chống cháy nổ trong hoạt động khai thác.</w:t>
      </w:r>
    </w:p>
    <w:p w:rsidR="004D6DA4" w:rsidRPr="00B46108" w:rsidRDefault="004D6DA4" w:rsidP="00A67323">
      <w:pPr>
        <w:spacing w:before="60" w:after="60" w:line="312" w:lineRule="auto"/>
        <w:rPr>
          <w:rFonts w:cs="Times New Roman"/>
          <w:i/>
          <w:spacing w:val="6"/>
          <w:szCs w:val="26"/>
        </w:rPr>
      </w:pPr>
      <w:r w:rsidRPr="00B46108">
        <w:rPr>
          <w:rFonts w:cs="Times New Roman"/>
          <w:i/>
          <w:spacing w:val="6"/>
          <w:szCs w:val="26"/>
        </w:rPr>
        <w:t>f)  Giám sát tai biến và sự cố môi trường</w:t>
      </w:r>
    </w:p>
    <w:p w:rsidR="004D6DA4" w:rsidRPr="00B46108" w:rsidRDefault="004D6DA4" w:rsidP="00A67323">
      <w:pPr>
        <w:spacing w:before="60" w:after="60" w:line="312" w:lineRule="auto"/>
        <w:rPr>
          <w:rFonts w:cs="Times New Roman"/>
          <w:spacing w:val="6"/>
          <w:szCs w:val="26"/>
        </w:rPr>
      </w:pPr>
      <w:r w:rsidRPr="00B46108">
        <w:rPr>
          <w:rFonts w:cs="Times New Roman"/>
          <w:spacing w:val="6"/>
          <w:szCs w:val="26"/>
        </w:rPr>
        <w:t>- Tần suất giám sát: Khi xảy ra sự cố môi trường.</w:t>
      </w:r>
    </w:p>
    <w:p w:rsidR="004D6DA4" w:rsidRPr="00B46108" w:rsidRDefault="004D6DA4" w:rsidP="00A67323">
      <w:pPr>
        <w:spacing w:before="60" w:after="60" w:line="312" w:lineRule="auto"/>
        <w:rPr>
          <w:rFonts w:cs="Times New Roman"/>
          <w:spacing w:val="6"/>
          <w:szCs w:val="26"/>
        </w:rPr>
      </w:pPr>
      <w:r w:rsidRPr="00B46108">
        <w:rPr>
          <w:rFonts w:cs="Times New Roman"/>
          <w:spacing w:val="6"/>
          <w:szCs w:val="26"/>
        </w:rPr>
        <w:t>- Vị trí giám sát: Khu vực Dự án.</w:t>
      </w:r>
    </w:p>
    <w:p w:rsidR="004D6DA4" w:rsidRPr="00B46108" w:rsidRDefault="004D6DA4" w:rsidP="00A67323">
      <w:pPr>
        <w:spacing w:before="60" w:after="60" w:line="312" w:lineRule="auto"/>
        <w:rPr>
          <w:rFonts w:cs="Times New Roman"/>
          <w:spacing w:val="6"/>
          <w:szCs w:val="26"/>
        </w:rPr>
      </w:pPr>
      <w:r w:rsidRPr="00B46108">
        <w:rPr>
          <w:rFonts w:cs="Times New Roman"/>
          <w:spacing w:val="6"/>
          <w:szCs w:val="26"/>
        </w:rPr>
        <w:t>- Nội dung giám sát: Giám sát tai biến và sự cố môi trường theo quy định</w:t>
      </w:r>
    </w:p>
    <w:p w:rsidR="00B718BC" w:rsidRPr="00B46108" w:rsidRDefault="004D6DA4" w:rsidP="00A67323">
      <w:pPr>
        <w:spacing w:before="60" w:after="60" w:line="312" w:lineRule="auto"/>
        <w:rPr>
          <w:rFonts w:cs="Times New Roman"/>
          <w:spacing w:val="6"/>
          <w:szCs w:val="26"/>
        </w:rPr>
      </w:pPr>
      <w:r w:rsidRPr="00B46108">
        <w:rPr>
          <w:rFonts w:cs="Times New Roman"/>
          <w:spacing w:val="6"/>
          <w:szCs w:val="26"/>
        </w:rPr>
        <w:t>của pháp luật hiện hành.</w:t>
      </w:r>
    </w:p>
    <w:p w:rsidR="00B47DB9" w:rsidRPr="00B46108" w:rsidRDefault="00B47DB9" w:rsidP="00B47DB9">
      <w:pPr>
        <w:keepNext/>
        <w:widowControl/>
        <w:numPr>
          <w:ilvl w:val="2"/>
          <w:numId w:val="89"/>
        </w:numPr>
        <w:spacing w:before="60" w:after="60" w:line="312" w:lineRule="auto"/>
        <w:outlineLvl w:val="2"/>
        <w:rPr>
          <w:rFonts w:cs="Times New Roman"/>
          <w:b/>
          <w:bCs/>
          <w:noProof/>
          <w:szCs w:val="26"/>
        </w:rPr>
      </w:pPr>
      <w:bookmarkStart w:id="806" w:name="_Toc226375697"/>
      <w:r w:rsidRPr="00B46108">
        <w:rPr>
          <w:rFonts w:cs="Times New Roman"/>
          <w:b/>
          <w:bCs/>
          <w:noProof/>
          <w:szCs w:val="26"/>
        </w:rPr>
        <w:lastRenderedPageBreak/>
        <w:t>Giám sát môi trường trong giai đoạn CTPHMT</w:t>
      </w:r>
      <w:bookmarkEnd w:id="806"/>
    </w:p>
    <w:p w:rsidR="00B47DB9" w:rsidRPr="00B46108" w:rsidRDefault="00B47DB9" w:rsidP="00B47DB9">
      <w:pPr>
        <w:spacing w:before="60" w:after="60" w:line="312" w:lineRule="auto"/>
        <w:rPr>
          <w:rFonts w:cs="Times New Roman"/>
          <w:spacing w:val="6"/>
          <w:szCs w:val="26"/>
        </w:rPr>
      </w:pPr>
      <w:r w:rsidRPr="00B46108">
        <w:rPr>
          <w:rFonts w:cs="Times New Roman"/>
          <w:spacing w:val="6"/>
          <w:szCs w:val="26"/>
        </w:rPr>
        <w:t>- Đối với khu vực khai trường:</w:t>
      </w:r>
    </w:p>
    <w:p w:rsidR="00B47DB9" w:rsidRPr="00B46108" w:rsidRDefault="00B47DB9" w:rsidP="00B47DB9">
      <w:pPr>
        <w:spacing w:before="60" w:after="60" w:line="312" w:lineRule="auto"/>
        <w:rPr>
          <w:rFonts w:cs="Times New Roman"/>
          <w:spacing w:val="6"/>
          <w:szCs w:val="26"/>
        </w:rPr>
      </w:pPr>
      <w:r w:rsidRPr="00B46108">
        <w:rPr>
          <w:rFonts w:cs="Times New Roman"/>
          <w:spacing w:val="6"/>
          <w:szCs w:val="26"/>
        </w:rPr>
        <w:t>+ Tháo dỡ máy móc, thiết bị khai thác, biển báo, cột mốc.</w:t>
      </w:r>
    </w:p>
    <w:p w:rsidR="00B47DB9" w:rsidRPr="00B46108" w:rsidRDefault="00B47DB9" w:rsidP="00B47DB9">
      <w:pPr>
        <w:spacing w:before="60" w:after="60" w:line="312" w:lineRule="auto"/>
        <w:rPr>
          <w:rFonts w:cs="Times New Roman"/>
          <w:spacing w:val="6"/>
          <w:szCs w:val="26"/>
        </w:rPr>
      </w:pPr>
      <w:r w:rsidRPr="00B46108">
        <w:rPr>
          <w:rFonts w:cs="Times New Roman"/>
          <w:spacing w:val="6"/>
          <w:szCs w:val="26"/>
        </w:rPr>
        <w:t>- Đối với Khu phụ trợ:</w:t>
      </w:r>
    </w:p>
    <w:p w:rsidR="00B47DB9" w:rsidRPr="00B46108" w:rsidRDefault="00B47DB9" w:rsidP="00B47DB9">
      <w:pPr>
        <w:spacing w:before="60" w:after="60" w:line="312" w:lineRule="auto"/>
        <w:rPr>
          <w:rFonts w:cs="Times New Roman"/>
          <w:spacing w:val="6"/>
          <w:szCs w:val="26"/>
        </w:rPr>
      </w:pPr>
      <w:r w:rsidRPr="00B46108">
        <w:rPr>
          <w:rFonts w:cs="Times New Roman"/>
          <w:spacing w:val="6"/>
          <w:szCs w:val="26"/>
        </w:rPr>
        <w:t xml:space="preserve">+ Tháo dỡ các công trình, máy móc, thiết bị. </w:t>
      </w:r>
    </w:p>
    <w:p w:rsidR="00B47DB9" w:rsidRPr="00B46108" w:rsidRDefault="00B47DB9" w:rsidP="00B47DB9">
      <w:pPr>
        <w:spacing w:before="60" w:after="60" w:line="312" w:lineRule="auto"/>
        <w:rPr>
          <w:rFonts w:cs="Times New Roman"/>
          <w:spacing w:val="6"/>
          <w:szCs w:val="26"/>
        </w:rPr>
      </w:pPr>
      <w:r w:rsidRPr="00B46108">
        <w:rPr>
          <w:rFonts w:cs="Times New Roman"/>
          <w:spacing w:val="6"/>
          <w:szCs w:val="26"/>
        </w:rPr>
        <w:t>+ Vận chuyển máy móc, thiết bị sau tháo dỡ ra khỏi dự án.</w:t>
      </w:r>
    </w:p>
    <w:p w:rsidR="00B47DB9" w:rsidRPr="00B46108" w:rsidRDefault="00B47DB9" w:rsidP="00B47DB9">
      <w:pPr>
        <w:spacing w:before="60" w:after="60" w:line="312" w:lineRule="auto"/>
        <w:rPr>
          <w:rFonts w:cs="Times New Roman"/>
          <w:spacing w:val="6"/>
          <w:szCs w:val="26"/>
        </w:rPr>
      </w:pPr>
      <w:r w:rsidRPr="00B46108">
        <w:rPr>
          <w:rFonts w:cs="Times New Roman"/>
          <w:spacing w:val="6"/>
          <w:szCs w:val="26"/>
        </w:rPr>
        <w:t>+ Khu vực bãi chứa, tiến hành tháo khô h</w:t>
      </w:r>
      <w:r w:rsidR="00DE3D63">
        <w:rPr>
          <w:rFonts w:cs="Times New Roman"/>
          <w:spacing w:val="6"/>
          <w:szCs w:val="26"/>
          <w:lang w:val="en-US"/>
        </w:rPr>
        <w:t>ồ</w:t>
      </w:r>
      <w:r w:rsidRPr="00B46108">
        <w:rPr>
          <w:rFonts w:cs="Times New Roman"/>
          <w:spacing w:val="6"/>
          <w:szCs w:val="26"/>
        </w:rPr>
        <w:t xml:space="preserve"> lắng, lấp rãnh và h</w:t>
      </w:r>
      <w:r w:rsidR="00DE3D63">
        <w:rPr>
          <w:rFonts w:cs="Times New Roman"/>
          <w:spacing w:val="6"/>
          <w:szCs w:val="26"/>
          <w:lang w:val="en-US"/>
        </w:rPr>
        <w:t>ồ</w:t>
      </w:r>
      <w:r w:rsidRPr="00B46108">
        <w:rPr>
          <w:rFonts w:cs="Times New Roman"/>
          <w:spacing w:val="6"/>
          <w:szCs w:val="26"/>
        </w:rPr>
        <w:t xml:space="preserve"> lắng, hoàn trả mặt bằng cho đơn vị cho thuê.</w:t>
      </w:r>
    </w:p>
    <w:p w:rsidR="00B47DB9" w:rsidRPr="00B46108" w:rsidRDefault="00B47DB9" w:rsidP="00B47DB9">
      <w:pPr>
        <w:pStyle w:val="11"/>
        <w:spacing w:before="60" w:after="60" w:line="312" w:lineRule="auto"/>
        <w:outlineLvl w:val="1"/>
        <w:rPr>
          <w:rFonts w:ascii="Times New Roman" w:hAnsi="Times New Roman" w:hint="default"/>
          <w:b/>
          <w:sz w:val="26"/>
          <w:szCs w:val="26"/>
          <w:lang w:val="pt-BR"/>
        </w:rPr>
      </w:pPr>
      <w:bookmarkStart w:id="807" w:name="_Toc214607480"/>
      <w:bookmarkStart w:id="808" w:name="_Toc197791200"/>
      <w:bookmarkStart w:id="809" w:name="_Toc226375698"/>
      <w:r w:rsidRPr="00B46108">
        <w:rPr>
          <w:rFonts w:ascii="Times New Roman" w:hAnsi="Times New Roman" w:hint="default"/>
          <w:b/>
          <w:sz w:val="26"/>
          <w:szCs w:val="26"/>
        </w:rPr>
        <w:t>5.3. Kinh phí giám sát hàng năm</w:t>
      </w:r>
      <w:bookmarkEnd w:id="807"/>
      <w:bookmarkEnd w:id="808"/>
      <w:bookmarkEnd w:id="809"/>
    </w:p>
    <w:p w:rsidR="00B47DB9" w:rsidRPr="00B46108" w:rsidRDefault="00B47DB9" w:rsidP="00B47DB9">
      <w:pPr>
        <w:pStyle w:val="BodyText"/>
        <w:spacing w:before="60" w:after="60" w:line="312" w:lineRule="auto"/>
        <w:rPr>
          <w:rFonts w:eastAsia="Segoe UI" w:cs="Times New Roman"/>
          <w:szCs w:val="26"/>
          <w:lang w:val="pt-BR"/>
        </w:rPr>
      </w:pPr>
      <w:r w:rsidRPr="00B46108">
        <w:rPr>
          <w:rFonts w:eastAsia="Segoe UI" w:cs="Times New Roman"/>
          <w:szCs w:val="26"/>
          <w:lang w:val="pt-BR"/>
        </w:rPr>
        <w:t xml:space="preserve"> Cơ sở lập dự toán:</w:t>
      </w:r>
    </w:p>
    <w:p w:rsidR="00B47DB9" w:rsidRPr="00B46108" w:rsidRDefault="00B47DB9" w:rsidP="00B47DB9">
      <w:pPr>
        <w:pStyle w:val="BodyText"/>
        <w:spacing w:before="60" w:after="60" w:line="312" w:lineRule="auto"/>
        <w:rPr>
          <w:rFonts w:eastAsia="Segoe UI" w:cs="Times New Roman"/>
          <w:szCs w:val="26"/>
          <w:lang w:val="pt-BR"/>
        </w:rPr>
      </w:pPr>
      <w:r w:rsidRPr="00B46108">
        <w:rPr>
          <w:rFonts w:eastAsia="Segoe UI" w:cs="Times New Roman"/>
          <w:szCs w:val="26"/>
          <w:lang w:val="pt-BR"/>
        </w:rPr>
        <w:t>- Thông tư số 08/2014/TT-BTC ngày 15 tháng 01 năm 2014, Thông tư quy định mức thu, chế độ thu, nộp, quản lý và sử dụng phí y tế dự phòng, kiểm dịch y tế;</w:t>
      </w:r>
    </w:p>
    <w:p w:rsidR="00B47DB9" w:rsidRPr="00B46108" w:rsidRDefault="00B47DB9" w:rsidP="00B47DB9">
      <w:pPr>
        <w:pStyle w:val="BodyText"/>
        <w:spacing w:before="60" w:after="60" w:line="312" w:lineRule="auto"/>
        <w:rPr>
          <w:rFonts w:eastAsia="Segoe UI" w:cs="Times New Roman"/>
          <w:szCs w:val="26"/>
          <w:lang w:val="pt-BR"/>
        </w:rPr>
      </w:pPr>
      <w:r w:rsidRPr="00B46108">
        <w:rPr>
          <w:rFonts w:eastAsia="Segoe UI" w:cs="Times New Roman"/>
          <w:szCs w:val="26"/>
          <w:lang w:val="pt-BR"/>
        </w:rPr>
        <w:t>- Thông tư số 02/2017/TT-BTC ngày 06 tháng 01 năm 2017, Thông tư hướng dẫn quản lý kinh phí sự nghiệp bảo vệ môi trường.</w:t>
      </w:r>
    </w:p>
    <w:p w:rsidR="00B47DB9" w:rsidRPr="00B46108" w:rsidRDefault="00B47DB9" w:rsidP="00DE3D63">
      <w:pPr>
        <w:spacing w:before="60" w:after="60" w:line="312" w:lineRule="auto"/>
        <w:ind w:firstLine="567"/>
        <w:rPr>
          <w:rFonts w:eastAsia="Calibri Light" w:cs="Times New Roman"/>
          <w:szCs w:val="26"/>
          <w:shd w:val="clear" w:color="auto" w:fill="FFFFFF"/>
          <w:lang w:val="pl-PL"/>
        </w:rPr>
      </w:pPr>
      <w:r w:rsidRPr="00DE3D63">
        <w:rPr>
          <w:rFonts w:eastAsia="Segoe UI" w:cs="Times New Roman"/>
          <w:szCs w:val="26"/>
          <w:lang w:val="pt-BR"/>
        </w:rPr>
        <w:t xml:space="preserve">- </w:t>
      </w:r>
      <w:r w:rsidR="00DE3D63" w:rsidRPr="00DE3D63">
        <w:rPr>
          <w:rFonts w:cs="Times New Roman"/>
          <w:color w:val="333333"/>
        </w:rPr>
        <w:t xml:space="preserve">Quyết định số 1025/QĐ-UBND </w:t>
      </w:r>
      <w:r w:rsidRPr="00B46108">
        <w:rPr>
          <w:rFonts w:eastAsia="Calibri Light" w:cs="Times New Roman"/>
          <w:szCs w:val="26"/>
          <w:shd w:val="clear" w:color="auto" w:fill="FFFFFF"/>
          <w:lang w:val="pl-PL"/>
        </w:rPr>
        <w:t xml:space="preserve">của UBND tỉnh </w:t>
      </w:r>
      <w:r w:rsidR="003F725A">
        <w:rPr>
          <w:rFonts w:eastAsia="Calibri Light" w:cs="Times New Roman"/>
          <w:szCs w:val="26"/>
          <w:shd w:val="clear" w:color="auto" w:fill="FFFFFF"/>
          <w:lang w:val="pl-PL"/>
        </w:rPr>
        <w:t>Tuyên Quang</w:t>
      </w:r>
      <w:r w:rsidRPr="00B46108">
        <w:rPr>
          <w:rFonts w:eastAsia="Calibri Light" w:cs="Times New Roman"/>
          <w:szCs w:val="26"/>
          <w:shd w:val="clear" w:color="auto" w:fill="FFFFFF"/>
          <w:lang w:val="pl-PL"/>
        </w:rPr>
        <w:t xml:space="preserve"> </w:t>
      </w:r>
      <w:r w:rsidR="00DE3D63" w:rsidRPr="00DE3D63">
        <w:rPr>
          <w:rFonts w:cs="Times New Roman"/>
          <w:color w:val="333333"/>
        </w:rPr>
        <w:t>ngày 14/9/2023</w:t>
      </w:r>
      <w:r w:rsidR="00DE3D63" w:rsidRPr="00B46108">
        <w:rPr>
          <w:rFonts w:eastAsia="Calibri Light" w:cs="Times New Roman"/>
          <w:szCs w:val="26"/>
          <w:shd w:val="clear" w:color="auto" w:fill="FFFFFF"/>
          <w:lang w:val="pl-PL"/>
        </w:rPr>
        <w:t xml:space="preserve"> </w:t>
      </w:r>
      <w:r w:rsidRPr="00B46108">
        <w:rPr>
          <w:rFonts w:eastAsia="Calibri Light" w:cs="Times New Roman"/>
          <w:szCs w:val="26"/>
          <w:shd w:val="clear" w:color="auto" w:fill="FFFFFF"/>
          <w:lang w:val="pl-PL"/>
        </w:rPr>
        <w:t xml:space="preserve">về việc ban hành giá sản phẩm dịch vụ công hoạt động quan trắc môi trường trên địa bàn tỉnh </w:t>
      </w:r>
      <w:r w:rsidR="003F725A">
        <w:rPr>
          <w:rFonts w:eastAsia="Calibri Light" w:cs="Times New Roman"/>
          <w:szCs w:val="26"/>
          <w:shd w:val="clear" w:color="auto" w:fill="FFFFFF"/>
          <w:lang w:val="pl-PL"/>
        </w:rPr>
        <w:t>Tuyên Quang</w:t>
      </w:r>
      <w:r w:rsidRPr="00B46108">
        <w:rPr>
          <w:rFonts w:eastAsia="Calibri Light" w:cs="Times New Roman"/>
          <w:szCs w:val="26"/>
          <w:shd w:val="clear" w:color="auto" w:fill="FFFFFF"/>
          <w:lang w:val="pl-PL"/>
        </w:rPr>
        <w:t xml:space="preserve"> và Thông tư số 240/2016/TT-BTC ngày 11/11/2016 của Bộ Tài chính.</w:t>
      </w:r>
    </w:p>
    <w:p w:rsidR="00B47DB9" w:rsidRPr="00B46108" w:rsidRDefault="00B47DB9" w:rsidP="00B47DB9">
      <w:pPr>
        <w:tabs>
          <w:tab w:val="left" w:pos="720"/>
        </w:tabs>
        <w:spacing w:before="60" w:after="60" w:line="312" w:lineRule="auto"/>
        <w:rPr>
          <w:rFonts w:eastAsia=".VnArialH" w:cs="Times New Roman"/>
          <w:szCs w:val="26"/>
          <w:lang w:val="en-US"/>
        </w:rPr>
      </w:pPr>
      <w:r w:rsidRPr="00B46108">
        <w:rPr>
          <w:rFonts w:cs="Times New Roman"/>
          <w:szCs w:val="26"/>
        </w:rPr>
        <w:t xml:space="preserve">Kinh phí giám sát được tính theo nội dung giám sát môi trường của đơn vị đã cam kết và theo định mức kinh phí quy định của cơ quan có thẩm quyền. Dự kiến kinh phí giám sát khoảng </w:t>
      </w:r>
      <w:r w:rsidR="00981F1C">
        <w:rPr>
          <w:rFonts w:cs="Times New Roman"/>
          <w:szCs w:val="26"/>
          <w:lang w:val="en-US"/>
        </w:rPr>
        <w:t>2</w:t>
      </w:r>
      <w:r w:rsidRPr="00B46108">
        <w:rPr>
          <w:rFonts w:cs="Times New Roman"/>
          <w:szCs w:val="26"/>
        </w:rPr>
        <w:t>0.000.000</w:t>
      </w:r>
      <w:r w:rsidR="00981F1C">
        <w:rPr>
          <w:rFonts w:cs="Times New Roman"/>
          <w:szCs w:val="26"/>
          <w:lang w:val="en-US"/>
        </w:rPr>
        <w:t xml:space="preserve"> </w:t>
      </w:r>
      <w:r w:rsidRPr="00B46108">
        <w:rPr>
          <w:rFonts w:cs="Times New Roman"/>
          <w:szCs w:val="26"/>
        </w:rPr>
        <w:t>đồng/năm. Nguồn kinh phí giám sát tự có của Công ty.</w:t>
      </w:r>
    </w:p>
    <w:p w:rsidR="00B47DB9" w:rsidRPr="00B46108" w:rsidRDefault="00B47DB9" w:rsidP="00A67323">
      <w:pPr>
        <w:spacing w:before="60" w:after="60" w:line="312" w:lineRule="auto"/>
        <w:rPr>
          <w:rFonts w:cs="Times New Roman"/>
          <w:spacing w:val="6"/>
          <w:szCs w:val="26"/>
        </w:rPr>
      </w:pPr>
    </w:p>
    <w:bookmarkEnd w:id="802"/>
    <w:bookmarkEnd w:id="803"/>
    <w:p w:rsidR="00934F22" w:rsidRPr="00B46108" w:rsidRDefault="006A08FD" w:rsidP="00A67323">
      <w:pPr>
        <w:pStyle w:val="Heading1"/>
        <w:spacing w:before="60" w:after="60" w:line="312" w:lineRule="auto"/>
        <w:rPr>
          <w:rFonts w:ascii="Times New Roman" w:eastAsia="DengXian Light" w:hAnsi="Times New Roman" w:cs="Times New Roman"/>
          <w:bCs w:val="0"/>
          <w:szCs w:val="26"/>
        </w:rPr>
      </w:pPr>
      <w:r w:rsidRPr="00B46108">
        <w:rPr>
          <w:rFonts w:ascii="Times New Roman" w:hAnsi="Times New Roman" w:cs="Times New Roman"/>
          <w:szCs w:val="26"/>
          <w:lang w:val="nb-NO"/>
        </w:rPr>
        <w:br w:type="column"/>
      </w:r>
      <w:bookmarkStart w:id="810" w:name="_Toc129188885"/>
      <w:bookmarkStart w:id="811" w:name="_Toc226375699"/>
      <w:r w:rsidR="00934F22" w:rsidRPr="00B46108">
        <w:rPr>
          <w:rFonts w:ascii="Times New Roman" w:eastAsia="DengXian Light" w:hAnsi="Times New Roman" w:cs="Times New Roman"/>
          <w:bCs w:val="0"/>
          <w:szCs w:val="26"/>
        </w:rPr>
        <w:lastRenderedPageBreak/>
        <w:t>CHƯƠNG 6</w:t>
      </w:r>
      <w:bookmarkEnd w:id="810"/>
      <w:bookmarkEnd w:id="811"/>
    </w:p>
    <w:p w:rsidR="00934F22" w:rsidRPr="00B46108" w:rsidRDefault="00934F22" w:rsidP="00A67323">
      <w:pPr>
        <w:keepNext/>
        <w:keepLines/>
        <w:widowControl/>
        <w:spacing w:before="60" w:after="60" w:line="312" w:lineRule="auto"/>
        <w:ind w:firstLine="0"/>
        <w:jc w:val="center"/>
        <w:outlineLvl w:val="0"/>
        <w:rPr>
          <w:rFonts w:eastAsia="DengXian Light" w:cs="Times New Roman"/>
          <w:b/>
          <w:szCs w:val="26"/>
        </w:rPr>
      </w:pPr>
      <w:bookmarkStart w:id="812" w:name="_Toc129188886"/>
      <w:bookmarkStart w:id="813" w:name="_Toc226375700"/>
      <w:r w:rsidRPr="00B46108">
        <w:rPr>
          <w:rFonts w:eastAsia="DengXian Light" w:cs="Times New Roman"/>
          <w:b/>
          <w:szCs w:val="26"/>
        </w:rPr>
        <w:t>KẾT QUẢ THAM VẤN</w:t>
      </w:r>
      <w:bookmarkEnd w:id="812"/>
      <w:bookmarkEnd w:id="813"/>
    </w:p>
    <w:p w:rsidR="00CD371D" w:rsidRPr="00B46108" w:rsidRDefault="00CD371D" w:rsidP="00A67323">
      <w:pPr>
        <w:keepNext/>
        <w:keepLines/>
        <w:spacing w:before="60" w:after="60" w:line="312" w:lineRule="auto"/>
        <w:contextualSpacing/>
        <w:outlineLvl w:val="1"/>
        <w:rPr>
          <w:rFonts w:eastAsia="Times New Roman" w:cs="Times New Roman"/>
          <w:b/>
          <w:szCs w:val="26"/>
          <w:lang w:eastAsia="zh-CN"/>
        </w:rPr>
      </w:pPr>
      <w:bookmarkStart w:id="814" w:name="_Toc139290709"/>
      <w:bookmarkStart w:id="815" w:name="_Toc213746797"/>
      <w:bookmarkStart w:id="816" w:name="_Toc226375701"/>
      <w:r w:rsidRPr="00B46108">
        <w:rPr>
          <w:rFonts w:eastAsia="Times New Roman" w:cs="Times New Roman"/>
          <w:b/>
          <w:szCs w:val="26"/>
          <w:lang w:eastAsia="zh-CN"/>
        </w:rPr>
        <w:t xml:space="preserve">6.1. </w:t>
      </w:r>
      <w:bookmarkEnd w:id="814"/>
      <w:bookmarkEnd w:id="815"/>
      <w:r w:rsidRPr="00B46108">
        <w:rPr>
          <w:rFonts w:eastAsia="Times New Roman" w:cs="Times New Roman"/>
          <w:b/>
          <w:szCs w:val="26"/>
          <w:lang w:eastAsia="zh-CN"/>
        </w:rPr>
        <w:t>Tham vấn cộng đồng</w:t>
      </w:r>
      <w:bookmarkEnd w:id="816"/>
    </w:p>
    <w:p w:rsidR="00CD371D" w:rsidRPr="00B46108" w:rsidRDefault="00CD371D" w:rsidP="00A67323">
      <w:pPr>
        <w:keepNext/>
        <w:keepLines/>
        <w:spacing w:before="60" w:after="60" w:line="312" w:lineRule="auto"/>
        <w:contextualSpacing/>
        <w:outlineLvl w:val="1"/>
        <w:rPr>
          <w:rFonts w:eastAsia="Times New Roman" w:cs="Times New Roman"/>
          <w:b/>
          <w:i/>
          <w:szCs w:val="26"/>
          <w:lang w:eastAsia="zh-CN"/>
        </w:rPr>
      </w:pPr>
      <w:bookmarkStart w:id="817" w:name="_Toc226375702"/>
      <w:bookmarkStart w:id="818" w:name="_Toc139290710"/>
      <w:bookmarkStart w:id="819" w:name="_Toc213746798"/>
      <w:r w:rsidRPr="00B46108">
        <w:rPr>
          <w:rFonts w:eastAsia="Times New Roman" w:cs="Times New Roman"/>
          <w:b/>
          <w:i/>
          <w:szCs w:val="26"/>
          <w:lang w:eastAsia="zh-CN"/>
        </w:rPr>
        <w:t>6.1.1. Quá trình tổ chức thực hiện tham vấn cộng đồng</w:t>
      </w:r>
      <w:bookmarkEnd w:id="817"/>
    </w:p>
    <w:p w:rsidR="00CD371D" w:rsidRPr="00B46108" w:rsidRDefault="00CD371D" w:rsidP="00A67323">
      <w:pPr>
        <w:keepNext/>
        <w:keepLines/>
        <w:spacing w:before="60" w:after="60" w:line="312" w:lineRule="auto"/>
        <w:contextualSpacing/>
        <w:outlineLvl w:val="1"/>
        <w:rPr>
          <w:rFonts w:eastAsia="Times New Roman" w:cs="Times New Roman"/>
          <w:i/>
          <w:szCs w:val="26"/>
          <w:lang w:eastAsia="zh-CN"/>
        </w:rPr>
      </w:pPr>
      <w:bookmarkStart w:id="820" w:name="_Toc226375703"/>
      <w:r w:rsidRPr="00B46108">
        <w:rPr>
          <w:rFonts w:eastAsia="Times New Roman" w:cs="Times New Roman"/>
          <w:i/>
          <w:szCs w:val="26"/>
          <w:lang w:eastAsia="zh-CN"/>
        </w:rPr>
        <w:t>6.1.1.1. Tham vấn thông qua đăng tải trên trang thông tin điện tử</w:t>
      </w:r>
      <w:bookmarkEnd w:id="818"/>
      <w:bookmarkEnd w:id="819"/>
      <w:bookmarkEnd w:id="820"/>
    </w:p>
    <w:p w:rsidR="00CD371D" w:rsidRPr="00B46108" w:rsidRDefault="00CD371D" w:rsidP="00A67323">
      <w:pPr>
        <w:keepNext/>
        <w:keepLines/>
        <w:spacing w:before="60" w:after="60" w:line="312" w:lineRule="auto"/>
        <w:contextualSpacing/>
        <w:outlineLvl w:val="1"/>
        <w:rPr>
          <w:rFonts w:eastAsia="Times New Roman" w:cs="Times New Roman"/>
          <w:i/>
          <w:szCs w:val="26"/>
          <w:lang w:eastAsia="zh-CN"/>
        </w:rPr>
      </w:pPr>
      <w:bookmarkStart w:id="821" w:name="_Toc226375704"/>
      <w:r w:rsidRPr="00B46108">
        <w:rPr>
          <w:rFonts w:eastAsia="Times New Roman" w:cs="Times New Roman"/>
          <w:i/>
          <w:szCs w:val="26"/>
          <w:lang w:eastAsia="zh-CN"/>
        </w:rPr>
        <w:t>6.1.1.2. Tham vấn cộng đồng dân cư, cá nhân chịu tác động trực tiếp</w:t>
      </w:r>
      <w:bookmarkEnd w:id="821"/>
    </w:p>
    <w:p w:rsidR="00CD371D" w:rsidRPr="00B46108" w:rsidRDefault="00CD371D" w:rsidP="00A67323">
      <w:pPr>
        <w:spacing w:before="60" w:after="60" w:line="312" w:lineRule="auto"/>
        <w:ind w:firstLine="0"/>
        <w:jc w:val="center"/>
        <w:rPr>
          <w:rFonts w:eastAsia="Times New Roman" w:cs="Times New Roman"/>
          <w:szCs w:val="26"/>
          <w:lang w:val="nl-NL" w:eastAsia="zh-CN"/>
        </w:rPr>
      </w:pPr>
    </w:p>
    <w:p w:rsidR="00CD371D" w:rsidRPr="00B46108" w:rsidRDefault="00CD371D" w:rsidP="00A67323">
      <w:pPr>
        <w:keepNext/>
        <w:keepLines/>
        <w:spacing w:before="60" w:after="60" w:line="312" w:lineRule="auto"/>
        <w:contextualSpacing/>
        <w:outlineLvl w:val="1"/>
        <w:rPr>
          <w:rFonts w:eastAsia="Times New Roman" w:cs="Times New Roman"/>
          <w:i/>
          <w:szCs w:val="26"/>
          <w:lang w:val="nl-NL" w:eastAsia="zh-CN"/>
        </w:rPr>
      </w:pPr>
      <w:bookmarkStart w:id="822" w:name="_Toc226375705"/>
      <w:r w:rsidRPr="00B46108">
        <w:rPr>
          <w:rFonts w:eastAsia="Times New Roman" w:cs="Times New Roman"/>
          <w:i/>
          <w:szCs w:val="26"/>
          <w:lang w:val="nl-NL" w:eastAsia="zh-CN"/>
        </w:rPr>
        <w:t>6.1.1.3. Tham vấn bằng văn bản</w:t>
      </w:r>
      <w:bookmarkEnd w:id="822"/>
    </w:p>
    <w:p w:rsidR="00CD371D" w:rsidRPr="00B46108" w:rsidRDefault="00CD371D" w:rsidP="00AD2C8A">
      <w:pPr>
        <w:keepNext/>
        <w:keepLines/>
        <w:spacing w:before="60" w:after="60" w:line="300" w:lineRule="auto"/>
        <w:contextualSpacing/>
        <w:outlineLvl w:val="1"/>
        <w:rPr>
          <w:rFonts w:eastAsia="Times New Roman" w:cs="Times New Roman"/>
          <w:b/>
          <w:i/>
          <w:szCs w:val="26"/>
          <w:lang w:val="nl-NL" w:eastAsia="zh-CN"/>
        </w:rPr>
      </w:pPr>
      <w:bookmarkStart w:id="823" w:name="_Toc226375706"/>
      <w:r w:rsidRPr="00B46108">
        <w:rPr>
          <w:rFonts w:eastAsia="Times New Roman" w:cs="Times New Roman"/>
          <w:b/>
          <w:i/>
          <w:szCs w:val="26"/>
          <w:lang w:val="nl-NL" w:eastAsia="zh-CN"/>
        </w:rPr>
        <w:t>6.1.2. Kết quả tham vấn cộng đồng</w:t>
      </w:r>
      <w:bookmarkEnd w:id="823"/>
    </w:p>
    <w:p w:rsidR="00CD371D" w:rsidRPr="00B46108" w:rsidRDefault="00CD371D" w:rsidP="00A67323">
      <w:pPr>
        <w:widowControl/>
        <w:spacing w:before="60" w:after="60" w:line="312" w:lineRule="auto"/>
        <w:ind w:left="1134" w:hanging="414"/>
        <w:rPr>
          <w:rFonts w:eastAsia="Batang" w:cs="Times New Roman"/>
          <w:b/>
          <w:i/>
          <w:noProof/>
          <w:szCs w:val="26"/>
        </w:rPr>
        <w:sectPr w:rsidR="00CD371D" w:rsidRPr="00B46108" w:rsidSect="00CD371D">
          <w:pgSz w:w="11907" w:h="16839" w:code="9"/>
          <w:pgMar w:top="1134" w:right="1134" w:bottom="1134" w:left="1701" w:header="720" w:footer="720" w:gutter="0"/>
          <w:cols w:space="720"/>
          <w:docGrid w:linePitch="360"/>
        </w:sectPr>
      </w:pPr>
      <w:bookmarkStart w:id="824" w:name="_Toc97800087"/>
    </w:p>
    <w:p w:rsidR="00CD371D" w:rsidRPr="00B46108" w:rsidRDefault="00CD371D" w:rsidP="00A67323">
      <w:pPr>
        <w:spacing w:before="60"/>
        <w:ind w:firstLine="0"/>
        <w:jc w:val="center"/>
        <w:rPr>
          <w:rFonts w:cs="Times New Roman"/>
          <w:b/>
          <w:bCs/>
          <w:noProof/>
          <w:szCs w:val="26"/>
        </w:rPr>
      </w:pPr>
      <w:bookmarkStart w:id="825" w:name="_Toc139546221"/>
      <w:r w:rsidRPr="00B46108">
        <w:rPr>
          <w:rFonts w:cs="Times New Roman"/>
          <w:b/>
          <w:bCs/>
          <w:noProof/>
          <w:szCs w:val="26"/>
        </w:rPr>
        <w:lastRenderedPageBreak/>
        <w:t>Bảng 6.1. Kết quả tham vấn ý kiến thực hiện báo cáo ĐTM</w:t>
      </w:r>
      <w:bookmarkEnd w:id="824"/>
      <w:bookmarkEnd w:id="825"/>
    </w:p>
    <w:p w:rsidR="00CD371D" w:rsidRPr="00B46108" w:rsidRDefault="00CD371D" w:rsidP="00A67323">
      <w:pPr>
        <w:adjustRightInd w:val="0"/>
        <w:snapToGrid w:val="0"/>
        <w:spacing w:before="60" w:after="0" w:line="240" w:lineRule="auto"/>
        <w:ind w:left="-5" w:hanging="5"/>
        <w:rPr>
          <w:rFonts w:eastAsiaTheme="minorEastAsia" w:cs="Times New Roman"/>
          <w:szCs w:val="26"/>
          <w:lang w:val="sv-SE" w:eastAsia="vi-VN"/>
        </w:rPr>
        <w:sectPr w:rsidR="00CD371D" w:rsidRPr="00B46108" w:rsidSect="00CD371D">
          <w:type w:val="nextColumn"/>
          <w:pgSz w:w="16839" w:h="11907" w:orient="landscape" w:code="9"/>
          <w:pgMar w:top="1701" w:right="1134" w:bottom="1134" w:left="1134" w:header="720" w:footer="720" w:gutter="0"/>
          <w:cols w:space="720"/>
          <w:docGrid w:linePitch="360"/>
        </w:sectPr>
      </w:pPr>
    </w:p>
    <w:p w:rsidR="00CD371D" w:rsidRPr="00B46108" w:rsidRDefault="00CD371D" w:rsidP="00A67323">
      <w:pPr>
        <w:keepNext/>
        <w:keepLines/>
        <w:spacing w:before="60" w:after="60" w:line="312" w:lineRule="auto"/>
        <w:contextualSpacing/>
        <w:outlineLvl w:val="1"/>
        <w:rPr>
          <w:rFonts w:eastAsia="Times New Roman" w:cs="Times New Roman"/>
          <w:b/>
          <w:szCs w:val="26"/>
          <w:lang w:val="sv-SE" w:eastAsia="zh-CN"/>
        </w:rPr>
      </w:pPr>
      <w:bookmarkStart w:id="826" w:name="_Toc226375707"/>
      <w:r w:rsidRPr="00B46108">
        <w:rPr>
          <w:rFonts w:eastAsia="Times New Roman" w:cs="Times New Roman"/>
          <w:b/>
          <w:szCs w:val="26"/>
          <w:lang w:val="sv-SE" w:eastAsia="zh-CN"/>
        </w:rPr>
        <w:lastRenderedPageBreak/>
        <w:t>6.2. THAM VẤN CHUYÊN GIA, NHÀ KHOA HỌC, CÁC TỔ CHỨC CHUYÊN MÔN</w:t>
      </w:r>
      <w:bookmarkEnd w:id="826"/>
    </w:p>
    <w:p w:rsidR="00CD371D" w:rsidRPr="00B46108" w:rsidRDefault="00CD371D" w:rsidP="00A67323">
      <w:pPr>
        <w:spacing w:before="60" w:after="60" w:line="312" w:lineRule="auto"/>
        <w:ind w:firstLine="561"/>
        <w:rPr>
          <w:rFonts w:eastAsia="Times New Roman" w:cs="Times New Roman"/>
          <w:szCs w:val="26"/>
          <w:lang w:val="sv-SE" w:eastAsia="zh-CN"/>
        </w:rPr>
      </w:pPr>
      <w:r w:rsidRPr="00B46108">
        <w:rPr>
          <w:rFonts w:eastAsia="Times New Roman" w:cs="Times New Roman"/>
          <w:szCs w:val="26"/>
          <w:lang w:val="sv-SE" w:eastAsia="zh-CN"/>
        </w:rPr>
        <w:t xml:space="preserve">Theo quy định tại khoản 4 Điều 26 Nghị định số 08/2022/NĐ-CP, Dự án </w:t>
      </w:r>
      <w:r w:rsidR="005034A5" w:rsidRPr="00B46108">
        <w:rPr>
          <w:rFonts w:eastAsia="Times New Roman" w:cs="Times New Roman"/>
          <w:szCs w:val="26"/>
          <w:lang w:val="sv-SE" w:eastAsia="zh-CN"/>
        </w:rPr>
        <w:t xml:space="preserve">Khai thác khoáng sản cát, sỏi làm vật liệu xây dựng thông thường tại </w:t>
      </w:r>
      <w:r w:rsidR="004D4212">
        <w:rPr>
          <w:rFonts w:eastAsia="Times New Roman" w:cs="Times New Roman"/>
          <w:szCs w:val="26"/>
          <w:lang w:val="sv-SE" w:eastAsia="zh-CN"/>
        </w:rPr>
        <w:t>lòng suối Quang</w:t>
      </w:r>
      <w:r w:rsidR="005034A5" w:rsidRPr="00B46108">
        <w:rPr>
          <w:rFonts w:eastAsia="Times New Roman" w:cs="Times New Roman"/>
          <w:szCs w:val="26"/>
          <w:lang w:val="sv-SE" w:eastAsia="zh-CN"/>
        </w:rPr>
        <w:t xml:space="preserve">, xã </w:t>
      </w:r>
      <w:r w:rsidR="00FA5019">
        <w:rPr>
          <w:rFonts w:eastAsia="Times New Roman" w:cs="Times New Roman"/>
          <w:szCs w:val="26"/>
          <w:lang w:val="sv-SE" w:eastAsia="zh-CN"/>
        </w:rPr>
        <w:t>Tân Quang</w:t>
      </w:r>
      <w:r w:rsidR="005034A5" w:rsidRPr="00B46108">
        <w:rPr>
          <w:rFonts w:eastAsia="Times New Roman" w:cs="Times New Roman"/>
          <w:szCs w:val="26"/>
          <w:lang w:val="sv-SE" w:eastAsia="zh-CN"/>
        </w:rPr>
        <w:t xml:space="preserve">, tỉnh </w:t>
      </w:r>
      <w:r w:rsidR="003F725A">
        <w:rPr>
          <w:rFonts w:eastAsia="Times New Roman" w:cs="Times New Roman"/>
          <w:szCs w:val="26"/>
          <w:lang w:val="sv-SE" w:eastAsia="zh-CN"/>
        </w:rPr>
        <w:t>Tuyên Quang</w:t>
      </w:r>
      <w:r w:rsidR="005034A5" w:rsidRPr="00B46108">
        <w:rPr>
          <w:rFonts w:eastAsia="Times New Roman" w:cs="Times New Roman"/>
          <w:szCs w:val="26"/>
          <w:lang w:val="sv-SE" w:eastAsia="zh-CN"/>
        </w:rPr>
        <w:t xml:space="preserve"> </w:t>
      </w:r>
      <w:r w:rsidRPr="00B46108">
        <w:rPr>
          <w:rFonts w:eastAsia="Times New Roman" w:cs="Times New Roman"/>
          <w:spacing w:val="4"/>
          <w:szCs w:val="26"/>
          <w:lang w:val="sv-SE" w:eastAsia="zh-CN"/>
        </w:rPr>
        <w:t>không thuộc đối tượng phải tham vấn các chuyên gia, nhà khoa học và các tổ chức chuyên môn về báo cáo ĐTM</w:t>
      </w:r>
      <w:r w:rsidRPr="00B46108">
        <w:rPr>
          <w:rFonts w:eastAsia="Times New Roman" w:cs="Times New Roman"/>
          <w:szCs w:val="26"/>
          <w:lang w:val="sv-SE" w:eastAsia="zh-CN"/>
        </w:rPr>
        <w:t>.</w:t>
      </w:r>
    </w:p>
    <w:p w:rsidR="00A1120D" w:rsidRPr="00B46108" w:rsidRDefault="00A1120D" w:rsidP="00A67323">
      <w:pPr>
        <w:pStyle w:val="Heading1"/>
        <w:spacing w:before="60" w:after="60" w:line="312" w:lineRule="auto"/>
        <w:rPr>
          <w:rFonts w:ascii="Times New Roman" w:eastAsia="DengXian Light" w:hAnsi="Times New Roman" w:cs="Times New Roman"/>
          <w:bCs w:val="0"/>
          <w:szCs w:val="26"/>
          <w:lang w:val="sv-SE"/>
        </w:rPr>
      </w:pPr>
      <w:r w:rsidRPr="00B46108">
        <w:rPr>
          <w:rFonts w:ascii="Times New Roman" w:hAnsi="Times New Roman" w:cs="Times New Roman"/>
          <w:szCs w:val="26"/>
          <w:lang w:val="nb-NO"/>
        </w:rPr>
        <w:br w:type="column"/>
      </w:r>
      <w:bookmarkStart w:id="827" w:name="_Toc129188894"/>
      <w:bookmarkStart w:id="828" w:name="_Toc226375708"/>
      <w:r w:rsidRPr="00B46108">
        <w:rPr>
          <w:rFonts w:ascii="Times New Roman" w:eastAsia="DengXian Light" w:hAnsi="Times New Roman" w:cs="Times New Roman"/>
          <w:szCs w:val="26"/>
          <w:lang w:val="sv-SE"/>
        </w:rPr>
        <w:lastRenderedPageBreak/>
        <w:t>KẾT LUẬN, KIẾN NGHỊ VÀ CAM KẾT</w:t>
      </w:r>
      <w:bookmarkEnd w:id="827"/>
      <w:bookmarkEnd w:id="828"/>
    </w:p>
    <w:p w:rsidR="00A1120D" w:rsidRPr="00B46108" w:rsidRDefault="00A1120D" w:rsidP="00A67323">
      <w:pPr>
        <w:spacing w:before="60" w:after="60" w:line="312" w:lineRule="auto"/>
        <w:ind w:firstLine="0"/>
        <w:outlineLvl w:val="1"/>
        <w:rPr>
          <w:rFonts w:cs="Times New Roman"/>
          <w:b/>
          <w:szCs w:val="26"/>
        </w:rPr>
      </w:pPr>
      <w:bookmarkStart w:id="829" w:name="_Toc299360808"/>
      <w:bookmarkStart w:id="830" w:name="_Toc270668127"/>
      <w:bookmarkStart w:id="831" w:name="_Toc105104811"/>
      <w:bookmarkStart w:id="832" w:name="_Toc226375709"/>
      <w:r w:rsidRPr="00B46108">
        <w:rPr>
          <w:rFonts w:cs="Times New Roman"/>
          <w:b/>
          <w:szCs w:val="26"/>
        </w:rPr>
        <w:t>1. Kết luận</w:t>
      </w:r>
      <w:bookmarkEnd w:id="829"/>
      <w:bookmarkEnd w:id="830"/>
      <w:bookmarkEnd w:id="831"/>
      <w:bookmarkEnd w:id="832"/>
    </w:p>
    <w:p w:rsidR="00A1120D" w:rsidRPr="00B46108" w:rsidRDefault="00A1120D" w:rsidP="00A67323">
      <w:pPr>
        <w:spacing w:before="60" w:after="60" w:line="312" w:lineRule="auto"/>
        <w:rPr>
          <w:rFonts w:cs="Times New Roman"/>
          <w:szCs w:val="26"/>
        </w:rPr>
      </w:pPr>
      <w:r w:rsidRPr="00B46108">
        <w:rPr>
          <w:rFonts w:cs="Times New Roman"/>
          <w:szCs w:val="26"/>
        </w:rPr>
        <w:t>Từ kết quả nghiên cứu tác động môi trường của Dự án “</w:t>
      </w:r>
      <w:r w:rsidR="00DD033A" w:rsidRPr="00B46108">
        <w:rPr>
          <w:rFonts w:cs="Times New Roman"/>
          <w:i/>
          <w:spacing w:val="-6"/>
          <w:szCs w:val="26"/>
        </w:rPr>
        <w:t xml:space="preserve">Dự án khai thác </w:t>
      </w:r>
      <w:r w:rsidR="006B25DD" w:rsidRPr="00B46108">
        <w:rPr>
          <w:rFonts w:cs="Times New Roman"/>
          <w:i/>
          <w:spacing w:val="-6"/>
          <w:szCs w:val="26"/>
        </w:rPr>
        <w:t xml:space="preserve">khoáng sản cát, sỏi làm vật liệu xây dựng thông thường tại </w:t>
      </w:r>
      <w:r w:rsidR="004D4212">
        <w:rPr>
          <w:rFonts w:cs="Times New Roman"/>
          <w:i/>
          <w:spacing w:val="-6"/>
          <w:szCs w:val="26"/>
          <w:lang w:val="en-US"/>
        </w:rPr>
        <w:t>lòng suối Quang</w:t>
      </w:r>
      <w:r w:rsidR="006B25DD" w:rsidRPr="00B46108">
        <w:rPr>
          <w:rFonts w:cs="Times New Roman"/>
          <w:i/>
          <w:spacing w:val="-6"/>
          <w:szCs w:val="26"/>
        </w:rPr>
        <w:t xml:space="preserve">, xã </w:t>
      </w:r>
      <w:r w:rsidR="00FA5019">
        <w:rPr>
          <w:rFonts w:cs="Times New Roman"/>
          <w:i/>
          <w:spacing w:val="-6"/>
          <w:szCs w:val="26"/>
        </w:rPr>
        <w:t>Tân Quang</w:t>
      </w:r>
      <w:r w:rsidR="006B25DD" w:rsidRPr="00B46108">
        <w:rPr>
          <w:rFonts w:cs="Times New Roman"/>
          <w:i/>
          <w:spacing w:val="-6"/>
          <w:szCs w:val="26"/>
        </w:rPr>
        <w:t xml:space="preserve">, tỉnh </w:t>
      </w:r>
      <w:r w:rsidR="003F725A">
        <w:rPr>
          <w:rFonts w:cs="Times New Roman"/>
          <w:i/>
          <w:spacing w:val="-6"/>
          <w:szCs w:val="26"/>
        </w:rPr>
        <w:t>Tuyên Quang</w:t>
      </w:r>
      <w:r w:rsidRPr="00B46108">
        <w:rPr>
          <w:rFonts w:cs="Times New Roman"/>
          <w:szCs w:val="26"/>
        </w:rPr>
        <w:t xml:space="preserve">” do </w:t>
      </w:r>
      <w:r w:rsidR="003668BD" w:rsidRPr="00B46108">
        <w:rPr>
          <w:rFonts w:cs="Times New Roman"/>
          <w:noProof/>
          <w:szCs w:val="26"/>
        </w:rPr>
        <w:t xml:space="preserve">Công ty cổ phần </w:t>
      </w:r>
      <w:r w:rsidR="004D4212">
        <w:rPr>
          <w:rFonts w:cs="Times New Roman"/>
          <w:noProof/>
          <w:szCs w:val="26"/>
          <w:lang w:val="en-US"/>
        </w:rPr>
        <w:t xml:space="preserve">Bảo Khánh Thái Nguyên </w:t>
      </w:r>
      <w:r w:rsidRPr="00B46108">
        <w:rPr>
          <w:rFonts w:cs="Times New Roman"/>
          <w:szCs w:val="26"/>
        </w:rPr>
        <w:t>làm chủ đầu tư có thể rút ra một số kết luận sau:</w:t>
      </w:r>
    </w:p>
    <w:p w:rsidR="007E51DB" w:rsidRPr="00B46108" w:rsidRDefault="007E51DB" w:rsidP="00A67323">
      <w:pPr>
        <w:spacing w:before="60" w:after="60" w:line="312" w:lineRule="auto"/>
        <w:rPr>
          <w:rFonts w:cs="Times New Roman"/>
          <w:szCs w:val="26"/>
          <w:lang w:val="sv-SE"/>
        </w:rPr>
      </w:pPr>
      <w:r w:rsidRPr="00B46108">
        <w:rPr>
          <w:rFonts w:cs="Times New Roman"/>
          <w:szCs w:val="26"/>
          <w:lang w:val="sv-SE"/>
        </w:rPr>
        <w:t xml:space="preserve">Việc triển khai Dự án sẽ mang lại giá trị kinh tế, tăng trưởng cho </w:t>
      </w:r>
      <w:r w:rsidR="004D4212" w:rsidRPr="00B46108">
        <w:rPr>
          <w:rFonts w:cs="Times New Roman"/>
          <w:noProof/>
          <w:szCs w:val="26"/>
        </w:rPr>
        <w:t xml:space="preserve">Công ty cổ phần </w:t>
      </w:r>
      <w:r w:rsidR="004D4212">
        <w:rPr>
          <w:rFonts w:cs="Times New Roman"/>
          <w:noProof/>
          <w:szCs w:val="26"/>
          <w:lang w:val="en-US"/>
        </w:rPr>
        <w:t xml:space="preserve">Bảo Khánh Thái Nguyên </w:t>
      </w:r>
      <w:r w:rsidRPr="00B46108">
        <w:rPr>
          <w:rFonts w:cs="Times New Roman"/>
          <w:szCs w:val="26"/>
          <w:lang w:val="sv-SE"/>
        </w:rPr>
        <w:t>đóng góp cho ngân sách nhà nước, thúc đẩy kinh tế địa phương phát triển. Tuy nhiên, trên cơ sở phân tích về công nghệ, các đặc điểm tự nhiên, kinh tế xã hội, hiện trạng môi trường khu vực thực hiện dự án, các tác động của dự án và những biện pháp khắc phục cho thấy, việc đầu tư dự án ngoài những yếu tố mang lại lợi ích kinh tế - xã hội còn gây ra những tác động tiêu cực về môi trường.</w:t>
      </w:r>
    </w:p>
    <w:p w:rsidR="00A1120D" w:rsidRPr="00B46108" w:rsidRDefault="00A1120D" w:rsidP="00A67323">
      <w:pPr>
        <w:spacing w:before="60" w:after="60" w:line="312" w:lineRule="auto"/>
        <w:rPr>
          <w:rFonts w:eastAsia="Calibri" w:cs="Times New Roman"/>
          <w:szCs w:val="26"/>
        </w:rPr>
      </w:pPr>
      <w:r w:rsidRPr="00B46108">
        <w:rPr>
          <w:rFonts w:cs="Times New Roman"/>
          <w:i/>
          <w:szCs w:val="26"/>
        </w:rPr>
        <w:t xml:space="preserve">Về tác động môi trường: </w:t>
      </w:r>
      <w:r w:rsidRPr="00B46108">
        <w:rPr>
          <w:rFonts w:eastAsia="Calibri" w:cs="Times New Roman"/>
          <w:szCs w:val="26"/>
        </w:rPr>
        <w:t>Trong giai đoạn vận hành có thể gây ra một số tác động tới môi trường không khí, tiếng ồn và môi trường nước như: bụi và khí thải từ các máy thi công, phương tiện vận tải, chất thải sinh hoạt và CTNH, tai nạn lao động và tiềm ẩn nguy cơ gây sạt lở bờ sông</w:t>
      </w:r>
      <w:r w:rsidR="000022A6" w:rsidRPr="00B46108">
        <w:rPr>
          <w:rFonts w:eastAsia="Calibri" w:cs="Times New Roman"/>
          <w:szCs w:val="26"/>
        </w:rPr>
        <w:t xml:space="preserve">, hoạt động khai thác cát, sỏi lòng sông ảnh hưởng tới chất lượng và dòng chảy trên </w:t>
      </w:r>
      <w:r w:rsidR="00113CBD">
        <w:rPr>
          <w:rFonts w:eastAsia="Calibri" w:cs="Times New Roman"/>
          <w:szCs w:val="26"/>
        </w:rPr>
        <w:t>suối Quang</w:t>
      </w:r>
      <w:r w:rsidRPr="00B46108">
        <w:rPr>
          <w:rFonts w:eastAsia="Calibri" w:cs="Times New Roman"/>
          <w:szCs w:val="26"/>
        </w:rPr>
        <w:t xml:space="preserve">. Chủ dự án cam kết khai thác theo đúng giấy phép khai thác khoáng sản đã được cấp phép nên nguy cơ xảy ra sạt lở bờ sông được đánh giá ở mức thấp. Ngoài ra, các biện pháp khống chế ô nhiễm và phòng ngừa rủi ro sẽ được chủ đầu </w:t>
      </w:r>
      <w:r w:rsidRPr="00B46108">
        <w:rPr>
          <w:rFonts w:eastAsia="Calibri" w:cs="Times New Roman"/>
          <w:spacing w:val="-4"/>
          <w:szCs w:val="26"/>
        </w:rPr>
        <w:t>tư thực hiện nghiêm túc nên tác động của Dự án đến môi trường được giảm thiểu đáng kể</w:t>
      </w:r>
      <w:r w:rsidRPr="00B46108">
        <w:rPr>
          <w:rFonts w:eastAsia="Calibri" w:cs="Times New Roman"/>
          <w:szCs w:val="26"/>
        </w:rPr>
        <w:t>.</w:t>
      </w:r>
    </w:p>
    <w:p w:rsidR="00A1120D" w:rsidRPr="00B46108" w:rsidRDefault="00A1120D" w:rsidP="00A67323">
      <w:pPr>
        <w:spacing w:before="60" w:after="60" w:line="312" w:lineRule="auto"/>
        <w:ind w:firstLine="0"/>
        <w:outlineLvl w:val="1"/>
        <w:rPr>
          <w:rFonts w:cs="Times New Roman"/>
          <w:b/>
          <w:szCs w:val="26"/>
        </w:rPr>
      </w:pPr>
      <w:bookmarkStart w:id="833" w:name="_Toc299360809"/>
      <w:bookmarkStart w:id="834" w:name="_Toc105104812"/>
      <w:bookmarkStart w:id="835" w:name="_Toc226375710"/>
      <w:r w:rsidRPr="00B46108">
        <w:rPr>
          <w:rFonts w:cs="Times New Roman"/>
          <w:b/>
          <w:szCs w:val="26"/>
        </w:rPr>
        <w:t>2. Kiến nghị</w:t>
      </w:r>
      <w:bookmarkEnd w:id="833"/>
      <w:bookmarkEnd w:id="834"/>
      <w:bookmarkEnd w:id="835"/>
    </w:p>
    <w:p w:rsidR="00864BC2" w:rsidRPr="00B46108" w:rsidRDefault="00864BC2" w:rsidP="00A67323">
      <w:pPr>
        <w:spacing w:before="60" w:after="60" w:line="312" w:lineRule="auto"/>
        <w:rPr>
          <w:rFonts w:cs="Times New Roman"/>
          <w:spacing w:val="-4"/>
          <w:szCs w:val="26"/>
        </w:rPr>
      </w:pPr>
      <w:bookmarkStart w:id="836" w:name="_Hlk73744682"/>
      <w:r w:rsidRPr="00B46108">
        <w:rPr>
          <w:rFonts w:cs="Times New Roman"/>
          <w:spacing w:val="-4"/>
          <w:szCs w:val="26"/>
        </w:rPr>
        <w:t>Chủ đầu tư kính đề nghị các cơ quan Nhà nước giúp đỡ trong quá trình triển khai và vận hành Dự án.</w:t>
      </w:r>
    </w:p>
    <w:p w:rsidR="00864BC2" w:rsidRPr="00B46108" w:rsidRDefault="00864BC2" w:rsidP="00A67323">
      <w:pPr>
        <w:spacing w:before="60" w:after="60" w:line="312" w:lineRule="auto"/>
        <w:rPr>
          <w:rFonts w:cs="Times New Roman"/>
          <w:spacing w:val="-4"/>
          <w:szCs w:val="26"/>
        </w:rPr>
      </w:pPr>
      <w:r w:rsidRPr="00B46108">
        <w:rPr>
          <w:rFonts w:cs="Times New Roman"/>
          <w:spacing w:val="-4"/>
          <w:szCs w:val="26"/>
        </w:rPr>
        <w:t xml:space="preserve">Chính quyền xã </w:t>
      </w:r>
      <w:r w:rsidR="00FA5019">
        <w:rPr>
          <w:rFonts w:cs="Times New Roman"/>
          <w:spacing w:val="-4"/>
          <w:szCs w:val="26"/>
        </w:rPr>
        <w:t>Tân Quang</w:t>
      </w:r>
      <w:r w:rsidRPr="00B46108">
        <w:rPr>
          <w:rFonts w:cs="Times New Roman"/>
          <w:spacing w:val="-4"/>
          <w:szCs w:val="26"/>
        </w:rPr>
        <w:t xml:space="preserve"> cùng các đơn vị có liên quan giúp đỡ chủ đầu tư và đơn vị nhà thầu trong lĩnh vực quản lý nhân khẩu; phối hợp xử lý khi Dự án gây ô nhiễm hoặc gặp sự cố về an toàn môi trường.</w:t>
      </w:r>
    </w:p>
    <w:p w:rsidR="00A1120D" w:rsidRPr="00B46108" w:rsidRDefault="00864BC2" w:rsidP="00A67323">
      <w:pPr>
        <w:spacing w:before="60" w:after="60" w:line="312" w:lineRule="auto"/>
        <w:rPr>
          <w:rFonts w:cs="Times New Roman"/>
          <w:spacing w:val="-4"/>
          <w:szCs w:val="26"/>
        </w:rPr>
      </w:pPr>
      <w:r w:rsidRPr="00B46108">
        <w:rPr>
          <w:rFonts w:cs="Times New Roman"/>
          <w:spacing w:val="-4"/>
          <w:szCs w:val="26"/>
        </w:rPr>
        <w:t>Đề nghị các cơ quan Nhà nước có chức năng xem xét và phê duyệt Báo cáo đánh giá tác động môi trường “</w:t>
      </w:r>
      <w:r w:rsidR="00CD31D8" w:rsidRPr="00B46108">
        <w:rPr>
          <w:rFonts w:cs="Times New Roman"/>
          <w:i/>
          <w:spacing w:val="-6"/>
          <w:szCs w:val="26"/>
        </w:rPr>
        <w:t xml:space="preserve">Dự án khai thác khoáng sản cát, sỏi làm vật liệu xây dựng thông thường tại </w:t>
      </w:r>
      <w:r w:rsidR="00CD31D8">
        <w:rPr>
          <w:rFonts w:cs="Times New Roman"/>
          <w:i/>
          <w:spacing w:val="-6"/>
          <w:szCs w:val="26"/>
          <w:lang w:val="en-US"/>
        </w:rPr>
        <w:t>lòng suối Quang</w:t>
      </w:r>
      <w:r w:rsidR="00CD31D8" w:rsidRPr="00B46108">
        <w:rPr>
          <w:rFonts w:cs="Times New Roman"/>
          <w:i/>
          <w:spacing w:val="-6"/>
          <w:szCs w:val="26"/>
        </w:rPr>
        <w:t xml:space="preserve">, xã </w:t>
      </w:r>
      <w:r w:rsidR="00CD31D8">
        <w:rPr>
          <w:rFonts w:cs="Times New Roman"/>
          <w:i/>
          <w:spacing w:val="-6"/>
          <w:szCs w:val="26"/>
        </w:rPr>
        <w:t>Tân Quang</w:t>
      </w:r>
      <w:r w:rsidR="00CD31D8" w:rsidRPr="00B46108">
        <w:rPr>
          <w:rFonts w:cs="Times New Roman"/>
          <w:i/>
          <w:spacing w:val="-6"/>
          <w:szCs w:val="26"/>
        </w:rPr>
        <w:t xml:space="preserve">, tỉnh </w:t>
      </w:r>
      <w:r w:rsidR="00CD31D8">
        <w:rPr>
          <w:rFonts w:cs="Times New Roman"/>
          <w:i/>
          <w:spacing w:val="-6"/>
          <w:szCs w:val="26"/>
        </w:rPr>
        <w:t>Tuyên Quang</w:t>
      </w:r>
      <w:r w:rsidRPr="00B46108">
        <w:rPr>
          <w:rFonts w:cs="Times New Roman"/>
          <w:spacing w:val="-4"/>
          <w:szCs w:val="26"/>
        </w:rPr>
        <w:t xml:space="preserve">” của </w:t>
      </w:r>
      <w:r w:rsidR="00CD31D8" w:rsidRPr="00B46108">
        <w:rPr>
          <w:rFonts w:cs="Times New Roman"/>
          <w:noProof/>
          <w:szCs w:val="26"/>
        </w:rPr>
        <w:t xml:space="preserve">Công ty cổ phần </w:t>
      </w:r>
      <w:r w:rsidR="00CD31D8">
        <w:rPr>
          <w:rFonts w:cs="Times New Roman"/>
          <w:noProof/>
          <w:szCs w:val="26"/>
          <w:lang w:val="en-US"/>
        </w:rPr>
        <w:t xml:space="preserve">Bảo Khánh Thái Nguyên </w:t>
      </w:r>
      <w:r w:rsidRPr="00B46108">
        <w:rPr>
          <w:rFonts w:cs="Times New Roman"/>
          <w:spacing w:val="-4"/>
          <w:szCs w:val="26"/>
        </w:rPr>
        <w:t xml:space="preserve">để Chủ đầu tư </w:t>
      </w:r>
      <w:r w:rsidR="0090734B" w:rsidRPr="00B46108">
        <w:rPr>
          <w:rFonts w:cs="Times New Roman"/>
          <w:spacing w:val="-4"/>
          <w:szCs w:val="26"/>
        </w:rPr>
        <w:t xml:space="preserve">dự án </w:t>
      </w:r>
      <w:r w:rsidRPr="00B46108">
        <w:rPr>
          <w:rFonts w:cs="Times New Roman"/>
          <w:spacing w:val="-4"/>
          <w:szCs w:val="26"/>
        </w:rPr>
        <w:t xml:space="preserve">hoàn thiện các thủ tục </w:t>
      </w:r>
      <w:r w:rsidR="0090734B" w:rsidRPr="00B46108">
        <w:rPr>
          <w:rFonts w:cs="Times New Roman"/>
          <w:spacing w:val="-4"/>
          <w:szCs w:val="26"/>
        </w:rPr>
        <w:t>pháp lý</w:t>
      </w:r>
      <w:r w:rsidRPr="00B46108">
        <w:rPr>
          <w:rFonts w:cs="Times New Roman"/>
          <w:spacing w:val="-4"/>
          <w:szCs w:val="26"/>
        </w:rPr>
        <w:t xml:space="preserve"> và đưa dự án đi hoạt động</w:t>
      </w:r>
      <w:r w:rsidR="0090734B" w:rsidRPr="00B46108">
        <w:rPr>
          <w:rFonts w:cs="Times New Roman"/>
          <w:spacing w:val="-4"/>
          <w:szCs w:val="26"/>
        </w:rPr>
        <w:t xml:space="preserve"> đúng tiến độ</w:t>
      </w:r>
      <w:r w:rsidRPr="00B46108">
        <w:rPr>
          <w:rFonts w:cs="Times New Roman"/>
          <w:spacing w:val="-4"/>
          <w:szCs w:val="26"/>
        </w:rPr>
        <w:t>.</w:t>
      </w:r>
    </w:p>
    <w:p w:rsidR="00A1120D" w:rsidRPr="00B46108" w:rsidRDefault="00A1120D" w:rsidP="00A67323">
      <w:pPr>
        <w:spacing w:before="60" w:after="60" w:line="312" w:lineRule="auto"/>
        <w:ind w:firstLine="0"/>
        <w:outlineLvl w:val="1"/>
        <w:rPr>
          <w:rFonts w:cs="Times New Roman"/>
          <w:b/>
          <w:szCs w:val="26"/>
        </w:rPr>
      </w:pPr>
      <w:bookmarkStart w:id="837" w:name="_Toc299360810"/>
      <w:bookmarkStart w:id="838" w:name="_Toc105104813"/>
      <w:bookmarkStart w:id="839" w:name="_Toc226375711"/>
      <w:r w:rsidRPr="00B46108">
        <w:rPr>
          <w:rFonts w:cs="Times New Roman"/>
          <w:b/>
          <w:szCs w:val="26"/>
        </w:rPr>
        <w:t>3. Cam kết</w:t>
      </w:r>
      <w:bookmarkEnd w:id="837"/>
      <w:r w:rsidRPr="00B46108">
        <w:rPr>
          <w:rFonts w:cs="Times New Roman"/>
          <w:b/>
          <w:szCs w:val="26"/>
        </w:rPr>
        <w:t xml:space="preserve"> của chủ dự án đầu tư</w:t>
      </w:r>
      <w:bookmarkEnd w:id="838"/>
      <w:bookmarkEnd w:id="839"/>
    </w:p>
    <w:p w:rsidR="009E422E" w:rsidRPr="00B46108" w:rsidRDefault="009E422E" w:rsidP="00A67323">
      <w:pPr>
        <w:spacing w:before="60" w:after="60" w:line="312" w:lineRule="auto"/>
        <w:ind w:firstLine="561"/>
        <w:rPr>
          <w:rFonts w:cs="Times New Roman"/>
          <w:szCs w:val="26"/>
        </w:rPr>
      </w:pPr>
      <w:r w:rsidRPr="00B46108">
        <w:rPr>
          <w:rFonts w:cs="Times New Roman"/>
          <w:szCs w:val="26"/>
        </w:rPr>
        <w:t xml:space="preserve">- Chủ dự án chịu trách nhiệm toàn diện trước UBND tỉnh và trước pháp luật về </w:t>
      </w:r>
      <w:r w:rsidRPr="00B46108">
        <w:rPr>
          <w:rFonts w:cs="Times New Roman"/>
          <w:szCs w:val="26"/>
        </w:rPr>
        <w:lastRenderedPageBreak/>
        <w:t>tính chính xác, trung thực đối với các thông tin, số liệu trong phương án thiết kế của hồ sơ trình thẩm định, phê duyệt; kết quả tính toán, tính chịu lực, an toàn của các hạng mục công trình, các nội dung khác trong hồ sơ thiết kế đảm bảo an toàn xây dựng, an toàn khai thác, vệ sinh môi trường; chịu trách nhiệm về kết quả quan trắc đánh giá hiện trạng môi trường, tham vấn cộng đồng, danh sách các thành viên tham gia thực hiện lập báo cáo đánh giá tác động môi trường của Dự án; chịu trách nhiệm về tính chính xác, trung thực đối với các thông tin số liệu trong báo cáo đánh giá ảnh hưởng của hoạt động khai thác cát của dự án tới thoát lũ, lưu thông dòng chảy, bồi lắng, sạt lở lòng, bờ bãi sông.</w:t>
      </w:r>
    </w:p>
    <w:p w:rsidR="009E422E" w:rsidRPr="00B46108" w:rsidRDefault="009E422E" w:rsidP="00A67323">
      <w:pPr>
        <w:spacing w:before="60" w:after="60" w:line="312" w:lineRule="auto"/>
        <w:ind w:firstLine="561"/>
        <w:rPr>
          <w:rFonts w:cs="Times New Roman"/>
          <w:szCs w:val="26"/>
        </w:rPr>
      </w:pPr>
      <w:r w:rsidRPr="00B46108">
        <w:rPr>
          <w:rFonts w:cs="Times New Roman"/>
          <w:szCs w:val="26"/>
        </w:rPr>
        <w:t>- Cam kết có biện pháp, kế hoạch, nguồn lực để thực hiện các công trình, biện pháp bảo vệ môi trường của dự án; thực hiện đầy đủ các ý kiến đã tiếp thu trong quá trình tham vấn; chịu hoàn toàn trách nhiệm và bồi thường thiệt hại nếu để xảy ra sự cố môi trường trong quá trình xây dựng và vận hành dự án.</w:t>
      </w:r>
    </w:p>
    <w:p w:rsidR="009E422E" w:rsidRPr="00B46108" w:rsidRDefault="009E422E" w:rsidP="00A67323">
      <w:pPr>
        <w:spacing w:before="60" w:after="60" w:line="312" w:lineRule="auto"/>
        <w:ind w:firstLine="561"/>
        <w:rPr>
          <w:rFonts w:cs="Times New Roman"/>
          <w:szCs w:val="26"/>
        </w:rPr>
      </w:pPr>
      <w:r w:rsidRPr="00B46108">
        <w:rPr>
          <w:rFonts w:cs="Times New Roman"/>
          <w:szCs w:val="26"/>
        </w:rPr>
        <w:t>- Cam kết đảm bảo tính khả thi khi thực hiện trách nhiệm của chủ dự án đầu tư sau khi được cơ quan có thẩm quyền phê duyệt kết quả thẩm định báo cáo đánh giá tác động môi trường theo quy định của pháp luật.</w:t>
      </w:r>
    </w:p>
    <w:p w:rsidR="00A1120D" w:rsidRPr="00B46108" w:rsidRDefault="00A1120D" w:rsidP="00A67323">
      <w:pPr>
        <w:spacing w:before="60" w:after="60" w:line="312" w:lineRule="auto"/>
        <w:ind w:firstLine="561"/>
        <w:rPr>
          <w:rFonts w:cs="Times New Roman"/>
          <w:szCs w:val="26"/>
        </w:rPr>
      </w:pPr>
      <w:r w:rsidRPr="00B46108">
        <w:rPr>
          <w:rFonts w:cs="Times New Roman"/>
          <w:szCs w:val="26"/>
        </w:rPr>
        <w:t xml:space="preserve">Tuân thủ Luật Bảo vệ môi trường và các Quy chuẩn Việt Nam về môi trường, </w:t>
      </w:r>
      <w:r w:rsidR="00CD31D8" w:rsidRPr="00B46108">
        <w:rPr>
          <w:rFonts w:cs="Times New Roman"/>
          <w:noProof/>
          <w:szCs w:val="26"/>
        </w:rPr>
        <w:t xml:space="preserve">Công ty cổ phần </w:t>
      </w:r>
      <w:r w:rsidR="00CD31D8">
        <w:rPr>
          <w:rFonts w:cs="Times New Roman"/>
          <w:noProof/>
          <w:szCs w:val="26"/>
          <w:lang w:val="en-US"/>
        </w:rPr>
        <w:t xml:space="preserve">Bảo Khánh Thái Nguyên </w:t>
      </w:r>
      <w:r w:rsidRPr="00B46108">
        <w:rPr>
          <w:rFonts w:cs="Times New Roman"/>
          <w:szCs w:val="26"/>
        </w:rPr>
        <w:t xml:space="preserve">cam kết thực hiện các biện pháp giảm thiểu tác động trong quá trình thực hiện Dự án như sau: </w:t>
      </w:r>
    </w:p>
    <w:p w:rsidR="00A1120D" w:rsidRPr="00B46108" w:rsidRDefault="00A1120D" w:rsidP="00A67323">
      <w:pPr>
        <w:spacing w:before="60" w:after="60" w:line="312" w:lineRule="auto"/>
        <w:ind w:firstLine="561"/>
        <w:rPr>
          <w:rFonts w:cs="Times New Roman"/>
          <w:szCs w:val="26"/>
        </w:rPr>
      </w:pPr>
      <w:r w:rsidRPr="00B46108">
        <w:rPr>
          <w:rFonts w:cs="Times New Roman"/>
          <w:szCs w:val="26"/>
        </w:rPr>
        <w:t>- Tổ chức lao động và vệ sinh môi trường tốt để tránh gây ô nhiễm môi trường do công nhân và các máy móc/thiết bị xây dựng gây ra.</w:t>
      </w:r>
    </w:p>
    <w:p w:rsidR="00A1120D" w:rsidRPr="00B46108" w:rsidRDefault="00A1120D" w:rsidP="00A67323">
      <w:pPr>
        <w:spacing w:before="60" w:after="60" w:line="312" w:lineRule="auto"/>
        <w:ind w:firstLine="561"/>
        <w:rPr>
          <w:rFonts w:cs="Times New Roman"/>
          <w:szCs w:val="26"/>
        </w:rPr>
      </w:pPr>
      <w:r w:rsidRPr="00B46108">
        <w:rPr>
          <w:rFonts w:cs="Times New Roman"/>
          <w:szCs w:val="26"/>
        </w:rPr>
        <w:t>- Thu gom và xử lý các loại chất thải thải rắn, chất thải dầu mỡ phát sinh trong giai đoạn xây dựng và vận hành khai thác.</w:t>
      </w:r>
    </w:p>
    <w:p w:rsidR="000D3BC1" w:rsidRPr="00B46108" w:rsidRDefault="000D3BC1" w:rsidP="00A67323">
      <w:pPr>
        <w:spacing w:before="60" w:after="60" w:line="312" w:lineRule="auto"/>
        <w:ind w:firstLine="561"/>
        <w:rPr>
          <w:rFonts w:cs="Times New Roman"/>
          <w:szCs w:val="26"/>
        </w:rPr>
      </w:pPr>
      <w:r w:rsidRPr="00B46108">
        <w:rPr>
          <w:rFonts w:cs="Times New Roman"/>
          <w:szCs w:val="26"/>
        </w:rPr>
        <w:t>- Lựa chọn, sử dụng các thiết bị mới, đảm bảo không rò rỉ nhiên liệu, dầu mỡ động cơ ra ngoài môi trường.</w:t>
      </w:r>
    </w:p>
    <w:p w:rsidR="00A1120D" w:rsidRPr="00B46108" w:rsidRDefault="00A1120D" w:rsidP="00A67323">
      <w:pPr>
        <w:spacing w:before="60" w:after="60" w:line="312" w:lineRule="auto"/>
        <w:ind w:firstLine="561"/>
        <w:rPr>
          <w:rFonts w:cs="Times New Roman"/>
          <w:szCs w:val="26"/>
        </w:rPr>
      </w:pPr>
      <w:r w:rsidRPr="00B46108">
        <w:rPr>
          <w:rFonts w:cs="Times New Roman"/>
          <w:szCs w:val="26"/>
        </w:rPr>
        <w:t>- Quản lý, giáo dục tốt công nhân trong mối quan hệ với người dân địa phương.</w:t>
      </w:r>
    </w:p>
    <w:p w:rsidR="00A1120D" w:rsidRPr="00B46108" w:rsidRDefault="00A1120D" w:rsidP="00A67323">
      <w:pPr>
        <w:spacing w:before="60" w:after="60" w:line="312" w:lineRule="auto"/>
        <w:ind w:firstLine="561"/>
        <w:rPr>
          <w:rFonts w:cs="Times New Roman"/>
          <w:szCs w:val="26"/>
        </w:rPr>
      </w:pPr>
      <w:r w:rsidRPr="00B46108">
        <w:rPr>
          <w:rFonts w:cs="Times New Roman"/>
          <w:szCs w:val="26"/>
        </w:rPr>
        <w:t>- Chịu trách nhiệm với cơ quan quản lý môi trường của Nhà nước và chính quyền địa phương về các vấn đề môi trường của dự án.</w:t>
      </w:r>
    </w:p>
    <w:p w:rsidR="00A1120D" w:rsidRPr="00B46108" w:rsidRDefault="00A1120D" w:rsidP="00A67323">
      <w:pPr>
        <w:spacing w:before="60" w:after="60" w:line="312" w:lineRule="auto"/>
        <w:ind w:firstLine="561"/>
        <w:rPr>
          <w:rFonts w:cs="Times New Roman"/>
          <w:szCs w:val="26"/>
        </w:rPr>
      </w:pPr>
      <w:r w:rsidRPr="00B46108">
        <w:rPr>
          <w:rFonts w:cs="Times New Roman"/>
          <w:szCs w:val="26"/>
        </w:rPr>
        <w:t>- Thực hiện các biện pháp đảm bảo an toàn về cháy nổ cho khu vực không để xảy ra sự cố cháy nổ.</w:t>
      </w:r>
    </w:p>
    <w:p w:rsidR="00924AD0" w:rsidRPr="00B46108" w:rsidRDefault="00A92C3C" w:rsidP="00924AD0">
      <w:pPr>
        <w:spacing w:before="60" w:after="60" w:line="312" w:lineRule="auto"/>
        <w:ind w:firstLine="561"/>
        <w:rPr>
          <w:rFonts w:cs="Times New Roman"/>
          <w:szCs w:val="26"/>
        </w:rPr>
      </w:pPr>
      <w:r w:rsidRPr="00B46108">
        <w:rPr>
          <w:rFonts w:cs="Times New Roman"/>
          <w:szCs w:val="26"/>
        </w:rPr>
        <w:t xml:space="preserve">- Cam kết thực hiện đúng các quy định của pháp luật về thời gian khai thác </w:t>
      </w:r>
      <w:r w:rsidR="00924AD0" w:rsidRPr="00B46108">
        <w:rPr>
          <w:rFonts w:cs="Times New Roman"/>
          <w:szCs w:val="26"/>
        </w:rPr>
        <w:t xml:space="preserve">(từ </w:t>
      </w:r>
      <w:r w:rsidR="00924AD0" w:rsidRPr="00B46108">
        <w:rPr>
          <w:rFonts w:cs="Times New Roman"/>
          <w:szCs w:val="26"/>
          <w:lang w:val="en-US"/>
        </w:rPr>
        <w:t>5h00</w:t>
      </w:r>
      <w:r w:rsidR="00001387">
        <w:rPr>
          <w:rFonts w:cs="Times New Roman"/>
          <w:szCs w:val="26"/>
          <w:lang w:val="en-US"/>
        </w:rPr>
        <w:t>-</w:t>
      </w:r>
      <w:r w:rsidR="00924AD0" w:rsidRPr="00B46108">
        <w:rPr>
          <w:rFonts w:cs="Times New Roman"/>
          <w:szCs w:val="26"/>
          <w:lang w:val="en-US"/>
        </w:rPr>
        <w:t>19h00</w:t>
      </w:r>
      <w:r w:rsidR="00924AD0" w:rsidRPr="00B46108">
        <w:rPr>
          <w:rFonts w:cs="Times New Roman"/>
          <w:szCs w:val="26"/>
        </w:rPr>
        <w:t>, không khai thác ban đêm).</w:t>
      </w:r>
    </w:p>
    <w:p w:rsidR="00A92C3C" w:rsidRPr="00B46108" w:rsidRDefault="00924AD0" w:rsidP="00924AD0">
      <w:pPr>
        <w:spacing w:before="60" w:after="60" w:line="312" w:lineRule="auto"/>
        <w:ind w:firstLine="561"/>
        <w:rPr>
          <w:rFonts w:cs="Times New Roman"/>
          <w:szCs w:val="26"/>
        </w:rPr>
      </w:pPr>
      <w:r w:rsidRPr="00B46108">
        <w:rPr>
          <w:rFonts w:cs="Times New Roman"/>
          <w:szCs w:val="26"/>
          <w:lang w:val="en-US"/>
        </w:rPr>
        <w:t xml:space="preserve">- Cam kết tưới nước dập bụi trên tuyến đường vận chuyển từ bãi tập kết của dự án ra </w:t>
      </w:r>
      <w:r w:rsidR="00CD31D8">
        <w:rPr>
          <w:rFonts w:cs="Times New Roman"/>
          <w:szCs w:val="26"/>
          <w:lang w:val="en-US"/>
        </w:rPr>
        <w:t xml:space="preserve">tỉnh lộ D177 và </w:t>
      </w:r>
      <w:r w:rsidRPr="00B46108">
        <w:rPr>
          <w:rFonts w:cs="Times New Roman"/>
          <w:szCs w:val="26"/>
          <w:lang w:val="en-US"/>
        </w:rPr>
        <w:t xml:space="preserve">Quốc lộ </w:t>
      </w:r>
      <w:r w:rsidR="00CD31D8">
        <w:rPr>
          <w:rFonts w:cs="Times New Roman"/>
          <w:szCs w:val="26"/>
          <w:lang w:val="en-US"/>
        </w:rPr>
        <w:t>0</w:t>
      </w:r>
      <w:r w:rsidRPr="00B46108">
        <w:rPr>
          <w:rFonts w:cs="Times New Roman"/>
          <w:szCs w:val="26"/>
          <w:lang w:val="en-US"/>
        </w:rPr>
        <w:t xml:space="preserve">2 (tần suất 2 – 4 lần/ngày vào mùa khô), hàng năm sẽ cải tạo, duy tu đoạn đường này để đảm bảo hoạt động đi lại của người dân cũng như các </w:t>
      </w:r>
      <w:r w:rsidRPr="00B46108">
        <w:rPr>
          <w:rFonts w:cs="Times New Roman"/>
          <w:szCs w:val="26"/>
          <w:lang w:val="en-US"/>
        </w:rPr>
        <w:lastRenderedPageBreak/>
        <w:t>phương tiện lưu thông trên tuyến đường.</w:t>
      </w:r>
    </w:p>
    <w:p w:rsidR="00A1120D" w:rsidRPr="00B46108" w:rsidRDefault="00A1120D" w:rsidP="00A67323">
      <w:pPr>
        <w:spacing w:before="60" w:after="60" w:line="312" w:lineRule="auto"/>
        <w:ind w:firstLine="561"/>
        <w:rPr>
          <w:rFonts w:cs="Times New Roman"/>
          <w:szCs w:val="26"/>
        </w:rPr>
      </w:pPr>
      <w:r w:rsidRPr="00B46108">
        <w:rPr>
          <w:rFonts w:cs="Times New Roman"/>
          <w:szCs w:val="26"/>
        </w:rPr>
        <w:t>- Cam kết ký quỹ phục hồi môi trường theo quy định, thực hiện cải tạo phục hồi môi trường đúng theo phương án đã được phê duyệt.</w:t>
      </w:r>
    </w:p>
    <w:p w:rsidR="00A1120D" w:rsidRPr="00B46108" w:rsidRDefault="00A1120D" w:rsidP="00A67323">
      <w:pPr>
        <w:spacing w:before="60" w:after="60" w:line="312" w:lineRule="auto"/>
        <w:ind w:firstLine="561"/>
        <w:rPr>
          <w:rFonts w:cs="Times New Roman"/>
          <w:szCs w:val="26"/>
        </w:rPr>
      </w:pPr>
      <w:r w:rsidRPr="00B46108">
        <w:rPr>
          <w:rFonts w:cs="Times New Roman"/>
          <w:szCs w:val="26"/>
        </w:rPr>
        <w:t>- Cam kết khắc phục nếu trong quá trình khai thác xảy ra hiện tượng sạt lở bờ bãi.</w:t>
      </w:r>
    </w:p>
    <w:p w:rsidR="00A1120D" w:rsidRPr="00B46108" w:rsidRDefault="00A1120D" w:rsidP="00A67323">
      <w:pPr>
        <w:spacing w:before="60" w:after="60" w:line="312" w:lineRule="auto"/>
        <w:ind w:firstLine="561"/>
        <w:rPr>
          <w:rFonts w:cs="Times New Roman"/>
          <w:szCs w:val="26"/>
        </w:rPr>
      </w:pPr>
      <w:r w:rsidRPr="00B46108">
        <w:rPr>
          <w:rFonts w:cs="Times New Roman"/>
          <w:szCs w:val="26"/>
        </w:rPr>
        <w:t>- Cam kết thỏa thuận với chính quyền địa phương về sử dụng đường giao thông trong quá trình vận chuyển cát.</w:t>
      </w:r>
    </w:p>
    <w:p w:rsidR="00A1120D" w:rsidRPr="00B46108" w:rsidRDefault="00A1120D" w:rsidP="00A67323">
      <w:pPr>
        <w:spacing w:before="60" w:after="60" w:line="312" w:lineRule="auto"/>
        <w:ind w:firstLine="561"/>
        <w:rPr>
          <w:rFonts w:cs="Times New Roman"/>
          <w:szCs w:val="26"/>
        </w:rPr>
      </w:pPr>
      <w:r w:rsidRPr="00B46108">
        <w:rPr>
          <w:rFonts w:cs="Times New Roman"/>
          <w:szCs w:val="26"/>
        </w:rPr>
        <w:t>- Chịu sự giám sát của các cơ quan quản lý môi trường của Trung ương và địa phương, đồng thời cộng tác tốt với các cơ quan này trong công tác thanh tra, kiểm tra về môi trường và an toàn.</w:t>
      </w:r>
    </w:p>
    <w:p w:rsidR="00A1120D" w:rsidRPr="00B46108" w:rsidRDefault="00A1120D" w:rsidP="00A67323">
      <w:pPr>
        <w:spacing w:before="60" w:after="60" w:line="312" w:lineRule="auto"/>
        <w:ind w:firstLine="561"/>
        <w:rPr>
          <w:rFonts w:cs="Times New Roman"/>
          <w:szCs w:val="26"/>
        </w:rPr>
      </w:pPr>
      <w:r w:rsidRPr="00B46108">
        <w:rPr>
          <w:rFonts w:cs="Times New Roman"/>
          <w:szCs w:val="26"/>
        </w:rPr>
        <w:t>- Các cam kết thực hiện và hoàn thành các giải pháp, biện pháp bảo vệ môi trường trong các giai đoạn triển khai dự án.</w:t>
      </w:r>
    </w:p>
    <w:p w:rsidR="00A1120D" w:rsidRPr="00B46108" w:rsidRDefault="00A1120D" w:rsidP="00A67323">
      <w:pPr>
        <w:spacing w:before="60" w:after="60" w:line="312" w:lineRule="auto"/>
        <w:ind w:firstLine="561"/>
        <w:rPr>
          <w:rFonts w:cs="Times New Roman"/>
          <w:szCs w:val="26"/>
        </w:rPr>
      </w:pPr>
      <w:r w:rsidRPr="00B46108">
        <w:rPr>
          <w:rFonts w:cs="Times New Roman"/>
          <w:szCs w:val="26"/>
        </w:rPr>
        <w:t>- Cam kết đến bù và khắc phục ô nhiễm môi trường trong trường hợp các sự cố, rủi do môi trường xảy ra do triển khai dự án.</w:t>
      </w:r>
    </w:p>
    <w:p w:rsidR="00A1120D" w:rsidRPr="00B46108" w:rsidRDefault="00A1120D" w:rsidP="00A67323">
      <w:pPr>
        <w:spacing w:before="60" w:after="60" w:line="312" w:lineRule="auto"/>
        <w:ind w:firstLine="561"/>
        <w:rPr>
          <w:rFonts w:cs="Times New Roman"/>
          <w:szCs w:val="26"/>
        </w:rPr>
      </w:pPr>
      <w:r w:rsidRPr="00B46108">
        <w:rPr>
          <w:rFonts w:cs="Times New Roman"/>
          <w:szCs w:val="26"/>
        </w:rPr>
        <w:t>- Tuân thủ các quy chuẩn kỹ thuật quốc gia về môi trường</w:t>
      </w:r>
      <w:r w:rsidR="00EF4F86" w:rsidRPr="00B46108">
        <w:rPr>
          <w:rFonts w:cs="Times New Roman"/>
          <w:szCs w:val="26"/>
        </w:rPr>
        <w:t>.</w:t>
      </w:r>
    </w:p>
    <w:bookmarkEnd w:id="836" w:displacedByCustomXml="next"/>
    <w:sdt>
      <w:sdtPr>
        <w:rPr>
          <w:rFonts w:cs="Times New Roman"/>
          <w:szCs w:val="26"/>
        </w:rPr>
        <w:id w:val="1108081144"/>
        <w:docPartObj>
          <w:docPartGallery w:val="Bibliographies"/>
          <w:docPartUnique/>
        </w:docPartObj>
      </w:sdtPr>
      <w:sdtContent>
        <w:p w:rsidR="00222831" w:rsidRPr="00B46108" w:rsidRDefault="00EF4F86" w:rsidP="00A67323">
          <w:pPr>
            <w:spacing w:before="60" w:after="60" w:line="312" w:lineRule="auto"/>
            <w:jc w:val="center"/>
            <w:rPr>
              <w:rFonts w:cs="Times New Roman"/>
              <w:b/>
              <w:bCs/>
              <w:szCs w:val="26"/>
            </w:rPr>
          </w:pPr>
          <w:r w:rsidRPr="00B46108">
            <w:rPr>
              <w:rFonts w:cs="Times New Roman"/>
              <w:szCs w:val="26"/>
            </w:rPr>
            <w:br w:type="column"/>
          </w:r>
          <w:r w:rsidR="00222831" w:rsidRPr="00B46108">
            <w:rPr>
              <w:rFonts w:cs="Times New Roman"/>
              <w:b/>
              <w:bCs/>
              <w:szCs w:val="26"/>
            </w:rPr>
            <w:lastRenderedPageBreak/>
            <w:t>TÀI LIỆU THAM KHẢO</w:t>
          </w:r>
        </w:p>
        <w:sdt>
          <w:sdtPr>
            <w:rPr>
              <w:rFonts w:cs="Times New Roman"/>
              <w:szCs w:val="26"/>
            </w:rPr>
            <w:id w:val="111145805"/>
            <w:bibliography/>
          </w:sdtPr>
          <w:sdtContent>
            <w:p w:rsidR="00222831" w:rsidRPr="00B46108" w:rsidRDefault="00B25AAF" w:rsidP="00A67323">
              <w:pPr>
                <w:spacing w:before="60" w:after="60" w:line="312" w:lineRule="auto"/>
                <w:rPr>
                  <w:rFonts w:cs="Times New Roman"/>
                  <w:szCs w:val="26"/>
                </w:rPr>
              </w:pPr>
              <w:r w:rsidRPr="00B46108">
                <w:rPr>
                  <w:rFonts w:cs="Times New Roman"/>
                  <w:szCs w:val="26"/>
                </w:rPr>
                <w:fldChar w:fldCharType="begin"/>
              </w:r>
              <w:r w:rsidR="00222831" w:rsidRPr="00B46108">
                <w:rPr>
                  <w:rFonts w:cs="Times New Roman"/>
                  <w:szCs w:val="26"/>
                </w:rPr>
                <w:instrText xml:space="preserve"> BIBLIOGRAPHY </w:instrText>
              </w:r>
              <w:r w:rsidRPr="00B46108">
                <w:rPr>
                  <w:rFonts w:cs="Times New Roman"/>
                  <w:szCs w:val="26"/>
                </w:rPr>
                <w:fldChar w:fldCharType="separate"/>
              </w:r>
            </w:p>
            <w:p w:rsidR="00EE6DF6" w:rsidRPr="00B46108" w:rsidRDefault="00EE6DF6" w:rsidP="00A67323">
              <w:pPr>
                <w:numPr>
                  <w:ilvl w:val="0"/>
                  <w:numId w:val="7"/>
                </w:numPr>
                <w:tabs>
                  <w:tab w:val="left" w:pos="567"/>
                </w:tabs>
                <w:spacing w:before="60" w:after="60" w:line="312" w:lineRule="auto"/>
                <w:ind w:left="0" w:firstLine="425"/>
                <w:divId w:val="511140705"/>
                <w:rPr>
                  <w:rFonts w:cs="Times New Roman"/>
                  <w:szCs w:val="26"/>
                </w:rPr>
              </w:pPr>
              <w:r w:rsidRPr="00B46108">
                <w:rPr>
                  <w:rFonts w:cs="Times New Roman"/>
                  <w:szCs w:val="26"/>
                </w:rPr>
                <w:t xml:space="preserve">Hồ Sĩ Giao, Bùi Xuân Nam, Nguyễn Anh Tuấn, </w:t>
              </w:r>
              <w:r w:rsidRPr="00B46108">
                <w:rPr>
                  <w:rFonts w:cs="Times New Roman"/>
                  <w:i/>
                  <w:iCs/>
                  <w:szCs w:val="26"/>
                </w:rPr>
                <w:t>Khai thác khoáng sản rắn bằng phương pháp lộ thiên, Nhà xuất bản Khoa học và Kỹ Thuật, năm 2009.</w:t>
              </w:r>
            </w:p>
            <w:p w:rsidR="00EE6DF6" w:rsidRPr="00B46108" w:rsidRDefault="00EE6DF6" w:rsidP="00A67323">
              <w:pPr>
                <w:numPr>
                  <w:ilvl w:val="0"/>
                  <w:numId w:val="7"/>
                </w:numPr>
                <w:tabs>
                  <w:tab w:val="left" w:pos="567"/>
                </w:tabs>
                <w:spacing w:before="60" w:after="60" w:line="312" w:lineRule="auto"/>
                <w:ind w:left="0" w:firstLine="425"/>
                <w:divId w:val="511140705"/>
                <w:rPr>
                  <w:rFonts w:cs="Times New Roman"/>
                  <w:szCs w:val="26"/>
                </w:rPr>
              </w:pPr>
              <w:r w:rsidRPr="00B46108">
                <w:rPr>
                  <w:rFonts w:cs="Times New Roman"/>
                  <w:szCs w:val="26"/>
                </w:rPr>
                <w:t xml:space="preserve">Hoàng Văn Huệ, Trần Đức Hạ, </w:t>
              </w:r>
              <w:r w:rsidRPr="00B46108">
                <w:rPr>
                  <w:rFonts w:cs="Times New Roman"/>
                  <w:i/>
                  <w:szCs w:val="26"/>
                </w:rPr>
                <w:t>Giáo trình Thoát nước (Tập 2 - Xử lý nước thải)</w:t>
              </w:r>
              <w:r w:rsidRPr="00B46108">
                <w:rPr>
                  <w:rFonts w:cs="Times New Roman"/>
                  <w:szCs w:val="26"/>
                </w:rPr>
                <w:t>, NXB Khoa học và Kỹ thuật, Hà Nội;</w:t>
              </w:r>
            </w:p>
            <w:p w:rsidR="00EE6DF6" w:rsidRPr="00B46108" w:rsidRDefault="00EE6DF6" w:rsidP="00A67323">
              <w:pPr>
                <w:numPr>
                  <w:ilvl w:val="0"/>
                  <w:numId w:val="7"/>
                </w:numPr>
                <w:tabs>
                  <w:tab w:val="left" w:pos="567"/>
                </w:tabs>
                <w:spacing w:before="60" w:after="60" w:line="312" w:lineRule="auto"/>
                <w:ind w:left="0" w:firstLine="425"/>
                <w:divId w:val="511140705"/>
                <w:rPr>
                  <w:rFonts w:cs="Times New Roman"/>
                  <w:szCs w:val="26"/>
                </w:rPr>
              </w:pPr>
              <w:r w:rsidRPr="00B46108">
                <w:rPr>
                  <w:rFonts w:cs="Times New Roman"/>
                  <w:szCs w:val="26"/>
                </w:rPr>
                <w:t xml:space="preserve">Hoàng Xuân Cơ, Phạm Ngọc Hồ (2000), </w:t>
              </w:r>
              <w:r w:rsidRPr="00B46108">
                <w:rPr>
                  <w:rFonts w:cs="Times New Roman"/>
                  <w:i/>
                  <w:szCs w:val="26"/>
                </w:rPr>
                <w:t>Đánh giá tác động môi trường</w:t>
              </w:r>
              <w:r w:rsidRPr="00B46108">
                <w:rPr>
                  <w:rFonts w:cs="Times New Roman"/>
                  <w:szCs w:val="26"/>
                </w:rPr>
                <w:t xml:space="preserve">, NXB ĐHQGHN, Hà Nội; </w:t>
              </w:r>
            </w:p>
            <w:p w:rsidR="00EE6DF6" w:rsidRPr="00B46108" w:rsidRDefault="00EE6DF6" w:rsidP="00A67323">
              <w:pPr>
                <w:numPr>
                  <w:ilvl w:val="0"/>
                  <w:numId w:val="7"/>
                </w:numPr>
                <w:tabs>
                  <w:tab w:val="left" w:pos="567"/>
                </w:tabs>
                <w:spacing w:before="60" w:after="60" w:line="312" w:lineRule="auto"/>
                <w:ind w:left="0" w:firstLine="425"/>
                <w:divId w:val="511140705"/>
                <w:rPr>
                  <w:rFonts w:cs="Times New Roman"/>
                  <w:szCs w:val="26"/>
                </w:rPr>
              </w:pPr>
              <w:r w:rsidRPr="00B46108">
                <w:rPr>
                  <w:rFonts w:cs="Times New Roman"/>
                  <w:szCs w:val="26"/>
                </w:rPr>
                <w:t xml:space="preserve">Lê Trình (2000), </w:t>
              </w:r>
              <w:r w:rsidRPr="00B46108">
                <w:rPr>
                  <w:rFonts w:cs="Times New Roman"/>
                  <w:i/>
                  <w:szCs w:val="26"/>
                </w:rPr>
                <w:t>Đánh giá tác động môi trường, phương pháp và ứng dụng</w:t>
              </w:r>
              <w:r w:rsidRPr="00B46108">
                <w:rPr>
                  <w:rFonts w:cs="Times New Roman"/>
                  <w:szCs w:val="26"/>
                </w:rPr>
                <w:t>, NXB Khoa học Kỹ thuật, Hà Nội;</w:t>
              </w:r>
            </w:p>
            <w:p w:rsidR="00EE6DF6" w:rsidRPr="00B46108" w:rsidRDefault="00EE6DF6" w:rsidP="00A67323">
              <w:pPr>
                <w:numPr>
                  <w:ilvl w:val="0"/>
                  <w:numId w:val="7"/>
                </w:numPr>
                <w:tabs>
                  <w:tab w:val="left" w:pos="567"/>
                </w:tabs>
                <w:spacing w:before="60" w:after="60" w:line="312" w:lineRule="auto"/>
                <w:ind w:left="0" w:firstLine="425"/>
                <w:divId w:val="511140705"/>
                <w:rPr>
                  <w:rFonts w:cs="Times New Roman"/>
                  <w:szCs w:val="26"/>
                </w:rPr>
              </w:pPr>
              <w:r w:rsidRPr="00B46108">
                <w:rPr>
                  <w:rFonts w:cs="Times New Roman"/>
                  <w:szCs w:val="26"/>
                </w:rPr>
                <w:t xml:space="preserve">Phạm Ngọc Đăng (2003), </w:t>
              </w:r>
              <w:r w:rsidRPr="00B46108">
                <w:rPr>
                  <w:rFonts w:cs="Times New Roman"/>
                  <w:i/>
                  <w:szCs w:val="26"/>
                </w:rPr>
                <w:t>Môi trường không khí</w:t>
              </w:r>
              <w:r w:rsidRPr="00B46108">
                <w:rPr>
                  <w:rFonts w:cs="Times New Roman"/>
                  <w:szCs w:val="26"/>
                </w:rPr>
                <w:t>, Nhà xuất bản khoa học và kỹ thuật, Hà Nội;</w:t>
              </w:r>
            </w:p>
            <w:p w:rsidR="00EE6DF6" w:rsidRPr="00B46108" w:rsidRDefault="00EE6DF6" w:rsidP="00A67323">
              <w:pPr>
                <w:numPr>
                  <w:ilvl w:val="0"/>
                  <w:numId w:val="7"/>
                </w:numPr>
                <w:tabs>
                  <w:tab w:val="left" w:pos="567"/>
                </w:tabs>
                <w:spacing w:before="60" w:after="60" w:line="312" w:lineRule="auto"/>
                <w:ind w:left="0" w:firstLine="425"/>
                <w:divId w:val="511140705"/>
                <w:rPr>
                  <w:rFonts w:cs="Times New Roman"/>
                  <w:szCs w:val="26"/>
                </w:rPr>
              </w:pPr>
              <w:r w:rsidRPr="00B46108">
                <w:rPr>
                  <w:rFonts w:cs="Times New Roman"/>
                  <w:szCs w:val="26"/>
                </w:rPr>
                <w:t xml:space="preserve">Trần Đông Phong, Nguyễn Quỳnh Hương (2000), </w:t>
              </w:r>
              <w:r w:rsidRPr="00B46108">
                <w:rPr>
                  <w:rFonts w:cs="Times New Roman"/>
                  <w:i/>
                  <w:szCs w:val="26"/>
                </w:rPr>
                <w:t>Giáo trình kỹ thuật Môi trường</w:t>
              </w:r>
              <w:r w:rsidRPr="00B46108">
                <w:rPr>
                  <w:rFonts w:cs="Times New Roman"/>
                  <w:szCs w:val="26"/>
                </w:rPr>
                <w:t>, Trường Đại Học Xây dựng Hà Nội;</w:t>
              </w:r>
            </w:p>
            <w:p w:rsidR="00EE6DF6" w:rsidRPr="00B46108" w:rsidRDefault="00EE6DF6" w:rsidP="00A67323">
              <w:pPr>
                <w:numPr>
                  <w:ilvl w:val="0"/>
                  <w:numId w:val="7"/>
                </w:numPr>
                <w:tabs>
                  <w:tab w:val="left" w:pos="567"/>
                </w:tabs>
                <w:spacing w:before="60" w:after="60" w:line="312" w:lineRule="auto"/>
                <w:ind w:left="0" w:firstLine="425"/>
                <w:divId w:val="511140705"/>
                <w:rPr>
                  <w:rFonts w:cs="Times New Roman"/>
                  <w:szCs w:val="26"/>
                </w:rPr>
              </w:pPr>
              <w:r w:rsidRPr="00B46108">
                <w:rPr>
                  <w:rFonts w:cs="Times New Roman"/>
                  <w:szCs w:val="26"/>
                </w:rPr>
                <w:t>Trần Đông Phong, Nguyễn Thị Quỳnh Hương (2008),</w:t>
              </w:r>
              <w:r w:rsidRPr="00B46108">
                <w:rPr>
                  <w:rFonts w:cs="Times New Roman"/>
                  <w:i/>
                  <w:szCs w:val="26"/>
                </w:rPr>
                <w:t xml:space="preserve"> Hướng dẫn đánh giá tác động môi trường</w:t>
              </w:r>
              <w:r w:rsidRPr="00B46108">
                <w:rPr>
                  <w:rFonts w:cs="Times New Roman"/>
                  <w:szCs w:val="26"/>
                </w:rPr>
                <w:t>, Trường Đại học Xây dựng;</w:t>
              </w:r>
            </w:p>
            <w:p w:rsidR="00EE6DF6" w:rsidRPr="00B46108" w:rsidRDefault="00EE6DF6" w:rsidP="00A67323">
              <w:pPr>
                <w:numPr>
                  <w:ilvl w:val="0"/>
                  <w:numId w:val="7"/>
                </w:numPr>
                <w:tabs>
                  <w:tab w:val="left" w:pos="567"/>
                </w:tabs>
                <w:spacing w:before="60" w:after="60" w:line="312" w:lineRule="auto"/>
                <w:ind w:left="0" w:firstLine="425"/>
                <w:divId w:val="511140705"/>
                <w:rPr>
                  <w:rFonts w:cs="Times New Roman"/>
                  <w:szCs w:val="26"/>
                </w:rPr>
              </w:pPr>
              <w:r w:rsidRPr="00B46108">
                <w:rPr>
                  <w:rFonts w:cs="Times New Roman"/>
                  <w:szCs w:val="26"/>
                </w:rPr>
                <w:t xml:space="preserve">Trần Hiếu Nhuệ và cộng sự (2001), </w:t>
              </w:r>
              <w:r w:rsidRPr="00B46108">
                <w:rPr>
                  <w:rFonts w:cs="Times New Roman"/>
                  <w:i/>
                  <w:szCs w:val="26"/>
                </w:rPr>
                <w:t>Giáo trình Quản lý chất thải (Tập 1 – Chất thải rắn đô thị)</w:t>
              </w:r>
              <w:r w:rsidRPr="00B46108">
                <w:rPr>
                  <w:rFonts w:cs="Times New Roman"/>
                  <w:szCs w:val="26"/>
                </w:rPr>
                <w:t>, NXB Xây dựng, Hà Nội;</w:t>
              </w:r>
            </w:p>
            <w:p w:rsidR="00EE6DF6" w:rsidRPr="00B46108" w:rsidRDefault="00EE6DF6" w:rsidP="00A67323">
              <w:pPr>
                <w:numPr>
                  <w:ilvl w:val="0"/>
                  <w:numId w:val="7"/>
                </w:numPr>
                <w:tabs>
                  <w:tab w:val="left" w:pos="567"/>
                </w:tabs>
                <w:spacing w:before="60" w:after="60" w:line="312" w:lineRule="auto"/>
                <w:ind w:left="0" w:firstLine="425"/>
                <w:divId w:val="511140705"/>
                <w:rPr>
                  <w:rFonts w:cs="Times New Roman"/>
                  <w:szCs w:val="26"/>
                </w:rPr>
              </w:pPr>
              <w:r w:rsidRPr="00B46108">
                <w:rPr>
                  <w:rFonts w:cs="Times New Roman"/>
                  <w:szCs w:val="26"/>
                </w:rPr>
                <w:t xml:space="preserve">Trần Văn Nhân, Ngô Thị Nga (2002), </w:t>
              </w:r>
              <w:r w:rsidRPr="00B46108">
                <w:rPr>
                  <w:rFonts w:cs="Times New Roman"/>
                  <w:i/>
                  <w:szCs w:val="26"/>
                </w:rPr>
                <w:t>Giáo trình công nghệ xử lý nước thải</w:t>
              </w:r>
              <w:r w:rsidRPr="00B46108">
                <w:rPr>
                  <w:rFonts w:cs="Times New Roman"/>
                  <w:szCs w:val="26"/>
                </w:rPr>
                <w:t>, NXB Khoa học và Kỹ thuật, Hà Nội.</w:t>
              </w:r>
            </w:p>
            <w:p w:rsidR="00EE6DF6" w:rsidRPr="00B46108" w:rsidRDefault="00EE6DF6" w:rsidP="00A67323">
              <w:pPr>
                <w:pStyle w:val="1normal"/>
                <w:spacing w:before="60" w:after="60" w:line="312" w:lineRule="auto"/>
                <w:divId w:val="511140705"/>
                <w:rPr>
                  <w:rFonts w:cs="Times New Roman"/>
                  <w:szCs w:val="26"/>
                </w:rPr>
              </w:pPr>
              <w:r w:rsidRPr="00B46108">
                <w:rPr>
                  <w:rFonts w:cs="Times New Roman"/>
                  <w:szCs w:val="26"/>
                </w:rPr>
                <w:t xml:space="preserve">- PGS.TS Hồ Sĩ Giao, PGS. TS. Bùi Xuân Nam, TS. Vũ Đình Hiếu, </w:t>
              </w:r>
              <w:r w:rsidRPr="00B46108">
                <w:rPr>
                  <w:rFonts w:cs="Times New Roman"/>
                  <w:i/>
                  <w:iCs/>
                  <w:szCs w:val="26"/>
                </w:rPr>
                <w:t>Giáo trình kỹ thuật môi trường mỏ lộ thiên</w:t>
              </w:r>
              <w:r w:rsidRPr="00B46108">
                <w:rPr>
                  <w:rFonts w:cs="Times New Roman"/>
                  <w:szCs w:val="26"/>
                </w:rPr>
                <w:t>, Nhà xuất bản Khoa học Tự nhiên và Công nghệ.</w:t>
              </w:r>
            </w:p>
            <w:p w:rsidR="00222831" w:rsidRPr="00B46108" w:rsidRDefault="00222831" w:rsidP="00A67323">
              <w:pPr>
                <w:spacing w:before="60" w:after="60" w:line="312" w:lineRule="auto"/>
                <w:divId w:val="511140705"/>
                <w:rPr>
                  <w:rFonts w:eastAsia="Times New Roman" w:cs="Times New Roman"/>
                  <w:noProof/>
                  <w:szCs w:val="26"/>
                </w:rPr>
              </w:pPr>
            </w:p>
            <w:p w:rsidR="00222831" w:rsidRPr="00B46108" w:rsidRDefault="00B25AAF" w:rsidP="00A67323">
              <w:pPr>
                <w:spacing w:before="60" w:after="60" w:line="312" w:lineRule="auto"/>
                <w:rPr>
                  <w:rFonts w:cs="Times New Roman"/>
                  <w:szCs w:val="26"/>
                </w:rPr>
              </w:pPr>
              <w:r w:rsidRPr="00B46108">
                <w:rPr>
                  <w:rFonts w:cs="Times New Roman"/>
                  <w:b/>
                  <w:bCs/>
                  <w:noProof/>
                  <w:szCs w:val="26"/>
                </w:rPr>
                <w:fldChar w:fldCharType="end"/>
              </w:r>
            </w:p>
          </w:sdtContent>
        </w:sdt>
      </w:sdtContent>
    </w:sdt>
    <w:p w:rsidR="008F18ED" w:rsidRPr="00B46108" w:rsidRDefault="008F18ED" w:rsidP="00A67323">
      <w:pPr>
        <w:spacing w:before="60" w:after="60" w:line="312" w:lineRule="auto"/>
        <w:rPr>
          <w:rFonts w:cs="Times New Roman"/>
          <w:szCs w:val="26"/>
          <w:lang w:val="en-SG"/>
        </w:rPr>
      </w:pPr>
    </w:p>
    <w:p w:rsidR="008F18ED" w:rsidRPr="00B46108" w:rsidRDefault="008F18ED" w:rsidP="00A67323">
      <w:pPr>
        <w:spacing w:before="60" w:after="60" w:line="312" w:lineRule="auto"/>
        <w:rPr>
          <w:rFonts w:cs="Times New Roman"/>
          <w:szCs w:val="26"/>
          <w:lang w:val="en-SG"/>
        </w:rPr>
      </w:pPr>
    </w:p>
    <w:p w:rsidR="0013294B" w:rsidRPr="00B46108" w:rsidRDefault="0013294B" w:rsidP="00A67323">
      <w:pPr>
        <w:spacing w:before="60" w:after="60" w:line="312" w:lineRule="auto"/>
        <w:rPr>
          <w:rFonts w:cs="Times New Roman"/>
          <w:szCs w:val="26"/>
          <w:lang w:val="en-SG"/>
        </w:rPr>
      </w:pPr>
    </w:p>
    <w:p w:rsidR="0013294B" w:rsidRPr="00B46108" w:rsidRDefault="0013294B" w:rsidP="00A67323">
      <w:pPr>
        <w:spacing w:before="60" w:after="60" w:line="312" w:lineRule="auto"/>
        <w:rPr>
          <w:rFonts w:cs="Times New Roman"/>
          <w:szCs w:val="26"/>
          <w:lang w:val="en-SG"/>
        </w:rPr>
      </w:pPr>
    </w:p>
    <w:p w:rsidR="00BE41BB" w:rsidRPr="00B46108" w:rsidRDefault="00BE41BB" w:rsidP="00A67323">
      <w:pPr>
        <w:spacing w:before="60" w:after="60" w:line="312" w:lineRule="auto"/>
        <w:rPr>
          <w:rFonts w:cs="Times New Roman"/>
          <w:szCs w:val="26"/>
          <w:lang w:val="en-SG"/>
        </w:rPr>
        <w:sectPr w:rsidR="00BE41BB" w:rsidRPr="00B46108" w:rsidSect="00A34435">
          <w:pgSz w:w="11906" w:h="16838"/>
          <w:pgMar w:top="1134" w:right="1134" w:bottom="1134" w:left="1701" w:header="567" w:footer="567" w:gutter="0"/>
          <w:cols w:space="708"/>
          <w:docGrid w:linePitch="360"/>
        </w:sectPr>
      </w:pPr>
    </w:p>
    <w:p w:rsidR="0031637D" w:rsidRPr="00B46108" w:rsidRDefault="0031637D" w:rsidP="00A67323">
      <w:pPr>
        <w:spacing w:before="60" w:after="60" w:line="312" w:lineRule="auto"/>
        <w:ind w:firstLine="0"/>
        <w:jc w:val="center"/>
        <w:rPr>
          <w:rFonts w:cs="Times New Roman"/>
          <w:b/>
          <w:bCs/>
          <w:szCs w:val="26"/>
        </w:rPr>
      </w:pPr>
      <w:r w:rsidRPr="00B46108">
        <w:rPr>
          <w:rFonts w:cs="Times New Roman"/>
          <w:b/>
          <w:bCs/>
          <w:szCs w:val="26"/>
        </w:rPr>
        <w:lastRenderedPageBreak/>
        <w:t>PHỤ LỤC 1</w:t>
      </w:r>
    </w:p>
    <w:p w:rsidR="0031637D" w:rsidRPr="00B46108" w:rsidRDefault="0031637D" w:rsidP="00A67323">
      <w:pPr>
        <w:spacing w:before="60" w:after="60" w:line="312" w:lineRule="auto"/>
        <w:ind w:firstLine="0"/>
        <w:jc w:val="center"/>
        <w:rPr>
          <w:rFonts w:cs="Times New Roman"/>
          <w:b/>
          <w:bCs/>
          <w:szCs w:val="26"/>
        </w:rPr>
      </w:pPr>
      <w:r w:rsidRPr="00B46108">
        <w:rPr>
          <w:rFonts w:cs="Times New Roman"/>
          <w:b/>
          <w:bCs/>
          <w:szCs w:val="26"/>
        </w:rPr>
        <w:t xml:space="preserve"> CÁC VĂN BẢN PHÁP LÝ</w:t>
      </w:r>
    </w:p>
    <w:p w:rsidR="00701504" w:rsidRPr="00B46108" w:rsidRDefault="00701504" w:rsidP="00A67323">
      <w:pPr>
        <w:tabs>
          <w:tab w:val="left" w:pos="709"/>
        </w:tabs>
        <w:spacing w:before="60" w:after="60" w:line="312" w:lineRule="auto"/>
        <w:ind w:firstLine="0"/>
        <w:rPr>
          <w:rFonts w:cs="Times New Roman"/>
          <w:szCs w:val="26"/>
          <w:lang w:eastAsia="vi-VN"/>
        </w:rPr>
      </w:pPr>
    </w:p>
    <w:sectPr w:rsidR="00701504" w:rsidRPr="00B46108" w:rsidSect="00A34435">
      <w:headerReference w:type="default" r:id="rId66"/>
      <w:footerReference w:type="default" r:id="rId67"/>
      <w:pgSz w:w="11906" w:h="16838"/>
      <w:pgMar w:top="1134" w:right="1134" w:bottom="1134" w:left="1701" w:header="562" w:footer="562"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D37" w:rsidRDefault="00533D37" w:rsidP="00FE5FAC">
      <w:pPr>
        <w:spacing w:line="240" w:lineRule="auto"/>
      </w:pPr>
      <w:r>
        <w:separator/>
      </w:r>
    </w:p>
  </w:endnote>
  <w:endnote w:type="continuationSeparator" w:id="0">
    <w:p w:rsidR="00533D37" w:rsidRDefault="00533D37" w:rsidP="00FE5F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UVN Hong Ha Hep">
    <w:charset w:val="00"/>
    <w:family w:val="swiss"/>
    <w:pitch w:val="variable"/>
    <w:sig w:usb0="00000087" w:usb1="00000000" w:usb2="00000000" w:usb3="00000000" w:csb0="0000001B" w:csb1="00000000"/>
  </w:font>
  <w:font w:name=".VnArial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I-Avo">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I-Helve-Condense">
    <w:altName w:val="Calibri"/>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UVnTime">
    <w:altName w:val="Times New Roman"/>
    <w:charset w:val="00"/>
    <w:family w:val="swiss"/>
    <w:pitch w:val="variable"/>
    <w:sig w:usb0="20000007" w:usb1="00000000" w:usb2="0000004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VnHelvetIns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VnVogue">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incho">
    <w:altName w:val="MS Mincho"/>
    <w:panose1 w:val="02020609040305080305"/>
    <w:charset w:val="80"/>
    <w:family w:val="roman"/>
    <w:notTrueType/>
    <w:pitch w:val="fixed"/>
    <w:sig w:usb0="00000001" w:usb1="08070000" w:usb2="00000010" w:usb3="00000000" w:csb0="00020000" w:csb1="00000000"/>
  </w:font>
  <w:font w:name=".VnArial NarrowH">
    <w:panose1 w:val="020B7200000000000000"/>
    <w:charset w:val="00"/>
    <w:family w:val="swiss"/>
    <w:pitch w:val="variable"/>
    <w:sig w:usb0="00000003" w:usb1="00000000" w:usb2="00000000" w:usb3="00000000" w:csb0="00000001" w:csb1="00000000"/>
  </w:font>
  <w:font w:name="Courier 10cpi">
    <w:panose1 w:val="00000000000000000000"/>
    <w:charset w:val="00"/>
    <w:family w:val="modern"/>
    <w:notTrueType/>
    <w:pitch w:val="fixed"/>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Aptos">
    <w:altName w:val="Times New Roman"/>
    <w:charset w:val="00"/>
    <w:family w:val="swiss"/>
    <w:pitch w:val="variable"/>
    <w:sig w:usb0="20000287" w:usb1="00000003" w:usb2="00000000" w:usb3="00000000" w:csb0="0000019F" w:csb1="00000000"/>
  </w:font>
  <w:font w:name="Timene">
    <w:altName w:val="Times New Roman"/>
    <w:panose1 w:val="00000000000000000000"/>
    <w:charset w:val="00"/>
    <w:family w:val="roman"/>
    <w:notTrueType/>
    <w:pitch w:val="default"/>
  </w:font>
  <w:font w:name="Aptos Narrow">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hugiai">
    <w:altName w:val="Calibri"/>
    <w:charset w:val="00"/>
    <w:family w:val="swiss"/>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338222"/>
      <w:docPartObj>
        <w:docPartGallery w:val="Page Numbers (Bottom of Page)"/>
        <w:docPartUnique/>
      </w:docPartObj>
    </w:sdtPr>
    <w:sdtEndPr>
      <w:rPr>
        <w:noProof/>
      </w:rPr>
    </w:sdtEndPr>
    <w:sdtContent>
      <w:p w:rsidR="008C21B1" w:rsidRPr="00440514" w:rsidRDefault="008C21B1" w:rsidP="009E0DF0">
        <w:pPr>
          <w:pStyle w:val="Footer"/>
          <w:pBdr>
            <w:top w:val="thinThickSmallGap" w:sz="24" w:space="1" w:color="auto"/>
          </w:pBdr>
          <w:tabs>
            <w:tab w:val="left" w:pos="8822"/>
          </w:tabs>
          <w:spacing w:before="0" w:after="0"/>
          <w:ind w:firstLine="0"/>
          <w:rPr>
            <w:lang w:val="en-US"/>
          </w:rPr>
        </w:pPr>
        <w:r>
          <w:rPr>
            <w:lang w:val="en-US"/>
          </w:rPr>
          <w:t xml:space="preserve">Chủ đầu tư: Công ty cổ phần Bảo Khánh Thái Nguyên                                            </w:t>
        </w:r>
        <w:r>
          <w:fldChar w:fldCharType="begin"/>
        </w:r>
        <w:r>
          <w:instrText xml:space="preserve"> PAGE   \* MERGEFORMAT </w:instrText>
        </w:r>
        <w:r>
          <w:fldChar w:fldCharType="separate"/>
        </w:r>
        <w:r>
          <w:rPr>
            <w:noProof/>
          </w:rPr>
          <w:t>92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1B1" w:rsidRDefault="008C21B1"/>
  <w:p w:rsidR="008C21B1" w:rsidRDefault="008C21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5152046"/>
      <w:docPartObj>
        <w:docPartGallery w:val="Page Numbers (Bottom of Page)"/>
        <w:docPartUnique/>
      </w:docPartObj>
    </w:sdtPr>
    <w:sdtEndPr>
      <w:rPr>
        <w:noProof/>
      </w:rPr>
    </w:sdtEndPr>
    <w:sdtContent>
      <w:p w:rsidR="008C21B1" w:rsidRPr="003F725A" w:rsidRDefault="008C21B1" w:rsidP="00806123">
        <w:pPr>
          <w:pStyle w:val="Footer"/>
          <w:pBdr>
            <w:top w:val="thinThickSmallGap" w:sz="24" w:space="1" w:color="auto"/>
          </w:pBdr>
          <w:tabs>
            <w:tab w:val="left" w:pos="8822"/>
          </w:tabs>
          <w:ind w:firstLine="0"/>
          <w:rPr>
            <w:lang w:val="en-US"/>
          </w:rPr>
        </w:pPr>
        <w:r>
          <w:rPr>
            <w:lang w:val="en-US"/>
          </w:rPr>
          <w:t xml:space="preserve">Chủ đầu tư: </w:t>
        </w:r>
        <w:bookmarkStart w:id="701" w:name="_Hlk212715096"/>
        <w:r>
          <w:rPr>
            <w:lang w:val="en-US"/>
          </w:rPr>
          <w:t xml:space="preserve">Công ty cổ phần </w:t>
        </w:r>
        <w:bookmarkEnd w:id="701"/>
        <w:r>
          <w:rPr>
            <w:lang w:val="en-US"/>
          </w:rPr>
          <w:t xml:space="preserve">Bảo Khánh Thái Nguyên                                            </w:t>
        </w:r>
        <w:r>
          <w:fldChar w:fldCharType="begin"/>
        </w:r>
        <w:r>
          <w:instrText xml:space="preserve"> PAGE   \* MERGEFORMAT </w:instrText>
        </w:r>
        <w:r>
          <w:fldChar w:fldCharType="separate"/>
        </w:r>
        <w:r>
          <w:rPr>
            <w:noProof/>
          </w:rPr>
          <w:t>167</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1B1" w:rsidRDefault="008C21B1" w:rsidP="00EE4503">
    <w:r>
      <w:fldChar w:fldCharType="begin"/>
    </w:r>
    <w:r>
      <w:instrText xml:space="preserve">PAGE  </w:instrText>
    </w:r>
    <w:r>
      <w:fldChar w:fldCharType="separate"/>
    </w:r>
    <w:r>
      <w:rPr>
        <w:noProof/>
      </w:rPr>
      <w:t>318</w:t>
    </w:r>
    <w:r>
      <w:fldChar w:fldCharType="end"/>
    </w:r>
  </w:p>
  <w:p w:rsidR="008C21B1" w:rsidRDefault="008C21B1" w:rsidP="00EE4503"/>
  <w:p w:rsidR="008C21B1" w:rsidRDefault="008C21B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1B1" w:rsidRPr="00896F4A" w:rsidRDefault="008C21B1" w:rsidP="008C6275">
    <w:pPr>
      <w:pStyle w:val="Footer"/>
      <w:tabs>
        <w:tab w:val="right" w:pos="8789"/>
        <w:tab w:val="right" w:pos="9071"/>
      </w:tabs>
      <w:ind w:firstLine="0"/>
      <w:jc w:val="center"/>
      <w:rPr>
        <w:rFonts w:ascii="Cambria" w:eastAsia="Times New Roman" w:hAnsi="Cambria"/>
        <w:sz w:val="24"/>
        <w:szCs w:val="24"/>
      </w:rPr>
    </w:pPr>
    <w:r w:rsidRPr="00896F4A">
      <w:rPr>
        <w:rFonts w:eastAsia="Times New Roman"/>
        <w:sz w:val="24"/>
        <w:szCs w:val="24"/>
      </w:rPr>
      <w:fldChar w:fldCharType="begin"/>
    </w:r>
    <w:r w:rsidRPr="00896F4A">
      <w:rPr>
        <w:sz w:val="24"/>
        <w:szCs w:val="24"/>
      </w:rPr>
      <w:instrText xml:space="preserve"> PAGE   \* MERGEFORMAT </w:instrText>
    </w:r>
    <w:r w:rsidRPr="00896F4A">
      <w:rPr>
        <w:rFonts w:eastAsia="Times New Roman"/>
        <w:sz w:val="24"/>
        <w:szCs w:val="24"/>
      </w:rPr>
      <w:fldChar w:fldCharType="separate"/>
    </w:r>
    <w:r w:rsidRPr="00F63D45">
      <w:rPr>
        <w:rFonts w:eastAsia="Times New Roman"/>
        <w:noProof/>
        <w:sz w:val="24"/>
        <w:szCs w:val="24"/>
      </w:rPr>
      <w:t>i</w:t>
    </w:r>
    <w:r w:rsidRPr="00896F4A">
      <w:rPr>
        <w:rFonts w:eastAsia="Times New Roman"/>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D37" w:rsidRDefault="00533D37" w:rsidP="00FE5FAC">
      <w:pPr>
        <w:spacing w:line="240" w:lineRule="auto"/>
      </w:pPr>
      <w:r>
        <w:separator/>
      </w:r>
    </w:p>
  </w:footnote>
  <w:footnote w:type="continuationSeparator" w:id="0">
    <w:p w:rsidR="00533D37" w:rsidRDefault="00533D37" w:rsidP="00FE5F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1B1" w:rsidRPr="00D4243F" w:rsidRDefault="008C21B1" w:rsidP="00C61565">
    <w:pPr>
      <w:pStyle w:val="Header"/>
      <w:pBdr>
        <w:bottom w:val="thinThickSmallGap" w:sz="24" w:space="1" w:color="auto"/>
      </w:pBdr>
      <w:ind w:firstLine="0"/>
      <w:jc w:val="center"/>
      <w:rPr>
        <w:i/>
        <w:iCs/>
        <w:spacing w:val="4"/>
        <w:lang w:val="en-US"/>
      </w:rPr>
    </w:pPr>
    <w:r w:rsidRPr="00D4243F">
      <w:rPr>
        <w:rFonts w:ascii="Times New Roman Italic" w:hAnsi="Times New Roman Italic"/>
        <w:i/>
        <w:iCs/>
        <w:spacing w:val="4"/>
        <w:lang w:val="en-US"/>
      </w:rPr>
      <w:t>Báo cáo ĐTM của Dự án “</w:t>
    </w:r>
    <w:r w:rsidRPr="00440514">
      <w:rPr>
        <w:i/>
        <w:szCs w:val="26"/>
        <w:lang w:val="en-US"/>
      </w:rPr>
      <w:t>K</w:t>
    </w:r>
    <w:r w:rsidRPr="00440514">
      <w:rPr>
        <w:i/>
        <w:szCs w:val="26"/>
      </w:rPr>
      <w:t>hai thác khoáng sản cát, sỏi làm vật liệu xây dựng thông thường tại lòng suối Quang, xã Tân Quang, tỉnh Tuyên Quang</w:t>
    </w:r>
    <w:r w:rsidRPr="00D4243F">
      <w:rPr>
        <w:i/>
        <w:iCs/>
        <w:spacing w:val="4"/>
        <w:lang w:val="en-U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1B1" w:rsidRDefault="008C21B1"/>
  <w:p w:rsidR="008C21B1" w:rsidRDefault="008C21B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1B1" w:rsidRPr="00DF6583" w:rsidRDefault="008C21B1" w:rsidP="00FC1629">
    <w:pPr>
      <w:pStyle w:val="Header"/>
      <w:pBdr>
        <w:bottom w:val="thinThickSmallGap" w:sz="24" w:space="1" w:color="auto"/>
      </w:pBdr>
      <w:ind w:firstLine="0"/>
      <w:jc w:val="center"/>
      <w:rPr>
        <w:i/>
        <w:iCs/>
        <w:spacing w:val="4"/>
        <w:lang w:val="en-US"/>
      </w:rPr>
    </w:pPr>
    <w:r w:rsidRPr="00DF6583">
      <w:rPr>
        <w:rFonts w:ascii="Times New Roman Italic" w:hAnsi="Times New Roman Italic"/>
        <w:i/>
        <w:iCs/>
        <w:spacing w:val="4"/>
        <w:lang w:val="en-US"/>
      </w:rPr>
      <w:t xml:space="preserve">Báo cáo ĐTM của Dự án “Khai thác khoáng sản cát, sỏi làm </w:t>
    </w:r>
    <w:r>
      <w:rPr>
        <w:rFonts w:ascii="Times New Roman Italic" w:hAnsi="Times New Roman Italic"/>
        <w:i/>
        <w:iCs/>
        <w:spacing w:val="4"/>
        <w:lang w:val="en-US"/>
      </w:rPr>
      <w:t>VLXDTT</w:t>
    </w:r>
    <w:r w:rsidRPr="00DF6583">
      <w:rPr>
        <w:rFonts w:ascii="Times New Roman Italic" w:hAnsi="Times New Roman Italic"/>
        <w:i/>
        <w:iCs/>
        <w:spacing w:val="4"/>
        <w:lang w:val="en-US"/>
      </w:rPr>
      <w:t xml:space="preserve"> tại </w:t>
    </w:r>
    <w:r>
      <w:rPr>
        <w:rFonts w:ascii="Times New Roman Italic" w:hAnsi="Times New Roman Italic"/>
        <w:i/>
        <w:iCs/>
        <w:spacing w:val="4"/>
        <w:lang w:val="en-US"/>
      </w:rPr>
      <w:t>lòng suối Quang, xã Tân Quang, tỉnh Tuyên Quang</w:t>
    </w:r>
    <w:r w:rsidRPr="00DF6583">
      <w:rPr>
        <w:i/>
        <w:iCs/>
        <w:spacing w:val="4"/>
        <w:lang w:val="en-US"/>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1B1" w:rsidRPr="00C61565" w:rsidRDefault="008C21B1" w:rsidP="00C615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E163940"/>
    <w:styleLink w:val="ArticleSection1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386CBDC"/>
    <w:styleLink w:val="1ai14"/>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41B4FFAE"/>
    <w:styleLink w:val="1111115"/>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B24238A8"/>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B1C9FF6"/>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2B72FED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8"/>
    <w:multiLevelType w:val="singleLevel"/>
    <w:tmpl w:val="4B92A04E"/>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FB1E3EB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FA1E2A"/>
    <w:multiLevelType w:val="multilevel"/>
    <w:tmpl w:val="ABC66D50"/>
    <w:lvl w:ilvl="0">
      <w:start w:val="1"/>
      <w:numFmt w:val="decimal"/>
      <w:suff w:val="space"/>
      <w:lvlText w:val="CHƯƠNG %1."/>
      <w:lvlJc w:val="left"/>
      <w:pPr>
        <w:ind w:left="284" w:hanging="284"/>
      </w:pPr>
      <w:rPr>
        <w:rFonts w:hint="default"/>
      </w:rPr>
    </w:lvl>
    <w:lvl w:ilvl="1">
      <w:start w:val="1"/>
      <w:numFmt w:val="decimal"/>
      <w:suff w:val="space"/>
      <w:lvlText w:val="%1.%2."/>
      <w:lvlJc w:val="left"/>
      <w:pPr>
        <w:ind w:left="710" w:hanging="284"/>
      </w:pPr>
      <w:rPr>
        <w:rFonts w:hint="default"/>
      </w:rPr>
    </w:lvl>
    <w:lvl w:ilvl="2">
      <w:start w:val="1"/>
      <w:numFmt w:val="decimal"/>
      <w:suff w:val="space"/>
      <w:lvlText w:val="%1.%2.%3."/>
      <w:lvlJc w:val="left"/>
      <w:pPr>
        <w:ind w:left="0" w:firstLine="0"/>
      </w:pPr>
      <w:rPr>
        <w:rFonts w:ascii="Times New Roman" w:hAnsi="Times New Roman" w:cs="Times New Roman" w:hint="default"/>
        <w:b/>
        <w:bCs w:val="0"/>
        <w:i/>
        <w:iCs w:val="0"/>
        <w:caps w:val="0"/>
        <w:smallCaps w:val="0"/>
        <w:strike w:val="0"/>
        <w:dstrike w:val="0"/>
        <w:vanish w:val="0"/>
        <w:color w:val="000000"/>
        <w:spacing w:val="0"/>
        <w:kern w:val="0"/>
        <w:position w:val="0"/>
        <w:u w:val="none"/>
        <w:effect w:val="none"/>
        <w:vertAlign w:val="baseline"/>
        <w:em w:val="none"/>
      </w:rPr>
    </w:lvl>
    <w:lvl w:ilvl="3">
      <w:start w:val="1"/>
      <w:numFmt w:val="decimal"/>
      <w:suff w:val="space"/>
      <w:lvlText w:val="%1.%2.%3.%4."/>
      <w:lvlJc w:val="left"/>
      <w:pPr>
        <w:ind w:left="0" w:firstLine="284"/>
      </w:pPr>
      <w:rPr>
        <w:rFonts w:ascii="Times New Roman" w:hAnsi="Times New Roman" w:hint="default"/>
        <w:b w:val="0"/>
        <w:i/>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10D0F7B"/>
    <w:multiLevelType w:val="hybridMultilevel"/>
    <w:tmpl w:val="15ACEBEC"/>
    <w:lvl w:ilvl="0" w:tplc="4614D7EE">
      <w:start w:val="1"/>
      <w:numFmt w:val="bullet"/>
      <w:pStyle w:val="Bullet-"/>
      <w:lvlText w:val=""/>
      <w:lvlJc w:val="left"/>
      <w:pPr>
        <w:tabs>
          <w:tab w:val="num" w:pos="1419"/>
        </w:tabs>
        <w:ind w:left="1135"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3382EC9"/>
    <w:multiLevelType w:val="hybridMultilevel"/>
    <w:tmpl w:val="B6208B1E"/>
    <w:lvl w:ilvl="0" w:tplc="8C2E4E02">
      <w:start w:val="1"/>
      <w:numFmt w:val="bullet"/>
      <w:pStyle w:val="01"/>
      <w:lvlText w:val=""/>
      <w:lvlJc w:val="left"/>
      <w:pPr>
        <w:tabs>
          <w:tab w:val="num" w:pos="851"/>
        </w:tabs>
        <w:ind w:left="851" w:hanging="567"/>
      </w:pPr>
      <w:rPr>
        <w:rFonts w:ascii="Wingdings" w:hAnsi="Wingdings" w:hint="default"/>
        <w:color w:val="808000"/>
      </w:rPr>
    </w:lvl>
    <w:lvl w:ilvl="1" w:tplc="267CC1F8" w:tentative="1">
      <w:start w:val="1"/>
      <w:numFmt w:val="bullet"/>
      <w:lvlText w:val="o"/>
      <w:lvlJc w:val="left"/>
      <w:pPr>
        <w:tabs>
          <w:tab w:val="num" w:pos="1440"/>
        </w:tabs>
        <w:ind w:left="1440" w:hanging="360"/>
      </w:pPr>
      <w:rPr>
        <w:rFonts w:ascii="Courier New" w:hAnsi="Courier New" w:hint="default"/>
      </w:rPr>
    </w:lvl>
    <w:lvl w:ilvl="2" w:tplc="EA9851E4" w:tentative="1">
      <w:start w:val="1"/>
      <w:numFmt w:val="bullet"/>
      <w:lvlText w:val=""/>
      <w:lvlJc w:val="left"/>
      <w:pPr>
        <w:tabs>
          <w:tab w:val="num" w:pos="2160"/>
        </w:tabs>
        <w:ind w:left="2160" w:hanging="360"/>
      </w:pPr>
      <w:rPr>
        <w:rFonts w:ascii="Wingdings" w:hAnsi="Wingdings" w:hint="default"/>
      </w:rPr>
    </w:lvl>
    <w:lvl w:ilvl="3" w:tplc="F5A8E49E" w:tentative="1">
      <w:start w:val="1"/>
      <w:numFmt w:val="bullet"/>
      <w:lvlText w:val=""/>
      <w:lvlJc w:val="left"/>
      <w:pPr>
        <w:tabs>
          <w:tab w:val="num" w:pos="2880"/>
        </w:tabs>
        <w:ind w:left="2880" w:hanging="360"/>
      </w:pPr>
      <w:rPr>
        <w:rFonts w:ascii="Symbol" w:hAnsi="Symbol" w:hint="default"/>
      </w:rPr>
    </w:lvl>
    <w:lvl w:ilvl="4" w:tplc="2D5C74C4" w:tentative="1">
      <w:start w:val="1"/>
      <w:numFmt w:val="bullet"/>
      <w:lvlText w:val="o"/>
      <w:lvlJc w:val="left"/>
      <w:pPr>
        <w:tabs>
          <w:tab w:val="num" w:pos="3600"/>
        </w:tabs>
        <w:ind w:left="3600" w:hanging="360"/>
      </w:pPr>
      <w:rPr>
        <w:rFonts w:ascii="Courier New" w:hAnsi="Courier New" w:hint="default"/>
      </w:rPr>
    </w:lvl>
    <w:lvl w:ilvl="5" w:tplc="E848C1B0" w:tentative="1">
      <w:start w:val="1"/>
      <w:numFmt w:val="bullet"/>
      <w:lvlText w:val=""/>
      <w:lvlJc w:val="left"/>
      <w:pPr>
        <w:tabs>
          <w:tab w:val="num" w:pos="4320"/>
        </w:tabs>
        <w:ind w:left="4320" w:hanging="360"/>
      </w:pPr>
      <w:rPr>
        <w:rFonts w:ascii="Wingdings" w:hAnsi="Wingdings" w:hint="default"/>
      </w:rPr>
    </w:lvl>
    <w:lvl w:ilvl="6" w:tplc="2D80077C" w:tentative="1">
      <w:start w:val="1"/>
      <w:numFmt w:val="bullet"/>
      <w:lvlText w:val=""/>
      <w:lvlJc w:val="left"/>
      <w:pPr>
        <w:tabs>
          <w:tab w:val="num" w:pos="5040"/>
        </w:tabs>
        <w:ind w:left="5040" w:hanging="360"/>
      </w:pPr>
      <w:rPr>
        <w:rFonts w:ascii="Symbol" w:hAnsi="Symbol" w:hint="default"/>
      </w:rPr>
    </w:lvl>
    <w:lvl w:ilvl="7" w:tplc="8DB4B53C" w:tentative="1">
      <w:start w:val="1"/>
      <w:numFmt w:val="bullet"/>
      <w:lvlText w:val="o"/>
      <w:lvlJc w:val="left"/>
      <w:pPr>
        <w:tabs>
          <w:tab w:val="num" w:pos="5760"/>
        </w:tabs>
        <w:ind w:left="5760" w:hanging="360"/>
      </w:pPr>
      <w:rPr>
        <w:rFonts w:ascii="Courier New" w:hAnsi="Courier New" w:hint="default"/>
      </w:rPr>
    </w:lvl>
    <w:lvl w:ilvl="8" w:tplc="34DC530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521379"/>
    <w:multiLevelType w:val="hybridMultilevel"/>
    <w:tmpl w:val="29261B3A"/>
    <w:lvl w:ilvl="0" w:tplc="7FBE3C70">
      <w:start w:val="1"/>
      <w:numFmt w:val="bullet"/>
      <w:pStyle w:val="Dausao"/>
      <w:lvlText w:val=""/>
      <w:lvlJc w:val="left"/>
      <w:pPr>
        <w:ind w:left="1069" w:hanging="360"/>
      </w:pPr>
      <w:rPr>
        <w:rFonts w:ascii="Wingdings" w:hAnsi="Wingdings" w:hint="default"/>
        <w:b/>
        <w:color w:val="auto"/>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15:restartNumberingAfterBreak="0">
    <w:nsid w:val="03B144E6"/>
    <w:multiLevelType w:val="hybridMultilevel"/>
    <w:tmpl w:val="9D0655D0"/>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03D811EB"/>
    <w:multiLevelType w:val="hybridMultilevel"/>
    <w:tmpl w:val="2A30F1A0"/>
    <w:styleLink w:val="12111"/>
    <w:lvl w:ilvl="0" w:tplc="8B14EF6A">
      <w:start w:val="3"/>
      <w:numFmt w:val="bullet"/>
      <w:lvlText w:val="-"/>
      <w:lvlJc w:val="left"/>
      <w:pPr>
        <w:tabs>
          <w:tab w:val="num" w:pos="1260"/>
        </w:tabs>
        <w:ind w:left="1260" w:hanging="360"/>
      </w:pPr>
      <w:rPr>
        <w:rFonts w:ascii="Times New Roman" w:eastAsia="Times New Roman" w:hAnsi="Times New Roman" w:hint="default"/>
      </w:rPr>
    </w:lvl>
    <w:lvl w:ilvl="1" w:tplc="47D2938A">
      <w:start w:val="3"/>
      <w:numFmt w:val="bullet"/>
      <w:lvlText w:val=""/>
      <w:lvlJc w:val="left"/>
      <w:pPr>
        <w:tabs>
          <w:tab w:val="num" w:pos="1620"/>
        </w:tabs>
        <w:ind w:left="1938" w:hanging="318"/>
      </w:pPr>
      <w:rPr>
        <w:rFonts w:ascii="Times New Roman" w:hAnsi="Times New Roman" w:cs="Times New Roman" w:hint="default"/>
        <w:sz w:val="16"/>
        <w:szCs w:val="16"/>
      </w:rPr>
    </w:lvl>
    <w:lvl w:ilvl="2" w:tplc="9FC855D6">
      <w:start w:val="1"/>
      <w:numFmt w:val="bullet"/>
      <w:lvlText w:val=""/>
      <w:lvlJc w:val="left"/>
      <w:pPr>
        <w:tabs>
          <w:tab w:val="num" w:pos="2700"/>
        </w:tabs>
        <w:ind w:left="2700" w:hanging="360"/>
      </w:pPr>
      <w:rPr>
        <w:rFonts w:ascii="Times New Roman" w:hAnsi="Times New Roman" w:cs="Times New Roman" w:hint="default"/>
      </w:rPr>
    </w:lvl>
    <w:lvl w:ilvl="3" w:tplc="638C5190">
      <w:start w:val="1"/>
      <w:numFmt w:val="bullet"/>
      <w:lvlText w:val=""/>
      <w:lvlJc w:val="left"/>
      <w:pPr>
        <w:tabs>
          <w:tab w:val="num" w:pos="3420"/>
        </w:tabs>
        <w:ind w:left="3420" w:hanging="360"/>
      </w:pPr>
      <w:rPr>
        <w:rFonts w:ascii="Times New Roman" w:hAnsi="Times New Roman" w:cs="Times New Roman" w:hint="default"/>
      </w:rPr>
    </w:lvl>
    <w:lvl w:ilvl="4" w:tplc="57E0ABEE">
      <w:start w:val="1"/>
      <w:numFmt w:val="bullet"/>
      <w:lvlText w:val="o"/>
      <w:lvlJc w:val="left"/>
      <w:pPr>
        <w:tabs>
          <w:tab w:val="num" w:pos="4140"/>
        </w:tabs>
        <w:ind w:left="4140" w:hanging="360"/>
      </w:pPr>
      <w:rPr>
        <w:rFonts w:ascii="Courier New" w:hAnsi="Courier New" w:cs="Courier New" w:hint="default"/>
      </w:rPr>
    </w:lvl>
    <w:lvl w:ilvl="5" w:tplc="52061BF8">
      <w:start w:val="1"/>
      <w:numFmt w:val="bullet"/>
      <w:lvlText w:val=""/>
      <w:lvlJc w:val="left"/>
      <w:pPr>
        <w:tabs>
          <w:tab w:val="num" w:pos="4860"/>
        </w:tabs>
        <w:ind w:left="4860" w:hanging="360"/>
      </w:pPr>
      <w:rPr>
        <w:rFonts w:ascii="Times New Roman" w:hAnsi="Times New Roman" w:cs="Times New Roman" w:hint="default"/>
      </w:rPr>
    </w:lvl>
    <w:lvl w:ilvl="6" w:tplc="74344CEE">
      <w:start w:val="1"/>
      <w:numFmt w:val="bullet"/>
      <w:lvlText w:val=""/>
      <w:lvlJc w:val="left"/>
      <w:pPr>
        <w:tabs>
          <w:tab w:val="num" w:pos="5580"/>
        </w:tabs>
        <w:ind w:left="5580" w:hanging="360"/>
      </w:pPr>
      <w:rPr>
        <w:rFonts w:ascii="Times New Roman" w:hAnsi="Times New Roman" w:cs="Times New Roman" w:hint="default"/>
      </w:rPr>
    </w:lvl>
    <w:lvl w:ilvl="7" w:tplc="D2B05DA4">
      <w:start w:val="1"/>
      <w:numFmt w:val="bullet"/>
      <w:lvlText w:val="o"/>
      <w:lvlJc w:val="left"/>
      <w:pPr>
        <w:tabs>
          <w:tab w:val="num" w:pos="6300"/>
        </w:tabs>
        <w:ind w:left="6300" w:hanging="360"/>
      </w:pPr>
      <w:rPr>
        <w:rFonts w:ascii="Courier New" w:hAnsi="Courier New" w:cs="Courier New" w:hint="default"/>
      </w:rPr>
    </w:lvl>
    <w:lvl w:ilvl="8" w:tplc="F5A2F5A2">
      <w:start w:val="1"/>
      <w:numFmt w:val="bullet"/>
      <w:lvlText w:val=""/>
      <w:lvlJc w:val="left"/>
      <w:pPr>
        <w:tabs>
          <w:tab w:val="num" w:pos="7020"/>
        </w:tabs>
        <w:ind w:left="7020" w:hanging="360"/>
      </w:pPr>
      <w:rPr>
        <w:rFonts w:ascii="Times New Roman" w:hAnsi="Times New Roman" w:cs="Times New Roman" w:hint="default"/>
      </w:rPr>
    </w:lvl>
  </w:abstractNum>
  <w:abstractNum w:abstractNumId="14" w15:restartNumberingAfterBreak="0">
    <w:nsid w:val="049F719D"/>
    <w:multiLevelType w:val="hybridMultilevel"/>
    <w:tmpl w:val="AE6042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5CD4556"/>
    <w:multiLevelType w:val="multilevel"/>
    <w:tmpl w:val="BB32F946"/>
    <w:lvl w:ilvl="0">
      <w:start w:val="5"/>
      <w:numFmt w:val="decimal"/>
      <w:lvlText w:val="%1."/>
      <w:lvlJc w:val="left"/>
      <w:pPr>
        <w:ind w:left="390" w:hanging="390"/>
      </w:pPr>
      <w:rPr>
        <w:rFonts w:ascii="Times New Roman" w:hAnsi="Times New Roman" w:hint="default"/>
      </w:rPr>
    </w:lvl>
    <w:lvl w:ilvl="1">
      <w:start w:val="2"/>
      <w:numFmt w:val="decimal"/>
      <w:lvlText w:val="%1.%2."/>
      <w:lvlJc w:val="left"/>
      <w:pPr>
        <w:ind w:left="720" w:hanging="72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1080" w:hanging="108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440" w:hanging="144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800" w:hanging="180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16" w15:restartNumberingAfterBreak="0">
    <w:nsid w:val="061D3414"/>
    <w:multiLevelType w:val="multilevel"/>
    <w:tmpl w:val="65444AA8"/>
    <w:lvl w:ilvl="0">
      <w:start w:val="2"/>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70F72DC"/>
    <w:multiLevelType w:val="hybridMultilevel"/>
    <w:tmpl w:val="3CA4C4EC"/>
    <w:lvl w:ilvl="0" w:tplc="FF74B6CC">
      <w:numFmt w:val="bullet"/>
      <w:pStyle w:val="N1"/>
      <w:lvlText w:val="-"/>
      <w:lvlJc w:val="left"/>
      <w:pPr>
        <w:ind w:left="1287" w:hanging="360"/>
      </w:pPr>
      <w:rPr>
        <w:rFonts w:ascii="Times New Roman" w:eastAsia="Times New Roman" w:hAnsi="Times New Roman" w:hint="default"/>
      </w:rPr>
    </w:lvl>
    <w:lvl w:ilvl="1" w:tplc="341C6F02">
      <w:numFmt w:val="bullet"/>
      <w:lvlText w:val=""/>
      <w:lvlJc w:val="left"/>
      <w:pPr>
        <w:ind w:left="2007" w:hanging="360"/>
      </w:pPr>
      <w:rPr>
        <w:rFonts w:ascii="Symbol" w:eastAsia="Times New Roman"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0B0D1C5D"/>
    <w:multiLevelType w:val="hybridMultilevel"/>
    <w:tmpl w:val="6250FE9A"/>
    <w:lvl w:ilvl="0" w:tplc="894A593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B58692A"/>
    <w:multiLevelType w:val="hybridMultilevel"/>
    <w:tmpl w:val="803AB3FE"/>
    <w:lvl w:ilvl="0" w:tplc="32BC9F84">
      <w:start w:val="2"/>
      <w:numFmt w:val="bullet"/>
      <w:lvlText w:val="-"/>
      <w:lvlJc w:val="left"/>
      <w:pPr>
        <w:ind w:left="50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DAD6A66"/>
    <w:multiLevelType w:val="hybridMultilevel"/>
    <w:tmpl w:val="A2C27DC8"/>
    <w:lvl w:ilvl="0" w:tplc="DAEE5B8C">
      <w:start w:val="1"/>
      <w:numFmt w:val="lowerLetter"/>
      <w:pStyle w:val="anho"/>
      <w:suff w:val="space"/>
      <w:lvlText w:val="%1."/>
      <w:lvlJc w:val="left"/>
      <w:pPr>
        <w:ind w:left="567" w:hanging="567"/>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0DD26BF8"/>
    <w:multiLevelType w:val="multilevel"/>
    <w:tmpl w:val="A27CEF4C"/>
    <w:lvl w:ilvl="0">
      <w:start w:val="1"/>
      <w:numFmt w:val="decimal"/>
      <w:pStyle w:val="Chapter"/>
      <w:suff w:val="nothing"/>
      <w:lvlText w:val="CHƯƠNG %1"/>
      <w:lvlJc w:val="center"/>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0F2359F0"/>
    <w:multiLevelType w:val="hybridMultilevel"/>
    <w:tmpl w:val="70D65C50"/>
    <w:lvl w:ilvl="0" w:tplc="D2686EE4">
      <w:start w:val="1"/>
      <w:numFmt w:val="bullet"/>
      <w:pStyle w:val="DausaoThuong"/>
      <w:lvlText w:val="-"/>
      <w:lvlJc w:val="left"/>
      <w:pPr>
        <w:ind w:left="867" w:hanging="360"/>
      </w:pPr>
      <w:rPr>
        <w:rFonts w:ascii="Times New Roman" w:hAnsi="Times New Roman" w:cs="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3" w15:restartNumberingAfterBreak="0">
    <w:nsid w:val="10DA225B"/>
    <w:multiLevelType w:val="hybridMultilevel"/>
    <w:tmpl w:val="3F4EEDEE"/>
    <w:lvl w:ilvl="0" w:tplc="4B72BC20">
      <w:start w:val="1"/>
      <w:numFmt w:val="lowerLetter"/>
      <w:pStyle w:val="Heading53"/>
      <w:lvlText w:val="%1)"/>
      <w:lvlJc w:val="left"/>
      <w:pPr>
        <w:tabs>
          <w:tab w:val="num" w:pos="1080"/>
        </w:tabs>
        <w:ind w:left="1080" w:hanging="360"/>
      </w:pPr>
      <w:rPr>
        <w:rFonts w:hint="default"/>
      </w:rPr>
    </w:lvl>
    <w:lvl w:ilvl="1" w:tplc="04090019">
      <w:start w:val="1"/>
      <w:numFmt w:val="bullet"/>
      <w:lvlText w:val="-"/>
      <w:lvlJc w:val="left"/>
      <w:pPr>
        <w:tabs>
          <w:tab w:val="num" w:pos="1440"/>
        </w:tabs>
        <w:ind w:left="1440" w:hanging="360"/>
      </w:pPr>
      <w:rPr>
        <w:rFonts w:ascii=".VnTime" w:hAnsi=".VnTime" w:hint="default"/>
      </w:rPr>
    </w:lvl>
    <w:lvl w:ilvl="2" w:tplc="0409001B">
      <w:start w:val="1"/>
      <w:numFmt w:val="decimal"/>
      <w:lvlText w:val="%3."/>
      <w:lvlJc w:val="left"/>
      <w:pPr>
        <w:tabs>
          <w:tab w:val="num" w:pos="2856"/>
        </w:tabs>
        <w:ind w:left="2856" w:hanging="876"/>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335136A"/>
    <w:multiLevelType w:val="hybridMultilevel"/>
    <w:tmpl w:val="B91861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2D23B3"/>
    <w:multiLevelType w:val="multilevel"/>
    <w:tmpl w:val="7E589816"/>
    <w:lvl w:ilvl="0">
      <w:start w:val="1"/>
      <w:numFmt w:val="upperRoman"/>
      <w:pStyle w:val="Bieubang"/>
      <w:lvlText w:val="%1."/>
      <w:lvlJc w:val="left"/>
      <w:pPr>
        <w:tabs>
          <w:tab w:val="num" w:pos="720"/>
        </w:tabs>
        <w:ind w:left="720" w:hanging="72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6" w15:restartNumberingAfterBreak="0">
    <w:nsid w:val="18F93763"/>
    <w:multiLevelType w:val="hybridMultilevel"/>
    <w:tmpl w:val="C5AAAE84"/>
    <w:lvl w:ilvl="0" w:tplc="2ED64E86">
      <w:start w:val="1"/>
      <w:numFmt w:val="lowerLetter"/>
      <w:lvlText w:val="%1."/>
      <w:lvlJc w:val="left"/>
      <w:pPr>
        <w:ind w:left="922" w:hanging="360"/>
      </w:pPr>
      <w:rPr>
        <w:rFonts w:hint="default"/>
      </w:rPr>
    </w:lvl>
    <w:lvl w:ilvl="1" w:tplc="04090019" w:tentative="1">
      <w:start w:val="1"/>
      <w:numFmt w:val="lowerLetter"/>
      <w:lvlText w:val="%2."/>
      <w:lvlJc w:val="left"/>
      <w:pPr>
        <w:ind w:left="1642" w:hanging="360"/>
      </w:pPr>
    </w:lvl>
    <w:lvl w:ilvl="2" w:tplc="0409001B" w:tentative="1">
      <w:start w:val="1"/>
      <w:numFmt w:val="lowerRoman"/>
      <w:lvlText w:val="%3."/>
      <w:lvlJc w:val="right"/>
      <w:pPr>
        <w:ind w:left="2362" w:hanging="180"/>
      </w:pPr>
    </w:lvl>
    <w:lvl w:ilvl="3" w:tplc="0409000F" w:tentative="1">
      <w:start w:val="1"/>
      <w:numFmt w:val="decimal"/>
      <w:lvlText w:val="%4."/>
      <w:lvlJc w:val="left"/>
      <w:pPr>
        <w:ind w:left="3082" w:hanging="360"/>
      </w:pPr>
    </w:lvl>
    <w:lvl w:ilvl="4" w:tplc="04090019" w:tentative="1">
      <w:start w:val="1"/>
      <w:numFmt w:val="lowerLetter"/>
      <w:lvlText w:val="%5."/>
      <w:lvlJc w:val="left"/>
      <w:pPr>
        <w:ind w:left="3802" w:hanging="360"/>
      </w:pPr>
    </w:lvl>
    <w:lvl w:ilvl="5" w:tplc="0409001B" w:tentative="1">
      <w:start w:val="1"/>
      <w:numFmt w:val="lowerRoman"/>
      <w:lvlText w:val="%6."/>
      <w:lvlJc w:val="right"/>
      <w:pPr>
        <w:ind w:left="4522" w:hanging="180"/>
      </w:pPr>
    </w:lvl>
    <w:lvl w:ilvl="6" w:tplc="0409000F" w:tentative="1">
      <w:start w:val="1"/>
      <w:numFmt w:val="decimal"/>
      <w:lvlText w:val="%7."/>
      <w:lvlJc w:val="left"/>
      <w:pPr>
        <w:ind w:left="5242" w:hanging="360"/>
      </w:pPr>
    </w:lvl>
    <w:lvl w:ilvl="7" w:tplc="04090019" w:tentative="1">
      <w:start w:val="1"/>
      <w:numFmt w:val="lowerLetter"/>
      <w:lvlText w:val="%8."/>
      <w:lvlJc w:val="left"/>
      <w:pPr>
        <w:ind w:left="5962" w:hanging="360"/>
      </w:pPr>
    </w:lvl>
    <w:lvl w:ilvl="8" w:tplc="0409001B" w:tentative="1">
      <w:start w:val="1"/>
      <w:numFmt w:val="lowerRoman"/>
      <w:lvlText w:val="%9."/>
      <w:lvlJc w:val="right"/>
      <w:pPr>
        <w:ind w:left="6682" w:hanging="180"/>
      </w:pPr>
    </w:lvl>
  </w:abstractNum>
  <w:abstractNum w:abstractNumId="27" w15:restartNumberingAfterBreak="0">
    <w:nsid w:val="1E3E690B"/>
    <w:multiLevelType w:val="hybridMultilevel"/>
    <w:tmpl w:val="C2BAE4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D65271"/>
    <w:multiLevelType w:val="hybridMultilevel"/>
    <w:tmpl w:val="A6D4A9D2"/>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22C16C09"/>
    <w:multiLevelType w:val="hybridMultilevel"/>
    <w:tmpl w:val="DA847886"/>
    <w:lvl w:ilvl="0" w:tplc="04090009">
      <w:start w:val="1"/>
      <w:numFmt w:val="bullet"/>
      <w:lvlText w:val=""/>
      <w:lvlJc w:val="left"/>
      <w:pPr>
        <w:tabs>
          <w:tab w:val="num" w:pos="1429"/>
        </w:tabs>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24225A34"/>
    <w:multiLevelType w:val="multilevel"/>
    <w:tmpl w:val="D86ADC7E"/>
    <w:lvl w:ilvl="0">
      <w:start w:val="1"/>
      <w:numFmt w:val="decimal"/>
      <w:suff w:val="nothing"/>
      <w:lvlText w:val="CHƯƠNG %1:"/>
      <w:lvlJc w:val="center"/>
      <w:pPr>
        <w:ind w:left="681" w:firstLine="454"/>
      </w:pPr>
      <w:rPr>
        <w:rFonts w:ascii="Times New Roman" w:hAnsi="Times New Roman" w:hint="default"/>
        <w:b/>
        <w:i w:val="0"/>
        <w:sz w:val="26"/>
        <w:szCs w:val="26"/>
      </w:rPr>
    </w:lvl>
    <w:lvl w:ilvl="1">
      <w:start w:val="1"/>
      <w:numFmt w:val="decimal"/>
      <w:pStyle w:val="StyleHeading22headlinehHeading2CharCharCharMVA2Heading1"/>
      <w:lvlText w:val="%1.%2."/>
      <w:lvlJc w:val="left"/>
      <w:pPr>
        <w:tabs>
          <w:tab w:val="num" w:pos="560"/>
        </w:tabs>
        <w:ind w:left="560" w:hanging="420"/>
      </w:pPr>
      <w:rPr>
        <w:rFonts w:hint="default"/>
        <w:b/>
        <w:i w:val="0"/>
        <w:sz w:val="26"/>
      </w:rPr>
    </w:lvl>
    <w:lvl w:ilvl="2">
      <w:start w:val="1"/>
      <w:numFmt w:val="decimal"/>
      <w:isLgl/>
      <w:lvlText w:val="%1.%2.%3."/>
      <w:lvlJc w:val="left"/>
      <w:pPr>
        <w:tabs>
          <w:tab w:val="num" w:pos="540"/>
        </w:tabs>
        <w:ind w:left="540" w:hanging="540"/>
      </w:pPr>
      <w:rPr>
        <w:rFonts w:ascii="Times New Roman" w:hAnsi="Times New Roman" w:hint="default"/>
        <w:b/>
        <w:i w:val="0"/>
        <w:iCs w:val="0"/>
        <w:caps w:val="0"/>
        <w:smallCaps w:val="0"/>
        <w:strike w:val="0"/>
        <w:dstrike w:val="0"/>
        <w:vanish w:val="0"/>
        <w:color w:val="auto"/>
        <w:spacing w:val="0"/>
        <w:kern w:val="0"/>
        <w:position w:val="0"/>
        <w:sz w:val="26"/>
        <w:szCs w:val="26"/>
        <w:u w:val="none"/>
        <w:vertAlign w:val="baseline"/>
        <w:em w:val="none"/>
      </w:rPr>
    </w:lvl>
    <w:lvl w:ilvl="3">
      <w:start w:val="1"/>
      <w:numFmt w:val="decimal"/>
      <w:lvlText w:val="%1.%2.%3.%4"/>
      <w:lvlJc w:val="left"/>
      <w:pPr>
        <w:tabs>
          <w:tab w:val="num" w:pos="540"/>
        </w:tabs>
        <w:ind w:left="540" w:hanging="720"/>
      </w:pPr>
      <w:rPr>
        <w:rFonts w:hint="default"/>
        <w:b/>
        <w:i/>
        <w:sz w:val="26"/>
        <w:szCs w:val="26"/>
      </w:rPr>
    </w:lvl>
    <w:lvl w:ilvl="4">
      <w:start w:val="1"/>
      <w:numFmt w:val="decimal"/>
      <w:lvlText w:val="%1.%2.%3.%4.%5."/>
      <w:lvlJc w:val="left"/>
      <w:pPr>
        <w:tabs>
          <w:tab w:val="num" w:pos="446"/>
        </w:tabs>
        <w:ind w:left="446" w:hanging="1080"/>
      </w:pPr>
      <w:rPr>
        <w:rFonts w:hint="default"/>
      </w:rPr>
    </w:lvl>
    <w:lvl w:ilvl="5">
      <w:start w:val="1"/>
      <w:numFmt w:val="decimal"/>
      <w:lvlText w:val="%1.%2.%3.%4.%5.%6."/>
      <w:lvlJc w:val="left"/>
      <w:pPr>
        <w:tabs>
          <w:tab w:val="num" w:pos="446"/>
        </w:tabs>
        <w:ind w:left="446" w:hanging="1080"/>
      </w:pPr>
      <w:rPr>
        <w:rFonts w:hint="default"/>
      </w:rPr>
    </w:lvl>
    <w:lvl w:ilvl="6">
      <w:start w:val="1"/>
      <w:numFmt w:val="decimal"/>
      <w:lvlText w:val="%1.%2.%3.%4.%5.%6.%7."/>
      <w:lvlJc w:val="left"/>
      <w:pPr>
        <w:tabs>
          <w:tab w:val="num" w:pos="806"/>
        </w:tabs>
        <w:ind w:left="806" w:hanging="1440"/>
      </w:pPr>
      <w:rPr>
        <w:rFonts w:hint="default"/>
      </w:rPr>
    </w:lvl>
    <w:lvl w:ilvl="7">
      <w:start w:val="1"/>
      <w:numFmt w:val="decimal"/>
      <w:lvlText w:val="%1.%2.%3.%4.%5.%6.%7.%8."/>
      <w:lvlJc w:val="left"/>
      <w:pPr>
        <w:tabs>
          <w:tab w:val="num" w:pos="806"/>
        </w:tabs>
        <w:ind w:left="806" w:hanging="1440"/>
      </w:pPr>
      <w:rPr>
        <w:rFonts w:hint="default"/>
      </w:rPr>
    </w:lvl>
    <w:lvl w:ilvl="8">
      <w:start w:val="1"/>
      <w:numFmt w:val="decimal"/>
      <w:lvlText w:val="%1.%2.%3.%4.%5.%6.%7.%8.%9."/>
      <w:lvlJc w:val="left"/>
      <w:pPr>
        <w:tabs>
          <w:tab w:val="num" w:pos="1166"/>
        </w:tabs>
        <w:ind w:left="1166" w:hanging="1800"/>
      </w:pPr>
      <w:rPr>
        <w:rFonts w:hint="default"/>
      </w:rPr>
    </w:lvl>
  </w:abstractNum>
  <w:abstractNum w:abstractNumId="31" w15:restartNumberingAfterBreak="0">
    <w:nsid w:val="24452B72"/>
    <w:multiLevelType w:val="hybridMultilevel"/>
    <w:tmpl w:val="270C7618"/>
    <w:lvl w:ilvl="0" w:tplc="894A593E">
      <w:start w:val="1"/>
      <w:numFmt w:val="bullet"/>
      <w:pStyle w:val="muiten"/>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24B86BDA"/>
    <w:multiLevelType w:val="hybridMultilevel"/>
    <w:tmpl w:val="CC5EAD20"/>
    <w:lvl w:ilvl="0" w:tplc="550CFF30">
      <w:start w:val="1"/>
      <w:numFmt w:val="bullet"/>
      <w:pStyle w:val="daumuiten"/>
      <w:lvlText w:val=""/>
      <w:lvlJc w:val="left"/>
      <w:pPr>
        <w:ind w:left="644" w:hanging="360"/>
      </w:pPr>
      <w:rPr>
        <w:rFonts w:ascii="Wingdings" w:hAnsi="Wingdings" w:hint="default"/>
      </w:rPr>
    </w:lvl>
    <w:lvl w:ilvl="1" w:tplc="04090003">
      <w:start w:val="1"/>
      <w:numFmt w:val="bullet"/>
      <w:lvlText w:val="o"/>
      <w:lvlJc w:val="left"/>
      <w:pPr>
        <w:ind w:left="3289" w:hanging="360"/>
      </w:pPr>
      <w:rPr>
        <w:rFonts w:ascii="Courier New" w:hAnsi="Courier New" w:hint="default"/>
      </w:rPr>
    </w:lvl>
    <w:lvl w:ilvl="2" w:tplc="04090005">
      <w:start w:val="1"/>
      <w:numFmt w:val="bullet"/>
      <w:lvlText w:val=""/>
      <w:lvlJc w:val="left"/>
      <w:pPr>
        <w:ind w:left="4009" w:hanging="360"/>
      </w:pPr>
      <w:rPr>
        <w:rFonts w:ascii="Wingdings" w:hAnsi="Wingdings" w:hint="default"/>
      </w:rPr>
    </w:lvl>
    <w:lvl w:ilvl="3" w:tplc="04090001">
      <w:start w:val="1"/>
      <w:numFmt w:val="bullet"/>
      <w:lvlText w:val=""/>
      <w:lvlJc w:val="left"/>
      <w:pPr>
        <w:ind w:left="4729" w:hanging="360"/>
      </w:pPr>
      <w:rPr>
        <w:rFonts w:ascii="Symbol" w:hAnsi="Symbol" w:hint="default"/>
      </w:rPr>
    </w:lvl>
    <w:lvl w:ilvl="4" w:tplc="04090003">
      <w:start w:val="1"/>
      <w:numFmt w:val="bullet"/>
      <w:lvlText w:val="o"/>
      <w:lvlJc w:val="left"/>
      <w:pPr>
        <w:ind w:left="5449" w:hanging="360"/>
      </w:pPr>
      <w:rPr>
        <w:rFonts w:ascii="Courier New" w:hAnsi="Courier New" w:hint="default"/>
      </w:rPr>
    </w:lvl>
    <w:lvl w:ilvl="5" w:tplc="04090005">
      <w:start w:val="1"/>
      <w:numFmt w:val="bullet"/>
      <w:lvlText w:val=""/>
      <w:lvlJc w:val="left"/>
      <w:pPr>
        <w:ind w:left="6169" w:hanging="360"/>
      </w:pPr>
      <w:rPr>
        <w:rFonts w:ascii="Wingdings" w:hAnsi="Wingdings" w:hint="default"/>
      </w:rPr>
    </w:lvl>
    <w:lvl w:ilvl="6" w:tplc="04090001">
      <w:start w:val="1"/>
      <w:numFmt w:val="bullet"/>
      <w:lvlText w:val=""/>
      <w:lvlJc w:val="left"/>
      <w:pPr>
        <w:ind w:left="6889" w:hanging="360"/>
      </w:pPr>
      <w:rPr>
        <w:rFonts w:ascii="Symbol" w:hAnsi="Symbol" w:hint="default"/>
      </w:rPr>
    </w:lvl>
    <w:lvl w:ilvl="7" w:tplc="04090003">
      <w:start w:val="1"/>
      <w:numFmt w:val="bullet"/>
      <w:lvlText w:val="o"/>
      <w:lvlJc w:val="left"/>
      <w:pPr>
        <w:ind w:left="7609" w:hanging="360"/>
      </w:pPr>
      <w:rPr>
        <w:rFonts w:ascii="Courier New" w:hAnsi="Courier New" w:hint="default"/>
      </w:rPr>
    </w:lvl>
    <w:lvl w:ilvl="8" w:tplc="04090005">
      <w:start w:val="1"/>
      <w:numFmt w:val="bullet"/>
      <w:lvlText w:val=""/>
      <w:lvlJc w:val="left"/>
      <w:pPr>
        <w:ind w:left="8329" w:hanging="360"/>
      </w:pPr>
      <w:rPr>
        <w:rFonts w:ascii="Wingdings" w:hAnsi="Wingdings" w:hint="default"/>
      </w:rPr>
    </w:lvl>
  </w:abstractNum>
  <w:abstractNum w:abstractNumId="33" w15:restartNumberingAfterBreak="0">
    <w:nsid w:val="25E27EB2"/>
    <w:multiLevelType w:val="multilevel"/>
    <w:tmpl w:val="F814CCBC"/>
    <w:styleLink w:val="11111112"/>
    <w:lvl w:ilvl="0">
      <w:start w:val="1"/>
      <w:numFmt w:val="decimal"/>
      <w:isLgl/>
      <w:lvlText w:val="CHƯƠNG %1."/>
      <w:lvlJc w:val="center"/>
      <w:pPr>
        <w:tabs>
          <w:tab w:val="num" w:pos="0"/>
        </w:tabs>
        <w:ind w:left="0" w:firstLine="0"/>
      </w:pPr>
      <w:rPr>
        <w:rFonts w:ascii="Times New Roman" w:hAnsi="Times New Roman" w:hint="default"/>
        <w:b/>
        <w:i w:val="0"/>
        <w:caps/>
        <w:sz w:val="26"/>
        <w:szCs w:val="26"/>
      </w:rPr>
    </w:lvl>
    <w:lvl w:ilvl="1">
      <w:start w:val="1"/>
      <w:numFmt w:val="decimal"/>
      <w:isLgl/>
      <w:lvlText w:val="%1.%2"/>
      <w:lvlJc w:val="left"/>
      <w:pPr>
        <w:tabs>
          <w:tab w:val="num" w:pos="-720"/>
        </w:tabs>
        <w:ind w:left="0" w:firstLine="0"/>
      </w:pPr>
      <w:rPr>
        <w:rFonts w:ascii="Times New Roman" w:hAnsi="Times New Roman" w:hint="default"/>
        <w:b/>
        <w:i w:val="0"/>
        <w:sz w:val="26"/>
        <w:szCs w:val="26"/>
      </w:rPr>
    </w:lvl>
    <w:lvl w:ilvl="2">
      <w:start w:val="1"/>
      <w:numFmt w:val="decimal"/>
      <w:isLgl/>
      <w:lvlText w:val="%2.%1.%3"/>
      <w:lvlJc w:val="left"/>
      <w:pPr>
        <w:tabs>
          <w:tab w:val="num" w:pos="-454"/>
        </w:tabs>
        <w:ind w:left="0" w:firstLine="0"/>
      </w:pPr>
      <w:rPr>
        <w:rFonts w:ascii="Times New Roman" w:hAnsi="Times New Roman" w:hint="default"/>
        <w:b/>
        <w:i/>
        <w:iCs w:val="0"/>
        <w:caps w:val="0"/>
        <w:smallCaps w:val="0"/>
        <w:strike w:val="0"/>
        <w:dstrike w:val="0"/>
        <w:vanish w:val="0"/>
        <w:spacing w:val="0"/>
        <w:kern w:val="0"/>
        <w:position w:val="0"/>
        <w:sz w:val="26"/>
        <w:szCs w:val="26"/>
        <w:u w:val="none"/>
        <w:vertAlign w:val="baseline"/>
        <w:em w:val="none"/>
      </w:rPr>
    </w:lvl>
    <w:lvl w:ilvl="3">
      <w:start w:val="1"/>
      <w:numFmt w:val="decimal"/>
      <w:lvlText w:val="%1.%2.%3.%4"/>
      <w:lvlJc w:val="left"/>
      <w:pPr>
        <w:tabs>
          <w:tab w:val="num" w:pos="-454"/>
        </w:tabs>
        <w:ind w:left="-454" w:hanging="720"/>
      </w:pPr>
      <w:rPr>
        <w:rFonts w:hint="default"/>
      </w:rPr>
    </w:lvl>
    <w:lvl w:ilvl="4">
      <w:start w:val="1"/>
      <w:numFmt w:val="decimal"/>
      <w:lvlText w:val="%1.%2.%3.%4.%5."/>
      <w:lvlJc w:val="left"/>
      <w:pPr>
        <w:tabs>
          <w:tab w:val="num" w:pos="-94"/>
        </w:tabs>
        <w:ind w:left="-94" w:hanging="1080"/>
      </w:pPr>
      <w:rPr>
        <w:rFonts w:hint="default"/>
      </w:rPr>
    </w:lvl>
    <w:lvl w:ilvl="5">
      <w:start w:val="1"/>
      <w:numFmt w:val="decimal"/>
      <w:lvlText w:val="%1.%2.%3.%4.%5.%6."/>
      <w:lvlJc w:val="left"/>
      <w:pPr>
        <w:tabs>
          <w:tab w:val="num" w:pos="-94"/>
        </w:tabs>
        <w:ind w:left="-94" w:hanging="1080"/>
      </w:pPr>
      <w:rPr>
        <w:rFonts w:hint="default"/>
      </w:rPr>
    </w:lvl>
    <w:lvl w:ilvl="6">
      <w:start w:val="1"/>
      <w:numFmt w:val="decimal"/>
      <w:lvlText w:val="%1.%2.%3.%4.%5.%6.%7."/>
      <w:lvlJc w:val="left"/>
      <w:pPr>
        <w:tabs>
          <w:tab w:val="num" w:pos="266"/>
        </w:tabs>
        <w:ind w:left="266" w:hanging="1440"/>
      </w:pPr>
      <w:rPr>
        <w:rFonts w:hint="default"/>
      </w:rPr>
    </w:lvl>
    <w:lvl w:ilvl="7">
      <w:start w:val="1"/>
      <w:numFmt w:val="decimal"/>
      <w:lvlText w:val="%1.%2.%3.%4.%5.%6.%7.%8."/>
      <w:lvlJc w:val="left"/>
      <w:pPr>
        <w:tabs>
          <w:tab w:val="num" w:pos="266"/>
        </w:tabs>
        <w:ind w:left="266" w:hanging="1440"/>
      </w:pPr>
      <w:rPr>
        <w:rFonts w:hint="default"/>
      </w:rPr>
    </w:lvl>
    <w:lvl w:ilvl="8">
      <w:start w:val="1"/>
      <w:numFmt w:val="decimal"/>
      <w:lvlText w:val="%1.%2.%3.%4.%5.%6.%7.%8.%9."/>
      <w:lvlJc w:val="left"/>
      <w:pPr>
        <w:tabs>
          <w:tab w:val="num" w:pos="626"/>
        </w:tabs>
        <w:ind w:left="626" w:hanging="1800"/>
      </w:pPr>
      <w:rPr>
        <w:rFonts w:hint="default"/>
      </w:rPr>
    </w:lvl>
  </w:abstractNum>
  <w:abstractNum w:abstractNumId="34" w15:restartNumberingAfterBreak="0">
    <w:nsid w:val="26281278"/>
    <w:multiLevelType w:val="hybridMultilevel"/>
    <w:tmpl w:val="B48AA6D4"/>
    <w:lvl w:ilvl="0" w:tplc="7D386F00">
      <w:start w:val="1"/>
      <w:numFmt w:val="bullet"/>
      <w:lvlText w:val="-"/>
      <w:lvlJc w:val="left"/>
      <w:pPr>
        <w:ind w:left="927" w:hanging="360"/>
      </w:pPr>
      <w:rPr>
        <w:rFonts w:ascii="Times New Roman" w:eastAsia="Calibri" w:hAnsi="Times New Roman" w:cs="Times New Roman" w:hint="default"/>
        <w:b w:val="0"/>
        <w:color w:val="000000"/>
        <w:sz w:val="27"/>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15:restartNumberingAfterBreak="0">
    <w:nsid w:val="274D73CE"/>
    <w:multiLevelType w:val="multilevel"/>
    <w:tmpl w:val="FD265E78"/>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7983A7E"/>
    <w:multiLevelType w:val="multilevel"/>
    <w:tmpl w:val="0409001F"/>
    <w:styleLink w:val="11111132"/>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37" w15:restartNumberingAfterBreak="0">
    <w:nsid w:val="28AF6C65"/>
    <w:multiLevelType w:val="hybridMultilevel"/>
    <w:tmpl w:val="0EC4D980"/>
    <w:lvl w:ilvl="0" w:tplc="C0C25638">
      <w:start w:val="1"/>
      <w:numFmt w:val="bullet"/>
      <w:pStyle w:val="N11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B0D40FC"/>
    <w:multiLevelType w:val="hybridMultilevel"/>
    <w:tmpl w:val="83A6DBAC"/>
    <w:lvl w:ilvl="0" w:tplc="3272CF4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9C48DD"/>
    <w:multiLevelType w:val="hybridMultilevel"/>
    <w:tmpl w:val="FB268134"/>
    <w:lvl w:ilvl="0" w:tplc="D4E02748">
      <w:start w:val="1"/>
      <w:numFmt w:val="lowerLetter"/>
      <w:pStyle w:val="Heading5"/>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pStyle w:val="StyleHeading5BANGHeading5CharLeft0cmFirstline0cm"/>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pStyle w:val="Chuong"/>
      <w:lvlText w:val="%9."/>
      <w:lvlJc w:val="right"/>
      <w:pPr>
        <w:ind w:left="6480" w:hanging="180"/>
      </w:pPr>
    </w:lvl>
  </w:abstractNum>
  <w:abstractNum w:abstractNumId="40" w15:restartNumberingAfterBreak="0">
    <w:nsid w:val="2BE060F8"/>
    <w:multiLevelType w:val="hybridMultilevel"/>
    <w:tmpl w:val="21ECC5FC"/>
    <w:lvl w:ilvl="0" w:tplc="04090009">
      <w:start w:val="1"/>
      <w:numFmt w:val="bullet"/>
      <w:lvlText w:val=""/>
      <w:lvlJc w:val="left"/>
      <w:pPr>
        <w:ind w:left="5039" w:hanging="360"/>
      </w:pPr>
      <w:rPr>
        <w:rFonts w:ascii="Wingdings" w:hAnsi="Wingdings"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2E90076E"/>
    <w:multiLevelType w:val="hybridMultilevel"/>
    <w:tmpl w:val="2F1234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107D38"/>
    <w:multiLevelType w:val="hybridMultilevel"/>
    <w:tmpl w:val="84DC76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F064AF"/>
    <w:multiLevelType w:val="hybridMultilevel"/>
    <w:tmpl w:val="9F68C2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91A6B5B"/>
    <w:multiLevelType w:val="multilevel"/>
    <w:tmpl w:val="04090023"/>
    <w:styleLink w:val="ArticleSection112"/>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15:restartNumberingAfterBreak="0">
    <w:nsid w:val="3A3D01E6"/>
    <w:multiLevelType w:val="hybridMultilevel"/>
    <w:tmpl w:val="1428B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F82B92"/>
    <w:multiLevelType w:val="multilevel"/>
    <w:tmpl w:val="0409001D"/>
    <w:styleLink w:val="1ai1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3D582A1F"/>
    <w:multiLevelType w:val="multilevel"/>
    <w:tmpl w:val="F9922116"/>
    <w:lvl w:ilvl="0">
      <w:start w:val="1"/>
      <w:numFmt w:val="decimal"/>
      <w:suff w:val="nothing"/>
      <w:lvlText w:val="CHƯƠNG %1."/>
      <w:lvlJc w:val="center"/>
      <w:pPr>
        <w:ind w:left="-454" w:firstLine="454"/>
      </w:pPr>
      <w:rPr>
        <w:rFonts w:ascii="Times New Roman" w:hAnsi="Times New Roman" w:hint="default"/>
        <w:b/>
        <w:i w:val="0"/>
        <w:sz w:val="26"/>
        <w:szCs w:val="26"/>
      </w:rPr>
    </w:lvl>
    <w:lvl w:ilvl="1">
      <w:start w:val="1"/>
      <w:numFmt w:val="decimal"/>
      <w:pStyle w:val="StyleHeading22headlinehHeading2CharCharCharh2MVA2Headi"/>
      <w:lvlText w:val="%1.%2"/>
      <w:lvlJc w:val="left"/>
      <w:pPr>
        <w:tabs>
          <w:tab w:val="num" w:pos="-34"/>
        </w:tabs>
        <w:ind w:left="510" w:hanging="510"/>
      </w:pPr>
      <w:rPr>
        <w:rFonts w:ascii="Times New Roman" w:hAnsi="Times New Roman" w:hint="default"/>
        <w:b/>
        <w:i w:val="0"/>
        <w:sz w:val="26"/>
        <w:szCs w:val="26"/>
      </w:rPr>
    </w:lvl>
    <w:lvl w:ilvl="2">
      <w:start w:val="1"/>
      <w:numFmt w:val="decimal"/>
      <w:lvlText w:val="%1.%2.%3"/>
      <w:lvlJc w:val="left"/>
      <w:pPr>
        <w:tabs>
          <w:tab w:val="num" w:pos="266"/>
        </w:tabs>
        <w:ind w:left="266" w:hanging="720"/>
      </w:pPr>
      <w:rPr>
        <w:rFonts w:ascii="Times New Roman" w:hAnsi="Times New Roman" w:hint="default"/>
        <w:i w:val="0"/>
        <w:iCs w:val="0"/>
        <w:caps w:val="0"/>
        <w:smallCaps w:val="0"/>
        <w:strike w:val="0"/>
        <w:dstrike w:val="0"/>
        <w:vanish w:val="0"/>
        <w:spacing w:val="0"/>
        <w:kern w:val="0"/>
        <w:position w:val="0"/>
        <w:u w:val="none"/>
        <w:vertAlign w:val="baseline"/>
        <w:em w:val="none"/>
      </w:rPr>
    </w:lvl>
    <w:lvl w:ilvl="3">
      <w:start w:val="1"/>
      <w:numFmt w:val="decimal"/>
      <w:lvlText w:val="%1.%2.%3.%4"/>
      <w:lvlJc w:val="left"/>
      <w:pPr>
        <w:tabs>
          <w:tab w:val="num" w:pos="266"/>
        </w:tabs>
        <w:ind w:left="266" w:hanging="720"/>
      </w:pPr>
      <w:rPr>
        <w:rFonts w:hint="default"/>
        <w:b/>
        <w:i/>
        <w:sz w:val="26"/>
        <w:szCs w:val="26"/>
      </w:rPr>
    </w:lvl>
    <w:lvl w:ilvl="4">
      <w:start w:val="1"/>
      <w:numFmt w:val="decimal"/>
      <w:lvlText w:val="%1.%2.%3.%4.%5."/>
      <w:lvlJc w:val="left"/>
      <w:pPr>
        <w:tabs>
          <w:tab w:val="num" w:pos="626"/>
        </w:tabs>
        <w:ind w:left="626" w:hanging="1080"/>
      </w:pPr>
      <w:rPr>
        <w:rFonts w:hint="default"/>
      </w:rPr>
    </w:lvl>
    <w:lvl w:ilvl="5">
      <w:start w:val="1"/>
      <w:numFmt w:val="decimal"/>
      <w:lvlText w:val="%1.%2.%3.%4.%5.%6."/>
      <w:lvlJc w:val="left"/>
      <w:pPr>
        <w:tabs>
          <w:tab w:val="num" w:pos="626"/>
        </w:tabs>
        <w:ind w:left="626" w:hanging="1080"/>
      </w:pPr>
      <w:rPr>
        <w:rFonts w:hint="default"/>
      </w:rPr>
    </w:lvl>
    <w:lvl w:ilvl="6">
      <w:start w:val="1"/>
      <w:numFmt w:val="decimal"/>
      <w:lvlText w:val="%1.%2.%3.%4.%5.%6.%7."/>
      <w:lvlJc w:val="left"/>
      <w:pPr>
        <w:tabs>
          <w:tab w:val="num" w:pos="986"/>
        </w:tabs>
        <w:ind w:left="986" w:hanging="1440"/>
      </w:pPr>
      <w:rPr>
        <w:rFonts w:hint="default"/>
      </w:rPr>
    </w:lvl>
    <w:lvl w:ilvl="7">
      <w:start w:val="1"/>
      <w:numFmt w:val="decimal"/>
      <w:lvlText w:val="%1.%2.%3.%4.%5.%6.%7.%8."/>
      <w:lvlJc w:val="left"/>
      <w:pPr>
        <w:tabs>
          <w:tab w:val="num" w:pos="986"/>
        </w:tabs>
        <w:ind w:left="986" w:hanging="1440"/>
      </w:pPr>
      <w:rPr>
        <w:rFonts w:hint="default"/>
      </w:rPr>
    </w:lvl>
    <w:lvl w:ilvl="8">
      <w:start w:val="1"/>
      <w:numFmt w:val="decimal"/>
      <w:lvlText w:val="%1.%2.%3.%4.%5.%6.%7.%8.%9."/>
      <w:lvlJc w:val="left"/>
      <w:pPr>
        <w:tabs>
          <w:tab w:val="num" w:pos="1346"/>
        </w:tabs>
        <w:ind w:left="1346" w:hanging="1800"/>
      </w:pPr>
      <w:rPr>
        <w:rFonts w:hint="default"/>
      </w:rPr>
    </w:lvl>
  </w:abstractNum>
  <w:abstractNum w:abstractNumId="48" w15:restartNumberingAfterBreak="0">
    <w:nsid w:val="40CD44E6"/>
    <w:multiLevelType w:val="hybridMultilevel"/>
    <w:tmpl w:val="F934D42A"/>
    <w:lvl w:ilvl="0" w:tplc="F2A2EB0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0F2369E"/>
    <w:multiLevelType w:val="hybridMultilevel"/>
    <w:tmpl w:val="09A8AF60"/>
    <w:lvl w:ilvl="0" w:tplc="FFFFFFFF">
      <w:start w:val="1"/>
      <w:numFmt w:val="bullet"/>
      <w:pStyle w:val="Bullet1"/>
      <w:lvlText w:val="­"/>
      <w:lvlJc w:val="left"/>
      <w:pPr>
        <w:tabs>
          <w:tab w:val="num" w:pos="648"/>
        </w:tabs>
        <w:ind w:left="648" w:hanging="288"/>
      </w:pPr>
      <w:rPr>
        <w:rFonts w:ascii="Times New Roman" w:hAnsi="Times New Roman"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14239DC"/>
    <w:multiLevelType w:val="hybridMultilevel"/>
    <w:tmpl w:val="3712FC68"/>
    <w:lvl w:ilvl="0" w:tplc="5BC86690">
      <w:start w:val="1"/>
      <w:numFmt w:val="bullet"/>
      <w:pStyle w:val="n10"/>
      <w:lvlText w:val="-"/>
      <w:lvlJc w:val="left"/>
      <w:pPr>
        <w:tabs>
          <w:tab w:val="num" w:pos="644"/>
        </w:tabs>
        <w:ind w:left="644" w:hanging="360"/>
      </w:pPr>
      <w:rPr>
        <w:rFonts w:ascii="Times New Roman" w:hAnsi="Times New Roman" w:cs="Times New Roman" w:hint="default"/>
        <w:b w:val="0"/>
        <w:bCs/>
        <w:i w:val="0"/>
        <w:iCs/>
      </w:rPr>
    </w:lvl>
    <w:lvl w:ilvl="1" w:tplc="3D266528" w:tentative="1">
      <w:start w:val="1"/>
      <w:numFmt w:val="bullet"/>
      <w:lvlText w:val="o"/>
      <w:lvlJc w:val="left"/>
      <w:pPr>
        <w:ind w:left="1440" w:hanging="360"/>
      </w:pPr>
      <w:rPr>
        <w:rFonts w:ascii="Courier New" w:hAnsi="Courier New" w:cs="Courier New" w:hint="default"/>
      </w:rPr>
    </w:lvl>
    <w:lvl w:ilvl="2" w:tplc="0AC238C4" w:tentative="1">
      <w:start w:val="1"/>
      <w:numFmt w:val="bullet"/>
      <w:lvlText w:val=""/>
      <w:lvlJc w:val="left"/>
      <w:pPr>
        <w:ind w:left="2160" w:hanging="360"/>
      </w:pPr>
      <w:rPr>
        <w:rFonts w:ascii="Wingdings" w:hAnsi="Wingdings" w:hint="default"/>
      </w:rPr>
    </w:lvl>
    <w:lvl w:ilvl="3" w:tplc="0DDAAD0E" w:tentative="1">
      <w:start w:val="1"/>
      <w:numFmt w:val="bullet"/>
      <w:lvlText w:val=""/>
      <w:lvlJc w:val="left"/>
      <w:pPr>
        <w:ind w:left="2880" w:hanging="360"/>
      </w:pPr>
      <w:rPr>
        <w:rFonts w:ascii="Symbol" w:hAnsi="Symbol" w:hint="default"/>
      </w:rPr>
    </w:lvl>
    <w:lvl w:ilvl="4" w:tplc="70A265FA" w:tentative="1">
      <w:start w:val="1"/>
      <w:numFmt w:val="bullet"/>
      <w:lvlText w:val="o"/>
      <w:lvlJc w:val="left"/>
      <w:pPr>
        <w:ind w:left="3600" w:hanging="360"/>
      </w:pPr>
      <w:rPr>
        <w:rFonts w:ascii="Courier New" w:hAnsi="Courier New" w:cs="Courier New" w:hint="default"/>
      </w:rPr>
    </w:lvl>
    <w:lvl w:ilvl="5" w:tplc="B818008A" w:tentative="1">
      <w:start w:val="1"/>
      <w:numFmt w:val="bullet"/>
      <w:lvlText w:val=""/>
      <w:lvlJc w:val="left"/>
      <w:pPr>
        <w:ind w:left="4320" w:hanging="360"/>
      </w:pPr>
      <w:rPr>
        <w:rFonts w:ascii="Wingdings" w:hAnsi="Wingdings" w:hint="default"/>
      </w:rPr>
    </w:lvl>
    <w:lvl w:ilvl="6" w:tplc="29C8679E" w:tentative="1">
      <w:start w:val="1"/>
      <w:numFmt w:val="bullet"/>
      <w:lvlText w:val=""/>
      <w:lvlJc w:val="left"/>
      <w:pPr>
        <w:ind w:left="5040" w:hanging="360"/>
      </w:pPr>
      <w:rPr>
        <w:rFonts w:ascii="Symbol" w:hAnsi="Symbol" w:hint="default"/>
      </w:rPr>
    </w:lvl>
    <w:lvl w:ilvl="7" w:tplc="6E6A6DE8" w:tentative="1">
      <w:start w:val="1"/>
      <w:numFmt w:val="bullet"/>
      <w:lvlText w:val="o"/>
      <w:lvlJc w:val="left"/>
      <w:pPr>
        <w:ind w:left="5760" w:hanging="360"/>
      </w:pPr>
      <w:rPr>
        <w:rFonts w:ascii="Courier New" w:hAnsi="Courier New" w:cs="Courier New" w:hint="default"/>
      </w:rPr>
    </w:lvl>
    <w:lvl w:ilvl="8" w:tplc="F7D66F2E" w:tentative="1">
      <w:start w:val="1"/>
      <w:numFmt w:val="bullet"/>
      <w:lvlText w:val=""/>
      <w:lvlJc w:val="left"/>
      <w:pPr>
        <w:ind w:left="6480" w:hanging="360"/>
      </w:pPr>
      <w:rPr>
        <w:rFonts w:ascii="Wingdings" w:hAnsi="Wingdings" w:hint="default"/>
      </w:rPr>
    </w:lvl>
  </w:abstractNum>
  <w:abstractNum w:abstractNumId="51" w15:restartNumberingAfterBreak="0">
    <w:nsid w:val="41C611E4"/>
    <w:multiLevelType w:val="multilevel"/>
    <w:tmpl w:val="A52ABE48"/>
    <w:lvl w:ilvl="0">
      <w:start w:val="1"/>
      <w:numFmt w:val="decimal"/>
      <w:pStyle w:val="Heading6"/>
      <w:isLgl/>
      <w:lvlText w:val="11. %1."/>
      <w:lvlJc w:val="left"/>
      <w:pPr>
        <w:tabs>
          <w:tab w:val="num" w:pos="1778"/>
        </w:tabs>
        <w:ind w:left="1778" w:hanging="360"/>
      </w:pPr>
      <w:rPr>
        <w:rFonts w:ascii="Times New Roman" w:hAnsi="Times New Roman" w:hint="default"/>
        <w:b/>
        <w:i w:val="0"/>
        <w:caps/>
        <w:sz w:val="24"/>
        <w:szCs w:val="24"/>
      </w:rPr>
    </w:lvl>
    <w:lvl w:ilvl="1">
      <w:start w:val="1"/>
      <w:numFmt w:val="decimal"/>
      <w:isLgl/>
      <w:lvlText w:val="%1.%2."/>
      <w:lvlJc w:val="left"/>
      <w:pPr>
        <w:tabs>
          <w:tab w:val="num" w:pos="2498"/>
        </w:tabs>
        <w:ind w:left="2498" w:hanging="717"/>
      </w:pPr>
      <w:rPr>
        <w:rFonts w:ascii="Times New Roman" w:hAnsi="Times New Roman" w:hint="default"/>
        <w:sz w:val="26"/>
        <w:szCs w:val="26"/>
      </w:rPr>
    </w:lvl>
    <w:lvl w:ilvl="2">
      <w:start w:val="1"/>
      <w:numFmt w:val="lowerRoman"/>
      <w:lvlText w:val="%3."/>
      <w:lvlJc w:val="right"/>
      <w:pPr>
        <w:tabs>
          <w:tab w:val="num" w:pos="3218"/>
        </w:tabs>
        <w:ind w:left="3218" w:hanging="180"/>
      </w:pPr>
      <w:rPr>
        <w:rFonts w:hint="default"/>
      </w:rPr>
    </w:lvl>
    <w:lvl w:ilvl="3">
      <w:start w:val="1"/>
      <w:numFmt w:val="decimal"/>
      <w:lvlText w:val="%4."/>
      <w:lvlJc w:val="left"/>
      <w:pPr>
        <w:tabs>
          <w:tab w:val="num" w:pos="3938"/>
        </w:tabs>
        <w:ind w:left="3938" w:hanging="360"/>
      </w:pPr>
      <w:rPr>
        <w:rFonts w:hint="default"/>
      </w:rPr>
    </w:lvl>
    <w:lvl w:ilvl="4">
      <w:start w:val="1"/>
      <w:numFmt w:val="lowerLetter"/>
      <w:lvlText w:val="%5."/>
      <w:lvlJc w:val="left"/>
      <w:pPr>
        <w:tabs>
          <w:tab w:val="num" w:pos="4658"/>
        </w:tabs>
        <w:ind w:left="4658" w:hanging="360"/>
      </w:pPr>
      <w:rPr>
        <w:rFonts w:hint="default"/>
      </w:rPr>
    </w:lvl>
    <w:lvl w:ilvl="5">
      <w:start w:val="1"/>
      <w:numFmt w:val="lowerRoman"/>
      <w:lvlText w:val="%6."/>
      <w:lvlJc w:val="right"/>
      <w:pPr>
        <w:tabs>
          <w:tab w:val="num" w:pos="5378"/>
        </w:tabs>
        <w:ind w:left="5378" w:hanging="180"/>
      </w:pPr>
      <w:rPr>
        <w:rFonts w:hint="default"/>
      </w:rPr>
    </w:lvl>
    <w:lvl w:ilvl="6">
      <w:start w:val="1"/>
      <w:numFmt w:val="decimal"/>
      <w:lvlText w:val="%7."/>
      <w:lvlJc w:val="left"/>
      <w:pPr>
        <w:tabs>
          <w:tab w:val="num" w:pos="6098"/>
        </w:tabs>
        <w:ind w:left="6098" w:hanging="360"/>
      </w:pPr>
      <w:rPr>
        <w:rFonts w:hint="default"/>
      </w:rPr>
    </w:lvl>
    <w:lvl w:ilvl="7">
      <w:start w:val="1"/>
      <w:numFmt w:val="lowerLetter"/>
      <w:lvlText w:val="%8."/>
      <w:lvlJc w:val="left"/>
      <w:pPr>
        <w:tabs>
          <w:tab w:val="num" w:pos="6818"/>
        </w:tabs>
        <w:ind w:left="6818" w:hanging="360"/>
      </w:pPr>
      <w:rPr>
        <w:rFonts w:hint="default"/>
      </w:rPr>
    </w:lvl>
    <w:lvl w:ilvl="8">
      <w:start w:val="1"/>
      <w:numFmt w:val="lowerRoman"/>
      <w:lvlText w:val="%9."/>
      <w:lvlJc w:val="right"/>
      <w:pPr>
        <w:tabs>
          <w:tab w:val="num" w:pos="7538"/>
        </w:tabs>
        <w:ind w:left="7538" w:hanging="180"/>
      </w:pPr>
      <w:rPr>
        <w:rFonts w:hint="default"/>
      </w:rPr>
    </w:lvl>
  </w:abstractNum>
  <w:abstractNum w:abstractNumId="52" w15:restartNumberingAfterBreak="0">
    <w:nsid w:val="43BF3EA8"/>
    <w:multiLevelType w:val="multilevel"/>
    <w:tmpl w:val="01601998"/>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7CB0AA9"/>
    <w:multiLevelType w:val="hybridMultilevel"/>
    <w:tmpl w:val="5F02317A"/>
    <w:lvl w:ilvl="0" w:tplc="211ECA32">
      <w:start w:val="1"/>
      <w:numFmt w:val="bullet"/>
      <w:pStyle w:val="D"/>
      <w:lvlText w:val=""/>
      <w:lvlJc w:val="left"/>
      <w:pPr>
        <w:tabs>
          <w:tab w:val="num" w:pos="1494"/>
        </w:tabs>
        <w:ind w:left="1494"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4" w15:restartNumberingAfterBreak="0">
    <w:nsid w:val="4A6D7E57"/>
    <w:multiLevelType w:val="hybridMultilevel"/>
    <w:tmpl w:val="BEFC471A"/>
    <w:lvl w:ilvl="0" w:tplc="04090017">
      <w:start w:val="1"/>
      <w:numFmt w:val="lowerLetter"/>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A7708F4"/>
    <w:multiLevelType w:val="hybridMultilevel"/>
    <w:tmpl w:val="91E214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FA47C47"/>
    <w:multiLevelType w:val="hybridMultilevel"/>
    <w:tmpl w:val="1BF04E7A"/>
    <w:lvl w:ilvl="0" w:tplc="BE1CDCCC">
      <w:start w:val="1"/>
      <w:numFmt w:val="lowerLetter"/>
      <w:pStyle w:val="Heading51"/>
      <w:lvlText w:val="%1."/>
      <w:lvlJc w:val="left"/>
      <w:pPr>
        <w:tabs>
          <w:tab w:val="num" w:pos="1080"/>
        </w:tabs>
        <w:ind w:left="1080" w:hanging="360"/>
      </w:pPr>
      <w:rPr>
        <w:rFonts w:hint="default"/>
      </w:rPr>
    </w:lvl>
    <w:lvl w:ilvl="1" w:tplc="04090019">
      <w:start w:val="1"/>
      <w:numFmt w:val="bullet"/>
      <w:lvlText w:val="-"/>
      <w:lvlJc w:val="left"/>
      <w:pPr>
        <w:tabs>
          <w:tab w:val="num" w:pos="1440"/>
        </w:tabs>
        <w:ind w:left="1440" w:hanging="360"/>
      </w:pPr>
      <w:rPr>
        <w:rFonts w:ascii=".VnTime" w:hAnsi=".VnTime" w:hint="default"/>
      </w:rPr>
    </w:lvl>
    <w:lvl w:ilvl="2" w:tplc="0409001B">
      <w:start w:val="1"/>
      <w:numFmt w:val="decimal"/>
      <w:lvlText w:val="%3."/>
      <w:lvlJc w:val="left"/>
      <w:pPr>
        <w:tabs>
          <w:tab w:val="num" w:pos="2856"/>
        </w:tabs>
        <w:ind w:left="2856" w:hanging="876"/>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385561A"/>
    <w:multiLevelType w:val="hybridMultilevel"/>
    <w:tmpl w:val="BF42EF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5125E5B"/>
    <w:multiLevelType w:val="multilevel"/>
    <w:tmpl w:val="FEC429E0"/>
    <w:lvl w:ilvl="0">
      <w:start w:val="1"/>
      <w:numFmt w:val="decimal"/>
      <w:suff w:val="space"/>
      <w:lvlText w:val="CHƯƠNG %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ascii="Times New Roman" w:hAnsi="Times New Roman" w:cs="Times New Roman" w:hint="default"/>
        <w:b/>
        <w:bCs w:val="0"/>
        <w:i/>
        <w:iCs w:val="0"/>
        <w:caps w:val="0"/>
        <w:smallCaps w:val="0"/>
        <w:strike w:val="0"/>
        <w:dstrike w:val="0"/>
        <w:vanish w:val="0"/>
        <w:color w:val="000000"/>
        <w:spacing w:val="0"/>
        <w:kern w:val="0"/>
        <w:position w:val="0"/>
        <w:u w:val="none"/>
        <w:effect w:val="none"/>
        <w:vertAlign w:val="baseline"/>
        <w:em w:val="no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6221657"/>
    <w:multiLevelType w:val="hybridMultilevel"/>
    <w:tmpl w:val="6B6EF076"/>
    <w:lvl w:ilvl="0" w:tplc="7A92D6B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6CC15AE"/>
    <w:multiLevelType w:val="hybridMultilevel"/>
    <w:tmpl w:val="26DABFD4"/>
    <w:lvl w:ilvl="0" w:tplc="106076C8">
      <w:start w:val="1"/>
      <w:numFmt w:val="bullet"/>
      <w:pStyle w:val="L1"/>
      <w:lvlText w:val="-"/>
      <w:lvlJc w:val="left"/>
      <w:pPr>
        <w:tabs>
          <w:tab w:val="num" w:pos="720"/>
        </w:tabs>
        <w:ind w:left="720" w:hanging="360"/>
      </w:pPr>
      <w:rPr>
        <w:rFonts w:ascii="Times New Roman" w:hAnsi="Times New Roman" w:cs="Times New Roman" w:hint="default"/>
      </w:rPr>
    </w:lvl>
    <w:lvl w:ilvl="1" w:tplc="04090003">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71C223D"/>
    <w:multiLevelType w:val="hybridMultilevel"/>
    <w:tmpl w:val="0BA05D18"/>
    <w:lvl w:ilvl="0" w:tplc="08090009">
      <w:start w:val="1"/>
      <w:numFmt w:val="bullet"/>
      <w:lvlText w:val=""/>
      <w:lvlJc w:val="left"/>
      <w:pPr>
        <w:ind w:left="3054" w:hanging="360"/>
      </w:pPr>
      <w:rPr>
        <w:rFonts w:ascii="Wingdings" w:hAnsi="Wingdings" w:hint="default"/>
      </w:rPr>
    </w:lvl>
    <w:lvl w:ilvl="1" w:tplc="08090003" w:tentative="1">
      <w:start w:val="1"/>
      <w:numFmt w:val="bullet"/>
      <w:lvlText w:val="o"/>
      <w:lvlJc w:val="left"/>
      <w:pPr>
        <w:ind w:left="6751" w:hanging="360"/>
      </w:pPr>
      <w:rPr>
        <w:rFonts w:ascii="Courier New" w:hAnsi="Courier New" w:cs="Courier New" w:hint="default"/>
      </w:rPr>
    </w:lvl>
    <w:lvl w:ilvl="2" w:tplc="08090005" w:tentative="1">
      <w:start w:val="1"/>
      <w:numFmt w:val="bullet"/>
      <w:lvlText w:val=""/>
      <w:lvlJc w:val="left"/>
      <w:pPr>
        <w:ind w:left="7471" w:hanging="360"/>
      </w:pPr>
      <w:rPr>
        <w:rFonts w:ascii="Wingdings" w:hAnsi="Wingdings" w:hint="default"/>
      </w:rPr>
    </w:lvl>
    <w:lvl w:ilvl="3" w:tplc="08090001" w:tentative="1">
      <w:start w:val="1"/>
      <w:numFmt w:val="bullet"/>
      <w:lvlText w:val=""/>
      <w:lvlJc w:val="left"/>
      <w:pPr>
        <w:ind w:left="8191" w:hanging="360"/>
      </w:pPr>
      <w:rPr>
        <w:rFonts w:ascii="Symbol" w:hAnsi="Symbol" w:hint="default"/>
      </w:rPr>
    </w:lvl>
    <w:lvl w:ilvl="4" w:tplc="08090003" w:tentative="1">
      <w:start w:val="1"/>
      <w:numFmt w:val="bullet"/>
      <w:lvlText w:val="o"/>
      <w:lvlJc w:val="left"/>
      <w:pPr>
        <w:ind w:left="8911" w:hanging="360"/>
      </w:pPr>
      <w:rPr>
        <w:rFonts w:ascii="Courier New" w:hAnsi="Courier New" w:cs="Courier New" w:hint="default"/>
      </w:rPr>
    </w:lvl>
    <w:lvl w:ilvl="5" w:tplc="08090005" w:tentative="1">
      <w:start w:val="1"/>
      <w:numFmt w:val="bullet"/>
      <w:lvlText w:val=""/>
      <w:lvlJc w:val="left"/>
      <w:pPr>
        <w:ind w:left="9631" w:hanging="360"/>
      </w:pPr>
      <w:rPr>
        <w:rFonts w:ascii="Wingdings" w:hAnsi="Wingdings" w:hint="default"/>
      </w:rPr>
    </w:lvl>
    <w:lvl w:ilvl="6" w:tplc="08090001" w:tentative="1">
      <w:start w:val="1"/>
      <w:numFmt w:val="bullet"/>
      <w:lvlText w:val=""/>
      <w:lvlJc w:val="left"/>
      <w:pPr>
        <w:ind w:left="10351" w:hanging="360"/>
      </w:pPr>
      <w:rPr>
        <w:rFonts w:ascii="Symbol" w:hAnsi="Symbol" w:hint="default"/>
      </w:rPr>
    </w:lvl>
    <w:lvl w:ilvl="7" w:tplc="08090003" w:tentative="1">
      <w:start w:val="1"/>
      <w:numFmt w:val="bullet"/>
      <w:lvlText w:val="o"/>
      <w:lvlJc w:val="left"/>
      <w:pPr>
        <w:ind w:left="11071" w:hanging="360"/>
      </w:pPr>
      <w:rPr>
        <w:rFonts w:ascii="Courier New" w:hAnsi="Courier New" w:cs="Courier New" w:hint="default"/>
      </w:rPr>
    </w:lvl>
    <w:lvl w:ilvl="8" w:tplc="08090005" w:tentative="1">
      <w:start w:val="1"/>
      <w:numFmt w:val="bullet"/>
      <w:lvlText w:val=""/>
      <w:lvlJc w:val="left"/>
      <w:pPr>
        <w:ind w:left="11791" w:hanging="360"/>
      </w:pPr>
      <w:rPr>
        <w:rFonts w:ascii="Wingdings" w:hAnsi="Wingdings" w:hint="default"/>
      </w:rPr>
    </w:lvl>
  </w:abstractNum>
  <w:abstractNum w:abstractNumId="62" w15:restartNumberingAfterBreak="0">
    <w:nsid w:val="599322E1"/>
    <w:multiLevelType w:val="hybridMultilevel"/>
    <w:tmpl w:val="D0B0AE74"/>
    <w:lvl w:ilvl="0" w:tplc="03EE3E96">
      <w:start w:val="1"/>
      <w:numFmt w:val="bullet"/>
      <w:pStyle w:val="-"/>
      <w:lvlText w:val="-"/>
      <w:lvlJc w:val="left"/>
      <w:pPr>
        <w:ind w:left="720" w:hanging="360"/>
      </w:pPr>
      <w:rPr>
        <w:rFonts w:ascii="Arial" w:eastAsia="Malgun Gothic" w:hAnsi="Arial" w:cs="Arial" w:hint="default"/>
      </w:rPr>
    </w:lvl>
    <w:lvl w:ilvl="1" w:tplc="F71A3DD4">
      <w:start w:val="1"/>
      <w:numFmt w:val="bullet"/>
      <w:pStyle w:val="o"/>
      <w:lvlText w:val="o"/>
      <w:lvlJc w:val="left"/>
      <w:pPr>
        <w:ind w:left="1440" w:hanging="360"/>
      </w:pPr>
      <w:rPr>
        <w:rFonts w:ascii="Courier New" w:hAnsi="Courier New" w:cs="Courier New" w:hint="default"/>
      </w:rPr>
    </w:lvl>
    <w:lvl w:ilvl="2" w:tplc="5882C826" w:tentative="1">
      <w:start w:val="1"/>
      <w:numFmt w:val="bullet"/>
      <w:lvlText w:val=""/>
      <w:lvlJc w:val="left"/>
      <w:pPr>
        <w:ind w:left="2160" w:hanging="360"/>
      </w:pPr>
      <w:rPr>
        <w:rFonts w:ascii="Wingdings" w:hAnsi="Wingdings" w:hint="default"/>
      </w:rPr>
    </w:lvl>
    <w:lvl w:ilvl="3" w:tplc="D48ED94A" w:tentative="1">
      <w:start w:val="1"/>
      <w:numFmt w:val="bullet"/>
      <w:lvlText w:val=""/>
      <w:lvlJc w:val="left"/>
      <w:pPr>
        <w:ind w:left="2880" w:hanging="360"/>
      </w:pPr>
      <w:rPr>
        <w:rFonts w:ascii="Symbol" w:hAnsi="Symbol" w:hint="default"/>
      </w:rPr>
    </w:lvl>
    <w:lvl w:ilvl="4" w:tplc="9A869820" w:tentative="1">
      <w:start w:val="1"/>
      <w:numFmt w:val="bullet"/>
      <w:lvlText w:val="o"/>
      <w:lvlJc w:val="left"/>
      <w:pPr>
        <w:ind w:left="3600" w:hanging="360"/>
      </w:pPr>
      <w:rPr>
        <w:rFonts w:ascii="Courier New" w:hAnsi="Courier New" w:cs="Courier New" w:hint="default"/>
      </w:rPr>
    </w:lvl>
    <w:lvl w:ilvl="5" w:tplc="93FC99D0" w:tentative="1">
      <w:start w:val="1"/>
      <w:numFmt w:val="bullet"/>
      <w:lvlText w:val=""/>
      <w:lvlJc w:val="left"/>
      <w:pPr>
        <w:ind w:left="4320" w:hanging="360"/>
      </w:pPr>
      <w:rPr>
        <w:rFonts w:ascii="Wingdings" w:hAnsi="Wingdings" w:hint="default"/>
      </w:rPr>
    </w:lvl>
    <w:lvl w:ilvl="6" w:tplc="4586A70A" w:tentative="1">
      <w:start w:val="1"/>
      <w:numFmt w:val="bullet"/>
      <w:lvlText w:val=""/>
      <w:lvlJc w:val="left"/>
      <w:pPr>
        <w:ind w:left="5040" w:hanging="360"/>
      </w:pPr>
      <w:rPr>
        <w:rFonts w:ascii="Symbol" w:hAnsi="Symbol" w:hint="default"/>
      </w:rPr>
    </w:lvl>
    <w:lvl w:ilvl="7" w:tplc="DB54C292" w:tentative="1">
      <w:start w:val="1"/>
      <w:numFmt w:val="bullet"/>
      <w:lvlText w:val="o"/>
      <w:lvlJc w:val="left"/>
      <w:pPr>
        <w:ind w:left="5760" w:hanging="360"/>
      </w:pPr>
      <w:rPr>
        <w:rFonts w:ascii="Courier New" w:hAnsi="Courier New" w:cs="Courier New" w:hint="default"/>
      </w:rPr>
    </w:lvl>
    <w:lvl w:ilvl="8" w:tplc="0C241828" w:tentative="1">
      <w:start w:val="1"/>
      <w:numFmt w:val="bullet"/>
      <w:lvlText w:val=""/>
      <w:lvlJc w:val="left"/>
      <w:pPr>
        <w:ind w:left="6480" w:hanging="360"/>
      </w:pPr>
      <w:rPr>
        <w:rFonts w:ascii="Wingdings" w:hAnsi="Wingdings" w:hint="default"/>
      </w:rPr>
    </w:lvl>
  </w:abstractNum>
  <w:abstractNum w:abstractNumId="63" w15:restartNumberingAfterBreak="0">
    <w:nsid w:val="5B325681"/>
    <w:multiLevelType w:val="hybridMultilevel"/>
    <w:tmpl w:val="67D025EC"/>
    <w:lvl w:ilvl="0" w:tplc="B77A6340">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4" w15:restartNumberingAfterBreak="0">
    <w:nsid w:val="5EEE2895"/>
    <w:multiLevelType w:val="hybridMultilevel"/>
    <w:tmpl w:val="1DDCC0C6"/>
    <w:lvl w:ilvl="0" w:tplc="04090017">
      <w:start w:val="1"/>
      <w:numFmt w:val="bullet"/>
      <w:lvlText w:val=""/>
      <w:lvlJc w:val="left"/>
      <w:pPr>
        <w:tabs>
          <w:tab w:val="num" w:pos="2771"/>
        </w:tabs>
        <w:ind w:left="2771" w:hanging="360"/>
      </w:pPr>
      <w:rPr>
        <w:rFonts w:ascii="Wingdings" w:hAnsi="Wingdings"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F551D98"/>
    <w:multiLevelType w:val="multilevel"/>
    <w:tmpl w:val="B232BAEC"/>
    <w:lvl w:ilvl="0">
      <w:start w:val="2"/>
      <w:numFmt w:val="decimal"/>
      <w:suff w:val="space"/>
      <w:lvlText w:val="CHƯƠNG %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firstLine="0"/>
      </w:pPr>
      <w:rPr>
        <w:rFonts w:ascii="Times New Roman" w:hAnsi="Times New Roman" w:cs="Times New Roman" w:hint="default"/>
        <w:b/>
        <w:bCs w:val="0"/>
        <w:i/>
        <w:iCs w:val="0"/>
        <w:caps w:val="0"/>
        <w:smallCaps w:val="0"/>
        <w:strike w:val="0"/>
        <w:dstrike w:val="0"/>
        <w:vanish w:val="0"/>
        <w:color w:val="000000"/>
        <w:spacing w:val="0"/>
        <w:kern w:val="0"/>
        <w:position w:val="0"/>
        <w:u w:val="none"/>
        <w:effect w:val="none"/>
        <w:vertAlign w:val="baseline"/>
        <w:em w:val="none"/>
        <w:lang w:val="vi-VN"/>
      </w:rPr>
    </w:lvl>
    <w:lvl w:ilvl="3">
      <w:start w:val="1"/>
      <w:numFmt w:val="decimal"/>
      <w:suff w:val="space"/>
      <w:lvlText w:val="%1.%2.%3.%4."/>
      <w:lvlJc w:val="left"/>
      <w:pPr>
        <w:ind w:left="0" w:firstLine="284"/>
      </w:pPr>
      <w:rPr>
        <w:rFonts w:ascii="Times New Roman" w:hAnsi="Times New Roman" w:hint="default"/>
        <w:b w:val="0"/>
        <w:i/>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18B64F8"/>
    <w:multiLevelType w:val="hybridMultilevel"/>
    <w:tmpl w:val="B1EE9B42"/>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7" w15:restartNumberingAfterBreak="0">
    <w:nsid w:val="63672C01"/>
    <w:multiLevelType w:val="hybridMultilevel"/>
    <w:tmpl w:val="16FC11F2"/>
    <w:lvl w:ilvl="0" w:tplc="A1246786">
      <w:start w:val="1"/>
      <w:numFmt w:val="bullet"/>
      <w:pStyle w:val="cong"/>
      <w:suff w:val="space"/>
      <w:lvlText w:val="+"/>
      <w:lvlJc w:val="left"/>
      <w:pPr>
        <w:ind w:left="425" w:firstLine="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8" w15:restartNumberingAfterBreak="0">
    <w:nsid w:val="669938DC"/>
    <w:multiLevelType w:val="hybridMultilevel"/>
    <w:tmpl w:val="023C2342"/>
    <w:lvl w:ilvl="0" w:tplc="7CE6051E">
      <w:start w:val="1"/>
      <w:numFmt w:val="upperRoman"/>
      <w:pStyle w:val="Mucchinh"/>
      <w:lvlText w:val="%1."/>
      <w:lvlJc w:val="right"/>
      <w:pPr>
        <w:tabs>
          <w:tab w:val="num" w:pos="57"/>
        </w:tabs>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69" w15:restartNumberingAfterBreak="0">
    <w:nsid w:val="67B85D48"/>
    <w:multiLevelType w:val="hybridMultilevel"/>
    <w:tmpl w:val="08E4777E"/>
    <w:lvl w:ilvl="0" w:tplc="0F349BBC">
      <w:numFmt w:val="bullet"/>
      <w:lvlText w:val="-"/>
      <w:lvlJc w:val="left"/>
      <w:pPr>
        <w:ind w:left="2204" w:hanging="360"/>
      </w:pPr>
      <w:rPr>
        <w:rFonts w:ascii="Times New Roman" w:eastAsia="Times New Roman" w:hAnsi="Times New Roman" w:cs="Times New Roman" w:hint="default"/>
      </w:rPr>
    </w:lvl>
    <w:lvl w:ilvl="1" w:tplc="04090003">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0" w15:restartNumberingAfterBreak="0">
    <w:nsid w:val="6A2267E8"/>
    <w:multiLevelType w:val="hybridMultilevel"/>
    <w:tmpl w:val="F65CBF12"/>
    <w:lvl w:ilvl="0" w:tplc="F2A2EB0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6A533C11"/>
    <w:multiLevelType w:val="multilevel"/>
    <w:tmpl w:val="2A0A168E"/>
    <w:lvl w:ilvl="0">
      <w:start w:val="1"/>
      <w:numFmt w:val="decimal"/>
      <w:lvlText w:val="%1:"/>
      <w:lvlJc w:val="left"/>
      <w:pPr>
        <w:ind w:left="6386" w:hanging="432"/>
      </w:pPr>
      <w:rPr>
        <w:rFonts w:hint="default"/>
        <w:color w:val="FFFFFF" w:themeColor="background1"/>
      </w:rPr>
    </w:lvl>
    <w:lvl w:ilvl="1">
      <w:start w:val="1"/>
      <w:numFmt w:val="decimal"/>
      <w:lvlText w:val="%1.%2."/>
      <w:lvlJc w:val="left"/>
      <w:pPr>
        <w:ind w:left="3281" w:hanging="851"/>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941" w:hanging="851"/>
      </w:pPr>
    </w:lvl>
    <w:lvl w:ilvl="3">
      <w:start w:val="1"/>
      <w:numFmt w:val="decimal"/>
      <w:lvlText w:val="%1.%2.%3.%4."/>
      <w:lvlJc w:val="left"/>
      <w:pPr>
        <w:ind w:left="4901" w:hanging="851"/>
      </w:pPr>
      <w:rPr>
        <w:rFonts w:hint="default"/>
      </w:rPr>
    </w:lvl>
    <w:lvl w:ilvl="4">
      <w:start w:val="1"/>
      <w:numFmt w:val="decimal"/>
      <w:lvlText w:val="%1.%2.%3.%4.%5"/>
      <w:lvlJc w:val="left"/>
      <w:pPr>
        <w:ind w:left="1008" w:hanging="1008"/>
      </w:pPr>
      <w:rPr>
        <w:rFonts w:hint="default"/>
      </w:rPr>
    </w:lvl>
    <w:lvl w:ilvl="5">
      <w:start w:val="1"/>
      <w:numFmt w:val="decimal"/>
      <w:pStyle w:val="Heading60"/>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2" w15:restartNumberingAfterBreak="0">
    <w:nsid w:val="6A5751AA"/>
    <w:multiLevelType w:val="hybridMultilevel"/>
    <w:tmpl w:val="BEDC764C"/>
    <w:lvl w:ilvl="0" w:tplc="FFFFFFFF">
      <w:start w:val="1"/>
      <w:numFmt w:val="bullet"/>
      <w:pStyle w:val="Bullet"/>
      <w:lvlText w:val=""/>
      <w:lvlJc w:val="left"/>
      <w:pPr>
        <w:ind w:left="880" w:hanging="360"/>
      </w:pPr>
      <w:rPr>
        <w:rFonts w:ascii="Symbol" w:hAnsi="Symbol" w:hint="default"/>
      </w:rPr>
    </w:lvl>
    <w:lvl w:ilvl="1" w:tplc="04090003">
      <w:start w:val="1"/>
      <w:numFmt w:val="bullet"/>
      <w:lvlText w:val="-"/>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A6440FB"/>
    <w:multiLevelType w:val="hybridMultilevel"/>
    <w:tmpl w:val="76F4E15A"/>
    <w:lvl w:ilvl="0" w:tplc="04090015">
      <w:start w:val="1"/>
      <w:numFmt w:val="decimal"/>
      <w:pStyle w:val="Style01"/>
      <w:lvlText w:val="%1."/>
      <w:lvlJc w:val="left"/>
      <w:pPr>
        <w:tabs>
          <w:tab w:val="num" w:pos="720"/>
        </w:tabs>
        <w:ind w:left="720" w:hanging="36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74" w15:restartNumberingAfterBreak="0">
    <w:nsid w:val="6ACE383D"/>
    <w:multiLevelType w:val="hybridMultilevel"/>
    <w:tmpl w:val="96941CC4"/>
    <w:lvl w:ilvl="0" w:tplc="974263EC">
      <w:start w:val="1"/>
      <w:numFmt w:val="decimal"/>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71201B6C"/>
    <w:multiLevelType w:val="hybridMultilevel"/>
    <w:tmpl w:val="ABB84236"/>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2D05680"/>
    <w:multiLevelType w:val="hybridMultilevel"/>
    <w:tmpl w:val="5A028180"/>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7" w15:restartNumberingAfterBreak="0">
    <w:nsid w:val="7408198F"/>
    <w:multiLevelType w:val="hybridMultilevel"/>
    <w:tmpl w:val="C3DA1AA0"/>
    <w:lvl w:ilvl="0" w:tplc="7CE6051E">
      <w:start w:val="4"/>
      <w:numFmt w:val="bullet"/>
      <w:pStyle w:val="Gachdaudong"/>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15:restartNumberingAfterBreak="0">
    <w:nsid w:val="741C23F3"/>
    <w:multiLevelType w:val="multilevel"/>
    <w:tmpl w:val="7F04398A"/>
    <w:lvl w:ilvl="0">
      <w:start w:val="1"/>
      <w:numFmt w:val="decimal"/>
      <w:pStyle w:val="Chng1"/>
      <w:isLgl/>
      <w:lvlText w:val="CHƯƠNG %1."/>
      <w:lvlJc w:val="left"/>
      <w:pPr>
        <w:tabs>
          <w:tab w:val="num" w:pos="170"/>
        </w:tabs>
        <w:ind w:left="170" w:hanging="113"/>
      </w:pPr>
      <w:rPr>
        <w:rFonts w:cs="Times New Roman" w:hint="default"/>
        <w:bCs w:val="0"/>
        <w:i w:val="0"/>
        <w:iCs w:val="0"/>
        <w:smallCaps w:val="0"/>
        <w:strike w:val="0"/>
        <w:dstrike w:val="0"/>
        <w:vanish w:val="0"/>
        <w:color w:val="000000"/>
        <w:spacing w:val="0"/>
        <w:kern w:val="0"/>
        <w:position w:val="0"/>
        <w:u w:val="none"/>
        <w:vertAlign w:val="baseline"/>
        <w:em w:val="none"/>
      </w:rPr>
    </w:lvl>
    <w:lvl w:ilvl="1">
      <w:start w:val="1"/>
      <w:numFmt w:val="decimal"/>
      <w:isLgl/>
      <w:lvlText w:val="%1.%2"/>
      <w:lvlJc w:val="left"/>
      <w:pPr>
        <w:tabs>
          <w:tab w:val="num" w:pos="-288"/>
        </w:tabs>
        <w:ind w:left="432" w:firstLine="0"/>
      </w:pPr>
      <w:rPr>
        <w:rFonts w:ascii="Times New Roman" w:hAnsi="Times New Roman" w:hint="default"/>
        <w:b/>
        <w:i w:val="0"/>
        <w:sz w:val="26"/>
        <w:szCs w:val="26"/>
      </w:rPr>
    </w:lvl>
    <w:lvl w:ilvl="2">
      <w:start w:val="1"/>
      <w:numFmt w:val="decimal"/>
      <w:isLgl/>
      <w:lvlText w:val="%2.%1.%3"/>
      <w:lvlJc w:val="left"/>
      <w:pPr>
        <w:tabs>
          <w:tab w:val="num" w:pos="-22"/>
        </w:tabs>
        <w:ind w:left="432" w:firstLine="0"/>
      </w:pPr>
      <w:rPr>
        <w:rFonts w:ascii="Times New Roman Bold" w:hAnsi="Times New Roman Bold" w:hint="default"/>
        <w:b/>
        <w:i w:val="0"/>
        <w:iCs w:val="0"/>
        <w:caps w:val="0"/>
        <w:strike w:val="0"/>
        <w:dstrike w:val="0"/>
        <w:vanish w:val="0"/>
        <w:spacing w:val="0"/>
        <w:kern w:val="0"/>
        <w:position w:val="0"/>
        <w:sz w:val="26"/>
        <w:szCs w:val="26"/>
        <w:u w:val="none"/>
        <w:vertAlign w:val="baseline"/>
        <w:em w:val="none"/>
      </w:rPr>
    </w:lvl>
    <w:lvl w:ilvl="3">
      <w:start w:val="1"/>
      <w:numFmt w:val="decimal"/>
      <w:lvlText w:val="%1.%2.%3.%4"/>
      <w:lvlJc w:val="left"/>
      <w:pPr>
        <w:tabs>
          <w:tab w:val="num" w:pos="-22"/>
        </w:tabs>
        <w:ind w:left="-22" w:hanging="720"/>
      </w:pPr>
      <w:rPr>
        <w:rFonts w:hint="default"/>
      </w:rPr>
    </w:lvl>
    <w:lvl w:ilvl="4">
      <w:start w:val="1"/>
      <w:numFmt w:val="decimal"/>
      <w:lvlText w:val="%1.%2.%3.%4.%5."/>
      <w:lvlJc w:val="left"/>
      <w:pPr>
        <w:tabs>
          <w:tab w:val="num" w:pos="338"/>
        </w:tabs>
        <w:ind w:left="338" w:hanging="1080"/>
      </w:pPr>
      <w:rPr>
        <w:rFonts w:hint="default"/>
      </w:rPr>
    </w:lvl>
    <w:lvl w:ilvl="5">
      <w:start w:val="1"/>
      <w:numFmt w:val="decimal"/>
      <w:lvlText w:val="%1.%2.%3.%4.%5.%6."/>
      <w:lvlJc w:val="left"/>
      <w:pPr>
        <w:tabs>
          <w:tab w:val="num" w:pos="338"/>
        </w:tabs>
        <w:ind w:left="338" w:hanging="1080"/>
      </w:pPr>
      <w:rPr>
        <w:rFonts w:hint="default"/>
      </w:rPr>
    </w:lvl>
    <w:lvl w:ilvl="6">
      <w:start w:val="1"/>
      <w:numFmt w:val="decimal"/>
      <w:lvlText w:val="%1.%2.%3.%4.%5.%6.%7."/>
      <w:lvlJc w:val="left"/>
      <w:pPr>
        <w:tabs>
          <w:tab w:val="num" w:pos="698"/>
        </w:tabs>
        <w:ind w:left="698" w:hanging="1440"/>
      </w:pPr>
      <w:rPr>
        <w:rFonts w:hint="default"/>
      </w:rPr>
    </w:lvl>
    <w:lvl w:ilvl="7">
      <w:start w:val="1"/>
      <w:numFmt w:val="decimal"/>
      <w:lvlText w:val="%1.%2.%3.%4.%5.%6.%7.%8."/>
      <w:lvlJc w:val="left"/>
      <w:pPr>
        <w:tabs>
          <w:tab w:val="num" w:pos="698"/>
        </w:tabs>
        <w:ind w:left="698" w:hanging="1440"/>
      </w:pPr>
      <w:rPr>
        <w:rFonts w:hint="default"/>
      </w:rPr>
    </w:lvl>
    <w:lvl w:ilvl="8">
      <w:start w:val="1"/>
      <w:numFmt w:val="decimal"/>
      <w:lvlText w:val="%1.%2.%3.%4.%5.%6.%7.%8.%9."/>
      <w:lvlJc w:val="left"/>
      <w:pPr>
        <w:tabs>
          <w:tab w:val="num" w:pos="1058"/>
        </w:tabs>
        <w:ind w:left="1058" w:hanging="1800"/>
      </w:pPr>
      <w:rPr>
        <w:rFonts w:hint="default"/>
      </w:rPr>
    </w:lvl>
  </w:abstractNum>
  <w:abstractNum w:abstractNumId="79" w15:restartNumberingAfterBreak="0">
    <w:nsid w:val="76B24EAF"/>
    <w:multiLevelType w:val="hybridMultilevel"/>
    <w:tmpl w:val="685624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71B0A5F"/>
    <w:multiLevelType w:val="multilevel"/>
    <w:tmpl w:val="3E62A5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D4D5055"/>
    <w:multiLevelType w:val="hybridMultilevel"/>
    <w:tmpl w:val="E648FD84"/>
    <w:lvl w:ilvl="0" w:tplc="4AFC1C22">
      <w:start w:val="1"/>
      <w:numFmt w:val="decimal"/>
      <w:lvlText w:val="%1."/>
      <w:lvlJc w:val="left"/>
      <w:pPr>
        <w:ind w:left="360" w:hanging="360"/>
      </w:pPr>
      <w:rPr>
        <w:b w:val="0"/>
        <w:i w:val="0"/>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7E4166EE"/>
    <w:multiLevelType w:val="hybridMultilevel"/>
    <w:tmpl w:val="F65CBF12"/>
    <w:lvl w:ilvl="0" w:tplc="F2A2EB0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7F3F7193"/>
    <w:multiLevelType w:val="hybridMultilevel"/>
    <w:tmpl w:val="1E1C894C"/>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num w:numId="1">
    <w:abstractNumId w:val="71"/>
  </w:num>
  <w:num w:numId="2">
    <w:abstractNumId w:val="72"/>
  </w:num>
  <w:num w:numId="3">
    <w:abstractNumId w:val="39"/>
  </w:num>
  <w:num w:numId="4">
    <w:abstractNumId w:val="61"/>
  </w:num>
  <w:num w:numId="5">
    <w:abstractNumId w:val="69"/>
  </w:num>
  <w:num w:numId="6">
    <w:abstractNumId w:val="39"/>
    <w:lvlOverride w:ilvl="0">
      <w:startOverride w:val="1"/>
    </w:lvlOverride>
  </w:num>
  <w:num w:numId="7">
    <w:abstractNumId w:val="38"/>
  </w:num>
  <w:num w:numId="8">
    <w:abstractNumId w:val="12"/>
  </w:num>
  <w:num w:numId="9">
    <w:abstractNumId w:val="76"/>
  </w:num>
  <w:num w:numId="10">
    <w:abstractNumId w:val="37"/>
  </w:num>
  <w:num w:numId="11">
    <w:abstractNumId w:val="53"/>
  </w:num>
  <w:num w:numId="12">
    <w:abstractNumId w:val="9"/>
  </w:num>
  <w:num w:numId="13">
    <w:abstractNumId w:val="79"/>
  </w:num>
  <w:num w:numId="14">
    <w:abstractNumId w:val="7"/>
  </w:num>
  <w:num w:numId="15">
    <w:abstractNumId w:val="13"/>
  </w:num>
  <w:num w:numId="16">
    <w:abstractNumId w:val="67"/>
  </w:num>
  <w:num w:numId="17">
    <w:abstractNumId w:val="20"/>
  </w:num>
  <w:num w:numId="18">
    <w:abstractNumId w:val="45"/>
  </w:num>
  <w:num w:numId="19">
    <w:abstractNumId w:val="11"/>
  </w:num>
  <w:num w:numId="20">
    <w:abstractNumId w:val="29"/>
  </w:num>
  <w:num w:numId="21">
    <w:abstractNumId w:val="27"/>
  </w:num>
  <w:num w:numId="22">
    <w:abstractNumId w:val="66"/>
  </w:num>
  <w:num w:numId="23">
    <w:abstractNumId w:val="28"/>
  </w:num>
  <w:num w:numId="24">
    <w:abstractNumId w:val="54"/>
  </w:num>
  <w:num w:numId="25">
    <w:abstractNumId w:val="14"/>
  </w:num>
  <w:num w:numId="26">
    <w:abstractNumId w:val="43"/>
  </w:num>
  <w:num w:numId="27">
    <w:abstractNumId w:val="40"/>
  </w:num>
  <w:num w:numId="28">
    <w:abstractNumId w:val="18"/>
  </w:num>
  <w:num w:numId="29">
    <w:abstractNumId w:val="24"/>
  </w:num>
  <w:num w:numId="30">
    <w:abstractNumId w:val="75"/>
  </w:num>
  <w:num w:numId="31">
    <w:abstractNumId w:val="55"/>
  </w:num>
  <w:num w:numId="32">
    <w:abstractNumId w:val="49"/>
  </w:num>
  <w:num w:numId="33">
    <w:abstractNumId w:val="33"/>
  </w:num>
  <w:num w:numId="34">
    <w:abstractNumId w:val="60"/>
  </w:num>
  <w:num w:numId="35">
    <w:abstractNumId w:val="25"/>
  </w:num>
  <w:num w:numId="36">
    <w:abstractNumId w:val="47"/>
  </w:num>
  <w:num w:numId="37">
    <w:abstractNumId w:val="51"/>
  </w:num>
  <w:num w:numId="38">
    <w:abstractNumId w:val="2"/>
  </w:num>
  <w:num w:numId="39">
    <w:abstractNumId w:val="10"/>
  </w:num>
  <w:num w:numId="40">
    <w:abstractNumId w:val="21"/>
  </w:num>
  <w:num w:numId="41">
    <w:abstractNumId w:val="5"/>
  </w:num>
  <w:num w:numId="42">
    <w:abstractNumId w:val="30"/>
  </w:num>
  <w:num w:numId="43">
    <w:abstractNumId w:val="56"/>
  </w:num>
  <w:num w:numId="44">
    <w:abstractNumId w:val="68"/>
  </w:num>
  <w:num w:numId="45">
    <w:abstractNumId w:val="46"/>
  </w:num>
  <w:num w:numId="46">
    <w:abstractNumId w:val="44"/>
  </w:num>
  <w:num w:numId="47">
    <w:abstractNumId w:val="4"/>
  </w:num>
  <w:num w:numId="48">
    <w:abstractNumId w:val="3"/>
  </w:num>
  <w:num w:numId="49">
    <w:abstractNumId w:val="6"/>
  </w:num>
  <w:num w:numId="50">
    <w:abstractNumId w:val="1"/>
  </w:num>
  <w:num w:numId="51">
    <w:abstractNumId w:val="0"/>
  </w:num>
  <w:num w:numId="52">
    <w:abstractNumId w:val="78"/>
  </w:num>
  <w:num w:numId="53">
    <w:abstractNumId w:val="73"/>
  </w:num>
  <w:num w:numId="54">
    <w:abstractNumId w:val="23"/>
  </w:num>
  <w:num w:numId="55">
    <w:abstractNumId w:val="22"/>
  </w:num>
  <w:num w:numId="56">
    <w:abstractNumId w:val="77"/>
  </w:num>
  <w:num w:numId="57">
    <w:abstractNumId w:val="17"/>
  </w:num>
  <w:num w:numId="58">
    <w:abstractNumId w:val="42"/>
  </w:num>
  <w:num w:numId="59">
    <w:abstractNumId w:val="31"/>
  </w:num>
  <w:num w:numId="60">
    <w:abstractNumId w:val="36"/>
  </w:num>
  <w:num w:numId="61">
    <w:abstractNumId w:val="32"/>
  </w:num>
  <w:num w:numId="62">
    <w:abstractNumId w:val="63"/>
  </w:num>
  <w:num w:numId="63">
    <w:abstractNumId w:val="50"/>
  </w:num>
  <w:num w:numId="64">
    <w:abstractNumId w:val="41"/>
  </w:num>
  <w:num w:numId="65">
    <w:abstractNumId w:val="57"/>
  </w:num>
  <w:num w:numId="66">
    <w:abstractNumId w:val="58"/>
  </w:num>
  <w:num w:numId="67">
    <w:abstractNumId w:val="8"/>
  </w:num>
  <w:num w:numId="68">
    <w:abstractNumId w:val="65"/>
  </w:num>
  <w:num w:numId="69">
    <w:abstractNumId w:val="16"/>
  </w:num>
  <w:num w:numId="70">
    <w:abstractNumId w:val="62"/>
  </w:num>
  <w:num w:numId="71">
    <w:abstractNumId w:val="59"/>
  </w:num>
  <w:num w:numId="72">
    <w:abstractNumId w:val="83"/>
  </w:num>
  <w:num w:numId="73">
    <w:abstractNumId w:val="80"/>
  </w:num>
  <w:num w:numId="74">
    <w:abstractNumId w:val="35"/>
  </w:num>
  <w:num w:numId="7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4"/>
  </w:num>
  <w:num w:numId="7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2"/>
  </w:num>
  <w:num w:numId="80">
    <w:abstractNumId w:val="15"/>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1"/>
  </w:num>
  <w:num w:numId="83">
    <w:abstractNumId w:val="52"/>
  </w:num>
  <w:num w:numId="84">
    <w:abstractNumId w:val="19"/>
  </w:num>
  <w:num w:numId="85">
    <w:abstractNumId w:val="26"/>
  </w:num>
  <w:num w:numId="86">
    <w:abstractNumId w:val="12"/>
  </w:num>
  <w:num w:numId="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0"/>
  </w:num>
  <w:num w:numId="89">
    <w:abstractNumId w:val="15"/>
  </w:num>
  <w:num w:numId="90">
    <w:abstractNumId w:val="3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mirrorMargins/>
  <w:hideSpellingErrors/>
  <w:hideGrammaticalErrors/>
  <w:defaultTabStop w:val="720"/>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B90"/>
    <w:rsid w:val="000003A6"/>
    <w:rsid w:val="00000A6E"/>
    <w:rsid w:val="00000DC2"/>
    <w:rsid w:val="0000134A"/>
    <w:rsid w:val="00001387"/>
    <w:rsid w:val="000021B3"/>
    <w:rsid w:val="000022A6"/>
    <w:rsid w:val="00002647"/>
    <w:rsid w:val="0000268C"/>
    <w:rsid w:val="0000293B"/>
    <w:rsid w:val="00002A3F"/>
    <w:rsid w:val="00002A72"/>
    <w:rsid w:val="000032AB"/>
    <w:rsid w:val="0000335D"/>
    <w:rsid w:val="0000459D"/>
    <w:rsid w:val="00004DF1"/>
    <w:rsid w:val="000052A1"/>
    <w:rsid w:val="0000550C"/>
    <w:rsid w:val="00005544"/>
    <w:rsid w:val="00005C6A"/>
    <w:rsid w:val="00005DFB"/>
    <w:rsid w:val="00005E61"/>
    <w:rsid w:val="00006684"/>
    <w:rsid w:val="00006A1C"/>
    <w:rsid w:val="00006DB9"/>
    <w:rsid w:val="00006F35"/>
    <w:rsid w:val="00007190"/>
    <w:rsid w:val="000072F6"/>
    <w:rsid w:val="0000771A"/>
    <w:rsid w:val="00007DF3"/>
    <w:rsid w:val="00010B5F"/>
    <w:rsid w:val="0001147C"/>
    <w:rsid w:val="000114CC"/>
    <w:rsid w:val="000115EF"/>
    <w:rsid w:val="000115F7"/>
    <w:rsid w:val="00011BB9"/>
    <w:rsid w:val="00011EDF"/>
    <w:rsid w:val="0001206F"/>
    <w:rsid w:val="0001237C"/>
    <w:rsid w:val="00012750"/>
    <w:rsid w:val="000127A7"/>
    <w:rsid w:val="000127FE"/>
    <w:rsid w:val="00012CAA"/>
    <w:rsid w:val="0001328E"/>
    <w:rsid w:val="00013921"/>
    <w:rsid w:val="0001394D"/>
    <w:rsid w:val="00013C2F"/>
    <w:rsid w:val="00013F81"/>
    <w:rsid w:val="000146B8"/>
    <w:rsid w:val="0001471E"/>
    <w:rsid w:val="0001483F"/>
    <w:rsid w:val="00014D2D"/>
    <w:rsid w:val="00015C8F"/>
    <w:rsid w:val="00015CAC"/>
    <w:rsid w:val="00015F0D"/>
    <w:rsid w:val="00016779"/>
    <w:rsid w:val="000169BF"/>
    <w:rsid w:val="00017857"/>
    <w:rsid w:val="00020060"/>
    <w:rsid w:val="0002099B"/>
    <w:rsid w:val="00021228"/>
    <w:rsid w:val="00021409"/>
    <w:rsid w:val="00021499"/>
    <w:rsid w:val="00021B9A"/>
    <w:rsid w:val="0002344C"/>
    <w:rsid w:val="00023704"/>
    <w:rsid w:val="00023D45"/>
    <w:rsid w:val="00023F88"/>
    <w:rsid w:val="0002433A"/>
    <w:rsid w:val="0002479B"/>
    <w:rsid w:val="000249E9"/>
    <w:rsid w:val="00024A64"/>
    <w:rsid w:val="00024DCD"/>
    <w:rsid w:val="00024F6F"/>
    <w:rsid w:val="00024FEF"/>
    <w:rsid w:val="000250A0"/>
    <w:rsid w:val="00025FD1"/>
    <w:rsid w:val="000263DF"/>
    <w:rsid w:val="00026739"/>
    <w:rsid w:val="0002732C"/>
    <w:rsid w:val="0002773B"/>
    <w:rsid w:val="00027821"/>
    <w:rsid w:val="00027A38"/>
    <w:rsid w:val="0003000D"/>
    <w:rsid w:val="000309B0"/>
    <w:rsid w:val="000314A0"/>
    <w:rsid w:val="00031878"/>
    <w:rsid w:val="000318A6"/>
    <w:rsid w:val="000325F5"/>
    <w:rsid w:val="00032867"/>
    <w:rsid w:val="00032D46"/>
    <w:rsid w:val="00032F6A"/>
    <w:rsid w:val="00034144"/>
    <w:rsid w:val="000341E0"/>
    <w:rsid w:val="000345B4"/>
    <w:rsid w:val="00034951"/>
    <w:rsid w:val="00034BF3"/>
    <w:rsid w:val="000350BC"/>
    <w:rsid w:val="00035578"/>
    <w:rsid w:val="00035EBE"/>
    <w:rsid w:val="0003628A"/>
    <w:rsid w:val="000366EA"/>
    <w:rsid w:val="00036C92"/>
    <w:rsid w:val="0003762B"/>
    <w:rsid w:val="00037794"/>
    <w:rsid w:val="000379F7"/>
    <w:rsid w:val="000406AF"/>
    <w:rsid w:val="00040765"/>
    <w:rsid w:val="00040A3D"/>
    <w:rsid w:val="00040F37"/>
    <w:rsid w:val="0004143F"/>
    <w:rsid w:val="00041A13"/>
    <w:rsid w:val="00041CE3"/>
    <w:rsid w:val="00041FC8"/>
    <w:rsid w:val="000426F3"/>
    <w:rsid w:val="00042882"/>
    <w:rsid w:val="00042EDD"/>
    <w:rsid w:val="0004308E"/>
    <w:rsid w:val="00043D16"/>
    <w:rsid w:val="00043DF1"/>
    <w:rsid w:val="00044610"/>
    <w:rsid w:val="00044CCC"/>
    <w:rsid w:val="00044E58"/>
    <w:rsid w:val="00045A92"/>
    <w:rsid w:val="000461D5"/>
    <w:rsid w:val="00046225"/>
    <w:rsid w:val="0004627E"/>
    <w:rsid w:val="00046CA1"/>
    <w:rsid w:val="000478D8"/>
    <w:rsid w:val="00047E90"/>
    <w:rsid w:val="00051323"/>
    <w:rsid w:val="0005197C"/>
    <w:rsid w:val="00051AC7"/>
    <w:rsid w:val="00052A0C"/>
    <w:rsid w:val="00052B05"/>
    <w:rsid w:val="00052C06"/>
    <w:rsid w:val="00052DF8"/>
    <w:rsid w:val="00052E9C"/>
    <w:rsid w:val="0005391C"/>
    <w:rsid w:val="00053A9A"/>
    <w:rsid w:val="000541F4"/>
    <w:rsid w:val="00055616"/>
    <w:rsid w:val="000556B1"/>
    <w:rsid w:val="0005627E"/>
    <w:rsid w:val="0005666A"/>
    <w:rsid w:val="00056909"/>
    <w:rsid w:val="00056994"/>
    <w:rsid w:val="0005747F"/>
    <w:rsid w:val="000577DB"/>
    <w:rsid w:val="00057A3D"/>
    <w:rsid w:val="00060173"/>
    <w:rsid w:val="000602CE"/>
    <w:rsid w:val="00060593"/>
    <w:rsid w:val="0006096A"/>
    <w:rsid w:val="00060CC8"/>
    <w:rsid w:val="00061ABC"/>
    <w:rsid w:val="000620B6"/>
    <w:rsid w:val="00062791"/>
    <w:rsid w:val="00062AD4"/>
    <w:rsid w:val="00062E45"/>
    <w:rsid w:val="00063DF0"/>
    <w:rsid w:val="00063EBB"/>
    <w:rsid w:val="0006448D"/>
    <w:rsid w:val="000662CA"/>
    <w:rsid w:val="00066497"/>
    <w:rsid w:val="000666DD"/>
    <w:rsid w:val="000667F9"/>
    <w:rsid w:val="00066A33"/>
    <w:rsid w:val="00067EFE"/>
    <w:rsid w:val="0007003C"/>
    <w:rsid w:val="0007041E"/>
    <w:rsid w:val="00071218"/>
    <w:rsid w:val="00071447"/>
    <w:rsid w:val="0007152C"/>
    <w:rsid w:val="00071896"/>
    <w:rsid w:val="00071C95"/>
    <w:rsid w:val="0007260F"/>
    <w:rsid w:val="000728A8"/>
    <w:rsid w:val="0007297C"/>
    <w:rsid w:val="00072BCD"/>
    <w:rsid w:val="00073B74"/>
    <w:rsid w:val="00074F26"/>
    <w:rsid w:val="0007664F"/>
    <w:rsid w:val="00076CA7"/>
    <w:rsid w:val="000771E6"/>
    <w:rsid w:val="000779E0"/>
    <w:rsid w:val="00077B5D"/>
    <w:rsid w:val="00077B88"/>
    <w:rsid w:val="0008013D"/>
    <w:rsid w:val="00080B29"/>
    <w:rsid w:val="00081081"/>
    <w:rsid w:val="000814BA"/>
    <w:rsid w:val="000815C7"/>
    <w:rsid w:val="000816C5"/>
    <w:rsid w:val="0008190D"/>
    <w:rsid w:val="0008253F"/>
    <w:rsid w:val="00082831"/>
    <w:rsid w:val="000834BB"/>
    <w:rsid w:val="0008391E"/>
    <w:rsid w:val="00083934"/>
    <w:rsid w:val="00083A50"/>
    <w:rsid w:val="00083C71"/>
    <w:rsid w:val="00083ECF"/>
    <w:rsid w:val="000845E4"/>
    <w:rsid w:val="00084759"/>
    <w:rsid w:val="00084899"/>
    <w:rsid w:val="0008525C"/>
    <w:rsid w:val="00085763"/>
    <w:rsid w:val="000870F0"/>
    <w:rsid w:val="000876D2"/>
    <w:rsid w:val="00087A42"/>
    <w:rsid w:val="00087ED5"/>
    <w:rsid w:val="00090168"/>
    <w:rsid w:val="00090A9B"/>
    <w:rsid w:val="00090BE3"/>
    <w:rsid w:val="000914CB"/>
    <w:rsid w:val="00091B09"/>
    <w:rsid w:val="0009235A"/>
    <w:rsid w:val="00092A6F"/>
    <w:rsid w:val="00093594"/>
    <w:rsid w:val="000939B9"/>
    <w:rsid w:val="000939D4"/>
    <w:rsid w:val="00093A02"/>
    <w:rsid w:val="00093E85"/>
    <w:rsid w:val="000941A6"/>
    <w:rsid w:val="00094672"/>
    <w:rsid w:val="000947C4"/>
    <w:rsid w:val="0009491A"/>
    <w:rsid w:val="000952C3"/>
    <w:rsid w:val="0009534B"/>
    <w:rsid w:val="0009549A"/>
    <w:rsid w:val="0009642C"/>
    <w:rsid w:val="0009660A"/>
    <w:rsid w:val="000966D1"/>
    <w:rsid w:val="0009696C"/>
    <w:rsid w:val="00097114"/>
    <w:rsid w:val="00097470"/>
    <w:rsid w:val="000975BC"/>
    <w:rsid w:val="00097978"/>
    <w:rsid w:val="00097D8F"/>
    <w:rsid w:val="000A0130"/>
    <w:rsid w:val="000A019A"/>
    <w:rsid w:val="000A0614"/>
    <w:rsid w:val="000A06A5"/>
    <w:rsid w:val="000A07C8"/>
    <w:rsid w:val="000A104F"/>
    <w:rsid w:val="000A1BFD"/>
    <w:rsid w:val="000A1C7A"/>
    <w:rsid w:val="000A1E7B"/>
    <w:rsid w:val="000A2213"/>
    <w:rsid w:val="000A24B4"/>
    <w:rsid w:val="000A3139"/>
    <w:rsid w:val="000A31C0"/>
    <w:rsid w:val="000A3253"/>
    <w:rsid w:val="000A326F"/>
    <w:rsid w:val="000A351C"/>
    <w:rsid w:val="000A3DFE"/>
    <w:rsid w:val="000A3E64"/>
    <w:rsid w:val="000A3F0E"/>
    <w:rsid w:val="000A3FD8"/>
    <w:rsid w:val="000A4539"/>
    <w:rsid w:val="000A45B5"/>
    <w:rsid w:val="000A515E"/>
    <w:rsid w:val="000A5672"/>
    <w:rsid w:val="000A57E4"/>
    <w:rsid w:val="000A6623"/>
    <w:rsid w:val="000A6691"/>
    <w:rsid w:val="000A6B72"/>
    <w:rsid w:val="000A75A7"/>
    <w:rsid w:val="000A7FCC"/>
    <w:rsid w:val="000B0BCE"/>
    <w:rsid w:val="000B0FB9"/>
    <w:rsid w:val="000B126B"/>
    <w:rsid w:val="000B12DB"/>
    <w:rsid w:val="000B13F7"/>
    <w:rsid w:val="000B15FA"/>
    <w:rsid w:val="000B1A7F"/>
    <w:rsid w:val="000B1EFF"/>
    <w:rsid w:val="000B1F07"/>
    <w:rsid w:val="000B2998"/>
    <w:rsid w:val="000B30A9"/>
    <w:rsid w:val="000B322A"/>
    <w:rsid w:val="000B40E6"/>
    <w:rsid w:val="000B419D"/>
    <w:rsid w:val="000B4210"/>
    <w:rsid w:val="000B46AD"/>
    <w:rsid w:val="000B4CFD"/>
    <w:rsid w:val="000B5538"/>
    <w:rsid w:val="000B5E8A"/>
    <w:rsid w:val="000B6222"/>
    <w:rsid w:val="000B6992"/>
    <w:rsid w:val="000B6F52"/>
    <w:rsid w:val="000B721C"/>
    <w:rsid w:val="000B75E1"/>
    <w:rsid w:val="000B7F10"/>
    <w:rsid w:val="000C0342"/>
    <w:rsid w:val="000C1139"/>
    <w:rsid w:val="000C1295"/>
    <w:rsid w:val="000C19BE"/>
    <w:rsid w:val="000C1AE8"/>
    <w:rsid w:val="000C1B60"/>
    <w:rsid w:val="000C1F92"/>
    <w:rsid w:val="000C24F0"/>
    <w:rsid w:val="000C290C"/>
    <w:rsid w:val="000C2CC6"/>
    <w:rsid w:val="000C2CFA"/>
    <w:rsid w:val="000C3089"/>
    <w:rsid w:val="000C3430"/>
    <w:rsid w:val="000C4AA8"/>
    <w:rsid w:val="000C4DDB"/>
    <w:rsid w:val="000C5810"/>
    <w:rsid w:val="000C6B81"/>
    <w:rsid w:val="000C6D12"/>
    <w:rsid w:val="000C7849"/>
    <w:rsid w:val="000D00F0"/>
    <w:rsid w:val="000D1EC2"/>
    <w:rsid w:val="000D2D97"/>
    <w:rsid w:val="000D2ECB"/>
    <w:rsid w:val="000D370D"/>
    <w:rsid w:val="000D3BC1"/>
    <w:rsid w:val="000D4663"/>
    <w:rsid w:val="000D4E65"/>
    <w:rsid w:val="000D50FF"/>
    <w:rsid w:val="000D5331"/>
    <w:rsid w:val="000D60AB"/>
    <w:rsid w:val="000D63E6"/>
    <w:rsid w:val="000D6914"/>
    <w:rsid w:val="000D7066"/>
    <w:rsid w:val="000D7099"/>
    <w:rsid w:val="000D7147"/>
    <w:rsid w:val="000D7312"/>
    <w:rsid w:val="000D7406"/>
    <w:rsid w:val="000D7629"/>
    <w:rsid w:val="000E09AC"/>
    <w:rsid w:val="000E0C20"/>
    <w:rsid w:val="000E0C41"/>
    <w:rsid w:val="000E0D2C"/>
    <w:rsid w:val="000E1168"/>
    <w:rsid w:val="000E1425"/>
    <w:rsid w:val="000E19A3"/>
    <w:rsid w:val="000E28CE"/>
    <w:rsid w:val="000E3BC8"/>
    <w:rsid w:val="000E40A5"/>
    <w:rsid w:val="000E46EA"/>
    <w:rsid w:val="000E4EB0"/>
    <w:rsid w:val="000E50DA"/>
    <w:rsid w:val="000E532B"/>
    <w:rsid w:val="000E56DC"/>
    <w:rsid w:val="000E5967"/>
    <w:rsid w:val="000E6706"/>
    <w:rsid w:val="000E6DCF"/>
    <w:rsid w:val="000E79F2"/>
    <w:rsid w:val="000E7A2D"/>
    <w:rsid w:val="000F02EF"/>
    <w:rsid w:val="000F08DC"/>
    <w:rsid w:val="000F0EDD"/>
    <w:rsid w:val="000F1924"/>
    <w:rsid w:val="000F212D"/>
    <w:rsid w:val="000F2251"/>
    <w:rsid w:val="000F2B0C"/>
    <w:rsid w:val="000F3366"/>
    <w:rsid w:val="000F3451"/>
    <w:rsid w:val="000F3712"/>
    <w:rsid w:val="000F3B02"/>
    <w:rsid w:val="000F3E4C"/>
    <w:rsid w:val="000F3F59"/>
    <w:rsid w:val="000F40CE"/>
    <w:rsid w:val="000F455D"/>
    <w:rsid w:val="000F52D2"/>
    <w:rsid w:val="000F5747"/>
    <w:rsid w:val="000F58D4"/>
    <w:rsid w:val="000F58EB"/>
    <w:rsid w:val="000F5B55"/>
    <w:rsid w:val="000F6713"/>
    <w:rsid w:val="000F696F"/>
    <w:rsid w:val="000F6A66"/>
    <w:rsid w:val="000F7221"/>
    <w:rsid w:val="00100126"/>
    <w:rsid w:val="00100573"/>
    <w:rsid w:val="001008DB"/>
    <w:rsid w:val="00101898"/>
    <w:rsid w:val="00101968"/>
    <w:rsid w:val="00102ACC"/>
    <w:rsid w:val="00102E8D"/>
    <w:rsid w:val="00103374"/>
    <w:rsid w:val="00103D89"/>
    <w:rsid w:val="00104A46"/>
    <w:rsid w:val="001058D7"/>
    <w:rsid w:val="00106421"/>
    <w:rsid w:val="00106542"/>
    <w:rsid w:val="0010683A"/>
    <w:rsid w:val="001069D1"/>
    <w:rsid w:val="00106AF3"/>
    <w:rsid w:val="00106AF6"/>
    <w:rsid w:val="00106C10"/>
    <w:rsid w:val="00106D64"/>
    <w:rsid w:val="00106E7E"/>
    <w:rsid w:val="001109FC"/>
    <w:rsid w:val="00110ADF"/>
    <w:rsid w:val="0011101E"/>
    <w:rsid w:val="00111DCE"/>
    <w:rsid w:val="00112920"/>
    <w:rsid w:val="00112970"/>
    <w:rsid w:val="00112A0E"/>
    <w:rsid w:val="001130C0"/>
    <w:rsid w:val="00113147"/>
    <w:rsid w:val="0011316D"/>
    <w:rsid w:val="001134C5"/>
    <w:rsid w:val="00113579"/>
    <w:rsid w:val="00113A8E"/>
    <w:rsid w:val="00113B9F"/>
    <w:rsid w:val="00113C0F"/>
    <w:rsid w:val="00113CBD"/>
    <w:rsid w:val="00114263"/>
    <w:rsid w:val="00114BFF"/>
    <w:rsid w:val="001154E1"/>
    <w:rsid w:val="0011562E"/>
    <w:rsid w:val="00115680"/>
    <w:rsid w:val="0011580B"/>
    <w:rsid w:val="001159A9"/>
    <w:rsid w:val="00115C6D"/>
    <w:rsid w:val="00116D1A"/>
    <w:rsid w:val="00116DD0"/>
    <w:rsid w:val="00116DE1"/>
    <w:rsid w:val="00116FEC"/>
    <w:rsid w:val="001170C0"/>
    <w:rsid w:val="001171F0"/>
    <w:rsid w:val="0011752F"/>
    <w:rsid w:val="0011797F"/>
    <w:rsid w:val="00120065"/>
    <w:rsid w:val="0012131D"/>
    <w:rsid w:val="001218F7"/>
    <w:rsid w:val="001220BD"/>
    <w:rsid w:val="001223C2"/>
    <w:rsid w:val="001224C3"/>
    <w:rsid w:val="001224EB"/>
    <w:rsid w:val="0012351D"/>
    <w:rsid w:val="001236AB"/>
    <w:rsid w:val="00124117"/>
    <w:rsid w:val="0012452C"/>
    <w:rsid w:val="00125040"/>
    <w:rsid w:val="0012505D"/>
    <w:rsid w:val="00125539"/>
    <w:rsid w:val="001256E1"/>
    <w:rsid w:val="001259AA"/>
    <w:rsid w:val="0012618B"/>
    <w:rsid w:val="0012637E"/>
    <w:rsid w:val="00126446"/>
    <w:rsid w:val="00126542"/>
    <w:rsid w:val="00126BC5"/>
    <w:rsid w:val="001271D3"/>
    <w:rsid w:val="00127590"/>
    <w:rsid w:val="00130060"/>
    <w:rsid w:val="0013050A"/>
    <w:rsid w:val="0013061B"/>
    <w:rsid w:val="00130E8A"/>
    <w:rsid w:val="0013156D"/>
    <w:rsid w:val="001315A9"/>
    <w:rsid w:val="00131B9A"/>
    <w:rsid w:val="00131EB0"/>
    <w:rsid w:val="0013212E"/>
    <w:rsid w:val="001322CA"/>
    <w:rsid w:val="00132507"/>
    <w:rsid w:val="0013294B"/>
    <w:rsid w:val="00132FDB"/>
    <w:rsid w:val="00133485"/>
    <w:rsid w:val="00134230"/>
    <w:rsid w:val="00134AB2"/>
    <w:rsid w:val="0013534F"/>
    <w:rsid w:val="00135753"/>
    <w:rsid w:val="00135885"/>
    <w:rsid w:val="00135EA1"/>
    <w:rsid w:val="00135FFE"/>
    <w:rsid w:val="001361CC"/>
    <w:rsid w:val="001363A7"/>
    <w:rsid w:val="0013669F"/>
    <w:rsid w:val="001402DF"/>
    <w:rsid w:val="001407F3"/>
    <w:rsid w:val="00140902"/>
    <w:rsid w:val="00140A07"/>
    <w:rsid w:val="00140EBB"/>
    <w:rsid w:val="001410EB"/>
    <w:rsid w:val="0014143D"/>
    <w:rsid w:val="0014158E"/>
    <w:rsid w:val="00141E7B"/>
    <w:rsid w:val="0014235A"/>
    <w:rsid w:val="00142397"/>
    <w:rsid w:val="001425DD"/>
    <w:rsid w:val="00143664"/>
    <w:rsid w:val="0014378F"/>
    <w:rsid w:val="00143C76"/>
    <w:rsid w:val="00143D60"/>
    <w:rsid w:val="001440A9"/>
    <w:rsid w:val="00144995"/>
    <w:rsid w:val="00144C5D"/>
    <w:rsid w:val="00144CC1"/>
    <w:rsid w:val="00144E44"/>
    <w:rsid w:val="00144F50"/>
    <w:rsid w:val="001450D2"/>
    <w:rsid w:val="00145900"/>
    <w:rsid w:val="00145984"/>
    <w:rsid w:val="00145C51"/>
    <w:rsid w:val="00146ACD"/>
    <w:rsid w:val="001470A2"/>
    <w:rsid w:val="00147269"/>
    <w:rsid w:val="00147294"/>
    <w:rsid w:val="00147678"/>
    <w:rsid w:val="00150B9E"/>
    <w:rsid w:val="00150C9E"/>
    <w:rsid w:val="00150EB9"/>
    <w:rsid w:val="001516BB"/>
    <w:rsid w:val="00151A34"/>
    <w:rsid w:val="00151C72"/>
    <w:rsid w:val="00152074"/>
    <w:rsid w:val="00152095"/>
    <w:rsid w:val="001522EB"/>
    <w:rsid w:val="0015293A"/>
    <w:rsid w:val="00152E91"/>
    <w:rsid w:val="00153120"/>
    <w:rsid w:val="001531D7"/>
    <w:rsid w:val="00153967"/>
    <w:rsid w:val="00153A24"/>
    <w:rsid w:val="00153A48"/>
    <w:rsid w:val="00154117"/>
    <w:rsid w:val="00154855"/>
    <w:rsid w:val="00155115"/>
    <w:rsid w:val="001556A4"/>
    <w:rsid w:val="001556FE"/>
    <w:rsid w:val="00155D0D"/>
    <w:rsid w:val="0015656A"/>
    <w:rsid w:val="001567A8"/>
    <w:rsid w:val="001571ED"/>
    <w:rsid w:val="00157845"/>
    <w:rsid w:val="00157FAE"/>
    <w:rsid w:val="00160119"/>
    <w:rsid w:val="0016049F"/>
    <w:rsid w:val="00160917"/>
    <w:rsid w:val="00160A3B"/>
    <w:rsid w:val="00160C64"/>
    <w:rsid w:val="00160CB4"/>
    <w:rsid w:val="00160F65"/>
    <w:rsid w:val="00161D9D"/>
    <w:rsid w:val="0016214D"/>
    <w:rsid w:val="00162459"/>
    <w:rsid w:val="00162463"/>
    <w:rsid w:val="00162992"/>
    <w:rsid w:val="00162D6D"/>
    <w:rsid w:val="00162D7D"/>
    <w:rsid w:val="00164032"/>
    <w:rsid w:val="001641B6"/>
    <w:rsid w:val="00164416"/>
    <w:rsid w:val="0016453B"/>
    <w:rsid w:val="00164DCD"/>
    <w:rsid w:val="00165DCB"/>
    <w:rsid w:val="00166533"/>
    <w:rsid w:val="00166DE1"/>
    <w:rsid w:val="001670F2"/>
    <w:rsid w:val="00167403"/>
    <w:rsid w:val="00167602"/>
    <w:rsid w:val="0016776B"/>
    <w:rsid w:val="00167B2A"/>
    <w:rsid w:val="00171815"/>
    <w:rsid w:val="00171CE1"/>
    <w:rsid w:val="00171E1B"/>
    <w:rsid w:val="00171FF4"/>
    <w:rsid w:val="00172B50"/>
    <w:rsid w:val="00172CF7"/>
    <w:rsid w:val="00172E12"/>
    <w:rsid w:val="0017321D"/>
    <w:rsid w:val="00173C1A"/>
    <w:rsid w:val="00173D84"/>
    <w:rsid w:val="001747B4"/>
    <w:rsid w:val="001749B4"/>
    <w:rsid w:val="00174E9A"/>
    <w:rsid w:val="00174F9F"/>
    <w:rsid w:val="00175026"/>
    <w:rsid w:val="00175BA0"/>
    <w:rsid w:val="001761F1"/>
    <w:rsid w:val="00176511"/>
    <w:rsid w:val="001766B2"/>
    <w:rsid w:val="00177311"/>
    <w:rsid w:val="00177412"/>
    <w:rsid w:val="00177507"/>
    <w:rsid w:val="00177599"/>
    <w:rsid w:val="001775AA"/>
    <w:rsid w:val="0017788C"/>
    <w:rsid w:val="00177E53"/>
    <w:rsid w:val="00177E80"/>
    <w:rsid w:val="00180254"/>
    <w:rsid w:val="001802BB"/>
    <w:rsid w:val="001803C2"/>
    <w:rsid w:val="001808D3"/>
    <w:rsid w:val="00180AD3"/>
    <w:rsid w:val="00181233"/>
    <w:rsid w:val="00181385"/>
    <w:rsid w:val="00181447"/>
    <w:rsid w:val="001821E0"/>
    <w:rsid w:val="001822E2"/>
    <w:rsid w:val="001829D2"/>
    <w:rsid w:val="00182D42"/>
    <w:rsid w:val="001830DC"/>
    <w:rsid w:val="001846A9"/>
    <w:rsid w:val="00184740"/>
    <w:rsid w:val="00184788"/>
    <w:rsid w:val="001847E8"/>
    <w:rsid w:val="00184A11"/>
    <w:rsid w:val="001853DC"/>
    <w:rsid w:val="0018573E"/>
    <w:rsid w:val="001858E1"/>
    <w:rsid w:val="00185FB8"/>
    <w:rsid w:val="00186ED2"/>
    <w:rsid w:val="00187454"/>
    <w:rsid w:val="00187B4E"/>
    <w:rsid w:val="00187DF3"/>
    <w:rsid w:val="00190190"/>
    <w:rsid w:val="001906C8"/>
    <w:rsid w:val="00190C30"/>
    <w:rsid w:val="001910D3"/>
    <w:rsid w:val="00191288"/>
    <w:rsid w:val="00191EA7"/>
    <w:rsid w:val="00191F89"/>
    <w:rsid w:val="001921C3"/>
    <w:rsid w:val="00192674"/>
    <w:rsid w:val="00192682"/>
    <w:rsid w:val="001928A3"/>
    <w:rsid w:val="00192D2C"/>
    <w:rsid w:val="00192E75"/>
    <w:rsid w:val="00192EA8"/>
    <w:rsid w:val="00194330"/>
    <w:rsid w:val="00194904"/>
    <w:rsid w:val="00195988"/>
    <w:rsid w:val="00195CE3"/>
    <w:rsid w:val="0019731B"/>
    <w:rsid w:val="00197758"/>
    <w:rsid w:val="00197885"/>
    <w:rsid w:val="00197ABD"/>
    <w:rsid w:val="001A020F"/>
    <w:rsid w:val="001A03AD"/>
    <w:rsid w:val="001A061A"/>
    <w:rsid w:val="001A0778"/>
    <w:rsid w:val="001A07EF"/>
    <w:rsid w:val="001A0862"/>
    <w:rsid w:val="001A0CCF"/>
    <w:rsid w:val="001A22F2"/>
    <w:rsid w:val="001A2DB0"/>
    <w:rsid w:val="001A3488"/>
    <w:rsid w:val="001A46AA"/>
    <w:rsid w:val="001A4AA8"/>
    <w:rsid w:val="001A4F0B"/>
    <w:rsid w:val="001A4FD1"/>
    <w:rsid w:val="001A5386"/>
    <w:rsid w:val="001A5B23"/>
    <w:rsid w:val="001A6D3C"/>
    <w:rsid w:val="001A70F4"/>
    <w:rsid w:val="001A7506"/>
    <w:rsid w:val="001A7E61"/>
    <w:rsid w:val="001B044A"/>
    <w:rsid w:val="001B0C71"/>
    <w:rsid w:val="001B12CC"/>
    <w:rsid w:val="001B136B"/>
    <w:rsid w:val="001B14C8"/>
    <w:rsid w:val="001B206E"/>
    <w:rsid w:val="001B2245"/>
    <w:rsid w:val="001B27B4"/>
    <w:rsid w:val="001B28E0"/>
    <w:rsid w:val="001B39D7"/>
    <w:rsid w:val="001B40C6"/>
    <w:rsid w:val="001B41D6"/>
    <w:rsid w:val="001B4DED"/>
    <w:rsid w:val="001B57F8"/>
    <w:rsid w:val="001B5925"/>
    <w:rsid w:val="001B5D43"/>
    <w:rsid w:val="001B651F"/>
    <w:rsid w:val="001B67F4"/>
    <w:rsid w:val="001B681E"/>
    <w:rsid w:val="001B6C84"/>
    <w:rsid w:val="001B73A5"/>
    <w:rsid w:val="001B776C"/>
    <w:rsid w:val="001C0438"/>
    <w:rsid w:val="001C0783"/>
    <w:rsid w:val="001C07B9"/>
    <w:rsid w:val="001C1A77"/>
    <w:rsid w:val="001C2AD5"/>
    <w:rsid w:val="001C2BB5"/>
    <w:rsid w:val="001C2DFE"/>
    <w:rsid w:val="001C334B"/>
    <w:rsid w:val="001C3426"/>
    <w:rsid w:val="001C38B7"/>
    <w:rsid w:val="001C4220"/>
    <w:rsid w:val="001C4619"/>
    <w:rsid w:val="001C500B"/>
    <w:rsid w:val="001C58FC"/>
    <w:rsid w:val="001C5B14"/>
    <w:rsid w:val="001C602C"/>
    <w:rsid w:val="001C6647"/>
    <w:rsid w:val="001C687D"/>
    <w:rsid w:val="001C6B71"/>
    <w:rsid w:val="001C76E5"/>
    <w:rsid w:val="001C7992"/>
    <w:rsid w:val="001D0A62"/>
    <w:rsid w:val="001D0BC7"/>
    <w:rsid w:val="001D1214"/>
    <w:rsid w:val="001D1354"/>
    <w:rsid w:val="001D178E"/>
    <w:rsid w:val="001D2482"/>
    <w:rsid w:val="001D2F3B"/>
    <w:rsid w:val="001D3C09"/>
    <w:rsid w:val="001D3E61"/>
    <w:rsid w:val="001D4581"/>
    <w:rsid w:val="001D49C9"/>
    <w:rsid w:val="001D4CAD"/>
    <w:rsid w:val="001D4E29"/>
    <w:rsid w:val="001D5741"/>
    <w:rsid w:val="001D6044"/>
    <w:rsid w:val="001D65EA"/>
    <w:rsid w:val="001D6A80"/>
    <w:rsid w:val="001D6BF6"/>
    <w:rsid w:val="001D7078"/>
    <w:rsid w:val="001D7AD1"/>
    <w:rsid w:val="001D7EF8"/>
    <w:rsid w:val="001E03D6"/>
    <w:rsid w:val="001E079D"/>
    <w:rsid w:val="001E1548"/>
    <w:rsid w:val="001E2331"/>
    <w:rsid w:val="001E2876"/>
    <w:rsid w:val="001E31C7"/>
    <w:rsid w:val="001E34E9"/>
    <w:rsid w:val="001E3573"/>
    <w:rsid w:val="001E35D1"/>
    <w:rsid w:val="001E4086"/>
    <w:rsid w:val="001E415A"/>
    <w:rsid w:val="001E4248"/>
    <w:rsid w:val="001E4388"/>
    <w:rsid w:val="001E62C6"/>
    <w:rsid w:val="001E67E4"/>
    <w:rsid w:val="001E69CC"/>
    <w:rsid w:val="001E73C6"/>
    <w:rsid w:val="001E73E3"/>
    <w:rsid w:val="001E7758"/>
    <w:rsid w:val="001E7956"/>
    <w:rsid w:val="001E7DAA"/>
    <w:rsid w:val="001F0209"/>
    <w:rsid w:val="001F067D"/>
    <w:rsid w:val="001F0BCA"/>
    <w:rsid w:val="001F12A5"/>
    <w:rsid w:val="001F1D87"/>
    <w:rsid w:val="001F1F85"/>
    <w:rsid w:val="001F23A8"/>
    <w:rsid w:val="001F2968"/>
    <w:rsid w:val="001F2AE1"/>
    <w:rsid w:val="001F2EC8"/>
    <w:rsid w:val="001F2F69"/>
    <w:rsid w:val="001F308F"/>
    <w:rsid w:val="001F3158"/>
    <w:rsid w:val="001F38C3"/>
    <w:rsid w:val="001F3B63"/>
    <w:rsid w:val="001F4DBC"/>
    <w:rsid w:val="001F518B"/>
    <w:rsid w:val="001F54C7"/>
    <w:rsid w:val="001F5A18"/>
    <w:rsid w:val="001F654C"/>
    <w:rsid w:val="001F6636"/>
    <w:rsid w:val="001F6973"/>
    <w:rsid w:val="001F69BA"/>
    <w:rsid w:val="001F7D89"/>
    <w:rsid w:val="001F7E3A"/>
    <w:rsid w:val="00200B56"/>
    <w:rsid w:val="00200E56"/>
    <w:rsid w:val="00200F26"/>
    <w:rsid w:val="002019A1"/>
    <w:rsid w:val="00202390"/>
    <w:rsid w:val="0020246B"/>
    <w:rsid w:val="00202D06"/>
    <w:rsid w:val="00202FD9"/>
    <w:rsid w:val="002033BA"/>
    <w:rsid w:val="002034F2"/>
    <w:rsid w:val="00203D3A"/>
    <w:rsid w:val="00203E68"/>
    <w:rsid w:val="00204438"/>
    <w:rsid w:val="0020698E"/>
    <w:rsid w:val="00207C9B"/>
    <w:rsid w:val="002102D4"/>
    <w:rsid w:val="0021169B"/>
    <w:rsid w:val="00211874"/>
    <w:rsid w:val="00211DDF"/>
    <w:rsid w:val="002133CA"/>
    <w:rsid w:val="00213CCC"/>
    <w:rsid w:val="00214102"/>
    <w:rsid w:val="002142AB"/>
    <w:rsid w:val="0021435E"/>
    <w:rsid w:val="0021556B"/>
    <w:rsid w:val="0021594E"/>
    <w:rsid w:val="00215EEF"/>
    <w:rsid w:val="00216AD7"/>
    <w:rsid w:val="002200F3"/>
    <w:rsid w:val="002201A0"/>
    <w:rsid w:val="0022099B"/>
    <w:rsid w:val="00220D74"/>
    <w:rsid w:val="00221A06"/>
    <w:rsid w:val="00221E0A"/>
    <w:rsid w:val="00222124"/>
    <w:rsid w:val="00222585"/>
    <w:rsid w:val="00222636"/>
    <w:rsid w:val="00222831"/>
    <w:rsid w:val="002229B5"/>
    <w:rsid w:val="00223B15"/>
    <w:rsid w:val="00223E6B"/>
    <w:rsid w:val="002243BA"/>
    <w:rsid w:val="00224847"/>
    <w:rsid w:val="002249C9"/>
    <w:rsid w:val="00225469"/>
    <w:rsid w:val="002263C2"/>
    <w:rsid w:val="00226DCC"/>
    <w:rsid w:val="0022729C"/>
    <w:rsid w:val="002277DA"/>
    <w:rsid w:val="00227DA3"/>
    <w:rsid w:val="002303AA"/>
    <w:rsid w:val="00230BB4"/>
    <w:rsid w:val="002312DB"/>
    <w:rsid w:val="00231342"/>
    <w:rsid w:val="002313AA"/>
    <w:rsid w:val="002315D0"/>
    <w:rsid w:val="002318EC"/>
    <w:rsid w:val="00231DFF"/>
    <w:rsid w:val="00232287"/>
    <w:rsid w:val="002323D0"/>
    <w:rsid w:val="0023247E"/>
    <w:rsid w:val="002328E2"/>
    <w:rsid w:val="0023345D"/>
    <w:rsid w:val="002335E0"/>
    <w:rsid w:val="00233850"/>
    <w:rsid w:val="00234012"/>
    <w:rsid w:val="00234830"/>
    <w:rsid w:val="00234A1D"/>
    <w:rsid w:val="002359E7"/>
    <w:rsid w:val="00235DA5"/>
    <w:rsid w:val="00235FFB"/>
    <w:rsid w:val="00236D78"/>
    <w:rsid w:val="002370CD"/>
    <w:rsid w:val="00237CCF"/>
    <w:rsid w:val="00237E05"/>
    <w:rsid w:val="00240693"/>
    <w:rsid w:val="0024095C"/>
    <w:rsid w:val="0024114D"/>
    <w:rsid w:val="0024155F"/>
    <w:rsid w:val="00241604"/>
    <w:rsid w:val="00241712"/>
    <w:rsid w:val="00241DE1"/>
    <w:rsid w:val="00242FB3"/>
    <w:rsid w:val="00243190"/>
    <w:rsid w:val="00243C72"/>
    <w:rsid w:val="0024455B"/>
    <w:rsid w:val="00244949"/>
    <w:rsid w:val="00244F9E"/>
    <w:rsid w:val="00245F69"/>
    <w:rsid w:val="00246291"/>
    <w:rsid w:val="00246EC3"/>
    <w:rsid w:val="00246F8D"/>
    <w:rsid w:val="002473F2"/>
    <w:rsid w:val="00247811"/>
    <w:rsid w:val="00247F81"/>
    <w:rsid w:val="002500C5"/>
    <w:rsid w:val="0025080C"/>
    <w:rsid w:val="00250D03"/>
    <w:rsid w:val="00250DFA"/>
    <w:rsid w:val="00251939"/>
    <w:rsid w:val="00251BDB"/>
    <w:rsid w:val="00252296"/>
    <w:rsid w:val="002527FB"/>
    <w:rsid w:val="00252A36"/>
    <w:rsid w:val="002535C6"/>
    <w:rsid w:val="002541E4"/>
    <w:rsid w:val="00254672"/>
    <w:rsid w:val="0025469C"/>
    <w:rsid w:val="00254BC5"/>
    <w:rsid w:val="00254DAB"/>
    <w:rsid w:val="00254E6D"/>
    <w:rsid w:val="00255BC4"/>
    <w:rsid w:val="00255C07"/>
    <w:rsid w:val="002565DC"/>
    <w:rsid w:val="00256A85"/>
    <w:rsid w:val="00257B7D"/>
    <w:rsid w:val="00260392"/>
    <w:rsid w:val="00260504"/>
    <w:rsid w:val="00260C25"/>
    <w:rsid w:val="00260C77"/>
    <w:rsid w:val="002614EF"/>
    <w:rsid w:val="002619F0"/>
    <w:rsid w:val="00261B76"/>
    <w:rsid w:val="00261BD2"/>
    <w:rsid w:val="002622C8"/>
    <w:rsid w:val="002623E3"/>
    <w:rsid w:val="00263115"/>
    <w:rsid w:val="00263802"/>
    <w:rsid w:val="00263DD5"/>
    <w:rsid w:val="00263EDE"/>
    <w:rsid w:val="00264544"/>
    <w:rsid w:val="002649A1"/>
    <w:rsid w:val="002653F8"/>
    <w:rsid w:val="00266519"/>
    <w:rsid w:val="0026665F"/>
    <w:rsid w:val="00266D32"/>
    <w:rsid w:val="00266E9F"/>
    <w:rsid w:val="00267646"/>
    <w:rsid w:val="00267A84"/>
    <w:rsid w:val="00267FDE"/>
    <w:rsid w:val="00270187"/>
    <w:rsid w:val="00270498"/>
    <w:rsid w:val="00270A73"/>
    <w:rsid w:val="00270B15"/>
    <w:rsid w:val="00270CD7"/>
    <w:rsid w:val="00271FE3"/>
    <w:rsid w:val="00272309"/>
    <w:rsid w:val="002723EB"/>
    <w:rsid w:val="00272746"/>
    <w:rsid w:val="002728A2"/>
    <w:rsid w:val="002729ED"/>
    <w:rsid w:val="00272CB7"/>
    <w:rsid w:val="00273056"/>
    <w:rsid w:val="0027317A"/>
    <w:rsid w:val="00273864"/>
    <w:rsid w:val="002739DA"/>
    <w:rsid w:val="00273D0D"/>
    <w:rsid w:val="00274403"/>
    <w:rsid w:val="00274A8E"/>
    <w:rsid w:val="00274B9D"/>
    <w:rsid w:val="00274C5E"/>
    <w:rsid w:val="00275269"/>
    <w:rsid w:val="002757EF"/>
    <w:rsid w:val="002765B8"/>
    <w:rsid w:val="00276889"/>
    <w:rsid w:val="00276EDD"/>
    <w:rsid w:val="0028136B"/>
    <w:rsid w:val="0028141A"/>
    <w:rsid w:val="0028244F"/>
    <w:rsid w:val="002829B6"/>
    <w:rsid w:val="00282D80"/>
    <w:rsid w:val="00283090"/>
    <w:rsid w:val="00283647"/>
    <w:rsid w:val="00283725"/>
    <w:rsid w:val="00285AE8"/>
    <w:rsid w:val="0028665C"/>
    <w:rsid w:val="00287081"/>
    <w:rsid w:val="00290469"/>
    <w:rsid w:val="002906B9"/>
    <w:rsid w:val="002907F3"/>
    <w:rsid w:val="00290F59"/>
    <w:rsid w:val="00290F82"/>
    <w:rsid w:val="0029103A"/>
    <w:rsid w:val="002911AA"/>
    <w:rsid w:val="002911ED"/>
    <w:rsid w:val="002915C4"/>
    <w:rsid w:val="00291F5B"/>
    <w:rsid w:val="0029276F"/>
    <w:rsid w:val="002932D2"/>
    <w:rsid w:val="002936B4"/>
    <w:rsid w:val="0029372F"/>
    <w:rsid w:val="002939C7"/>
    <w:rsid w:val="002939DB"/>
    <w:rsid w:val="00293C78"/>
    <w:rsid w:val="002943DF"/>
    <w:rsid w:val="002949DE"/>
    <w:rsid w:val="00294E30"/>
    <w:rsid w:val="0029529C"/>
    <w:rsid w:val="0029545F"/>
    <w:rsid w:val="002956C5"/>
    <w:rsid w:val="0029594E"/>
    <w:rsid w:val="0029618E"/>
    <w:rsid w:val="002963F1"/>
    <w:rsid w:val="00296452"/>
    <w:rsid w:val="00296555"/>
    <w:rsid w:val="002966D5"/>
    <w:rsid w:val="0029671A"/>
    <w:rsid w:val="002967A6"/>
    <w:rsid w:val="00296CD8"/>
    <w:rsid w:val="00296F33"/>
    <w:rsid w:val="00296FB7"/>
    <w:rsid w:val="0029719C"/>
    <w:rsid w:val="002A05E1"/>
    <w:rsid w:val="002A0C61"/>
    <w:rsid w:val="002A0F48"/>
    <w:rsid w:val="002A1268"/>
    <w:rsid w:val="002A12E0"/>
    <w:rsid w:val="002A148F"/>
    <w:rsid w:val="002A24E1"/>
    <w:rsid w:val="002A3165"/>
    <w:rsid w:val="002A32C8"/>
    <w:rsid w:val="002A34B8"/>
    <w:rsid w:val="002A3730"/>
    <w:rsid w:val="002A3EF2"/>
    <w:rsid w:val="002A46B0"/>
    <w:rsid w:val="002A4B59"/>
    <w:rsid w:val="002A55BF"/>
    <w:rsid w:val="002A5DED"/>
    <w:rsid w:val="002A623F"/>
    <w:rsid w:val="002A67DC"/>
    <w:rsid w:val="002A6D6F"/>
    <w:rsid w:val="002A6FB4"/>
    <w:rsid w:val="002A738E"/>
    <w:rsid w:val="002A749E"/>
    <w:rsid w:val="002A7B45"/>
    <w:rsid w:val="002A7BC8"/>
    <w:rsid w:val="002A7D01"/>
    <w:rsid w:val="002A7EB3"/>
    <w:rsid w:val="002B0266"/>
    <w:rsid w:val="002B0D10"/>
    <w:rsid w:val="002B0F35"/>
    <w:rsid w:val="002B17DB"/>
    <w:rsid w:val="002B2346"/>
    <w:rsid w:val="002B251F"/>
    <w:rsid w:val="002B2555"/>
    <w:rsid w:val="002B34AF"/>
    <w:rsid w:val="002B34ED"/>
    <w:rsid w:val="002B3749"/>
    <w:rsid w:val="002B3914"/>
    <w:rsid w:val="002B3E9B"/>
    <w:rsid w:val="002B428A"/>
    <w:rsid w:val="002B43C2"/>
    <w:rsid w:val="002B4A86"/>
    <w:rsid w:val="002B5529"/>
    <w:rsid w:val="002B5AB0"/>
    <w:rsid w:val="002B5F4F"/>
    <w:rsid w:val="002B6073"/>
    <w:rsid w:val="002B61C0"/>
    <w:rsid w:val="002B6280"/>
    <w:rsid w:val="002B633D"/>
    <w:rsid w:val="002B7195"/>
    <w:rsid w:val="002B721C"/>
    <w:rsid w:val="002B73F9"/>
    <w:rsid w:val="002B747E"/>
    <w:rsid w:val="002B74CA"/>
    <w:rsid w:val="002B78D5"/>
    <w:rsid w:val="002B7D33"/>
    <w:rsid w:val="002B7E49"/>
    <w:rsid w:val="002C02CB"/>
    <w:rsid w:val="002C0C49"/>
    <w:rsid w:val="002C136B"/>
    <w:rsid w:val="002C1D3D"/>
    <w:rsid w:val="002C2235"/>
    <w:rsid w:val="002C272E"/>
    <w:rsid w:val="002C2ACD"/>
    <w:rsid w:val="002C2EBC"/>
    <w:rsid w:val="002C2FAC"/>
    <w:rsid w:val="002C31FC"/>
    <w:rsid w:val="002C40BB"/>
    <w:rsid w:val="002C4DA2"/>
    <w:rsid w:val="002C4F2C"/>
    <w:rsid w:val="002C51CB"/>
    <w:rsid w:val="002C51E2"/>
    <w:rsid w:val="002C6378"/>
    <w:rsid w:val="002C64A8"/>
    <w:rsid w:val="002C68C6"/>
    <w:rsid w:val="002C6B19"/>
    <w:rsid w:val="002D0706"/>
    <w:rsid w:val="002D0C01"/>
    <w:rsid w:val="002D1832"/>
    <w:rsid w:val="002D3779"/>
    <w:rsid w:val="002D3BB2"/>
    <w:rsid w:val="002D3FED"/>
    <w:rsid w:val="002D449B"/>
    <w:rsid w:val="002D48C9"/>
    <w:rsid w:val="002D5374"/>
    <w:rsid w:val="002D555D"/>
    <w:rsid w:val="002D5F54"/>
    <w:rsid w:val="002D60E5"/>
    <w:rsid w:val="002D6197"/>
    <w:rsid w:val="002D61F8"/>
    <w:rsid w:val="002D6814"/>
    <w:rsid w:val="002D71A5"/>
    <w:rsid w:val="002D7295"/>
    <w:rsid w:val="002D73CE"/>
    <w:rsid w:val="002D78E6"/>
    <w:rsid w:val="002D79E0"/>
    <w:rsid w:val="002D7F44"/>
    <w:rsid w:val="002E04CE"/>
    <w:rsid w:val="002E0FAC"/>
    <w:rsid w:val="002E16F5"/>
    <w:rsid w:val="002E19DF"/>
    <w:rsid w:val="002E2471"/>
    <w:rsid w:val="002E25F7"/>
    <w:rsid w:val="002E270B"/>
    <w:rsid w:val="002E27BB"/>
    <w:rsid w:val="002E29C3"/>
    <w:rsid w:val="002E36AB"/>
    <w:rsid w:val="002E39D5"/>
    <w:rsid w:val="002E42BE"/>
    <w:rsid w:val="002E42D6"/>
    <w:rsid w:val="002E476A"/>
    <w:rsid w:val="002E4B29"/>
    <w:rsid w:val="002E5591"/>
    <w:rsid w:val="002E5B12"/>
    <w:rsid w:val="002E5E0B"/>
    <w:rsid w:val="002E782F"/>
    <w:rsid w:val="002E7CD2"/>
    <w:rsid w:val="002F0000"/>
    <w:rsid w:val="002F09BB"/>
    <w:rsid w:val="002F0A8A"/>
    <w:rsid w:val="002F1454"/>
    <w:rsid w:val="002F15B1"/>
    <w:rsid w:val="002F19C7"/>
    <w:rsid w:val="002F2282"/>
    <w:rsid w:val="002F2DC1"/>
    <w:rsid w:val="002F2E82"/>
    <w:rsid w:val="002F2F73"/>
    <w:rsid w:val="002F2F94"/>
    <w:rsid w:val="002F301E"/>
    <w:rsid w:val="002F36EA"/>
    <w:rsid w:val="002F3BF0"/>
    <w:rsid w:val="002F3EF2"/>
    <w:rsid w:val="002F4019"/>
    <w:rsid w:val="002F44C7"/>
    <w:rsid w:val="002F47AD"/>
    <w:rsid w:val="002F49B2"/>
    <w:rsid w:val="002F4C4D"/>
    <w:rsid w:val="002F4E21"/>
    <w:rsid w:val="002F5330"/>
    <w:rsid w:val="002F5531"/>
    <w:rsid w:val="002F5764"/>
    <w:rsid w:val="002F5A68"/>
    <w:rsid w:val="002F685A"/>
    <w:rsid w:val="002F6B44"/>
    <w:rsid w:val="002F7346"/>
    <w:rsid w:val="002F7937"/>
    <w:rsid w:val="002F7CFD"/>
    <w:rsid w:val="00300FB8"/>
    <w:rsid w:val="003014C7"/>
    <w:rsid w:val="003017E5"/>
    <w:rsid w:val="00301B82"/>
    <w:rsid w:val="00302C85"/>
    <w:rsid w:val="00302D87"/>
    <w:rsid w:val="00302E67"/>
    <w:rsid w:val="00303334"/>
    <w:rsid w:val="00303C79"/>
    <w:rsid w:val="003047F9"/>
    <w:rsid w:val="0030486B"/>
    <w:rsid w:val="00305AB6"/>
    <w:rsid w:val="003068C9"/>
    <w:rsid w:val="00306AAD"/>
    <w:rsid w:val="00306AE3"/>
    <w:rsid w:val="00306B7A"/>
    <w:rsid w:val="00306E65"/>
    <w:rsid w:val="00307245"/>
    <w:rsid w:val="00307DA2"/>
    <w:rsid w:val="003100AB"/>
    <w:rsid w:val="003103AE"/>
    <w:rsid w:val="00310644"/>
    <w:rsid w:val="00310A72"/>
    <w:rsid w:val="00312696"/>
    <w:rsid w:val="00312955"/>
    <w:rsid w:val="00312A47"/>
    <w:rsid w:val="00312F5E"/>
    <w:rsid w:val="0031320F"/>
    <w:rsid w:val="00313800"/>
    <w:rsid w:val="00313B86"/>
    <w:rsid w:val="00314C7B"/>
    <w:rsid w:val="00315016"/>
    <w:rsid w:val="00315195"/>
    <w:rsid w:val="003151A9"/>
    <w:rsid w:val="003161F4"/>
    <w:rsid w:val="0031637D"/>
    <w:rsid w:val="0031687E"/>
    <w:rsid w:val="00317323"/>
    <w:rsid w:val="0031749A"/>
    <w:rsid w:val="00317888"/>
    <w:rsid w:val="00317B2A"/>
    <w:rsid w:val="00320855"/>
    <w:rsid w:val="003208C7"/>
    <w:rsid w:val="00320BFB"/>
    <w:rsid w:val="00320E05"/>
    <w:rsid w:val="00321A27"/>
    <w:rsid w:val="0032267D"/>
    <w:rsid w:val="00323221"/>
    <w:rsid w:val="0032327E"/>
    <w:rsid w:val="00323337"/>
    <w:rsid w:val="00323448"/>
    <w:rsid w:val="0032350E"/>
    <w:rsid w:val="003236E2"/>
    <w:rsid w:val="0032378A"/>
    <w:rsid w:val="00323C9E"/>
    <w:rsid w:val="00324001"/>
    <w:rsid w:val="00324391"/>
    <w:rsid w:val="003249EE"/>
    <w:rsid w:val="00324CBB"/>
    <w:rsid w:val="0032529E"/>
    <w:rsid w:val="003253D9"/>
    <w:rsid w:val="00325BA0"/>
    <w:rsid w:val="00325FF1"/>
    <w:rsid w:val="00326656"/>
    <w:rsid w:val="00326E79"/>
    <w:rsid w:val="0032713B"/>
    <w:rsid w:val="0032783B"/>
    <w:rsid w:val="00330897"/>
    <w:rsid w:val="00330FEF"/>
    <w:rsid w:val="00331917"/>
    <w:rsid w:val="00332857"/>
    <w:rsid w:val="00332C8C"/>
    <w:rsid w:val="00332D7F"/>
    <w:rsid w:val="00332D95"/>
    <w:rsid w:val="00332F9F"/>
    <w:rsid w:val="003330F2"/>
    <w:rsid w:val="003333F5"/>
    <w:rsid w:val="00333E15"/>
    <w:rsid w:val="00334CD7"/>
    <w:rsid w:val="00335253"/>
    <w:rsid w:val="00335789"/>
    <w:rsid w:val="003359F6"/>
    <w:rsid w:val="00335B74"/>
    <w:rsid w:val="00336975"/>
    <w:rsid w:val="00337863"/>
    <w:rsid w:val="00337B61"/>
    <w:rsid w:val="003414F4"/>
    <w:rsid w:val="00341EBE"/>
    <w:rsid w:val="00341F45"/>
    <w:rsid w:val="003421D0"/>
    <w:rsid w:val="0034230B"/>
    <w:rsid w:val="003423FD"/>
    <w:rsid w:val="003427D6"/>
    <w:rsid w:val="00342B1C"/>
    <w:rsid w:val="00342F9A"/>
    <w:rsid w:val="00343049"/>
    <w:rsid w:val="00343213"/>
    <w:rsid w:val="00343CAA"/>
    <w:rsid w:val="00343E92"/>
    <w:rsid w:val="003440B3"/>
    <w:rsid w:val="0034478E"/>
    <w:rsid w:val="00344EEF"/>
    <w:rsid w:val="00344F71"/>
    <w:rsid w:val="00345032"/>
    <w:rsid w:val="00345222"/>
    <w:rsid w:val="00345717"/>
    <w:rsid w:val="00346223"/>
    <w:rsid w:val="00346C26"/>
    <w:rsid w:val="00346EFA"/>
    <w:rsid w:val="003474EC"/>
    <w:rsid w:val="0034771C"/>
    <w:rsid w:val="00347B17"/>
    <w:rsid w:val="00347C83"/>
    <w:rsid w:val="00350035"/>
    <w:rsid w:val="003503D7"/>
    <w:rsid w:val="0035081C"/>
    <w:rsid w:val="003514EF"/>
    <w:rsid w:val="00351A7C"/>
    <w:rsid w:val="00351BE7"/>
    <w:rsid w:val="00351DA0"/>
    <w:rsid w:val="00351F73"/>
    <w:rsid w:val="00352B8B"/>
    <w:rsid w:val="00353B8A"/>
    <w:rsid w:val="00353EC9"/>
    <w:rsid w:val="00354720"/>
    <w:rsid w:val="00354920"/>
    <w:rsid w:val="00354938"/>
    <w:rsid w:val="00354E4B"/>
    <w:rsid w:val="0035568C"/>
    <w:rsid w:val="003557B2"/>
    <w:rsid w:val="00355B24"/>
    <w:rsid w:val="00355F69"/>
    <w:rsid w:val="0035660A"/>
    <w:rsid w:val="00357883"/>
    <w:rsid w:val="00357D2E"/>
    <w:rsid w:val="003600A0"/>
    <w:rsid w:val="00360352"/>
    <w:rsid w:val="003605AE"/>
    <w:rsid w:val="00361676"/>
    <w:rsid w:val="0036174E"/>
    <w:rsid w:val="00361BF9"/>
    <w:rsid w:val="003620C1"/>
    <w:rsid w:val="00362735"/>
    <w:rsid w:val="00362BBA"/>
    <w:rsid w:val="003637BE"/>
    <w:rsid w:val="00363FB1"/>
    <w:rsid w:val="00365D88"/>
    <w:rsid w:val="003668BD"/>
    <w:rsid w:val="00367A1D"/>
    <w:rsid w:val="00367FDF"/>
    <w:rsid w:val="003703C3"/>
    <w:rsid w:val="00370530"/>
    <w:rsid w:val="003705EE"/>
    <w:rsid w:val="00370C15"/>
    <w:rsid w:val="003720B7"/>
    <w:rsid w:val="00372949"/>
    <w:rsid w:val="00373046"/>
    <w:rsid w:val="003731FE"/>
    <w:rsid w:val="003734DA"/>
    <w:rsid w:val="003740AD"/>
    <w:rsid w:val="00374501"/>
    <w:rsid w:val="00374BAC"/>
    <w:rsid w:val="00375334"/>
    <w:rsid w:val="0037575A"/>
    <w:rsid w:val="00375790"/>
    <w:rsid w:val="003757DC"/>
    <w:rsid w:val="00375A38"/>
    <w:rsid w:val="00375B4B"/>
    <w:rsid w:val="003760C2"/>
    <w:rsid w:val="003765AE"/>
    <w:rsid w:val="00376BED"/>
    <w:rsid w:val="0037730C"/>
    <w:rsid w:val="0037756E"/>
    <w:rsid w:val="00377794"/>
    <w:rsid w:val="0037781C"/>
    <w:rsid w:val="00377963"/>
    <w:rsid w:val="00377D6C"/>
    <w:rsid w:val="00380025"/>
    <w:rsid w:val="003800F0"/>
    <w:rsid w:val="00380232"/>
    <w:rsid w:val="003803B5"/>
    <w:rsid w:val="00380607"/>
    <w:rsid w:val="003806DE"/>
    <w:rsid w:val="00380854"/>
    <w:rsid w:val="00380995"/>
    <w:rsid w:val="00380C28"/>
    <w:rsid w:val="003810B8"/>
    <w:rsid w:val="0038119A"/>
    <w:rsid w:val="00381561"/>
    <w:rsid w:val="00381663"/>
    <w:rsid w:val="003822C5"/>
    <w:rsid w:val="0038268D"/>
    <w:rsid w:val="00382CC5"/>
    <w:rsid w:val="00383084"/>
    <w:rsid w:val="00383649"/>
    <w:rsid w:val="00383A97"/>
    <w:rsid w:val="00383DAF"/>
    <w:rsid w:val="00383E43"/>
    <w:rsid w:val="0038420C"/>
    <w:rsid w:val="00384C01"/>
    <w:rsid w:val="00385523"/>
    <w:rsid w:val="00385667"/>
    <w:rsid w:val="00385964"/>
    <w:rsid w:val="00385BC7"/>
    <w:rsid w:val="00386C3A"/>
    <w:rsid w:val="00386D65"/>
    <w:rsid w:val="00387079"/>
    <w:rsid w:val="003873BA"/>
    <w:rsid w:val="00387E51"/>
    <w:rsid w:val="00387F0B"/>
    <w:rsid w:val="0039099C"/>
    <w:rsid w:val="00390E15"/>
    <w:rsid w:val="00391841"/>
    <w:rsid w:val="0039223B"/>
    <w:rsid w:val="003924BC"/>
    <w:rsid w:val="003927DC"/>
    <w:rsid w:val="00392ACD"/>
    <w:rsid w:val="00392BB3"/>
    <w:rsid w:val="00392E7A"/>
    <w:rsid w:val="003930AD"/>
    <w:rsid w:val="003931C0"/>
    <w:rsid w:val="003936B2"/>
    <w:rsid w:val="00393811"/>
    <w:rsid w:val="003938BA"/>
    <w:rsid w:val="00393CD6"/>
    <w:rsid w:val="00394459"/>
    <w:rsid w:val="00394808"/>
    <w:rsid w:val="00394E9C"/>
    <w:rsid w:val="003952B3"/>
    <w:rsid w:val="0039541B"/>
    <w:rsid w:val="00396A1E"/>
    <w:rsid w:val="003971AA"/>
    <w:rsid w:val="003977F9"/>
    <w:rsid w:val="00397AE1"/>
    <w:rsid w:val="00397DA2"/>
    <w:rsid w:val="003A00DD"/>
    <w:rsid w:val="003A027B"/>
    <w:rsid w:val="003A056F"/>
    <w:rsid w:val="003A08C4"/>
    <w:rsid w:val="003A138F"/>
    <w:rsid w:val="003A2E99"/>
    <w:rsid w:val="003A2EE9"/>
    <w:rsid w:val="003A2FE7"/>
    <w:rsid w:val="003A35FD"/>
    <w:rsid w:val="003A36FD"/>
    <w:rsid w:val="003A3A85"/>
    <w:rsid w:val="003A3F9F"/>
    <w:rsid w:val="003A46DD"/>
    <w:rsid w:val="003A4E0A"/>
    <w:rsid w:val="003A550C"/>
    <w:rsid w:val="003A5791"/>
    <w:rsid w:val="003A5DC8"/>
    <w:rsid w:val="003A6BF2"/>
    <w:rsid w:val="003A6FE2"/>
    <w:rsid w:val="003A71AB"/>
    <w:rsid w:val="003A71E4"/>
    <w:rsid w:val="003A760D"/>
    <w:rsid w:val="003B020C"/>
    <w:rsid w:val="003B03C9"/>
    <w:rsid w:val="003B0AA9"/>
    <w:rsid w:val="003B0DCD"/>
    <w:rsid w:val="003B16C7"/>
    <w:rsid w:val="003B1D4F"/>
    <w:rsid w:val="003B24E1"/>
    <w:rsid w:val="003B2839"/>
    <w:rsid w:val="003B2B9B"/>
    <w:rsid w:val="003B2E73"/>
    <w:rsid w:val="003B3D3B"/>
    <w:rsid w:val="003B4035"/>
    <w:rsid w:val="003B40B7"/>
    <w:rsid w:val="003B41EF"/>
    <w:rsid w:val="003B42DD"/>
    <w:rsid w:val="003B4308"/>
    <w:rsid w:val="003B48BC"/>
    <w:rsid w:val="003B4D76"/>
    <w:rsid w:val="003B5567"/>
    <w:rsid w:val="003B56C9"/>
    <w:rsid w:val="003B5F42"/>
    <w:rsid w:val="003B6BAE"/>
    <w:rsid w:val="003B6FBF"/>
    <w:rsid w:val="003B7175"/>
    <w:rsid w:val="003B7908"/>
    <w:rsid w:val="003B7EA1"/>
    <w:rsid w:val="003C076A"/>
    <w:rsid w:val="003C0967"/>
    <w:rsid w:val="003C1027"/>
    <w:rsid w:val="003C1415"/>
    <w:rsid w:val="003C17E8"/>
    <w:rsid w:val="003C1957"/>
    <w:rsid w:val="003C1B23"/>
    <w:rsid w:val="003C2EBF"/>
    <w:rsid w:val="003C3214"/>
    <w:rsid w:val="003C3544"/>
    <w:rsid w:val="003C3711"/>
    <w:rsid w:val="003C39FD"/>
    <w:rsid w:val="003C3BAB"/>
    <w:rsid w:val="003C5386"/>
    <w:rsid w:val="003C575A"/>
    <w:rsid w:val="003C5859"/>
    <w:rsid w:val="003C5D94"/>
    <w:rsid w:val="003C6128"/>
    <w:rsid w:val="003C6615"/>
    <w:rsid w:val="003C66DF"/>
    <w:rsid w:val="003C6739"/>
    <w:rsid w:val="003C6A27"/>
    <w:rsid w:val="003C6A65"/>
    <w:rsid w:val="003C6EF1"/>
    <w:rsid w:val="003C6F00"/>
    <w:rsid w:val="003C72F3"/>
    <w:rsid w:val="003C7378"/>
    <w:rsid w:val="003C7DCE"/>
    <w:rsid w:val="003D065D"/>
    <w:rsid w:val="003D08EC"/>
    <w:rsid w:val="003D1B02"/>
    <w:rsid w:val="003D218F"/>
    <w:rsid w:val="003D2AB8"/>
    <w:rsid w:val="003D3193"/>
    <w:rsid w:val="003D35D6"/>
    <w:rsid w:val="003D3BF4"/>
    <w:rsid w:val="003D469E"/>
    <w:rsid w:val="003D4A69"/>
    <w:rsid w:val="003D57F4"/>
    <w:rsid w:val="003D592E"/>
    <w:rsid w:val="003D5A9A"/>
    <w:rsid w:val="003D6828"/>
    <w:rsid w:val="003D6B6F"/>
    <w:rsid w:val="003D6C33"/>
    <w:rsid w:val="003D722A"/>
    <w:rsid w:val="003D7762"/>
    <w:rsid w:val="003E0A80"/>
    <w:rsid w:val="003E0AA2"/>
    <w:rsid w:val="003E0B51"/>
    <w:rsid w:val="003E27C3"/>
    <w:rsid w:val="003E2A56"/>
    <w:rsid w:val="003E2C15"/>
    <w:rsid w:val="003E32C8"/>
    <w:rsid w:val="003E362F"/>
    <w:rsid w:val="003E3EDE"/>
    <w:rsid w:val="003E3F19"/>
    <w:rsid w:val="003E3F54"/>
    <w:rsid w:val="003E47CB"/>
    <w:rsid w:val="003E53E2"/>
    <w:rsid w:val="003E59ED"/>
    <w:rsid w:val="003E5B8F"/>
    <w:rsid w:val="003E5DA6"/>
    <w:rsid w:val="003E70FD"/>
    <w:rsid w:val="003E7A0C"/>
    <w:rsid w:val="003F0263"/>
    <w:rsid w:val="003F0931"/>
    <w:rsid w:val="003F0FF6"/>
    <w:rsid w:val="003F1018"/>
    <w:rsid w:val="003F174F"/>
    <w:rsid w:val="003F2163"/>
    <w:rsid w:val="003F22EA"/>
    <w:rsid w:val="003F2475"/>
    <w:rsid w:val="003F24EC"/>
    <w:rsid w:val="003F2FFB"/>
    <w:rsid w:val="003F34CF"/>
    <w:rsid w:val="003F3B37"/>
    <w:rsid w:val="003F3D41"/>
    <w:rsid w:val="003F3E53"/>
    <w:rsid w:val="003F5673"/>
    <w:rsid w:val="003F5754"/>
    <w:rsid w:val="003F5F9A"/>
    <w:rsid w:val="003F6051"/>
    <w:rsid w:val="003F63D1"/>
    <w:rsid w:val="003F6645"/>
    <w:rsid w:val="003F6B03"/>
    <w:rsid w:val="003F6EDC"/>
    <w:rsid w:val="003F70C9"/>
    <w:rsid w:val="003F725A"/>
    <w:rsid w:val="003F73DC"/>
    <w:rsid w:val="003F7EC4"/>
    <w:rsid w:val="004000A8"/>
    <w:rsid w:val="0040017B"/>
    <w:rsid w:val="004004A0"/>
    <w:rsid w:val="00400817"/>
    <w:rsid w:val="00400A01"/>
    <w:rsid w:val="00400A61"/>
    <w:rsid w:val="00400E33"/>
    <w:rsid w:val="00402433"/>
    <w:rsid w:val="004026DF"/>
    <w:rsid w:val="0040349F"/>
    <w:rsid w:val="004035A2"/>
    <w:rsid w:val="004038BC"/>
    <w:rsid w:val="0040397D"/>
    <w:rsid w:val="00403FC2"/>
    <w:rsid w:val="00404552"/>
    <w:rsid w:val="0040495E"/>
    <w:rsid w:val="00405109"/>
    <w:rsid w:val="004056BB"/>
    <w:rsid w:val="00405BFF"/>
    <w:rsid w:val="00406D98"/>
    <w:rsid w:val="00406DC2"/>
    <w:rsid w:val="00406F68"/>
    <w:rsid w:val="0040712A"/>
    <w:rsid w:val="00407512"/>
    <w:rsid w:val="00407DDD"/>
    <w:rsid w:val="00407F0C"/>
    <w:rsid w:val="00407F40"/>
    <w:rsid w:val="00407FA4"/>
    <w:rsid w:val="00410098"/>
    <w:rsid w:val="004104E5"/>
    <w:rsid w:val="00410FF5"/>
    <w:rsid w:val="00411013"/>
    <w:rsid w:val="00411ACE"/>
    <w:rsid w:val="00411F24"/>
    <w:rsid w:val="004120C4"/>
    <w:rsid w:val="004122C2"/>
    <w:rsid w:val="00413281"/>
    <w:rsid w:val="004138A3"/>
    <w:rsid w:val="00413E49"/>
    <w:rsid w:val="00413F3B"/>
    <w:rsid w:val="004144D4"/>
    <w:rsid w:val="00414B94"/>
    <w:rsid w:val="00415C18"/>
    <w:rsid w:val="00415C62"/>
    <w:rsid w:val="00415C75"/>
    <w:rsid w:val="00415CC0"/>
    <w:rsid w:val="0041678B"/>
    <w:rsid w:val="004167E4"/>
    <w:rsid w:val="0041716F"/>
    <w:rsid w:val="00417AC4"/>
    <w:rsid w:val="00417E8A"/>
    <w:rsid w:val="0042043C"/>
    <w:rsid w:val="00420491"/>
    <w:rsid w:val="00420570"/>
    <w:rsid w:val="00420662"/>
    <w:rsid w:val="0042115C"/>
    <w:rsid w:val="00421F7F"/>
    <w:rsid w:val="004230C3"/>
    <w:rsid w:val="00423C9B"/>
    <w:rsid w:val="00424283"/>
    <w:rsid w:val="0042435D"/>
    <w:rsid w:val="00424407"/>
    <w:rsid w:val="00424998"/>
    <w:rsid w:val="00425553"/>
    <w:rsid w:val="00425882"/>
    <w:rsid w:val="00425A58"/>
    <w:rsid w:val="00425B18"/>
    <w:rsid w:val="00425EF4"/>
    <w:rsid w:val="00427219"/>
    <w:rsid w:val="00427996"/>
    <w:rsid w:val="00427F99"/>
    <w:rsid w:val="00430832"/>
    <w:rsid w:val="00430EC7"/>
    <w:rsid w:val="00431040"/>
    <w:rsid w:val="00431734"/>
    <w:rsid w:val="00432D71"/>
    <w:rsid w:val="0043377A"/>
    <w:rsid w:val="00433E5E"/>
    <w:rsid w:val="00433F81"/>
    <w:rsid w:val="00434169"/>
    <w:rsid w:val="004344A6"/>
    <w:rsid w:val="00435A5E"/>
    <w:rsid w:val="00435A8F"/>
    <w:rsid w:val="00436521"/>
    <w:rsid w:val="004365A3"/>
    <w:rsid w:val="0043682D"/>
    <w:rsid w:val="00436E33"/>
    <w:rsid w:val="00436E41"/>
    <w:rsid w:val="00436F51"/>
    <w:rsid w:val="00437BFD"/>
    <w:rsid w:val="00437D52"/>
    <w:rsid w:val="00437DA4"/>
    <w:rsid w:val="00440316"/>
    <w:rsid w:val="00440514"/>
    <w:rsid w:val="0044058F"/>
    <w:rsid w:val="0044123C"/>
    <w:rsid w:val="0044137C"/>
    <w:rsid w:val="0044166A"/>
    <w:rsid w:val="00441B86"/>
    <w:rsid w:val="0044265E"/>
    <w:rsid w:val="00442C53"/>
    <w:rsid w:val="00442EF6"/>
    <w:rsid w:val="00442F7C"/>
    <w:rsid w:val="004436AB"/>
    <w:rsid w:val="004437A1"/>
    <w:rsid w:val="00443C3E"/>
    <w:rsid w:val="00444A2D"/>
    <w:rsid w:val="00444C70"/>
    <w:rsid w:val="00444DFB"/>
    <w:rsid w:val="00445AB9"/>
    <w:rsid w:val="00445D18"/>
    <w:rsid w:val="00445D38"/>
    <w:rsid w:val="00445F7A"/>
    <w:rsid w:val="004461AA"/>
    <w:rsid w:val="00446D27"/>
    <w:rsid w:val="004479A6"/>
    <w:rsid w:val="00447BDF"/>
    <w:rsid w:val="00447FC3"/>
    <w:rsid w:val="004502D5"/>
    <w:rsid w:val="004512FE"/>
    <w:rsid w:val="0045153E"/>
    <w:rsid w:val="00451C62"/>
    <w:rsid w:val="00451D14"/>
    <w:rsid w:val="0045211B"/>
    <w:rsid w:val="00452222"/>
    <w:rsid w:val="00452A29"/>
    <w:rsid w:val="00452D26"/>
    <w:rsid w:val="0045473E"/>
    <w:rsid w:val="00454B3B"/>
    <w:rsid w:val="00454CD1"/>
    <w:rsid w:val="00454DE9"/>
    <w:rsid w:val="0045581D"/>
    <w:rsid w:val="0045596C"/>
    <w:rsid w:val="00455EBA"/>
    <w:rsid w:val="00455F2F"/>
    <w:rsid w:val="00456CFE"/>
    <w:rsid w:val="0045755C"/>
    <w:rsid w:val="00457593"/>
    <w:rsid w:val="004600E3"/>
    <w:rsid w:val="00460271"/>
    <w:rsid w:val="00460CC4"/>
    <w:rsid w:val="00460DC3"/>
    <w:rsid w:val="00461247"/>
    <w:rsid w:val="00461729"/>
    <w:rsid w:val="0046206F"/>
    <w:rsid w:val="00462AC8"/>
    <w:rsid w:val="00462FEF"/>
    <w:rsid w:val="0046308A"/>
    <w:rsid w:val="004630D7"/>
    <w:rsid w:val="004634CF"/>
    <w:rsid w:val="00463AFA"/>
    <w:rsid w:val="00463B1A"/>
    <w:rsid w:val="00463F1A"/>
    <w:rsid w:val="004643BE"/>
    <w:rsid w:val="00464CD2"/>
    <w:rsid w:val="00464E13"/>
    <w:rsid w:val="00464ECA"/>
    <w:rsid w:val="00465055"/>
    <w:rsid w:val="00465208"/>
    <w:rsid w:val="00465389"/>
    <w:rsid w:val="004653F9"/>
    <w:rsid w:val="00465EF8"/>
    <w:rsid w:val="00466091"/>
    <w:rsid w:val="00467398"/>
    <w:rsid w:val="00467A06"/>
    <w:rsid w:val="00467A53"/>
    <w:rsid w:val="00467AD1"/>
    <w:rsid w:val="00470957"/>
    <w:rsid w:val="00470C23"/>
    <w:rsid w:val="00470E39"/>
    <w:rsid w:val="00471829"/>
    <w:rsid w:val="00471849"/>
    <w:rsid w:val="004718F5"/>
    <w:rsid w:val="004720F4"/>
    <w:rsid w:val="004724E3"/>
    <w:rsid w:val="00472E2E"/>
    <w:rsid w:val="00473318"/>
    <w:rsid w:val="0047362C"/>
    <w:rsid w:val="00473803"/>
    <w:rsid w:val="00473D5A"/>
    <w:rsid w:val="00473E88"/>
    <w:rsid w:val="00473F9C"/>
    <w:rsid w:val="004749FB"/>
    <w:rsid w:val="00475358"/>
    <w:rsid w:val="00475C67"/>
    <w:rsid w:val="00475D04"/>
    <w:rsid w:val="00475FC8"/>
    <w:rsid w:val="00475FF6"/>
    <w:rsid w:val="00476A9D"/>
    <w:rsid w:val="00476C98"/>
    <w:rsid w:val="0048055C"/>
    <w:rsid w:val="004809B8"/>
    <w:rsid w:val="004809D9"/>
    <w:rsid w:val="00480FCF"/>
    <w:rsid w:val="004811AB"/>
    <w:rsid w:val="00481494"/>
    <w:rsid w:val="00481A6D"/>
    <w:rsid w:val="00481EF7"/>
    <w:rsid w:val="00482082"/>
    <w:rsid w:val="00482156"/>
    <w:rsid w:val="004824D2"/>
    <w:rsid w:val="00482955"/>
    <w:rsid w:val="00483306"/>
    <w:rsid w:val="004835F4"/>
    <w:rsid w:val="00483A2F"/>
    <w:rsid w:val="00483FCA"/>
    <w:rsid w:val="0048515B"/>
    <w:rsid w:val="00485429"/>
    <w:rsid w:val="004862E5"/>
    <w:rsid w:val="00486A15"/>
    <w:rsid w:val="0048714C"/>
    <w:rsid w:val="00487CA7"/>
    <w:rsid w:val="0049016C"/>
    <w:rsid w:val="004905B0"/>
    <w:rsid w:val="004910AF"/>
    <w:rsid w:val="00491369"/>
    <w:rsid w:val="004920B7"/>
    <w:rsid w:val="00492433"/>
    <w:rsid w:val="004924BC"/>
    <w:rsid w:val="00492CF4"/>
    <w:rsid w:val="0049329D"/>
    <w:rsid w:val="004933E3"/>
    <w:rsid w:val="00493421"/>
    <w:rsid w:val="0049363A"/>
    <w:rsid w:val="004939C6"/>
    <w:rsid w:val="00493ADD"/>
    <w:rsid w:val="00493E21"/>
    <w:rsid w:val="00493EBD"/>
    <w:rsid w:val="00494215"/>
    <w:rsid w:val="00494767"/>
    <w:rsid w:val="00494CEE"/>
    <w:rsid w:val="004952C3"/>
    <w:rsid w:val="004955AA"/>
    <w:rsid w:val="004959B2"/>
    <w:rsid w:val="00495A48"/>
    <w:rsid w:val="00495EE3"/>
    <w:rsid w:val="00495F26"/>
    <w:rsid w:val="00495FE3"/>
    <w:rsid w:val="00496491"/>
    <w:rsid w:val="00496A50"/>
    <w:rsid w:val="00496CDC"/>
    <w:rsid w:val="00496EF0"/>
    <w:rsid w:val="0049735B"/>
    <w:rsid w:val="0049737F"/>
    <w:rsid w:val="0049757F"/>
    <w:rsid w:val="00497A21"/>
    <w:rsid w:val="004A0459"/>
    <w:rsid w:val="004A06F5"/>
    <w:rsid w:val="004A080B"/>
    <w:rsid w:val="004A0F56"/>
    <w:rsid w:val="004A1626"/>
    <w:rsid w:val="004A18C3"/>
    <w:rsid w:val="004A1B50"/>
    <w:rsid w:val="004A1F15"/>
    <w:rsid w:val="004A1FFF"/>
    <w:rsid w:val="004A25D2"/>
    <w:rsid w:val="004A28EC"/>
    <w:rsid w:val="004A2D8C"/>
    <w:rsid w:val="004A3052"/>
    <w:rsid w:val="004A308C"/>
    <w:rsid w:val="004A33A3"/>
    <w:rsid w:val="004A34FD"/>
    <w:rsid w:val="004A3A1B"/>
    <w:rsid w:val="004A3A32"/>
    <w:rsid w:val="004A3D38"/>
    <w:rsid w:val="004A4EC6"/>
    <w:rsid w:val="004A50BE"/>
    <w:rsid w:val="004A593A"/>
    <w:rsid w:val="004A63CD"/>
    <w:rsid w:val="004A6601"/>
    <w:rsid w:val="004A673C"/>
    <w:rsid w:val="004A682E"/>
    <w:rsid w:val="004A6A94"/>
    <w:rsid w:val="004A6EA4"/>
    <w:rsid w:val="004A713E"/>
    <w:rsid w:val="004A72CD"/>
    <w:rsid w:val="004A77A9"/>
    <w:rsid w:val="004A7A82"/>
    <w:rsid w:val="004B0CBD"/>
    <w:rsid w:val="004B113A"/>
    <w:rsid w:val="004B1270"/>
    <w:rsid w:val="004B15D9"/>
    <w:rsid w:val="004B24D4"/>
    <w:rsid w:val="004B26E5"/>
    <w:rsid w:val="004B27BD"/>
    <w:rsid w:val="004B28B9"/>
    <w:rsid w:val="004B2AF8"/>
    <w:rsid w:val="004B2E4D"/>
    <w:rsid w:val="004B3830"/>
    <w:rsid w:val="004B3899"/>
    <w:rsid w:val="004B3EA0"/>
    <w:rsid w:val="004B3EB8"/>
    <w:rsid w:val="004B4F61"/>
    <w:rsid w:val="004B5AF3"/>
    <w:rsid w:val="004B5F8B"/>
    <w:rsid w:val="004B61EA"/>
    <w:rsid w:val="004B621E"/>
    <w:rsid w:val="004B66C4"/>
    <w:rsid w:val="004B72CE"/>
    <w:rsid w:val="004B7D09"/>
    <w:rsid w:val="004B7DB0"/>
    <w:rsid w:val="004C0154"/>
    <w:rsid w:val="004C1407"/>
    <w:rsid w:val="004C1511"/>
    <w:rsid w:val="004C1600"/>
    <w:rsid w:val="004C1686"/>
    <w:rsid w:val="004C1979"/>
    <w:rsid w:val="004C1E00"/>
    <w:rsid w:val="004C1F2E"/>
    <w:rsid w:val="004C1FBE"/>
    <w:rsid w:val="004C23AD"/>
    <w:rsid w:val="004C2402"/>
    <w:rsid w:val="004C2D7B"/>
    <w:rsid w:val="004C2F95"/>
    <w:rsid w:val="004C48D2"/>
    <w:rsid w:val="004C4925"/>
    <w:rsid w:val="004C4A92"/>
    <w:rsid w:val="004C51DD"/>
    <w:rsid w:val="004C5C80"/>
    <w:rsid w:val="004C5CCE"/>
    <w:rsid w:val="004C6123"/>
    <w:rsid w:val="004C659E"/>
    <w:rsid w:val="004C6B95"/>
    <w:rsid w:val="004C6CD2"/>
    <w:rsid w:val="004D0D3F"/>
    <w:rsid w:val="004D10BA"/>
    <w:rsid w:val="004D1559"/>
    <w:rsid w:val="004D1976"/>
    <w:rsid w:val="004D1F31"/>
    <w:rsid w:val="004D32D8"/>
    <w:rsid w:val="004D330E"/>
    <w:rsid w:val="004D3B95"/>
    <w:rsid w:val="004D3C7C"/>
    <w:rsid w:val="004D4212"/>
    <w:rsid w:val="004D43E3"/>
    <w:rsid w:val="004D4481"/>
    <w:rsid w:val="004D44D8"/>
    <w:rsid w:val="004D4C59"/>
    <w:rsid w:val="004D4C8E"/>
    <w:rsid w:val="004D4F4C"/>
    <w:rsid w:val="004D57AE"/>
    <w:rsid w:val="004D5CEC"/>
    <w:rsid w:val="004D5D12"/>
    <w:rsid w:val="004D6DA4"/>
    <w:rsid w:val="004D7361"/>
    <w:rsid w:val="004D73F6"/>
    <w:rsid w:val="004D7435"/>
    <w:rsid w:val="004D7489"/>
    <w:rsid w:val="004D74E6"/>
    <w:rsid w:val="004D77AF"/>
    <w:rsid w:val="004D7F66"/>
    <w:rsid w:val="004D7F96"/>
    <w:rsid w:val="004E107D"/>
    <w:rsid w:val="004E2070"/>
    <w:rsid w:val="004E2109"/>
    <w:rsid w:val="004E246D"/>
    <w:rsid w:val="004E2880"/>
    <w:rsid w:val="004E2CE9"/>
    <w:rsid w:val="004E36EE"/>
    <w:rsid w:val="004E3AE6"/>
    <w:rsid w:val="004E4B9C"/>
    <w:rsid w:val="004E56B7"/>
    <w:rsid w:val="004E57D3"/>
    <w:rsid w:val="004E57E8"/>
    <w:rsid w:val="004E5820"/>
    <w:rsid w:val="004E6160"/>
    <w:rsid w:val="004E64C5"/>
    <w:rsid w:val="004E657D"/>
    <w:rsid w:val="004E6618"/>
    <w:rsid w:val="004E6CC8"/>
    <w:rsid w:val="004E7000"/>
    <w:rsid w:val="004E72F6"/>
    <w:rsid w:val="004E74A5"/>
    <w:rsid w:val="004E7BB2"/>
    <w:rsid w:val="004E7D26"/>
    <w:rsid w:val="004E7D4B"/>
    <w:rsid w:val="004F0024"/>
    <w:rsid w:val="004F00E6"/>
    <w:rsid w:val="004F02F1"/>
    <w:rsid w:val="004F04DA"/>
    <w:rsid w:val="004F1B66"/>
    <w:rsid w:val="004F1EC9"/>
    <w:rsid w:val="004F1FD0"/>
    <w:rsid w:val="004F234C"/>
    <w:rsid w:val="004F235D"/>
    <w:rsid w:val="004F2408"/>
    <w:rsid w:val="004F2483"/>
    <w:rsid w:val="004F2D1C"/>
    <w:rsid w:val="004F32B9"/>
    <w:rsid w:val="004F340C"/>
    <w:rsid w:val="004F365F"/>
    <w:rsid w:val="004F3D2E"/>
    <w:rsid w:val="004F3D5B"/>
    <w:rsid w:val="004F4892"/>
    <w:rsid w:val="004F491D"/>
    <w:rsid w:val="004F4A19"/>
    <w:rsid w:val="004F5160"/>
    <w:rsid w:val="004F55A7"/>
    <w:rsid w:val="004F56D7"/>
    <w:rsid w:val="004F65C7"/>
    <w:rsid w:val="004F6CDA"/>
    <w:rsid w:val="004F6E96"/>
    <w:rsid w:val="004F7454"/>
    <w:rsid w:val="004F7E32"/>
    <w:rsid w:val="00500644"/>
    <w:rsid w:val="0050066F"/>
    <w:rsid w:val="00500831"/>
    <w:rsid w:val="0050098B"/>
    <w:rsid w:val="00500E23"/>
    <w:rsid w:val="00500F0C"/>
    <w:rsid w:val="00501AD5"/>
    <w:rsid w:val="00501ECB"/>
    <w:rsid w:val="00502783"/>
    <w:rsid w:val="00502BAD"/>
    <w:rsid w:val="00503315"/>
    <w:rsid w:val="00503316"/>
    <w:rsid w:val="005034A5"/>
    <w:rsid w:val="005037C3"/>
    <w:rsid w:val="00503D69"/>
    <w:rsid w:val="00504190"/>
    <w:rsid w:val="00504E84"/>
    <w:rsid w:val="0050512C"/>
    <w:rsid w:val="0050530B"/>
    <w:rsid w:val="0050591E"/>
    <w:rsid w:val="00505E61"/>
    <w:rsid w:val="0050602B"/>
    <w:rsid w:val="00506120"/>
    <w:rsid w:val="00506643"/>
    <w:rsid w:val="00506919"/>
    <w:rsid w:val="00506B5F"/>
    <w:rsid w:val="00507649"/>
    <w:rsid w:val="00507F93"/>
    <w:rsid w:val="0051023E"/>
    <w:rsid w:val="005102A2"/>
    <w:rsid w:val="0051045C"/>
    <w:rsid w:val="00511540"/>
    <w:rsid w:val="0051195C"/>
    <w:rsid w:val="00511D4A"/>
    <w:rsid w:val="005123D9"/>
    <w:rsid w:val="00512556"/>
    <w:rsid w:val="00512618"/>
    <w:rsid w:val="00513B40"/>
    <w:rsid w:val="00513C79"/>
    <w:rsid w:val="00513D3B"/>
    <w:rsid w:val="00514C58"/>
    <w:rsid w:val="00514EBB"/>
    <w:rsid w:val="00515090"/>
    <w:rsid w:val="005150F9"/>
    <w:rsid w:val="0051516A"/>
    <w:rsid w:val="005154CC"/>
    <w:rsid w:val="00515640"/>
    <w:rsid w:val="00516F37"/>
    <w:rsid w:val="00517E45"/>
    <w:rsid w:val="00520898"/>
    <w:rsid w:val="00520D46"/>
    <w:rsid w:val="005227D4"/>
    <w:rsid w:val="00522CEF"/>
    <w:rsid w:val="005239C2"/>
    <w:rsid w:val="005239FF"/>
    <w:rsid w:val="00523AAF"/>
    <w:rsid w:val="00523D88"/>
    <w:rsid w:val="0052424D"/>
    <w:rsid w:val="00524B58"/>
    <w:rsid w:val="00524DAE"/>
    <w:rsid w:val="0052636D"/>
    <w:rsid w:val="00526D21"/>
    <w:rsid w:val="00527091"/>
    <w:rsid w:val="00527A75"/>
    <w:rsid w:val="00530011"/>
    <w:rsid w:val="00530A10"/>
    <w:rsid w:val="00530EB1"/>
    <w:rsid w:val="005311FD"/>
    <w:rsid w:val="0053142F"/>
    <w:rsid w:val="005317AA"/>
    <w:rsid w:val="00531D2A"/>
    <w:rsid w:val="005323DB"/>
    <w:rsid w:val="00532590"/>
    <w:rsid w:val="0053262E"/>
    <w:rsid w:val="00533403"/>
    <w:rsid w:val="00533D37"/>
    <w:rsid w:val="005364E8"/>
    <w:rsid w:val="00536ABF"/>
    <w:rsid w:val="00536E2C"/>
    <w:rsid w:val="00537381"/>
    <w:rsid w:val="005375FA"/>
    <w:rsid w:val="0053775C"/>
    <w:rsid w:val="00537877"/>
    <w:rsid w:val="00537C78"/>
    <w:rsid w:val="00537DE7"/>
    <w:rsid w:val="00537E0E"/>
    <w:rsid w:val="005405C4"/>
    <w:rsid w:val="005408D0"/>
    <w:rsid w:val="00540A48"/>
    <w:rsid w:val="00542B81"/>
    <w:rsid w:val="00542B96"/>
    <w:rsid w:val="00542BD4"/>
    <w:rsid w:val="00542D9D"/>
    <w:rsid w:val="005432F1"/>
    <w:rsid w:val="005439CE"/>
    <w:rsid w:val="00543F2D"/>
    <w:rsid w:val="00544DAC"/>
    <w:rsid w:val="00545492"/>
    <w:rsid w:val="00545AE1"/>
    <w:rsid w:val="0054600D"/>
    <w:rsid w:val="00546050"/>
    <w:rsid w:val="00546583"/>
    <w:rsid w:val="00546DF9"/>
    <w:rsid w:val="005477CF"/>
    <w:rsid w:val="00547A79"/>
    <w:rsid w:val="00547F8E"/>
    <w:rsid w:val="00550D76"/>
    <w:rsid w:val="00551872"/>
    <w:rsid w:val="00551886"/>
    <w:rsid w:val="00551AB6"/>
    <w:rsid w:val="00551FD1"/>
    <w:rsid w:val="00552546"/>
    <w:rsid w:val="00552A16"/>
    <w:rsid w:val="00553182"/>
    <w:rsid w:val="00554657"/>
    <w:rsid w:val="0055495F"/>
    <w:rsid w:val="00554EAB"/>
    <w:rsid w:val="00555023"/>
    <w:rsid w:val="00555140"/>
    <w:rsid w:val="00555240"/>
    <w:rsid w:val="00555488"/>
    <w:rsid w:val="0055548F"/>
    <w:rsid w:val="005566A5"/>
    <w:rsid w:val="005573A6"/>
    <w:rsid w:val="00557682"/>
    <w:rsid w:val="00557AC1"/>
    <w:rsid w:val="00557F6B"/>
    <w:rsid w:val="00560241"/>
    <w:rsid w:val="0056042B"/>
    <w:rsid w:val="005606BB"/>
    <w:rsid w:val="00560FA5"/>
    <w:rsid w:val="005619B3"/>
    <w:rsid w:val="00561A80"/>
    <w:rsid w:val="00561C6F"/>
    <w:rsid w:val="00561D5B"/>
    <w:rsid w:val="00561FA9"/>
    <w:rsid w:val="00561FF0"/>
    <w:rsid w:val="00562621"/>
    <w:rsid w:val="00562AD3"/>
    <w:rsid w:val="00562FA8"/>
    <w:rsid w:val="00563645"/>
    <w:rsid w:val="0056365A"/>
    <w:rsid w:val="005639C8"/>
    <w:rsid w:val="00563AA3"/>
    <w:rsid w:val="00563B85"/>
    <w:rsid w:val="00563C71"/>
    <w:rsid w:val="00564175"/>
    <w:rsid w:val="005642BB"/>
    <w:rsid w:val="00564709"/>
    <w:rsid w:val="00564F16"/>
    <w:rsid w:val="005650BD"/>
    <w:rsid w:val="0056546D"/>
    <w:rsid w:val="005657C2"/>
    <w:rsid w:val="00565F91"/>
    <w:rsid w:val="00566482"/>
    <w:rsid w:val="00566ACA"/>
    <w:rsid w:val="00566E82"/>
    <w:rsid w:val="00567454"/>
    <w:rsid w:val="00567523"/>
    <w:rsid w:val="00567B4F"/>
    <w:rsid w:val="00570F21"/>
    <w:rsid w:val="00571066"/>
    <w:rsid w:val="00571B9A"/>
    <w:rsid w:val="0057238A"/>
    <w:rsid w:val="005724C7"/>
    <w:rsid w:val="0057338C"/>
    <w:rsid w:val="0057395A"/>
    <w:rsid w:val="005741D6"/>
    <w:rsid w:val="005743E1"/>
    <w:rsid w:val="005744F4"/>
    <w:rsid w:val="0057514D"/>
    <w:rsid w:val="00575216"/>
    <w:rsid w:val="00575C61"/>
    <w:rsid w:val="00577859"/>
    <w:rsid w:val="00577DAC"/>
    <w:rsid w:val="00577DF8"/>
    <w:rsid w:val="005807CD"/>
    <w:rsid w:val="00580C76"/>
    <w:rsid w:val="00581904"/>
    <w:rsid w:val="00582121"/>
    <w:rsid w:val="005821B4"/>
    <w:rsid w:val="005823E7"/>
    <w:rsid w:val="00582737"/>
    <w:rsid w:val="0058286E"/>
    <w:rsid w:val="005832C5"/>
    <w:rsid w:val="005843BC"/>
    <w:rsid w:val="00584C3D"/>
    <w:rsid w:val="00584DDB"/>
    <w:rsid w:val="00585AFB"/>
    <w:rsid w:val="005866D5"/>
    <w:rsid w:val="00586C20"/>
    <w:rsid w:val="0058719A"/>
    <w:rsid w:val="005874D1"/>
    <w:rsid w:val="00590773"/>
    <w:rsid w:val="00590DD1"/>
    <w:rsid w:val="005914A0"/>
    <w:rsid w:val="005915A1"/>
    <w:rsid w:val="00591915"/>
    <w:rsid w:val="00591FA8"/>
    <w:rsid w:val="00592875"/>
    <w:rsid w:val="00592FB5"/>
    <w:rsid w:val="005936F5"/>
    <w:rsid w:val="00593A56"/>
    <w:rsid w:val="00594073"/>
    <w:rsid w:val="00594487"/>
    <w:rsid w:val="00594EBE"/>
    <w:rsid w:val="0059563E"/>
    <w:rsid w:val="00596CCA"/>
    <w:rsid w:val="005974B5"/>
    <w:rsid w:val="00597CFC"/>
    <w:rsid w:val="005A27D0"/>
    <w:rsid w:val="005A3072"/>
    <w:rsid w:val="005A3855"/>
    <w:rsid w:val="005A3ABA"/>
    <w:rsid w:val="005A3E07"/>
    <w:rsid w:val="005A4B3B"/>
    <w:rsid w:val="005A4C9D"/>
    <w:rsid w:val="005A4CAB"/>
    <w:rsid w:val="005A4E5E"/>
    <w:rsid w:val="005A5122"/>
    <w:rsid w:val="005A51F6"/>
    <w:rsid w:val="005A5682"/>
    <w:rsid w:val="005A5B6F"/>
    <w:rsid w:val="005A5E9F"/>
    <w:rsid w:val="005A60F7"/>
    <w:rsid w:val="005A6D70"/>
    <w:rsid w:val="005A6DD2"/>
    <w:rsid w:val="005A75E3"/>
    <w:rsid w:val="005A7A31"/>
    <w:rsid w:val="005B0218"/>
    <w:rsid w:val="005B0259"/>
    <w:rsid w:val="005B0469"/>
    <w:rsid w:val="005B0C57"/>
    <w:rsid w:val="005B19B8"/>
    <w:rsid w:val="005B2135"/>
    <w:rsid w:val="005B29EF"/>
    <w:rsid w:val="005B2BFE"/>
    <w:rsid w:val="005B39E6"/>
    <w:rsid w:val="005B4BEA"/>
    <w:rsid w:val="005B4F75"/>
    <w:rsid w:val="005B5957"/>
    <w:rsid w:val="005B5A28"/>
    <w:rsid w:val="005B60E4"/>
    <w:rsid w:val="005B661F"/>
    <w:rsid w:val="005B6AAE"/>
    <w:rsid w:val="005B6AC6"/>
    <w:rsid w:val="005B6CDE"/>
    <w:rsid w:val="005B6F9A"/>
    <w:rsid w:val="005B730C"/>
    <w:rsid w:val="005B7331"/>
    <w:rsid w:val="005B7FAC"/>
    <w:rsid w:val="005C02A0"/>
    <w:rsid w:val="005C0D6F"/>
    <w:rsid w:val="005C0E8D"/>
    <w:rsid w:val="005C1750"/>
    <w:rsid w:val="005C193A"/>
    <w:rsid w:val="005C2065"/>
    <w:rsid w:val="005C21EC"/>
    <w:rsid w:val="005C2E47"/>
    <w:rsid w:val="005C3A1E"/>
    <w:rsid w:val="005C49B6"/>
    <w:rsid w:val="005C4DB6"/>
    <w:rsid w:val="005C5BB0"/>
    <w:rsid w:val="005C6558"/>
    <w:rsid w:val="005C706C"/>
    <w:rsid w:val="005C763E"/>
    <w:rsid w:val="005D07F0"/>
    <w:rsid w:val="005D1B65"/>
    <w:rsid w:val="005D33A3"/>
    <w:rsid w:val="005D346E"/>
    <w:rsid w:val="005D3553"/>
    <w:rsid w:val="005D363A"/>
    <w:rsid w:val="005D3AF7"/>
    <w:rsid w:val="005D4494"/>
    <w:rsid w:val="005D4BC2"/>
    <w:rsid w:val="005D5007"/>
    <w:rsid w:val="005D562E"/>
    <w:rsid w:val="005D5EE9"/>
    <w:rsid w:val="005D6116"/>
    <w:rsid w:val="005D6481"/>
    <w:rsid w:val="005D68CB"/>
    <w:rsid w:val="005D6BB1"/>
    <w:rsid w:val="005D7225"/>
    <w:rsid w:val="005D780D"/>
    <w:rsid w:val="005D7933"/>
    <w:rsid w:val="005D7D6D"/>
    <w:rsid w:val="005D7DEC"/>
    <w:rsid w:val="005E023D"/>
    <w:rsid w:val="005E071A"/>
    <w:rsid w:val="005E09A4"/>
    <w:rsid w:val="005E09F4"/>
    <w:rsid w:val="005E0DF3"/>
    <w:rsid w:val="005E12EA"/>
    <w:rsid w:val="005E152B"/>
    <w:rsid w:val="005E15D2"/>
    <w:rsid w:val="005E199E"/>
    <w:rsid w:val="005E2A8B"/>
    <w:rsid w:val="005E30A5"/>
    <w:rsid w:val="005E46EF"/>
    <w:rsid w:val="005E4CF7"/>
    <w:rsid w:val="005E5068"/>
    <w:rsid w:val="005E53AF"/>
    <w:rsid w:val="005E58B5"/>
    <w:rsid w:val="005E58E5"/>
    <w:rsid w:val="005E5AA1"/>
    <w:rsid w:val="005E5D3F"/>
    <w:rsid w:val="005E6178"/>
    <w:rsid w:val="005E642B"/>
    <w:rsid w:val="005E66F2"/>
    <w:rsid w:val="005E6810"/>
    <w:rsid w:val="005E6D1C"/>
    <w:rsid w:val="005E752C"/>
    <w:rsid w:val="005E7B75"/>
    <w:rsid w:val="005E7BA4"/>
    <w:rsid w:val="005E7C29"/>
    <w:rsid w:val="005F0157"/>
    <w:rsid w:val="005F0299"/>
    <w:rsid w:val="005F02C5"/>
    <w:rsid w:val="005F1595"/>
    <w:rsid w:val="005F1703"/>
    <w:rsid w:val="005F1840"/>
    <w:rsid w:val="005F1A3C"/>
    <w:rsid w:val="005F1CAC"/>
    <w:rsid w:val="005F211B"/>
    <w:rsid w:val="005F2686"/>
    <w:rsid w:val="005F2C97"/>
    <w:rsid w:val="005F3465"/>
    <w:rsid w:val="005F3472"/>
    <w:rsid w:val="005F40EA"/>
    <w:rsid w:val="005F4366"/>
    <w:rsid w:val="005F4367"/>
    <w:rsid w:val="005F446F"/>
    <w:rsid w:val="005F4AA2"/>
    <w:rsid w:val="005F4BFC"/>
    <w:rsid w:val="005F4C4C"/>
    <w:rsid w:val="005F50A4"/>
    <w:rsid w:val="005F51F5"/>
    <w:rsid w:val="005F563F"/>
    <w:rsid w:val="005F58AC"/>
    <w:rsid w:val="005F66EE"/>
    <w:rsid w:val="005F75EA"/>
    <w:rsid w:val="005F76B0"/>
    <w:rsid w:val="005F7C5A"/>
    <w:rsid w:val="005F7C72"/>
    <w:rsid w:val="006001C7"/>
    <w:rsid w:val="00600629"/>
    <w:rsid w:val="00600730"/>
    <w:rsid w:val="00600A9C"/>
    <w:rsid w:val="00600E94"/>
    <w:rsid w:val="00600F8B"/>
    <w:rsid w:val="00601473"/>
    <w:rsid w:val="00601BCA"/>
    <w:rsid w:val="006029A9"/>
    <w:rsid w:val="00602AD8"/>
    <w:rsid w:val="00602E49"/>
    <w:rsid w:val="00603316"/>
    <w:rsid w:val="0060358E"/>
    <w:rsid w:val="00603754"/>
    <w:rsid w:val="006046D4"/>
    <w:rsid w:val="00604B60"/>
    <w:rsid w:val="006057D1"/>
    <w:rsid w:val="006059DE"/>
    <w:rsid w:val="006059FA"/>
    <w:rsid w:val="00605D79"/>
    <w:rsid w:val="00605FA3"/>
    <w:rsid w:val="00607283"/>
    <w:rsid w:val="006072FC"/>
    <w:rsid w:val="00607830"/>
    <w:rsid w:val="00607D7C"/>
    <w:rsid w:val="00607E61"/>
    <w:rsid w:val="00610197"/>
    <w:rsid w:val="0061041B"/>
    <w:rsid w:val="006104B9"/>
    <w:rsid w:val="00610535"/>
    <w:rsid w:val="00611133"/>
    <w:rsid w:val="0061157C"/>
    <w:rsid w:val="00611A01"/>
    <w:rsid w:val="00611C8D"/>
    <w:rsid w:val="00611D97"/>
    <w:rsid w:val="00612769"/>
    <w:rsid w:val="00612AE1"/>
    <w:rsid w:val="00612C87"/>
    <w:rsid w:val="00613225"/>
    <w:rsid w:val="00613D37"/>
    <w:rsid w:val="00614509"/>
    <w:rsid w:val="0061481C"/>
    <w:rsid w:val="00614B8B"/>
    <w:rsid w:val="00614E4D"/>
    <w:rsid w:val="00615047"/>
    <w:rsid w:val="00615147"/>
    <w:rsid w:val="0061658E"/>
    <w:rsid w:val="006172DB"/>
    <w:rsid w:val="00620084"/>
    <w:rsid w:val="00620148"/>
    <w:rsid w:val="0062052C"/>
    <w:rsid w:val="00621A24"/>
    <w:rsid w:val="0062202B"/>
    <w:rsid w:val="006221EF"/>
    <w:rsid w:val="00622841"/>
    <w:rsid w:val="00622C39"/>
    <w:rsid w:val="00623211"/>
    <w:rsid w:val="0062321A"/>
    <w:rsid w:val="0062417C"/>
    <w:rsid w:val="00624E1A"/>
    <w:rsid w:val="006252D8"/>
    <w:rsid w:val="00625466"/>
    <w:rsid w:val="00625A8C"/>
    <w:rsid w:val="00625B84"/>
    <w:rsid w:val="00625D12"/>
    <w:rsid w:val="00625E38"/>
    <w:rsid w:val="00626141"/>
    <w:rsid w:val="00626861"/>
    <w:rsid w:val="006269CA"/>
    <w:rsid w:val="00626BE8"/>
    <w:rsid w:val="00627342"/>
    <w:rsid w:val="0062770A"/>
    <w:rsid w:val="0063084A"/>
    <w:rsid w:val="00630A53"/>
    <w:rsid w:val="00630AAE"/>
    <w:rsid w:val="00630FCE"/>
    <w:rsid w:val="00631881"/>
    <w:rsid w:val="006318B6"/>
    <w:rsid w:val="00632A17"/>
    <w:rsid w:val="006331B0"/>
    <w:rsid w:val="0063326F"/>
    <w:rsid w:val="0063350A"/>
    <w:rsid w:val="0063393D"/>
    <w:rsid w:val="00634041"/>
    <w:rsid w:val="00634428"/>
    <w:rsid w:val="00634D80"/>
    <w:rsid w:val="0063617D"/>
    <w:rsid w:val="00636405"/>
    <w:rsid w:val="006366AA"/>
    <w:rsid w:val="00636F36"/>
    <w:rsid w:val="00637237"/>
    <w:rsid w:val="00637423"/>
    <w:rsid w:val="00637B00"/>
    <w:rsid w:val="00637C6D"/>
    <w:rsid w:val="00640B02"/>
    <w:rsid w:val="006412E7"/>
    <w:rsid w:val="006414E2"/>
    <w:rsid w:val="006416D6"/>
    <w:rsid w:val="00641B2D"/>
    <w:rsid w:val="00641D9F"/>
    <w:rsid w:val="00641EA9"/>
    <w:rsid w:val="006425A2"/>
    <w:rsid w:val="0064292D"/>
    <w:rsid w:val="00642ABF"/>
    <w:rsid w:val="00643174"/>
    <w:rsid w:val="006438E4"/>
    <w:rsid w:val="00643B90"/>
    <w:rsid w:val="00644DED"/>
    <w:rsid w:val="00644F2E"/>
    <w:rsid w:val="00645742"/>
    <w:rsid w:val="00645C80"/>
    <w:rsid w:val="00646546"/>
    <w:rsid w:val="00646AB2"/>
    <w:rsid w:val="00646D67"/>
    <w:rsid w:val="006471E9"/>
    <w:rsid w:val="00647901"/>
    <w:rsid w:val="00647A69"/>
    <w:rsid w:val="00647CE0"/>
    <w:rsid w:val="0065047D"/>
    <w:rsid w:val="00650DCD"/>
    <w:rsid w:val="006510E9"/>
    <w:rsid w:val="00651276"/>
    <w:rsid w:val="006512C3"/>
    <w:rsid w:val="006515F0"/>
    <w:rsid w:val="006516D1"/>
    <w:rsid w:val="006518F7"/>
    <w:rsid w:val="00651959"/>
    <w:rsid w:val="006532BD"/>
    <w:rsid w:val="006533B5"/>
    <w:rsid w:val="00653446"/>
    <w:rsid w:val="006543E2"/>
    <w:rsid w:val="00654A90"/>
    <w:rsid w:val="00654BB8"/>
    <w:rsid w:val="0065500C"/>
    <w:rsid w:val="0065533B"/>
    <w:rsid w:val="006558A6"/>
    <w:rsid w:val="00655D3A"/>
    <w:rsid w:val="00655D80"/>
    <w:rsid w:val="00656142"/>
    <w:rsid w:val="0065626D"/>
    <w:rsid w:val="00656356"/>
    <w:rsid w:val="00656CCF"/>
    <w:rsid w:val="00657023"/>
    <w:rsid w:val="0065722F"/>
    <w:rsid w:val="00657B47"/>
    <w:rsid w:val="006603AF"/>
    <w:rsid w:val="0066047A"/>
    <w:rsid w:val="006604F9"/>
    <w:rsid w:val="00660D5D"/>
    <w:rsid w:val="00660FA4"/>
    <w:rsid w:val="00661B21"/>
    <w:rsid w:val="006623CC"/>
    <w:rsid w:val="006626DA"/>
    <w:rsid w:val="00662750"/>
    <w:rsid w:val="00663C10"/>
    <w:rsid w:val="00664DE4"/>
    <w:rsid w:val="00665106"/>
    <w:rsid w:val="006651C9"/>
    <w:rsid w:val="00665889"/>
    <w:rsid w:val="0066606D"/>
    <w:rsid w:val="00666648"/>
    <w:rsid w:val="00666C2B"/>
    <w:rsid w:val="00667147"/>
    <w:rsid w:val="006671DB"/>
    <w:rsid w:val="006705B4"/>
    <w:rsid w:val="006707B0"/>
    <w:rsid w:val="00671A65"/>
    <w:rsid w:val="00671E9A"/>
    <w:rsid w:val="00671FAF"/>
    <w:rsid w:val="0067253A"/>
    <w:rsid w:val="00672661"/>
    <w:rsid w:val="0067312D"/>
    <w:rsid w:val="006737B7"/>
    <w:rsid w:val="006741C8"/>
    <w:rsid w:val="006744A4"/>
    <w:rsid w:val="006748B3"/>
    <w:rsid w:val="00674FE0"/>
    <w:rsid w:val="006753C1"/>
    <w:rsid w:val="00676865"/>
    <w:rsid w:val="00676904"/>
    <w:rsid w:val="00676A83"/>
    <w:rsid w:val="00676B4E"/>
    <w:rsid w:val="00677567"/>
    <w:rsid w:val="00680183"/>
    <w:rsid w:val="0068081B"/>
    <w:rsid w:val="006809D5"/>
    <w:rsid w:val="00680BFB"/>
    <w:rsid w:val="00681AB1"/>
    <w:rsid w:val="00681BEC"/>
    <w:rsid w:val="00682EEF"/>
    <w:rsid w:val="0068327F"/>
    <w:rsid w:val="00683450"/>
    <w:rsid w:val="006845CF"/>
    <w:rsid w:val="0068485C"/>
    <w:rsid w:val="00684BAB"/>
    <w:rsid w:val="00685118"/>
    <w:rsid w:val="006854A1"/>
    <w:rsid w:val="0068638B"/>
    <w:rsid w:val="00686768"/>
    <w:rsid w:val="00686D88"/>
    <w:rsid w:val="00686E16"/>
    <w:rsid w:val="00687030"/>
    <w:rsid w:val="006876EB"/>
    <w:rsid w:val="0068786F"/>
    <w:rsid w:val="006879C5"/>
    <w:rsid w:val="006910BB"/>
    <w:rsid w:val="00691BBF"/>
    <w:rsid w:val="006928C3"/>
    <w:rsid w:val="00692A3E"/>
    <w:rsid w:val="00693A25"/>
    <w:rsid w:val="00693E99"/>
    <w:rsid w:val="006941B3"/>
    <w:rsid w:val="00694461"/>
    <w:rsid w:val="00695B89"/>
    <w:rsid w:val="00695FE7"/>
    <w:rsid w:val="0069663E"/>
    <w:rsid w:val="006966C9"/>
    <w:rsid w:val="00696EFD"/>
    <w:rsid w:val="00697E53"/>
    <w:rsid w:val="006A0298"/>
    <w:rsid w:val="006A02A1"/>
    <w:rsid w:val="006A06EB"/>
    <w:rsid w:val="006A0857"/>
    <w:rsid w:val="006A08FD"/>
    <w:rsid w:val="006A0920"/>
    <w:rsid w:val="006A0A7F"/>
    <w:rsid w:val="006A15F6"/>
    <w:rsid w:val="006A1DD1"/>
    <w:rsid w:val="006A1E98"/>
    <w:rsid w:val="006A1EDA"/>
    <w:rsid w:val="006A1F0D"/>
    <w:rsid w:val="006A2D44"/>
    <w:rsid w:val="006A2DFE"/>
    <w:rsid w:val="006A3215"/>
    <w:rsid w:val="006A362F"/>
    <w:rsid w:val="006A3B83"/>
    <w:rsid w:val="006A4867"/>
    <w:rsid w:val="006A4A67"/>
    <w:rsid w:val="006A52E2"/>
    <w:rsid w:val="006A5532"/>
    <w:rsid w:val="006A7882"/>
    <w:rsid w:val="006A7F3A"/>
    <w:rsid w:val="006B01A5"/>
    <w:rsid w:val="006B0383"/>
    <w:rsid w:val="006B0807"/>
    <w:rsid w:val="006B0A56"/>
    <w:rsid w:val="006B0E4C"/>
    <w:rsid w:val="006B0E52"/>
    <w:rsid w:val="006B0F7C"/>
    <w:rsid w:val="006B178E"/>
    <w:rsid w:val="006B1934"/>
    <w:rsid w:val="006B2358"/>
    <w:rsid w:val="006B25DD"/>
    <w:rsid w:val="006B2CBC"/>
    <w:rsid w:val="006B3019"/>
    <w:rsid w:val="006B35AE"/>
    <w:rsid w:val="006B390D"/>
    <w:rsid w:val="006B3B6C"/>
    <w:rsid w:val="006B3B86"/>
    <w:rsid w:val="006B4813"/>
    <w:rsid w:val="006B589E"/>
    <w:rsid w:val="006B5E09"/>
    <w:rsid w:val="006B6044"/>
    <w:rsid w:val="006B6C8E"/>
    <w:rsid w:val="006B6D59"/>
    <w:rsid w:val="006B756A"/>
    <w:rsid w:val="006C040E"/>
    <w:rsid w:val="006C0C15"/>
    <w:rsid w:val="006C179E"/>
    <w:rsid w:val="006C1B1C"/>
    <w:rsid w:val="006C2964"/>
    <w:rsid w:val="006C2E7D"/>
    <w:rsid w:val="006C3A5E"/>
    <w:rsid w:val="006C5154"/>
    <w:rsid w:val="006C5344"/>
    <w:rsid w:val="006C5346"/>
    <w:rsid w:val="006C5B90"/>
    <w:rsid w:val="006C6766"/>
    <w:rsid w:val="006C6DE8"/>
    <w:rsid w:val="006C754F"/>
    <w:rsid w:val="006C7619"/>
    <w:rsid w:val="006C76FB"/>
    <w:rsid w:val="006D0A53"/>
    <w:rsid w:val="006D11A2"/>
    <w:rsid w:val="006D11BB"/>
    <w:rsid w:val="006D1546"/>
    <w:rsid w:val="006D178E"/>
    <w:rsid w:val="006D222B"/>
    <w:rsid w:val="006D247C"/>
    <w:rsid w:val="006D2CB7"/>
    <w:rsid w:val="006D332A"/>
    <w:rsid w:val="006D3407"/>
    <w:rsid w:val="006D3C8F"/>
    <w:rsid w:val="006D3D10"/>
    <w:rsid w:val="006D3EAC"/>
    <w:rsid w:val="006D3EF4"/>
    <w:rsid w:val="006D4098"/>
    <w:rsid w:val="006D4E91"/>
    <w:rsid w:val="006D5065"/>
    <w:rsid w:val="006D57A5"/>
    <w:rsid w:val="006D5D5B"/>
    <w:rsid w:val="006D63C3"/>
    <w:rsid w:val="006D6A5C"/>
    <w:rsid w:val="006D750A"/>
    <w:rsid w:val="006D7B32"/>
    <w:rsid w:val="006D7C01"/>
    <w:rsid w:val="006E009A"/>
    <w:rsid w:val="006E0CE8"/>
    <w:rsid w:val="006E0F57"/>
    <w:rsid w:val="006E1504"/>
    <w:rsid w:val="006E1B75"/>
    <w:rsid w:val="006E21C6"/>
    <w:rsid w:val="006E2DBE"/>
    <w:rsid w:val="006E2F26"/>
    <w:rsid w:val="006E3096"/>
    <w:rsid w:val="006E344D"/>
    <w:rsid w:val="006E376F"/>
    <w:rsid w:val="006E382A"/>
    <w:rsid w:val="006E3B83"/>
    <w:rsid w:val="006E3EB5"/>
    <w:rsid w:val="006E4708"/>
    <w:rsid w:val="006E4C5A"/>
    <w:rsid w:val="006E5237"/>
    <w:rsid w:val="006E561C"/>
    <w:rsid w:val="006E595E"/>
    <w:rsid w:val="006E5E9E"/>
    <w:rsid w:val="006E6E04"/>
    <w:rsid w:val="006E6F4B"/>
    <w:rsid w:val="006E7600"/>
    <w:rsid w:val="006F0031"/>
    <w:rsid w:val="006F0657"/>
    <w:rsid w:val="006F0A73"/>
    <w:rsid w:val="006F0BCE"/>
    <w:rsid w:val="006F1BEE"/>
    <w:rsid w:val="006F235A"/>
    <w:rsid w:val="006F24E6"/>
    <w:rsid w:val="006F2552"/>
    <w:rsid w:val="006F2849"/>
    <w:rsid w:val="006F3612"/>
    <w:rsid w:val="006F37E6"/>
    <w:rsid w:val="006F3A0D"/>
    <w:rsid w:val="006F3C37"/>
    <w:rsid w:val="006F3DC2"/>
    <w:rsid w:val="006F4206"/>
    <w:rsid w:val="006F491D"/>
    <w:rsid w:val="006F5615"/>
    <w:rsid w:val="006F5B77"/>
    <w:rsid w:val="006F6130"/>
    <w:rsid w:val="006F662D"/>
    <w:rsid w:val="006F6647"/>
    <w:rsid w:val="006F6AF3"/>
    <w:rsid w:val="006F7F97"/>
    <w:rsid w:val="00700059"/>
    <w:rsid w:val="00700877"/>
    <w:rsid w:val="00700BDD"/>
    <w:rsid w:val="00701401"/>
    <w:rsid w:val="00701504"/>
    <w:rsid w:val="00701EB1"/>
    <w:rsid w:val="00701EBA"/>
    <w:rsid w:val="0070213F"/>
    <w:rsid w:val="00703321"/>
    <w:rsid w:val="00705062"/>
    <w:rsid w:val="00705445"/>
    <w:rsid w:val="007055DB"/>
    <w:rsid w:val="00705613"/>
    <w:rsid w:val="00705747"/>
    <w:rsid w:val="00706337"/>
    <w:rsid w:val="007065D7"/>
    <w:rsid w:val="00706A7B"/>
    <w:rsid w:val="00706C0F"/>
    <w:rsid w:val="007106E0"/>
    <w:rsid w:val="007108B9"/>
    <w:rsid w:val="00710A57"/>
    <w:rsid w:val="00710E44"/>
    <w:rsid w:val="00711358"/>
    <w:rsid w:val="007117CF"/>
    <w:rsid w:val="007119B1"/>
    <w:rsid w:val="0071206C"/>
    <w:rsid w:val="00712458"/>
    <w:rsid w:val="00712524"/>
    <w:rsid w:val="00712CB4"/>
    <w:rsid w:val="007130A3"/>
    <w:rsid w:val="00713206"/>
    <w:rsid w:val="00713297"/>
    <w:rsid w:val="00713324"/>
    <w:rsid w:val="00713359"/>
    <w:rsid w:val="00713F1D"/>
    <w:rsid w:val="007146B5"/>
    <w:rsid w:val="00714D3F"/>
    <w:rsid w:val="00714D8C"/>
    <w:rsid w:val="00714E41"/>
    <w:rsid w:val="00714E78"/>
    <w:rsid w:val="00715110"/>
    <w:rsid w:val="00715E35"/>
    <w:rsid w:val="00715FE9"/>
    <w:rsid w:val="00716DEE"/>
    <w:rsid w:val="0071775E"/>
    <w:rsid w:val="00717A90"/>
    <w:rsid w:val="007216CD"/>
    <w:rsid w:val="00721BD2"/>
    <w:rsid w:val="00722A31"/>
    <w:rsid w:val="007231E2"/>
    <w:rsid w:val="007234F7"/>
    <w:rsid w:val="00723C29"/>
    <w:rsid w:val="00723DE3"/>
    <w:rsid w:val="00723FF5"/>
    <w:rsid w:val="0072429D"/>
    <w:rsid w:val="007242F3"/>
    <w:rsid w:val="007242FF"/>
    <w:rsid w:val="007245B6"/>
    <w:rsid w:val="007246B8"/>
    <w:rsid w:val="00724AED"/>
    <w:rsid w:val="00725821"/>
    <w:rsid w:val="00725ED6"/>
    <w:rsid w:val="00726A18"/>
    <w:rsid w:val="00726DE3"/>
    <w:rsid w:val="00726ED9"/>
    <w:rsid w:val="00727329"/>
    <w:rsid w:val="00727858"/>
    <w:rsid w:val="00727BBB"/>
    <w:rsid w:val="00727E7B"/>
    <w:rsid w:val="00727F35"/>
    <w:rsid w:val="007305AF"/>
    <w:rsid w:val="007305E3"/>
    <w:rsid w:val="0073076B"/>
    <w:rsid w:val="0073124D"/>
    <w:rsid w:val="00731FE8"/>
    <w:rsid w:val="007322A9"/>
    <w:rsid w:val="00732940"/>
    <w:rsid w:val="0073303D"/>
    <w:rsid w:val="00734776"/>
    <w:rsid w:val="0073599F"/>
    <w:rsid w:val="00735C82"/>
    <w:rsid w:val="00735CBE"/>
    <w:rsid w:val="00736148"/>
    <w:rsid w:val="0073619D"/>
    <w:rsid w:val="00736294"/>
    <w:rsid w:val="00737226"/>
    <w:rsid w:val="0073748D"/>
    <w:rsid w:val="00737797"/>
    <w:rsid w:val="00737A7D"/>
    <w:rsid w:val="00737BEE"/>
    <w:rsid w:val="00737F50"/>
    <w:rsid w:val="0074009D"/>
    <w:rsid w:val="0074021E"/>
    <w:rsid w:val="007407BE"/>
    <w:rsid w:val="00740FF9"/>
    <w:rsid w:val="0074137D"/>
    <w:rsid w:val="007418AA"/>
    <w:rsid w:val="00743498"/>
    <w:rsid w:val="007439CB"/>
    <w:rsid w:val="00743FBB"/>
    <w:rsid w:val="00744033"/>
    <w:rsid w:val="00744131"/>
    <w:rsid w:val="007441AA"/>
    <w:rsid w:val="007446F6"/>
    <w:rsid w:val="00744D05"/>
    <w:rsid w:val="00744D29"/>
    <w:rsid w:val="0074689E"/>
    <w:rsid w:val="00746AAF"/>
    <w:rsid w:val="00746E09"/>
    <w:rsid w:val="00746F1A"/>
    <w:rsid w:val="00747185"/>
    <w:rsid w:val="007479F6"/>
    <w:rsid w:val="00747A07"/>
    <w:rsid w:val="00747F23"/>
    <w:rsid w:val="0075042E"/>
    <w:rsid w:val="00750ABB"/>
    <w:rsid w:val="0075195A"/>
    <w:rsid w:val="00751D28"/>
    <w:rsid w:val="00752633"/>
    <w:rsid w:val="00752740"/>
    <w:rsid w:val="00752EDD"/>
    <w:rsid w:val="00752FC9"/>
    <w:rsid w:val="007530E2"/>
    <w:rsid w:val="00753B12"/>
    <w:rsid w:val="00753D5A"/>
    <w:rsid w:val="00754471"/>
    <w:rsid w:val="0075468F"/>
    <w:rsid w:val="007549F7"/>
    <w:rsid w:val="00754A0C"/>
    <w:rsid w:val="00754A81"/>
    <w:rsid w:val="00754B54"/>
    <w:rsid w:val="00754BC4"/>
    <w:rsid w:val="00755701"/>
    <w:rsid w:val="00756040"/>
    <w:rsid w:val="00757682"/>
    <w:rsid w:val="0075782F"/>
    <w:rsid w:val="00757BAA"/>
    <w:rsid w:val="00757F18"/>
    <w:rsid w:val="00757FD3"/>
    <w:rsid w:val="00760330"/>
    <w:rsid w:val="00760446"/>
    <w:rsid w:val="00760BE4"/>
    <w:rsid w:val="00760EDC"/>
    <w:rsid w:val="007614BB"/>
    <w:rsid w:val="00761610"/>
    <w:rsid w:val="0076168D"/>
    <w:rsid w:val="007616C8"/>
    <w:rsid w:val="00761E8D"/>
    <w:rsid w:val="00761EA4"/>
    <w:rsid w:val="0076212F"/>
    <w:rsid w:val="00762BBC"/>
    <w:rsid w:val="00762C28"/>
    <w:rsid w:val="00762EF6"/>
    <w:rsid w:val="00763712"/>
    <w:rsid w:val="00763F76"/>
    <w:rsid w:val="0076426C"/>
    <w:rsid w:val="0076432A"/>
    <w:rsid w:val="00764AF2"/>
    <w:rsid w:val="00764B36"/>
    <w:rsid w:val="00764BF8"/>
    <w:rsid w:val="00765D80"/>
    <w:rsid w:val="00766DAB"/>
    <w:rsid w:val="00766FA4"/>
    <w:rsid w:val="0076720E"/>
    <w:rsid w:val="00767309"/>
    <w:rsid w:val="0076773D"/>
    <w:rsid w:val="00770230"/>
    <w:rsid w:val="0077074C"/>
    <w:rsid w:val="00770D74"/>
    <w:rsid w:val="0077125C"/>
    <w:rsid w:val="0077151F"/>
    <w:rsid w:val="00771B68"/>
    <w:rsid w:val="00773B7C"/>
    <w:rsid w:val="007742EC"/>
    <w:rsid w:val="007748B0"/>
    <w:rsid w:val="00774C5C"/>
    <w:rsid w:val="00774CCD"/>
    <w:rsid w:val="007754FE"/>
    <w:rsid w:val="007755C0"/>
    <w:rsid w:val="00775C99"/>
    <w:rsid w:val="00775E0E"/>
    <w:rsid w:val="0077674E"/>
    <w:rsid w:val="00776940"/>
    <w:rsid w:val="0077738F"/>
    <w:rsid w:val="00777B06"/>
    <w:rsid w:val="007801B9"/>
    <w:rsid w:val="0078070D"/>
    <w:rsid w:val="007807B0"/>
    <w:rsid w:val="00780C52"/>
    <w:rsid w:val="00782030"/>
    <w:rsid w:val="00782114"/>
    <w:rsid w:val="0078286D"/>
    <w:rsid w:val="00783015"/>
    <w:rsid w:val="00783616"/>
    <w:rsid w:val="00783EA8"/>
    <w:rsid w:val="007841D2"/>
    <w:rsid w:val="007845FA"/>
    <w:rsid w:val="007854F5"/>
    <w:rsid w:val="007857E9"/>
    <w:rsid w:val="00786D45"/>
    <w:rsid w:val="00786EC1"/>
    <w:rsid w:val="0078712D"/>
    <w:rsid w:val="00787450"/>
    <w:rsid w:val="007874FC"/>
    <w:rsid w:val="00787579"/>
    <w:rsid w:val="00790285"/>
    <w:rsid w:val="00790504"/>
    <w:rsid w:val="00790D0C"/>
    <w:rsid w:val="00790E12"/>
    <w:rsid w:val="0079117A"/>
    <w:rsid w:val="00791840"/>
    <w:rsid w:val="007928FC"/>
    <w:rsid w:val="00792E4D"/>
    <w:rsid w:val="00792FE4"/>
    <w:rsid w:val="007931D9"/>
    <w:rsid w:val="00793419"/>
    <w:rsid w:val="007934D8"/>
    <w:rsid w:val="00793A0C"/>
    <w:rsid w:val="00793F02"/>
    <w:rsid w:val="0079414E"/>
    <w:rsid w:val="0079439C"/>
    <w:rsid w:val="007943F6"/>
    <w:rsid w:val="00794AA3"/>
    <w:rsid w:val="00795614"/>
    <w:rsid w:val="007956C9"/>
    <w:rsid w:val="007965CC"/>
    <w:rsid w:val="00796E6C"/>
    <w:rsid w:val="0079703B"/>
    <w:rsid w:val="00797148"/>
    <w:rsid w:val="007975E0"/>
    <w:rsid w:val="007A038A"/>
    <w:rsid w:val="007A0546"/>
    <w:rsid w:val="007A0AA4"/>
    <w:rsid w:val="007A0C1D"/>
    <w:rsid w:val="007A1B09"/>
    <w:rsid w:val="007A233D"/>
    <w:rsid w:val="007A2F89"/>
    <w:rsid w:val="007A3A37"/>
    <w:rsid w:val="007A4067"/>
    <w:rsid w:val="007A4709"/>
    <w:rsid w:val="007A4B9A"/>
    <w:rsid w:val="007A4C7C"/>
    <w:rsid w:val="007A4D9B"/>
    <w:rsid w:val="007A53D2"/>
    <w:rsid w:val="007A543D"/>
    <w:rsid w:val="007A55FC"/>
    <w:rsid w:val="007A5D22"/>
    <w:rsid w:val="007A5F66"/>
    <w:rsid w:val="007A6152"/>
    <w:rsid w:val="007A6547"/>
    <w:rsid w:val="007A7523"/>
    <w:rsid w:val="007A7632"/>
    <w:rsid w:val="007B0768"/>
    <w:rsid w:val="007B0F19"/>
    <w:rsid w:val="007B1E3D"/>
    <w:rsid w:val="007B1F69"/>
    <w:rsid w:val="007B2B8E"/>
    <w:rsid w:val="007B2F06"/>
    <w:rsid w:val="007B301F"/>
    <w:rsid w:val="007B329B"/>
    <w:rsid w:val="007B3842"/>
    <w:rsid w:val="007B4435"/>
    <w:rsid w:val="007B47C5"/>
    <w:rsid w:val="007B49D1"/>
    <w:rsid w:val="007B53DC"/>
    <w:rsid w:val="007B586C"/>
    <w:rsid w:val="007B647A"/>
    <w:rsid w:val="007B6506"/>
    <w:rsid w:val="007B71CB"/>
    <w:rsid w:val="007B76D3"/>
    <w:rsid w:val="007C0114"/>
    <w:rsid w:val="007C14FF"/>
    <w:rsid w:val="007C1585"/>
    <w:rsid w:val="007C17DC"/>
    <w:rsid w:val="007C18B7"/>
    <w:rsid w:val="007C1CC9"/>
    <w:rsid w:val="007C2182"/>
    <w:rsid w:val="007C255B"/>
    <w:rsid w:val="007C2F9B"/>
    <w:rsid w:val="007C321C"/>
    <w:rsid w:val="007C3275"/>
    <w:rsid w:val="007C3F0D"/>
    <w:rsid w:val="007C45BA"/>
    <w:rsid w:val="007C4D30"/>
    <w:rsid w:val="007C4DC8"/>
    <w:rsid w:val="007C4F0F"/>
    <w:rsid w:val="007C4F42"/>
    <w:rsid w:val="007C5AE0"/>
    <w:rsid w:val="007C5FF4"/>
    <w:rsid w:val="007C615B"/>
    <w:rsid w:val="007C6172"/>
    <w:rsid w:val="007C7253"/>
    <w:rsid w:val="007C7633"/>
    <w:rsid w:val="007D0270"/>
    <w:rsid w:val="007D17C6"/>
    <w:rsid w:val="007D229E"/>
    <w:rsid w:val="007D2C64"/>
    <w:rsid w:val="007D3486"/>
    <w:rsid w:val="007D35F2"/>
    <w:rsid w:val="007D3ECD"/>
    <w:rsid w:val="007D408A"/>
    <w:rsid w:val="007D4259"/>
    <w:rsid w:val="007D4525"/>
    <w:rsid w:val="007D490A"/>
    <w:rsid w:val="007D52FC"/>
    <w:rsid w:val="007D5582"/>
    <w:rsid w:val="007D58A9"/>
    <w:rsid w:val="007D5DFA"/>
    <w:rsid w:val="007D5EAE"/>
    <w:rsid w:val="007D637C"/>
    <w:rsid w:val="007D691A"/>
    <w:rsid w:val="007D6FD1"/>
    <w:rsid w:val="007D747C"/>
    <w:rsid w:val="007D7A95"/>
    <w:rsid w:val="007D7C6B"/>
    <w:rsid w:val="007E0210"/>
    <w:rsid w:val="007E0744"/>
    <w:rsid w:val="007E175E"/>
    <w:rsid w:val="007E198A"/>
    <w:rsid w:val="007E21C0"/>
    <w:rsid w:val="007E27A3"/>
    <w:rsid w:val="007E2EC0"/>
    <w:rsid w:val="007E3512"/>
    <w:rsid w:val="007E44DB"/>
    <w:rsid w:val="007E4509"/>
    <w:rsid w:val="007E4710"/>
    <w:rsid w:val="007E4812"/>
    <w:rsid w:val="007E4AF7"/>
    <w:rsid w:val="007E4CBE"/>
    <w:rsid w:val="007E51DB"/>
    <w:rsid w:val="007E52D1"/>
    <w:rsid w:val="007E52E9"/>
    <w:rsid w:val="007E59CD"/>
    <w:rsid w:val="007E5A7A"/>
    <w:rsid w:val="007E5C0C"/>
    <w:rsid w:val="007E5C15"/>
    <w:rsid w:val="007E64E2"/>
    <w:rsid w:val="007E663B"/>
    <w:rsid w:val="007E6700"/>
    <w:rsid w:val="007E6B1D"/>
    <w:rsid w:val="007E6F33"/>
    <w:rsid w:val="007E775E"/>
    <w:rsid w:val="007E788F"/>
    <w:rsid w:val="007E7D3F"/>
    <w:rsid w:val="007E7DA9"/>
    <w:rsid w:val="007F02FE"/>
    <w:rsid w:val="007F1114"/>
    <w:rsid w:val="007F15F6"/>
    <w:rsid w:val="007F1C9B"/>
    <w:rsid w:val="007F22E1"/>
    <w:rsid w:val="007F25A4"/>
    <w:rsid w:val="007F2797"/>
    <w:rsid w:val="007F287A"/>
    <w:rsid w:val="007F29D8"/>
    <w:rsid w:val="007F2D22"/>
    <w:rsid w:val="007F340F"/>
    <w:rsid w:val="007F3646"/>
    <w:rsid w:val="007F39C6"/>
    <w:rsid w:val="007F4190"/>
    <w:rsid w:val="007F45DF"/>
    <w:rsid w:val="007F4854"/>
    <w:rsid w:val="007F53D6"/>
    <w:rsid w:val="007F59D0"/>
    <w:rsid w:val="007F71C1"/>
    <w:rsid w:val="007F7FAA"/>
    <w:rsid w:val="008007B6"/>
    <w:rsid w:val="00802322"/>
    <w:rsid w:val="0080254C"/>
    <w:rsid w:val="008029B2"/>
    <w:rsid w:val="0080332D"/>
    <w:rsid w:val="0080334D"/>
    <w:rsid w:val="008038BC"/>
    <w:rsid w:val="00803A8F"/>
    <w:rsid w:val="00803F5B"/>
    <w:rsid w:val="00804737"/>
    <w:rsid w:val="00805032"/>
    <w:rsid w:val="00805550"/>
    <w:rsid w:val="00805EF0"/>
    <w:rsid w:val="00806123"/>
    <w:rsid w:val="008065DA"/>
    <w:rsid w:val="00806A09"/>
    <w:rsid w:val="00806EC6"/>
    <w:rsid w:val="0080747B"/>
    <w:rsid w:val="00807CB6"/>
    <w:rsid w:val="00807D4E"/>
    <w:rsid w:val="00807E39"/>
    <w:rsid w:val="0081045B"/>
    <w:rsid w:val="0081049F"/>
    <w:rsid w:val="00811032"/>
    <w:rsid w:val="00811A9B"/>
    <w:rsid w:val="00811F23"/>
    <w:rsid w:val="008120B8"/>
    <w:rsid w:val="00812338"/>
    <w:rsid w:val="00812EC5"/>
    <w:rsid w:val="008139B1"/>
    <w:rsid w:val="008139EA"/>
    <w:rsid w:val="00813A29"/>
    <w:rsid w:val="00813D26"/>
    <w:rsid w:val="00813F6E"/>
    <w:rsid w:val="008144B4"/>
    <w:rsid w:val="008145A8"/>
    <w:rsid w:val="00814D35"/>
    <w:rsid w:val="00814EBC"/>
    <w:rsid w:val="00815535"/>
    <w:rsid w:val="008158C1"/>
    <w:rsid w:val="00816BAA"/>
    <w:rsid w:val="00816C19"/>
    <w:rsid w:val="00816F85"/>
    <w:rsid w:val="008171EC"/>
    <w:rsid w:val="00817C90"/>
    <w:rsid w:val="00817CAC"/>
    <w:rsid w:val="00817DF3"/>
    <w:rsid w:val="00820D16"/>
    <w:rsid w:val="008212B3"/>
    <w:rsid w:val="008225B5"/>
    <w:rsid w:val="008228EF"/>
    <w:rsid w:val="0082295C"/>
    <w:rsid w:val="00822B64"/>
    <w:rsid w:val="00823271"/>
    <w:rsid w:val="00823474"/>
    <w:rsid w:val="00823C67"/>
    <w:rsid w:val="00824039"/>
    <w:rsid w:val="0082485B"/>
    <w:rsid w:val="00824AE7"/>
    <w:rsid w:val="00824DE4"/>
    <w:rsid w:val="00825135"/>
    <w:rsid w:val="00825151"/>
    <w:rsid w:val="00825AA6"/>
    <w:rsid w:val="00825BDB"/>
    <w:rsid w:val="00825C2C"/>
    <w:rsid w:val="00825CE6"/>
    <w:rsid w:val="008261FA"/>
    <w:rsid w:val="0082623A"/>
    <w:rsid w:val="008263D4"/>
    <w:rsid w:val="00826EA1"/>
    <w:rsid w:val="00826FED"/>
    <w:rsid w:val="00826FF9"/>
    <w:rsid w:val="00827344"/>
    <w:rsid w:val="0082744F"/>
    <w:rsid w:val="00827587"/>
    <w:rsid w:val="0082791B"/>
    <w:rsid w:val="00827BD8"/>
    <w:rsid w:val="008308DF"/>
    <w:rsid w:val="00830AD2"/>
    <w:rsid w:val="0083128E"/>
    <w:rsid w:val="00831408"/>
    <w:rsid w:val="00831875"/>
    <w:rsid w:val="00831A8E"/>
    <w:rsid w:val="00831B10"/>
    <w:rsid w:val="00832667"/>
    <w:rsid w:val="00832735"/>
    <w:rsid w:val="00832BF2"/>
    <w:rsid w:val="00832FFB"/>
    <w:rsid w:val="008333FA"/>
    <w:rsid w:val="00833CB0"/>
    <w:rsid w:val="00833F13"/>
    <w:rsid w:val="0083453E"/>
    <w:rsid w:val="00834684"/>
    <w:rsid w:val="0083534A"/>
    <w:rsid w:val="00835840"/>
    <w:rsid w:val="008359BF"/>
    <w:rsid w:val="00835BDA"/>
    <w:rsid w:val="0083661F"/>
    <w:rsid w:val="0083673E"/>
    <w:rsid w:val="00836FFE"/>
    <w:rsid w:val="00837892"/>
    <w:rsid w:val="008378FA"/>
    <w:rsid w:val="00837D60"/>
    <w:rsid w:val="008409CA"/>
    <w:rsid w:val="008409DB"/>
    <w:rsid w:val="00840F14"/>
    <w:rsid w:val="008412FA"/>
    <w:rsid w:val="00841E1E"/>
    <w:rsid w:val="00842C38"/>
    <w:rsid w:val="008432DD"/>
    <w:rsid w:val="00843327"/>
    <w:rsid w:val="008435A9"/>
    <w:rsid w:val="0084374F"/>
    <w:rsid w:val="008439F7"/>
    <w:rsid w:val="00843C73"/>
    <w:rsid w:val="00843CE1"/>
    <w:rsid w:val="00843FE0"/>
    <w:rsid w:val="00844251"/>
    <w:rsid w:val="00845B63"/>
    <w:rsid w:val="00845D23"/>
    <w:rsid w:val="00846669"/>
    <w:rsid w:val="00846D65"/>
    <w:rsid w:val="00847388"/>
    <w:rsid w:val="0084744D"/>
    <w:rsid w:val="00847D49"/>
    <w:rsid w:val="008505D2"/>
    <w:rsid w:val="00850FFF"/>
    <w:rsid w:val="0085152B"/>
    <w:rsid w:val="00851C20"/>
    <w:rsid w:val="00851E12"/>
    <w:rsid w:val="0085205F"/>
    <w:rsid w:val="0085219B"/>
    <w:rsid w:val="0085245D"/>
    <w:rsid w:val="00852ACB"/>
    <w:rsid w:val="00853022"/>
    <w:rsid w:val="00853306"/>
    <w:rsid w:val="00853758"/>
    <w:rsid w:val="0085442E"/>
    <w:rsid w:val="00854705"/>
    <w:rsid w:val="00854F5F"/>
    <w:rsid w:val="008556FC"/>
    <w:rsid w:val="00855C3E"/>
    <w:rsid w:val="00855E0C"/>
    <w:rsid w:val="008565C9"/>
    <w:rsid w:val="008566DC"/>
    <w:rsid w:val="0085681E"/>
    <w:rsid w:val="00857475"/>
    <w:rsid w:val="00857F5B"/>
    <w:rsid w:val="0086014F"/>
    <w:rsid w:val="00860629"/>
    <w:rsid w:val="0086105B"/>
    <w:rsid w:val="008615FA"/>
    <w:rsid w:val="00861C13"/>
    <w:rsid w:val="00862132"/>
    <w:rsid w:val="00862C35"/>
    <w:rsid w:val="008630C2"/>
    <w:rsid w:val="0086343D"/>
    <w:rsid w:val="00863A0E"/>
    <w:rsid w:val="00863A1E"/>
    <w:rsid w:val="00864BC2"/>
    <w:rsid w:val="00864BCE"/>
    <w:rsid w:val="00864F32"/>
    <w:rsid w:val="008653AD"/>
    <w:rsid w:val="00865CA2"/>
    <w:rsid w:val="00865D0F"/>
    <w:rsid w:val="008661F6"/>
    <w:rsid w:val="00866C5B"/>
    <w:rsid w:val="00867DDF"/>
    <w:rsid w:val="00867E25"/>
    <w:rsid w:val="008709D7"/>
    <w:rsid w:val="0087112D"/>
    <w:rsid w:val="008713F9"/>
    <w:rsid w:val="00871943"/>
    <w:rsid w:val="00872748"/>
    <w:rsid w:val="008729DD"/>
    <w:rsid w:val="00873D7E"/>
    <w:rsid w:val="008750F9"/>
    <w:rsid w:val="0087521C"/>
    <w:rsid w:val="00875409"/>
    <w:rsid w:val="00875728"/>
    <w:rsid w:val="00875887"/>
    <w:rsid w:val="00875C4A"/>
    <w:rsid w:val="008763E6"/>
    <w:rsid w:val="0087656D"/>
    <w:rsid w:val="00876F4D"/>
    <w:rsid w:val="00877224"/>
    <w:rsid w:val="00877428"/>
    <w:rsid w:val="008774CE"/>
    <w:rsid w:val="00877D74"/>
    <w:rsid w:val="00880187"/>
    <w:rsid w:val="0088076A"/>
    <w:rsid w:val="00880956"/>
    <w:rsid w:val="00880E35"/>
    <w:rsid w:val="00880EB4"/>
    <w:rsid w:val="00881253"/>
    <w:rsid w:val="00881589"/>
    <w:rsid w:val="00881873"/>
    <w:rsid w:val="00881925"/>
    <w:rsid w:val="008822F1"/>
    <w:rsid w:val="0088249B"/>
    <w:rsid w:val="00882B07"/>
    <w:rsid w:val="00883560"/>
    <w:rsid w:val="00883D80"/>
    <w:rsid w:val="008842D3"/>
    <w:rsid w:val="008851A2"/>
    <w:rsid w:val="00885546"/>
    <w:rsid w:val="008859AA"/>
    <w:rsid w:val="008860F1"/>
    <w:rsid w:val="0088703A"/>
    <w:rsid w:val="00887B08"/>
    <w:rsid w:val="00887F9E"/>
    <w:rsid w:val="00890044"/>
    <w:rsid w:val="00890312"/>
    <w:rsid w:val="00890ADE"/>
    <w:rsid w:val="00891021"/>
    <w:rsid w:val="00891754"/>
    <w:rsid w:val="00891D8E"/>
    <w:rsid w:val="0089223D"/>
    <w:rsid w:val="00892353"/>
    <w:rsid w:val="0089294B"/>
    <w:rsid w:val="00892A09"/>
    <w:rsid w:val="008935AA"/>
    <w:rsid w:val="00894903"/>
    <w:rsid w:val="00894938"/>
    <w:rsid w:val="00895630"/>
    <w:rsid w:val="00895661"/>
    <w:rsid w:val="00895CDD"/>
    <w:rsid w:val="00896D14"/>
    <w:rsid w:val="00896EA7"/>
    <w:rsid w:val="00897676"/>
    <w:rsid w:val="00897A7F"/>
    <w:rsid w:val="008A0E39"/>
    <w:rsid w:val="008A17D4"/>
    <w:rsid w:val="008A229A"/>
    <w:rsid w:val="008A2690"/>
    <w:rsid w:val="008A2991"/>
    <w:rsid w:val="008A2C8B"/>
    <w:rsid w:val="008A35E8"/>
    <w:rsid w:val="008A36D9"/>
    <w:rsid w:val="008A3FCD"/>
    <w:rsid w:val="008A4721"/>
    <w:rsid w:val="008A4AF3"/>
    <w:rsid w:val="008A535E"/>
    <w:rsid w:val="008A5452"/>
    <w:rsid w:val="008A74C8"/>
    <w:rsid w:val="008B145E"/>
    <w:rsid w:val="008B1FD1"/>
    <w:rsid w:val="008B21E7"/>
    <w:rsid w:val="008B2241"/>
    <w:rsid w:val="008B257C"/>
    <w:rsid w:val="008B3080"/>
    <w:rsid w:val="008B3332"/>
    <w:rsid w:val="008B3CF8"/>
    <w:rsid w:val="008B3FF6"/>
    <w:rsid w:val="008B4E16"/>
    <w:rsid w:val="008B4E67"/>
    <w:rsid w:val="008B558F"/>
    <w:rsid w:val="008B59BA"/>
    <w:rsid w:val="008B5C83"/>
    <w:rsid w:val="008B5D7E"/>
    <w:rsid w:val="008B60B1"/>
    <w:rsid w:val="008B64ED"/>
    <w:rsid w:val="008B6B5E"/>
    <w:rsid w:val="008B760C"/>
    <w:rsid w:val="008B78FB"/>
    <w:rsid w:val="008B7AC5"/>
    <w:rsid w:val="008B7DA7"/>
    <w:rsid w:val="008B7E78"/>
    <w:rsid w:val="008C0196"/>
    <w:rsid w:val="008C01E8"/>
    <w:rsid w:val="008C0B6E"/>
    <w:rsid w:val="008C1443"/>
    <w:rsid w:val="008C15B0"/>
    <w:rsid w:val="008C16E3"/>
    <w:rsid w:val="008C1A68"/>
    <w:rsid w:val="008C214E"/>
    <w:rsid w:val="008C21B1"/>
    <w:rsid w:val="008C2593"/>
    <w:rsid w:val="008C2BD5"/>
    <w:rsid w:val="008C2D02"/>
    <w:rsid w:val="008C33EB"/>
    <w:rsid w:val="008C37A1"/>
    <w:rsid w:val="008C427C"/>
    <w:rsid w:val="008C44AE"/>
    <w:rsid w:val="008C573A"/>
    <w:rsid w:val="008C58EF"/>
    <w:rsid w:val="008C5992"/>
    <w:rsid w:val="008C5F63"/>
    <w:rsid w:val="008C6275"/>
    <w:rsid w:val="008C64D4"/>
    <w:rsid w:val="008C6B10"/>
    <w:rsid w:val="008C6D3D"/>
    <w:rsid w:val="008C6EAD"/>
    <w:rsid w:val="008C72AF"/>
    <w:rsid w:val="008C7793"/>
    <w:rsid w:val="008C7E01"/>
    <w:rsid w:val="008D09A9"/>
    <w:rsid w:val="008D0BE7"/>
    <w:rsid w:val="008D18A1"/>
    <w:rsid w:val="008D1D02"/>
    <w:rsid w:val="008D1D1B"/>
    <w:rsid w:val="008D3D6F"/>
    <w:rsid w:val="008D3E00"/>
    <w:rsid w:val="008D44F8"/>
    <w:rsid w:val="008D4678"/>
    <w:rsid w:val="008D46F7"/>
    <w:rsid w:val="008D48A4"/>
    <w:rsid w:val="008D4A2F"/>
    <w:rsid w:val="008D50AF"/>
    <w:rsid w:val="008D5B93"/>
    <w:rsid w:val="008D5EC7"/>
    <w:rsid w:val="008D5EE8"/>
    <w:rsid w:val="008D63A5"/>
    <w:rsid w:val="008D669D"/>
    <w:rsid w:val="008D6E05"/>
    <w:rsid w:val="008D7110"/>
    <w:rsid w:val="008D728D"/>
    <w:rsid w:val="008D755C"/>
    <w:rsid w:val="008D76B4"/>
    <w:rsid w:val="008D7E33"/>
    <w:rsid w:val="008E05BD"/>
    <w:rsid w:val="008E0806"/>
    <w:rsid w:val="008E0D48"/>
    <w:rsid w:val="008E0F47"/>
    <w:rsid w:val="008E1062"/>
    <w:rsid w:val="008E16C8"/>
    <w:rsid w:val="008E1922"/>
    <w:rsid w:val="008E1EBA"/>
    <w:rsid w:val="008E21F6"/>
    <w:rsid w:val="008E22AC"/>
    <w:rsid w:val="008E25F1"/>
    <w:rsid w:val="008E287B"/>
    <w:rsid w:val="008E2BFC"/>
    <w:rsid w:val="008E319C"/>
    <w:rsid w:val="008E3314"/>
    <w:rsid w:val="008E3E8C"/>
    <w:rsid w:val="008E4C13"/>
    <w:rsid w:val="008E51C0"/>
    <w:rsid w:val="008E5630"/>
    <w:rsid w:val="008E58D3"/>
    <w:rsid w:val="008E5E65"/>
    <w:rsid w:val="008E61E5"/>
    <w:rsid w:val="008E66AE"/>
    <w:rsid w:val="008E73FF"/>
    <w:rsid w:val="008E7612"/>
    <w:rsid w:val="008F0B18"/>
    <w:rsid w:val="008F11E2"/>
    <w:rsid w:val="008F1893"/>
    <w:rsid w:val="008F18ED"/>
    <w:rsid w:val="008F1C5D"/>
    <w:rsid w:val="008F21A9"/>
    <w:rsid w:val="008F2AF1"/>
    <w:rsid w:val="008F3C66"/>
    <w:rsid w:val="008F4007"/>
    <w:rsid w:val="008F4CFD"/>
    <w:rsid w:val="008F51A2"/>
    <w:rsid w:val="008F51DD"/>
    <w:rsid w:val="008F58FB"/>
    <w:rsid w:val="008F5AB5"/>
    <w:rsid w:val="008F5ABE"/>
    <w:rsid w:val="008F6016"/>
    <w:rsid w:val="008F60BA"/>
    <w:rsid w:val="008F6AFC"/>
    <w:rsid w:val="008F6D36"/>
    <w:rsid w:val="008F7088"/>
    <w:rsid w:val="008F7D8C"/>
    <w:rsid w:val="008F7E49"/>
    <w:rsid w:val="00900A2B"/>
    <w:rsid w:val="00900F95"/>
    <w:rsid w:val="009020FB"/>
    <w:rsid w:val="00902D39"/>
    <w:rsid w:val="009043A4"/>
    <w:rsid w:val="009044EB"/>
    <w:rsid w:val="00904913"/>
    <w:rsid w:val="009049AA"/>
    <w:rsid w:val="009053F6"/>
    <w:rsid w:val="009069D2"/>
    <w:rsid w:val="00907148"/>
    <w:rsid w:val="00907186"/>
    <w:rsid w:val="009071E7"/>
    <w:rsid w:val="0090723F"/>
    <w:rsid w:val="00907284"/>
    <w:rsid w:val="0090734B"/>
    <w:rsid w:val="009073EA"/>
    <w:rsid w:val="009076D1"/>
    <w:rsid w:val="00907760"/>
    <w:rsid w:val="00907784"/>
    <w:rsid w:val="009079BD"/>
    <w:rsid w:val="00907A4D"/>
    <w:rsid w:val="0091056C"/>
    <w:rsid w:val="009105BE"/>
    <w:rsid w:val="0091101B"/>
    <w:rsid w:val="00913332"/>
    <w:rsid w:val="009133C8"/>
    <w:rsid w:val="009135E3"/>
    <w:rsid w:val="0091411E"/>
    <w:rsid w:val="0091474E"/>
    <w:rsid w:val="00914A5C"/>
    <w:rsid w:val="009155C0"/>
    <w:rsid w:val="009156A5"/>
    <w:rsid w:val="00915CD4"/>
    <w:rsid w:val="009168B9"/>
    <w:rsid w:val="00916E06"/>
    <w:rsid w:val="00916F0C"/>
    <w:rsid w:val="00916F62"/>
    <w:rsid w:val="009171B5"/>
    <w:rsid w:val="009178E3"/>
    <w:rsid w:val="0092091F"/>
    <w:rsid w:val="00920FB4"/>
    <w:rsid w:val="00920FDA"/>
    <w:rsid w:val="009213AF"/>
    <w:rsid w:val="0092143F"/>
    <w:rsid w:val="00921899"/>
    <w:rsid w:val="00921D93"/>
    <w:rsid w:val="00921E44"/>
    <w:rsid w:val="00921FB2"/>
    <w:rsid w:val="00922432"/>
    <w:rsid w:val="00922A2D"/>
    <w:rsid w:val="00922B70"/>
    <w:rsid w:val="00923186"/>
    <w:rsid w:val="0092338B"/>
    <w:rsid w:val="00923F56"/>
    <w:rsid w:val="00924AD0"/>
    <w:rsid w:val="00924CAB"/>
    <w:rsid w:val="00924FB1"/>
    <w:rsid w:val="00925806"/>
    <w:rsid w:val="00926818"/>
    <w:rsid w:val="0092695F"/>
    <w:rsid w:val="00926D0C"/>
    <w:rsid w:val="00926D88"/>
    <w:rsid w:val="00926F3D"/>
    <w:rsid w:val="0092760B"/>
    <w:rsid w:val="00927B82"/>
    <w:rsid w:val="00927CF5"/>
    <w:rsid w:val="009301DD"/>
    <w:rsid w:val="0093046A"/>
    <w:rsid w:val="00930B79"/>
    <w:rsid w:val="009313A6"/>
    <w:rsid w:val="00931FD9"/>
    <w:rsid w:val="0093219C"/>
    <w:rsid w:val="0093276E"/>
    <w:rsid w:val="00933292"/>
    <w:rsid w:val="009332F1"/>
    <w:rsid w:val="00933BFC"/>
    <w:rsid w:val="00933CFF"/>
    <w:rsid w:val="00934740"/>
    <w:rsid w:val="00934A31"/>
    <w:rsid w:val="00934F22"/>
    <w:rsid w:val="00934FE1"/>
    <w:rsid w:val="00935066"/>
    <w:rsid w:val="00935255"/>
    <w:rsid w:val="009354DF"/>
    <w:rsid w:val="009357F5"/>
    <w:rsid w:val="00935B26"/>
    <w:rsid w:val="00936376"/>
    <w:rsid w:val="00936428"/>
    <w:rsid w:val="00937839"/>
    <w:rsid w:val="00940253"/>
    <w:rsid w:val="0094118C"/>
    <w:rsid w:val="00941658"/>
    <w:rsid w:val="00942279"/>
    <w:rsid w:val="00942DB9"/>
    <w:rsid w:val="0094356B"/>
    <w:rsid w:val="00943587"/>
    <w:rsid w:val="00943CF8"/>
    <w:rsid w:val="00943F96"/>
    <w:rsid w:val="00944020"/>
    <w:rsid w:val="009445B1"/>
    <w:rsid w:val="00944C40"/>
    <w:rsid w:val="00945BE6"/>
    <w:rsid w:val="0094602D"/>
    <w:rsid w:val="0094610A"/>
    <w:rsid w:val="00946448"/>
    <w:rsid w:val="009476FF"/>
    <w:rsid w:val="009477E8"/>
    <w:rsid w:val="00947EC7"/>
    <w:rsid w:val="009504E1"/>
    <w:rsid w:val="0095085B"/>
    <w:rsid w:val="00951242"/>
    <w:rsid w:val="009518D1"/>
    <w:rsid w:val="00951989"/>
    <w:rsid w:val="00951E04"/>
    <w:rsid w:val="009525D8"/>
    <w:rsid w:val="0095267B"/>
    <w:rsid w:val="009526F5"/>
    <w:rsid w:val="009539F8"/>
    <w:rsid w:val="00953BB0"/>
    <w:rsid w:val="009542BB"/>
    <w:rsid w:val="009547CB"/>
    <w:rsid w:val="00954DD1"/>
    <w:rsid w:val="00955338"/>
    <w:rsid w:val="009555A9"/>
    <w:rsid w:val="009564BA"/>
    <w:rsid w:val="00956AB6"/>
    <w:rsid w:val="00956AB7"/>
    <w:rsid w:val="00957C59"/>
    <w:rsid w:val="0096054F"/>
    <w:rsid w:val="00961CBA"/>
    <w:rsid w:val="00962C14"/>
    <w:rsid w:val="00962D31"/>
    <w:rsid w:val="009634C3"/>
    <w:rsid w:val="00963D40"/>
    <w:rsid w:val="00964122"/>
    <w:rsid w:val="00964C43"/>
    <w:rsid w:val="00964E78"/>
    <w:rsid w:val="00965851"/>
    <w:rsid w:val="00965EFC"/>
    <w:rsid w:val="009660AD"/>
    <w:rsid w:val="0096621A"/>
    <w:rsid w:val="009667F6"/>
    <w:rsid w:val="00967C8C"/>
    <w:rsid w:val="0097020B"/>
    <w:rsid w:val="009705EF"/>
    <w:rsid w:val="00971049"/>
    <w:rsid w:val="00971106"/>
    <w:rsid w:val="00971385"/>
    <w:rsid w:val="00971D70"/>
    <w:rsid w:val="00971DD7"/>
    <w:rsid w:val="00972024"/>
    <w:rsid w:val="0097225C"/>
    <w:rsid w:val="00972456"/>
    <w:rsid w:val="009727B7"/>
    <w:rsid w:val="009729C0"/>
    <w:rsid w:val="00972BC8"/>
    <w:rsid w:val="00972D29"/>
    <w:rsid w:val="00972DAC"/>
    <w:rsid w:val="0097347E"/>
    <w:rsid w:val="009736E7"/>
    <w:rsid w:val="009738BD"/>
    <w:rsid w:val="00973AAB"/>
    <w:rsid w:val="00973CB1"/>
    <w:rsid w:val="00973EBE"/>
    <w:rsid w:val="00973F38"/>
    <w:rsid w:val="00974751"/>
    <w:rsid w:val="00974E74"/>
    <w:rsid w:val="00975398"/>
    <w:rsid w:val="009754CF"/>
    <w:rsid w:val="009756A8"/>
    <w:rsid w:val="0097594A"/>
    <w:rsid w:val="00975A90"/>
    <w:rsid w:val="00975CF3"/>
    <w:rsid w:val="009763BC"/>
    <w:rsid w:val="009764D2"/>
    <w:rsid w:val="00976C5E"/>
    <w:rsid w:val="00976D93"/>
    <w:rsid w:val="00976F71"/>
    <w:rsid w:val="00980392"/>
    <w:rsid w:val="009804DF"/>
    <w:rsid w:val="0098053F"/>
    <w:rsid w:val="00980704"/>
    <w:rsid w:val="00980C3A"/>
    <w:rsid w:val="00980C52"/>
    <w:rsid w:val="00980DF1"/>
    <w:rsid w:val="00981681"/>
    <w:rsid w:val="00981F1C"/>
    <w:rsid w:val="00981FEB"/>
    <w:rsid w:val="009821B9"/>
    <w:rsid w:val="00982770"/>
    <w:rsid w:val="00982926"/>
    <w:rsid w:val="00983766"/>
    <w:rsid w:val="00983ED4"/>
    <w:rsid w:val="00984881"/>
    <w:rsid w:val="00984B82"/>
    <w:rsid w:val="00984C2B"/>
    <w:rsid w:val="00984EEF"/>
    <w:rsid w:val="009864EE"/>
    <w:rsid w:val="0098652B"/>
    <w:rsid w:val="009870D9"/>
    <w:rsid w:val="0098715E"/>
    <w:rsid w:val="009878E4"/>
    <w:rsid w:val="009902FF"/>
    <w:rsid w:val="0099054B"/>
    <w:rsid w:val="00990580"/>
    <w:rsid w:val="009907A7"/>
    <w:rsid w:val="00990D37"/>
    <w:rsid w:val="00991628"/>
    <w:rsid w:val="00991774"/>
    <w:rsid w:val="00991E14"/>
    <w:rsid w:val="00993157"/>
    <w:rsid w:val="0099315D"/>
    <w:rsid w:val="0099333D"/>
    <w:rsid w:val="00993C5D"/>
    <w:rsid w:val="00993EA8"/>
    <w:rsid w:val="00995C2C"/>
    <w:rsid w:val="00996211"/>
    <w:rsid w:val="009966B7"/>
    <w:rsid w:val="00996771"/>
    <w:rsid w:val="00996775"/>
    <w:rsid w:val="00996881"/>
    <w:rsid w:val="00996D6B"/>
    <w:rsid w:val="009971A4"/>
    <w:rsid w:val="0099755D"/>
    <w:rsid w:val="009977E9"/>
    <w:rsid w:val="00997805"/>
    <w:rsid w:val="009A0278"/>
    <w:rsid w:val="009A0438"/>
    <w:rsid w:val="009A09EF"/>
    <w:rsid w:val="009A1489"/>
    <w:rsid w:val="009A1CBB"/>
    <w:rsid w:val="009A1EE3"/>
    <w:rsid w:val="009A20F1"/>
    <w:rsid w:val="009A265C"/>
    <w:rsid w:val="009A2E2F"/>
    <w:rsid w:val="009A2F67"/>
    <w:rsid w:val="009A3CCB"/>
    <w:rsid w:val="009A4DBF"/>
    <w:rsid w:val="009A529B"/>
    <w:rsid w:val="009A5DFB"/>
    <w:rsid w:val="009A6276"/>
    <w:rsid w:val="009A7ACB"/>
    <w:rsid w:val="009A7B09"/>
    <w:rsid w:val="009A7BF5"/>
    <w:rsid w:val="009B15DA"/>
    <w:rsid w:val="009B1D44"/>
    <w:rsid w:val="009B2D0E"/>
    <w:rsid w:val="009B37E5"/>
    <w:rsid w:val="009B3CAD"/>
    <w:rsid w:val="009B3E2E"/>
    <w:rsid w:val="009B40C0"/>
    <w:rsid w:val="009B40F7"/>
    <w:rsid w:val="009B4AEA"/>
    <w:rsid w:val="009B5A05"/>
    <w:rsid w:val="009B5B92"/>
    <w:rsid w:val="009B621D"/>
    <w:rsid w:val="009B672A"/>
    <w:rsid w:val="009B6FBE"/>
    <w:rsid w:val="009B7CA7"/>
    <w:rsid w:val="009B7DAA"/>
    <w:rsid w:val="009B7EB4"/>
    <w:rsid w:val="009C01A4"/>
    <w:rsid w:val="009C0667"/>
    <w:rsid w:val="009C07E7"/>
    <w:rsid w:val="009C19F1"/>
    <w:rsid w:val="009C2126"/>
    <w:rsid w:val="009C276D"/>
    <w:rsid w:val="009C2CBA"/>
    <w:rsid w:val="009C35D1"/>
    <w:rsid w:val="009C3F10"/>
    <w:rsid w:val="009C4179"/>
    <w:rsid w:val="009C4E71"/>
    <w:rsid w:val="009C5474"/>
    <w:rsid w:val="009C5973"/>
    <w:rsid w:val="009C598D"/>
    <w:rsid w:val="009C5E47"/>
    <w:rsid w:val="009C6E56"/>
    <w:rsid w:val="009C74F7"/>
    <w:rsid w:val="009D05C6"/>
    <w:rsid w:val="009D08CA"/>
    <w:rsid w:val="009D0B21"/>
    <w:rsid w:val="009D0B90"/>
    <w:rsid w:val="009D15AA"/>
    <w:rsid w:val="009D1755"/>
    <w:rsid w:val="009D186E"/>
    <w:rsid w:val="009D2030"/>
    <w:rsid w:val="009D2055"/>
    <w:rsid w:val="009D2068"/>
    <w:rsid w:val="009D22B2"/>
    <w:rsid w:val="009D2C1B"/>
    <w:rsid w:val="009D2D6E"/>
    <w:rsid w:val="009D3087"/>
    <w:rsid w:val="009D314E"/>
    <w:rsid w:val="009D3304"/>
    <w:rsid w:val="009D350F"/>
    <w:rsid w:val="009D3570"/>
    <w:rsid w:val="009D4027"/>
    <w:rsid w:val="009D52AA"/>
    <w:rsid w:val="009D54F2"/>
    <w:rsid w:val="009D5CA6"/>
    <w:rsid w:val="009D64B7"/>
    <w:rsid w:val="009D692E"/>
    <w:rsid w:val="009D7154"/>
    <w:rsid w:val="009D790A"/>
    <w:rsid w:val="009D7D02"/>
    <w:rsid w:val="009E07E0"/>
    <w:rsid w:val="009E0DF0"/>
    <w:rsid w:val="009E1357"/>
    <w:rsid w:val="009E1526"/>
    <w:rsid w:val="009E18E7"/>
    <w:rsid w:val="009E20C0"/>
    <w:rsid w:val="009E3166"/>
    <w:rsid w:val="009E3C4E"/>
    <w:rsid w:val="009E422E"/>
    <w:rsid w:val="009E4266"/>
    <w:rsid w:val="009E4594"/>
    <w:rsid w:val="009E47FD"/>
    <w:rsid w:val="009E57B7"/>
    <w:rsid w:val="009E5820"/>
    <w:rsid w:val="009E632B"/>
    <w:rsid w:val="009E6788"/>
    <w:rsid w:val="009E701C"/>
    <w:rsid w:val="009E7598"/>
    <w:rsid w:val="009E79F2"/>
    <w:rsid w:val="009E7C17"/>
    <w:rsid w:val="009E7D8E"/>
    <w:rsid w:val="009F024F"/>
    <w:rsid w:val="009F06F4"/>
    <w:rsid w:val="009F0B58"/>
    <w:rsid w:val="009F1083"/>
    <w:rsid w:val="009F1668"/>
    <w:rsid w:val="009F1864"/>
    <w:rsid w:val="009F1E8F"/>
    <w:rsid w:val="009F219D"/>
    <w:rsid w:val="009F29DA"/>
    <w:rsid w:val="009F3088"/>
    <w:rsid w:val="009F3800"/>
    <w:rsid w:val="009F41A1"/>
    <w:rsid w:val="009F45C9"/>
    <w:rsid w:val="009F4698"/>
    <w:rsid w:val="009F54B2"/>
    <w:rsid w:val="009F5542"/>
    <w:rsid w:val="009F56F6"/>
    <w:rsid w:val="009F5A65"/>
    <w:rsid w:val="009F63D2"/>
    <w:rsid w:val="009F64E0"/>
    <w:rsid w:val="009F7029"/>
    <w:rsid w:val="009F7175"/>
    <w:rsid w:val="009F7756"/>
    <w:rsid w:val="00A012C7"/>
    <w:rsid w:val="00A014EB"/>
    <w:rsid w:val="00A015A0"/>
    <w:rsid w:val="00A0173E"/>
    <w:rsid w:val="00A017E8"/>
    <w:rsid w:val="00A01A47"/>
    <w:rsid w:val="00A01B6F"/>
    <w:rsid w:val="00A01F71"/>
    <w:rsid w:val="00A02BE6"/>
    <w:rsid w:val="00A034D6"/>
    <w:rsid w:val="00A036E4"/>
    <w:rsid w:val="00A04028"/>
    <w:rsid w:val="00A04493"/>
    <w:rsid w:val="00A049B5"/>
    <w:rsid w:val="00A04D80"/>
    <w:rsid w:val="00A058C1"/>
    <w:rsid w:val="00A05905"/>
    <w:rsid w:val="00A059D9"/>
    <w:rsid w:val="00A06382"/>
    <w:rsid w:val="00A065C4"/>
    <w:rsid w:val="00A06FAE"/>
    <w:rsid w:val="00A07800"/>
    <w:rsid w:val="00A078A2"/>
    <w:rsid w:val="00A1006A"/>
    <w:rsid w:val="00A1046D"/>
    <w:rsid w:val="00A10D64"/>
    <w:rsid w:val="00A10DC8"/>
    <w:rsid w:val="00A10FDB"/>
    <w:rsid w:val="00A1120D"/>
    <w:rsid w:val="00A1200B"/>
    <w:rsid w:val="00A123E2"/>
    <w:rsid w:val="00A1282B"/>
    <w:rsid w:val="00A12FE2"/>
    <w:rsid w:val="00A134CE"/>
    <w:rsid w:val="00A144D8"/>
    <w:rsid w:val="00A14970"/>
    <w:rsid w:val="00A149AF"/>
    <w:rsid w:val="00A14C51"/>
    <w:rsid w:val="00A16619"/>
    <w:rsid w:val="00A1663B"/>
    <w:rsid w:val="00A201C8"/>
    <w:rsid w:val="00A20438"/>
    <w:rsid w:val="00A20860"/>
    <w:rsid w:val="00A226A9"/>
    <w:rsid w:val="00A22997"/>
    <w:rsid w:val="00A22F20"/>
    <w:rsid w:val="00A2338E"/>
    <w:rsid w:val="00A234ED"/>
    <w:rsid w:val="00A2454B"/>
    <w:rsid w:val="00A24645"/>
    <w:rsid w:val="00A2493C"/>
    <w:rsid w:val="00A24A75"/>
    <w:rsid w:val="00A24B22"/>
    <w:rsid w:val="00A25050"/>
    <w:rsid w:val="00A25120"/>
    <w:rsid w:val="00A2598D"/>
    <w:rsid w:val="00A25DEA"/>
    <w:rsid w:val="00A25E2C"/>
    <w:rsid w:val="00A26AFD"/>
    <w:rsid w:val="00A2724D"/>
    <w:rsid w:val="00A27258"/>
    <w:rsid w:val="00A2727C"/>
    <w:rsid w:val="00A27C93"/>
    <w:rsid w:val="00A3052B"/>
    <w:rsid w:val="00A30857"/>
    <w:rsid w:val="00A3104E"/>
    <w:rsid w:val="00A31463"/>
    <w:rsid w:val="00A314C0"/>
    <w:rsid w:val="00A31859"/>
    <w:rsid w:val="00A31EF6"/>
    <w:rsid w:val="00A3236F"/>
    <w:rsid w:val="00A3279A"/>
    <w:rsid w:val="00A32A8A"/>
    <w:rsid w:val="00A32ADF"/>
    <w:rsid w:val="00A33149"/>
    <w:rsid w:val="00A34435"/>
    <w:rsid w:val="00A34496"/>
    <w:rsid w:val="00A3465E"/>
    <w:rsid w:val="00A34696"/>
    <w:rsid w:val="00A34C3F"/>
    <w:rsid w:val="00A3503D"/>
    <w:rsid w:val="00A354DD"/>
    <w:rsid w:val="00A3551D"/>
    <w:rsid w:val="00A35785"/>
    <w:rsid w:val="00A35A66"/>
    <w:rsid w:val="00A35ADE"/>
    <w:rsid w:val="00A35D38"/>
    <w:rsid w:val="00A36595"/>
    <w:rsid w:val="00A3666C"/>
    <w:rsid w:val="00A36C68"/>
    <w:rsid w:val="00A371A0"/>
    <w:rsid w:val="00A37F51"/>
    <w:rsid w:val="00A4030F"/>
    <w:rsid w:val="00A40317"/>
    <w:rsid w:val="00A410DB"/>
    <w:rsid w:val="00A41642"/>
    <w:rsid w:val="00A43163"/>
    <w:rsid w:val="00A43859"/>
    <w:rsid w:val="00A439B9"/>
    <w:rsid w:val="00A43E8E"/>
    <w:rsid w:val="00A43EE3"/>
    <w:rsid w:val="00A443C9"/>
    <w:rsid w:val="00A44D6A"/>
    <w:rsid w:val="00A4524C"/>
    <w:rsid w:val="00A4552F"/>
    <w:rsid w:val="00A45782"/>
    <w:rsid w:val="00A45B18"/>
    <w:rsid w:val="00A4675D"/>
    <w:rsid w:val="00A46FE4"/>
    <w:rsid w:val="00A47AE7"/>
    <w:rsid w:val="00A47AE9"/>
    <w:rsid w:val="00A500D2"/>
    <w:rsid w:val="00A503E4"/>
    <w:rsid w:val="00A5207F"/>
    <w:rsid w:val="00A524D6"/>
    <w:rsid w:val="00A526BA"/>
    <w:rsid w:val="00A52723"/>
    <w:rsid w:val="00A5293E"/>
    <w:rsid w:val="00A52A08"/>
    <w:rsid w:val="00A52B08"/>
    <w:rsid w:val="00A531CB"/>
    <w:rsid w:val="00A535EE"/>
    <w:rsid w:val="00A538AE"/>
    <w:rsid w:val="00A54981"/>
    <w:rsid w:val="00A54C14"/>
    <w:rsid w:val="00A54D48"/>
    <w:rsid w:val="00A551EF"/>
    <w:rsid w:val="00A563C1"/>
    <w:rsid w:val="00A566AC"/>
    <w:rsid w:val="00A56AE8"/>
    <w:rsid w:val="00A56C6F"/>
    <w:rsid w:val="00A5701B"/>
    <w:rsid w:val="00A57477"/>
    <w:rsid w:val="00A57568"/>
    <w:rsid w:val="00A57F7E"/>
    <w:rsid w:val="00A600D2"/>
    <w:rsid w:val="00A60331"/>
    <w:rsid w:val="00A6039E"/>
    <w:rsid w:val="00A60E55"/>
    <w:rsid w:val="00A613E1"/>
    <w:rsid w:val="00A613EA"/>
    <w:rsid w:val="00A61768"/>
    <w:rsid w:val="00A62825"/>
    <w:rsid w:val="00A62E03"/>
    <w:rsid w:val="00A62EEE"/>
    <w:rsid w:val="00A63787"/>
    <w:rsid w:val="00A64EEF"/>
    <w:rsid w:val="00A65033"/>
    <w:rsid w:val="00A651BE"/>
    <w:rsid w:val="00A6523E"/>
    <w:rsid w:val="00A65288"/>
    <w:rsid w:val="00A65487"/>
    <w:rsid w:val="00A6574A"/>
    <w:rsid w:val="00A65A4E"/>
    <w:rsid w:val="00A6632D"/>
    <w:rsid w:val="00A66C3A"/>
    <w:rsid w:val="00A66C62"/>
    <w:rsid w:val="00A67323"/>
    <w:rsid w:val="00A6747D"/>
    <w:rsid w:val="00A67C5A"/>
    <w:rsid w:val="00A7002F"/>
    <w:rsid w:val="00A70044"/>
    <w:rsid w:val="00A701E1"/>
    <w:rsid w:val="00A70263"/>
    <w:rsid w:val="00A7098F"/>
    <w:rsid w:val="00A7117A"/>
    <w:rsid w:val="00A71B25"/>
    <w:rsid w:val="00A71BE6"/>
    <w:rsid w:val="00A727D9"/>
    <w:rsid w:val="00A72D50"/>
    <w:rsid w:val="00A732E2"/>
    <w:rsid w:val="00A733B3"/>
    <w:rsid w:val="00A73A6A"/>
    <w:rsid w:val="00A74221"/>
    <w:rsid w:val="00A744AC"/>
    <w:rsid w:val="00A745BE"/>
    <w:rsid w:val="00A74E21"/>
    <w:rsid w:val="00A74EC7"/>
    <w:rsid w:val="00A75494"/>
    <w:rsid w:val="00A76714"/>
    <w:rsid w:val="00A7786B"/>
    <w:rsid w:val="00A77E3F"/>
    <w:rsid w:val="00A808B4"/>
    <w:rsid w:val="00A80B42"/>
    <w:rsid w:val="00A80CB2"/>
    <w:rsid w:val="00A80D9C"/>
    <w:rsid w:val="00A813E0"/>
    <w:rsid w:val="00A81489"/>
    <w:rsid w:val="00A825BB"/>
    <w:rsid w:val="00A826D2"/>
    <w:rsid w:val="00A8317B"/>
    <w:rsid w:val="00A8370A"/>
    <w:rsid w:val="00A83A98"/>
    <w:rsid w:val="00A83FEE"/>
    <w:rsid w:val="00A84016"/>
    <w:rsid w:val="00A8483D"/>
    <w:rsid w:val="00A84A6A"/>
    <w:rsid w:val="00A8573B"/>
    <w:rsid w:val="00A85FDF"/>
    <w:rsid w:val="00A86027"/>
    <w:rsid w:val="00A867B0"/>
    <w:rsid w:val="00A86909"/>
    <w:rsid w:val="00A86ECB"/>
    <w:rsid w:val="00A87596"/>
    <w:rsid w:val="00A87D69"/>
    <w:rsid w:val="00A87EB8"/>
    <w:rsid w:val="00A90307"/>
    <w:rsid w:val="00A91169"/>
    <w:rsid w:val="00A914FE"/>
    <w:rsid w:val="00A915DB"/>
    <w:rsid w:val="00A92C3C"/>
    <w:rsid w:val="00A92C79"/>
    <w:rsid w:val="00A92E9F"/>
    <w:rsid w:val="00A92F2F"/>
    <w:rsid w:val="00A92FA0"/>
    <w:rsid w:val="00A9387E"/>
    <w:rsid w:val="00A93AB2"/>
    <w:rsid w:val="00A94339"/>
    <w:rsid w:val="00A949C9"/>
    <w:rsid w:val="00A949F4"/>
    <w:rsid w:val="00A94DAC"/>
    <w:rsid w:val="00A94E6C"/>
    <w:rsid w:val="00A951B2"/>
    <w:rsid w:val="00A953D9"/>
    <w:rsid w:val="00A95C35"/>
    <w:rsid w:val="00A9636D"/>
    <w:rsid w:val="00A96674"/>
    <w:rsid w:val="00A96975"/>
    <w:rsid w:val="00A96E96"/>
    <w:rsid w:val="00A97A1D"/>
    <w:rsid w:val="00AA0011"/>
    <w:rsid w:val="00AA0568"/>
    <w:rsid w:val="00AA1949"/>
    <w:rsid w:val="00AA1CAC"/>
    <w:rsid w:val="00AA228B"/>
    <w:rsid w:val="00AA26F6"/>
    <w:rsid w:val="00AA2822"/>
    <w:rsid w:val="00AA3445"/>
    <w:rsid w:val="00AA359C"/>
    <w:rsid w:val="00AA3C42"/>
    <w:rsid w:val="00AA41F1"/>
    <w:rsid w:val="00AA46BA"/>
    <w:rsid w:val="00AA4AD9"/>
    <w:rsid w:val="00AA4C38"/>
    <w:rsid w:val="00AA4F6A"/>
    <w:rsid w:val="00AA4FEE"/>
    <w:rsid w:val="00AA533D"/>
    <w:rsid w:val="00AA5B58"/>
    <w:rsid w:val="00AA5F50"/>
    <w:rsid w:val="00AA669E"/>
    <w:rsid w:val="00AA710E"/>
    <w:rsid w:val="00AA74E0"/>
    <w:rsid w:val="00AA7EC3"/>
    <w:rsid w:val="00AB131F"/>
    <w:rsid w:val="00AB1A5D"/>
    <w:rsid w:val="00AB23BD"/>
    <w:rsid w:val="00AB2567"/>
    <w:rsid w:val="00AB29E0"/>
    <w:rsid w:val="00AB2BAC"/>
    <w:rsid w:val="00AB2C9E"/>
    <w:rsid w:val="00AB3327"/>
    <w:rsid w:val="00AB412C"/>
    <w:rsid w:val="00AB4DAE"/>
    <w:rsid w:val="00AB5220"/>
    <w:rsid w:val="00AB5C00"/>
    <w:rsid w:val="00AB5D2F"/>
    <w:rsid w:val="00AB643E"/>
    <w:rsid w:val="00AB6664"/>
    <w:rsid w:val="00AB6D2F"/>
    <w:rsid w:val="00AB6E71"/>
    <w:rsid w:val="00AB7372"/>
    <w:rsid w:val="00AB7E4B"/>
    <w:rsid w:val="00AC037D"/>
    <w:rsid w:val="00AC04A6"/>
    <w:rsid w:val="00AC0727"/>
    <w:rsid w:val="00AC0DFC"/>
    <w:rsid w:val="00AC1105"/>
    <w:rsid w:val="00AC2013"/>
    <w:rsid w:val="00AC2946"/>
    <w:rsid w:val="00AC313A"/>
    <w:rsid w:val="00AC3339"/>
    <w:rsid w:val="00AC33CA"/>
    <w:rsid w:val="00AC3674"/>
    <w:rsid w:val="00AC369B"/>
    <w:rsid w:val="00AC36C6"/>
    <w:rsid w:val="00AC387D"/>
    <w:rsid w:val="00AC3920"/>
    <w:rsid w:val="00AC3F20"/>
    <w:rsid w:val="00AC411C"/>
    <w:rsid w:val="00AC463C"/>
    <w:rsid w:val="00AC4683"/>
    <w:rsid w:val="00AC4C4B"/>
    <w:rsid w:val="00AC4F0F"/>
    <w:rsid w:val="00AC51C3"/>
    <w:rsid w:val="00AC5769"/>
    <w:rsid w:val="00AC5D02"/>
    <w:rsid w:val="00AC64D2"/>
    <w:rsid w:val="00AC747B"/>
    <w:rsid w:val="00AC7767"/>
    <w:rsid w:val="00AD1189"/>
    <w:rsid w:val="00AD12A8"/>
    <w:rsid w:val="00AD1306"/>
    <w:rsid w:val="00AD16DD"/>
    <w:rsid w:val="00AD263B"/>
    <w:rsid w:val="00AD2C8A"/>
    <w:rsid w:val="00AD3065"/>
    <w:rsid w:val="00AD4BAF"/>
    <w:rsid w:val="00AD51CD"/>
    <w:rsid w:val="00AD5292"/>
    <w:rsid w:val="00AD5D08"/>
    <w:rsid w:val="00AD5EF8"/>
    <w:rsid w:val="00AD6B27"/>
    <w:rsid w:val="00AD73A6"/>
    <w:rsid w:val="00AD7A78"/>
    <w:rsid w:val="00AD7EA2"/>
    <w:rsid w:val="00AD7EF5"/>
    <w:rsid w:val="00AD7F66"/>
    <w:rsid w:val="00AE0204"/>
    <w:rsid w:val="00AE045C"/>
    <w:rsid w:val="00AE09B8"/>
    <w:rsid w:val="00AE13E9"/>
    <w:rsid w:val="00AE1579"/>
    <w:rsid w:val="00AE1904"/>
    <w:rsid w:val="00AE190C"/>
    <w:rsid w:val="00AE1967"/>
    <w:rsid w:val="00AE217F"/>
    <w:rsid w:val="00AE2217"/>
    <w:rsid w:val="00AE293E"/>
    <w:rsid w:val="00AE3160"/>
    <w:rsid w:val="00AE31A6"/>
    <w:rsid w:val="00AE3972"/>
    <w:rsid w:val="00AE3E25"/>
    <w:rsid w:val="00AE3FFF"/>
    <w:rsid w:val="00AE4537"/>
    <w:rsid w:val="00AE4CA5"/>
    <w:rsid w:val="00AE562F"/>
    <w:rsid w:val="00AE5890"/>
    <w:rsid w:val="00AE6415"/>
    <w:rsid w:val="00AE6A27"/>
    <w:rsid w:val="00AE7957"/>
    <w:rsid w:val="00AE7CBC"/>
    <w:rsid w:val="00AF00F1"/>
    <w:rsid w:val="00AF08E5"/>
    <w:rsid w:val="00AF0A1C"/>
    <w:rsid w:val="00AF0E50"/>
    <w:rsid w:val="00AF0FFD"/>
    <w:rsid w:val="00AF17AD"/>
    <w:rsid w:val="00AF1865"/>
    <w:rsid w:val="00AF19D2"/>
    <w:rsid w:val="00AF1CD5"/>
    <w:rsid w:val="00AF1F53"/>
    <w:rsid w:val="00AF1F8C"/>
    <w:rsid w:val="00AF2222"/>
    <w:rsid w:val="00AF2A09"/>
    <w:rsid w:val="00AF3663"/>
    <w:rsid w:val="00AF3904"/>
    <w:rsid w:val="00AF3C73"/>
    <w:rsid w:val="00AF47F2"/>
    <w:rsid w:val="00AF4B4A"/>
    <w:rsid w:val="00AF5123"/>
    <w:rsid w:val="00AF5A76"/>
    <w:rsid w:val="00AF633E"/>
    <w:rsid w:val="00AF6427"/>
    <w:rsid w:val="00AF68AD"/>
    <w:rsid w:val="00AF6D21"/>
    <w:rsid w:val="00AF6E7B"/>
    <w:rsid w:val="00AF6FD3"/>
    <w:rsid w:val="00AF72F9"/>
    <w:rsid w:val="00AF7794"/>
    <w:rsid w:val="00AF7BF1"/>
    <w:rsid w:val="00B0041F"/>
    <w:rsid w:val="00B00D3C"/>
    <w:rsid w:val="00B01202"/>
    <w:rsid w:val="00B01A3C"/>
    <w:rsid w:val="00B01BEE"/>
    <w:rsid w:val="00B02E60"/>
    <w:rsid w:val="00B034EA"/>
    <w:rsid w:val="00B04F2B"/>
    <w:rsid w:val="00B04F52"/>
    <w:rsid w:val="00B05B61"/>
    <w:rsid w:val="00B06504"/>
    <w:rsid w:val="00B06CAA"/>
    <w:rsid w:val="00B06EF7"/>
    <w:rsid w:val="00B0767C"/>
    <w:rsid w:val="00B1034C"/>
    <w:rsid w:val="00B1050B"/>
    <w:rsid w:val="00B1052E"/>
    <w:rsid w:val="00B10699"/>
    <w:rsid w:val="00B10A80"/>
    <w:rsid w:val="00B111AC"/>
    <w:rsid w:val="00B1164F"/>
    <w:rsid w:val="00B11A3C"/>
    <w:rsid w:val="00B12D27"/>
    <w:rsid w:val="00B1301F"/>
    <w:rsid w:val="00B13081"/>
    <w:rsid w:val="00B13C56"/>
    <w:rsid w:val="00B14EC6"/>
    <w:rsid w:val="00B151DC"/>
    <w:rsid w:val="00B15853"/>
    <w:rsid w:val="00B15C11"/>
    <w:rsid w:val="00B163F7"/>
    <w:rsid w:val="00B16848"/>
    <w:rsid w:val="00B16B3C"/>
    <w:rsid w:val="00B16F01"/>
    <w:rsid w:val="00B16F17"/>
    <w:rsid w:val="00B171B5"/>
    <w:rsid w:val="00B171E2"/>
    <w:rsid w:val="00B1727F"/>
    <w:rsid w:val="00B177BA"/>
    <w:rsid w:val="00B205B2"/>
    <w:rsid w:val="00B21566"/>
    <w:rsid w:val="00B2162E"/>
    <w:rsid w:val="00B21715"/>
    <w:rsid w:val="00B21EF1"/>
    <w:rsid w:val="00B232D4"/>
    <w:rsid w:val="00B23923"/>
    <w:rsid w:val="00B23A41"/>
    <w:rsid w:val="00B23B88"/>
    <w:rsid w:val="00B2419E"/>
    <w:rsid w:val="00B242D7"/>
    <w:rsid w:val="00B25141"/>
    <w:rsid w:val="00B25173"/>
    <w:rsid w:val="00B253BD"/>
    <w:rsid w:val="00B25AAF"/>
    <w:rsid w:val="00B26174"/>
    <w:rsid w:val="00B26217"/>
    <w:rsid w:val="00B26415"/>
    <w:rsid w:val="00B26475"/>
    <w:rsid w:val="00B26C91"/>
    <w:rsid w:val="00B26DFC"/>
    <w:rsid w:val="00B272EF"/>
    <w:rsid w:val="00B27AA8"/>
    <w:rsid w:val="00B27AD8"/>
    <w:rsid w:val="00B27B15"/>
    <w:rsid w:val="00B27E25"/>
    <w:rsid w:val="00B3098C"/>
    <w:rsid w:val="00B30FAC"/>
    <w:rsid w:val="00B315EE"/>
    <w:rsid w:val="00B31820"/>
    <w:rsid w:val="00B31898"/>
    <w:rsid w:val="00B32562"/>
    <w:rsid w:val="00B32712"/>
    <w:rsid w:val="00B3303D"/>
    <w:rsid w:val="00B33973"/>
    <w:rsid w:val="00B33A81"/>
    <w:rsid w:val="00B34536"/>
    <w:rsid w:val="00B359FF"/>
    <w:rsid w:val="00B35CCF"/>
    <w:rsid w:val="00B363CB"/>
    <w:rsid w:val="00B3640D"/>
    <w:rsid w:val="00B365E9"/>
    <w:rsid w:val="00B36D29"/>
    <w:rsid w:val="00B3725D"/>
    <w:rsid w:val="00B37502"/>
    <w:rsid w:val="00B37A1C"/>
    <w:rsid w:val="00B37B2B"/>
    <w:rsid w:val="00B4034E"/>
    <w:rsid w:val="00B403D6"/>
    <w:rsid w:val="00B40543"/>
    <w:rsid w:val="00B40CB0"/>
    <w:rsid w:val="00B4120F"/>
    <w:rsid w:val="00B41D29"/>
    <w:rsid w:val="00B41D4F"/>
    <w:rsid w:val="00B42166"/>
    <w:rsid w:val="00B427E9"/>
    <w:rsid w:val="00B438C1"/>
    <w:rsid w:val="00B43A42"/>
    <w:rsid w:val="00B43CD2"/>
    <w:rsid w:val="00B445EF"/>
    <w:rsid w:val="00B44F72"/>
    <w:rsid w:val="00B452DD"/>
    <w:rsid w:val="00B4553E"/>
    <w:rsid w:val="00B45D99"/>
    <w:rsid w:val="00B46108"/>
    <w:rsid w:val="00B46CFA"/>
    <w:rsid w:val="00B46D7A"/>
    <w:rsid w:val="00B4746F"/>
    <w:rsid w:val="00B47685"/>
    <w:rsid w:val="00B4768F"/>
    <w:rsid w:val="00B47AB3"/>
    <w:rsid w:val="00B47BC8"/>
    <w:rsid w:val="00B47DB9"/>
    <w:rsid w:val="00B500C4"/>
    <w:rsid w:val="00B505FE"/>
    <w:rsid w:val="00B517B2"/>
    <w:rsid w:val="00B5192F"/>
    <w:rsid w:val="00B51D16"/>
    <w:rsid w:val="00B52C8A"/>
    <w:rsid w:val="00B5360C"/>
    <w:rsid w:val="00B53D44"/>
    <w:rsid w:val="00B54973"/>
    <w:rsid w:val="00B54AF8"/>
    <w:rsid w:val="00B54D39"/>
    <w:rsid w:val="00B553FD"/>
    <w:rsid w:val="00B559CC"/>
    <w:rsid w:val="00B55B1C"/>
    <w:rsid w:val="00B5604F"/>
    <w:rsid w:val="00B5691F"/>
    <w:rsid w:val="00B573A7"/>
    <w:rsid w:val="00B5743F"/>
    <w:rsid w:val="00B5778D"/>
    <w:rsid w:val="00B578EA"/>
    <w:rsid w:val="00B57BAC"/>
    <w:rsid w:val="00B57BE9"/>
    <w:rsid w:val="00B60284"/>
    <w:rsid w:val="00B6066C"/>
    <w:rsid w:val="00B607D9"/>
    <w:rsid w:val="00B60D18"/>
    <w:rsid w:val="00B6165F"/>
    <w:rsid w:val="00B617CC"/>
    <w:rsid w:val="00B629AA"/>
    <w:rsid w:val="00B630B7"/>
    <w:rsid w:val="00B630D2"/>
    <w:rsid w:val="00B6310D"/>
    <w:rsid w:val="00B637A6"/>
    <w:rsid w:val="00B6413B"/>
    <w:rsid w:val="00B645B9"/>
    <w:rsid w:val="00B6460E"/>
    <w:rsid w:val="00B64D33"/>
    <w:rsid w:val="00B64F2C"/>
    <w:rsid w:val="00B65212"/>
    <w:rsid w:val="00B6580C"/>
    <w:rsid w:val="00B6612A"/>
    <w:rsid w:val="00B6612F"/>
    <w:rsid w:val="00B66650"/>
    <w:rsid w:val="00B668D3"/>
    <w:rsid w:val="00B669F2"/>
    <w:rsid w:val="00B66D06"/>
    <w:rsid w:val="00B66E56"/>
    <w:rsid w:val="00B6718A"/>
    <w:rsid w:val="00B671CC"/>
    <w:rsid w:val="00B67562"/>
    <w:rsid w:val="00B7078E"/>
    <w:rsid w:val="00B70C51"/>
    <w:rsid w:val="00B718BC"/>
    <w:rsid w:val="00B71BEB"/>
    <w:rsid w:val="00B72108"/>
    <w:rsid w:val="00B7299F"/>
    <w:rsid w:val="00B72FFA"/>
    <w:rsid w:val="00B73429"/>
    <w:rsid w:val="00B736C0"/>
    <w:rsid w:val="00B742A3"/>
    <w:rsid w:val="00B75C32"/>
    <w:rsid w:val="00B761FE"/>
    <w:rsid w:val="00B766B1"/>
    <w:rsid w:val="00B7673E"/>
    <w:rsid w:val="00B76FD7"/>
    <w:rsid w:val="00B7746A"/>
    <w:rsid w:val="00B77574"/>
    <w:rsid w:val="00B778E9"/>
    <w:rsid w:val="00B77AA7"/>
    <w:rsid w:val="00B807C8"/>
    <w:rsid w:val="00B814DC"/>
    <w:rsid w:val="00B8168B"/>
    <w:rsid w:val="00B8191A"/>
    <w:rsid w:val="00B8197A"/>
    <w:rsid w:val="00B81AD7"/>
    <w:rsid w:val="00B81B2E"/>
    <w:rsid w:val="00B822E0"/>
    <w:rsid w:val="00B826F2"/>
    <w:rsid w:val="00B82A91"/>
    <w:rsid w:val="00B82C80"/>
    <w:rsid w:val="00B82E44"/>
    <w:rsid w:val="00B83128"/>
    <w:rsid w:val="00B83591"/>
    <w:rsid w:val="00B8399D"/>
    <w:rsid w:val="00B83AF0"/>
    <w:rsid w:val="00B83E60"/>
    <w:rsid w:val="00B83FD7"/>
    <w:rsid w:val="00B84344"/>
    <w:rsid w:val="00B8486F"/>
    <w:rsid w:val="00B8497A"/>
    <w:rsid w:val="00B84B67"/>
    <w:rsid w:val="00B84D7F"/>
    <w:rsid w:val="00B85C2A"/>
    <w:rsid w:val="00B85D4E"/>
    <w:rsid w:val="00B85DBF"/>
    <w:rsid w:val="00B85E26"/>
    <w:rsid w:val="00B86528"/>
    <w:rsid w:val="00B86C40"/>
    <w:rsid w:val="00B870BC"/>
    <w:rsid w:val="00B8720A"/>
    <w:rsid w:val="00B872AB"/>
    <w:rsid w:val="00B87B2F"/>
    <w:rsid w:val="00B90353"/>
    <w:rsid w:val="00B905C1"/>
    <w:rsid w:val="00B907F1"/>
    <w:rsid w:val="00B90959"/>
    <w:rsid w:val="00B9112F"/>
    <w:rsid w:val="00B919CF"/>
    <w:rsid w:val="00B91E1D"/>
    <w:rsid w:val="00B927AF"/>
    <w:rsid w:val="00B92831"/>
    <w:rsid w:val="00B93327"/>
    <w:rsid w:val="00B938F4"/>
    <w:rsid w:val="00B93A79"/>
    <w:rsid w:val="00B946AE"/>
    <w:rsid w:val="00B94B41"/>
    <w:rsid w:val="00B95848"/>
    <w:rsid w:val="00B95B1F"/>
    <w:rsid w:val="00B95DB2"/>
    <w:rsid w:val="00B963B9"/>
    <w:rsid w:val="00B9658B"/>
    <w:rsid w:val="00B97507"/>
    <w:rsid w:val="00B977F7"/>
    <w:rsid w:val="00BA04DB"/>
    <w:rsid w:val="00BA0C91"/>
    <w:rsid w:val="00BA1694"/>
    <w:rsid w:val="00BA1737"/>
    <w:rsid w:val="00BA200B"/>
    <w:rsid w:val="00BA2052"/>
    <w:rsid w:val="00BA22B3"/>
    <w:rsid w:val="00BA2879"/>
    <w:rsid w:val="00BA33F5"/>
    <w:rsid w:val="00BA3D81"/>
    <w:rsid w:val="00BA3FA4"/>
    <w:rsid w:val="00BA433C"/>
    <w:rsid w:val="00BA48F4"/>
    <w:rsid w:val="00BA603C"/>
    <w:rsid w:val="00BA6673"/>
    <w:rsid w:val="00BA6728"/>
    <w:rsid w:val="00BA6D14"/>
    <w:rsid w:val="00BA74C5"/>
    <w:rsid w:val="00BA7D55"/>
    <w:rsid w:val="00BB00F4"/>
    <w:rsid w:val="00BB0708"/>
    <w:rsid w:val="00BB0913"/>
    <w:rsid w:val="00BB09E1"/>
    <w:rsid w:val="00BB0AE9"/>
    <w:rsid w:val="00BB0E8B"/>
    <w:rsid w:val="00BB29A5"/>
    <w:rsid w:val="00BB34B3"/>
    <w:rsid w:val="00BB367B"/>
    <w:rsid w:val="00BB49C5"/>
    <w:rsid w:val="00BB4D90"/>
    <w:rsid w:val="00BB5DD2"/>
    <w:rsid w:val="00BB6003"/>
    <w:rsid w:val="00BB61CC"/>
    <w:rsid w:val="00BB6A0D"/>
    <w:rsid w:val="00BB6FA7"/>
    <w:rsid w:val="00BB759A"/>
    <w:rsid w:val="00BB7C88"/>
    <w:rsid w:val="00BC0340"/>
    <w:rsid w:val="00BC1525"/>
    <w:rsid w:val="00BC2AFB"/>
    <w:rsid w:val="00BC3529"/>
    <w:rsid w:val="00BC40E8"/>
    <w:rsid w:val="00BC506A"/>
    <w:rsid w:val="00BC51B5"/>
    <w:rsid w:val="00BC5429"/>
    <w:rsid w:val="00BC5AA2"/>
    <w:rsid w:val="00BC5BF0"/>
    <w:rsid w:val="00BC5C54"/>
    <w:rsid w:val="00BC5C9B"/>
    <w:rsid w:val="00BC5CA9"/>
    <w:rsid w:val="00BC5D35"/>
    <w:rsid w:val="00BC689D"/>
    <w:rsid w:val="00BC6A30"/>
    <w:rsid w:val="00BC6F8A"/>
    <w:rsid w:val="00BC72BA"/>
    <w:rsid w:val="00BC7A38"/>
    <w:rsid w:val="00BC7A7E"/>
    <w:rsid w:val="00BD00E2"/>
    <w:rsid w:val="00BD0C40"/>
    <w:rsid w:val="00BD192B"/>
    <w:rsid w:val="00BD1C28"/>
    <w:rsid w:val="00BD1EBC"/>
    <w:rsid w:val="00BD2C3C"/>
    <w:rsid w:val="00BD3B6E"/>
    <w:rsid w:val="00BD48E0"/>
    <w:rsid w:val="00BD4E79"/>
    <w:rsid w:val="00BD549A"/>
    <w:rsid w:val="00BD5DC2"/>
    <w:rsid w:val="00BD5E90"/>
    <w:rsid w:val="00BD626C"/>
    <w:rsid w:val="00BD64E0"/>
    <w:rsid w:val="00BD6AF5"/>
    <w:rsid w:val="00BD72CF"/>
    <w:rsid w:val="00BD7EF9"/>
    <w:rsid w:val="00BD7FF6"/>
    <w:rsid w:val="00BE000F"/>
    <w:rsid w:val="00BE056E"/>
    <w:rsid w:val="00BE106E"/>
    <w:rsid w:val="00BE132C"/>
    <w:rsid w:val="00BE145A"/>
    <w:rsid w:val="00BE168B"/>
    <w:rsid w:val="00BE1801"/>
    <w:rsid w:val="00BE1C89"/>
    <w:rsid w:val="00BE2498"/>
    <w:rsid w:val="00BE2898"/>
    <w:rsid w:val="00BE2C0D"/>
    <w:rsid w:val="00BE2F39"/>
    <w:rsid w:val="00BE2F5A"/>
    <w:rsid w:val="00BE352F"/>
    <w:rsid w:val="00BE3847"/>
    <w:rsid w:val="00BE41BB"/>
    <w:rsid w:val="00BE4250"/>
    <w:rsid w:val="00BE474E"/>
    <w:rsid w:val="00BE4887"/>
    <w:rsid w:val="00BE5107"/>
    <w:rsid w:val="00BE54C6"/>
    <w:rsid w:val="00BE5CF4"/>
    <w:rsid w:val="00BE6094"/>
    <w:rsid w:val="00BE647D"/>
    <w:rsid w:val="00BE6657"/>
    <w:rsid w:val="00BE712E"/>
    <w:rsid w:val="00BF0AA8"/>
    <w:rsid w:val="00BF153B"/>
    <w:rsid w:val="00BF20A7"/>
    <w:rsid w:val="00BF34D7"/>
    <w:rsid w:val="00BF3979"/>
    <w:rsid w:val="00BF39AF"/>
    <w:rsid w:val="00BF39FA"/>
    <w:rsid w:val="00BF3BFC"/>
    <w:rsid w:val="00BF42BC"/>
    <w:rsid w:val="00BF49BC"/>
    <w:rsid w:val="00BF4AAE"/>
    <w:rsid w:val="00BF4B23"/>
    <w:rsid w:val="00BF5257"/>
    <w:rsid w:val="00BF5F4C"/>
    <w:rsid w:val="00BF6027"/>
    <w:rsid w:val="00BF651D"/>
    <w:rsid w:val="00BF697A"/>
    <w:rsid w:val="00BF713D"/>
    <w:rsid w:val="00BF7CCB"/>
    <w:rsid w:val="00BF7F25"/>
    <w:rsid w:val="00C00384"/>
    <w:rsid w:val="00C00416"/>
    <w:rsid w:val="00C006C6"/>
    <w:rsid w:val="00C01884"/>
    <w:rsid w:val="00C01E75"/>
    <w:rsid w:val="00C020CE"/>
    <w:rsid w:val="00C020D4"/>
    <w:rsid w:val="00C0236C"/>
    <w:rsid w:val="00C028BE"/>
    <w:rsid w:val="00C02968"/>
    <w:rsid w:val="00C02AD3"/>
    <w:rsid w:val="00C02C2B"/>
    <w:rsid w:val="00C034A5"/>
    <w:rsid w:val="00C0370A"/>
    <w:rsid w:val="00C04405"/>
    <w:rsid w:val="00C04D6F"/>
    <w:rsid w:val="00C04FB1"/>
    <w:rsid w:val="00C05E9F"/>
    <w:rsid w:val="00C06228"/>
    <w:rsid w:val="00C06492"/>
    <w:rsid w:val="00C0659A"/>
    <w:rsid w:val="00C06E61"/>
    <w:rsid w:val="00C07296"/>
    <w:rsid w:val="00C079B5"/>
    <w:rsid w:val="00C07ADD"/>
    <w:rsid w:val="00C07FF9"/>
    <w:rsid w:val="00C101CC"/>
    <w:rsid w:val="00C105FA"/>
    <w:rsid w:val="00C1067D"/>
    <w:rsid w:val="00C10BB2"/>
    <w:rsid w:val="00C11082"/>
    <w:rsid w:val="00C11614"/>
    <w:rsid w:val="00C11A44"/>
    <w:rsid w:val="00C11C52"/>
    <w:rsid w:val="00C125AE"/>
    <w:rsid w:val="00C14A14"/>
    <w:rsid w:val="00C153B3"/>
    <w:rsid w:val="00C155F6"/>
    <w:rsid w:val="00C15AB2"/>
    <w:rsid w:val="00C15C93"/>
    <w:rsid w:val="00C15CC9"/>
    <w:rsid w:val="00C15FC5"/>
    <w:rsid w:val="00C165A6"/>
    <w:rsid w:val="00C16629"/>
    <w:rsid w:val="00C1663F"/>
    <w:rsid w:val="00C167FD"/>
    <w:rsid w:val="00C16D3E"/>
    <w:rsid w:val="00C16E24"/>
    <w:rsid w:val="00C20007"/>
    <w:rsid w:val="00C200CB"/>
    <w:rsid w:val="00C209A6"/>
    <w:rsid w:val="00C209E7"/>
    <w:rsid w:val="00C20CD3"/>
    <w:rsid w:val="00C20DD5"/>
    <w:rsid w:val="00C21202"/>
    <w:rsid w:val="00C21563"/>
    <w:rsid w:val="00C21588"/>
    <w:rsid w:val="00C21656"/>
    <w:rsid w:val="00C2175B"/>
    <w:rsid w:val="00C21999"/>
    <w:rsid w:val="00C219DE"/>
    <w:rsid w:val="00C21B2F"/>
    <w:rsid w:val="00C21BA6"/>
    <w:rsid w:val="00C2219E"/>
    <w:rsid w:val="00C225DB"/>
    <w:rsid w:val="00C2263D"/>
    <w:rsid w:val="00C22656"/>
    <w:rsid w:val="00C22912"/>
    <w:rsid w:val="00C22C1D"/>
    <w:rsid w:val="00C22CE4"/>
    <w:rsid w:val="00C23175"/>
    <w:rsid w:val="00C23411"/>
    <w:rsid w:val="00C2345D"/>
    <w:rsid w:val="00C236CE"/>
    <w:rsid w:val="00C23BA3"/>
    <w:rsid w:val="00C23DC3"/>
    <w:rsid w:val="00C23DFF"/>
    <w:rsid w:val="00C240EE"/>
    <w:rsid w:val="00C246CF"/>
    <w:rsid w:val="00C2511C"/>
    <w:rsid w:val="00C2519C"/>
    <w:rsid w:val="00C252CE"/>
    <w:rsid w:val="00C2559A"/>
    <w:rsid w:val="00C25742"/>
    <w:rsid w:val="00C25749"/>
    <w:rsid w:val="00C257D4"/>
    <w:rsid w:val="00C2639A"/>
    <w:rsid w:val="00C26E21"/>
    <w:rsid w:val="00C26EDE"/>
    <w:rsid w:val="00C2719D"/>
    <w:rsid w:val="00C2785B"/>
    <w:rsid w:val="00C27950"/>
    <w:rsid w:val="00C30910"/>
    <w:rsid w:val="00C30EFC"/>
    <w:rsid w:val="00C315B0"/>
    <w:rsid w:val="00C3178F"/>
    <w:rsid w:val="00C322EA"/>
    <w:rsid w:val="00C3311B"/>
    <w:rsid w:val="00C334B4"/>
    <w:rsid w:val="00C334DE"/>
    <w:rsid w:val="00C33527"/>
    <w:rsid w:val="00C3380F"/>
    <w:rsid w:val="00C33CE9"/>
    <w:rsid w:val="00C342CE"/>
    <w:rsid w:val="00C34B2B"/>
    <w:rsid w:val="00C3520F"/>
    <w:rsid w:val="00C35CC8"/>
    <w:rsid w:val="00C3638C"/>
    <w:rsid w:val="00C363FA"/>
    <w:rsid w:val="00C364B4"/>
    <w:rsid w:val="00C36C31"/>
    <w:rsid w:val="00C3700A"/>
    <w:rsid w:val="00C375B1"/>
    <w:rsid w:val="00C37C61"/>
    <w:rsid w:val="00C37D1C"/>
    <w:rsid w:val="00C4036E"/>
    <w:rsid w:val="00C4062A"/>
    <w:rsid w:val="00C4063D"/>
    <w:rsid w:val="00C40B89"/>
    <w:rsid w:val="00C41216"/>
    <w:rsid w:val="00C4159D"/>
    <w:rsid w:val="00C41708"/>
    <w:rsid w:val="00C41BFF"/>
    <w:rsid w:val="00C41EF7"/>
    <w:rsid w:val="00C4203B"/>
    <w:rsid w:val="00C421E4"/>
    <w:rsid w:val="00C42367"/>
    <w:rsid w:val="00C42C2F"/>
    <w:rsid w:val="00C432C3"/>
    <w:rsid w:val="00C435BF"/>
    <w:rsid w:val="00C43902"/>
    <w:rsid w:val="00C44435"/>
    <w:rsid w:val="00C44A04"/>
    <w:rsid w:val="00C44EBB"/>
    <w:rsid w:val="00C45611"/>
    <w:rsid w:val="00C45980"/>
    <w:rsid w:val="00C46086"/>
    <w:rsid w:val="00C467BB"/>
    <w:rsid w:val="00C46A8C"/>
    <w:rsid w:val="00C46CBA"/>
    <w:rsid w:val="00C47742"/>
    <w:rsid w:val="00C47F37"/>
    <w:rsid w:val="00C50303"/>
    <w:rsid w:val="00C50879"/>
    <w:rsid w:val="00C50F11"/>
    <w:rsid w:val="00C50F1A"/>
    <w:rsid w:val="00C510B6"/>
    <w:rsid w:val="00C5113E"/>
    <w:rsid w:val="00C52C5D"/>
    <w:rsid w:val="00C532F3"/>
    <w:rsid w:val="00C53733"/>
    <w:rsid w:val="00C538B5"/>
    <w:rsid w:val="00C53E9B"/>
    <w:rsid w:val="00C54134"/>
    <w:rsid w:val="00C5416B"/>
    <w:rsid w:val="00C5438E"/>
    <w:rsid w:val="00C5531C"/>
    <w:rsid w:val="00C5532D"/>
    <w:rsid w:val="00C556B3"/>
    <w:rsid w:val="00C560B4"/>
    <w:rsid w:val="00C56733"/>
    <w:rsid w:val="00C57E71"/>
    <w:rsid w:val="00C601A5"/>
    <w:rsid w:val="00C60417"/>
    <w:rsid w:val="00C6076F"/>
    <w:rsid w:val="00C60B85"/>
    <w:rsid w:val="00C611D5"/>
    <w:rsid w:val="00C61565"/>
    <w:rsid w:val="00C61E18"/>
    <w:rsid w:val="00C61ED8"/>
    <w:rsid w:val="00C62BA0"/>
    <w:rsid w:val="00C62BFD"/>
    <w:rsid w:val="00C633CD"/>
    <w:rsid w:val="00C63603"/>
    <w:rsid w:val="00C63608"/>
    <w:rsid w:val="00C63CC0"/>
    <w:rsid w:val="00C63EAD"/>
    <w:rsid w:val="00C64137"/>
    <w:rsid w:val="00C641EF"/>
    <w:rsid w:val="00C64558"/>
    <w:rsid w:val="00C64578"/>
    <w:rsid w:val="00C64A29"/>
    <w:rsid w:val="00C64D32"/>
    <w:rsid w:val="00C64DC1"/>
    <w:rsid w:val="00C65559"/>
    <w:rsid w:val="00C6572F"/>
    <w:rsid w:val="00C65BFF"/>
    <w:rsid w:val="00C65E0B"/>
    <w:rsid w:val="00C665BF"/>
    <w:rsid w:val="00C66D82"/>
    <w:rsid w:val="00C67892"/>
    <w:rsid w:val="00C67A62"/>
    <w:rsid w:val="00C67B2C"/>
    <w:rsid w:val="00C67D4F"/>
    <w:rsid w:val="00C702BA"/>
    <w:rsid w:val="00C702CB"/>
    <w:rsid w:val="00C70336"/>
    <w:rsid w:val="00C70505"/>
    <w:rsid w:val="00C705A4"/>
    <w:rsid w:val="00C70B33"/>
    <w:rsid w:val="00C70E46"/>
    <w:rsid w:val="00C71216"/>
    <w:rsid w:val="00C7162E"/>
    <w:rsid w:val="00C71A25"/>
    <w:rsid w:val="00C72A9C"/>
    <w:rsid w:val="00C7319C"/>
    <w:rsid w:val="00C73382"/>
    <w:rsid w:val="00C7368D"/>
    <w:rsid w:val="00C741BB"/>
    <w:rsid w:val="00C744DE"/>
    <w:rsid w:val="00C74AFD"/>
    <w:rsid w:val="00C74EA8"/>
    <w:rsid w:val="00C74FB2"/>
    <w:rsid w:val="00C75AFD"/>
    <w:rsid w:val="00C76261"/>
    <w:rsid w:val="00C76B94"/>
    <w:rsid w:val="00C800B7"/>
    <w:rsid w:val="00C80FC0"/>
    <w:rsid w:val="00C8183D"/>
    <w:rsid w:val="00C81BB4"/>
    <w:rsid w:val="00C81C68"/>
    <w:rsid w:val="00C8211D"/>
    <w:rsid w:val="00C82448"/>
    <w:rsid w:val="00C82FB2"/>
    <w:rsid w:val="00C8378A"/>
    <w:rsid w:val="00C83B93"/>
    <w:rsid w:val="00C83E48"/>
    <w:rsid w:val="00C840E1"/>
    <w:rsid w:val="00C849DD"/>
    <w:rsid w:val="00C84B9E"/>
    <w:rsid w:val="00C85342"/>
    <w:rsid w:val="00C854D9"/>
    <w:rsid w:val="00C857C3"/>
    <w:rsid w:val="00C867FC"/>
    <w:rsid w:val="00C8695D"/>
    <w:rsid w:val="00C86F8A"/>
    <w:rsid w:val="00C86FAF"/>
    <w:rsid w:val="00C90028"/>
    <w:rsid w:val="00C902B4"/>
    <w:rsid w:val="00C9031B"/>
    <w:rsid w:val="00C9179D"/>
    <w:rsid w:val="00C92CC8"/>
    <w:rsid w:val="00C9302A"/>
    <w:rsid w:val="00C932F5"/>
    <w:rsid w:val="00C93F48"/>
    <w:rsid w:val="00C94896"/>
    <w:rsid w:val="00C94A77"/>
    <w:rsid w:val="00C94CB2"/>
    <w:rsid w:val="00C95119"/>
    <w:rsid w:val="00C9533E"/>
    <w:rsid w:val="00C95867"/>
    <w:rsid w:val="00C95881"/>
    <w:rsid w:val="00C95BFA"/>
    <w:rsid w:val="00C965C4"/>
    <w:rsid w:val="00C97267"/>
    <w:rsid w:val="00C97364"/>
    <w:rsid w:val="00C976E2"/>
    <w:rsid w:val="00C978D8"/>
    <w:rsid w:val="00C97D0C"/>
    <w:rsid w:val="00CA03AC"/>
    <w:rsid w:val="00CA071E"/>
    <w:rsid w:val="00CA0727"/>
    <w:rsid w:val="00CA086B"/>
    <w:rsid w:val="00CA0977"/>
    <w:rsid w:val="00CA1901"/>
    <w:rsid w:val="00CA252D"/>
    <w:rsid w:val="00CA27F0"/>
    <w:rsid w:val="00CA4B86"/>
    <w:rsid w:val="00CA5844"/>
    <w:rsid w:val="00CA5915"/>
    <w:rsid w:val="00CA5983"/>
    <w:rsid w:val="00CA6154"/>
    <w:rsid w:val="00CA6229"/>
    <w:rsid w:val="00CA68C8"/>
    <w:rsid w:val="00CA73C3"/>
    <w:rsid w:val="00CA796B"/>
    <w:rsid w:val="00CA7F74"/>
    <w:rsid w:val="00CB001F"/>
    <w:rsid w:val="00CB0E47"/>
    <w:rsid w:val="00CB0E84"/>
    <w:rsid w:val="00CB133F"/>
    <w:rsid w:val="00CB1497"/>
    <w:rsid w:val="00CB1A1B"/>
    <w:rsid w:val="00CB2170"/>
    <w:rsid w:val="00CB279C"/>
    <w:rsid w:val="00CB324A"/>
    <w:rsid w:val="00CB338C"/>
    <w:rsid w:val="00CB36D2"/>
    <w:rsid w:val="00CB38C1"/>
    <w:rsid w:val="00CB4290"/>
    <w:rsid w:val="00CB458D"/>
    <w:rsid w:val="00CB5464"/>
    <w:rsid w:val="00CB58F2"/>
    <w:rsid w:val="00CB5B5E"/>
    <w:rsid w:val="00CB6081"/>
    <w:rsid w:val="00CB6775"/>
    <w:rsid w:val="00CB692C"/>
    <w:rsid w:val="00CB75BB"/>
    <w:rsid w:val="00CB794F"/>
    <w:rsid w:val="00CB7C66"/>
    <w:rsid w:val="00CB7E4E"/>
    <w:rsid w:val="00CB7F54"/>
    <w:rsid w:val="00CC0249"/>
    <w:rsid w:val="00CC0C1F"/>
    <w:rsid w:val="00CC0FEE"/>
    <w:rsid w:val="00CC1A2C"/>
    <w:rsid w:val="00CC1AA7"/>
    <w:rsid w:val="00CC20C5"/>
    <w:rsid w:val="00CC2A40"/>
    <w:rsid w:val="00CC2B48"/>
    <w:rsid w:val="00CC2B78"/>
    <w:rsid w:val="00CC2C6B"/>
    <w:rsid w:val="00CC31E0"/>
    <w:rsid w:val="00CC36F3"/>
    <w:rsid w:val="00CC36F6"/>
    <w:rsid w:val="00CC3F5E"/>
    <w:rsid w:val="00CC4BF5"/>
    <w:rsid w:val="00CC4FC8"/>
    <w:rsid w:val="00CC509D"/>
    <w:rsid w:val="00CC52C9"/>
    <w:rsid w:val="00CC54C5"/>
    <w:rsid w:val="00CC5E71"/>
    <w:rsid w:val="00CC6131"/>
    <w:rsid w:val="00CC6338"/>
    <w:rsid w:val="00CC6751"/>
    <w:rsid w:val="00CC6CA5"/>
    <w:rsid w:val="00CC6E56"/>
    <w:rsid w:val="00CC78BE"/>
    <w:rsid w:val="00CC7CF3"/>
    <w:rsid w:val="00CC7D02"/>
    <w:rsid w:val="00CD0630"/>
    <w:rsid w:val="00CD0879"/>
    <w:rsid w:val="00CD090E"/>
    <w:rsid w:val="00CD0C20"/>
    <w:rsid w:val="00CD0EFD"/>
    <w:rsid w:val="00CD1183"/>
    <w:rsid w:val="00CD147A"/>
    <w:rsid w:val="00CD2384"/>
    <w:rsid w:val="00CD28BF"/>
    <w:rsid w:val="00CD2B2E"/>
    <w:rsid w:val="00CD31D8"/>
    <w:rsid w:val="00CD371D"/>
    <w:rsid w:val="00CD3925"/>
    <w:rsid w:val="00CD3A71"/>
    <w:rsid w:val="00CD3DA5"/>
    <w:rsid w:val="00CD4371"/>
    <w:rsid w:val="00CD4651"/>
    <w:rsid w:val="00CD4E78"/>
    <w:rsid w:val="00CD4E80"/>
    <w:rsid w:val="00CD5138"/>
    <w:rsid w:val="00CD5662"/>
    <w:rsid w:val="00CD5B1C"/>
    <w:rsid w:val="00CD5D99"/>
    <w:rsid w:val="00CD65D6"/>
    <w:rsid w:val="00CD6A29"/>
    <w:rsid w:val="00CD7296"/>
    <w:rsid w:val="00CD7BBD"/>
    <w:rsid w:val="00CD7FA8"/>
    <w:rsid w:val="00CD7FDC"/>
    <w:rsid w:val="00CE0112"/>
    <w:rsid w:val="00CE0840"/>
    <w:rsid w:val="00CE14FC"/>
    <w:rsid w:val="00CE19E2"/>
    <w:rsid w:val="00CE1DF6"/>
    <w:rsid w:val="00CE1E7C"/>
    <w:rsid w:val="00CE207B"/>
    <w:rsid w:val="00CE24DB"/>
    <w:rsid w:val="00CE28B3"/>
    <w:rsid w:val="00CE2988"/>
    <w:rsid w:val="00CE2A22"/>
    <w:rsid w:val="00CE313B"/>
    <w:rsid w:val="00CE353A"/>
    <w:rsid w:val="00CE3AA8"/>
    <w:rsid w:val="00CE3F72"/>
    <w:rsid w:val="00CE4CA6"/>
    <w:rsid w:val="00CE55A2"/>
    <w:rsid w:val="00CE55F6"/>
    <w:rsid w:val="00CE5C1F"/>
    <w:rsid w:val="00CE614F"/>
    <w:rsid w:val="00CE65FA"/>
    <w:rsid w:val="00CE6FE6"/>
    <w:rsid w:val="00CE7044"/>
    <w:rsid w:val="00CE71AA"/>
    <w:rsid w:val="00CE7821"/>
    <w:rsid w:val="00CE7D70"/>
    <w:rsid w:val="00CF01D4"/>
    <w:rsid w:val="00CF0D7D"/>
    <w:rsid w:val="00CF1041"/>
    <w:rsid w:val="00CF1217"/>
    <w:rsid w:val="00CF19D0"/>
    <w:rsid w:val="00CF1F5C"/>
    <w:rsid w:val="00CF2594"/>
    <w:rsid w:val="00CF2898"/>
    <w:rsid w:val="00CF28CF"/>
    <w:rsid w:val="00CF316F"/>
    <w:rsid w:val="00CF3224"/>
    <w:rsid w:val="00CF32FA"/>
    <w:rsid w:val="00CF34A4"/>
    <w:rsid w:val="00CF3A61"/>
    <w:rsid w:val="00CF3B19"/>
    <w:rsid w:val="00CF40A5"/>
    <w:rsid w:val="00CF4C98"/>
    <w:rsid w:val="00CF50AD"/>
    <w:rsid w:val="00CF5C04"/>
    <w:rsid w:val="00CF6916"/>
    <w:rsid w:val="00CF6D80"/>
    <w:rsid w:val="00CF72D5"/>
    <w:rsid w:val="00CF75F2"/>
    <w:rsid w:val="00CF76E9"/>
    <w:rsid w:val="00CF7C3B"/>
    <w:rsid w:val="00CF7DA3"/>
    <w:rsid w:val="00D004AB"/>
    <w:rsid w:val="00D00557"/>
    <w:rsid w:val="00D015EF"/>
    <w:rsid w:val="00D01B95"/>
    <w:rsid w:val="00D02929"/>
    <w:rsid w:val="00D02A26"/>
    <w:rsid w:val="00D02A8B"/>
    <w:rsid w:val="00D0318E"/>
    <w:rsid w:val="00D037D5"/>
    <w:rsid w:val="00D03C2E"/>
    <w:rsid w:val="00D04180"/>
    <w:rsid w:val="00D0472A"/>
    <w:rsid w:val="00D05302"/>
    <w:rsid w:val="00D05903"/>
    <w:rsid w:val="00D059CA"/>
    <w:rsid w:val="00D05FA3"/>
    <w:rsid w:val="00D062B7"/>
    <w:rsid w:val="00D065FA"/>
    <w:rsid w:val="00D066D6"/>
    <w:rsid w:val="00D07020"/>
    <w:rsid w:val="00D0775C"/>
    <w:rsid w:val="00D07A57"/>
    <w:rsid w:val="00D07E33"/>
    <w:rsid w:val="00D10A78"/>
    <w:rsid w:val="00D11071"/>
    <w:rsid w:val="00D11299"/>
    <w:rsid w:val="00D112B7"/>
    <w:rsid w:val="00D11721"/>
    <w:rsid w:val="00D11964"/>
    <w:rsid w:val="00D121B4"/>
    <w:rsid w:val="00D122E1"/>
    <w:rsid w:val="00D12435"/>
    <w:rsid w:val="00D12896"/>
    <w:rsid w:val="00D13BC1"/>
    <w:rsid w:val="00D13E58"/>
    <w:rsid w:val="00D146D1"/>
    <w:rsid w:val="00D14A51"/>
    <w:rsid w:val="00D15092"/>
    <w:rsid w:val="00D1513A"/>
    <w:rsid w:val="00D15FA3"/>
    <w:rsid w:val="00D162B3"/>
    <w:rsid w:val="00D169A9"/>
    <w:rsid w:val="00D16E9D"/>
    <w:rsid w:val="00D17664"/>
    <w:rsid w:val="00D20014"/>
    <w:rsid w:val="00D20CE0"/>
    <w:rsid w:val="00D20DCF"/>
    <w:rsid w:val="00D21166"/>
    <w:rsid w:val="00D216AE"/>
    <w:rsid w:val="00D218D3"/>
    <w:rsid w:val="00D21A20"/>
    <w:rsid w:val="00D21CF2"/>
    <w:rsid w:val="00D222BE"/>
    <w:rsid w:val="00D22BCE"/>
    <w:rsid w:val="00D22FD0"/>
    <w:rsid w:val="00D23B0B"/>
    <w:rsid w:val="00D23CDF"/>
    <w:rsid w:val="00D23F09"/>
    <w:rsid w:val="00D240FA"/>
    <w:rsid w:val="00D248F7"/>
    <w:rsid w:val="00D24F08"/>
    <w:rsid w:val="00D24FA9"/>
    <w:rsid w:val="00D25492"/>
    <w:rsid w:val="00D256F6"/>
    <w:rsid w:val="00D25F3F"/>
    <w:rsid w:val="00D270B8"/>
    <w:rsid w:val="00D27233"/>
    <w:rsid w:val="00D27377"/>
    <w:rsid w:val="00D27584"/>
    <w:rsid w:val="00D303A3"/>
    <w:rsid w:val="00D304AE"/>
    <w:rsid w:val="00D314A9"/>
    <w:rsid w:val="00D324A0"/>
    <w:rsid w:val="00D328C7"/>
    <w:rsid w:val="00D32995"/>
    <w:rsid w:val="00D33583"/>
    <w:rsid w:val="00D33874"/>
    <w:rsid w:val="00D33AF6"/>
    <w:rsid w:val="00D33AF9"/>
    <w:rsid w:val="00D34151"/>
    <w:rsid w:val="00D34184"/>
    <w:rsid w:val="00D34248"/>
    <w:rsid w:val="00D346A1"/>
    <w:rsid w:val="00D34825"/>
    <w:rsid w:val="00D348D4"/>
    <w:rsid w:val="00D35319"/>
    <w:rsid w:val="00D356FF"/>
    <w:rsid w:val="00D358BA"/>
    <w:rsid w:val="00D36A87"/>
    <w:rsid w:val="00D36C7E"/>
    <w:rsid w:val="00D371A6"/>
    <w:rsid w:val="00D375DF"/>
    <w:rsid w:val="00D37AB6"/>
    <w:rsid w:val="00D37C81"/>
    <w:rsid w:val="00D404EE"/>
    <w:rsid w:val="00D407EF"/>
    <w:rsid w:val="00D4243F"/>
    <w:rsid w:val="00D42E30"/>
    <w:rsid w:val="00D43758"/>
    <w:rsid w:val="00D43844"/>
    <w:rsid w:val="00D44A81"/>
    <w:rsid w:val="00D4547E"/>
    <w:rsid w:val="00D45706"/>
    <w:rsid w:val="00D45D1E"/>
    <w:rsid w:val="00D45E79"/>
    <w:rsid w:val="00D46662"/>
    <w:rsid w:val="00D46A76"/>
    <w:rsid w:val="00D46B0F"/>
    <w:rsid w:val="00D46BC1"/>
    <w:rsid w:val="00D46BF0"/>
    <w:rsid w:val="00D46E3A"/>
    <w:rsid w:val="00D46F49"/>
    <w:rsid w:val="00D50125"/>
    <w:rsid w:val="00D505FC"/>
    <w:rsid w:val="00D50884"/>
    <w:rsid w:val="00D51996"/>
    <w:rsid w:val="00D51C36"/>
    <w:rsid w:val="00D51DA3"/>
    <w:rsid w:val="00D52216"/>
    <w:rsid w:val="00D52B16"/>
    <w:rsid w:val="00D52FDD"/>
    <w:rsid w:val="00D5330D"/>
    <w:rsid w:val="00D534CB"/>
    <w:rsid w:val="00D53567"/>
    <w:rsid w:val="00D53EEC"/>
    <w:rsid w:val="00D53F31"/>
    <w:rsid w:val="00D543AA"/>
    <w:rsid w:val="00D544FD"/>
    <w:rsid w:val="00D54BAA"/>
    <w:rsid w:val="00D54C87"/>
    <w:rsid w:val="00D55409"/>
    <w:rsid w:val="00D556B3"/>
    <w:rsid w:val="00D566D0"/>
    <w:rsid w:val="00D568B3"/>
    <w:rsid w:val="00D56B1A"/>
    <w:rsid w:val="00D56C5F"/>
    <w:rsid w:val="00D57A25"/>
    <w:rsid w:val="00D57B26"/>
    <w:rsid w:val="00D602D7"/>
    <w:rsid w:val="00D612B7"/>
    <w:rsid w:val="00D612CB"/>
    <w:rsid w:val="00D613BB"/>
    <w:rsid w:val="00D61A9F"/>
    <w:rsid w:val="00D61D9F"/>
    <w:rsid w:val="00D6392E"/>
    <w:rsid w:val="00D6456E"/>
    <w:rsid w:val="00D64DAD"/>
    <w:rsid w:val="00D65617"/>
    <w:rsid w:val="00D66468"/>
    <w:rsid w:val="00D668B7"/>
    <w:rsid w:val="00D66A62"/>
    <w:rsid w:val="00D673B9"/>
    <w:rsid w:val="00D67D1A"/>
    <w:rsid w:val="00D70181"/>
    <w:rsid w:val="00D70318"/>
    <w:rsid w:val="00D707F3"/>
    <w:rsid w:val="00D70CDF"/>
    <w:rsid w:val="00D70F8E"/>
    <w:rsid w:val="00D7109E"/>
    <w:rsid w:val="00D714BA"/>
    <w:rsid w:val="00D717B2"/>
    <w:rsid w:val="00D71C37"/>
    <w:rsid w:val="00D72325"/>
    <w:rsid w:val="00D72464"/>
    <w:rsid w:val="00D72C7E"/>
    <w:rsid w:val="00D72F31"/>
    <w:rsid w:val="00D73857"/>
    <w:rsid w:val="00D7406B"/>
    <w:rsid w:val="00D7426B"/>
    <w:rsid w:val="00D74AE0"/>
    <w:rsid w:val="00D74BA7"/>
    <w:rsid w:val="00D74F8E"/>
    <w:rsid w:val="00D75DE3"/>
    <w:rsid w:val="00D769FC"/>
    <w:rsid w:val="00D76C56"/>
    <w:rsid w:val="00D76DF4"/>
    <w:rsid w:val="00D77355"/>
    <w:rsid w:val="00D773EA"/>
    <w:rsid w:val="00D77D62"/>
    <w:rsid w:val="00D77EE0"/>
    <w:rsid w:val="00D80CAC"/>
    <w:rsid w:val="00D80EFB"/>
    <w:rsid w:val="00D80F5C"/>
    <w:rsid w:val="00D81038"/>
    <w:rsid w:val="00D81230"/>
    <w:rsid w:val="00D81E2D"/>
    <w:rsid w:val="00D8247E"/>
    <w:rsid w:val="00D82E03"/>
    <w:rsid w:val="00D834C7"/>
    <w:rsid w:val="00D83510"/>
    <w:rsid w:val="00D83B75"/>
    <w:rsid w:val="00D83F9F"/>
    <w:rsid w:val="00D84907"/>
    <w:rsid w:val="00D850BC"/>
    <w:rsid w:val="00D85156"/>
    <w:rsid w:val="00D85253"/>
    <w:rsid w:val="00D86429"/>
    <w:rsid w:val="00D86C7C"/>
    <w:rsid w:val="00D86E40"/>
    <w:rsid w:val="00D87958"/>
    <w:rsid w:val="00D87B01"/>
    <w:rsid w:val="00D87EEB"/>
    <w:rsid w:val="00D900A7"/>
    <w:rsid w:val="00D9086B"/>
    <w:rsid w:val="00D90BAF"/>
    <w:rsid w:val="00D90CDA"/>
    <w:rsid w:val="00D90E23"/>
    <w:rsid w:val="00D91E0D"/>
    <w:rsid w:val="00D92013"/>
    <w:rsid w:val="00D92C46"/>
    <w:rsid w:val="00D92E41"/>
    <w:rsid w:val="00D92FA6"/>
    <w:rsid w:val="00D936F0"/>
    <w:rsid w:val="00D9411B"/>
    <w:rsid w:val="00D95966"/>
    <w:rsid w:val="00D95AA7"/>
    <w:rsid w:val="00D95B74"/>
    <w:rsid w:val="00D97899"/>
    <w:rsid w:val="00DA03BD"/>
    <w:rsid w:val="00DA0C57"/>
    <w:rsid w:val="00DA0E4A"/>
    <w:rsid w:val="00DA128B"/>
    <w:rsid w:val="00DA15AF"/>
    <w:rsid w:val="00DA187D"/>
    <w:rsid w:val="00DA1CB5"/>
    <w:rsid w:val="00DA1EA5"/>
    <w:rsid w:val="00DA2014"/>
    <w:rsid w:val="00DA2A20"/>
    <w:rsid w:val="00DA2B6B"/>
    <w:rsid w:val="00DA2D2B"/>
    <w:rsid w:val="00DA2FD1"/>
    <w:rsid w:val="00DA36D6"/>
    <w:rsid w:val="00DA36F3"/>
    <w:rsid w:val="00DA38A6"/>
    <w:rsid w:val="00DA399E"/>
    <w:rsid w:val="00DA3A7F"/>
    <w:rsid w:val="00DA3D2E"/>
    <w:rsid w:val="00DA3FE2"/>
    <w:rsid w:val="00DA4A69"/>
    <w:rsid w:val="00DA4BBD"/>
    <w:rsid w:val="00DA562B"/>
    <w:rsid w:val="00DA5B6E"/>
    <w:rsid w:val="00DA660B"/>
    <w:rsid w:val="00DA6786"/>
    <w:rsid w:val="00DA6FEB"/>
    <w:rsid w:val="00DA73A8"/>
    <w:rsid w:val="00DA73B8"/>
    <w:rsid w:val="00DA7CF9"/>
    <w:rsid w:val="00DB05B5"/>
    <w:rsid w:val="00DB06CA"/>
    <w:rsid w:val="00DB0936"/>
    <w:rsid w:val="00DB0CCE"/>
    <w:rsid w:val="00DB0E49"/>
    <w:rsid w:val="00DB15A8"/>
    <w:rsid w:val="00DB187E"/>
    <w:rsid w:val="00DB1B26"/>
    <w:rsid w:val="00DB1FF7"/>
    <w:rsid w:val="00DB2DFF"/>
    <w:rsid w:val="00DB2F77"/>
    <w:rsid w:val="00DB345E"/>
    <w:rsid w:val="00DB3A7C"/>
    <w:rsid w:val="00DB3DD7"/>
    <w:rsid w:val="00DB4266"/>
    <w:rsid w:val="00DB5D1C"/>
    <w:rsid w:val="00DB650A"/>
    <w:rsid w:val="00DB655D"/>
    <w:rsid w:val="00DB67AA"/>
    <w:rsid w:val="00DB69C1"/>
    <w:rsid w:val="00DB6B23"/>
    <w:rsid w:val="00DB6BF5"/>
    <w:rsid w:val="00DB6C44"/>
    <w:rsid w:val="00DB7076"/>
    <w:rsid w:val="00DB73D8"/>
    <w:rsid w:val="00DC0348"/>
    <w:rsid w:val="00DC076D"/>
    <w:rsid w:val="00DC0AEE"/>
    <w:rsid w:val="00DC2855"/>
    <w:rsid w:val="00DC28A2"/>
    <w:rsid w:val="00DC3956"/>
    <w:rsid w:val="00DC3A9F"/>
    <w:rsid w:val="00DC3FA2"/>
    <w:rsid w:val="00DC45E8"/>
    <w:rsid w:val="00DC48E8"/>
    <w:rsid w:val="00DC4C18"/>
    <w:rsid w:val="00DC4CAF"/>
    <w:rsid w:val="00DC4CCB"/>
    <w:rsid w:val="00DC548E"/>
    <w:rsid w:val="00DC5714"/>
    <w:rsid w:val="00DC59F4"/>
    <w:rsid w:val="00DC5C0A"/>
    <w:rsid w:val="00DC5CB8"/>
    <w:rsid w:val="00DC5D04"/>
    <w:rsid w:val="00DC65AD"/>
    <w:rsid w:val="00DC67FE"/>
    <w:rsid w:val="00DC6892"/>
    <w:rsid w:val="00DC724A"/>
    <w:rsid w:val="00DC7317"/>
    <w:rsid w:val="00DC7E4E"/>
    <w:rsid w:val="00DD033A"/>
    <w:rsid w:val="00DD0755"/>
    <w:rsid w:val="00DD0BA1"/>
    <w:rsid w:val="00DD0C1D"/>
    <w:rsid w:val="00DD0DE0"/>
    <w:rsid w:val="00DD0E54"/>
    <w:rsid w:val="00DD1104"/>
    <w:rsid w:val="00DD1118"/>
    <w:rsid w:val="00DD1F34"/>
    <w:rsid w:val="00DD26E4"/>
    <w:rsid w:val="00DD2705"/>
    <w:rsid w:val="00DD279B"/>
    <w:rsid w:val="00DD2C5C"/>
    <w:rsid w:val="00DD30AC"/>
    <w:rsid w:val="00DD3190"/>
    <w:rsid w:val="00DD34D7"/>
    <w:rsid w:val="00DD361F"/>
    <w:rsid w:val="00DD414D"/>
    <w:rsid w:val="00DD45E9"/>
    <w:rsid w:val="00DD56AC"/>
    <w:rsid w:val="00DD580E"/>
    <w:rsid w:val="00DD65C9"/>
    <w:rsid w:val="00DD6D81"/>
    <w:rsid w:val="00DD77AD"/>
    <w:rsid w:val="00DD7BFF"/>
    <w:rsid w:val="00DE039C"/>
    <w:rsid w:val="00DE066F"/>
    <w:rsid w:val="00DE1197"/>
    <w:rsid w:val="00DE1810"/>
    <w:rsid w:val="00DE185E"/>
    <w:rsid w:val="00DE1883"/>
    <w:rsid w:val="00DE22FE"/>
    <w:rsid w:val="00DE24B0"/>
    <w:rsid w:val="00DE2627"/>
    <w:rsid w:val="00DE2F69"/>
    <w:rsid w:val="00DE315D"/>
    <w:rsid w:val="00DE31FF"/>
    <w:rsid w:val="00DE35CA"/>
    <w:rsid w:val="00DE3633"/>
    <w:rsid w:val="00DE3D63"/>
    <w:rsid w:val="00DE49B2"/>
    <w:rsid w:val="00DE4C5C"/>
    <w:rsid w:val="00DE4E50"/>
    <w:rsid w:val="00DE4EC2"/>
    <w:rsid w:val="00DE5129"/>
    <w:rsid w:val="00DE61EA"/>
    <w:rsid w:val="00DE63FD"/>
    <w:rsid w:val="00DE6626"/>
    <w:rsid w:val="00DE6AEC"/>
    <w:rsid w:val="00DE7775"/>
    <w:rsid w:val="00DE7D90"/>
    <w:rsid w:val="00DF004B"/>
    <w:rsid w:val="00DF0117"/>
    <w:rsid w:val="00DF03E7"/>
    <w:rsid w:val="00DF218C"/>
    <w:rsid w:val="00DF21B5"/>
    <w:rsid w:val="00DF2419"/>
    <w:rsid w:val="00DF2490"/>
    <w:rsid w:val="00DF24A0"/>
    <w:rsid w:val="00DF33C0"/>
    <w:rsid w:val="00DF3686"/>
    <w:rsid w:val="00DF387D"/>
    <w:rsid w:val="00DF40A4"/>
    <w:rsid w:val="00DF4100"/>
    <w:rsid w:val="00DF4919"/>
    <w:rsid w:val="00DF4943"/>
    <w:rsid w:val="00DF5CA0"/>
    <w:rsid w:val="00DF6583"/>
    <w:rsid w:val="00DF69C1"/>
    <w:rsid w:val="00DF6F49"/>
    <w:rsid w:val="00DF7348"/>
    <w:rsid w:val="00DF74F4"/>
    <w:rsid w:val="00DF7603"/>
    <w:rsid w:val="00DF7805"/>
    <w:rsid w:val="00E000ED"/>
    <w:rsid w:val="00E006E5"/>
    <w:rsid w:val="00E0140C"/>
    <w:rsid w:val="00E01971"/>
    <w:rsid w:val="00E01F6F"/>
    <w:rsid w:val="00E02238"/>
    <w:rsid w:val="00E022E1"/>
    <w:rsid w:val="00E023D4"/>
    <w:rsid w:val="00E02CB7"/>
    <w:rsid w:val="00E02E37"/>
    <w:rsid w:val="00E0385B"/>
    <w:rsid w:val="00E043CF"/>
    <w:rsid w:val="00E0477F"/>
    <w:rsid w:val="00E04851"/>
    <w:rsid w:val="00E04A24"/>
    <w:rsid w:val="00E053CB"/>
    <w:rsid w:val="00E05DC9"/>
    <w:rsid w:val="00E0600C"/>
    <w:rsid w:val="00E06BF8"/>
    <w:rsid w:val="00E07595"/>
    <w:rsid w:val="00E07A0A"/>
    <w:rsid w:val="00E07CA5"/>
    <w:rsid w:val="00E07F80"/>
    <w:rsid w:val="00E100A9"/>
    <w:rsid w:val="00E101E1"/>
    <w:rsid w:val="00E10485"/>
    <w:rsid w:val="00E10CE1"/>
    <w:rsid w:val="00E115DE"/>
    <w:rsid w:val="00E11952"/>
    <w:rsid w:val="00E11F47"/>
    <w:rsid w:val="00E120BE"/>
    <w:rsid w:val="00E12783"/>
    <w:rsid w:val="00E129FC"/>
    <w:rsid w:val="00E12CC5"/>
    <w:rsid w:val="00E1338E"/>
    <w:rsid w:val="00E134B9"/>
    <w:rsid w:val="00E135F0"/>
    <w:rsid w:val="00E13956"/>
    <w:rsid w:val="00E139E5"/>
    <w:rsid w:val="00E13A47"/>
    <w:rsid w:val="00E13CBC"/>
    <w:rsid w:val="00E13E95"/>
    <w:rsid w:val="00E142D1"/>
    <w:rsid w:val="00E1454B"/>
    <w:rsid w:val="00E146D0"/>
    <w:rsid w:val="00E148A8"/>
    <w:rsid w:val="00E14DD7"/>
    <w:rsid w:val="00E14DF7"/>
    <w:rsid w:val="00E15A04"/>
    <w:rsid w:val="00E162AB"/>
    <w:rsid w:val="00E175BD"/>
    <w:rsid w:val="00E176A6"/>
    <w:rsid w:val="00E17A50"/>
    <w:rsid w:val="00E17A82"/>
    <w:rsid w:val="00E17E77"/>
    <w:rsid w:val="00E2050A"/>
    <w:rsid w:val="00E2078F"/>
    <w:rsid w:val="00E20D49"/>
    <w:rsid w:val="00E21186"/>
    <w:rsid w:val="00E2173D"/>
    <w:rsid w:val="00E21C5A"/>
    <w:rsid w:val="00E21F83"/>
    <w:rsid w:val="00E225CA"/>
    <w:rsid w:val="00E22C5F"/>
    <w:rsid w:val="00E22F91"/>
    <w:rsid w:val="00E23532"/>
    <w:rsid w:val="00E23ABD"/>
    <w:rsid w:val="00E23CE6"/>
    <w:rsid w:val="00E23DDD"/>
    <w:rsid w:val="00E23FB7"/>
    <w:rsid w:val="00E245FE"/>
    <w:rsid w:val="00E25E04"/>
    <w:rsid w:val="00E264A8"/>
    <w:rsid w:val="00E26598"/>
    <w:rsid w:val="00E26FCD"/>
    <w:rsid w:val="00E2759E"/>
    <w:rsid w:val="00E3006B"/>
    <w:rsid w:val="00E3062D"/>
    <w:rsid w:val="00E312A8"/>
    <w:rsid w:val="00E31381"/>
    <w:rsid w:val="00E317A5"/>
    <w:rsid w:val="00E32792"/>
    <w:rsid w:val="00E334DB"/>
    <w:rsid w:val="00E336B6"/>
    <w:rsid w:val="00E33760"/>
    <w:rsid w:val="00E3387C"/>
    <w:rsid w:val="00E339DA"/>
    <w:rsid w:val="00E33B71"/>
    <w:rsid w:val="00E34790"/>
    <w:rsid w:val="00E36428"/>
    <w:rsid w:val="00E3664D"/>
    <w:rsid w:val="00E367B5"/>
    <w:rsid w:val="00E37463"/>
    <w:rsid w:val="00E374CC"/>
    <w:rsid w:val="00E37A0F"/>
    <w:rsid w:val="00E4012D"/>
    <w:rsid w:val="00E404A7"/>
    <w:rsid w:val="00E405AA"/>
    <w:rsid w:val="00E40626"/>
    <w:rsid w:val="00E40C27"/>
    <w:rsid w:val="00E40EAD"/>
    <w:rsid w:val="00E4157C"/>
    <w:rsid w:val="00E41939"/>
    <w:rsid w:val="00E41957"/>
    <w:rsid w:val="00E42310"/>
    <w:rsid w:val="00E4264C"/>
    <w:rsid w:val="00E42A70"/>
    <w:rsid w:val="00E42B67"/>
    <w:rsid w:val="00E436E6"/>
    <w:rsid w:val="00E43A83"/>
    <w:rsid w:val="00E43AE2"/>
    <w:rsid w:val="00E43B42"/>
    <w:rsid w:val="00E43E31"/>
    <w:rsid w:val="00E44099"/>
    <w:rsid w:val="00E44286"/>
    <w:rsid w:val="00E454A3"/>
    <w:rsid w:val="00E455EA"/>
    <w:rsid w:val="00E457FD"/>
    <w:rsid w:val="00E460C8"/>
    <w:rsid w:val="00E46371"/>
    <w:rsid w:val="00E46778"/>
    <w:rsid w:val="00E46F57"/>
    <w:rsid w:val="00E4734B"/>
    <w:rsid w:val="00E47548"/>
    <w:rsid w:val="00E479C5"/>
    <w:rsid w:val="00E47CE1"/>
    <w:rsid w:val="00E5047F"/>
    <w:rsid w:val="00E50ADB"/>
    <w:rsid w:val="00E5152F"/>
    <w:rsid w:val="00E5177A"/>
    <w:rsid w:val="00E51B11"/>
    <w:rsid w:val="00E521BF"/>
    <w:rsid w:val="00E5246C"/>
    <w:rsid w:val="00E52D6E"/>
    <w:rsid w:val="00E53436"/>
    <w:rsid w:val="00E53546"/>
    <w:rsid w:val="00E53822"/>
    <w:rsid w:val="00E54552"/>
    <w:rsid w:val="00E54883"/>
    <w:rsid w:val="00E54EC2"/>
    <w:rsid w:val="00E553EE"/>
    <w:rsid w:val="00E559F2"/>
    <w:rsid w:val="00E5643D"/>
    <w:rsid w:val="00E6051B"/>
    <w:rsid w:val="00E60846"/>
    <w:rsid w:val="00E60A73"/>
    <w:rsid w:val="00E611FC"/>
    <w:rsid w:val="00E6128C"/>
    <w:rsid w:val="00E61D21"/>
    <w:rsid w:val="00E6207A"/>
    <w:rsid w:val="00E639B3"/>
    <w:rsid w:val="00E63B6E"/>
    <w:rsid w:val="00E63EC4"/>
    <w:rsid w:val="00E64123"/>
    <w:rsid w:val="00E64716"/>
    <w:rsid w:val="00E64D8D"/>
    <w:rsid w:val="00E6505A"/>
    <w:rsid w:val="00E650D2"/>
    <w:rsid w:val="00E65979"/>
    <w:rsid w:val="00E659B9"/>
    <w:rsid w:val="00E65B58"/>
    <w:rsid w:val="00E6656F"/>
    <w:rsid w:val="00E6675A"/>
    <w:rsid w:val="00E66983"/>
    <w:rsid w:val="00E676D5"/>
    <w:rsid w:val="00E67889"/>
    <w:rsid w:val="00E678B0"/>
    <w:rsid w:val="00E67DD2"/>
    <w:rsid w:val="00E70026"/>
    <w:rsid w:val="00E700F4"/>
    <w:rsid w:val="00E711B3"/>
    <w:rsid w:val="00E7143B"/>
    <w:rsid w:val="00E716A9"/>
    <w:rsid w:val="00E71711"/>
    <w:rsid w:val="00E71EBE"/>
    <w:rsid w:val="00E72492"/>
    <w:rsid w:val="00E725BE"/>
    <w:rsid w:val="00E72AB4"/>
    <w:rsid w:val="00E72C0B"/>
    <w:rsid w:val="00E72EB4"/>
    <w:rsid w:val="00E73966"/>
    <w:rsid w:val="00E7423B"/>
    <w:rsid w:val="00E74CAB"/>
    <w:rsid w:val="00E752D9"/>
    <w:rsid w:val="00E753D5"/>
    <w:rsid w:val="00E7586F"/>
    <w:rsid w:val="00E75B3E"/>
    <w:rsid w:val="00E75E9D"/>
    <w:rsid w:val="00E760F8"/>
    <w:rsid w:val="00E761E3"/>
    <w:rsid w:val="00E76229"/>
    <w:rsid w:val="00E76289"/>
    <w:rsid w:val="00E772B0"/>
    <w:rsid w:val="00E803DE"/>
    <w:rsid w:val="00E82217"/>
    <w:rsid w:val="00E82780"/>
    <w:rsid w:val="00E82E66"/>
    <w:rsid w:val="00E83287"/>
    <w:rsid w:val="00E835B0"/>
    <w:rsid w:val="00E83748"/>
    <w:rsid w:val="00E837CD"/>
    <w:rsid w:val="00E84416"/>
    <w:rsid w:val="00E844C8"/>
    <w:rsid w:val="00E845A2"/>
    <w:rsid w:val="00E8471E"/>
    <w:rsid w:val="00E848A0"/>
    <w:rsid w:val="00E84B8F"/>
    <w:rsid w:val="00E85403"/>
    <w:rsid w:val="00E85CDC"/>
    <w:rsid w:val="00E85D65"/>
    <w:rsid w:val="00E8665E"/>
    <w:rsid w:val="00E869E3"/>
    <w:rsid w:val="00E86BB4"/>
    <w:rsid w:val="00E8729A"/>
    <w:rsid w:val="00E87320"/>
    <w:rsid w:val="00E873E2"/>
    <w:rsid w:val="00E90179"/>
    <w:rsid w:val="00E901CF"/>
    <w:rsid w:val="00E901EB"/>
    <w:rsid w:val="00E913CA"/>
    <w:rsid w:val="00E916C9"/>
    <w:rsid w:val="00E9196F"/>
    <w:rsid w:val="00E91C2F"/>
    <w:rsid w:val="00E92568"/>
    <w:rsid w:val="00E928FD"/>
    <w:rsid w:val="00E93594"/>
    <w:rsid w:val="00E93DC8"/>
    <w:rsid w:val="00E94999"/>
    <w:rsid w:val="00E9525C"/>
    <w:rsid w:val="00E9574E"/>
    <w:rsid w:val="00E9578B"/>
    <w:rsid w:val="00E95809"/>
    <w:rsid w:val="00E9592A"/>
    <w:rsid w:val="00E95C7F"/>
    <w:rsid w:val="00E96026"/>
    <w:rsid w:val="00E96759"/>
    <w:rsid w:val="00E96BF2"/>
    <w:rsid w:val="00E96E70"/>
    <w:rsid w:val="00E975E6"/>
    <w:rsid w:val="00E97646"/>
    <w:rsid w:val="00E97899"/>
    <w:rsid w:val="00E97D7F"/>
    <w:rsid w:val="00E97DCF"/>
    <w:rsid w:val="00EA0734"/>
    <w:rsid w:val="00EA0EBB"/>
    <w:rsid w:val="00EA1849"/>
    <w:rsid w:val="00EA2AFA"/>
    <w:rsid w:val="00EA2DF5"/>
    <w:rsid w:val="00EA3AA3"/>
    <w:rsid w:val="00EA3ED0"/>
    <w:rsid w:val="00EA4074"/>
    <w:rsid w:val="00EA434B"/>
    <w:rsid w:val="00EA4C0C"/>
    <w:rsid w:val="00EA5AFB"/>
    <w:rsid w:val="00EA5B3B"/>
    <w:rsid w:val="00EA5D55"/>
    <w:rsid w:val="00EA6013"/>
    <w:rsid w:val="00EA61EE"/>
    <w:rsid w:val="00EA6E70"/>
    <w:rsid w:val="00EA7C60"/>
    <w:rsid w:val="00EB08C1"/>
    <w:rsid w:val="00EB0D44"/>
    <w:rsid w:val="00EB0E08"/>
    <w:rsid w:val="00EB0EEA"/>
    <w:rsid w:val="00EB0FFF"/>
    <w:rsid w:val="00EB1BA0"/>
    <w:rsid w:val="00EB1D41"/>
    <w:rsid w:val="00EB250A"/>
    <w:rsid w:val="00EB2932"/>
    <w:rsid w:val="00EB2A9F"/>
    <w:rsid w:val="00EB2D2B"/>
    <w:rsid w:val="00EB36FD"/>
    <w:rsid w:val="00EB3C67"/>
    <w:rsid w:val="00EB4004"/>
    <w:rsid w:val="00EB4FD2"/>
    <w:rsid w:val="00EB5121"/>
    <w:rsid w:val="00EB51C6"/>
    <w:rsid w:val="00EB538B"/>
    <w:rsid w:val="00EB5979"/>
    <w:rsid w:val="00EB5BF9"/>
    <w:rsid w:val="00EB6834"/>
    <w:rsid w:val="00EB6A8D"/>
    <w:rsid w:val="00EB6C72"/>
    <w:rsid w:val="00EB77A5"/>
    <w:rsid w:val="00EB78F6"/>
    <w:rsid w:val="00EC0C72"/>
    <w:rsid w:val="00EC0F0F"/>
    <w:rsid w:val="00EC11D0"/>
    <w:rsid w:val="00EC1DE2"/>
    <w:rsid w:val="00EC292D"/>
    <w:rsid w:val="00EC2F7E"/>
    <w:rsid w:val="00EC2F8D"/>
    <w:rsid w:val="00EC312E"/>
    <w:rsid w:val="00EC35FA"/>
    <w:rsid w:val="00EC411F"/>
    <w:rsid w:val="00EC415B"/>
    <w:rsid w:val="00EC426C"/>
    <w:rsid w:val="00EC44F8"/>
    <w:rsid w:val="00EC4796"/>
    <w:rsid w:val="00EC4819"/>
    <w:rsid w:val="00EC5804"/>
    <w:rsid w:val="00EC6263"/>
    <w:rsid w:val="00EC663C"/>
    <w:rsid w:val="00EC6E2B"/>
    <w:rsid w:val="00EC6F2D"/>
    <w:rsid w:val="00EC7338"/>
    <w:rsid w:val="00EC74BB"/>
    <w:rsid w:val="00EC7A39"/>
    <w:rsid w:val="00ED0944"/>
    <w:rsid w:val="00ED1C39"/>
    <w:rsid w:val="00ED1D05"/>
    <w:rsid w:val="00ED1F62"/>
    <w:rsid w:val="00ED2202"/>
    <w:rsid w:val="00ED2516"/>
    <w:rsid w:val="00ED2C22"/>
    <w:rsid w:val="00ED3246"/>
    <w:rsid w:val="00ED37EA"/>
    <w:rsid w:val="00ED4314"/>
    <w:rsid w:val="00ED43A8"/>
    <w:rsid w:val="00ED44EB"/>
    <w:rsid w:val="00ED452C"/>
    <w:rsid w:val="00ED53A8"/>
    <w:rsid w:val="00ED5548"/>
    <w:rsid w:val="00ED5732"/>
    <w:rsid w:val="00ED7001"/>
    <w:rsid w:val="00ED72DC"/>
    <w:rsid w:val="00ED799E"/>
    <w:rsid w:val="00ED7C09"/>
    <w:rsid w:val="00ED7D33"/>
    <w:rsid w:val="00EE041F"/>
    <w:rsid w:val="00EE0BC6"/>
    <w:rsid w:val="00EE150B"/>
    <w:rsid w:val="00EE1881"/>
    <w:rsid w:val="00EE2113"/>
    <w:rsid w:val="00EE223B"/>
    <w:rsid w:val="00EE2911"/>
    <w:rsid w:val="00EE3E83"/>
    <w:rsid w:val="00EE4417"/>
    <w:rsid w:val="00EE4503"/>
    <w:rsid w:val="00EE482A"/>
    <w:rsid w:val="00EE49E8"/>
    <w:rsid w:val="00EE5218"/>
    <w:rsid w:val="00EE55C4"/>
    <w:rsid w:val="00EE5619"/>
    <w:rsid w:val="00EE5B70"/>
    <w:rsid w:val="00EE5C82"/>
    <w:rsid w:val="00EE6DF6"/>
    <w:rsid w:val="00EE6E8D"/>
    <w:rsid w:val="00EE751C"/>
    <w:rsid w:val="00EE7A03"/>
    <w:rsid w:val="00EE7FBA"/>
    <w:rsid w:val="00EF0088"/>
    <w:rsid w:val="00EF058B"/>
    <w:rsid w:val="00EF05AE"/>
    <w:rsid w:val="00EF137C"/>
    <w:rsid w:val="00EF1BF1"/>
    <w:rsid w:val="00EF1C65"/>
    <w:rsid w:val="00EF2405"/>
    <w:rsid w:val="00EF261A"/>
    <w:rsid w:val="00EF4534"/>
    <w:rsid w:val="00EF4AF5"/>
    <w:rsid w:val="00EF4F86"/>
    <w:rsid w:val="00EF5AF4"/>
    <w:rsid w:val="00EF652A"/>
    <w:rsid w:val="00EF666A"/>
    <w:rsid w:val="00EF66A9"/>
    <w:rsid w:val="00EF726D"/>
    <w:rsid w:val="00EF7CE3"/>
    <w:rsid w:val="00EF7EF2"/>
    <w:rsid w:val="00F00288"/>
    <w:rsid w:val="00F00332"/>
    <w:rsid w:val="00F003FE"/>
    <w:rsid w:val="00F011C6"/>
    <w:rsid w:val="00F01CE0"/>
    <w:rsid w:val="00F01DFE"/>
    <w:rsid w:val="00F01F6D"/>
    <w:rsid w:val="00F03E0D"/>
    <w:rsid w:val="00F03F9B"/>
    <w:rsid w:val="00F04169"/>
    <w:rsid w:val="00F0434B"/>
    <w:rsid w:val="00F043D1"/>
    <w:rsid w:val="00F051FE"/>
    <w:rsid w:val="00F05D80"/>
    <w:rsid w:val="00F06235"/>
    <w:rsid w:val="00F0714D"/>
    <w:rsid w:val="00F10FA7"/>
    <w:rsid w:val="00F11A16"/>
    <w:rsid w:val="00F11DCD"/>
    <w:rsid w:val="00F12438"/>
    <w:rsid w:val="00F12556"/>
    <w:rsid w:val="00F12A66"/>
    <w:rsid w:val="00F13B20"/>
    <w:rsid w:val="00F13B92"/>
    <w:rsid w:val="00F1483C"/>
    <w:rsid w:val="00F14B0F"/>
    <w:rsid w:val="00F14DA3"/>
    <w:rsid w:val="00F14F82"/>
    <w:rsid w:val="00F1571B"/>
    <w:rsid w:val="00F15C4D"/>
    <w:rsid w:val="00F1655B"/>
    <w:rsid w:val="00F16B6C"/>
    <w:rsid w:val="00F16BD8"/>
    <w:rsid w:val="00F173CA"/>
    <w:rsid w:val="00F1795D"/>
    <w:rsid w:val="00F17A81"/>
    <w:rsid w:val="00F17D4C"/>
    <w:rsid w:val="00F17F66"/>
    <w:rsid w:val="00F2033E"/>
    <w:rsid w:val="00F206BF"/>
    <w:rsid w:val="00F21257"/>
    <w:rsid w:val="00F21B55"/>
    <w:rsid w:val="00F21CE2"/>
    <w:rsid w:val="00F22524"/>
    <w:rsid w:val="00F229E7"/>
    <w:rsid w:val="00F23A31"/>
    <w:rsid w:val="00F2401A"/>
    <w:rsid w:val="00F24524"/>
    <w:rsid w:val="00F254D3"/>
    <w:rsid w:val="00F25E41"/>
    <w:rsid w:val="00F25FF7"/>
    <w:rsid w:val="00F267E3"/>
    <w:rsid w:val="00F26A68"/>
    <w:rsid w:val="00F277FB"/>
    <w:rsid w:val="00F27A67"/>
    <w:rsid w:val="00F27D99"/>
    <w:rsid w:val="00F301D0"/>
    <w:rsid w:val="00F30591"/>
    <w:rsid w:val="00F3092D"/>
    <w:rsid w:val="00F309BF"/>
    <w:rsid w:val="00F30E7E"/>
    <w:rsid w:val="00F3140B"/>
    <w:rsid w:val="00F3187A"/>
    <w:rsid w:val="00F31BA9"/>
    <w:rsid w:val="00F32063"/>
    <w:rsid w:val="00F322B1"/>
    <w:rsid w:val="00F337B4"/>
    <w:rsid w:val="00F3409E"/>
    <w:rsid w:val="00F34388"/>
    <w:rsid w:val="00F34668"/>
    <w:rsid w:val="00F349D5"/>
    <w:rsid w:val="00F34A24"/>
    <w:rsid w:val="00F3535F"/>
    <w:rsid w:val="00F35456"/>
    <w:rsid w:val="00F3554B"/>
    <w:rsid w:val="00F35B66"/>
    <w:rsid w:val="00F36993"/>
    <w:rsid w:val="00F36E74"/>
    <w:rsid w:val="00F37954"/>
    <w:rsid w:val="00F37FD9"/>
    <w:rsid w:val="00F4007A"/>
    <w:rsid w:val="00F4080F"/>
    <w:rsid w:val="00F40FE3"/>
    <w:rsid w:val="00F4186F"/>
    <w:rsid w:val="00F418C3"/>
    <w:rsid w:val="00F41AF9"/>
    <w:rsid w:val="00F42225"/>
    <w:rsid w:val="00F42666"/>
    <w:rsid w:val="00F42B79"/>
    <w:rsid w:val="00F4364D"/>
    <w:rsid w:val="00F4392B"/>
    <w:rsid w:val="00F4393F"/>
    <w:rsid w:val="00F44117"/>
    <w:rsid w:val="00F44597"/>
    <w:rsid w:val="00F44BE7"/>
    <w:rsid w:val="00F44DE0"/>
    <w:rsid w:val="00F454EF"/>
    <w:rsid w:val="00F45670"/>
    <w:rsid w:val="00F4567C"/>
    <w:rsid w:val="00F45986"/>
    <w:rsid w:val="00F45A0F"/>
    <w:rsid w:val="00F45AA2"/>
    <w:rsid w:val="00F45ACF"/>
    <w:rsid w:val="00F46301"/>
    <w:rsid w:val="00F477C9"/>
    <w:rsid w:val="00F4793C"/>
    <w:rsid w:val="00F47B21"/>
    <w:rsid w:val="00F47C98"/>
    <w:rsid w:val="00F47F57"/>
    <w:rsid w:val="00F50008"/>
    <w:rsid w:val="00F5052F"/>
    <w:rsid w:val="00F50E79"/>
    <w:rsid w:val="00F5115B"/>
    <w:rsid w:val="00F517E6"/>
    <w:rsid w:val="00F51924"/>
    <w:rsid w:val="00F51C33"/>
    <w:rsid w:val="00F51E20"/>
    <w:rsid w:val="00F51F22"/>
    <w:rsid w:val="00F51F4F"/>
    <w:rsid w:val="00F52067"/>
    <w:rsid w:val="00F52527"/>
    <w:rsid w:val="00F52EB8"/>
    <w:rsid w:val="00F52F5B"/>
    <w:rsid w:val="00F53464"/>
    <w:rsid w:val="00F539F6"/>
    <w:rsid w:val="00F54690"/>
    <w:rsid w:val="00F54C29"/>
    <w:rsid w:val="00F54F0F"/>
    <w:rsid w:val="00F55347"/>
    <w:rsid w:val="00F553C9"/>
    <w:rsid w:val="00F555F5"/>
    <w:rsid w:val="00F56767"/>
    <w:rsid w:val="00F5688C"/>
    <w:rsid w:val="00F568DF"/>
    <w:rsid w:val="00F56918"/>
    <w:rsid w:val="00F57051"/>
    <w:rsid w:val="00F57099"/>
    <w:rsid w:val="00F60225"/>
    <w:rsid w:val="00F6085A"/>
    <w:rsid w:val="00F60AC1"/>
    <w:rsid w:val="00F60BFD"/>
    <w:rsid w:val="00F61305"/>
    <w:rsid w:val="00F61573"/>
    <w:rsid w:val="00F61644"/>
    <w:rsid w:val="00F61888"/>
    <w:rsid w:val="00F61A6F"/>
    <w:rsid w:val="00F6223B"/>
    <w:rsid w:val="00F62412"/>
    <w:rsid w:val="00F62520"/>
    <w:rsid w:val="00F62C08"/>
    <w:rsid w:val="00F634EB"/>
    <w:rsid w:val="00F63BDB"/>
    <w:rsid w:val="00F63D45"/>
    <w:rsid w:val="00F63FA6"/>
    <w:rsid w:val="00F643E9"/>
    <w:rsid w:val="00F64995"/>
    <w:rsid w:val="00F65C3E"/>
    <w:rsid w:val="00F65EEC"/>
    <w:rsid w:val="00F66469"/>
    <w:rsid w:val="00F6653D"/>
    <w:rsid w:val="00F66738"/>
    <w:rsid w:val="00F66BA1"/>
    <w:rsid w:val="00F66D14"/>
    <w:rsid w:val="00F67156"/>
    <w:rsid w:val="00F67374"/>
    <w:rsid w:val="00F674B9"/>
    <w:rsid w:val="00F67890"/>
    <w:rsid w:val="00F70751"/>
    <w:rsid w:val="00F731AE"/>
    <w:rsid w:val="00F74375"/>
    <w:rsid w:val="00F75090"/>
    <w:rsid w:val="00F75648"/>
    <w:rsid w:val="00F761C9"/>
    <w:rsid w:val="00F76E1D"/>
    <w:rsid w:val="00F76FD6"/>
    <w:rsid w:val="00F778D6"/>
    <w:rsid w:val="00F77AC8"/>
    <w:rsid w:val="00F8031E"/>
    <w:rsid w:val="00F806AA"/>
    <w:rsid w:val="00F815BE"/>
    <w:rsid w:val="00F81BD4"/>
    <w:rsid w:val="00F82350"/>
    <w:rsid w:val="00F82B37"/>
    <w:rsid w:val="00F82D00"/>
    <w:rsid w:val="00F83631"/>
    <w:rsid w:val="00F83AEB"/>
    <w:rsid w:val="00F83BB5"/>
    <w:rsid w:val="00F83E20"/>
    <w:rsid w:val="00F83FF8"/>
    <w:rsid w:val="00F84123"/>
    <w:rsid w:val="00F846D4"/>
    <w:rsid w:val="00F84703"/>
    <w:rsid w:val="00F8484F"/>
    <w:rsid w:val="00F849C5"/>
    <w:rsid w:val="00F84F35"/>
    <w:rsid w:val="00F854C4"/>
    <w:rsid w:val="00F85EE4"/>
    <w:rsid w:val="00F86499"/>
    <w:rsid w:val="00F86936"/>
    <w:rsid w:val="00F872D5"/>
    <w:rsid w:val="00F87FC4"/>
    <w:rsid w:val="00F90B92"/>
    <w:rsid w:val="00F913F1"/>
    <w:rsid w:val="00F914F3"/>
    <w:rsid w:val="00F91B16"/>
    <w:rsid w:val="00F91E5F"/>
    <w:rsid w:val="00F91E99"/>
    <w:rsid w:val="00F92777"/>
    <w:rsid w:val="00F92CFD"/>
    <w:rsid w:val="00F93B54"/>
    <w:rsid w:val="00F94609"/>
    <w:rsid w:val="00F9495B"/>
    <w:rsid w:val="00F94CAF"/>
    <w:rsid w:val="00F953E1"/>
    <w:rsid w:val="00F95B7B"/>
    <w:rsid w:val="00F95D41"/>
    <w:rsid w:val="00F9683A"/>
    <w:rsid w:val="00F96B0E"/>
    <w:rsid w:val="00F96E7B"/>
    <w:rsid w:val="00F970F6"/>
    <w:rsid w:val="00F9710B"/>
    <w:rsid w:val="00F97482"/>
    <w:rsid w:val="00F9778B"/>
    <w:rsid w:val="00FA0898"/>
    <w:rsid w:val="00FA08D9"/>
    <w:rsid w:val="00FA0BD6"/>
    <w:rsid w:val="00FA0F33"/>
    <w:rsid w:val="00FA117D"/>
    <w:rsid w:val="00FA15EC"/>
    <w:rsid w:val="00FA199D"/>
    <w:rsid w:val="00FA2508"/>
    <w:rsid w:val="00FA2530"/>
    <w:rsid w:val="00FA28D0"/>
    <w:rsid w:val="00FA3083"/>
    <w:rsid w:val="00FA339B"/>
    <w:rsid w:val="00FA4134"/>
    <w:rsid w:val="00FA4357"/>
    <w:rsid w:val="00FA44CB"/>
    <w:rsid w:val="00FA46CC"/>
    <w:rsid w:val="00FA5019"/>
    <w:rsid w:val="00FA570B"/>
    <w:rsid w:val="00FA5972"/>
    <w:rsid w:val="00FA5AE8"/>
    <w:rsid w:val="00FB0009"/>
    <w:rsid w:val="00FB0176"/>
    <w:rsid w:val="00FB06FD"/>
    <w:rsid w:val="00FB2264"/>
    <w:rsid w:val="00FB232A"/>
    <w:rsid w:val="00FB2408"/>
    <w:rsid w:val="00FB3565"/>
    <w:rsid w:val="00FB3B0D"/>
    <w:rsid w:val="00FB4250"/>
    <w:rsid w:val="00FB453F"/>
    <w:rsid w:val="00FB4545"/>
    <w:rsid w:val="00FB4759"/>
    <w:rsid w:val="00FB4E64"/>
    <w:rsid w:val="00FB5820"/>
    <w:rsid w:val="00FB59C6"/>
    <w:rsid w:val="00FB5F17"/>
    <w:rsid w:val="00FB6568"/>
    <w:rsid w:val="00FB65F7"/>
    <w:rsid w:val="00FB67BD"/>
    <w:rsid w:val="00FB6E86"/>
    <w:rsid w:val="00FB723B"/>
    <w:rsid w:val="00FB7C26"/>
    <w:rsid w:val="00FC0A33"/>
    <w:rsid w:val="00FC0B40"/>
    <w:rsid w:val="00FC1027"/>
    <w:rsid w:val="00FC1629"/>
    <w:rsid w:val="00FC1978"/>
    <w:rsid w:val="00FC1A37"/>
    <w:rsid w:val="00FC1ECB"/>
    <w:rsid w:val="00FC2179"/>
    <w:rsid w:val="00FC22BD"/>
    <w:rsid w:val="00FC2CA5"/>
    <w:rsid w:val="00FC3017"/>
    <w:rsid w:val="00FC3A16"/>
    <w:rsid w:val="00FC3D94"/>
    <w:rsid w:val="00FC41CC"/>
    <w:rsid w:val="00FC41F0"/>
    <w:rsid w:val="00FC4B79"/>
    <w:rsid w:val="00FC58EA"/>
    <w:rsid w:val="00FC64D8"/>
    <w:rsid w:val="00FC6F5D"/>
    <w:rsid w:val="00FC712B"/>
    <w:rsid w:val="00FC729D"/>
    <w:rsid w:val="00FC75BF"/>
    <w:rsid w:val="00FC7A3C"/>
    <w:rsid w:val="00FD061D"/>
    <w:rsid w:val="00FD09E9"/>
    <w:rsid w:val="00FD0C04"/>
    <w:rsid w:val="00FD0E53"/>
    <w:rsid w:val="00FD0F3B"/>
    <w:rsid w:val="00FD1192"/>
    <w:rsid w:val="00FD126D"/>
    <w:rsid w:val="00FD1E4B"/>
    <w:rsid w:val="00FD25D0"/>
    <w:rsid w:val="00FD2840"/>
    <w:rsid w:val="00FD2EF7"/>
    <w:rsid w:val="00FD3553"/>
    <w:rsid w:val="00FD3CC2"/>
    <w:rsid w:val="00FD47DE"/>
    <w:rsid w:val="00FD54FC"/>
    <w:rsid w:val="00FD56B6"/>
    <w:rsid w:val="00FD5C79"/>
    <w:rsid w:val="00FD6240"/>
    <w:rsid w:val="00FD6E01"/>
    <w:rsid w:val="00FD70A9"/>
    <w:rsid w:val="00FD75C1"/>
    <w:rsid w:val="00FE0110"/>
    <w:rsid w:val="00FE0815"/>
    <w:rsid w:val="00FE08D2"/>
    <w:rsid w:val="00FE1677"/>
    <w:rsid w:val="00FE17AF"/>
    <w:rsid w:val="00FE1ADB"/>
    <w:rsid w:val="00FE1CCE"/>
    <w:rsid w:val="00FE1DB4"/>
    <w:rsid w:val="00FE1F69"/>
    <w:rsid w:val="00FE2170"/>
    <w:rsid w:val="00FE2378"/>
    <w:rsid w:val="00FE2BC0"/>
    <w:rsid w:val="00FE33D1"/>
    <w:rsid w:val="00FE3409"/>
    <w:rsid w:val="00FE39D2"/>
    <w:rsid w:val="00FE3C9C"/>
    <w:rsid w:val="00FE517E"/>
    <w:rsid w:val="00FE5B7B"/>
    <w:rsid w:val="00FE5FAC"/>
    <w:rsid w:val="00FE6125"/>
    <w:rsid w:val="00FE616A"/>
    <w:rsid w:val="00FE68B0"/>
    <w:rsid w:val="00FE6972"/>
    <w:rsid w:val="00FE6FFE"/>
    <w:rsid w:val="00FE7ABF"/>
    <w:rsid w:val="00FE7D1B"/>
    <w:rsid w:val="00FE7D6E"/>
    <w:rsid w:val="00FE7FC8"/>
    <w:rsid w:val="00FE7FF3"/>
    <w:rsid w:val="00FF018E"/>
    <w:rsid w:val="00FF01CE"/>
    <w:rsid w:val="00FF0BBF"/>
    <w:rsid w:val="00FF0BD5"/>
    <w:rsid w:val="00FF1320"/>
    <w:rsid w:val="00FF1E94"/>
    <w:rsid w:val="00FF23AE"/>
    <w:rsid w:val="00FF2919"/>
    <w:rsid w:val="00FF2994"/>
    <w:rsid w:val="00FF399A"/>
    <w:rsid w:val="00FF4182"/>
    <w:rsid w:val="00FF4E33"/>
    <w:rsid w:val="00FF58FA"/>
    <w:rsid w:val="00FF5F86"/>
    <w:rsid w:val="00FF696A"/>
    <w:rsid w:val="00FF735A"/>
    <w:rsid w:val="00FF737B"/>
    <w:rsid w:val="00FF75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9A7C5"/>
  <w15:docId w15:val="{8499B565-9931-4F09-89B3-814DCF804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C68C6"/>
    <w:pPr>
      <w:widowControl w:val="0"/>
      <w:spacing w:before="120" w:after="120" w:line="320" w:lineRule="exact"/>
      <w:ind w:firstLine="562"/>
      <w:jc w:val="both"/>
    </w:pPr>
    <w:rPr>
      <w:rFonts w:ascii="Times New Roman" w:hAnsi="Times New Roman"/>
      <w:sz w:val="26"/>
    </w:rPr>
  </w:style>
  <w:style w:type="paragraph" w:styleId="Heading1">
    <w:name w:val="heading 1"/>
    <w:aliases w:val="ch­¬ng Char,Chương 1,Heading,heading,MVA,VN,h1,Heading 11,heading1,DB,Heading 1b,1 ghost,Heading 1(Report Only),Heading 1(Report Only)1,Chapter1,Heading 1A,标题 1 Char,标1,第一章,一级标题，黑粗，三号，序号,章,1.标题 1,标题 章,OG Heading 1,Part,H,Heading 1 Ch"/>
    <w:basedOn w:val="Normal"/>
    <w:next w:val="Normal"/>
    <w:link w:val="Heading1Char"/>
    <w:uiPriority w:val="9"/>
    <w:qFormat/>
    <w:rsid w:val="00790504"/>
    <w:pPr>
      <w:keepNext/>
      <w:keepLines/>
      <w:ind w:firstLine="0"/>
      <w:jc w:val="center"/>
      <w:outlineLvl w:val="0"/>
    </w:pPr>
    <w:rPr>
      <w:rFonts w:asciiTheme="majorHAnsi" w:eastAsiaTheme="majorEastAsia" w:hAnsiTheme="majorHAnsi" w:cstheme="majorBidi"/>
      <w:b/>
      <w:bCs/>
      <w:szCs w:val="28"/>
    </w:rPr>
  </w:style>
  <w:style w:type="paragraph" w:styleId="Heading2">
    <w:name w:val="heading 2"/>
    <w:aliases w:val="Heading 2 Char Char Char,2 headline,h,h2,MVA2,Heading 2-A,Appendix 1- Titre 2,H2 Char,UNDERRUBRIK 1-2 Char,h2 main heading Char,B Sub/Bold Char,B Sub/Bold1 Char,B Sub/Bold2 Char,B Sub/Bold11 Char,h2 main heading1 Char,h2 main heading2 Char,H2"/>
    <w:basedOn w:val="Normal"/>
    <w:next w:val="Normal"/>
    <w:link w:val="Heading2Char"/>
    <w:uiPriority w:val="9"/>
    <w:unhideWhenUsed/>
    <w:qFormat/>
    <w:rsid w:val="00790504"/>
    <w:pPr>
      <w:ind w:firstLine="0"/>
      <w:outlineLvl w:val="1"/>
    </w:pPr>
    <w:rPr>
      <w:rFonts w:asciiTheme="majorHAnsi" w:eastAsiaTheme="majorEastAsia" w:hAnsiTheme="majorHAnsi" w:cstheme="majorBidi"/>
      <w:b/>
      <w:bCs/>
      <w:color w:val="000000" w:themeColor="text1"/>
      <w:szCs w:val="26"/>
    </w:rPr>
  </w:style>
  <w:style w:type="paragraph" w:styleId="Heading3">
    <w:name w:val="heading 3"/>
    <w:aliases w:val="Heading 3 Char Char Char Char Char,Heading 3 Char Char Char Char,Wroclaw3,Appendix 1- Titre 3,H3,Title2,H31,H32,H33,H34,H35,título 3,h:3,h3,H3-Heading 3,l3.3,l3,list 3,list3,subhead,Heading No. L3,Heading31,Heading32,Heading311,Heading33"/>
    <w:basedOn w:val="Normal"/>
    <w:next w:val="Normal"/>
    <w:link w:val="Heading3Char"/>
    <w:unhideWhenUsed/>
    <w:qFormat/>
    <w:rsid w:val="00A67C5A"/>
    <w:pPr>
      <w:ind w:firstLine="0"/>
      <w:outlineLvl w:val="2"/>
    </w:pPr>
    <w:rPr>
      <w:rFonts w:asciiTheme="majorHAnsi" w:eastAsiaTheme="majorEastAsia" w:hAnsiTheme="majorHAnsi" w:cstheme="majorBidi"/>
      <w:b/>
      <w:bCs/>
    </w:rPr>
  </w:style>
  <w:style w:type="paragraph" w:styleId="Heading4">
    <w:name w:val="heading 4"/>
    <w:aliases w:val="heading4,Heading4,Heading41,Heading42,Heading411,Heading43,Heading412,Heading No. L4,H4-Heading 4,h4,l4,44,Heading44,Heading413,Heading421,Heading4111,Heading431,Heading4121,Heading No. L41,41,H4-Heading 41,h41,l41,heading41,441,Heading45,42,E"/>
    <w:basedOn w:val="Normal"/>
    <w:next w:val="Normal"/>
    <w:link w:val="Heading4Char"/>
    <w:uiPriority w:val="9"/>
    <w:unhideWhenUsed/>
    <w:qFormat/>
    <w:rsid w:val="00790504"/>
    <w:pPr>
      <w:ind w:firstLine="0"/>
      <w:outlineLvl w:val="3"/>
    </w:pPr>
    <w:rPr>
      <w:rFonts w:asciiTheme="majorHAnsi" w:eastAsiaTheme="majorEastAsia" w:hAnsiTheme="majorHAnsi" w:cstheme="majorBidi"/>
      <w:b/>
      <w:bCs/>
      <w:i/>
      <w:iCs/>
    </w:rPr>
  </w:style>
  <w:style w:type="paragraph" w:styleId="Heading5">
    <w:name w:val="heading 5"/>
    <w:aliases w:val="A Ten Bang,BVI5,RepHead5,Titre 5-tableau,Heading 5a,BANG"/>
    <w:basedOn w:val="Normal"/>
    <w:next w:val="Normal"/>
    <w:link w:val="Heading5Char"/>
    <w:unhideWhenUsed/>
    <w:qFormat/>
    <w:rsid w:val="00CC3F5E"/>
    <w:pPr>
      <w:keepNext/>
      <w:keepLines/>
      <w:numPr>
        <w:numId w:val="3"/>
      </w:numPr>
      <w:ind w:left="0" w:firstLine="0"/>
      <w:outlineLvl w:val="4"/>
    </w:pPr>
    <w:rPr>
      <w:rFonts w:asciiTheme="majorHAnsi" w:eastAsiaTheme="majorEastAsia" w:hAnsiTheme="majorHAnsi" w:cstheme="majorBidi"/>
      <w:b/>
      <w:color w:val="000000" w:themeColor="text1"/>
    </w:rPr>
  </w:style>
  <w:style w:type="paragraph" w:styleId="Heading60">
    <w:name w:val="heading 6"/>
    <w:aliases w:val="A Ten Hinh,sub-dash,sd,a.1."/>
    <w:basedOn w:val="Normal"/>
    <w:next w:val="Normal"/>
    <w:link w:val="Heading6Char"/>
    <w:uiPriority w:val="9"/>
    <w:unhideWhenUsed/>
    <w:qFormat/>
    <w:rsid w:val="006C5B9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aliases w:val="Figure,Char Char"/>
    <w:basedOn w:val="Normal"/>
    <w:next w:val="Normal"/>
    <w:link w:val="Heading7Char"/>
    <w:uiPriority w:val="9"/>
    <w:unhideWhenUsed/>
    <w:qFormat/>
    <w:rsid w:val="006C5B9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C5B90"/>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C5B9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1,Chương 1 Char1,Heading Char1,heading Char,MVA Char,VN Char,h1 Char,Heading 11 Char,heading1 Char,DB Char,Heading 1b Char,1 ghost Char,Heading 1(Report Only) Char,Heading 1(Report Only)1 Char,Chapter1 Char,Heading 1A Char"/>
    <w:basedOn w:val="DefaultParagraphFont"/>
    <w:link w:val="Heading1"/>
    <w:uiPriority w:val="9"/>
    <w:rsid w:val="00790504"/>
    <w:rPr>
      <w:rFonts w:asciiTheme="majorHAnsi" w:eastAsiaTheme="majorEastAsia" w:hAnsiTheme="majorHAnsi" w:cstheme="majorBidi"/>
      <w:b/>
      <w:bCs/>
      <w:sz w:val="26"/>
      <w:szCs w:val="28"/>
    </w:rPr>
  </w:style>
  <w:style w:type="character" w:customStyle="1" w:styleId="Heading2Char">
    <w:name w:val="Heading 2 Char"/>
    <w:aliases w:val="Heading 2 Char Char Char Char,2 headline Char,h Char,h2 Char,MVA2 Char,Heading 2-A Char,Appendix 1- Titre 2 Char,H2 Char Char,UNDERRUBRIK 1-2 Char Char,h2 main heading Char Char,B Sub/Bold Char Char,B Sub/Bold1 Char Char,H2 Char1"/>
    <w:basedOn w:val="DefaultParagraphFont"/>
    <w:link w:val="Heading2"/>
    <w:uiPriority w:val="9"/>
    <w:rsid w:val="00790504"/>
    <w:rPr>
      <w:rFonts w:asciiTheme="majorHAnsi" w:eastAsiaTheme="majorEastAsia" w:hAnsiTheme="majorHAnsi" w:cstheme="majorBidi"/>
      <w:b/>
      <w:bCs/>
      <w:color w:val="000000" w:themeColor="text1"/>
      <w:sz w:val="26"/>
      <w:szCs w:val="26"/>
    </w:rPr>
  </w:style>
  <w:style w:type="character" w:customStyle="1" w:styleId="Heading3Char">
    <w:name w:val="Heading 3 Char"/>
    <w:aliases w:val="Heading 3 Char Char Char Char Char Char1,Heading 3 Char Char Char Char Char2,Wroclaw3 Char,Appendix 1- Titre 3 Char,H3 Char,Title2 Char,H31 Char,H32 Char,H33 Char,H34 Char,H35 Char,título 3 Char,h:3 Char,h3 Char,H3-Heading 3 Char,l3 Char"/>
    <w:basedOn w:val="DefaultParagraphFont"/>
    <w:link w:val="Heading3"/>
    <w:rsid w:val="00A67C5A"/>
    <w:rPr>
      <w:rFonts w:asciiTheme="majorHAnsi" w:eastAsiaTheme="majorEastAsia" w:hAnsiTheme="majorHAnsi" w:cstheme="majorBidi"/>
      <w:b/>
      <w:bCs/>
      <w:sz w:val="26"/>
    </w:rPr>
  </w:style>
  <w:style w:type="character" w:customStyle="1" w:styleId="Heading4Char">
    <w:name w:val="Heading 4 Char"/>
    <w:aliases w:val="heading4 Char,Heading4 Char,Heading41 Char,Heading42 Char,Heading411 Char,Heading43 Char,Heading412 Char,Heading No. L4 Char,H4-Heading 4 Char,h4 Char,l4 Char,44 Char,Heading44 Char,Heading413 Char,Heading421 Char,Heading4111 Char,41 Char"/>
    <w:basedOn w:val="DefaultParagraphFont"/>
    <w:link w:val="Heading4"/>
    <w:uiPriority w:val="9"/>
    <w:rsid w:val="00790504"/>
    <w:rPr>
      <w:rFonts w:asciiTheme="majorHAnsi" w:eastAsiaTheme="majorEastAsia" w:hAnsiTheme="majorHAnsi" w:cstheme="majorBidi"/>
      <w:b/>
      <w:bCs/>
      <w:i/>
      <w:iCs/>
      <w:sz w:val="26"/>
    </w:rPr>
  </w:style>
  <w:style w:type="character" w:customStyle="1" w:styleId="Heading5Char">
    <w:name w:val="Heading 5 Char"/>
    <w:aliases w:val="A Ten Bang Char,BVI5 Char,RepHead5 Char,Titre 5-tableau Char,Heading 5a Char,BANG Char"/>
    <w:basedOn w:val="DefaultParagraphFont"/>
    <w:link w:val="Heading5"/>
    <w:rsid w:val="00CC3F5E"/>
    <w:rPr>
      <w:rFonts w:asciiTheme="majorHAnsi" w:eastAsiaTheme="majorEastAsia" w:hAnsiTheme="majorHAnsi" w:cstheme="majorBidi"/>
      <w:b/>
      <w:color w:val="000000" w:themeColor="text1"/>
      <w:sz w:val="26"/>
    </w:rPr>
  </w:style>
  <w:style w:type="character" w:customStyle="1" w:styleId="Heading6Char">
    <w:name w:val="Heading 6 Char"/>
    <w:aliases w:val="A Ten Hinh Char,sub-dash Char,sd Char,a.1. Char"/>
    <w:basedOn w:val="DefaultParagraphFont"/>
    <w:link w:val="Heading60"/>
    <w:uiPriority w:val="9"/>
    <w:rsid w:val="006C5B90"/>
    <w:rPr>
      <w:rFonts w:asciiTheme="majorHAnsi" w:eastAsiaTheme="majorEastAsia" w:hAnsiTheme="majorHAnsi" w:cstheme="majorBidi"/>
      <w:i/>
      <w:iCs/>
      <w:color w:val="243F60" w:themeColor="accent1" w:themeShade="7F"/>
      <w:sz w:val="26"/>
    </w:rPr>
  </w:style>
  <w:style w:type="character" w:customStyle="1" w:styleId="Heading7Char">
    <w:name w:val="Heading 7 Char"/>
    <w:aliases w:val="Figure Char,Char Char Char2"/>
    <w:basedOn w:val="DefaultParagraphFont"/>
    <w:link w:val="Heading7"/>
    <w:uiPriority w:val="9"/>
    <w:rsid w:val="006C5B90"/>
    <w:rPr>
      <w:rFonts w:asciiTheme="majorHAnsi" w:eastAsiaTheme="majorEastAsia" w:hAnsiTheme="majorHAnsi" w:cstheme="majorBidi"/>
      <w:i/>
      <w:iCs/>
      <w:color w:val="404040" w:themeColor="text1" w:themeTint="BF"/>
      <w:sz w:val="26"/>
    </w:rPr>
  </w:style>
  <w:style w:type="character" w:customStyle="1" w:styleId="Heading8Char">
    <w:name w:val="Heading 8 Char"/>
    <w:basedOn w:val="DefaultParagraphFont"/>
    <w:link w:val="Heading8"/>
    <w:uiPriority w:val="9"/>
    <w:rsid w:val="006C5B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C5B9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47380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en bang,hình,Caption Char Char Char Char1,Caption Char Char Char Char Char Char1,Caption Char Char Char Char Char Char Char Char1,Caption Char Char Char Char,Caption Char Char Char Char Char Char,TABL,bang - tai,Bảng,Bảng 3.,Char,Char6 Char,HBP"/>
    <w:basedOn w:val="Normal"/>
    <w:next w:val="Normal"/>
    <w:link w:val="CaptionChar"/>
    <w:autoRedefine/>
    <w:uiPriority w:val="35"/>
    <w:unhideWhenUsed/>
    <w:qFormat/>
    <w:rsid w:val="00747A07"/>
    <w:pPr>
      <w:ind w:firstLine="0"/>
      <w:jc w:val="center"/>
    </w:pPr>
    <w:rPr>
      <w:rFonts w:cs="Times New Roman"/>
      <w:b/>
      <w:color w:val="000000" w:themeColor="text1"/>
      <w:szCs w:val="26"/>
    </w:rPr>
  </w:style>
  <w:style w:type="character" w:customStyle="1" w:styleId="CaptionChar">
    <w:name w:val="Caption Char"/>
    <w:aliases w:val="ten bang Char,hình Char,Caption Char Char Char Char1 Char,Caption Char Char Char Char Char Char1 Char,Caption Char Char Char Char Char Char Char Char1 Char,Caption Char Char Char Char Char,Caption Char Char Char Char Char Char Char"/>
    <w:link w:val="Caption"/>
    <w:uiPriority w:val="35"/>
    <w:qFormat/>
    <w:rsid w:val="00747A07"/>
    <w:rPr>
      <w:rFonts w:ascii="Times New Roman" w:hAnsi="Times New Roman" w:cs="Times New Roman"/>
      <w:b/>
      <w:color w:val="000000" w:themeColor="text1"/>
      <w:sz w:val="26"/>
      <w:szCs w:val="26"/>
    </w:rPr>
  </w:style>
  <w:style w:type="paragraph" w:styleId="Footer">
    <w:name w:val="footer"/>
    <w:aliases w:val="Footer-Even,BVI-ft,ilama,c1, BVI-ft,BOTTOM,BVI-ft Char Char Char, Char2,основн. текст"/>
    <w:basedOn w:val="Normal"/>
    <w:link w:val="FooterChar"/>
    <w:uiPriority w:val="99"/>
    <w:unhideWhenUsed/>
    <w:qFormat/>
    <w:rsid w:val="00FE5FAC"/>
    <w:pPr>
      <w:tabs>
        <w:tab w:val="center" w:pos="4513"/>
        <w:tab w:val="right" w:pos="9026"/>
      </w:tabs>
      <w:spacing w:line="240" w:lineRule="auto"/>
    </w:pPr>
  </w:style>
  <w:style w:type="character" w:customStyle="1" w:styleId="FooterChar">
    <w:name w:val="Footer Char"/>
    <w:aliases w:val="Footer-Even Char,BVI-ft Char,ilama Char,c1 Char, BVI-ft Char,BOTTOM Char,BVI-ft Char Char Char Char, Char2 Char,основн. текст Char"/>
    <w:basedOn w:val="DefaultParagraphFont"/>
    <w:link w:val="Footer"/>
    <w:uiPriority w:val="99"/>
    <w:rsid w:val="00FE5FAC"/>
  </w:style>
  <w:style w:type="paragraph" w:styleId="TableofFigures">
    <w:name w:val="table of figures"/>
    <w:basedOn w:val="Normal"/>
    <w:next w:val="Normal"/>
    <w:uiPriority w:val="99"/>
    <w:unhideWhenUsed/>
    <w:rsid w:val="00203E68"/>
    <w:pPr>
      <w:ind w:firstLine="0"/>
    </w:pPr>
  </w:style>
  <w:style w:type="character" w:styleId="Hyperlink">
    <w:name w:val="Hyperlink"/>
    <w:basedOn w:val="DefaultParagraphFont"/>
    <w:uiPriority w:val="99"/>
    <w:unhideWhenUsed/>
    <w:rsid w:val="00FE5FAC"/>
    <w:rPr>
      <w:color w:val="0000FF" w:themeColor="hyperlink"/>
      <w:u w:val="single"/>
    </w:rPr>
  </w:style>
  <w:style w:type="paragraph" w:styleId="TOCHeading">
    <w:name w:val="TOC Heading"/>
    <w:basedOn w:val="Heading1"/>
    <w:next w:val="Normal"/>
    <w:uiPriority w:val="39"/>
    <w:unhideWhenUsed/>
    <w:qFormat/>
    <w:rsid w:val="005D3AF7"/>
    <w:pPr>
      <w:outlineLvl w:val="9"/>
    </w:pPr>
    <w:rPr>
      <w:lang w:val="en-US"/>
    </w:rPr>
  </w:style>
  <w:style w:type="paragraph" w:styleId="BalloonText">
    <w:name w:val="Balloon Text"/>
    <w:basedOn w:val="Normal"/>
    <w:link w:val="BalloonTextChar"/>
    <w:uiPriority w:val="99"/>
    <w:unhideWhenUsed/>
    <w:rsid w:val="005D3A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D3AF7"/>
    <w:rPr>
      <w:rFonts w:ascii="Tahoma" w:hAnsi="Tahoma" w:cs="Tahoma"/>
      <w:sz w:val="16"/>
      <w:szCs w:val="16"/>
    </w:rPr>
  </w:style>
  <w:style w:type="paragraph" w:styleId="ListParagraph">
    <w:name w:val="List Paragraph"/>
    <w:aliases w:val="H1,Gach -,Nội dung,tieu de phu 1,Cấp 2. In thường đậm,List Paragraph1,Picture,목록 단락 in use,Sub-heading,Normal 2,List Paragraph (numbered (a)),References,List_Paragraph,Multilevel para_II,Citation List,Resume Title,ANNEX,List Paragraph2,1L"/>
    <w:basedOn w:val="Normal"/>
    <w:link w:val="ListParagraphChar"/>
    <w:uiPriority w:val="34"/>
    <w:qFormat/>
    <w:rsid w:val="0009491A"/>
    <w:pPr>
      <w:ind w:left="720"/>
      <w:contextualSpacing/>
    </w:pPr>
  </w:style>
  <w:style w:type="character" w:customStyle="1" w:styleId="ListParagraphChar">
    <w:name w:val="List Paragraph Char"/>
    <w:aliases w:val="H1 Char,Gach - Char,Nội dung Char,tieu de phu 1 Char,Cấp 2. In thường đậm Char,List Paragraph1 Char,Picture Char,목록 단락 in use Char,Sub-heading Char,Normal 2 Char,List Paragraph (numbered (a)) Char,References Char,List_Paragraph Char"/>
    <w:link w:val="ListParagraph"/>
    <w:uiPriority w:val="34"/>
    <w:qFormat/>
    <w:locked/>
    <w:rsid w:val="00ED1C39"/>
    <w:rPr>
      <w:rFonts w:ascii="Times New Roman" w:hAnsi="Times New Roman"/>
      <w:sz w:val="26"/>
    </w:rPr>
  </w:style>
  <w:style w:type="paragraph" w:styleId="Title">
    <w:name w:val="Title"/>
    <w:aliases w:val="level 5,ml1,Bảng biểu, Char Char Char Char Char,Hinh,1.0 Mục chính,Tiêu đề bảng&amp;hình"/>
    <w:basedOn w:val="Normal"/>
    <w:link w:val="TitleChar"/>
    <w:qFormat/>
    <w:rsid w:val="008842D3"/>
    <w:pPr>
      <w:spacing w:line="360" w:lineRule="auto"/>
      <w:contextualSpacing/>
    </w:pPr>
    <w:rPr>
      <w:rFonts w:eastAsiaTheme="majorEastAsia" w:cstheme="majorBidi"/>
      <w:b/>
      <w:spacing w:val="-10"/>
      <w:kern w:val="28"/>
      <w:szCs w:val="56"/>
    </w:rPr>
  </w:style>
  <w:style w:type="character" w:customStyle="1" w:styleId="TitleChar">
    <w:name w:val="Title Char"/>
    <w:aliases w:val="level 5 Char,ml1 Char,Bảng biểu Char, Char Char Char Char Char Char,Hinh Char,1.0 Mục chính Char,Tiêu đề bảng&amp;hình Char"/>
    <w:basedOn w:val="DefaultParagraphFont"/>
    <w:link w:val="Title"/>
    <w:rsid w:val="008842D3"/>
    <w:rPr>
      <w:rFonts w:ascii="Times New Roman" w:eastAsiaTheme="majorEastAsia" w:hAnsi="Times New Roman" w:cstheme="majorBidi"/>
      <w:b/>
      <w:spacing w:val="-10"/>
      <w:kern w:val="28"/>
      <w:sz w:val="26"/>
      <w:szCs w:val="56"/>
    </w:rPr>
  </w:style>
  <w:style w:type="character" w:styleId="Strong">
    <w:name w:val="Strong"/>
    <w:basedOn w:val="DefaultParagraphFont"/>
    <w:uiPriority w:val="22"/>
    <w:qFormat/>
    <w:rsid w:val="007C4D30"/>
    <w:rPr>
      <w:b/>
      <w:bCs/>
    </w:rPr>
  </w:style>
  <w:style w:type="paragraph" w:styleId="BodyText">
    <w:name w:val="Body Text"/>
    <w:basedOn w:val="Normal"/>
    <w:link w:val="BodyTextChar"/>
    <w:uiPriority w:val="99"/>
    <w:unhideWhenUsed/>
    <w:rsid w:val="00594EBE"/>
  </w:style>
  <w:style w:type="character" w:customStyle="1" w:styleId="BodyTextChar">
    <w:name w:val="Body Text Char"/>
    <w:basedOn w:val="DefaultParagraphFont"/>
    <w:link w:val="BodyText"/>
    <w:uiPriority w:val="99"/>
    <w:rsid w:val="00594EBE"/>
    <w:rPr>
      <w:rFonts w:ascii="Times New Roman" w:hAnsi="Times New Roman"/>
      <w:sz w:val="26"/>
    </w:rPr>
  </w:style>
  <w:style w:type="character" w:customStyle="1" w:styleId="BodyTextChar1">
    <w:name w:val="Body Text Char1"/>
    <w:aliases w:val="than bai Char,bt Char,Body Text Char Char Char Char Char Char Char Char Char Char Char Char Char Char Char Char Char Char Char,Body Text Char Char Char,gl Char,Char3 Char,Char Char Char Char Char Char Char"/>
    <w:uiPriority w:val="99"/>
    <w:rsid w:val="00594EBE"/>
    <w:rPr>
      <w:rFonts w:ascii="Times New Roman" w:eastAsia="Times New Roman" w:hAnsi="Times New Roman" w:cs="Times New Roman"/>
      <w:sz w:val="26"/>
      <w:szCs w:val="26"/>
    </w:rPr>
  </w:style>
  <w:style w:type="paragraph" w:customStyle="1" w:styleId="headerdoc">
    <w:name w:val="header doc"/>
    <w:basedOn w:val="Normal"/>
    <w:rsid w:val="0037730C"/>
    <w:pPr>
      <w:ind w:firstLine="0"/>
      <w:jc w:val="left"/>
    </w:pPr>
    <w:rPr>
      <w:i/>
      <w:color w:val="000000" w:themeColor="text1"/>
      <w:lang w:val="en-US"/>
    </w:rPr>
  </w:style>
  <w:style w:type="paragraph" w:customStyle="1" w:styleId="Bullet">
    <w:name w:val="Bullet +"/>
    <w:basedOn w:val="Normal"/>
    <w:next w:val="Normal"/>
    <w:qFormat/>
    <w:rsid w:val="00A96E96"/>
    <w:pPr>
      <w:numPr>
        <w:numId w:val="2"/>
      </w:numPr>
      <w:tabs>
        <w:tab w:val="num" w:pos="360"/>
        <w:tab w:val="left" w:pos="709"/>
        <w:tab w:val="left" w:pos="4678"/>
      </w:tabs>
      <w:spacing w:line="264" w:lineRule="auto"/>
      <w:ind w:left="0" w:firstLine="567"/>
    </w:pPr>
    <w:rPr>
      <w:rFonts w:eastAsia="Times New Roman" w:cs="Times New Roman"/>
      <w:szCs w:val="26"/>
      <w:lang w:val="fr-FR"/>
    </w:rPr>
  </w:style>
  <w:style w:type="paragraph" w:customStyle="1" w:styleId="ABANG">
    <w:name w:val="A.BANG"/>
    <w:basedOn w:val="Normal"/>
    <w:rsid w:val="00546583"/>
    <w:pPr>
      <w:spacing w:line="360" w:lineRule="auto"/>
    </w:pPr>
    <w:rPr>
      <w:rFonts w:eastAsia="SimSun" w:cs="Times New Roman"/>
      <w:i/>
      <w:szCs w:val="26"/>
      <w:lang w:val="en-US"/>
    </w:rPr>
  </w:style>
  <w:style w:type="character" w:styleId="PlaceholderText">
    <w:name w:val="Placeholder Text"/>
    <w:basedOn w:val="DefaultParagraphFont"/>
    <w:uiPriority w:val="99"/>
    <w:semiHidden/>
    <w:rsid w:val="000B5E8A"/>
    <w:rPr>
      <w:color w:val="808080"/>
    </w:rPr>
  </w:style>
  <w:style w:type="character" w:styleId="CommentReference">
    <w:name w:val="annotation reference"/>
    <w:basedOn w:val="DefaultParagraphFont"/>
    <w:uiPriority w:val="99"/>
    <w:unhideWhenUsed/>
    <w:rsid w:val="001E7956"/>
    <w:rPr>
      <w:sz w:val="16"/>
      <w:szCs w:val="16"/>
    </w:rPr>
  </w:style>
  <w:style w:type="paragraph" w:styleId="CommentText">
    <w:name w:val="annotation text"/>
    <w:basedOn w:val="Normal"/>
    <w:link w:val="CommentTextChar"/>
    <w:uiPriority w:val="99"/>
    <w:unhideWhenUsed/>
    <w:rsid w:val="001E7956"/>
    <w:pPr>
      <w:spacing w:line="240" w:lineRule="auto"/>
    </w:pPr>
    <w:rPr>
      <w:sz w:val="20"/>
      <w:szCs w:val="20"/>
    </w:rPr>
  </w:style>
  <w:style w:type="character" w:customStyle="1" w:styleId="CommentTextChar">
    <w:name w:val="Comment Text Char"/>
    <w:basedOn w:val="DefaultParagraphFont"/>
    <w:link w:val="CommentText"/>
    <w:uiPriority w:val="99"/>
    <w:rsid w:val="001E7956"/>
    <w:rPr>
      <w:rFonts w:ascii="Times New Roman" w:hAnsi="Times New Roman"/>
      <w:sz w:val="20"/>
      <w:szCs w:val="20"/>
    </w:rPr>
  </w:style>
  <w:style w:type="paragraph" w:styleId="CommentSubject">
    <w:name w:val="annotation subject"/>
    <w:basedOn w:val="CommentText"/>
    <w:next w:val="CommentText"/>
    <w:link w:val="CommentSubjectChar"/>
    <w:uiPriority w:val="99"/>
    <w:unhideWhenUsed/>
    <w:rsid w:val="001E7956"/>
    <w:rPr>
      <w:b/>
      <w:bCs/>
    </w:rPr>
  </w:style>
  <w:style w:type="character" w:customStyle="1" w:styleId="CommentSubjectChar">
    <w:name w:val="Comment Subject Char"/>
    <w:basedOn w:val="CommentTextChar"/>
    <w:link w:val="CommentSubject"/>
    <w:uiPriority w:val="99"/>
    <w:rsid w:val="001E7956"/>
    <w:rPr>
      <w:rFonts w:ascii="Times New Roman" w:hAnsi="Times New Roman"/>
      <w:b/>
      <w:bCs/>
      <w:sz w:val="20"/>
      <w:szCs w:val="20"/>
    </w:rPr>
  </w:style>
  <w:style w:type="paragraph" w:customStyle="1" w:styleId="contentpaneopen">
    <w:name w:val="contentpaneopen"/>
    <w:basedOn w:val="Normal"/>
    <w:uiPriority w:val="99"/>
    <w:rsid w:val="0011752F"/>
    <w:pPr>
      <w:spacing w:before="100" w:beforeAutospacing="1" w:after="100" w:afterAutospacing="1" w:line="240" w:lineRule="auto"/>
    </w:pPr>
    <w:rPr>
      <w:rFonts w:eastAsia="Times New Roman" w:cs="Times New Roman"/>
      <w:sz w:val="24"/>
      <w:szCs w:val="24"/>
      <w:lang w:val="en-US"/>
    </w:rPr>
  </w:style>
  <w:style w:type="paragraph" w:styleId="Header">
    <w:name w:val="header"/>
    <w:aliases w:val="MyHeader,En-tête client,g,g1,g2,g3,g4,g5,g11, Char4,Char4,MyHeader Char Char Char,MyHeader Char Char Char Char Char Char,g11 Char Char Char,enlish,MyHeader Char Char,Header1"/>
    <w:basedOn w:val="Normal"/>
    <w:link w:val="HeaderChar"/>
    <w:uiPriority w:val="99"/>
    <w:unhideWhenUsed/>
    <w:rsid w:val="0037730C"/>
    <w:pPr>
      <w:tabs>
        <w:tab w:val="center" w:pos="4513"/>
        <w:tab w:val="right" w:pos="9026"/>
      </w:tabs>
      <w:spacing w:line="240" w:lineRule="auto"/>
    </w:pPr>
  </w:style>
  <w:style w:type="character" w:customStyle="1" w:styleId="HeaderChar">
    <w:name w:val="Header Char"/>
    <w:aliases w:val="MyHeader Char,En-tête client Char,g Char,g1 Char,g2 Char,g3 Char,g4 Char,g5 Char,g11 Char, Char4 Char,Char4 Char,MyHeader Char Char Char Char,MyHeader Char Char Char Char Char Char Char,g11 Char Char Char Char,enlish Char,Header1 Char"/>
    <w:basedOn w:val="DefaultParagraphFont"/>
    <w:link w:val="Header"/>
    <w:uiPriority w:val="99"/>
    <w:rsid w:val="0037730C"/>
    <w:rPr>
      <w:rFonts w:ascii="Times New Roman" w:hAnsi="Times New Roman"/>
      <w:sz w:val="26"/>
    </w:rPr>
  </w:style>
  <w:style w:type="paragraph" w:customStyle="1" w:styleId="footerdoc">
    <w:name w:val="footer doc"/>
    <w:basedOn w:val="Footer"/>
    <w:rsid w:val="004A673C"/>
    <w:pPr>
      <w:spacing w:line="320" w:lineRule="exact"/>
      <w:ind w:firstLine="0"/>
    </w:pPr>
    <w:rPr>
      <w:i/>
      <w:noProof/>
      <w:color w:val="000000" w:themeColor="text1"/>
      <w:sz w:val="24"/>
      <w:szCs w:val="24"/>
      <w:lang w:val="en-GB" w:eastAsia="en-GB"/>
    </w:rPr>
  </w:style>
  <w:style w:type="paragraph" w:customStyle="1" w:styleId="normaldam">
    <w:name w:val="normal dam"/>
    <w:basedOn w:val="Normal"/>
    <w:rsid w:val="00AA41F1"/>
    <w:rPr>
      <w:rFonts w:asciiTheme="majorHAnsi" w:eastAsia="Times New Roman" w:hAnsiTheme="majorHAnsi" w:cstheme="majorHAnsi"/>
      <w:b/>
      <w:bCs/>
      <w:i/>
      <w:color w:val="000000" w:themeColor="text1"/>
      <w:szCs w:val="26"/>
    </w:rPr>
  </w:style>
  <w:style w:type="paragraph" w:customStyle="1" w:styleId="footerngang">
    <w:name w:val="footer ngang"/>
    <w:basedOn w:val="Normal"/>
    <w:rsid w:val="00330897"/>
    <w:pPr>
      <w:ind w:firstLine="0"/>
      <w:jc w:val="center"/>
    </w:pPr>
    <w:rPr>
      <w:i/>
      <w:noProof/>
      <w:sz w:val="24"/>
    </w:rPr>
  </w:style>
  <w:style w:type="paragraph" w:customStyle="1" w:styleId="headerngang">
    <w:name w:val="header ngang"/>
    <w:basedOn w:val="Normal"/>
    <w:rsid w:val="00330897"/>
    <w:pPr>
      <w:ind w:firstLine="0"/>
      <w:jc w:val="center"/>
    </w:pPr>
    <w:rPr>
      <w:i/>
      <w:color w:val="000000" w:themeColor="text1"/>
      <w:sz w:val="24"/>
      <w:lang w:val="en-US"/>
    </w:rPr>
  </w:style>
  <w:style w:type="paragraph" w:customStyle="1" w:styleId="daudebangcangiua">
    <w:name w:val="dau de bang can giua"/>
    <w:basedOn w:val="Normal"/>
    <w:rsid w:val="0006448D"/>
    <w:pPr>
      <w:ind w:firstLine="0"/>
      <w:jc w:val="center"/>
    </w:pPr>
    <w:rPr>
      <w:b/>
      <w:lang w:val="en-US"/>
    </w:rPr>
  </w:style>
  <w:style w:type="paragraph" w:customStyle="1" w:styleId="chubangcandeu">
    <w:name w:val="chu bang can deu"/>
    <w:basedOn w:val="Normal"/>
    <w:rsid w:val="00AA41F1"/>
    <w:pPr>
      <w:spacing w:before="60" w:after="60"/>
      <w:ind w:firstLine="0"/>
    </w:pPr>
    <w:rPr>
      <w:lang w:val="en-US"/>
    </w:rPr>
  </w:style>
  <w:style w:type="paragraph" w:customStyle="1" w:styleId="chubangcangiua">
    <w:name w:val="chu bang can giua"/>
    <w:basedOn w:val="chubangcandeu"/>
    <w:rsid w:val="00AA41F1"/>
    <w:pPr>
      <w:jc w:val="center"/>
    </w:pPr>
  </w:style>
  <w:style w:type="paragraph" w:customStyle="1" w:styleId="demuchinhve">
    <w:name w:val="de muc hinh ve"/>
    <w:basedOn w:val="Heading1"/>
    <w:rsid w:val="00843C73"/>
  </w:style>
  <w:style w:type="paragraph" w:customStyle="1" w:styleId="Tnct">
    <w:name w:val="Tên cột"/>
    <w:basedOn w:val="chubangcangiua"/>
    <w:rsid w:val="0009235A"/>
    <w:pPr>
      <w:spacing w:before="120" w:after="120"/>
    </w:pPr>
    <w:rPr>
      <w:b/>
    </w:rPr>
  </w:style>
  <w:style w:type="paragraph" w:customStyle="1" w:styleId="Ngun">
    <w:name w:val="Nguồn"/>
    <w:basedOn w:val="Normal"/>
    <w:qFormat/>
    <w:rsid w:val="0009235A"/>
    <w:pPr>
      <w:spacing w:before="0" w:after="0"/>
      <w:ind w:firstLine="0"/>
      <w:jc w:val="right"/>
    </w:pPr>
    <w:rPr>
      <w:i/>
      <w:sz w:val="24"/>
      <w:lang w:val="en-SG"/>
    </w:rPr>
  </w:style>
  <w:style w:type="paragraph" w:styleId="TOC1">
    <w:name w:val="toc 1"/>
    <w:aliases w:val="MỤC LỤC"/>
    <w:basedOn w:val="Normal"/>
    <w:next w:val="Normal"/>
    <w:autoRedefine/>
    <w:uiPriority w:val="39"/>
    <w:unhideWhenUsed/>
    <w:qFormat/>
    <w:rsid w:val="002B61C0"/>
    <w:pPr>
      <w:tabs>
        <w:tab w:val="left" w:pos="0"/>
        <w:tab w:val="left" w:pos="680"/>
        <w:tab w:val="right" w:leader="dot" w:pos="9060"/>
      </w:tabs>
      <w:ind w:firstLine="0"/>
    </w:pPr>
  </w:style>
  <w:style w:type="paragraph" w:styleId="TOC2">
    <w:name w:val="toc 2"/>
    <w:basedOn w:val="Normal"/>
    <w:next w:val="Normal"/>
    <w:autoRedefine/>
    <w:uiPriority w:val="39"/>
    <w:unhideWhenUsed/>
    <w:qFormat/>
    <w:rsid w:val="00C67B2C"/>
    <w:pPr>
      <w:tabs>
        <w:tab w:val="left" w:pos="0"/>
        <w:tab w:val="left" w:pos="90"/>
        <w:tab w:val="left" w:pos="270"/>
        <w:tab w:val="left" w:pos="450"/>
        <w:tab w:val="right" w:leader="dot" w:pos="9061"/>
      </w:tabs>
      <w:spacing w:before="0" w:after="0" w:line="312" w:lineRule="auto"/>
      <w:ind w:firstLine="0"/>
    </w:pPr>
  </w:style>
  <w:style w:type="paragraph" w:styleId="TOC3">
    <w:name w:val="toc 3"/>
    <w:basedOn w:val="Normal"/>
    <w:next w:val="Normal"/>
    <w:autoRedefine/>
    <w:uiPriority w:val="39"/>
    <w:unhideWhenUsed/>
    <w:qFormat/>
    <w:rsid w:val="00A83FEE"/>
    <w:pPr>
      <w:tabs>
        <w:tab w:val="left" w:pos="0"/>
        <w:tab w:val="right" w:leader="dot" w:pos="9060"/>
      </w:tabs>
      <w:spacing w:before="60" w:after="60" w:line="312" w:lineRule="auto"/>
      <w:ind w:firstLine="0"/>
    </w:pPr>
    <w:rPr>
      <w:rFonts w:cstheme="majorHAnsi"/>
      <w:noProof/>
      <w:spacing w:val="-8"/>
      <w:lang w:val="en-SG"/>
    </w:rPr>
  </w:style>
  <w:style w:type="paragraph" w:customStyle="1" w:styleId="mcnh">
    <w:name w:val="mục nhỏ"/>
    <w:basedOn w:val="Normal"/>
    <w:rsid w:val="00CC3F5E"/>
    <w:rPr>
      <w:b/>
      <w:i/>
      <w:lang w:val="en-SG"/>
    </w:rPr>
  </w:style>
  <w:style w:type="paragraph" w:styleId="Bibliography">
    <w:name w:val="Bibliography"/>
    <w:basedOn w:val="Normal"/>
    <w:next w:val="Normal"/>
    <w:uiPriority w:val="37"/>
    <w:unhideWhenUsed/>
    <w:rsid w:val="00C020CE"/>
    <w:pPr>
      <w:ind w:firstLine="0"/>
    </w:pPr>
  </w:style>
  <w:style w:type="paragraph" w:customStyle="1" w:styleId="ndbng">
    <w:name w:val="nd bảng"/>
    <w:basedOn w:val="Normal"/>
    <w:link w:val="ndbngChar"/>
    <w:rsid w:val="0009235A"/>
    <w:pPr>
      <w:tabs>
        <w:tab w:val="left" w:pos="567"/>
      </w:tabs>
      <w:spacing w:before="0" w:after="0"/>
      <w:ind w:firstLine="0"/>
      <w:jc w:val="center"/>
    </w:pPr>
    <w:rPr>
      <w:rFonts w:eastAsia="Calibri" w:cs="Times New Roman"/>
    </w:rPr>
  </w:style>
  <w:style w:type="character" w:customStyle="1" w:styleId="ndbngChar">
    <w:name w:val="nd bảng Char"/>
    <w:link w:val="ndbng"/>
    <w:rsid w:val="0009235A"/>
    <w:rPr>
      <w:rFonts w:ascii="Times New Roman" w:eastAsia="Calibri" w:hAnsi="Times New Roman" w:cs="Times New Roman"/>
      <w:sz w:val="26"/>
    </w:rPr>
  </w:style>
  <w:style w:type="paragraph" w:customStyle="1" w:styleId="Tnhng">
    <w:name w:val="Tên hàng"/>
    <w:basedOn w:val="Normal"/>
    <w:rsid w:val="00247811"/>
    <w:pPr>
      <w:tabs>
        <w:tab w:val="left" w:pos="567"/>
      </w:tabs>
      <w:spacing w:before="0" w:after="0"/>
      <w:ind w:firstLine="0"/>
    </w:pPr>
    <w:rPr>
      <w:rFonts w:eastAsia="Arial" w:cs="Times New Roman"/>
      <w:szCs w:val="26"/>
      <w:lang w:val="pt-BR"/>
    </w:rPr>
  </w:style>
  <w:style w:type="paragraph" w:styleId="TOC4">
    <w:name w:val="toc 4"/>
    <w:basedOn w:val="Normal"/>
    <w:next w:val="Normal"/>
    <w:autoRedefine/>
    <w:uiPriority w:val="39"/>
    <w:unhideWhenUsed/>
    <w:rsid w:val="008E319C"/>
    <w:pPr>
      <w:spacing w:before="0" w:after="100" w:line="259" w:lineRule="auto"/>
      <w:ind w:left="660" w:firstLine="0"/>
      <w:jc w:val="left"/>
    </w:pPr>
    <w:rPr>
      <w:rFonts w:asciiTheme="minorHAnsi" w:eastAsiaTheme="minorEastAsia" w:hAnsiTheme="minorHAnsi"/>
      <w:sz w:val="22"/>
      <w:lang w:val="en-US"/>
    </w:rPr>
  </w:style>
  <w:style w:type="paragraph" w:styleId="TOC5">
    <w:name w:val="toc 5"/>
    <w:basedOn w:val="Normal"/>
    <w:next w:val="Normal"/>
    <w:autoRedefine/>
    <w:uiPriority w:val="39"/>
    <w:unhideWhenUsed/>
    <w:rsid w:val="008E319C"/>
    <w:pPr>
      <w:spacing w:before="0" w:after="100" w:line="259" w:lineRule="auto"/>
      <w:ind w:left="880" w:firstLine="0"/>
      <w:jc w:val="left"/>
    </w:pPr>
    <w:rPr>
      <w:rFonts w:asciiTheme="minorHAnsi" w:eastAsiaTheme="minorEastAsia" w:hAnsiTheme="minorHAnsi"/>
      <w:sz w:val="22"/>
      <w:lang w:val="en-US"/>
    </w:rPr>
  </w:style>
  <w:style w:type="paragraph" w:styleId="TOC6">
    <w:name w:val="toc 6"/>
    <w:basedOn w:val="Normal"/>
    <w:next w:val="Normal"/>
    <w:autoRedefine/>
    <w:uiPriority w:val="39"/>
    <w:unhideWhenUsed/>
    <w:rsid w:val="008E319C"/>
    <w:pPr>
      <w:spacing w:before="0" w:after="100" w:line="259" w:lineRule="auto"/>
      <w:ind w:left="1100" w:firstLine="0"/>
      <w:jc w:val="left"/>
    </w:pPr>
    <w:rPr>
      <w:rFonts w:asciiTheme="minorHAnsi" w:eastAsiaTheme="minorEastAsia" w:hAnsiTheme="minorHAnsi"/>
      <w:sz w:val="22"/>
      <w:lang w:val="en-US"/>
    </w:rPr>
  </w:style>
  <w:style w:type="paragraph" w:styleId="TOC7">
    <w:name w:val="toc 7"/>
    <w:basedOn w:val="Normal"/>
    <w:next w:val="Normal"/>
    <w:autoRedefine/>
    <w:uiPriority w:val="39"/>
    <w:unhideWhenUsed/>
    <w:rsid w:val="008E319C"/>
    <w:pPr>
      <w:spacing w:before="0" w:after="100" w:line="259" w:lineRule="auto"/>
      <w:ind w:left="1320" w:firstLine="0"/>
      <w:jc w:val="left"/>
    </w:pPr>
    <w:rPr>
      <w:rFonts w:asciiTheme="minorHAnsi" w:eastAsiaTheme="minorEastAsia" w:hAnsiTheme="minorHAnsi"/>
      <w:sz w:val="22"/>
      <w:lang w:val="en-US"/>
    </w:rPr>
  </w:style>
  <w:style w:type="paragraph" w:styleId="TOC8">
    <w:name w:val="toc 8"/>
    <w:basedOn w:val="Normal"/>
    <w:next w:val="Normal"/>
    <w:autoRedefine/>
    <w:uiPriority w:val="39"/>
    <w:unhideWhenUsed/>
    <w:rsid w:val="008E319C"/>
    <w:pPr>
      <w:spacing w:before="0" w:after="100" w:line="259" w:lineRule="auto"/>
      <w:ind w:left="1540" w:firstLine="0"/>
      <w:jc w:val="left"/>
    </w:pPr>
    <w:rPr>
      <w:rFonts w:asciiTheme="minorHAnsi" w:eastAsiaTheme="minorEastAsia" w:hAnsiTheme="minorHAnsi"/>
      <w:sz w:val="22"/>
      <w:lang w:val="en-US"/>
    </w:rPr>
  </w:style>
  <w:style w:type="paragraph" w:styleId="TOC9">
    <w:name w:val="toc 9"/>
    <w:basedOn w:val="Normal"/>
    <w:next w:val="Normal"/>
    <w:autoRedefine/>
    <w:uiPriority w:val="39"/>
    <w:unhideWhenUsed/>
    <w:rsid w:val="008E319C"/>
    <w:pPr>
      <w:spacing w:before="0" w:after="100" w:line="259" w:lineRule="auto"/>
      <w:ind w:left="1760" w:firstLine="0"/>
      <w:jc w:val="left"/>
    </w:pPr>
    <w:rPr>
      <w:rFonts w:asciiTheme="minorHAnsi" w:eastAsiaTheme="minorEastAsia" w:hAnsiTheme="minorHAnsi"/>
      <w:sz w:val="22"/>
      <w:lang w:val="en-US"/>
    </w:rPr>
  </w:style>
  <w:style w:type="character" w:customStyle="1" w:styleId="UnresolvedMention1">
    <w:name w:val="Unresolved Mention1"/>
    <w:basedOn w:val="DefaultParagraphFont"/>
    <w:uiPriority w:val="99"/>
    <w:semiHidden/>
    <w:unhideWhenUsed/>
    <w:rsid w:val="008E319C"/>
    <w:rPr>
      <w:color w:val="605E5C"/>
      <w:shd w:val="clear" w:color="auto" w:fill="E1DFDD"/>
    </w:rPr>
  </w:style>
  <w:style w:type="character" w:customStyle="1" w:styleId="1normalChar">
    <w:name w:val="1normal Char"/>
    <w:aliases w:val="1.1.1. Mục tiêu của dự án Char,Heading 3-Muc I Char,Heading 3 Char Char Char,a.b.c Char,1.1.2 Char,Danhmuc bang bieu Char Char,Danhmuc bang bieu Char,level 1 Char"/>
    <w:link w:val="1normal"/>
    <w:locked/>
    <w:rsid w:val="00246EC3"/>
    <w:rPr>
      <w:rFonts w:ascii="Times New Roman" w:hAnsi="Times New Roman"/>
      <w:sz w:val="26"/>
      <w:lang w:eastAsia="vi-VN"/>
    </w:rPr>
  </w:style>
  <w:style w:type="paragraph" w:customStyle="1" w:styleId="1normal">
    <w:name w:val="1normal"/>
    <w:basedOn w:val="Normal"/>
    <w:next w:val="Normal"/>
    <w:link w:val="1normalChar"/>
    <w:qFormat/>
    <w:rsid w:val="00246EC3"/>
    <w:pPr>
      <w:tabs>
        <w:tab w:val="left" w:pos="567"/>
        <w:tab w:val="left" w:pos="720"/>
      </w:tabs>
      <w:adjustRightInd w:val="0"/>
    </w:pPr>
    <w:rPr>
      <w:lang w:eastAsia="vi-VN"/>
    </w:rPr>
  </w:style>
  <w:style w:type="character" w:customStyle="1" w:styleId="NormalChar">
    <w:name w:val="..Normal Char"/>
    <w:link w:val="Normal0"/>
    <w:locked/>
    <w:rsid w:val="00E9525C"/>
    <w:rPr>
      <w:rFonts w:ascii="Times New Roman" w:hAnsi="Times New Roman"/>
      <w:sz w:val="26"/>
      <w:szCs w:val="24"/>
    </w:rPr>
  </w:style>
  <w:style w:type="paragraph" w:customStyle="1" w:styleId="Normal0">
    <w:name w:val="..Normal"/>
    <w:basedOn w:val="Normal"/>
    <w:link w:val="NormalChar"/>
    <w:qFormat/>
    <w:rsid w:val="00E9525C"/>
    <w:rPr>
      <w:szCs w:val="24"/>
    </w:rPr>
  </w:style>
  <w:style w:type="paragraph" w:customStyle="1" w:styleId="daudebangcandeu">
    <w:name w:val="dau de bang can deu"/>
    <w:basedOn w:val="Normal"/>
    <w:rsid w:val="006104B9"/>
    <w:pPr>
      <w:tabs>
        <w:tab w:val="left" w:pos="567"/>
      </w:tabs>
      <w:ind w:firstLine="0"/>
    </w:pPr>
    <w:rPr>
      <w:rFonts w:eastAsia="Arial" w:cs="Times New Roman"/>
      <w:b/>
      <w:lang w:val="en-US"/>
    </w:rPr>
  </w:style>
  <w:style w:type="paragraph" w:customStyle="1" w:styleId="caxau">
    <w:name w:val="ca xau"/>
    <w:basedOn w:val="Normal"/>
    <w:link w:val="caxauChar"/>
    <w:rsid w:val="00637C6D"/>
    <w:pPr>
      <w:spacing w:before="60" w:after="60" w:line="240" w:lineRule="auto"/>
    </w:pPr>
    <w:rPr>
      <w:rFonts w:eastAsia="Times New Roman" w:cs="Times New Roman"/>
      <w:szCs w:val="26"/>
    </w:rPr>
  </w:style>
  <w:style w:type="character" w:customStyle="1" w:styleId="caxauChar">
    <w:name w:val="ca xau Char"/>
    <w:link w:val="caxau"/>
    <w:rsid w:val="00637C6D"/>
    <w:rPr>
      <w:rFonts w:ascii="Times New Roman" w:eastAsia="Times New Roman" w:hAnsi="Times New Roman" w:cs="Times New Roman"/>
      <w:sz w:val="26"/>
      <w:szCs w:val="26"/>
    </w:rPr>
  </w:style>
  <w:style w:type="paragraph" w:customStyle="1" w:styleId="6">
    <w:name w:val="6"/>
    <w:basedOn w:val="Normal"/>
    <w:link w:val="TiuphChar"/>
    <w:autoRedefine/>
    <w:qFormat/>
    <w:rsid w:val="0062321A"/>
    <w:pPr>
      <w:spacing w:after="0" w:line="240" w:lineRule="auto"/>
      <w:ind w:firstLine="709"/>
    </w:pPr>
    <w:rPr>
      <w:rFonts w:eastAsia="Times New Roman" w:cs="Times New Roman"/>
      <w:szCs w:val="26"/>
      <w:lang w:val="fr-FR"/>
    </w:rPr>
  </w:style>
  <w:style w:type="paragraph" w:customStyle="1" w:styleId="StyleFirstline127cm1">
    <w:name w:val="Style First line:  127 cm1"/>
    <w:basedOn w:val="Normal"/>
    <w:link w:val="StyleFirstline127cm1Char"/>
    <w:rsid w:val="00980392"/>
    <w:pPr>
      <w:spacing w:before="60" w:after="60" w:line="240" w:lineRule="auto"/>
      <w:ind w:firstLine="720"/>
    </w:pPr>
    <w:rPr>
      <w:rFonts w:eastAsia="Times New Roman" w:cs="Times New Roman"/>
      <w:noProof/>
      <w:szCs w:val="26"/>
      <w:lang w:val="en-US"/>
    </w:rPr>
  </w:style>
  <w:style w:type="character" w:customStyle="1" w:styleId="StyleFirstline127cm1Char">
    <w:name w:val="Style First line:  127 cm1 Char"/>
    <w:link w:val="StyleFirstline127cm1"/>
    <w:rsid w:val="00980392"/>
    <w:rPr>
      <w:rFonts w:ascii="Times New Roman" w:eastAsia="Times New Roman" w:hAnsi="Times New Roman" w:cs="Times New Roman"/>
      <w:noProof/>
      <w:sz w:val="26"/>
      <w:szCs w:val="26"/>
      <w:lang w:val="en-US"/>
    </w:rPr>
  </w:style>
  <w:style w:type="paragraph" w:customStyle="1" w:styleId="A5">
    <w:name w:val="A5"/>
    <w:basedOn w:val="Normal"/>
    <w:link w:val="A5CharChar"/>
    <w:rsid w:val="00A92FA0"/>
    <w:pPr>
      <w:spacing w:before="60" w:after="60" w:line="336" w:lineRule="auto"/>
    </w:pPr>
    <w:rPr>
      <w:rFonts w:eastAsia="Times New Roman" w:cs="Times New Roman"/>
      <w:sz w:val="28"/>
      <w:szCs w:val="24"/>
      <w:lang w:val="en-US"/>
    </w:rPr>
  </w:style>
  <w:style w:type="character" w:customStyle="1" w:styleId="A5CharChar">
    <w:name w:val="A5 Char Char"/>
    <w:link w:val="A5"/>
    <w:rsid w:val="00A92FA0"/>
    <w:rPr>
      <w:rFonts w:ascii="Times New Roman" w:eastAsia="Times New Roman" w:hAnsi="Times New Roman" w:cs="Times New Roman"/>
      <w:sz w:val="28"/>
      <w:szCs w:val="24"/>
      <w:lang w:val="en-US"/>
    </w:rPr>
  </w:style>
  <w:style w:type="paragraph" w:customStyle="1" w:styleId="Vanbanmau">
    <w:name w:val="Van ban mau"/>
    <w:basedOn w:val="Normal"/>
    <w:link w:val="VanbanmauChar"/>
    <w:rsid w:val="002A7D01"/>
    <w:pPr>
      <w:spacing w:after="0"/>
    </w:pPr>
    <w:rPr>
      <w:rFonts w:cs="Times New Roman"/>
      <w:szCs w:val="24"/>
    </w:rPr>
  </w:style>
  <w:style w:type="character" w:customStyle="1" w:styleId="VanbanmauChar">
    <w:name w:val="Van ban mau Char"/>
    <w:basedOn w:val="DefaultParagraphFont"/>
    <w:link w:val="Vanbanmau"/>
    <w:locked/>
    <w:rsid w:val="002A7D01"/>
    <w:rPr>
      <w:rFonts w:ascii="Times New Roman" w:hAnsi="Times New Roman" w:cs="Times New Roman"/>
      <w:sz w:val="26"/>
      <w:szCs w:val="24"/>
    </w:rPr>
  </w:style>
  <w:style w:type="character" w:customStyle="1" w:styleId="CaptionChar1">
    <w:name w:val="Caption Char1"/>
    <w:aliases w:val="Char16 Char,Char2 Char,Caption Char Char,Caption Char1 Char Char,Caption Char Char Char Char Char Char Char Char Char,Caption Char Char Char Char Char Char1 Char Char,Caption-Table Char,HBP Char,heading 1 Char1,Caption (tab Char Char Char"/>
    <w:uiPriority w:val="35"/>
    <w:rsid w:val="002A7D01"/>
    <w:rPr>
      <w:rFonts w:ascii="Times New Roman" w:hAnsi="Times New Roman"/>
      <w:iCs/>
      <w:sz w:val="26"/>
      <w:szCs w:val="18"/>
    </w:rPr>
  </w:style>
  <w:style w:type="character" w:customStyle="1" w:styleId="normalChar0">
    <w:name w:val="normal Char"/>
    <w:link w:val="Normal1"/>
    <w:locked/>
    <w:rsid w:val="003938BA"/>
    <w:rPr>
      <w:rFonts w:eastAsia="VNI-Times" w:cs="Times New Roman"/>
      <w:szCs w:val="24"/>
    </w:rPr>
  </w:style>
  <w:style w:type="paragraph" w:customStyle="1" w:styleId="Normal1">
    <w:name w:val="Normal1"/>
    <w:basedOn w:val="Normal"/>
    <w:link w:val="normalChar0"/>
    <w:rsid w:val="003938BA"/>
    <w:pPr>
      <w:spacing w:before="0" w:after="0" w:line="360" w:lineRule="auto"/>
      <w:ind w:firstLine="720"/>
    </w:pPr>
    <w:rPr>
      <w:rFonts w:asciiTheme="minorHAnsi" w:eastAsia="VNI-Times" w:hAnsiTheme="minorHAnsi" w:cs="Times New Roman"/>
      <w:sz w:val="22"/>
      <w:szCs w:val="24"/>
    </w:rPr>
  </w:style>
  <w:style w:type="paragraph" w:customStyle="1" w:styleId="Anormal127">
    <w:name w:val="A.normal 1.27"/>
    <w:basedOn w:val="Normal"/>
    <w:rsid w:val="001B12CC"/>
    <w:pPr>
      <w:tabs>
        <w:tab w:val="left" w:pos="851"/>
        <w:tab w:val="left" w:pos="993"/>
      </w:tabs>
      <w:spacing w:before="0" w:after="0" w:line="360" w:lineRule="auto"/>
      <w:ind w:firstLine="720"/>
    </w:pPr>
    <w:rPr>
      <w:rFonts w:eastAsia="Calibri" w:cs="Times New Roman"/>
      <w:szCs w:val="24"/>
      <w:lang w:val="en-US"/>
    </w:rPr>
  </w:style>
  <w:style w:type="character" w:customStyle="1" w:styleId="NormalChar1">
    <w:name w:val="Normal Char"/>
    <w:rsid w:val="00F61573"/>
    <w:rPr>
      <w:rFonts w:ascii="UVN Hong Ha Hep" w:eastAsia="Times New Roman" w:hAnsi="UVN Hong Ha Hep" w:cs="Times New Roman"/>
      <w:sz w:val="26"/>
      <w:szCs w:val="24"/>
    </w:rPr>
  </w:style>
  <w:style w:type="paragraph" w:customStyle="1" w:styleId="N111">
    <w:name w:val="N111"/>
    <w:basedOn w:val="Normal"/>
    <w:autoRedefine/>
    <w:rsid w:val="00BD4E79"/>
    <w:pPr>
      <w:numPr>
        <w:numId w:val="10"/>
      </w:numPr>
      <w:spacing w:before="0" w:after="0" w:line="460" w:lineRule="exact"/>
      <w:outlineLvl w:val="1"/>
    </w:pPr>
    <w:rPr>
      <w:rFonts w:eastAsia="Times New Roman" w:cs="Times New Roman"/>
      <w:b/>
      <w:bCs/>
      <w:i/>
      <w:szCs w:val="26"/>
    </w:rPr>
  </w:style>
  <w:style w:type="paragraph" w:customStyle="1" w:styleId="D">
    <w:name w:val="D"/>
    <w:basedOn w:val="Normal"/>
    <w:rsid w:val="00BD4E79"/>
    <w:pPr>
      <w:numPr>
        <w:numId w:val="11"/>
      </w:numPr>
      <w:spacing w:after="0" w:line="360" w:lineRule="exact"/>
    </w:pPr>
    <w:rPr>
      <w:rFonts w:eastAsia="Times New Roman" w:cs="Times New Roman"/>
      <w:szCs w:val="24"/>
      <w:lang w:val="en-US"/>
    </w:rPr>
  </w:style>
  <w:style w:type="paragraph" w:styleId="BodyText3">
    <w:name w:val="Body Text 3"/>
    <w:basedOn w:val="Normal"/>
    <w:link w:val="BodyText3Char"/>
    <w:unhideWhenUsed/>
    <w:rsid w:val="00BD4E79"/>
    <w:rPr>
      <w:sz w:val="16"/>
      <w:szCs w:val="16"/>
    </w:rPr>
  </w:style>
  <w:style w:type="character" w:customStyle="1" w:styleId="BodyText3Char">
    <w:name w:val="Body Text 3 Char"/>
    <w:basedOn w:val="DefaultParagraphFont"/>
    <w:link w:val="BodyText3"/>
    <w:rsid w:val="00BD4E79"/>
    <w:rPr>
      <w:rFonts w:ascii="Times New Roman" w:hAnsi="Times New Roman"/>
      <w:sz w:val="16"/>
      <w:szCs w:val="16"/>
    </w:rPr>
  </w:style>
  <w:style w:type="paragraph" w:customStyle="1" w:styleId="bangcat">
    <w:name w:val="bang cat"/>
    <w:basedOn w:val="Normal"/>
    <w:rsid w:val="00437D52"/>
    <w:pPr>
      <w:spacing w:line="312" w:lineRule="auto"/>
      <w:jc w:val="center"/>
    </w:pPr>
    <w:rPr>
      <w:rFonts w:eastAsia="Times New Roman" w:cs="Times New Roman"/>
      <w:szCs w:val="26"/>
      <w:lang w:val="en-US"/>
    </w:rPr>
  </w:style>
  <w:style w:type="paragraph" w:customStyle="1" w:styleId="5">
    <w:name w:val="5"/>
    <w:basedOn w:val="Normal"/>
    <w:autoRedefine/>
    <w:qFormat/>
    <w:rsid w:val="00437D52"/>
    <w:pPr>
      <w:spacing w:line="240" w:lineRule="auto"/>
      <w:ind w:firstLine="720"/>
    </w:pPr>
    <w:rPr>
      <w:rFonts w:eastAsia="Times New Roman" w:cs="Times New Roman"/>
      <w:color w:val="000000" w:themeColor="text1"/>
      <w:szCs w:val="26"/>
      <w:lang w:val="en-US"/>
    </w:rPr>
  </w:style>
  <w:style w:type="paragraph" w:customStyle="1" w:styleId="5trinh">
    <w:name w:val="5 trinh"/>
    <w:basedOn w:val="Normal"/>
    <w:rsid w:val="00B02E60"/>
    <w:pPr>
      <w:spacing w:before="60" w:after="60" w:line="240" w:lineRule="auto"/>
      <w:ind w:firstLine="720"/>
    </w:pPr>
    <w:rPr>
      <w:rFonts w:eastAsia="Times New Roman" w:cs="Times New Roman"/>
      <w:szCs w:val="28"/>
      <w:lang w:val="en-US"/>
    </w:rPr>
  </w:style>
  <w:style w:type="paragraph" w:customStyle="1" w:styleId="base">
    <w:name w:val="base"/>
    <w:basedOn w:val="Normal"/>
    <w:link w:val="baseChar"/>
    <w:rsid w:val="00B02E60"/>
    <w:pPr>
      <w:spacing w:before="60" w:after="60" w:line="240" w:lineRule="auto"/>
      <w:ind w:firstLine="720"/>
    </w:pPr>
    <w:rPr>
      <w:rFonts w:eastAsia="Times New Roman" w:cs="Times New Roman"/>
      <w:szCs w:val="26"/>
    </w:rPr>
  </w:style>
  <w:style w:type="character" w:customStyle="1" w:styleId="baseChar">
    <w:name w:val="base Char"/>
    <w:link w:val="base"/>
    <w:rsid w:val="00B02E60"/>
    <w:rPr>
      <w:rFonts w:ascii="Times New Roman" w:eastAsia="Times New Roman" w:hAnsi="Times New Roman" w:cs="Times New Roman"/>
      <w:sz w:val="26"/>
      <w:szCs w:val="26"/>
    </w:rPr>
  </w:style>
  <w:style w:type="paragraph" w:customStyle="1" w:styleId="Bullet-">
    <w:name w:val="Bullet -"/>
    <w:basedOn w:val="Normal"/>
    <w:next w:val="Normal"/>
    <w:qFormat/>
    <w:rsid w:val="00B02E60"/>
    <w:pPr>
      <w:numPr>
        <w:numId w:val="12"/>
      </w:numPr>
      <w:spacing w:before="40" w:after="40" w:line="240" w:lineRule="auto"/>
    </w:pPr>
    <w:rPr>
      <w:rFonts w:eastAsia="Times New Roman" w:cs="Times New Roman"/>
      <w:szCs w:val="26"/>
      <w:lang w:val="it-IT"/>
    </w:rPr>
  </w:style>
  <w:style w:type="paragraph" w:customStyle="1" w:styleId="tai">
    <w:name w:val="tai"/>
    <w:basedOn w:val="Heading3"/>
    <w:link w:val="taiChar"/>
    <w:rsid w:val="00B02E60"/>
    <w:pPr>
      <w:spacing w:before="60" w:after="60" w:line="240" w:lineRule="auto"/>
      <w:ind w:firstLine="720"/>
      <w:outlineLvl w:val="9"/>
    </w:pPr>
    <w:rPr>
      <w:rFonts w:ascii="Times New Roman" w:eastAsia="Times New Roman" w:hAnsi="Times New Roman" w:cs="Times New Roman"/>
      <w:b w:val="0"/>
      <w:bCs w:val="0"/>
      <w:szCs w:val="20"/>
      <w:lang w:val="en-US"/>
    </w:rPr>
  </w:style>
  <w:style w:type="character" w:customStyle="1" w:styleId="taiChar">
    <w:name w:val="tai Char"/>
    <w:basedOn w:val="DefaultParagraphFont"/>
    <w:link w:val="tai"/>
    <w:rsid w:val="00B02E60"/>
    <w:rPr>
      <w:rFonts w:ascii="Times New Roman" w:eastAsia="Times New Roman" w:hAnsi="Times New Roman" w:cs="Times New Roman"/>
      <w:sz w:val="26"/>
      <w:szCs w:val="20"/>
      <w:lang w:val="en-US"/>
    </w:rPr>
  </w:style>
  <w:style w:type="table" w:customStyle="1" w:styleId="TableGrid1">
    <w:name w:val="Table Grid1"/>
    <w:basedOn w:val="TableNormal"/>
    <w:next w:val="TableGrid"/>
    <w:rsid w:val="00B02E6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02E60"/>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xau0">
    <w:name w:val="caxau"/>
    <w:basedOn w:val="Normal"/>
    <w:link w:val="caxauChar0"/>
    <w:rsid w:val="00B02E60"/>
    <w:pPr>
      <w:spacing w:before="60" w:after="60" w:line="240" w:lineRule="auto"/>
      <w:ind w:firstLine="720"/>
    </w:pPr>
    <w:rPr>
      <w:rFonts w:eastAsia="Times New Roman" w:cs="Times New Roman"/>
      <w:bCs/>
      <w:noProof/>
      <w:szCs w:val="26"/>
    </w:rPr>
  </w:style>
  <w:style w:type="character" w:customStyle="1" w:styleId="caxauChar0">
    <w:name w:val="caxau Char"/>
    <w:link w:val="caxau0"/>
    <w:locked/>
    <w:rsid w:val="00B02E60"/>
    <w:rPr>
      <w:rFonts w:ascii="Times New Roman" w:eastAsia="Times New Roman" w:hAnsi="Times New Roman" w:cs="Times New Roman"/>
      <w:bCs/>
      <w:noProof/>
      <w:sz w:val="26"/>
      <w:szCs w:val="26"/>
    </w:rPr>
  </w:style>
  <w:style w:type="paragraph" w:styleId="BodyTextIndent">
    <w:name w:val="Body Text Indent"/>
    <w:basedOn w:val="Normal"/>
    <w:link w:val="BodyTextIndentChar"/>
    <w:rsid w:val="00763F76"/>
    <w:pPr>
      <w:tabs>
        <w:tab w:val="left" w:pos="720"/>
      </w:tabs>
      <w:spacing w:before="100" w:beforeAutospacing="1" w:after="100" w:afterAutospacing="1" w:line="240" w:lineRule="auto"/>
      <w:ind w:firstLine="720"/>
    </w:pPr>
    <w:rPr>
      <w:rFonts w:eastAsia="Times New Roman" w:cs="Times New Roman"/>
      <w:sz w:val="24"/>
      <w:szCs w:val="24"/>
      <w:lang w:val="en-US"/>
    </w:rPr>
  </w:style>
  <w:style w:type="character" w:customStyle="1" w:styleId="BodyTextIndentChar">
    <w:name w:val="Body Text Indent Char"/>
    <w:basedOn w:val="DefaultParagraphFont"/>
    <w:link w:val="BodyTextIndent"/>
    <w:rsid w:val="00763F76"/>
    <w:rPr>
      <w:rFonts w:ascii="Times New Roman" w:eastAsia="Times New Roman" w:hAnsi="Times New Roman" w:cs="Times New Roman"/>
      <w:sz w:val="24"/>
      <w:szCs w:val="24"/>
      <w:lang w:val="en-US"/>
    </w:rPr>
  </w:style>
  <w:style w:type="paragraph" w:styleId="BlockText">
    <w:name w:val="Block Text"/>
    <w:basedOn w:val="Normal"/>
    <w:rsid w:val="00763F76"/>
    <w:pPr>
      <w:tabs>
        <w:tab w:val="left" w:pos="720"/>
      </w:tabs>
      <w:spacing w:before="60" w:after="60" w:line="240" w:lineRule="auto"/>
      <w:ind w:left="720" w:right="-216" w:firstLine="720"/>
    </w:pPr>
    <w:rPr>
      <w:rFonts w:ascii=".VnTime" w:eastAsia="Times New Roman" w:hAnsi=".VnTime" w:cs="Times New Roman"/>
      <w:sz w:val="28"/>
      <w:szCs w:val="24"/>
      <w:lang w:val="en-US"/>
    </w:rPr>
  </w:style>
  <w:style w:type="character" w:styleId="PageNumber">
    <w:name w:val="page number"/>
    <w:basedOn w:val="DefaultParagraphFont"/>
    <w:rsid w:val="00763F76"/>
  </w:style>
  <w:style w:type="paragraph" w:styleId="EndnoteText">
    <w:name w:val="endnote text"/>
    <w:basedOn w:val="Normal"/>
    <w:link w:val="EndnoteTextChar"/>
    <w:uiPriority w:val="99"/>
    <w:semiHidden/>
    <w:rsid w:val="00763F76"/>
    <w:pPr>
      <w:tabs>
        <w:tab w:val="left" w:pos="720"/>
      </w:tabs>
      <w:spacing w:after="60" w:line="340" w:lineRule="exact"/>
      <w:ind w:firstLine="720"/>
    </w:pPr>
    <w:rPr>
      <w:rFonts w:ascii=".VnTime" w:eastAsia="Times New Roman" w:hAnsi=".VnTime" w:cs="Times New Roman"/>
      <w:sz w:val="28"/>
      <w:szCs w:val="20"/>
      <w:lang w:val="en-US"/>
    </w:rPr>
  </w:style>
  <w:style w:type="character" w:customStyle="1" w:styleId="EndnoteTextChar">
    <w:name w:val="Endnote Text Char"/>
    <w:basedOn w:val="DefaultParagraphFont"/>
    <w:link w:val="EndnoteText"/>
    <w:uiPriority w:val="99"/>
    <w:semiHidden/>
    <w:rsid w:val="00763F76"/>
    <w:rPr>
      <w:rFonts w:ascii=".VnTime" w:eastAsia="Times New Roman" w:hAnsi=".VnTime" w:cs="Times New Roman"/>
      <w:sz w:val="28"/>
      <w:szCs w:val="20"/>
      <w:lang w:val="en-US"/>
    </w:rPr>
  </w:style>
  <w:style w:type="paragraph" w:styleId="BodyTextIndent2">
    <w:name w:val="Body Text Indent 2"/>
    <w:basedOn w:val="Normal"/>
    <w:link w:val="BodyTextIndent2Char"/>
    <w:rsid w:val="00763F76"/>
    <w:pPr>
      <w:tabs>
        <w:tab w:val="left" w:pos="720"/>
      </w:tabs>
      <w:spacing w:before="100" w:beforeAutospacing="1" w:after="100" w:afterAutospacing="1" w:line="240" w:lineRule="auto"/>
      <w:ind w:firstLine="720"/>
    </w:pPr>
    <w:rPr>
      <w:rFonts w:eastAsia="SimSun" w:cs="Times New Roman"/>
      <w:sz w:val="24"/>
      <w:szCs w:val="24"/>
      <w:lang w:val="en-US" w:eastAsia="zh-CN"/>
    </w:rPr>
  </w:style>
  <w:style w:type="character" w:customStyle="1" w:styleId="BodyTextIndent2Char">
    <w:name w:val="Body Text Indent 2 Char"/>
    <w:basedOn w:val="DefaultParagraphFont"/>
    <w:link w:val="BodyTextIndent2"/>
    <w:rsid w:val="00763F76"/>
    <w:rPr>
      <w:rFonts w:ascii="Times New Roman" w:eastAsia="SimSun" w:hAnsi="Times New Roman" w:cs="Times New Roman"/>
      <w:sz w:val="24"/>
      <w:szCs w:val="24"/>
      <w:lang w:val="en-US" w:eastAsia="zh-CN"/>
    </w:rPr>
  </w:style>
  <w:style w:type="paragraph" w:styleId="Subtitle">
    <w:name w:val="Subtitle"/>
    <w:aliases w:val="bia,Nội dung Bảng"/>
    <w:basedOn w:val="Normal"/>
    <w:link w:val="SubtitleChar"/>
    <w:qFormat/>
    <w:rsid w:val="00763F76"/>
    <w:pPr>
      <w:tabs>
        <w:tab w:val="left" w:pos="720"/>
      </w:tabs>
      <w:spacing w:line="240" w:lineRule="auto"/>
      <w:ind w:firstLine="720"/>
    </w:pPr>
    <w:rPr>
      <w:rFonts w:ascii=".VnArialH" w:eastAsia="Times New Roman" w:hAnsi=".VnArialH" w:cs="Times New Roman"/>
      <w:b/>
      <w:sz w:val="28"/>
      <w:szCs w:val="20"/>
      <w:lang w:val="en-US"/>
    </w:rPr>
  </w:style>
  <w:style w:type="character" w:customStyle="1" w:styleId="SubtitleChar">
    <w:name w:val="Subtitle Char"/>
    <w:aliases w:val="bia Char,Nội dung Bảng Char"/>
    <w:basedOn w:val="DefaultParagraphFont"/>
    <w:link w:val="Subtitle"/>
    <w:rsid w:val="00763F76"/>
    <w:rPr>
      <w:rFonts w:ascii=".VnArialH" w:eastAsia="Times New Roman" w:hAnsi=".VnArialH" w:cs="Times New Roman"/>
      <w:b/>
      <w:sz w:val="28"/>
      <w:szCs w:val="20"/>
      <w:lang w:val="en-US"/>
    </w:rPr>
  </w:style>
  <w:style w:type="paragraph" w:customStyle="1" w:styleId="normal-p">
    <w:name w:val="normal-p"/>
    <w:basedOn w:val="Normal"/>
    <w:rsid w:val="00763F76"/>
    <w:pPr>
      <w:tabs>
        <w:tab w:val="left" w:pos="720"/>
      </w:tabs>
      <w:spacing w:before="60" w:after="60" w:line="240" w:lineRule="auto"/>
      <w:ind w:firstLine="720"/>
    </w:pPr>
    <w:rPr>
      <w:rFonts w:eastAsia="Times New Roman" w:cs="Times New Roman"/>
      <w:sz w:val="20"/>
      <w:szCs w:val="20"/>
      <w:lang w:val="en-GB" w:eastAsia="en-GB"/>
    </w:rPr>
  </w:style>
  <w:style w:type="character" w:customStyle="1" w:styleId="normal-h1">
    <w:name w:val="normal-h1"/>
    <w:basedOn w:val="DefaultParagraphFont"/>
    <w:rsid w:val="00763F76"/>
    <w:rPr>
      <w:rFonts w:ascii="Times New Roman" w:hAnsi="Times New Roman" w:cs="Times New Roman" w:hint="default"/>
      <w:color w:val="0000FF"/>
      <w:sz w:val="24"/>
      <w:szCs w:val="24"/>
    </w:rPr>
  </w:style>
  <w:style w:type="paragraph" w:customStyle="1" w:styleId="tieudephu">
    <w:name w:val="tieudephu"/>
    <w:basedOn w:val="Normal"/>
    <w:rsid w:val="00763F76"/>
    <w:pPr>
      <w:tabs>
        <w:tab w:val="left" w:pos="720"/>
      </w:tabs>
      <w:spacing w:before="100" w:beforeAutospacing="1" w:after="100" w:afterAutospacing="1" w:line="240" w:lineRule="auto"/>
      <w:ind w:firstLine="720"/>
    </w:pPr>
    <w:rPr>
      <w:rFonts w:eastAsia="Times New Roman" w:cs="Times New Roman"/>
      <w:sz w:val="24"/>
      <w:szCs w:val="24"/>
      <w:lang w:val="en-US"/>
    </w:rPr>
  </w:style>
  <w:style w:type="paragraph" w:styleId="BodyText2">
    <w:name w:val="Body Text 2"/>
    <w:basedOn w:val="Normal"/>
    <w:link w:val="BodyText2Char"/>
    <w:uiPriority w:val="99"/>
    <w:rsid w:val="00763F76"/>
    <w:pPr>
      <w:tabs>
        <w:tab w:val="left" w:pos="720"/>
      </w:tabs>
      <w:spacing w:before="60" w:line="480" w:lineRule="auto"/>
      <w:ind w:firstLine="720"/>
    </w:pPr>
    <w:rPr>
      <w:rFonts w:eastAsia="Times New Roman" w:cs="Times New Roman"/>
      <w:sz w:val="24"/>
      <w:szCs w:val="24"/>
      <w:lang w:val="en-US"/>
    </w:rPr>
  </w:style>
  <w:style w:type="character" w:customStyle="1" w:styleId="BodyText2Char">
    <w:name w:val="Body Text 2 Char"/>
    <w:basedOn w:val="DefaultParagraphFont"/>
    <w:link w:val="BodyText2"/>
    <w:uiPriority w:val="99"/>
    <w:rsid w:val="00763F76"/>
    <w:rPr>
      <w:rFonts w:ascii="Times New Roman" w:eastAsia="Times New Roman" w:hAnsi="Times New Roman" w:cs="Times New Roman"/>
      <w:sz w:val="24"/>
      <w:szCs w:val="24"/>
      <w:lang w:val="en-US"/>
    </w:rPr>
  </w:style>
  <w:style w:type="paragraph" w:styleId="NoSpacing">
    <w:name w:val="No Spacing"/>
    <w:aliases w:val="TABLE,BẢNG"/>
    <w:uiPriority w:val="1"/>
    <w:qFormat/>
    <w:rsid w:val="00763F76"/>
    <w:pPr>
      <w:spacing w:after="0" w:line="240" w:lineRule="auto"/>
      <w:jc w:val="center"/>
    </w:pPr>
    <w:rPr>
      <w:rFonts w:ascii="Times New Roman" w:eastAsia="Times New Roman" w:hAnsi="Times New Roman" w:cs="Times New Roman"/>
      <w:sz w:val="28"/>
      <w:szCs w:val="20"/>
      <w:lang w:val="en-US"/>
    </w:rPr>
  </w:style>
  <w:style w:type="character" w:styleId="Emphasis">
    <w:name w:val="Emphasis"/>
    <w:aliases w:val="Hinhve"/>
    <w:uiPriority w:val="20"/>
    <w:qFormat/>
    <w:rsid w:val="00957C59"/>
    <w:rPr>
      <w:rFonts w:ascii="Times New Roman" w:hAnsi="Times New Roman" w:cs="Times New Roman"/>
      <w:b/>
      <w:i/>
      <w:iCs/>
      <w:color w:val="auto"/>
    </w:rPr>
  </w:style>
  <w:style w:type="paragraph" w:styleId="DocumentMap">
    <w:name w:val="Document Map"/>
    <w:basedOn w:val="Normal"/>
    <w:link w:val="DocumentMapChar"/>
    <w:rsid w:val="00763F76"/>
    <w:pPr>
      <w:tabs>
        <w:tab w:val="left" w:pos="720"/>
      </w:tabs>
      <w:spacing w:before="60" w:after="60" w:line="240" w:lineRule="auto"/>
      <w:ind w:firstLine="720"/>
    </w:pPr>
    <w:rPr>
      <w:rFonts w:ascii="Tahoma" w:eastAsia="Times New Roman" w:hAnsi="Tahoma" w:cs="Tahoma"/>
      <w:sz w:val="16"/>
      <w:szCs w:val="16"/>
      <w:lang w:val="en-US"/>
    </w:rPr>
  </w:style>
  <w:style w:type="character" w:customStyle="1" w:styleId="DocumentMapChar">
    <w:name w:val="Document Map Char"/>
    <w:basedOn w:val="DefaultParagraphFont"/>
    <w:link w:val="DocumentMap"/>
    <w:rsid w:val="00763F76"/>
    <w:rPr>
      <w:rFonts w:ascii="Tahoma" w:eastAsia="Times New Roman" w:hAnsi="Tahoma" w:cs="Tahoma"/>
      <w:sz w:val="16"/>
      <w:szCs w:val="16"/>
      <w:lang w:val="en-US"/>
    </w:rPr>
  </w:style>
  <w:style w:type="paragraph" w:customStyle="1" w:styleId="tch">
    <w:name w:val="tch"/>
    <w:basedOn w:val="Normal"/>
    <w:rsid w:val="00763F76"/>
    <w:pPr>
      <w:spacing w:before="0" w:after="0" w:line="420" w:lineRule="exact"/>
      <w:ind w:firstLine="0"/>
      <w:jc w:val="center"/>
    </w:pPr>
    <w:rPr>
      <w:rFonts w:ascii="Arial" w:eastAsia="Times New Roman" w:hAnsi="Arial" w:cs="Arial"/>
      <w:b/>
      <w:bCs/>
      <w:sz w:val="32"/>
      <w:szCs w:val="32"/>
      <w:lang w:val="en-US"/>
    </w:rPr>
  </w:style>
  <w:style w:type="character" w:customStyle="1" w:styleId="apple-style-span">
    <w:name w:val="apple-style-span"/>
    <w:basedOn w:val="DefaultParagraphFont"/>
    <w:rsid w:val="00763F76"/>
  </w:style>
  <w:style w:type="character" w:customStyle="1" w:styleId="apple-converted-space">
    <w:name w:val="apple-converted-space"/>
    <w:basedOn w:val="DefaultParagraphFont"/>
    <w:rsid w:val="00763F76"/>
  </w:style>
  <w:style w:type="paragraph" w:styleId="NormalWeb">
    <w:name w:val="Normal (Web)"/>
    <w:aliases w:val="Normal (single)"/>
    <w:basedOn w:val="Normal"/>
    <w:uiPriority w:val="99"/>
    <w:unhideWhenUsed/>
    <w:qFormat/>
    <w:rsid w:val="00763F76"/>
    <w:pPr>
      <w:spacing w:before="100" w:beforeAutospacing="1" w:after="100" w:afterAutospacing="1" w:line="240" w:lineRule="auto"/>
      <w:ind w:firstLine="0"/>
      <w:jc w:val="left"/>
    </w:pPr>
    <w:rPr>
      <w:rFonts w:eastAsia="Times New Roman" w:cs="Times New Roman"/>
      <w:sz w:val="24"/>
      <w:szCs w:val="24"/>
      <w:lang w:val="en-US"/>
    </w:rPr>
  </w:style>
  <w:style w:type="paragraph" w:customStyle="1" w:styleId="text1">
    <w:name w:val="text1"/>
    <w:basedOn w:val="Normal"/>
    <w:rsid w:val="00763F76"/>
    <w:pPr>
      <w:spacing w:before="100" w:beforeAutospacing="1" w:after="100" w:afterAutospacing="1" w:line="240" w:lineRule="auto"/>
      <w:ind w:firstLine="0"/>
      <w:jc w:val="left"/>
    </w:pPr>
    <w:rPr>
      <w:rFonts w:eastAsia="Times New Roman" w:cs="Times New Roman"/>
      <w:sz w:val="24"/>
      <w:szCs w:val="24"/>
      <w:lang w:val="en-US"/>
    </w:rPr>
  </w:style>
  <w:style w:type="paragraph" w:styleId="BodyTextIndent3">
    <w:name w:val="Body Text Indent 3"/>
    <w:aliases w:val=" Char Char Char"/>
    <w:basedOn w:val="Normal"/>
    <w:link w:val="BodyTextIndent3Char"/>
    <w:rsid w:val="00763F76"/>
    <w:pPr>
      <w:spacing w:before="60" w:after="60" w:line="240" w:lineRule="auto"/>
      <w:ind w:firstLine="720"/>
    </w:pPr>
    <w:rPr>
      <w:rFonts w:ascii=".VnArial" w:eastAsia="Times New Roman" w:hAnsi=".VnArial" w:cs="Times New Roman"/>
      <w:sz w:val="20"/>
      <w:szCs w:val="20"/>
    </w:rPr>
  </w:style>
  <w:style w:type="character" w:customStyle="1" w:styleId="BodyTextIndent3Char">
    <w:name w:val="Body Text Indent 3 Char"/>
    <w:aliases w:val=" Char Char Char Char"/>
    <w:basedOn w:val="DefaultParagraphFont"/>
    <w:link w:val="BodyTextIndent3"/>
    <w:rsid w:val="00763F76"/>
    <w:rPr>
      <w:rFonts w:ascii=".VnArial" w:eastAsia="Times New Roman" w:hAnsi=".VnArial" w:cs="Times New Roman"/>
      <w:sz w:val="20"/>
      <w:szCs w:val="20"/>
    </w:rPr>
  </w:style>
  <w:style w:type="paragraph" w:customStyle="1" w:styleId="NotePhan">
    <w:name w:val="Note Phan"/>
    <w:basedOn w:val="Heading1"/>
    <w:rsid w:val="00763F76"/>
    <w:pPr>
      <w:keepLines w:val="0"/>
      <w:spacing w:before="0" w:line="240" w:lineRule="auto"/>
    </w:pPr>
    <w:rPr>
      <w:rFonts w:ascii="VNI-Avo" w:eastAsia="Times New Roman" w:hAnsi="VNI-Avo" w:cs="Times New Roman"/>
      <w:b w:val="0"/>
      <w:bCs w:val="0"/>
      <w:caps/>
      <w:sz w:val="24"/>
      <w:szCs w:val="20"/>
      <w:lang w:val="en-US"/>
    </w:rPr>
  </w:style>
  <w:style w:type="paragraph" w:styleId="ListBullet">
    <w:name w:val="List Bullet"/>
    <w:basedOn w:val="Normal"/>
    <w:rsid w:val="00763F76"/>
    <w:pPr>
      <w:numPr>
        <w:numId w:val="14"/>
      </w:numPr>
      <w:spacing w:before="60" w:after="60" w:line="240" w:lineRule="auto"/>
    </w:pPr>
    <w:rPr>
      <w:rFonts w:eastAsia="Times New Roman" w:cs="Times New Roman"/>
      <w:sz w:val="28"/>
      <w:szCs w:val="20"/>
      <w:lang w:val="en-US"/>
    </w:rPr>
  </w:style>
  <w:style w:type="paragraph" w:customStyle="1" w:styleId="Title1">
    <w:name w:val="Title1"/>
    <w:basedOn w:val="Normal"/>
    <w:rsid w:val="00763F76"/>
    <w:pPr>
      <w:spacing w:before="60" w:after="100" w:afterAutospacing="1" w:line="240" w:lineRule="auto"/>
      <w:ind w:firstLine="720"/>
    </w:pPr>
    <w:rPr>
      <w:rFonts w:ascii="Arial" w:eastAsia="Times New Roman" w:hAnsi="Arial" w:cs="Arial"/>
      <w:b/>
      <w:bCs/>
      <w:color w:val="000000"/>
      <w:szCs w:val="26"/>
      <w:lang w:val="en-US"/>
    </w:rPr>
  </w:style>
  <w:style w:type="paragraph" w:customStyle="1" w:styleId="Subtitle1">
    <w:name w:val="Subtitle1"/>
    <w:basedOn w:val="Normal"/>
    <w:rsid w:val="00763F76"/>
    <w:pPr>
      <w:spacing w:before="100" w:beforeAutospacing="1" w:after="100" w:afterAutospacing="1" w:line="240" w:lineRule="auto"/>
      <w:ind w:firstLine="720"/>
    </w:pPr>
    <w:rPr>
      <w:rFonts w:eastAsia="Times New Roman" w:cs="Times New Roman"/>
      <w:b/>
      <w:bCs/>
      <w:color w:val="5F5F5F"/>
      <w:sz w:val="24"/>
      <w:szCs w:val="24"/>
      <w:lang w:val="en-US"/>
    </w:rPr>
  </w:style>
  <w:style w:type="paragraph" w:customStyle="1" w:styleId="Normal11">
    <w:name w:val="Normal11"/>
    <w:basedOn w:val="Normal"/>
    <w:rsid w:val="00763F76"/>
    <w:pPr>
      <w:spacing w:before="100" w:beforeAutospacing="1" w:after="100" w:afterAutospacing="1" w:line="312" w:lineRule="auto"/>
      <w:ind w:firstLine="720"/>
    </w:pPr>
    <w:rPr>
      <w:rFonts w:eastAsia="Times New Roman" w:cs="Times New Roman"/>
      <w:color w:val="000000"/>
      <w:sz w:val="22"/>
      <w:lang w:val="en-US"/>
    </w:rPr>
  </w:style>
  <w:style w:type="paragraph" w:customStyle="1" w:styleId="lead">
    <w:name w:val="lead"/>
    <w:basedOn w:val="Normal"/>
    <w:rsid w:val="00763F76"/>
    <w:pPr>
      <w:spacing w:before="100" w:beforeAutospacing="1" w:after="100" w:afterAutospacing="1" w:line="240" w:lineRule="auto"/>
      <w:ind w:firstLine="720"/>
    </w:pPr>
    <w:rPr>
      <w:rFonts w:ascii="Arial" w:eastAsia="Times New Roman" w:hAnsi="Arial" w:cs="Arial"/>
      <w:b/>
      <w:bCs/>
      <w:color w:val="5A5D5A"/>
      <w:sz w:val="18"/>
      <w:szCs w:val="18"/>
      <w:lang w:val="en-US"/>
    </w:rPr>
  </w:style>
  <w:style w:type="character" w:styleId="FollowedHyperlink">
    <w:name w:val="FollowedHyperlink"/>
    <w:uiPriority w:val="99"/>
    <w:rsid w:val="00763F76"/>
    <w:rPr>
      <w:rFonts w:cs="Times New Roman"/>
      <w:color w:val="800080"/>
      <w:u w:val="single"/>
    </w:rPr>
  </w:style>
  <w:style w:type="character" w:customStyle="1" w:styleId="postbody1">
    <w:name w:val="postbody1"/>
    <w:rsid w:val="00763F76"/>
    <w:rPr>
      <w:rFonts w:cs="Times New Roman"/>
      <w:sz w:val="15"/>
      <w:szCs w:val="15"/>
    </w:rPr>
  </w:style>
  <w:style w:type="paragraph" w:customStyle="1" w:styleId="xl28">
    <w:name w:val="xl28"/>
    <w:basedOn w:val="Normal"/>
    <w:rsid w:val="00763F76"/>
    <w:pPr>
      <w:pBdr>
        <w:left w:val="single" w:sz="4" w:space="0" w:color="auto"/>
        <w:bottom w:val="single" w:sz="4" w:space="0" w:color="auto"/>
        <w:right w:val="single" w:sz="4" w:space="0" w:color="auto"/>
      </w:pBdr>
      <w:spacing w:before="100" w:beforeAutospacing="1" w:after="100" w:afterAutospacing="1" w:line="240" w:lineRule="auto"/>
      <w:ind w:firstLine="720"/>
      <w:jc w:val="center"/>
    </w:pPr>
    <w:rPr>
      <w:rFonts w:ascii="Arial Unicode MS" w:eastAsia="Arial Unicode MS" w:hAnsi="Arial Unicode MS" w:cs="Arial Unicode MS"/>
      <w:sz w:val="24"/>
      <w:szCs w:val="24"/>
      <w:lang w:val="en-US"/>
    </w:rPr>
  </w:style>
  <w:style w:type="paragraph" w:styleId="ListBullet2">
    <w:name w:val="List Bullet 2"/>
    <w:basedOn w:val="Normal"/>
    <w:autoRedefine/>
    <w:rsid w:val="00763F76"/>
    <w:pPr>
      <w:tabs>
        <w:tab w:val="num" w:pos="720"/>
      </w:tabs>
      <w:spacing w:before="0" w:after="0" w:line="240" w:lineRule="auto"/>
      <w:ind w:left="720" w:hanging="360"/>
      <w:jc w:val="left"/>
    </w:pPr>
    <w:rPr>
      <w:rFonts w:eastAsia="Times New Roman" w:cs="Times New Roman"/>
      <w:color w:val="0000CC"/>
      <w:szCs w:val="24"/>
      <w:lang w:val="en-US"/>
    </w:rPr>
  </w:style>
  <w:style w:type="paragraph" w:styleId="ListContinue2">
    <w:name w:val="List Continue 2"/>
    <w:basedOn w:val="Normal"/>
    <w:rsid w:val="00763F76"/>
    <w:pPr>
      <w:spacing w:before="0" w:line="240" w:lineRule="auto"/>
      <w:ind w:left="720" w:firstLine="0"/>
      <w:jc w:val="left"/>
    </w:pPr>
    <w:rPr>
      <w:rFonts w:eastAsia="Times New Roman" w:cs="Times New Roman"/>
      <w:color w:val="0000CC"/>
      <w:szCs w:val="24"/>
      <w:lang w:val="en-US"/>
    </w:rPr>
  </w:style>
  <w:style w:type="paragraph" w:customStyle="1" w:styleId="xl39">
    <w:name w:val="xl39"/>
    <w:basedOn w:val="Normal"/>
    <w:rsid w:val="00763F76"/>
    <w:pPr>
      <w:spacing w:before="100" w:beforeAutospacing="1" w:after="100" w:afterAutospacing="1" w:line="240" w:lineRule="auto"/>
      <w:ind w:firstLine="0"/>
      <w:jc w:val="left"/>
    </w:pPr>
    <w:rPr>
      <w:rFonts w:eastAsia="Times New Roman" w:cs="Times New Roman"/>
      <w:color w:val="0000CC"/>
      <w:szCs w:val="26"/>
      <w:lang w:val="en-US"/>
    </w:rPr>
  </w:style>
  <w:style w:type="paragraph" w:customStyle="1" w:styleId="xl35">
    <w:name w:val="xl35"/>
    <w:basedOn w:val="Normal"/>
    <w:rsid w:val="00763F76"/>
    <w:pPr>
      <w:pBdr>
        <w:bottom w:val="single" w:sz="4" w:space="0" w:color="auto"/>
        <w:right w:val="single" w:sz="4" w:space="0" w:color="auto"/>
      </w:pBdr>
      <w:spacing w:before="100" w:beforeAutospacing="1" w:after="100" w:afterAutospacing="1" w:line="240" w:lineRule="auto"/>
      <w:ind w:firstLine="0"/>
      <w:jc w:val="right"/>
      <w:textAlignment w:val="top"/>
    </w:pPr>
    <w:rPr>
      <w:rFonts w:eastAsia="Times New Roman" w:cs="Times New Roman"/>
      <w:color w:val="0000CC"/>
      <w:szCs w:val="26"/>
      <w:lang w:val="en-US"/>
    </w:rPr>
  </w:style>
  <w:style w:type="paragraph" w:customStyle="1" w:styleId="noidung">
    <w:name w:val="noidung"/>
    <w:basedOn w:val="Normal"/>
    <w:link w:val="noidungChar"/>
    <w:autoRedefine/>
    <w:rsid w:val="00763F76"/>
    <w:pPr>
      <w:spacing w:before="240" w:line="340" w:lineRule="atLeast"/>
      <w:ind w:firstLine="0"/>
    </w:pPr>
    <w:rPr>
      <w:rFonts w:eastAsia="Times New Roman" w:cs="Times New Roman"/>
      <w:i/>
      <w:iCs/>
      <w:noProof/>
      <w:color w:val="000000"/>
      <w:szCs w:val="26"/>
      <w:lang w:val="fr-FR"/>
    </w:rPr>
  </w:style>
  <w:style w:type="paragraph" w:customStyle="1" w:styleId="xl37">
    <w:name w:val="xl37"/>
    <w:basedOn w:val="Normal"/>
    <w:rsid w:val="00763F76"/>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color w:val="0000CC"/>
      <w:szCs w:val="24"/>
      <w:lang w:val="en-US"/>
    </w:rPr>
  </w:style>
  <w:style w:type="paragraph" w:customStyle="1" w:styleId="font1">
    <w:name w:val="font1"/>
    <w:basedOn w:val="Normal"/>
    <w:rsid w:val="00763F76"/>
    <w:pPr>
      <w:spacing w:before="100" w:beforeAutospacing="1" w:after="100" w:afterAutospacing="1" w:line="240" w:lineRule="auto"/>
      <w:ind w:firstLine="0"/>
      <w:jc w:val="left"/>
    </w:pPr>
    <w:rPr>
      <w:rFonts w:ascii="Arial" w:eastAsia="Times New Roman" w:hAnsi="Arial" w:cs="Arial"/>
      <w:color w:val="0000CC"/>
      <w:sz w:val="20"/>
      <w:szCs w:val="20"/>
      <w:lang w:val="en-US"/>
    </w:rPr>
  </w:style>
  <w:style w:type="paragraph" w:customStyle="1" w:styleId="font5">
    <w:name w:val="font5"/>
    <w:basedOn w:val="Normal"/>
    <w:rsid w:val="00763F76"/>
    <w:pPr>
      <w:spacing w:before="100" w:beforeAutospacing="1" w:after="100" w:afterAutospacing="1" w:line="240" w:lineRule="auto"/>
      <w:ind w:firstLine="0"/>
      <w:jc w:val="left"/>
    </w:pPr>
    <w:rPr>
      <w:rFonts w:eastAsia="Times New Roman" w:cs="Times New Roman"/>
      <w:color w:val="0000CC"/>
      <w:szCs w:val="24"/>
      <w:lang w:val="en-US"/>
    </w:rPr>
  </w:style>
  <w:style w:type="paragraph" w:customStyle="1" w:styleId="xl24">
    <w:name w:val="xl24"/>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CC"/>
      <w:szCs w:val="24"/>
      <w:lang w:val="en-US"/>
    </w:rPr>
  </w:style>
  <w:style w:type="paragraph" w:customStyle="1" w:styleId="xl25">
    <w:name w:val="xl25"/>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CC"/>
      <w:szCs w:val="24"/>
      <w:lang w:val="en-US"/>
    </w:rPr>
  </w:style>
  <w:style w:type="paragraph" w:customStyle="1" w:styleId="xl26">
    <w:name w:val="xl26"/>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CC"/>
      <w:szCs w:val="24"/>
      <w:lang w:val="en-US"/>
    </w:rPr>
  </w:style>
  <w:style w:type="paragraph" w:customStyle="1" w:styleId="xl27">
    <w:name w:val="xl27"/>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CC"/>
      <w:szCs w:val="24"/>
      <w:lang w:val="en-US"/>
    </w:rPr>
  </w:style>
  <w:style w:type="paragraph" w:customStyle="1" w:styleId="xl29">
    <w:name w:val="xl29"/>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CC"/>
      <w:szCs w:val="24"/>
      <w:lang w:val="en-US"/>
    </w:rPr>
  </w:style>
  <w:style w:type="paragraph" w:customStyle="1" w:styleId="xl30">
    <w:name w:val="xl30"/>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CC"/>
      <w:szCs w:val="24"/>
      <w:lang w:val="en-US"/>
    </w:rPr>
  </w:style>
  <w:style w:type="paragraph" w:customStyle="1" w:styleId="xl31">
    <w:name w:val="xl31"/>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CC"/>
      <w:szCs w:val="24"/>
      <w:lang w:val="en-US"/>
    </w:rPr>
  </w:style>
  <w:style w:type="paragraph" w:customStyle="1" w:styleId="xl32">
    <w:name w:val="xl32"/>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CC"/>
      <w:szCs w:val="24"/>
      <w:lang w:val="en-US"/>
    </w:rPr>
  </w:style>
  <w:style w:type="paragraph" w:customStyle="1" w:styleId="xl33">
    <w:name w:val="xl33"/>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FF"/>
      <w:szCs w:val="26"/>
      <w:lang w:val="en-US"/>
    </w:rPr>
  </w:style>
  <w:style w:type="paragraph" w:customStyle="1" w:styleId="xl34">
    <w:name w:val="xl34"/>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FF"/>
      <w:szCs w:val="26"/>
      <w:lang w:val="en-US"/>
    </w:rPr>
  </w:style>
  <w:style w:type="paragraph" w:customStyle="1" w:styleId="xl36">
    <w:name w:val="xl36"/>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CC"/>
      <w:szCs w:val="24"/>
      <w:lang w:val="en-US"/>
    </w:rPr>
  </w:style>
  <w:style w:type="paragraph" w:customStyle="1" w:styleId="xl38">
    <w:name w:val="xl38"/>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CC"/>
      <w:szCs w:val="24"/>
      <w:lang w:val="en-US"/>
    </w:rPr>
  </w:style>
  <w:style w:type="paragraph" w:customStyle="1" w:styleId="xl40">
    <w:name w:val="xl40"/>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CC"/>
      <w:szCs w:val="24"/>
      <w:lang w:val="en-US"/>
    </w:rPr>
  </w:style>
  <w:style w:type="paragraph" w:customStyle="1" w:styleId="xl41">
    <w:name w:val="xl41"/>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CC"/>
      <w:szCs w:val="24"/>
      <w:lang w:val="en-US"/>
    </w:rPr>
  </w:style>
  <w:style w:type="paragraph" w:customStyle="1" w:styleId="xl42">
    <w:name w:val="xl42"/>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CC"/>
      <w:szCs w:val="24"/>
      <w:lang w:val="en-US"/>
    </w:rPr>
  </w:style>
  <w:style w:type="paragraph" w:customStyle="1" w:styleId="xl43">
    <w:name w:val="xl43"/>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CC"/>
      <w:szCs w:val="24"/>
      <w:lang w:val="en-US"/>
    </w:rPr>
  </w:style>
  <w:style w:type="paragraph" w:customStyle="1" w:styleId="xl44">
    <w:name w:val="xl44"/>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CC"/>
      <w:szCs w:val="24"/>
      <w:lang w:val="en-US"/>
    </w:rPr>
  </w:style>
  <w:style w:type="paragraph" w:customStyle="1" w:styleId="xl45">
    <w:name w:val="xl45"/>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FF"/>
      <w:szCs w:val="26"/>
      <w:lang w:val="en-US"/>
    </w:rPr>
  </w:style>
  <w:style w:type="paragraph" w:customStyle="1" w:styleId="xl46">
    <w:name w:val="xl46"/>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CC"/>
      <w:szCs w:val="24"/>
      <w:lang w:val="en-US"/>
    </w:rPr>
  </w:style>
  <w:style w:type="paragraph" w:customStyle="1" w:styleId="xl47">
    <w:name w:val="xl47"/>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00CC"/>
      <w:szCs w:val="24"/>
      <w:lang w:val="en-US"/>
    </w:rPr>
  </w:style>
  <w:style w:type="paragraph" w:customStyle="1" w:styleId="xl48">
    <w:name w:val="xl48"/>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color w:val="0000CC"/>
      <w:szCs w:val="24"/>
      <w:lang w:val="en-US"/>
    </w:rPr>
  </w:style>
  <w:style w:type="paragraph" w:customStyle="1" w:styleId="xl49">
    <w:name w:val="xl49"/>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i/>
      <w:iCs/>
      <w:color w:val="0000CC"/>
      <w:szCs w:val="24"/>
      <w:lang w:val="en-US"/>
    </w:rPr>
  </w:style>
  <w:style w:type="paragraph" w:customStyle="1" w:styleId="xl50">
    <w:name w:val="xl50"/>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i/>
      <w:iCs/>
      <w:color w:val="0000CC"/>
      <w:szCs w:val="24"/>
      <w:lang w:val="en-US"/>
    </w:rPr>
  </w:style>
  <w:style w:type="paragraph" w:customStyle="1" w:styleId="xl51">
    <w:name w:val="xl51"/>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CC"/>
      <w:szCs w:val="24"/>
      <w:u w:val="single"/>
      <w:lang w:val="en-US"/>
    </w:rPr>
  </w:style>
  <w:style w:type="paragraph" w:customStyle="1" w:styleId="xl52">
    <w:name w:val="xl52"/>
    <w:basedOn w:val="Normal"/>
    <w:rsid w:val="00763F76"/>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i/>
      <w:iCs/>
      <w:color w:val="0000CC"/>
      <w:szCs w:val="24"/>
      <w:lang w:val="en-US"/>
    </w:rPr>
  </w:style>
  <w:style w:type="paragraph" w:customStyle="1" w:styleId="xl53">
    <w:name w:val="xl53"/>
    <w:basedOn w:val="Normal"/>
    <w:uiPriority w:val="99"/>
    <w:rsid w:val="00763F76"/>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i/>
      <w:iCs/>
      <w:color w:val="0000CC"/>
      <w:szCs w:val="24"/>
      <w:lang w:val="en-US"/>
    </w:rPr>
  </w:style>
  <w:style w:type="paragraph" w:customStyle="1" w:styleId="xl54">
    <w:name w:val="xl54"/>
    <w:basedOn w:val="Normal"/>
    <w:rsid w:val="00763F76"/>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i/>
      <w:iCs/>
      <w:color w:val="0000CC"/>
      <w:szCs w:val="24"/>
      <w:lang w:val="en-US"/>
    </w:rPr>
  </w:style>
  <w:style w:type="paragraph" w:customStyle="1" w:styleId="II1">
    <w:name w:val="II.1"/>
    <w:basedOn w:val="BodyText"/>
    <w:rsid w:val="00763F76"/>
    <w:pPr>
      <w:tabs>
        <w:tab w:val="right" w:pos="567"/>
      </w:tabs>
      <w:spacing w:before="0" w:after="0" w:line="360" w:lineRule="exact"/>
      <w:ind w:firstLine="0"/>
    </w:pPr>
    <w:rPr>
      <w:rFonts w:eastAsia="Times New Roman" w:cs="Times New Roman"/>
      <w:color w:val="0000FF"/>
      <w:szCs w:val="26"/>
      <w:lang w:val="en-US"/>
    </w:rPr>
  </w:style>
  <w:style w:type="paragraph" w:customStyle="1" w:styleId="II11">
    <w:name w:val="II.11"/>
    <w:basedOn w:val="Normal"/>
    <w:rsid w:val="00763F76"/>
    <w:pPr>
      <w:tabs>
        <w:tab w:val="num" w:pos="360"/>
      </w:tabs>
      <w:spacing w:after="60" w:line="360" w:lineRule="exact"/>
      <w:ind w:firstLine="0"/>
    </w:pPr>
    <w:rPr>
      <w:rFonts w:eastAsia="Times New Roman" w:cs="Times New Roman"/>
      <w:b/>
      <w:bCs/>
      <w:i/>
      <w:iCs/>
      <w:color w:val="0000CC"/>
      <w:szCs w:val="26"/>
      <w:lang w:val="en-US"/>
    </w:rPr>
  </w:style>
  <w:style w:type="paragraph" w:styleId="Index1">
    <w:name w:val="index 1"/>
    <w:basedOn w:val="Normal"/>
    <w:next w:val="Normal"/>
    <w:autoRedefine/>
    <w:rsid w:val="00763F76"/>
    <w:pPr>
      <w:spacing w:before="0" w:after="0" w:line="240" w:lineRule="auto"/>
      <w:ind w:left="260" w:hanging="260"/>
      <w:jc w:val="left"/>
    </w:pPr>
    <w:rPr>
      <w:rFonts w:eastAsia="Times New Roman" w:cs="Times New Roman"/>
      <w:color w:val="0000CC"/>
      <w:sz w:val="20"/>
      <w:szCs w:val="20"/>
      <w:lang w:val="en-US"/>
    </w:rPr>
  </w:style>
  <w:style w:type="paragraph" w:customStyle="1" w:styleId="xl59">
    <w:name w:val="xl59"/>
    <w:basedOn w:val="Normal"/>
    <w:rsid w:val="00763F76"/>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color w:val="0000CC"/>
      <w:sz w:val="22"/>
      <w:lang w:val="en-US"/>
    </w:rPr>
  </w:style>
  <w:style w:type="paragraph" w:styleId="PlainText">
    <w:name w:val="Plain Text"/>
    <w:basedOn w:val="Normal"/>
    <w:link w:val="PlainTextChar"/>
    <w:rsid w:val="00763F76"/>
    <w:pPr>
      <w:spacing w:before="0" w:after="0" w:line="240" w:lineRule="auto"/>
      <w:ind w:firstLine="0"/>
      <w:jc w:val="left"/>
    </w:pPr>
    <w:rPr>
      <w:rFonts w:ascii="Courier New" w:eastAsia="Times New Roman" w:hAnsi="Courier New" w:cs="Courier New"/>
      <w:color w:val="0000CC"/>
      <w:sz w:val="20"/>
      <w:szCs w:val="20"/>
      <w:lang w:val="en-US"/>
    </w:rPr>
  </w:style>
  <w:style w:type="character" w:customStyle="1" w:styleId="PlainTextChar">
    <w:name w:val="Plain Text Char"/>
    <w:basedOn w:val="DefaultParagraphFont"/>
    <w:link w:val="PlainText"/>
    <w:rsid w:val="00763F76"/>
    <w:rPr>
      <w:rFonts w:ascii="Courier New" w:eastAsia="Times New Roman" w:hAnsi="Courier New" w:cs="Courier New"/>
      <w:color w:val="0000CC"/>
      <w:sz w:val="20"/>
      <w:szCs w:val="20"/>
      <w:lang w:val="en-US"/>
    </w:rPr>
  </w:style>
  <w:style w:type="paragraph" w:customStyle="1" w:styleId="StyleCaption14ptChar">
    <w:name w:val="Style Caption + 14 pt Char"/>
    <w:basedOn w:val="Normal"/>
    <w:link w:val="StyleCaption14ptCharChar"/>
    <w:rsid w:val="00763F76"/>
    <w:pPr>
      <w:spacing w:before="60" w:line="240" w:lineRule="auto"/>
      <w:ind w:firstLine="0"/>
      <w:jc w:val="center"/>
    </w:pPr>
    <w:rPr>
      <w:rFonts w:eastAsia="Times New Roman" w:cs="Times New Roman"/>
      <w:i/>
      <w:iCs/>
      <w:color w:val="0000CC"/>
      <w:szCs w:val="26"/>
      <w:lang w:val="en-US"/>
    </w:rPr>
  </w:style>
  <w:style w:type="character" w:customStyle="1" w:styleId="StyleCaption14ptCharChar">
    <w:name w:val="Style Caption + 14 pt Char Char"/>
    <w:link w:val="StyleCaption14ptChar"/>
    <w:rsid w:val="00763F76"/>
    <w:rPr>
      <w:rFonts w:ascii="Times New Roman" w:eastAsia="Times New Roman" w:hAnsi="Times New Roman" w:cs="Times New Roman"/>
      <w:i/>
      <w:iCs/>
      <w:color w:val="0000CC"/>
      <w:sz w:val="26"/>
      <w:szCs w:val="26"/>
      <w:lang w:val="en-US"/>
    </w:rPr>
  </w:style>
  <w:style w:type="paragraph" w:customStyle="1" w:styleId="NormalJustif">
    <w:name w:val="Normal+Justif"/>
    <w:basedOn w:val="Normal"/>
    <w:rsid w:val="00763F76"/>
    <w:pPr>
      <w:spacing w:before="0" w:after="0" w:line="240" w:lineRule="auto"/>
      <w:ind w:firstLine="0"/>
      <w:jc w:val="left"/>
    </w:pPr>
    <w:rPr>
      <w:rFonts w:ascii="VNI-Times" w:eastAsia="Times New Roman" w:hAnsi="VNI-Times" w:cs="Times New Roman"/>
      <w:color w:val="0000CC"/>
      <w:szCs w:val="24"/>
      <w:lang w:val="en-US"/>
    </w:rPr>
  </w:style>
  <w:style w:type="paragraph" w:customStyle="1" w:styleId="font0">
    <w:name w:val="font0"/>
    <w:basedOn w:val="Normal"/>
    <w:rsid w:val="00763F76"/>
    <w:pPr>
      <w:spacing w:before="100" w:beforeAutospacing="1" w:after="100" w:afterAutospacing="1" w:line="240" w:lineRule="auto"/>
      <w:ind w:left="403" w:firstLine="0"/>
      <w:jc w:val="left"/>
    </w:pPr>
    <w:rPr>
      <w:rFonts w:ascii="Arial" w:eastAsia="Arial Unicode MS" w:hAnsi="Arial" w:cs="Arial"/>
      <w:color w:val="0000CC"/>
      <w:sz w:val="20"/>
      <w:szCs w:val="20"/>
      <w:lang w:val="en-US"/>
    </w:rPr>
  </w:style>
  <w:style w:type="paragraph" w:customStyle="1" w:styleId="xl22">
    <w:name w:val="xl22"/>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left"/>
    </w:pPr>
    <w:rPr>
      <w:rFonts w:ascii="Arial" w:eastAsia="Arial Unicode MS" w:hAnsi="Arial" w:cs="Arial"/>
      <w:b/>
      <w:bCs/>
      <w:color w:val="0000CC"/>
      <w:szCs w:val="24"/>
      <w:lang w:val="en-US"/>
    </w:rPr>
  </w:style>
  <w:style w:type="paragraph" w:customStyle="1" w:styleId="xl23">
    <w:name w:val="xl23"/>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left"/>
    </w:pPr>
    <w:rPr>
      <w:rFonts w:ascii="Arial" w:eastAsia="Arial Unicode MS" w:hAnsi="Arial" w:cs="Arial"/>
      <w:color w:val="0000CC"/>
      <w:szCs w:val="24"/>
      <w:lang w:val="en-US"/>
    </w:rPr>
  </w:style>
  <w:style w:type="paragraph" w:customStyle="1" w:styleId="xl55">
    <w:name w:val="xl55"/>
    <w:basedOn w:val="Normal"/>
    <w:rsid w:val="00763F7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403" w:firstLine="0"/>
      <w:jc w:val="left"/>
    </w:pPr>
    <w:rPr>
      <w:rFonts w:ascii="Arial" w:eastAsia="Arial Unicode MS" w:hAnsi="Arial" w:cs="Arial"/>
      <w:b/>
      <w:bCs/>
      <w:color w:val="0000CC"/>
      <w:szCs w:val="24"/>
      <w:lang w:val="en-US"/>
    </w:rPr>
  </w:style>
  <w:style w:type="paragraph" w:customStyle="1" w:styleId="xl56">
    <w:name w:val="xl56"/>
    <w:basedOn w:val="Normal"/>
    <w:rsid w:val="00763F7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403" w:firstLine="0"/>
      <w:jc w:val="left"/>
    </w:pPr>
    <w:rPr>
      <w:rFonts w:ascii="Arial" w:eastAsia="Arial Unicode MS" w:hAnsi="Arial" w:cs="Arial"/>
      <w:b/>
      <w:bCs/>
      <w:color w:val="0000CC"/>
      <w:szCs w:val="24"/>
      <w:lang w:val="en-US"/>
    </w:rPr>
  </w:style>
  <w:style w:type="paragraph" w:customStyle="1" w:styleId="xl57">
    <w:name w:val="xl57"/>
    <w:basedOn w:val="Normal"/>
    <w:rsid w:val="00763F76"/>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403" w:firstLine="0"/>
      <w:jc w:val="left"/>
    </w:pPr>
    <w:rPr>
      <w:rFonts w:ascii="Arial" w:eastAsia="Arial Unicode MS" w:hAnsi="Arial" w:cs="Arial"/>
      <w:b/>
      <w:bCs/>
      <w:color w:val="0000CC"/>
      <w:szCs w:val="24"/>
      <w:lang w:val="en-US"/>
    </w:rPr>
  </w:style>
  <w:style w:type="paragraph" w:customStyle="1" w:styleId="font6">
    <w:name w:val="font6"/>
    <w:basedOn w:val="Normal"/>
    <w:rsid w:val="00763F76"/>
    <w:pPr>
      <w:spacing w:before="100" w:beforeAutospacing="1" w:after="100" w:afterAutospacing="1" w:line="240" w:lineRule="auto"/>
      <w:ind w:left="403" w:firstLine="0"/>
      <w:jc w:val="left"/>
    </w:pPr>
    <w:rPr>
      <w:rFonts w:ascii="Arial" w:eastAsia="Arial Unicode MS" w:hAnsi="Arial" w:cs="Arial"/>
      <w:color w:val="0000CC"/>
      <w:sz w:val="20"/>
      <w:szCs w:val="20"/>
      <w:lang w:val="en-US"/>
    </w:rPr>
  </w:style>
  <w:style w:type="paragraph" w:customStyle="1" w:styleId="font7">
    <w:name w:val="font7"/>
    <w:basedOn w:val="Normal"/>
    <w:rsid w:val="00763F76"/>
    <w:pPr>
      <w:spacing w:before="100" w:beforeAutospacing="1" w:after="100" w:afterAutospacing="1" w:line="240" w:lineRule="auto"/>
      <w:ind w:left="403" w:firstLine="0"/>
      <w:jc w:val="left"/>
    </w:pPr>
    <w:rPr>
      <w:rFonts w:ascii="VNI-Times" w:eastAsia="Arial Unicode MS" w:hAnsi="VNI-Times" w:cs="Arial Unicode MS"/>
      <w:i/>
      <w:iCs/>
      <w:color w:val="0000CC"/>
      <w:szCs w:val="26"/>
      <w:lang w:val="en-US"/>
    </w:rPr>
  </w:style>
  <w:style w:type="paragraph" w:customStyle="1" w:styleId="font8">
    <w:name w:val="font8"/>
    <w:basedOn w:val="Normal"/>
    <w:rsid w:val="00763F76"/>
    <w:pPr>
      <w:spacing w:before="100" w:beforeAutospacing="1" w:after="100" w:afterAutospacing="1" w:line="240" w:lineRule="auto"/>
      <w:ind w:left="403" w:firstLine="0"/>
      <w:jc w:val="left"/>
    </w:pPr>
    <w:rPr>
      <w:rFonts w:ascii="VNI-Times" w:eastAsia="Arial Unicode MS" w:hAnsi="VNI-Times" w:cs="Arial Unicode MS"/>
      <w:color w:val="0000CC"/>
      <w:szCs w:val="26"/>
      <w:lang w:val="en-US"/>
    </w:rPr>
  </w:style>
  <w:style w:type="paragraph" w:customStyle="1" w:styleId="font9">
    <w:name w:val="font9"/>
    <w:basedOn w:val="Normal"/>
    <w:rsid w:val="00763F76"/>
    <w:pPr>
      <w:spacing w:before="100" w:beforeAutospacing="1" w:after="100" w:afterAutospacing="1" w:line="240" w:lineRule="auto"/>
      <w:ind w:left="403" w:firstLine="0"/>
      <w:jc w:val="left"/>
    </w:pPr>
    <w:rPr>
      <w:rFonts w:ascii="VNI-Times" w:eastAsia="Times New Roman" w:hAnsi="VNI-Times" w:cs="Times New Roman"/>
      <w:b/>
      <w:bCs/>
      <w:color w:val="0000CC"/>
      <w:sz w:val="20"/>
      <w:szCs w:val="20"/>
      <w:lang w:val="en-US"/>
    </w:rPr>
  </w:style>
  <w:style w:type="paragraph" w:customStyle="1" w:styleId="font10">
    <w:name w:val="font10"/>
    <w:basedOn w:val="Normal"/>
    <w:rsid w:val="00763F76"/>
    <w:pPr>
      <w:spacing w:before="100" w:beforeAutospacing="1" w:after="100" w:afterAutospacing="1" w:line="240" w:lineRule="auto"/>
      <w:ind w:left="403" w:firstLine="0"/>
      <w:jc w:val="left"/>
    </w:pPr>
    <w:rPr>
      <w:rFonts w:ascii="Symbol" w:eastAsia="Arial Unicode MS" w:hAnsi="Symbol" w:cs="Arial Unicode MS"/>
      <w:color w:val="0000CC"/>
      <w:sz w:val="18"/>
      <w:szCs w:val="18"/>
      <w:lang w:val="en-US"/>
    </w:rPr>
  </w:style>
  <w:style w:type="paragraph" w:customStyle="1" w:styleId="font11">
    <w:name w:val="font11"/>
    <w:basedOn w:val="Normal"/>
    <w:rsid w:val="00763F76"/>
    <w:pPr>
      <w:spacing w:before="100" w:beforeAutospacing="1" w:after="100" w:afterAutospacing="1" w:line="240" w:lineRule="auto"/>
      <w:ind w:left="403" w:firstLine="0"/>
      <w:jc w:val="left"/>
    </w:pPr>
    <w:rPr>
      <w:rFonts w:ascii="Symbol" w:eastAsia="Arial Unicode MS" w:hAnsi="Symbol" w:cs="Arial Unicode MS"/>
      <w:color w:val="0000CC"/>
      <w:szCs w:val="26"/>
      <w:lang w:val="en-US"/>
    </w:rPr>
  </w:style>
  <w:style w:type="paragraph" w:customStyle="1" w:styleId="xl58">
    <w:name w:val="xl58"/>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pPr>
    <w:rPr>
      <w:rFonts w:ascii="VNI-Helve-Condense" w:eastAsia="Arial Unicode MS" w:hAnsi="VNI-Helve-Condense" w:cs="Arial Unicode MS"/>
      <w:color w:val="0000CC"/>
      <w:sz w:val="18"/>
      <w:szCs w:val="18"/>
      <w:lang w:val="en-US"/>
    </w:rPr>
  </w:style>
  <w:style w:type="paragraph" w:customStyle="1" w:styleId="xl60">
    <w:name w:val="xl60"/>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textAlignment w:val="center"/>
    </w:pPr>
    <w:rPr>
      <w:rFonts w:ascii="VNI-Helve-Condense" w:eastAsia="Arial Unicode MS" w:hAnsi="VNI-Helve-Condense" w:cs="Arial Unicode MS"/>
      <w:color w:val="0000CC"/>
      <w:sz w:val="18"/>
      <w:szCs w:val="18"/>
      <w:lang w:val="en-US"/>
    </w:rPr>
  </w:style>
  <w:style w:type="paragraph" w:customStyle="1" w:styleId="xl61">
    <w:name w:val="xl61"/>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textAlignment w:val="center"/>
    </w:pPr>
    <w:rPr>
      <w:rFonts w:ascii="VNI-Helve-Condense" w:eastAsia="Arial Unicode MS" w:hAnsi="VNI-Helve-Condense" w:cs="Arial Unicode MS"/>
      <w:color w:val="0000CC"/>
      <w:sz w:val="18"/>
      <w:szCs w:val="18"/>
      <w:lang w:val="en-US"/>
    </w:rPr>
  </w:style>
  <w:style w:type="paragraph" w:customStyle="1" w:styleId="xl62">
    <w:name w:val="xl62"/>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textAlignment w:val="center"/>
    </w:pPr>
    <w:rPr>
      <w:rFonts w:ascii="VNI-Helve-Condense" w:eastAsia="Arial Unicode MS" w:hAnsi="VNI-Helve-Condense" w:cs="Arial Unicode MS"/>
      <w:color w:val="0000CC"/>
      <w:sz w:val="18"/>
      <w:szCs w:val="18"/>
      <w:lang w:val="en-US"/>
    </w:rPr>
  </w:style>
  <w:style w:type="paragraph" w:customStyle="1" w:styleId="xl63">
    <w:name w:val="xl63"/>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textAlignment w:val="center"/>
    </w:pPr>
    <w:rPr>
      <w:rFonts w:ascii="VNI-Helve-Condense" w:eastAsia="Arial Unicode MS" w:hAnsi="VNI-Helve-Condense" w:cs="Arial Unicode MS"/>
      <w:color w:val="0000CC"/>
      <w:sz w:val="18"/>
      <w:szCs w:val="18"/>
      <w:lang w:val="en-US"/>
    </w:rPr>
  </w:style>
  <w:style w:type="paragraph" w:customStyle="1" w:styleId="xl64">
    <w:name w:val="xl64"/>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textAlignment w:val="top"/>
    </w:pPr>
    <w:rPr>
      <w:rFonts w:ascii="Symbol" w:eastAsia="Arial Unicode MS" w:hAnsi="Symbol" w:cs="Arial Unicode MS"/>
      <w:color w:val="0000CC"/>
      <w:szCs w:val="24"/>
      <w:lang w:val="en-US"/>
    </w:rPr>
  </w:style>
  <w:style w:type="paragraph" w:customStyle="1" w:styleId="xl65">
    <w:name w:val="xl65"/>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textAlignment w:val="top"/>
    </w:pPr>
    <w:rPr>
      <w:rFonts w:ascii="Symbol" w:eastAsia="Arial Unicode MS" w:hAnsi="Symbol" w:cs="Arial Unicode MS"/>
      <w:color w:val="0000CC"/>
      <w:szCs w:val="24"/>
      <w:lang w:val="en-US"/>
    </w:rPr>
  </w:style>
  <w:style w:type="paragraph" w:customStyle="1" w:styleId="xl66">
    <w:name w:val="xl66"/>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textAlignment w:val="top"/>
    </w:pPr>
    <w:rPr>
      <w:rFonts w:ascii="Symbol" w:eastAsia="Arial Unicode MS" w:hAnsi="Symbol" w:cs="Arial Unicode MS"/>
      <w:color w:val="0000CC"/>
      <w:sz w:val="28"/>
      <w:szCs w:val="28"/>
      <w:lang w:val="en-US"/>
    </w:rPr>
  </w:style>
  <w:style w:type="paragraph" w:customStyle="1" w:styleId="xl67">
    <w:name w:val="xl67"/>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textAlignment w:val="top"/>
    </w:pPr>
    <w:rPr>
      <w:rFonts w:ascii="VNI-Helve-Condense" w:eastAsia="Arial Unicode MS" w:hAnsi="VNI-Helve-Condense" w:cs="Arial Unicode MS"/>
      <w:color w:val="0000CC"/>
      <w:szCs w:val="24"/>
      <w:lang w:val="en-US"/>
    </w:rPr>
  </w:style>
  <w:style w:type="paragraph" w:customStyle="1" w:styleId="xl68">
    <w:name w:val="xl68"/>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textAlignment w:val="center"/>
    </w:pPr>
    <w:rPr>
      <w:rFonts w:ascii="VNI-Helve-Condense" w:eastAsia="Arial Unicode MS" w:hAnsi="VNI-Helve-Condense" w:cs="Arial Unicode MS"/>
      <w:color w:val="0000CC"/>
      <w:sz w:val="18"/>
      <w:szCs w:val="18"/>
      <w:lang w:val="en-US"/>
    </w:rPr>
  </w:style>
  <w:style w:type="paragraph" w:customStyle="1" w:styleId="xl69">
    <w:name w:val="xl69"/>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textAlignment w:val="center"/>
    </w:pPr>
    <w:rPr>
      <w:rFonts w:ascii="Symbol" w:eastAsia="Arial Unicode MS" w:hAnsi="Symbol" w:cs="Arial Unicode MS"/>
      <w:color w:val="0000CC"/>
      <w:szCs w:val="24"/>
      <w:lang w:val="en-US"/>
    </w:rPr>
  </w:style>
  <w:style w:type="paragraph" w:customStyle="1" w:styleId="xl70">
    <w:name w:val="xl70"/>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textAlignment w:val="center"/>
    </w:pPr>
    <w:rPr>
      <w:rFonts w:ascii="VNI-Helve-Condense" w:eastAsia="Arial Unicode MS" w:hAnsi="VNI-Helve-Condense" w:cs="Arial Unicode MS"/>
      <w:color w:val="0000CC"/>
      <w:sz w:val="18"/>
      <w:szCs w:val="18"/>
      <w:lang w:val="en-US"/>
    </w:rPr>
  </w:style>
  <w:style w:type="paragraph" w:customStyle="1" w:styleId="xl71">
    <w:name w:val="xl71"/>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textAlignment w:val="top"/>
    </w:pPr>
    <w:rPr>
      <w:rFonts w:ascii="VNI-Helve-Condense" w:eastAsia="Arial Unicode MS" w:hAnsi="VNI-Helve-Condense" w:cs="Arial Unicode MS"/>
      <w:color w:val="0000CC"/>
      <w:szCs w:val="24"/>
      <w:lang w:val="en-US"/>
    </w:rPr>
  </w:style>
  <w:style w:type="paragraph" w:customStyle="1" w:styleId="xl72">
    <w:name w:val="xl72"/>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textAlignment w:val="top"/>
    </w:pPr>
    <w:rPr>
      <w:rFonts w:ascii="VNI-Helve-Condense" w:eastAsia="Arial Unicode MS" w:hAnsi="VNI-Helve-Condense" w:cs="Arial Unicode MS"/>
      <w:color w:val="0000CC"/>
      <w:sz w:val="28"/>
      <w:szCs w:val="28"/>
      <w:lang w:val="en-US"/>
    </w:rPr>
  </w:style>
  <w:style w:type="paragraph" w:customStyle="1" w:styleId="xl73">
    <w:name w:val="xl73"/>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left"/>
    </w:pPr>
    <w:rPr>
      <w:rFonts w:ascii="VNI-Helve-Condense" w:eastAsia="Arial Unicode MS" w:hAnsi="VNI-Helve-Condense" w:cs="Arial Unicode MS"/>
      <w:color w:val="0000CC"/>
      <w:szCs w:val="24"/>
      <w:lang w:val="en-US"/>
    </w:rPr>
  </w:style>
  <w:style w:type="paragraph" w:customStyle="1" w:styleId="xl74">
    <w:name w:val="xl74"/>
    <w:basedOn w:val="Normal"/>
    <w:rsid w:val="00763F7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403" w:firstLine="0"/>
      <w:jc w:val="right"/>
    </w:pPr>
    <w:rPr>
      <w:rFonts w:eastAsia="Times New Roman" w:cs="Times New Roman"/>
      <w:b/>
      <w:bCs/>
      <w:color w:val="0000CC"/>
      <w:sz w:val="22"/>
      <w:lang w:val="en-US"/>
    </w:rPr>
  </w:style>
  <w:style w:type="paragraph" w:customStyle="1" w:styleId="xl75">
    <w:name w:val="xl75"/>
    <w:basedOn w:val="Normal"/>
    <w:rsid w:val="00763F7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403" w:firstLine="0"/>
      <w:jc w:val="right"/>
    </w:pPr>
    <w:rPr>
      <w:rFonts w:ascii="VNI-Helve-Condense" w:eastAsia="Times New Roman" w:hAnsi="VNI-Helve-Condense" w:cs="Times New Roman"/>
      <w:b/>
      <w:bCs/>
      <w:color w:val="0000CC"/>
      <w:sz w:val="22"/>
      <w:lang w:val="en-US"/>
    </w:rPr>
  </w:style>
  <w:style w:type="paragraph" w:customStyle="1" w:styleId="xl76">
    <w:name w:val="xl76"/>
    <w:basedOn w:val="Normal"/>
    <w:rsid w:val="00763F7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pPr>
    <w:rPr>
      <w:rFonts w:eastAsia="Times New Roman" w:cs="Times New Roman"/>
      <w:color w:val="0000CC"/>
      <w:sz w:val="22"/>
      <w:lang w:val="en-US"/>
    </w:rPr>
  </w:style>
  <w:style w:type="paragraph" w:customStyle="1" w:styleId="xl77">
    <w:name w:val="xl77"/>
    <w:basedOn w:val="Normal"/>
    <w:rsid w:val="00763F7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pPr>
    <w:rPr>
      <w:rFonts w:eastAsia="Times New Roman" w:cs="Times New Roman"/>
      <w:color w:val="0000CC"/>
      <w:sz w:val="22"/>
      <w:lang w:val="en-US"/>
    </w:rPr>
  </w:style>
  <w:style w:type="paragraph" w:customStyle="1" w:styleId="xl78">
    <w:name w:val="xl78"/>
    <w:basedOn w:val="Normal"/>
    <w:rsid w:val="00763F7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pPr>
    <w:rPr>
      <w:rFonts w:eastAsia="Times New Roman" w:cs="Times New Roman"/>
      <w:color w:val="0000CC"/>
      <w:sz w:val="22"/>
      <w:lang w:val="en-US"/>
    </w:rPr>
  </w:style>
  <w:style w:type="paragraph" w:customStyle="1" w:styleId="xl79">
    <w:name w:val="xl79"/>
    <w:basedOn w:val="Normal"/>
    <w:rsid w:val="00763F7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403" w:firstLine="0"/>
      <w:jc w:val="right"/>
    </w:pPr>
    <w:rPr>
      <w:rFonts w:eastAsia="Times New Roman" w:cs="Times New Roman"/>
      <w:color w:val="0000CC"/>
      <w:sz w:val="22"/>
      <w:lang w:val="en-US"/>
    </w:rPr>
  </w:style>
  <w:style w:type="paragraph" w:customStyle="1" w:styleId="xl80">
    <w:name w:val="xl80"/>
    <w:basedOn w:val="Normal"/>
    <w:rsid w:val="00763F7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403" w:firstLine="0"/>
      <w:jc w:val="right"/>
    </w:pPr>
    <w:rPr>
      <w:rFonts w:ascii=".VnTime" w:eastAsia="Times New Roman" w:hAnsi=".VnTime" w:cs="Times New Roman"/>
      <w:color w:val="0000CC"/>
      <w:sz w:val="22"/>
      <w:lang w:val="en-US"/>
    </w:rPr>
  </w:style>
  <w:style w:type="paragraph" w:customStyle="1" w:styleId="xl81">
    <w:name w:val="xl81"/>
    <w:basedOn w:val="Normal"/>
    <w:rsid w:val="00763F7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403" w:firstLine="0"/>
      <w:jc w:val="right"/>
    </w:pPr>
    <w:rPr>
      <w:rFonts w:ascii=".VnTime" w:eastAsia="Times New Roman" w:hAnsi=".VnTime" w:cs="Times New Roman"/>
      <w:color w:val="0000CC"/>
      <w:sz w:val="22"/>
      <w:lang w:val="en-US"/>
    </w:rPr>
  </w:style>
  <w:style w:type="paragraph" w:customStyle="1" w:styleId="xl82">
    <w:name w:val="xl82"/>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right"/>
    </w:pPr>
    <w:rPr>
      <w:rFonts w:eastAsia="Times New Roman" w:cs="Times New Roman"/>
      <w:color w:val="0000CC"/>
      <w:sz w:val="22"/>
      <w:lang w:val="en-US"/>
    </w:rPr>
  </w:style>
  <w:style w:type="paragraph" w:customStyle="1" w:styleId="xl83">
    <w:name w:val="xl83"/>
    <w:basedOn w:val="Normal"/>
    <w:rsid w:val="00763F7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403" w:firstLine="0"/>
      <w:jc w:val="center"/>
    </w:pPr>
    <w:rPr>
      <w:rFonts w:eastAsia="Times New Roman" w:cs="Times New Roman"/>
      <w:color w:val="0000CC"/>
      <w:sz w:val="22"/>
      <w:lang w:val="en-US"/>
    </w:rPr>
  </w:style>
  <w:style w:type="paragraph" w:customStyle="1" w:styleId="xl84">
    <w:name w:val="xl84"/>
    <w:basedOn w:val="Normal"/>
    <w:rsid w:val="00763F7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403" w:firstLine="0"/>
      <w:jc w:val="center"/>
    </w:pPr>
    <w:rPr>
      <w:rFonts w:eastAsia="Times New Roman" w:cs="Times New Roman"/>
      <w:color w:val="0000CC"/>
      <w:sz w:val="22"/>
      <w:lang w:val="en-US"/>
    </w:rPr>
  </w:style>
  <w:style w:type="paragraph" w:customStyle="1" w:styleId="xl85">
    <w:name w:val="xl85"/>
    <w:basedOn w:val="Normal"/>
    <w:rsid w:val="00763F7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403" w:firstLine="0"/>
      <w:jc w:val="center"/>
    </w:pPr>
    <w:rPr>
      <w:rFonts w:eastAsia="Times New Roman" w:cs="Times New Roman"/>
      <w:color w:val="0000CC"/>
      <w:sz w:val="22"/>
      <w:lang w:val="en-US"/>
    </w:rPr>
  </w:style>
  <w:style w:type="paragraph" w:customStyle="1" w:styleId="xl86">
    <w:name w:val="xl86"/>
    <w:basedOn w:val="Normal"/>
    <w:rsid w:val="00763F7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403" w:firstLine="0"/>
      <w:jc w:val="right"/>
    </w:pPr>
    <w:rPr>
      <w:rFonts w:eastAsia="Times New Roman" w:cs="Times New Roman"/>
      <w:color w:val="0000CC"/>
      <w:sz w:val="22"/>
      <w:lang w:val="en-US"/>
    </w:rPr>
  </w:style>
  <w:style w:type="paragraph" w:customStyle="1" w:styleId="xl87">
    <w:name w:val="xl87"/>
    <w:basedOn w:val="Normal"/>
    <w:rsid w:val="00763F76"/>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pPr>
    <w:rPr>
      <w:rFonts w:eastAsia="Times New Roman" w:cs="Times New Roman"/>
      <w:color w:val="0000CC"/>
      <w:sz w:val="22"/>
      <w:lang w:val="en-US"/>
    </w:rPr>
  </w:style>
  <w:style w:type="paragraph" w:customStyle="1" w:styleId="xl88">
    <w:name w:val="xl88"/>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pPr>
    <w:rPr>
      <w:rFonts w:eastAsia="Times New Roman" w:cs="Times New Roman"/>
      <w:color w:val="0000CC"/>
      <w:sz w:val="22"/>
      <w:lang w:val="en-US"/>
    </w:rPr>
  </w:style>
  <w:style w:type="paragraph" w:customStyle="1" w:styleId="xl89">
    <w:name w:val="xl89"/>
    <w:basedOn w:val="Normal"/>
    <w:rsid w:val="00763F76"/>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403" w:firstLine="0"/>
      <w:jc w:val="center"/>
    </w:pPr>
    <w:rPr>
      <w:rFonts w:eastAsia="Times New Roman" w:cs="Times New Roman"/>
      <w:b/>
      <w:bCs/>
      <w:color w:val="0000CC"/>
      <w:sz w:val="22"/>
      <w:lang w:val="en-US"/>
    </w:rPr>
  </w:style>
  <w:style w:type="paragraph" w:customStyle="1" w:styleId="xl90">
    <w:name w:val="xl90"/>
    <w:basedOn w:val="Normal"/>
    <w:rsid w:val="00763F76"/>
    <w:pPr>
      <w:pBdr>
        <w:top w:val="single" w:sz="4" w:space="0" w:color="auto"/>
        <w:bottom w:val="single" w:sz="4" w:space="0" w:color="auto"/>
        <w:right w:val="single" w:sz="4" w:space="0" w:color="auto"/>
      </w:pBdr>
      <w:spacing w:before="100" w:beforeAutospacing="1" w:after="100" w:afterAutospacing="1" w:line="240" w:lineRule="auto"/>
      <w:ind w:left="403" w:firstLine="0"/>
      <w:jc w:val="right"/>
    </w:pPr>
    <w:rPr>
      <w:rFonts w:eastAsia="Times New Roman" w:cs="Times New Roman"/>
      <w:color w:val="0000CC"/>
      <w:sz w:val="22"/>
      <w:lang w:val="en-US"/>
    </w:rPr>
  </w:style>
  <w:style w:type="paragraph" w:customStyle="1" w:styleId="xl91">
    <w:name w:val="xl91"/>
    <w:basedOn w:val="Normal"/>
    <w:rsid w:val="00763F76"/>
    <w:pPr>
      <w:pBdr>
        <w:top w:val="single" w:sz="4" w:space="0" w:color="auto"/>
        <w:bottom w:val="single" w:sz="8" w:space="0" w:color="auto"/>
        <w:right w:val="single" w:sz="4" w:space="0" w:color="auto"/>
      </w:pBdr>
      <w:spacing w:before="100" w:beforeAutospacing="1" w:after="100" w:afterAutospacing="1" w:line="240" w:lineRule="auto"/>
      <w:ind w:left="403" w:firstLine="0"/>
      <w:jc w:val="right"/>
    </w:pPr>
    <w:rPr>
      <w:rFonts w:ascii="VNI-Helve-Condense" w:eastAsia="Times New Roman" w:hAnsi="VNI-Helve-Condense" w:cs="Times New Roman"/>
      <w:b/>
      <w:bCs/>
      <w:color w:val="0000CC"/>
      <w:sz w:val="22"/>
      <w:lang w:val="en-US"/>
    </w:rPr>
  </w:style>
  <w:style w:type="paragraph" w:customStyle="1" w:styleId="xl92">
    <w:name w:val="xl92"/>
    <w:basedOn w:val="Normal"/>
    <w:rsid w:val="00763F76"/>
    <w:pPr>
      <w:pBdr>
        <w:top w:val="single" w:sz="8" w:space="0" w:color="auto"/>
        <w:bottom w:val="single" w:sz="4" w:space="0" w:color="auto"/>
        <w:right w:val="single" w:sz="4" w:space="0" w:color="auto"/>
      </w:pBdr>
      <w:spacing w:before="100" w:beforeAutospacing="1" w:after="100" w:afterAutospacing="1" w:line="240" w:lineRule="auto"/>
      <w:ind w:left="403" w:firstLine="0"/>
      <w:jc w:val="right"/>
    </w:pPr>
    <w:rPr>
      <w:rFonts w:ascii=".VnTime" w:eastAsia="Times New Roman" w:hAnsi=".VnTime" w:cs="Times New Roman"/>
      <w:color w:val="0000CC"/>
      <w:sz w:val="22"/>
      <w:lang w:val="en-US"/>
    </w:rPr>
  </w:style>
  <w:style w:type="paragraph" w:customStyle="1" w:styleId="xl93">
    <w:name w:val="xl93"/>
    <w:basedOn w:val="Normal"/>
    <w:rsid w:val="00763F76"/>
    <w:pPr>
      <w:pBdr>
        <w:top w:val="single" w:sz="4" w:space="0" w:color="auto"/>
        <w:bottom w:val="single" w:sz="4" w:space="0" w:color="auto"/>
        <w:right w:val="single" w:sz="4" w:space="0" w:color="auto"/>
      </w:pBdr>
      <w:spacing w:before="100" w:beforeAutospacing="1" w:after="100" w:afterAutospacing="1" w:line="240" w:lineRule="auto"/>
      <w:ind w:left="403" w:firstLine="0"/>
      <w:jc w:val="right"/>
    </w:pPr>
    <w:rPr>
      <w:rFonts w:ascii=".VnTime" w:eastAsia="Times New Roman" w:hAnsi=".VnTime" w:cs="Times New Roman"/>
      <w:color w:val="0000CC"/>
      <w:sz w:val="22"/>
      <w:lang w:val="en-US"/>
    </w:rPr>
  </w:style>
  <w:style w:type="paragraph" w:customStyle="1" w:styleId="xl94">
    <w:name w:val="xl94"/>
    <w:basedOn w:val="Normal"/>
    <w:rsid w:val="00763F76"/>
    <w:pPr>
      <w:pBdr>
        <w:top w:val="single" w:sz="4" w:space="0" w:color="auto"/>
        <w:bottom w:val="single" w:sz="8" w:space="0" w:color="auto"/>
        <w:right w:val="single" w:sz="4" w:space="0" w:color="auto"/>
      </w:pBdr>
      <w:spacing w:before="100" w:beforeAutospacing="1" w:after="100" w:afterAutospacing="1" w:line="240" w:lineRule="auto"/>
      <w:ind w:left="403" w:firstLine="0"/>
      <w:jc w:val="right"/>
    </w:pPr>
    <w:rPr>
      <w:rFonts w:ascii="VNI-Helve-Condense" w:eastAsia="Times New Roman" w:hAnsi="VNI-Helve-Condense" w:cs="Times New Roman"/>
      <w:color w:val="0000CC"/>
      <w:sz w:val="22"/>
      <w:lang w:val="en-US"/>
    </w:rPr>
  </w:style>
  <w:style w:type="paragraph" w:customStyle="1" w:styleId="xl95">
    <w:name w:val="xl95"/>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right"/>
    </w:pPr>
    <w:rPr>
      <w:rFonts w:eastAsia="Times New Roman" w:cs="Times New Roman"/>
      <w:color w:val="0000CC"/>
      <w:sz w:val="22"/>
      <w:lang w:val="en-US"/>
    </w:rPr>
  </w:style>
  <w:style w:type="paragraph" w:customStyle="1" w:styleId="xl96">
    <w:name w:val="xl96"/>
    <w:basedOn w:val="Normal"/>
    <w:rsid w:val="00763F76"/>
    <w:pPr>
      <w:pBdr>
        <w:top w:val="single" w:sz="4" w:space="0" w:color="auto"/>
        <w:bottom w:val="single" w:sz="4" w:space="0" w:color="auto"/>
        <w:right w:val="single" w:sz="4" w:space="0" w:color="auto"/>
      </w:pBdr>
      <w:spacing w:before="100" w:beforeAutospacing="1" w:after="100" w:afterAutospacing="1" w:line="240" w:lineRule="auto"/>
      <w:ind w:left="403" w:firstLine="0"/>
      <w:jc w:val="right"/>
    </w:pPr>
    <w:rPr>
      <w:rFonts w:eastAsia="Times New Roman" w:cs="Times New Roman"/>
      <w:color w:val="0000CC"/>
      <w:sz w:val="22"/>
      <w:lang w:val="en-US"/>
    </w:rPr>
  </w:style>
  <w:style w:type="paragraph" w:customStyle="1" w:styleId="xl97">
    <w:name w:val="xl97"/>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left"/>
    </w:pPr>
    <w:rPr>
      <w:rFonts w:ascii=".VnTime" w:eastAsia="Times New Roman" w:hAnsi=".VnTime" w:cs="Times New Roman"/>
      <w:color w:val="0000CC"/>
      <w:sz w:val="22"/>
      <w:lang w:val="en-US"/>
    </w:rPr>
  </w:style>
  <w:style w:type="paragraph" w:customStyle="1" w:styleId="xl98">
    <w:name w:val="xl98"/>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403" w:firstLine="0"/>
      <w:jc w:val="center"/>
    </w:pPr>
    <w:rPr>
      <w:rFonts w:eastAsia="Times New Roman" w:cs="Times New Roman"/>
      <w:color w:val="FF0000"/>
      <w:sz w:val="22"/>
      <w:lang w:val="en-US"/>
    </w:rPr>
  </w:style>
  <w:style w:type="paragraph" w:customStyle="1" w:styleId="xl99">
    <w:name w:val="xl99"/>
    <w:basedOn w:val="Normal"/>
    <w:rsid w:val="00763F76"/>
    <w:pPr>
      <w:pBdr>
        <w:top w:val="single" w:sz="4" w:space="0" w:color="auto"/>
        <w:bottom w:val="single" w:sz="4" w:space="0" w:color="auto"/>
        <w:right w:val="single" w:sz="4" w:space="0" w:color="auto"/>
      </w:pBdr>
      <w:spacing w:before="100" w:beforeAutospacing="1" w:after="100" w:afterAutospacing="1" w:line="240" w:lineRule="auto"/>
      <w:ind w:left="403" w:firstLine="0"/>
      <w:jc w:val="center"/>
    </w:pPr>
    <w:rPr>
      <w:rFonts w:eastAsia="Times New Roman" w:cs="Times New Roman"/>
      <w:color w:val="0000CC"/>
      <w:sz w:val="22"/>
      <w:lang w:val="en-US"/>
    </w:rPr>
  </w:style>
  <w:style w:type="paragraph" w:customStyle="1" w:styleId="xl100">
    <w:name w:val="xl100"/>
    <w:basedOn w:val="Normal"/>
    <w:rsid w:val="00763F76"/>
    <w:pPr>
      <w:pBdr>
        <w:top w:val="single" w:sz="4" w:space="0" w:color="auto"/>
        <w:left w:val="single" w:sz="4" w:space="0" w:color="auto"/>
        <w:right w:val="single" w:sz="4" w:space="0" w:color="auto"/>
      </w:pBdr>
      <w:spacing w:before="100" w:beforeAutospacing="1" w:after="100" w:afterAutospacing="1" w:line="240" w:lineRule="auto"/>
      <w:ind w:left="403" w:firstLine="0"/>
      <w:jc w:val="right"/>
    </w:pPr>
    <w:rPr>
      <w:rFonts w:eastAsia="Times New Roman" w:cs="Times New Roman"/>
      <w:color w:val="0000CC"/>
      <w:sz w:val="22"/>
      <w:lang w:val="en-US"/>
    </w:rPr>
  </w:style>
  <w:style w:type="paragraph" w:customStyle="1" w:styleId="xl101">
    <w:name w:val="xl101"/>
    <w:basedOn w:val="Normal"/>
    <w:rsid w:val="00763F76"/>
    <w:pPr>
      <w:pBdr>
        <w:top w:val="single" w:sz="4" w:space="0" w:color="auto"/>
        <w:left w:val="single" w:sz="4" w:space="0" w:color="auto"/>
        <w:bottom w:val="single" w:sz="4" w:space="0" w:color="auto"/>
      </w:pBdr>
      <w:spacing w:before="100" w:beforeAutospacing="1" w:after="100" w:afterAutospacing="1" w:line="240" w:lineRule="auto"/>
      <w:ind w:left="403" w:firstLine="0"/>
      <w:jc w:val="center"/>
    </w:pPr>
    <w:rPr>
      <w:rFonts w:eastAsia="Times New Roman" w:cs="Times New Roman"/>
      <w:color w:val="0000CC"/>
      <w:sz w:val="22"/>
      <w:lang w:val="en-US"/>
    </w:rPr>
  </w:style>
  <w:style w:type="paragraph" w:customStyle="1" w:styleId="xl102">
    <w:name w:val="xl102"/>
    <w:basedOn w:val="Normal"/>
    <w:rsid w:val="00763F76"/>
    <w:pPr>
      <w:pBdr>
        <w:top w:val="single" w:sz="4" w:space="0" w:color="auto"/>
        <w:bottom w:val="single" w:sz="4" w:space="0" w:color="auto"/>
        <w:right w:val="single" w:sz="4" w:space="0" w:color="auto"/>
      </w:pBdr>
      <w:spacing w:before="100" w:beforeAutospacing="1" w:after="100" w:afterAutospacing="1" w:line="240" w:lineRule="auto"/>
      <w:ind w:left="403" w:firstLine="0"/>
      <w:jc w:val="center"/>
    </w:pPr>
    <w:rPr>
      <w:rFonts w:eastAsia="Times New Roman" w:cs="Times New Roman"/>
      <w:color w:val="0000CC"/>
      <w:sz w:val="22"/>
      <w:lang w:val="en-US"/>
    </w:rPr>
  </w:style>
  <w:style w:type="paragraph" w:customStyle="1" w:styleId="xl103">
    <w:name w:val="xl103"/>
    <w:basedOn w:val="Normal"/>
    <w:rsid w:val="00763F76"/>
    <w:pPr>
      <w:pBdr>
        <w:top w:val="single" w:sz="4" w:space="0" w:color="auto"/>
        <w:left w:val="single" w:sz="4" w:space="0" w:color="auto"/>
        <w:right w:val="single" w:sz="4" w:space="0" w:color="auto"/>
      </w:pBdr>
      <w:spacing w:before="100" w:beforeAutospacing="1" w:after="100" w:afterAutospacing="1" w:line="240" w:lineRule="auto"/>
      <w:ind w:left="403" w:firstLine="0"/>
      <w:jc w:val="center"/>
    </w:pPr>
    <w:rPr>
      <w:rFonts w:eastAsia="Times New Roman" w:cs="Times New Roman"/>
      <w:color w:val="0000CC"/>
      <w:sz w:val="22"/>
      <w:lang w:val="en-US"/>
    </w:rPr>
  </w:style>
  <w:style w:type="paragraph" w:customStyle="1" w:styleId="xl104">
    <w:name w:val="xl104"/>
    <w:basedOn w:val="Normal"/>
    <w:rsid w:val="00763F76"/>
    <w:pPr>
      <w:pBdr>
        <w:left w:val="single" w:sz="4" w:space="0" w:color="auto"/>
        <w:bottom w:val="single" w:sz="4" w:space="0" w:color="auto"/>
        <w:right w:val="single" w:sz="4" w:space="0" w:color="auto"/>
      </w:pBdr>
      <w:spacing w:before="100" w:beforeAutospacing="1" w:after="100" w:afterAutospacing="1" w:line="240" w:lineRule="auto"/>
      <w:ind w:left="403" w:firstLine="0"/>
      <w:jc w:val="center"/>
    </w:pPr>
    <w:rPr>
      <w:rFonts w:eastAsia="Times New Roman" w:cs="Times New Roman"/>
      <w:color w:val="0000CC"/>
      <w:sz w:val="22"/>
      <w:lang w:val="en-US"/>
    </w:rPr>
  </w:style>
  <w:style w:type="paragraph" w:customStyle="1" w:styleId="xl105">
    <w:name w:val="xl105"/>
    <w:basedOn w:val="Normal"/>
    <w:rsid w:val="00763F76"/>
    <w:pPr>
      <w:pBdr>
        <w:top w:val="single" w:sz="4" w:space="0" w:color="auto"/>
        <w:left w:val="single" w:sz="4" w:space="0" w:color="auto"/>
        <w:bottom w:val="single" w:sz="4" w:space="0" w:color="auto"/>
      </w:pBdr>
      <w:spacing w:before="100" w:beforeAutospacing="1" w:after="100" w:afterAutospacing="1" w:line="240" w:lineRule="auto"/>
      <w:ind w:left="403" w:firstLine="0"/>
      <w:jc w:val="center"/>
    </w:pPr>
    <w:rPr>
      <w:rFonts w:eastAsia="Times New Roman" w:cs="Times New Roman"/>
      <w:color w:val="0000CC"/>
      <w:sz w:val="22"/>
      <w:lang w:val="en-US"/>
    </w:rPr>
  </w:style>
  <w:style w:type="paragraph" w:customStyle="1" w:styleId="xl106">
    <w:name w:val="xl106"/>
    <w:basedOn w:val="Normal"/>
    <w:rsid w:val="00763F76"/>
    <w:pPr>
      <w:pBdr>
        <w:left w:val="single" w:sz="4" w:space="0" w:color="auto"/>
        <w:bottom w:val="single" w:sz="4" w:space="0" w:color="auto"/>
        <w:right w:val="single" w:sz="4" w:space="0" w:color="auto"/>
      </w:pBdr>
      <w:spacing w:before="100" w:beforeAutospacing="1" w:after="100" w:afterAutospacing="1" w:line="240" w:lineRule="auto"/>
      <w:ind w:left="403" w:firstLine="0"/>
      <w:jc w:val="right"/>
    </w:pPr>
    <w:rPr>
      <w:rFonts w:eastAsia="Times New Roman" w:cs="Times New Roman"/>
      <w:color w:val="0000CC"/>
      <w:sz w:val="22"/>
      <w:lang w:val="en-US"/>
    </w:rPr>
  </w:style>
  <w:style w:type="paragraph" w:customStyle="1" w:styleId="xl107">
    <w:name w:val="xl107"/>
    <w:basedOn w:val="Normal"/>
    <w:rsid w:val="00763F76"/>
    <w:pPr>
      <w:pBdr>
        <w:top w:val="single" w:sz="4" w:space="0" w:color="auto"/>
        <w:left w:val="single" w:sz="4" w:space="0" w:color="auto"/>
        <w:right w:val="single" w:sz="4" w:space="0" w:color="auto"/>
      </w:pBdr>
      <w:spacing w:before="100" w:beforeAutospacing="1" w:after="100" w:afterAutospacing="1" w:line="240" w:lineRule="auto"/>
      <w:ind w:left="403" w:firstLine="0"/>
      <w:jc w:val="right"/>
    </w:pPr>
    <w:rPr>
      <w:rFonts w:eastAsia="Times New Roman" w:cs="Times New Roman"/>
      <w:color w:val="0000CC"/>
      <w:sz w:val="22"/>
      <w:lang w:val="en-US"/>
    </w:rPr>
  </w:style>
  <w:style w:type="paragraph" w:customStyle="1" w:styleId="xl108">
    <w:name w:val="xl108"/>
    <w:basedOn w:val="Normal"/>
    <w:rsid w:val="00763F76"/>
    <w:pPr>
      <w:pBdr>
        <w:left w:val="single" w:sz="4" w:space="0" w:color="auto"/>
        <w:bottom w:val="single" w:sz="4" w:space="0" w:color="auto"/>
        <w:right w:val="single" w:sz="4" w:space="0" w:color="auto"/>
      </w:pBdr>
      <w:spacing w:before="100" w:beforeAutospacing="1" w:after="100" w:afterAutospacing="1" w:line="240" w:lineRule="auto"/>
      <w:ind w:left="403" w:firstLine="0"/>
      <w:jc w:val="right"/>
    </w:pPr>
    <w:rPr>
      <w:rFonts w:eastAsia="Times New Roman" w:cs="Times New Roman"/>
      <w:color w:val="0000CC"/>
      <w:sz w:val="22"/>
      <w:lang w:val="en-US"/>
    </w:rPr>
  </w:style>
  <w:style w:type="paragraph" w:styleId="Revision">
    <w:name w:val="Revision"/>
    <w:hidden/>
    <w:semiHidden/>
    <w:rsid w:val="00763F76"/>
    <w:pPr>
      <w:spacing w:after="0" w:line="240" w:lineRule="auto"/>
      <w:ind w:left="403"/>
    </w:pPr>
    <w:rPr>
      <w:rFonts w:ascii="Times New Roman" w:eastAsia="Times New Roman" w:hAnsi="Times New Roman" w:cs="Times New Roman"/>
      <w:color w:val="0000CC"/>
      <w:sz w:val="20"/>
      <w:szCs w:val="20"/>
      <w:lang w:val="en-US"/>
    </w:rPr>
  </w:style>
  <w:style w:type="paragraph" w:customStyle="1" w:styleId="Style1">
    <w:name w:val="Style1"/>
    <w:basedOn w:val="Normal"/>
    <w:link w:val="Style1Char"/>
    <w:rsid w:val="00763F76"/>
    <w:pPr>
      <w:suppressLineNumbers/>
      <w:spacing w:before="0" w:after="0" w:line="240" w:lineRule="auto"/>
      <w:ind w:firstLine="0"/>
    </w:pPr>
    <w:rPr>
      <w:rFonts w:ascii="VNI-Times" w:eastAsia="Times New Roman" w:hAnsi="VNI-Times" w:cs="Times New Roman"/>
      <w:color w:val="0000CC"/>
      <w:szCs w:val="20"/>
      <w:lang w:val="en-US"/>
    </w:rPr>
  </w:style>
  <w:style w:type="paragraph" w:customStyle="1" w:styleId="HINH">
    <w:name w:val="HINH"/>
    <w:basedOn w:val="BodyTextIndent"/>
    <w:rsid w:val="00763F76"/>
    <w:pPr>
      <w:tabs>
        <w:tab w:val="clear" w:pos="720"/>
      </w:tabs>
      <w:spacing w:before="60" w:beforeAutospacing="0" w:after="60" w:afterAutospacing="0"/>
      <w:ind w:firstLine="0"/>
      <w:jc w:val="center"/>
    </w:pPr>
    <w:rPr>
      <w:bCs/>
      <w:i/>
      <w:iCs/>
      <w:color w:val="0000CC"/>
      <w:sz w:val="26"/>
      <w:szCs w:val="26"/>
      <w:lang w:val="pt-BR"/>
    </w:rPr>
  </w:style>
  <w:style w:type="character" w:customStyle="1" w:styleId="textbox">
    <w:name w:val="text_box"/>
    <w:basedOn w:val="DefaultParagraphFont"/>
    <w:rsid w:val="00763F76"/>
  </w:style>
  <w:style w:type="paragraph" w:customStyle="1" w:styleId="StyleCaptionVNI-Times">
    <w:name w:val="Style Caption + VNI-Times"/>
    <w:basedOn w:val="Normal"/>
    <w:rsid w:val="00763F76"/>
    <w:pPr>
      <w:spacing w:before="60" w:line="240" w:lineRule="auto"/>
      <w:ind w:firstLine="0"/>
      <w:jc w:val="center"/>
    </w:pPr>
    <w:rPr>
      <w:rFonts w:ascii="VNI-Times" w:eastAsia="Times New Roman" w:hAnsi="VNI-Times" w:cs="Times New Roman"/>
      <w:bCs/>
      <w:i/>
      <w:color w:val="0000CC"/>
      <w:szCs w:val="26"/>
      <w:lang w:val="en-US"/>
    </w:rPr>
  </w:style>
  <w:style w:type="paragraph" w:customStyle="1" w:styleId="Heading30">
    <w:name w:val="Heading3"/>
    <w:basedOn w:val="Normal"/>
    <w:uiPriority w:val="99"/>
    <w:rsid w:val="00763F76"/>
    <w:pPr>
      <w:suppressAutoHyphens/>
      <w:autoSpaceDE w:val="0"/>
      <w:autoSpaceDN w:val="0"/>
      <w:adjustRightInd w:val="0"/>
      <w:spacing w:before="0" w:line="240" w:lineRule="auto"/>
      <w:ind w:firstLine="709"/>
    </w:pPr>
    <w:rPr>
      <w:rFonts w:eastAsia="Times New Roman" w:cs="Times New Roman"/>
      <w:b/>
      <w:bCs/>
      <w:color w:val="000000"/>
      <w:szCs w:val="26"/>
      <w:u w:color="000000"/>
      <w:lang w:val="en-US"/>
    </w:rPr>
  </w:style>
  <w:style w:type="paragraph" w:customStyle="1" w:styleId="BodyText0">
    <w:name w:val="BodyText"/>
    <w:basedOn w:val="Normal"/>
    <w:uiPriority w:val="99"/>
    <w:rsid w:val="00763F76"/>
    <w:pPr>
      <w:suppressAutoHyphens/>
      <w:autoSpaceDE w:val="0"/>
      <w:autoSpaceDN w:val="0"/>
      <w:adjustRightInd w:val="0"/>
      <w:spacing w:before="0" w:after="0" w:line="240" w:lineRule="auto"/>
      <w:ind w:firstLine="12"/>
    </w:pPr>
    <w:rPr>
      <w:rFonts w:eastAsia="Times New Roman" w:cs="Times New Roman"/>
      <w:color w:val="000000"/>
      <w:szCs w:val="24"/>
      <w:u w:color="000000"/>
      <w:lang w:val="en-US"/>
    </w:rPr>
  </w:style>
  <w:style w:type="paragraph" w:customStyle="1" w:styleId="TableNormal0">
    <w:name w:val="TableNormal"/>
    <w:basedOn w:val="Normal"/>
    <w:uiPriority w:val="99"/>
    <w:rsid w:val="00763F76"/>
    <w:pPr>
      <w:suppressAutoHyphens/>
      <w:autoSpaceDE w:val="0"/>
      <w:autoSpaceDN w:val="0"/>
      <w:adjustRightInd w:val="0"/>
      <w:spacing w:before="0" w:after="0" w:line="240" w:lineRule="auto"/>
      <w:ind w:firstLine="12"/>
    </w:pPr>
    <w:rPr>
      <w:rFonts w:eastAsia="Times New Roman" w:cs="Times New Roman"/>
      <w:color w:val="000000"/>
      <w:szCs w:val="24"/>
      <w:u w:color="000000"/>
      <w:lang w:val="en-US"/>
    </w:rPr>
  </w:style>
  <w:style w:type="paragraph" w:customStyle="1" w:styleId="Heading20">
    <w:name w:val="Heading2"/>
    <w:basedOn w:val="Normal"/>
    <w:rsid w:val="00763F76"/>
    <w:pPr>
      <w:suppressAutoHyphens/>
      <w:autoSpaceDE w:val="0"/>
      <w:autoSpaceDN w:val="0"/>
      <w:adjustRightInd w:val="0"/>
      <w:spacing w:line="360" w:lineRule="atLeast"/>
      <w:ind w:firstLine="12"/>
    </w:pPr>
    <w:rPr>
      <w:rFonts w:eastAsia="Times New Roman" w:cs="Times New Roman"/>
      <w:b/>
      <w:bCs/>
      <w:color w:val="FF00FF"/>
      <w:szCs w:val="26"/>
      <w:u w:color="000000"/>
      <w:lang w:val="en-US"/>
    </w:rPr>
  </w:style>
  <w:style w:type="paragraph" w:customStyle="1" w:styleId="BodyTextIndent0">
    <w:name w:val="BodyTextIndent"/>
    <w:basedOn w:val="Normal"/>
    <w:uiPriority w:val="99"/>
    <w:rsid w:val="00763F76"/>
    <w:pPr>
      <w:suppressAutoHyphens/>
      <w:autoSpaceDE w:val="0"/>
      <w:autoSpaceDN w:val="0"/>
      <w:adjustRightInd w:val="0"/>
      <w:spacing w:before="240" w:after="240" w:line="240" w:lineRule="auto"/>
      <w:ind w:firstLine="12"/>
    </w:pPr>
    <w:rPr>
      <w:rFonts w:eastAsia="Times New Roman" w:cs="Times New Roman"/>
      <w:b/>
      <w:bCs/>
      <w:color w:val="000000"/>
      <w:szCs w:val="24"/>
      <w:u w:color="000000"/>
      <w:lang w:val="en-US"/>
    </w:rPr>
  </w:style>
  <w:style w:type="paragraph" w:customStyle="1" w:styleId="StyleFirstline127cm">
    <w:name w:val="Style First line:  127 cm"/>
    <w:basedOn w:val="Normal"/>
    <w:rsid w:val="00763F76"/>
    <w:pPr>
      <w:spacing w:before="40" w:after="40" w:line="240" w:lineRule="auto"/>
      <w:ind w:firstLine="720"/>
    </w:pPr>
    <w:rPr>
      <w:rFonts w:ascii="VNI-Times" w:eastAsia="Times New Roman" w:hAnsi="VNI-Times" w:cs="Times New Roman"/>
      <w:color w:val="0000CC"/>
      <w:szCs w:val="20"/>
      <w:lang w:val="en-US"/>
    </w:rPr>
  </w:style>
  <w:style w:type="paragraph" w:customStyle="1" w:styleId="StyleHeading3Blue">
    <w:name w:val="Style Heading 3 + Blue"/>
    <w:basedOn w:val="Heading3"/>
    <w:link w:val="StyleHeading3BlueChar"/>
    <w:autoRedefine/>
    <w:rsid w:val="00763F76"/>
    <w:pPr>
      <w:spacing w:after="100" w:line="240" w:lineRule="auto"/>
    </w:pPr>
    <w:rPr>
      <w:rFonts w:ascii="Times New Roman" w:eastAsia="VNI-Times" w:hAnsi="Times New Roman" w:cs="Times New Roman"/>
      <w:bCs w:val="0"/>
      <w:caps/>
      <w:noProof/>
      <w:szCs w:val="20"/>
      <w:lang w:val="en-US"/>
    </w:rPr>
  </w:style>
  <w:style w:type="character" w:customStyle="1" w:styleId="StyleHeading3BlueChar">
    <w:name w:val="Style Heading 3 + Blue Char"/>
    <w:link w:val="StyleHeading3Blue"/>
    <w:rsid w:val="00763F76"/>
    <w:rPr>
      <w:rFonts w:ascii="Times New Roman" w:eastAsia="VNI-Times" w:hAnsi="Times New Roman" w:cs="Times New Roman"/>
      <w:b/>
      <w:caps/>
      <w:noProof/>
      <w:sz w:val="26"/>
      <w:szCs w:val="20"/>
      <w:lang w:val="en-US"/>
    </w:rPr>
  </w:style>
  <w:style w:type="paragraph" w:customStyle="1" w:styleId="StyleHeading5Auto">
    <w:name w:val="Style Heading 5 + Auto"/>
    <w:basedOn w:val="Heading5"/>
    <w:link w:val="StyleHeading5AutoChar"/>
    <w:autoRedefine/>
    <w:rsid w:val="00763F76"/>
    <w:pPr>
      <w:keepLines w:val="0"/>
      <w:numPr>
        <w:numId w:val="0"/>
      </w:numPr>
      <w:spacing w:before="20" w:after="20" w:line="240" w:lineRule="auto"/>
      <w:ind w:firstLine="709"/>
    </w:pPr>
    <w:rPr>
      <w:rFonts w:ascii="Times New Roman" w:eastAsia="Times New Roman" w:hAnsi="Times New Roman" w:cs="Times New Roman"/>
      <w:i/>
      <w:iCs/>
      <w:noProof/>
      <w:color w:val="auto"/>
      <w:szCs w:val="26"/>
      <w:lang w:val="en-US"/>
    </w:rPr>
  </w:style>
  <w:style w:type="character" w:customStyle="1" w:styleId="StyleHeading5AutoChar">
    <w:name w:val="Style Heading 5 + Auto Char"/>
    <w:link w:val="StyleHeading5Auto"/>
    <w:rsid w:val="00763F76"/>
    <w:rPr>
      <w:rFonts w:ascii="Times New Roman" w:eastAsia="Times New Roman" w:hAnsi="Times New Roman" w:cs="Times New Roman"/>
      <w:b/>
      <w:i/>
      <w:iCs/>
      <w:noProof/>
      <w:sz w:val="26"/>
      <w:szCs w:val="26"/>
      <w:lang w:val="en-US"/>
    </w:rPr>
  </w:style>
  <w:style w:type="paragraph" w:customStyle="1" w:styleId="StyleHeading1Blue">
    <w:name w:val="Style Heading 1 + Blue"/>
    <w:basedOn w:val="Heading1"/>
    <w:autoRedefine/>
    <w:rsid w:val="00763F76"/>
    <w:pPr>
      <w:keepLines w:val="0"/>
      <w:spacing w:before="20" w:after="320" w:line="240" w:lineRule="auto"/>
      <w:ind w:firstLine="709"/>
    </w:pPr>
    <w:rPr>
      <w:rFonts w:ascii="Times New Roman" w:eastAsia="VNI-Times" w:hAnsi="Times New Roman" w:cs="Times New Roman"/>
      <w:bCs w:val="0"/>
      <w:noProof/>
      <w:sz w:val="32"/>
      <w:szCs w:val="36"/>
      <w:lang w:val="en-US"/>
    </w:rPr>
  </w:style>
  <w:style w:type="paragraph" w:customStyle="1" w:styleId="PhongNH">
    <w:name w:val="PhongNH"/>
    <w:basedOn w:val="Normal"/>
    <w:link w:val="PhongNHChar"/>
    <w:rsid w:val="00763F76"/>
    <w:pPr>
      <w:spacing w:before="20" w:after="20" w:line="240" w:lineRule="auto"/>
      <w:ind w:firstLine="709"/>
      <w:jc w:val="center"/>
      <w:outlineLvl w:val="0"/>
    </w:pPr>
    <w:rPr>
      <w:rFonts w:eastAsia="Times New Roman" w:cs="Times New Roman"/>
      <w:b/>
      <w:noProof/>
      <w:snapToGrid w:val="0"/>
      <w:color w:val="0000CC"/>
      <w:sz w:val="36"/>
      <w:szCs w:val="36"/>
      <w:lang w:val="en-US"/>
    </w:rPr>
  </w:style>
  <w:style w:type="character" w:customStyle="1" w:styleId="PhongNHChar">
    <w:name w:val="PhongNH Char"/>
    <w:link w:val="PhongNH"/>
    <w:rsid w:val="00763F76"/>
    <w:rPr>
      <w:rFonts w:ascii="Times New Roman" w:eastAsia="Times New Roman" w:hAnsi="Times New Roman" w:cs="Times New Roman"/>
      <w:b/>
      <w:noProof/>
      <w:snapToGrid w:val="0"/>
      <w:color w:val="0000CC"/>
      <w:sz w:val="36"/>
      <w:szCs w:val="36"/>
      <w:lang w:val="en-US"/>
    </w:rPr>
  </w:style>
  <w:style w:type="paragraph" w:customStyle="1" w:styleId="StyleCaption14pt1">
    <w:name w:val="Style Caption + 14 pt1"/>
    <w:basedOn w:val="Normal"/>
    <w:link w:val="StyleCaption14pt1Char"/>
    <w:rsid w:val="00763F76"/>
    <w:pPr>
      <w:spacing w:before="60" w:line="240" w:lineRule="auto"/>
      <w:ind w:firstLine="0"/>
      <w:jc w:val="center"/>
    </w:pPr>
    <w:rPr>
      <w:rFonts w:eastAsia="Times New Roman" w:cs="Times New Roman"/>
      <w:b/>
      <w:i/>
      <w:iCs/>
      <w:noProof/>
      <w:color w:val="0000CC"/>
      <w:sz w:val="28"/>
      <w:szCs w:val="26"/>
      <w:lang w:val="en-US"/>
    </w:rPr>
  </w:style>
  <w:style w:type="character" w:customStyle="1" w:styleId="StyleCaption14pt1Char">
    <w:name w:val="Style Caption + 14 pt1 Char"/>
    <w:link w:val="StyleCaption14pt1"/>
    <w:rsid w:val="00763F76"/>
    <w:rPr>
      <w:rFonts w:ascii="Times New Roman" w:eastAsia="Times New Roman" w:hAnsi="Times New Roman" w:cs="Times New Roman"/>
      <w:b/>
      <w:i/>
      <w:iCs/>
      <w:noProof/>
      <w:color w:val="0000CC"/>
      <w:sz w:val="28"/>
      <w:szCs w:val="26"/>
      <w:lang w:val="en-US"/>
    </w:rPr>
  </w:style>
  <w:style w:type="paragraph" w:customStyle="1" w:styleId="Caption1">
    <w:name w:val="Caption1"/>
    <w:basedOn w:val="Normal"/>
    <w:link w:val="captionChar0"/>
    <w:rsid w:val="00763F76"/>
    <w:pPr>
      <w:spacing w:after="0" w:line="360" w:lineRule="exact"/>
      <w:ind w:firstLine="0"/>
      <w:jc w:val="center"/>
    </w:pPr>
    <w:rPr>
      <w:rFonts w:eastAsia="Times New Roman" w:cs="Times New Roman"/>
      <w:b/>
      <w:color w:val="0000CC"/>
      <w:szCs w:val="26"/>
      <w:lang w:val="en-US"/>
    </w:rPr>
  </w:style>
  <w:style w:type="character" w:customStyle="1" w:styleId="Char3">
    <w:name w:val="Char3"/>
    <w:rsid w:val="00763F76"/>
    <w:rPr>
      <w:b/>
      <w:caps/>
      <w:color w:val="FF00FF"/>
      <w:spacing w:val="8"/>
      <w:kern w:val="28"/>
      <w:sz w:val="32"/>
      <w:szCs w:val="36"/>
      <w:lang w:val="en-US" w:eastAsia="en-US" w:bidi="ar-SA"/>
    </w:rPr>
  </w:style>
  <w:style w:type="paragraph" w:styleId="IndexHeading">
    <w:name w:val="index heading"/>
    <w:basedOn w:val="Normal"/>
    <w:next w:val="Index1"/>
    <w:rsid w:val="00763F76"/>
    <w:pPr>
      <w:spacing w:before="0" w:after="0" w:line="240" w:lineRule="auto"/>
      <w:ind w:firstLine="0"/>
      <w:jc w:val="center"/>
    </w:pPr>
    <w:rPr>
      <w:rFonts w:ascii="VNI-Times" w:eastAsia="Times New Roman" w:hAnsi="VNI-Times" w:cs="Times New Roman"/>
      <w:color w:val="0000CC"/>
      <w:szCs w:val="26"/>
      <w:lang w:val="en-US"/>
    </w:rPr>
  </w:style>
  <w:style w:type="paragraph" w:customStyle="1" w:styleId="Normal2">
    <w:name w:val="Normal2"/>
    <w:basedOn w:val="Normal"/>
    <w:rsid w:val="00763F76"/>
    <w:pPr>
      <w:spacing w:after="0" w:line="240" w:lineRule="auto"/>
      <w:ind w:firstLine="0"/>
    </w:pPr>
    <w:rPr>
      <w:rFonts w:eastAsia="Times New Roman" w:cs="Times New Roman"/>
      <w:color w:val="0000CC"/>
      <w:szCs w:val="26"/>
      <w:lang w:val="en-US"/>
    </w:rPr>
  </w:style>
  <w:style w:type="paragraph" w:customStyle="1" w:styleId="hinh0">
    <w:name w:val="hinh"/>
    <w:basedOn w:val="Normal"/>
    <w:link w:val="hinhChar"/>
    <w:rsid w:val="00763F76"/>
    <w:pPr>
      <w:spacing w:before="60" w:after="60" w:line="240" w:lineRule="auto"/>
      <w:ind w:firstLine="0"/>
      <w:jc w:val="center"/>
    </w:pPr>
    <w:rPr>
      <w:rFonts w:eastAsia="Times New Roman" w:cs="Times New Roman"/>
      <w:i/>
      <w:iCs/>
      <w:color w:val="0000CC"/>
      <w:szCs w:val="26"/>
      <w:lang w:val="en-US"/>
    </w:rPr>
  </w:style>
  <w:style w:type="character" w:customStyle="1" w:styleId="hinhChar">
    <w:name w:val="hinh Char"/>
    <w:link w:val="hinh0"/>
    <w:rsid w:val="00763F76"/>
    <w:rPr>
      <w:rFonts w:ascii="Times New Roman" w:eastAsia="Times New Roman" w:hAnsi="Times New Roman" w:cs="Times New Roman"/>
      <w:i/>
      <w:iCs/>
      <w:color w:val="0000CC"/>
      <w:sz w:val="26"/>
      <w:szCs w:val="26"/>
      <w:lang w:val="en-US"/>
    </w:rPr>
  </w:style>
  <w:style w:type="character" w:styleId="LineNumber">
    <w:name w:val="line number"/>
    <w:basedOn w:val="DefaultParagraphFont"/>
    <w:unhideWhenUsed/>
    <w:rsid w:val="00763F76"/>
  </w:style>
  <w:style w:type="paragraph" w:customStyle="1" w:styleId="StyleCaptionBlue">
    <w:name w:val="Style Caption + Blue"/>
    <w:basedOn w:val="Normal"/>
    <w:link w:val="StyleCaptionBlueChar"/>
    <w:autoRedefine/>
    <w:rsid w:val="00763F76"/>
    <w:pPr>
      <w:spacing w:before="60" w:after="60" w:line="269" w:lineRule="auto"/>
      <w:ind w:firstLine="0"/>
      <w:jc w:val="center"/>
    </w:pPr>
    <w:rPr>
      <w:rFonts w:eastAsia="Times New Roman" w:cs="Times New Roman"/>
      <w:b/>
      <w:i/>
      <w:iCs/>
      <w:sz w:val="28"/>
      <w:szCs w:val="26"/>
      <w:lang w:val="en-US"/>
    </w:rPr>
  </w:style>
  <w:style w:type="character" w:customStyle="1" w:styleId="StyleCaptionBlueChar">
    <w:name w:val="Style Caption + Blue Char"/>
    <w:link w:val="StyleCaptionBlue"/>
    <w:rsid w:val="00763F76"/>
    <w:rPr>
      <w:rFonts w:ascii="Times New Roman" w:eastAsia="Times New Roman" w:hAnsi="Times New Roman" w:cs="Times New Roman"/>
      <w:b/>
      <w:i/>
      <w:iCs/>
      <w:sz w:val="28"/>
      <w:szCs w:val="26"/>
      <w:lang w:val="en-US"/>
    </w:rPr>
  </w:style>
  <w:style w:type="paragraph" w:customStyle="1" w:styleId="Heading90">
    <w:name w:val="Heading9"/>
    <w:basedOn w:val="Normal"/>
    <w:autoRedefine/>
    <w:rsid w:val="00763F76"/>
    <w:pPr>
      <w:spacing w:before="60" w:after="60" w:line="240" w:lineRule="auto"/>
      <w:ind w:firstLine="0"/>
      <w:jc w:val="center"/>
    </w:pPr>
    <w:rPr>
      <w:rFonts w:ascii=".VnTimeH" w:eastAsia="Times New Roman" w:hAnsi=".VnTimeH" w:cs=".VnTimeH"/>
      <w:b/>
      <w:bCs/>
      <w:szCs w:val="28"/>
      <w:lang w:val="en-US"/>
    </w:rPr>
  </w:style>
  <w:style w:type="paragraph" w:styleId="List">
    <w:name w:val="List"/>
    <w:basedOn w:val="Normal"/>
    <w:rsid w:val="00763F76"/>
    <w:pPr>
      <w:spacing w:after="60" w:line="240" w:lineRule="auto"/>
      <w:ind w:left="360" w:hanging="360"/>
    </w:pPr>
    <w:rPr>
      <w:rFonts w:ascii=".VnTime" w:eastAsia="Times New Roman" w:hAnsi=".VnTime" w:cs=".VnTime"/>
      <w:szCs w:val="28"/>
      <w:lang w:val="en-US"/>
    </w:rPr>
  </w:style>
  <w:style w:type="paragraph" w:styleId="List2">
    <w:name w:val="List 2"/>
    <w:basedOn w:val="Normal"/>
    <w:rsid w:val="00763F76"/>
    <w:pPr>
      <w:spacing w:after="60" w:line="240" w:lineRule="auto"/>
      <w:ind w:left="720" w:hanging="360"/>
    </w:pPr>
    <w:rPr>
      <w:rFonts w:ascii=".VnTime" w:eastAsia="Times New Roman" w:hAnsi=".VnTime" w:cs=".VnTime"/>
      <w:szCs w:val="28"/>
      <w:lang w:val="en-US"/>
    </w:rPr>
  </w:style>
  <w:style w:type="paragraph" w:customStyle="1" w:styleId="Stylechuong2Firstline127cm">
    <w:name w:val="Style chuong2 + First line:  1.27 cm"/>
    <w:basedOn w:val="Normal"/>
    <w:rsid w:val="00763F76"/>
    <w:pPr>
      <w:spacing w:line="240" w:lineRule="auto"/>
      <w:ind w:firstLine="720"/>
    </w:pPr>
    <w:rPr>
      <w:rFonts w:eastAsia="Times New Roman" w:cs="Times New Roman"/>
      <w:b/>
      <w:bCs/>
      <w:szCs w:val="20"/>
    </w:rPr>
  </w:style>
  <w:style w:type="paragraph" w:customStyle="1" w:styleId="Stylechuong1Firstline127cm">
    <w:name w:val="Style chuong1 + First line:  1.27 cm"/>
    <w:basedOn w:val="Normal"/>
    <w:rsid w:val="00763F76"/>
    <w:pPr>
      <w:spacing w:line="240" w:lineRule="auto"/>
      <w:ind w:firstLine="720"/>
    </w:pPr>
    <w:rPr>
      <w:rFonts w:eastAsia="Times New Roman" w:cs="Times New Roman"/>
      <w:b/>
      <w:bCs/>
      <w:szCs w:val="20"/>
    </w:rPr>
  </w:style>
  <w:style w:type="paragraph" w:customStyle="1" w:styleId="StylehinhnewLeft254cm">
    <w:name w:val="Style hinh new + Left:  2.54 cm"/>
    <w:basedOn w:val="Normal"/>
    <w:rsid w:val="00763F76"/>
    <w:pPr>
      <w:spacing w:line="240" w:lineRule="auto"/>
      <w:ind w:firstLine="0"/>
      <w:jc w:val="center"/>
    </w:pPr>
    <w:rPr>
      <w:rFonts w:eastAsia="Times New Roman" w:cs="Times New Roman"/>
      <w:szCs w:val="20"/>
    </w:rPr>
  </w:style>
  <w:style w:type="paragraph" w:customStyle="1" w:styleId="StyleNormalFirstline127cm">
    <w:name w:val="Style Normal + First line:  1.27 cm"/>
    <w:basedOn w:val="Normal"/>
    <w:rsid w:val="00763F76"/>
    <w:pPr>
      <w:autoSpaceDE w:val="0"/>
      <w:autoSpaceDN w:val="0"/>
      <w:adjustRightInd w:val="0"/>
      <w:spacing w:after="60" w:line="240" w:lineRule="auto"/>
      <w:ind w:firstLine="720"/>
    </w:pPr>
    <w:rPr>
      <w:rFonts w:eastAsia="Times New Roman" w:cs="Times New Roman"/>
      <w:b/>
      <w:bCs/>
      <w:color w:val="000000"/>
      <w:szCs w:val="20"/>
    </w:rPr>
  </w:style>
  <w:style w:type="paragraph" w:customStyle="1" w:styleId="Table">
    <w:name w:val="Table"/>
    <w:basedOn w:val="Normal"/>
    <w:uiPriority w:val="1"/>
    <w:qFormat/>
    <w:rsid w:val="00763F76"/>
    <w:pPr>
      <w:spacing w:before="60" w:after="60" w:line="240" w:lineRule="auto"/>
      <w:ind w:firstLine="7"/>
      <w:jc w:val="center"/>
    </w:pPr>
    <w:rPr>
      <w:rFonts w:eastAsia="Arial Unicode MS" w:cs="Arial"/>
      <w:bCs/>
      <w:sz w:val="18"/>
      <w:szCs w:val="18"/>
    </w:rPr>
  </w:style>
  <w:style w:type="paragraph" w:customStyle="1" w:styleId="StyleHeading2TimesNewRoman13ptNotItalicFirstline">
    <w:name w:val="Style Heading 2 + Times New Roman 13 pt Not Italic First line:"/>
    <w:basedOn w:val="Heading2"/>
    <w:rsid w:val="00763F76"/>
    <w:pPr>
      <w:spacing w:before="240" w:line="240" w:lineRule="auto"/>
    </w:pPr>
    <w:rPr>
      <w:rFonts w:ascii="Times New Roman" w:eastAsia="Times New Roman" w:hAnsi="Times New Roman" w:cs="Times New Roman"/>
      <w:i/>
      <w:color w:val="000000"/>
      <w:szCs w:val="20"/>
      <w:lang w:val="en-US"/>
    </w:rPr>
  </w:style>
  <w:style w:type="paragraph" w:customStyle="1" w:styleId="StyleHeading115pt">
    <w:name w:val="Style Heading 1 + 15 pt"/>
    <w:basedOn w:val="Heading1"/>
    <w:rsid w:val="00763F76"/>
    <w:pPr>
      <w:keepLines w:val="0"/>
      <w:spacing w:before="240" w:line="240" w:lineRule="auto"/>
    </w:pPr>
    <w:rPr>
      <w:rFonts w:ascii="Arial" w:eastAsia="Times New Roman" w:hAnsi="Arial" w:cs="Arial"/>
      <w:caps/>
      <w:kern w:val="32"/>
      <w:szCs w:val="32"/>
      <w:lang w:val="en-US"/>
    </w:rPr>
  </w:style>
  <w:style w:type="character" w:customStyle="1" w:styleId="link-external">
    <w:name w:val="link-external"/>
    <w:rsid w:val="00763F76"/>
  </w:style>
  <w:style w:type="character" w:styleId="FootnoteReference">
    <w:name w:val="footnote reference"/>
    <w:unhideWhenUsed/>
    <w:rsid w:val="00763F76"/>
  </w:style>
  <w:style w:type="paragraph" w:customStyle="1" w:styleId="THANHQUAN">
    <w:name w:val="THANH QUAN"/>
    <w:basedOn w:val="Normal"/>
    <w:link w:val="THANHQUANChar"/>
    <w:autoRedefine/>
    <w:rsid w:val="00763F76"/>
    <w:pPr>
      <w:spacing w:before="240" w:after="240" w:line="240" w:lineRule="auto"/>
      <w:ind w:firstLine="720"/>
      <w:jc w:val="center"/>
    </w:pPr>
    <w:rPr>
      <w:rFonts w:eastAsia="Times New Roman" w:cs="Times New Roman"/>
      <w:sz w:val="28"/>
      <w:szCs w:val="28"/>
      <w:lang w:val="en-US"/>
    </w:rPr>
  </w:style>
  <w:style w:type="character" w:customStyle="1" w:styleId="THANHQUANChar">
    <w:name w:val="THANH QUAN Char"/>
    <w:link w:val="THANHQUAN"/>
    <w:rsid w:val="00763F76"/>
    <w:rPr>
      <w:rFonts w:ascii="Times New Roman" w:eastAsia="Times New Roman" w:hAnsi="Times New Roman" w:cs="Times New Roman"/>
      <w:sz w:val="28"/>
      <w:szCs w:val="28"/>
      <w:lang w:val="en-US"/>
    </w:rPr>
  </w:style>
  <w:style w:type="paragraph" w:customStyle="1" w:styleId="StyleHeading213ptFirstline127cmBefore3ptAfter">
    <w:name w:val="Style Heading 2 + 13 pt First line:  127 cm Before:  3 pt After"/>
    <w:basedOn w:val="Heading2"/>
    <w:rsid w:val="00763F76"/>
    <w:pPr>
      <w:spacing w:line="240" w:lineRule="auto"/>
    </w:pPr>
    <w:rPr>
      <w:rFonts w:ascii="Times New Roman" w:eastAsia="Times New Roman" w:hAnsi="Times New Roman" w:cs="Times New Roman"/>
      <w:caps/>
      <w:color w:val="000000"/>
      <w:szCs w:val="20"/>
      <w:lang w:val="en-US"/>
    </w:rPr>
  </w:style>
  <w:style w:type="paragraph" w:customStyle="1" w:styleId="StyleHeading3Left0cmFirstline127cmBefore3pt">
    <w:name w:val="Style Heading 3 + Left:  0 cm First line:  127 cm Before:  3 pt"/>
    <w:basedOn w:val="Heading3"/>
    <w:rsid w:val="00763F76"/>
    <w:pPr>
      <w:spacing w:before="60" w:after="60" w:line="240" w:lineRule="auto"/>
    </w:pPr>
    <w:rPr>
      <w:rFonts w:ascii="Times New Roman" w:eastAsia="Times New Roman" w:hAnsi="Times New Roman" w:cs="Times New Roman"/>
      <w:bCs w:val="0"/>
      <w:color w:val="000000"/>
      <w:szCs w:val="20"/>
      <w:lang w:val="en-US"/>
    </w:rPr>
  </w:style>
  <w:style w:type="paragraph" w:customStyle="1" w:styleId="NormalTimesNewRoman14pt">
    <w:name w:val="Normal + Times New Roman14 pt"/>
    <w:aliases w:val="Bold,Centered"/>
    <w:basedOn w:val="Normal"/>
    <w:link w:val="NormalTimesNewRoman14ptChar"/>
    <w:rsid w:val="00763F76"/>
    <w:pPr>
      <w:spacing w:before="0" w:after="0" w:line="240" w:lineRule="auto"/>
      <w:ind w:firstLine="0"/>
      <w:jc w:val="center"/>
    </w:pPr>
    <w:rPr>
      <w:rFonts w:eastAsia="Times New Roman" w:cs="Times New Roman"/>
      <w:b/>
      <w:bCs/>
      <w:iCs/>
      <w:sz w:val="28"/>
      <w:szCs w:val="20"/>
      <w:lang w:val="en-US"/>
    </w:rPr>
  </w:style>
  <w:style w:type="character" w:customStyle="1" w:styleId="NormalTimesNewRoman14ptChar">
    <w:name w:val="Normal + Times New Roman14 pt Char"/>
    <w:aliases w:val="Bold Char,Centered Char"/>
    <w:link w:val="NormalTimesNewRoman14pt"/>
    <w:rsid w:val="00763F76"/>
    <w:rPr>
      <w:rFonts w:ascii="Times New Roman" w:eastAsia="Times New Roman" w:hAnsi="Times New Roman" w:cs="Times New Roman"/>
      <w:b/>
      <w:bCs/>
      <w:iCs/>
      <w:sz w:val="28"/>
      <w:szCs w:val="20"/>
      <w:lang w:val="en-US"/>
    </w:rPr>
  </w:style>
  <w:style w:type="paragraph" w:customStyle="1" w:styleId="a">
    <w:name w:val="a"/>
    <w:basedOn w:val="Normal"/>
    <w:rsid w:val="00763F76"/>
    <w:pPr>
      <w:tabs>
        <w:tab w:val="num" w:pos="360"/>
      </w:tabs>
      <w:spacing w:before="60" w:after="0" w:line="300" w:lineRule="exact"/>
      <w:ind w:left="360" w:hanging="360"/>
    </w:pPr>
    <w:rPr>
      <w:rFonts w:eastAsia="Times New Roman" w:cs="Times New Roman"/>
      <w:bCs/>
      <w:i/>
      <w:iCs/>
      <w:szCs w:val="26"/>
      <w:lang w:val="en-US"/>
    </w:rPr>
  </w:style>
  <w:style w:type="character" w:customStyle="1" w:styleId="Heading2CharChar">
    <w:name w:val="Heading 2 Char Char"/>
    <w:rsid w:val="00763F76"/>
    <w:rPr>
      <w:rFonts w:ascii="Times New Roman" w:hAnsi="Times New Roman" w:cs="Times New Roman"/>
      <w:b/>
      <w:bCs/>
      <w:sz w:val="26"/>
      <w:szCs w:val="26"/>
      <w:lang w:val="en-US" w:eastAsia="en-US"/>
    </w:rPr>
  </w:style>
  <w:style w:type="character" w:customStyle="1" w:styleId="Char1">
    <w:name w:val="Char1"/>
    <w:rsid w:val="00763F76"/>
    <w:rPr>
      <w:i/>
      <w:iCs/>
      <w:sz w:val="28"/>
      <w:szCs w:val="26"/>
      <w:lang w:val="en-US" w:eastAsia="en-US" w:bidi="ar-SA"/>
    </w:rPr>
  </w:style>
  <w:style w:type="paragraph" w:customStyle="1" w:styleId="b">
    <w:name w:val="b"/>
    <w:basedOn w:val="Heading1"/>
    <w:link w:val="bChar"/>
    <w:rsid w:val="00763F76"/>
    <w:pPr>
      <w:keepNext w:val="0"/>
      <w:keepLines w:val="0"/>
      <w:spacing w:before="0" w:afterLines="40" w:line="240" w:lineRule="auto"/>
    </w:pPr>
    <w:rPr>
      <w:rFonts w:ascii="Times New Roman" w:eastAsia="Times New Roman" w:hAnsi="Times New Roman" w:cs="Times New Roman"/>
      <w:b w:val="0"/>
      <w:i/>
      <w:caps/>
      <w:noProof/>
      <w:color w:val="984806"/>
      <w:szCs w:val="30"/>
    </w:rPr>
  </w:style>
  <w:style w:type="character" w:customStyle="1" w:styleId="bChar">
    <w:name w:val="b Char"/>
    <w:basedOn w:val="DefaultParagraphFont"/>
    <w:link w:val="b"/>
    <w:rsid w:val="00763F76"/>
    <w:rPr>
      <w:rFonts w:ascii="Times New Roman" w:eastAsia="Times New Roman" w:hAnsi="Times New Roman" w:cs="Times New Roman"/>
      <w:bCs/>
      <w:i/>
      <w:caps/>
      <w:noProof/>
      <w:color w:val="984806"/>
      <w:sz w:val="26"/>
      <w:szCs w:val="30"/>
    </w:rPr>
  </w:style>
  <w:style w:type="character" w:customStyle="1" w:styleId="Style1Char">
    <w:name w:val="Style1 Char"/>
    <w:link w:val="Style1"/>
    <w:rsid w:val="00763F76"/>
    <w:rPr>
      <w:rFonts w:ascii="VNI-Times" w:eastAsia="Times New Roman" w:hAnsi="VNI-Times" w:cs="Times New Roman"/>
      <w:color w:val="0000CC"/>
      <w:sz w:val="26"/>
      <w:szCs w:val="20"/>
      <w:lang w:val="en-US"/>
    </w:rPr>
  </w:style>
  <w:style w:type="paragraph" w:customStyle="1" w:styleId="bang">
    <w:name w:val="bang"/>
    <w:basedOn w:val="Normal"/>
    <w:link w:val="bangChar"/>
    <w:rsid w:val="00763F76"/>
    <w:pPr>
      <w:spacing w:line="240" w:lineRule="atLeast"/>
      <w:ind w:firstLine="0"/>
      <w:jc w:val="center"/>
    </w:pPr>
    <w:rPr>
      <w:rFonts w:eastAsia="Times New Roman" w:cs="Times New Roman"/>
      <w:i/>
      <w:szCs w:val="26"/>
      <w:lang w:val="en-US"/>
    </w:rPr>
  </w:style>
  <w:style w:type="character" w:customStyle="1" w:styleId="bangChar">
    <w:name w:val="bang Char"/>
    <w:link w:val="bang"/>
    <w:rsid w:val="00763F76"/>
    <w:rPr>
      <w:rFonts w:ascii="Times New Roman" w:eastAsia="Times New Roman" w:hAnsi="Times New Roman" w:cs="Times New Roman"/>
      <w:i/>
      <w:sz w:val="26"/>
      <w:szCs w:val="26"/>
      <w:lang w:val="en-US"/>
    </w:rPr>
  </w:style>
  <w:style w:type="paragraph" w:customStyle="1" w:styleId="CharCharCharCharCharCharCharCharCharChar">
    <w:name w:val="Char Char Char Char Char Char Char Char Char Char"/>
    <w:basedOn w:val="Normal"/>
    <w:rsid w:val="00763F76"/>
    <w:pPr>
      <w:spacing w:before="0" w:after="160" w:line="240" w:lineRule="exact"/>
      <w:ind w:firstLine="0"/>
    </w:pPr>
    <w:rPr>
      <w:rFonts w:ascii="Tahoma" w:eastAsia="Times New Roman" w:hAnsi="Tahoma" w:cs="Times New Roman"/>
      <w:sz w:val="20"/>
      <w:szCs w:val="20"/>
      <w:lang w:val="en-US"/>
    </w:rPr>
  </w:style>
  <w:style w:type="paragraph" w:customStyle="1" w:styleId="CharCharCharCharCharCharCharCharCharChar2">
    <w:name w:val="Char Char Char Char Char Char Char Char Char Char2"/>
    <w:basedOn w:val="Normal"/>
    <w:rsid w:val="00763F76"/>
    <w:pPr>
      <w:spacing w:before="0" w:after="160" w:line="240" w:lineRule="exact"/>
      <w:ind w:firstLine="0"/>
    </w:pPr>
    <w:rPr>
      <w:rFonts w:ascii="Tahoma" w:eastAsia="Times New Roman" w:hAnsi="Tahoma" w:cs="Times New Roman"/>
      <w:sz w:val="20"/>
      <w:szCs w:val="20"/>
      <w:lang w:val="en-US"/>
    </w:rPr>
  </w:style>
  <w:style w:type="paragraph" w:customStyle="1" w:styleId="CharCharCharCharCharCharCharCharCharChar1">
    <w:name w:val="Char Char Char Char Char Char Char Char Char Char1"/>
    <w:basedOn w:val="Normal"/>
    <w:rsid w:val="00763F76"/>
    <w:pPr>
      <w:spacing w:before="0" w:after="160" w:line="240" w:lineRule="exact"/>
      <w:ind w:firstLine="0"/>
    </w:pPr>
    <w:rPr>
      <w:rFonts w:ascii="Tahoma" w:eastAsia="Times New Roman" w:hAnsi="Tahoma" w:cs="Times New Roman"/>
      <w:sz w:val="20"/>
      <w:szCs w:val="20"/>
      <w:lang w:val="en-US"/>
    </w:rPr>
  </w:style>
  <w:style w:type="paragraph" w:customStyle="1" w:styleId="CharCharCharCharCharCharCharCharCharChar3">
    <w:name w:val="Char Char Char Char Char Char Char Char Char Char3"/>
    <w:basedOn w:val="Normal"/>
    <w:rsid w:val="00763F76"/>
    <w:pPr>
      <w:spacing w:before="0" w:after="160" w:line="240" w:lineRule="exact"/>
      <w:ind w:firstLine="0"/>
    </w:pPr>
    <w:rPr>
      <w:rFonts w:ascii="Tahoma" w:eastAsia="Times New Roman" w:hAnsi="Tahoma" w:cs="Times New Roman"/>
      <w:sz w:val="20"/>
      <w:szCs w:val="20"/>
      <w:lang w:val="en-US"/>
    </w:rPr>
  </w:style>
  <w:style w:type="paragraph" w:customStyle="1" w:styleId="CharCharCharCharCharCharCharCharCharChar5">
    <w:name w:val="Char Char Char Char Char Char Char Char Char Char5"/>
    <w:basedOn w:val="Normal"/>
    <w:rsid w:val="00763F76"/>
    <w:pPr>
      <w:spacing w:before="0" w:after="160" w:line="240" w:lineRule="exact"/>
      <w:ind w:firstLine="0"/>
    </w:pPr>
    <w:rPr>
      <w:rFonts w:ascii="Tahoma" w:eastAsia="Times New Roman" w:hAnsi="Tahoma" w:cs="Times New Roman"/>
      <w:sz w:val="20"/>
      <w:szCs w:val="20"/>
      <w:lang w:val="en-US"/>
    </w:rPr>
  </w:style>
  <w:style w:type="paragraph" w:styleId="Index2">
    <w:name w:val="index 2"/>
    <w:basedOn w:val="Normal"/>
    <w:next w:val="Normal"/>
    <w:link w:val="Index2Char"/>
    <w:autoRedefine/>
    <w:unhideWhenUsed/>
    <w:rsid w:val="00763F76"/>
    <w:pPr>
      <w:spacing w:before="0" w:after="0" w:line="240" w:lineRule="auto"/>
      <w:ind w:left="480" w:hanging="240"/>
    </w:pPr>
    <w:rPr>
      <w:rFonts w:eastAsia="Times New Roman" w:cs="Times New Roman"/>
      <w:bCs/>
      <w:szCs w:val="24"/>
      <w:lang w:val="en-US"/>
    </w:rPr>
  </w:style>
  <w:style w:type="paragraph" w:styleId="Index3">
    <w:name w:val="index 3"/>
    <w:basedOn w:val="Normal"/>
    <w:next w:val="Normal"/>
    <w:autoRedefine/>
    <w:uiPriority w:val="99"/>
    <w:unhideWhenUsed/>
    <w:rsid w:val="00763F76"/>
    <w:pPr>
      <w:spacing w:before="0" w:after="0" w:line="240" w:lineRule="auto"/>
      <w:ind w:left="720" w:hanging="240"/>
    </w:pPr>
    <w:rPr>
      <w:rFonts w:eastAsia="Times New Roman" w:cs="Times New Roman"/>
      <w:bCs/>
      <w:szCs w:val="24"/>
      <w:lang w:val="en-US"/>
    </w:rPr>
  </w:style>
  <w:style w:type="paragraph" w:customStyle="1" w:styleId="StyleCaption14pt">
    <w:name w:val="Style Caption + 14 pt"/>
    <w:basedOn w:val="Caption"/>
    <w:rsid w:val="00763F76"/>
    <w:pPr>
      <w:widowControl/>
      <w:spacing w:line="276" w:lineRule="auto"/>
    </w:pPr>
    <w:rPr>
      <w:rFonts w:eastAsia="Times New Roman"/>
      <w:b w:val="0"/>
      <w:bCs/>
      <w:i/>
      <w:iCs/>
      <w:noProof/>
      <w:sz w:val="28"/>
      <w:lang w:val="fr-FR"/>
    </w:rPr>
  </w:style>
  <w:style w:type="paragraph" w:customStyle="1" w:styleId="StyleHeading215pt">
    <w:name w:val="Style Heading 2 + 15 pt"/>
    <w:basedOn w:val="Heading2"/>
    <w:autoRedefine/>
    <w:rsid w:val="00763F76"/>
    <w:pPr>
      <w:tabs>
        <w:tab w:val="left" w:pos="0"/>
      </w:tabs>
      <w:spacing w:before="0" w:after="160" w:line="276" w:lineRule="auto"/>
      <w:ind w:firstLine="680"/>
      <w:jc w:val="center"/>
    </w:pPr>
    <w:rPr>
      <w:rFonts w:ascii="Times New Roman" w:eastAsia="VNI-Times" w:hAnsi="Times New Roman" w:cs="Times New Roman"/>
      <w:caps/>
      <w:noProof/>
      <w:color w:val="auto"/>
      <w:sz w:val="30"/>
      <w:szCs w:val="30"/>
      <w:lang w:val="fr-FR"/>
    </w:rPr>
  </w:style>
  <w:style w:type="character" w:customStyle="1" w:styleId="CommentTextChar1">
    <w:name w:val="Comment Text Char1"/>
    <w:rsid w:val="00763F76"/>
    <w:rPr>
      <w:bCs/>
      <w:color w:val="993300"/>
    </w:rPr>
  </w:style>
  <w:style w:type="paragraph" w:customStyle="1" w:styleId="MTDisplayEquation">
    <w:name w:val="MTDisplayEquation"/>
    <w:basedOn w:val="Normal"/>
    <w:next w:val="Normal"/>
    <w:link w:val="MTDisplayEquationChar"/>
    <w:uiPriority w:val="99"/>
    <w:rsid w:val="00763F76"/>
    <w:pPr>
      <w:tabs>
        <w:tab w:val="center" w:pos="4400"/>
        <w:tab w:val="right" w:pos="8780"/>
      </w:tabs>
      <w:adjustRightInd w:val="0"/>
      <w:spacing w:before="40" w:after="40" w:line="276" w:lineRule="auto"/>
      <w:ind w:firstLine="720"/>
      <w:textAlignment w:val="baseline"/>
    </w:pPr>
    <w:rPr>
      <w:rFonts w:eastAsia="Times New Roman" w:cs="Times New Roman"/>
      <w:noProof/>
      <w:sz w:val="28"/>
      <w:szCs w:val="20"/>
      <w:lang w:val="en-US"/>
    </w:rPr>
  </w:style>
  <w:style w:type="character" w:customStyle="1" w:styleId="MTDisplayEquationChar">
    <w:name w:val="MTDisplayEquation Char"/>
    <w:link w:val="MTDisplayEquation"/>
    <w:uiPriority w:val="99"/>
    <w:rsid w:val="00763F76"/>
    <w:rPr>
      <w:rFonts w:ascii="Times New Roman" w:eastAsia="Times New Roman" w:hAnsi="Times New Roman" w:cs="Times New Roman"/>
      <w:noProof/>
      <w:sz w:val="28"/>
      <w:szCs w:val="20"/>
      <w:lang w:val="en-US"/>
    </w:rPr>
  </w:style>
  <w:style w:type="character" w:customStyle="1" w:styleId="Heading3Char1">
    <w:name w:val="Heading 3 Char1"/>
    <w:aliases w:val="Heading 3 Char Char,Heading 3 Char Char Char Char Char Char,Heading 3 Char Char Char Char Char1,Heading 3 Char Char1,Heading 3 Char Char Char Char Char Char2,Heading 3 Char Char Char Char2,A Kidgi 3 Char1"/>
    <w:basedOn w:val="zcaxauChar"/>
    <w:locked/>
    <w:rsid w:val="00763F76"/>
    <w:rPr>
      <w:rFonts w:ascii="Times New Roman" w:eastAsia="Times New Roman" w:hAnsi="Times New Roman" w:cs="Times New Roman"/>
      <w:b/>
      <w:bCs/>
      <w:sz w:val="26"/>
      <w:szCs w:val="26"/>
      <w:lang w:val="en-US" w:eastAsia="en-US"/>
    </w:rPr>
  </w:style>
  <w:style w:type="paragraph" w:customStyle="1" w:styleId="BA">
    <w:name w:val="BA"/>
    <w:basedOn w:val="Normal"/>
    <w:link w:val="BAChar"/>
    <w:rsid w:val="00763F76"/>
    <w:pPr>
      <w:spacing w:before="0" w:after="0" w:line="240" w:lineRule="auto"/>
      <w:ind w:firstLine="720"/>
    </w:pPr>
    <w:rPr>
      <w:rFonts w:eastAsia="Times New Roman" w:cs="Times New Roman"/>
      <w:b/>
      <w:szCs w:val="26"/>
      <w:lang w:val="en-US"/>
    </w:rPr>
  </w:style>
  <w:style w:type="character" w:customStyle="1" w:styleId="BAChar">
    <w:name w:val="BA Char"/>
    <w:link w:val="BA"/>
    <w:rsid w:val="00763F76"/>
    <w:rPr>
      <w:rFonts w:ascii="Times New Roman" w:eastAsia="Times New Roman" w:hAnsi="Times New Roman" w:cs="Times New Roman"/>
      <w:b/>
      <w:sz w:val="26"/>
      <w:szCs w:val="26"/>
      <w:lang w:val="en-US"/>
    </w:rPr>
  </w:style>
  <w:style w:type="paragraph" w:customStyle="1" w:styleId="MOT">
    <w:name w:val="MOT"/>
    <w:basedOn w:val="Normal"/>
    <w:rsid w:val="00763F76"/>
    <w:pPr>
      <w:spacing w:line="240" w:lineRule="auto"/>
      <w:ind w:firstLine="0"/>
    </w:pPr>
    <w:rPr>
      <w:rFonts w:eastAsia="Times New Roman" w:cs="Times New Roman"/>
      <w:b/>
      <w:sz w:val="28"/>
      <w:szCs w:val="24"/>
      <w:lang w:val="en-US"/>
    </w:rPr>
  </w:style>
  <w:style w:type="paragraph" w:customStyle="1" w:styleId="CharCharCharCharCharCharCharCharCharChar4">
    <w:name w:val="Char Char Char Char Char Char Char Char Char Char4"/>
    <w:basedOn w:val="Normal"/>
    <w:rsid w:val="00763F76"/>
    <w:pPr>
      <w:spacing w:before="0" w:after="160" w:line="240" w:lineRule="exact"/>
      <w:ind w:firstLine="0"/>
    </w:pPr>
    <w:rPr>
      <w:rFonts w:ascii="Tahoma" w:eastAsia="Times New Roman" w:hAnsi="Tahoma" w:cs="Times New Roman"/>
      <w:sz w:val="20"/>
      <w:szCs w:val="20"/>
      <w:lang w:val="en-US"/>
    </w:rPr>
  </w:style>
  <w:style w:type="paragraph" w:customStyle="1" w:styleId="bctlinh">
    <w:name w:val="bctlinh"/>
    <w:basedOn w:val="Normal"/>
    <w:rsid w:val="00763F76"/>
    <w:pPr>
      <w:spacing w:before="60" w:after="60" w:line="240" w:lineRule="auto"/>
      <w:ind w:firstLine="720"/>
    </w:pPr>
    <w:rPr>
      <w:rFonts w:eastAsia="Times New Roman" w:cs="Times New Roman"/>
      <w:szCs w:val="26"/>
      <w:lang w:val="en-US"/>
    </w:rPr>
  </w:style>
  <w:style w:type="character" w:customStyle="1" w:styleId="selectmean1">
    <w:name w:val="select_mean1"/>
    <w:rsid w:val="00763F76"/>
    <w:rPr>
      <w:rFonts w:ascii="Arial" w:hAnsi="Arial" w:cs="Arial" w:hint="default"/>
      <w:strike w:val="0"/>
      <w:dstrike w:val="0"/>
      <w:color w:val="0032C0"/>
      <w:sz w:val="20"/>
      <w:szCs w:val="20"/>
      <w:u w:val="none"/>
      <w:effect w:val="none"/>
    </w:rPr>
  </w:style>
  <w:style w:type="paragraph" w:customStyle="1" w:styleId="DefaultParagraphFontParaCharCharCharCharChar">
    <w:name w:val="Default Paragraph Font Para Char Char Char Char Char"/>
    <w:autoRedefine/>
    <w:rsid w:val="00763F76"/>
    <w:pPr>
      <w:tabs>
        <w:tab w:val="left" w:pos="1152"/>
      </w:tabs>
      <w:spacing w:before="120" w:after="120" w:line="312" w:lineRule="auto"/>
    </w:pPr>
    <w:rPr>
      <w:rFonts w:ascii="Arial" w:eastAsia="Times New Roman" w:hAnsi="Arial" w:cs="Arial"/>
      <w:sz w:val="26"/>
      <w:szCs w:val="26"/>
      <w:lang w:val="en-US"/>
    </w:rPr>
  </w:style>
  <w:style w:type="character" w:customStyle="1" w:styleId="st">
    <w:name w:val="st"/>
    <w:rsid w:val="00763F76"/>
  </w:style>
  <w:style w:type="paragraph" w:customStyle="1" w:styleId="CAXAU1">
    <w:name w:val="CAXAU"/>
    <w:basedOn w:val="Normal"/>
    <w:link w:val="CAXAUChar1"/>
    <w:rsid w:val="00763F76"/>
    <w:pPr>
      <w:spacing w:before="60" w:after="60" w:line="240" w:lineRule="auto"/>
      <w:ind w:firstLine="720"/>
    </w:pPr>
    <w:rPr>
      <w:rFonts w:eastAsia="Times New Roman" w:cs="Times New Roman"/>
      <w:bCs/>
      <w:szCs w:val="24"/>
    </w:rPr>
  </w:style>
  <w:style w:type="character" w:customStyle="1" w:styleId="CAXAUChar1">
    <w:name w:val="CAXAU Char"/>
    <w:link w:val="CAXAU1"/>
    <w:rsid w:val="00763F76"/>
    <w:rPr>
      <w:rFonts w:ascii="Times New Roman" w:eastAsia="Times New Roman" w:hAnsi="Times New Roman" w:cs="Times New Roman"/>
      <w:bCs/>
      <w:sz w:val="26"/>
      <w:szCs w:val="24"/>
    </w:rPr>
  </w:style>
  <w:style w:type="character" w:customStyle="1" w:styleId="hilite2">
    <w:name w:val="hilite2"/>
    <w:basedOn w:val="DefaultParagraphFont"/>
    <w:rsid w:val="00763F76"/>
  </w:style>
  <w:style w:type="character" w:customStyle="1" w:styleId="Heading1Char1">
    <w:name w:val="Heading 1 Char1"/>
    <w:aliases w:val="ch­¬ng Char Char,Chương 1 Char,Heading Char"/>
    <w:rsid w:val="00763F76"/>
    <w:rPr>
      <w:rFonts w:ascii="VNI-Times" w:eastAsia="Times New Roman" w:hAnsi="VNI-Times" w:cs="Times New Roman"/>
      <w:b/>
      <w:bCs/>
      <w:color w:val="003366"/>
      <w:sz w:val="30"/>
      <w:szCs w:val="32"/>
    </w:rPr>
  </w:style>
  <w:style w:type="paragraph" w:customStyle="1" w:styleId="Kieubang">
    <w:name w:val="Kieu bang"/>
    <w:basedOn w:val="BodyText"/>
    <w:rsid w:val="00763F76"/>
    <w:pPr>
      <w:spacing w:before="0" w:after="0" w:line="380" w:lineRule="exact"/>
      <w:ind w:firstLine="0"/>
      <w:jc w:val="center"/>
    </w:pPr>
    <w:rPr>
      <w:rFonts w:eastAsia="Times New Roman" w:cs="Times New Roman"/>
      <w:szCs w:val="20"/>
      <w:lang w:val="en-US"/>
    </w:rPr>
  </w:style>
  <w:style w:type="paragraph" w:customStyle="1" w:styleId="Huy3">
    <w:name w:val="Huy 3"/>
    <w:basedOn w:val="Normal"/>
    <w:rsid w:val="00763F76"/>
    <w:pPr>
      <w:tabs>
        <w:tab w:val="num" w:pos="300"/>
      </w:tabs>
      <w:spacing w:line="240" w:lineRule="auto"/>
      <w:ind w:firstLine="0"/>
    </w:pPr>
    <w:rPr>
      <w:rFonts w:eastAsia="Times New Roman" w:cs="Times New Roman"/>
      <w:b/>
      <w:szCs w:val="26"/>
      <w:lang w:val="en-US"/>
    </w:rPr>
  </w:style>
  <w:style w:type="character" w:customStyle="1" w:styleId="Char11">
    <w:name w:val="Char11"/>
    <w:rsid w:val="00763F76"/>
    <w:rPr>
      <w:i/>
      <w:iCs/>
      <w:sz w:val="28"/>
      <w:szCs w:val="26"/>
      <w:lang w:val="en-US" w:eastAsia="en-US" w:bidi="ar-SA"/>
    </w:rPr>
  </w:style>
  <w:style w:type="paragraph" w:customStyle="1" w:styleId="1TimesNewRoman">
    <w:name w:val="1 + Times New Roman"/>
    <w:basedOn w:val="BodyText2"/>
    <w:rsid w:val="00763F76"/>
    <w:pPr>
      <w:tabs>
        <w:tab w:val="clear" w:pos="720"/>
      </w:tabs>
      <w:spacing w:after="60" w:line="320" w:lineRule="exact"/>
      <w:jc w:val="center"/>
    </w:pPr>
    <w:rPr>
      <w:b/>
      <w:sz w:val="26"/>
      <w:szCs w:val="26"/>
    </w:rPr>
  </w:style>
  <w:style w:type="paragraph" w:customStyle="1" w:styleId="Style13ptJustified">
    <w:name w:val="Style 13 pt Justified"/>
    <w:autoRedefine/>
    <w:rsid w:val="00763F76"/>
    <w:pPr>
      <w:spacing w:after="0" w:line="312" w:lineRule="auto"/>
      <w:ind w:firstLine="720"/>
      <w:jc w:val="both"/>
    </w:pPr>
    <w:rPr>
      <w:rFonts w:ascii=".VnTime" w:eastAsia="MS Mincho" w:hAnsi=".VnTime" w:cs="Times New Roman"/>
      <w:bCs/>
      <w:spacing w:val="-6"/>
      <w:sz w:val="28"/>
      <w:szCs w:val="28"/>
      <w:lang w:val="en-US"/>
    </w:rPr>
  </w:style>
  <w:style w:type="paragraph" w:customStyle="1" w:styleId="StyleHeading3Heading3CharHeading3CharCharCharCharCharH">
    <w:name w:val="Style Heading 3Heading 3 CharHeading 3 Char Char Char Char CharH"/>
    <w:basedOn w:val="Heading3"/>
    <w:rsid w:val="00763F76"/>
    <w:pPr>
      <w:spacing w:after="60" w:line="240" w:lineRule="auto"/>
      <w:ind w:firstLine="720"/>
    </w:pPr>
    <w:rPr>
      <w:rFonts w:ascii="Times New Roman" w:eastAsia="Times New Roman" w:hAnsi="Times New Roman" w:cs="Times New Roman"/>
      <w:sz w:val="24"/>
      <w:szCs w:val="20"/>
      <w:lang w:val="en-US"/>
    </w:rPr>
  </w:style>
  <w:style w:type="paragraph" w:customStyle="1" w:styleId="BodyText1">
    <w:name w:val="Body Text1"/>
    <w:basedOn w:val="Normal"/>
    <w:next w:val="Normal"/>
    <w:rsid w:val="00763F76"/>
    <w:pPr>
      <w:autoSpaceDE w:val="0"/>
      <w:autoSpaceDN w:val="0"/>
      <w:adjustRightInd w:val="0"/>
      <w:spacing w:before="0" w:after="113" w:line="320" w:lineRule="atLeast"/>
      <w:ind w:firstLine="397"/>
    </w:pPr>
    <w:rPr>
      <w:rFonts w:eastAsia="Times New Roman" w:cs="Times New Roman"/>
      <w:sz w:val="24"/>
      <w:szCs w:val="24"/>
      <w:lang w:val="en-US"/>
    </w:rPr>
  </w:style>
  <w:style w:type="paragraph" w:customStyle="1" w:styleId="xl109">
    <w:name w:val="xl109"/>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C0504D"/>
      <w:sz w:val="22"/>
      <w:lang w:val="en-US"/>
    </w:rPr>
  </w:style>
  <w:style w:type="paragraph" w:customStyle="1" w:styleId="xl110">
    <w:name w:val="xl110"/>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color w:val="FF0000"/>
      <w:sz w:val="22"/>
      <w:lang w:val="en-US"/>
    </w:rPr>
  </w:style>
  <w:style w:type="paragraph" w:customStyle="1" w:styleId="xl111">
    <w:name w:val="xl111"/>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color w:val="0070C0"/>
      <w:sz w:val="22"/>
      <w:lang w:val="en-US"/>
    </w:rPr>
  </w:style>
  <w:style w:type="paragraph" w:customStyle="1" w:styleId="xl112">
    <w:name w:val="xl112"/>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0000"/>
      <w:sz w:val="22"/>
      <w:lang w:val="en-US"/>
    </w:rPr>
  </w:style>
  <w:style w:type="paragraph" w:customStyle="1" w:styleId="xl113">
    <w:name w:val="xl113"/>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B050"/>
      <w:sz w:val="22"/>
      <w:lang w:val="en-US"/>
    </w:rPr>
  </w:style>
  <w:style w:type="paragraph" w:customStyle="1" w:styleId="xl114">
    <w:name w:val="xl114"/>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B050"/>
      <w:sz w:val="22"/>
      <w:lang w:val="en-US"/>
    </w:rPr>
  </w:style>
  <w:style w:type="paragraph" w:customStyle="1" w:styleId="xl115">
    <w:name w:val="xl115"/>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B050"/>
      <w:sz w:val="22"/>
      <w:lang w:val="en-US"/>
    </w:rPr>
  </w:style>
  <w:style w:type="paragraph" w:customStyle="1" w:styleId="xl116">
    <w:name w:val="xl116"/>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 w:val="22"/>
      <w:lang w:val="en-US"/>
    </w:rPr>
  </w:style>
  <w:style w:type="paragraph" w:customStyle="1" w:styleId="xl117">
    <w:name w:val="xl117"/>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 w:val="22"/>
      <w:lang w:val="en-US"/>
    </w:rPr>
  </w:style>
  <w:style w:type="paragraph" w:customStyle="1" w:styleId="xl118">
    <w:name w:val="xl118"/>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cs="Times New Roman"/>
      <w:sz w:val="22"/>
      <w:lang w:val="en-US"/>
    </w:rPr>
  </w:style>
  <w:style w:type="paragraph" w:customStyle="1" w:styleId="xl119">
    <w:name w:val="xl119"/>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val="en-US"/>
    </w:rPr>
  </w:style>
  <w:style w:type="paragraph" w:customStyle="1" w:styleId="xl120">
    <w:name w:val="xl120"/>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val="en-US"/>
    </w:rPr>
  </w:style>
  <w:style w:type="paragraph" w:customStyle="1" w:styleId="xl121">
    <w:name w:val="xl121"/>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2"/>
      <w:lang w:val="en-US"/>
    </w:rPr>
  </w:style>
  <w:style w:type="paragraph" w:customStyle="1" w:styleId="xl122">
    <w:name w:val="xl122"/>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2"/>
      <w:lang w:val="en-US"/>
    </w:rPr>
  </w:style>
  <w:style w:type="paragraph" w:customStyle="1" w:styleId="xl123">
    <w:name w:val="xl123"/>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2"/>
      <w:lang w:val="en-US"/>
    </w:rPr>
  </w:style>
  <w:style w:type="paragraph" w:customStyle="1" w:styleId="xl124">
    <w:name w:val="xl124"/>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2"/>
      <w:lang w:val="en-US"/>
    </w:rPr>
  </w:style>
  <w:style w:type="paragraph" w:customStyle="1" w:styleId="xl125">
    <w:name w:val="xl125"/>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22"/>
      <w:lang w:val="en-US"/>
    </w:rPr>
  </w:style>
  <w:style w:type="paragraph" w:customStyle="1" w:styleId="xl126">
    <w:name w:val="xl126"/>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2"/>
      <w:lang w:val="en-US"/>
    </w:rPr>
  </w:style>
  <w:style w:type="paragraph" w:customStyle="1" w:styleId="xl127">
    <w:name w:val="xl127"/>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2"/>
      <w:lang w:val="en-US"/>
    </w:rPr>
  </w:style>
  <w:style w:type="paragraph" w:customStyle="1" w:styleId="xl128">
    <w:name w:val="xl128"/>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 w:val="22"/>
      <w:lang w:val="en-US"/>
    </w:rPr>
  </w:style>
  <w:style w:type="paragraph" w:customStyle="1" w:styleId="xl129">
    <w:name w:val="xl129"/>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C0504D"/>
      <w:sz w:val="22"/>
      <w:lang w:val="en-US"/>
    </w:rPr>
  </w:style>
  <w:style w:type="paragraph" w:customStyle="1" w:styleId="xl130">
    <w:name w:val="xl130"/>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sz w:val="22"/>
      <w:lang w:val="en-US"/>
    </w:rPr>
  </w:style>
  <w:style w:type="paragraph" w:customStyle="1" w:styleId="xl131">
    <w:name w:val="xl131"/>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b/>
      <w:bCs/>
      <w:sz w:val="22"/>
      <w:lang w:val="en-US"/>
    </w:rPr>
  </w:style>
  <w:style w:type="paragraph" w:customStyle="1" w:styleId="xl132">
    <w:name w:val="xl132"/>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sz w:val="22"/>
      <w:lang w:val="en-US"/>
    </w:rPr>
  </w:style>
  <w:style w:type="paragraph" w:customStyle="1" w:styleId="xl133">
    <w:name w:val="xl133"/>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2"/>
      <w:lang w:val="en-US"/>
    </w:rPr>
  </w:style>
  <w:style w:type="paragraph" w:customStyle="1" w:styleId="xl134">
    <w:name w:val="xl134"/>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sz w:val="22"/>
      <w:lang w:val="en-US"/>
    </w:rPr>
  </w:style>
  <w:style w:type="paragraph" w:customStyle="1" w:styleId="xl135">
    <w:name w:val="xl135"/>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70C0"/>
      <w:sz w:val="22"/>
      <w:lang w:val="en-US"/>
    </w:rPr>
  </w:style>
  <w:style w:type="paragraph" w:customStyle="1" w:styleId="xl136">
    <w:name w:val="xl136"/>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B050"/>
      <w:sz w:val="22"/>
      <w:lang w:val="en-US"/>
    </w:rPr>
  </w:style>
  <w:style w:type="paragraph" w:customStyle="1" w:styleId="xl137">
    <w:name w:val="xl137"/>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color w:val="00B050"/>
      <w:sz w:val="22"/>
      <w:lang w:val="en-US"/>
    </w:rPr>
  </w:style>
  <w:style w:type="paragraph" w:customStyle="1" w:styleId="xl138">
    <w:name w:val="xl138"/>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b/>
      <w:bCs/>
      <w:color w:val="00B050"/>
      <w:sz w:val="22"/>
      <w:lang w:val="en-US"/>
    </w:rPr>
  </w:style>
  <w:style w:type="paragraph" w:customStyle="1" w:styleId="xl139">
    <w:name w:val="xl139"/>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color w:val="00B050"/>
      <w:sz w:val="22"/>
      <w:lang w:val="en-US"/>
    </w:rPr>
  </w:style>
  <w:style w:type="paragraph" w:customStyle="1" w:styleId="xl140">
    <w:name w:val="xl140"/>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FF0000"/>
      <w:sz w:val="22"/>
      <w:lang w:val="en-US"/>
    </w:rPr>
  </w:style>
  <w:style w:type="paragraph" w:customStyle="1" w:styleId="xl141">
    <w:name w:val="xl141"/>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val="en-US"/>
    </w:rPr>
  </w:style>
  <w:style w:type="paragraph" w:customStyle="1" w:styleId="xl142">
    <w:name w:val="xl142"/>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C0504D"/>
      <w:sz w:val="22"/>
      <w:lang w:val="en-US"/>
    </w:rPr>
  </w:style>
  <w:style w:type="paragraph" w:customStyle="1" w:styleId="xl143">
    <w:name w:val="xl143"/>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000000"/>
      <w:sz w:val="22"/>
      <w:lang w:val="en-US"/>
    </w:rPr>
  </w:style>
  <w:style w:type="paragraph" w:customStyle="1" w:styleId="xl144">
    <w:name w:val="xl144"/>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B050"/>
      <w:sz w:val="22"/>
      <w:lang w:val="en-US"/>
    </w:rPr>
  </w:style>
  <w:style w:type="paragraph" w:customStyle="1" w:styleId="xl145">
    <w:name w:val="xl145"/>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b/>
      <w:bCs/>
      <w:color w:val="00B050"/>
      <w:sz w:val="22"/>
      <w:lang w:val="en-US"/>
    </w:rPr>
  </w:style>
  <w:style w:type="paragraph" w:customStyle="1" w:styleId="xl146">
    <w:name w:val="xl146"/>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FF0000"/>
      <w:sz w:val="22"/>
      <w:lang w:val="en-US"/>
    </w:rPr>
  </w:style>
  <w:style w:type="paragraph" w:customStyle="1" w:styleId="xl147">
    <w:name w:val="xl147"/>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2"/>
      <w:lang w:val="en-US"/>
    </w:rPr>
  </w:style>
  <w:style w:type="paragraph" w:customStyle="1" w:styleId="xl148">
    <w:name w:val="xl148"/>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FF0000"/>
      <w:sz w:val="22"/>
      <w:lang w:val="en-US"/>
    </w:rPr>
  </w:style>
  <w:style w:type="paragraph" w:customStyle="1" w:styleId="xl149">
    <w:name w:val="xl149"/>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color w:val="FF0000"/>
      <w:sz w:val="22"/>
      <w:lang w:val="en-US"/>
    </w:rPr>
  </w:style>
  <w:style w:type="paragraph" w:customStyle="1" w:styleId="xl150">
    <w:name w:val="xl150"/>
    <w:basedOn w:val="Normal"/>
    <w:rsid w:val="00763F76"/>
    <w:pPr>
      <w:spacing w:before="100" w:beforeAutospacing="1" w:after="100" w:afterAutospacing="1" w:line="240" w:lineRule="auto"/>
      <w:ind w:firstLine="0"/>
      <w:jc w:val="left"/>
    </w:pPr>
    <w:rPr>
      <w:rFonts w:eastAsia="Times New Roman" w:cs="Times New Roman"/>
      <w:b/>
      <w:bCs/>
      <w:color w:val="FF0000"/>
      <w:sz w:val="22"/>
      <w:lang w:val="en-US"/>
    </w:rPr>
  </w:style>
  <w:style w:type="paragraph" w:customStyle="1" w:styleId="xl151">
    <w:name w:val="xl151"/>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color w:val="000000"/>
      <w:sz w:val="22"/>
      <w:lang w:val="en-US"/>
    </w:rPr>
  </w:style>
  <w:style w:type="paragraph" w:customStyle="1" w:styleId="xl152">
    <w:name w:val="xl152"/>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color w:val="00B050"/>
      <w:sz w:val="22"/>
      <w:lang w:val="en-US"/>
    </w:rPr>
  </w:style>
  <w:style w:type="paragraph" w:customStyle="1" w:styleId="xl153">
    <w:name w:val="xl153"/>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B050"/>
      <w:sz w:val="22"/>
      <w:lang w:val="en-US"/>
    </w:rPr>
  </w:style>
  <w:style w:type="paragraph" w:customStyle="1" w:styleId="xl154">
    <w:name w:val="xl154"/>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00"/>
      <w:sz w:val="22"/>
      <w:lang w:val="en-US"/>
    </w:rPr>
  </w:style>
  <w:style w:type="paragraph" w:customStyle="1" w:styleId="xl155">
    <w:name w:val="xl155"/>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eastAsia="Times New Roman" w:cs="Times New Roman"/>
      <w:color w:val="000000"/>
      <w:sz w:val="22"/>
      <w:lang w:val="en-US"/>
    </w:rPr>
  </w:style>
  <w:style w:type="paragraph" w:customStyle="1" w:styleId="xl156">
    <w:name w:val="xl156"/>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 w:val="22"/>
      <w:lang w:val="en-US"/>
    </w:rPr>
  </w:style>
  <w:style w:type="paragraph" w:customStyle="1" w:styleId="xl157">
    <w:name w:val="xl157"/>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cs="Times New Roman"/>
      <w:color w:val="000000"/>
      <w:sz w:val="22"/>
      <w:lang w:val="en-US"/>
    </w:rPr>
  </w:style>
  <w:style w:type="paragraph" w:customStyle="1" w:styleId="xl158">
    <w:name w:val="xl158"/>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FF0000"/>
      <w:sz w:val="22"/>
      <w:lang w:val="en-US"/>
    </w:rPr>
  </w:style>
  <w:style w:type="paragraph" w:customStyle="1" w:styleId="xl159">
    <w:name w:val="xl159"/>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 w:val="22"/>
      <w:lang w:val="en-US"/>
    </w:rPr>
  </w:style>
  <w:style w:type="paragraph" w:customStyle="1" w:styleId="xl160">
    <w:name w:val="xl160"/>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right"/>
      <w:textAlignment w:val="center"/>
    </w:pPr>
    <w:rPr>
      <w:rFonts w:eastAsia="Times New Roman" w:cs="Times New Roman"/>
      <w:color w:val="FF0000"/>
      <w:sz w:val="22"/>
      <w:lang w:val="en-US"/>
    </w:rPr>
  </w:style>
  <w:style w:type="paragraph" w:customStyle="1" w:styleId="xl161">
    <w:name w:val="xl161"/>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2"/>
      <w:lang w:val="en-US"/>
    </w:rPr>
  </w:style>
  <w:style w:type="paragraph" w:customStyle="1" w:styleId="xl162">
    <w:name w:val="xl162"/>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0000"/>
      <w:sz w:val="22"/>
      <w:lang w:val="en-US"/>
    </w:rPr>
  </w:style>
  <w:style w:type="paragraph" w:customStyle="1" w:styleId="xl163">
    <w:name w:val="xl163"/>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FF0000"/>
      <w:sz w:val="22"/>
      <w:lang w:val="en-US"/>
    </w:rPr>
  </w:style>
  <w:style w:type="paragraph" w:customStyle="1" w:styleId="xl164">
    <w:name w:val="xl164"/>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FF0000"/>
      <w:sz w:val="22"/>
      <w:lang w:val="en-US"/>
    </w:rPr>
  </w:style>
  <w:style w:type="paragraph" w:customStyle="1" w:styleId="xl165">
    <w:name w:val="xl165"/>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70C0"/>
      <w:sz w:val="22"/>
      <w:lang w:val="en-US"/>
    </w:rPr>
  </w:style>
  <w:style w:type="paragraph" w:customStyle="1" w:styleId="xl166">
    <w:name w:val="xl166"/>
    <w:basedOn w:val="Normal"/>
    <w:rsid w:val="00763F76"/>
    <w:pPr>
      <w:shd w:val="clear" w:color="000000" w:fill="FFFF00"/>
      <w:spacing w:before="100" w:beforeAutospacing="1" w:after="100" w:afterAutospacing="1" w:line="240" w:lineRule="auto"/>
      <w:ind w:firstLine="0"/>
      <w:jc w:val="left"/>
    </w:pPr>
    <w:rPr>
      <w:rFonts w:eastAsia="Times New Roman" w:cs="Times New Roman"/>
      <w:color w:val="FF0000"/>
      <w:sz w:val="22"/>
      <w:lang w:val="en-US"/>
    </w:rPr>
  </w:style>
  <w:style w:type="paragraph" w:customStyle="1" w:styleId="xl167">
    <w:name w:val="xl167"/>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2"/>
      <w:lang w:val="en-US"/>
    </w:rPr>
  </w:style>
  <w:style w:type="paragraph" w:customStyle="1" w:styleId="xl168">
    <w:name w:val="xl168"/>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cs="Times New Roman"/>
      <w:b/>
      <w:bCs/>
      <w:sz w:val="22"/>
      <w:lang w:val="en-US"/>
    </w:rPr>
  </w:style>
  <w:style w:type="paragraph" w:customStyle="1" w:styleId="xl169">
    <w:name w:val="xl169"/>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2"/>
      <w:lang w:val="en-US"/>
    </w:rPr>
  </w:style>
  <w:style w:type="paragraph" w:customStyle="1" w:styleId="xl170">
    <w:name w:val="xl170"/>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2"/>
      <w:lang w:val="en-US"/>
    </w:rPr>
  </w:style>
  <w:style w:type="paragraph" w:customStyle="1" w:styleId="xl171">
    <w:name w:val="xl171"/>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cs="Times New Roman"/>
      <w:color w:val="000000"/>
      <w:sz w:val="22"/>
      <w:lang w:val="en-US"/>
    </w:rPr>
  </w:style>
  <w:style w:type="paragraph" w:customStyle="1" w:styleId="xl172">
    <w:name w:val="xl172"/>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color w:val="000000"/>
      <w:sz w:val="22"/>
      <w:lang w:val="en-US"/>
    </w:rPr>
  </w:style>
  <w:style w:type="paragraph" w:customStyle="1" w:styleId="xl173">
    <w:name w:val="xl173"/>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color w:val="0070C0"/>
      <w:sz w:val="22"/>
      <w:lang w:val="en-US"/>
    </w:rPr>
  </w:style>
  <w:style w:type="paragraph" w:customStyle="1" w:styleId="xl174">
    <w:name w:val="xl174"/>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eastAsia="Times New Roman" w:cs="Times New Roman"/>
      <w:color w:val="000000"/>
      <w:sz w:val="22"/>
      <w:lang w:val="en-US"/>
    </w:rPr>
  </w:style>
  <w:style w:type="paragraph" w:customStyle="1" w:styleId="xl175">
    <w:name w:val="xl175"/>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cs="Times New Roman"/>
      <w:color w:val="00B050"/>
      <w:sz w:val="22"/>
      <w:lang w:val="en-US"/>
    </w:rPr>
  </w:style>
  <w:style w:type="paragraph" w:customStyle="1" w:styleId="xl176">
    <w:name w:val="xl176"/>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cs="Times New Roman"/>
      <w:color w:val="0070C0"/>
      <w:sz w:val="22"/>
      <w:lang w:val="en-US"/>
    </w:rPr>
  </w:style>
  <w:style w:type="paragraph" w:customStyle="1" w:styleId="xl177">
    <w:name w:val="xl177"/>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cs="Times New Roman"/>
      <w:b/>
      <w:bCs/>
      <w:color w:val="0070C0"/>
      <w:sz w:val="22"/>
      <w:lang w:val="en-US"/>
    </w:rPr>
  </w:style>
  <w:style w:type="paragraph" w:customStyle="1" w:styleId="xl178">
    <w:name w:val="xl178"/>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eastAsia="Times New Roman" w:cs="Times New Roman"/>
      <w:sz w:val="22"/>
      <w:lang w:val="en-US"/>
    </w:rPr>
  </w:style>
  <w:style w:type="paragraph" w:customStyle="1" w:styleId="xl179">
    <w:name w:val="xl179"/>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color w:val="0070C0"/>
      <w:sz w:val="22"/>
      <w:lang w:val="en-US"/>
    </w:rPr>
  </w:style>
  <w:style w:type="paragraph" w:customStyle="1" w:styleId="xl180">
    <w:name w:val="xl180"/>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val="en-US"/>
    </w:rPr>
  </w:style>
  <w:style w:type="paragraph" w:customStyle="1" w:styleId="xl181">
    <w:name w:val="xl181"/>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color w:val="000000"/>
      <w:sz w:val="22"/>
      <w:lang w:val="en-US"/>
    </w:rPr>
  </w:style>
  <w:style w:type="paragraph" w:customStyle="1" w:styleId="xl182">
    <w:name w:val="xl182"/>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 w:val="22"/>
      <w:lang w:val="en-US"/>
    </w:rPr>
  </w:style>
  <w:style w:type="paragraph" w:customStyle="1" w:styleId="xl183">
    <w:name w:val="xl183"/>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2"/>
      <w:lang w:val="en-US"/>
    </w:rPr>
  </w:style>
  <w:style w:type="paragraph" w:customStyle="1" w:styleId="xl184">
    <w:name w:val="xl184"/>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 w:val="22"/>
      <w:lang w:val="en-US"/>
    </w:rPr>
  </w:style>
  <w:style w:type="paragraph" w:customStyle="1" w:styleId="xl185">
    <w:name w:val="xl185"/>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FF0000"/>
      <w:sz w:val="22"/>
      <w:lang w:val="en-US"/>
    </w:rPr>
  </w:style>
  <w:style w:type="paragraph" w:customStyle="1" w:styleId="xl186">
    <w:name w:val="xl186"/>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00B050"/>
      <w:sz w:val="22"/>
      <w:lang w:val="en-US"/>
    </w:rPr>
  </w:style>
  <w:style w:type="paragraph" w:customStyle="1" w:styleId="xl187">
    <w:name w:val="xl187"/>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color w:val="FF0000"/>
      <w:sz w:val="22"/>
      <w:lang w:val="en-US"/>
    </w:rPr>
  </w:style>
  <w:style w:type="paragraph" w:customStyle="1" w:styleId="xl188">
    <w:name w:val="xl188"/>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000000"/>
      <w:sz w:val="22"/>
      <w:lang w:val="en-US"/>
    </w:rPr>
  </w:style>
  <w:style w:type="paragraph" w:customStyle="1" w:styleId="xl189">
    <w:name w:val="xl189"/>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color w:val="000000"/>
      <w:sz w:val="22"/>
      <w:lang w:val="en-US"/>
    </w:rPr>
  </w:style>
  <w:style w:type="paragraph" w:customStyle="1" w:styleId="xl190">
    <w:name w:val="xl190"/>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color w:val="FF0000"/>
      <w:sz w:val="22"/>
      <w:lang w:val="en-US"/>
    </w:rPr>
  </w:style>
  <w:style w:type="paragraph" w:customStyle="1" w:styleId="xl191">
    <w:name w:val="xl191"/>
    <w:basedOn w:val="Normal"/>
    <w:rsid w:val="00763F7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color w:val="FF0000"/>
      <w:sz w:val="22"/>
      <w:lang w:val="en-US"/>
    </w:rPr>
  </w:style>
  <w:style w:type="paragraph" w:customStyle="1" w:styleId="xl192">
    <w:name w:val="xl192"/>
    <w:basedOn w:val="Normal"/>
    <w:rsid w:val="00763F7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sz w:val="22"/>
      <w:lang w:val="en-US"/>
    </w:rPr>
  </w:style>
  <w:style w:type="paragraph" w:customStyle="1" w:styleId="xl193">
    <w:name w:val="xl193"/>
    <w:basedOn w:val="Normal"/>
    <w:rsid w:val="00763F7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b/>
      <w:bCs/>
      <w:color w:val="0070C0"/>
      <w:sz w:val="22"/>
      <w:lang w:val="en-US"/>
    </w:rPr>
  </w:style>
  <w:style w:type="paragraph" w:customStyle="1" w:styleId="NOIDUNG1">
    <w:name w:val="NOI DUNG 1"/>
    <w:basedOn w:val="Normal"/>
    <w:link w:val="NOIDUNG1Char"/>
    <w:rsid w:val="00763F76"/>
    <w:pPr>
      <w:spacing w:line="240" w:lineRule="auto"/>
      <w:ind w:firstLine="720"/>
    </w:pPr>
    <w:rPr>
      <w:rFonts w:eastAsia="Times New Roman" w:cs="Times New Roman"/>
      <w:szCs w:val="26"/>
      <w:lang w:val="en-US"/>
    </w:rPr>
  </w:style>
  <w:style w:type="character" w:customStyle="1" w:styleId="NOIDUNG1Char">
    <w:name w:val="NOI DUNG 1 Char"/>
    <w:link w:val="NOIDUNG1"/>
    <w:rsid w:val="00763F76"/>
    <w:rPr>
      <w:rFonts w:ascii="Times New Roman" w:eastAsia="Times New Roman" w:hAnsi="Times New Roman" w:cs="Times New Roman"/>
      <w:sz w:val="26"/>
      <w:szCs w:val="26"/>
      <w:lang w:val="en-US"/>
    </w:rPr>
  </w:style>
  <w:style w:type="paragraph" w:customStyle="1" w:styleId="muclon">
    <w:name w:val="muclon"/>
    <w:basedOn w:val="Normal"/>
    <w:rsid w:val="00763F76"/>
    <w:pPr>
      <w:spacing w:after="0" w:line="400" w:lineRule="exact"/>
      <w:ind w:firstLine="0"/>
      <w:jc w:val="center"/>
    </w:pPr>
    <w:rPr>
      <w:rFonts w:eastAsia="Times New Roman" w:cs="Times New Roman"/>
      <w:b/>
      <w:sz w:val="30"/>
      <w:szCs w:val="28"/>
      <w:lang w:val="en-US"/>
    </w:rPr>
  </w:style>
  <w:style w:type="paragraph" w:customStyle="1" w:styleId="mucnho">
    <w:name w:val="mucnho"/>
    <w:basedOn w:val="Normal"/>
    <w:rsid w:val="00763F76"/>
    <w:pPr>
      <w:spacing w:after="0" w:line="360" w:lineRule="exact"/>
      <w:ind w:firstLine="0"/>
    </w:pPr>
    <w:rPr>
      <w:rFonts w:eastAsia="Times New Roman" w:cs="Times New Roman"/>
      <w:b/>
      <w:sz w:val="28"/>
      <w:szCs w:val="28"/>
      <w:u w:val="single"/>
      <w:lang w:val="en-US"/>
    </w:rPr>
  </w:style>
  <w:style w:type="paragraph" w:customStyle="1" w:styleId="1">
    <w:name w:val="1"/>
    <w:aliases w:val="II"/>
    <w:basedOn w:val="II11"/>
    <w:rsid w:val="00763F76"/>
    <w:pPr>
      <w:tabs>
        <w:tab w:val="right" w:pos="1418"/>
      </w:tabs>
      <w:ind w:left="360" w:hanging="360"/>
    </w:pPr>
    <w:rPr>
      <w:bCs w:val="0"/>
      <w:color w:val="auto"/>
    </w:rPr>
  </w:style>
  <w:style w:type="paragraph" w:customStyle="1" w:styleId="m1">
    <w:name w:val="m1"/>
    <w:basedOn w:val="Heading1"/>
    <w:link w:val="m1Char"/>
    <w:rsid w:val="00763F76"/>
    <w:pPr>
      <w:keepNext w:val="0"/>
      <w:keepLines w:val="0"/>
      <w:spacing w:before="60" w:afterLines="40" w:line="240" w:lineRule="auto"/>
      <w:ind w:firstLine="720"/>
      <w:jc w:val="both"/>
    </w:pPr>
    <w:rPr>
      <w:rFonts w:ascii="Times New Roman" w:eastAsia="Times New Roman" w:hAnsi="Times New Roman" w:cs="Times New Roman"/>
      <w:b w:val="0"/>
      <w:caps/>
      <w:noProof/>
      <w:color w:val="993300"/>
      <w:szCs w:val="30"/>
      <w:lang w:val="fr-FR"/>
    </w:rPr>
  </w:style>
  <w:style w:type="character" w:customStyle="1" w:styleId="m1Char">
    <w:name w:val="m1 Char"/>
    <w:link w:val="m1"/>
    <w:rsid w:val="00763F76"/>
    <w:rPr>
      <w:rFonts w:ascii="Times New Roman" w:eastAsia="Times New Roman" w:hAnsi="Times New Roman" w:cs="Times New Roman"/>
      <w:bCs/>
      <w:caps/>
      <w:noProof/>
      <w:color w:val="993300"/>
      <w:sz w:val="26"/>
      <w:szCs w:val="30"/>
      <w:lang w:val="fr-FR"/>
    </w:rPr>
  </w:style>
  <w:style w:type="paragraph" w:customStyle="1" w:styleId="m2">
    <w:name w:val="m2"/>
    <w:basedOn w:val="Normal"/>
    <w:link w:val="m2Char"/>
    <w:rsid w:val="00763F76"/>
    <w:pPr>
      <w:spacing w:line="360" w:lineRule="exact"/>
      <w:ind w:firstLine="0"/>
    </w:pPr>
    <w:rPr>
      <w:rFonts w:eastAsia="Times New Roman" w:cs="Times New Roman"/>
      <w:b/>
      <w:bCs/>
      <w:szCs w:val="24"/>
    </w:rPr>
  </w:style>
  <w:style w:type="character" w:customStyle="1" w:styleId="m2Char">
    <w:name w:val="m2 Char"/>
    <w:link w:val="m2"/>
    <w:rsid w:val="00763F76"/>
    <w:rPr>
      <w:rFonts w:ascii="Times New Roman" w:eastAsia="Times New Roman" w:hAnsi="Times New Roman" w:cs="Times New Roman"/>
      <w:b/>
      <w:bCs/>
      <w:sz w:val="26"/>
      <w:szCs w:val="24"/>
    </w:rPr>
  </w:style>
  <w:style w:type="paragraph" w:customStyle="1" w:styleId="m3Char">
    <w:name w:val="m3 Char"/>
    <w:basedOn w:val="Normal"/>
    <w:rsid w:val="00763F76"/>
    <w:pPr>
      <w:spacing w:line="300" w:lineRule="exact"/>
      <w:ind w:firstLine="0"/>
    </w:pPr>
    <w:rPr>
      <w:rFonts w:eastAsia="Times New Roman" w:cs="Times New Roman"/>
      <w:b/>
      <w:szCs w:val="24"/>
      <w:lang w:val="fr-FR"/>
    </w:rPr>
  </w:style>
  <w:style w:type="paragraph" w:customStyle="1" w:styleId="ND-DA-L1">
    <w:name w:val="ND-DA-L1"/>
    <w:basedOn w:val="Heading2"/>
    <w:rsid w:val="00763F76"/>
    <w:pPr>
      <w:tabs>
        <w:tab w:val="left" w:pos="0"/>
      </w:tabs>
      <w:adjustRightInd w:val="0"/>
      <w:spacing w:after="160" w:line="300" w:lineRule="auto"/>
      <w:ind w:firstLine="680"/>
      <w:jc w:val="center"/>
      <w:textAlignment w:val="baseline"/>
    </w:pPr>
    <w:rPr>
      <w:rFonts w:ascii="VNI-Avo" w:eastAsia="Times New Roman" w:hAnsi="VNI-Avo" w:cs="Times New Roman"/>
      <w:b w:val="0"/>
      <w:bCs w:val="0"/>
      <w:noProof/>
      <w:color w:val="auto"/>
      <w:w w:val="120"/>
      <w:sz w:val="32"/>
      <w:szCs w:val="20"/>
      <w:lang w:val="en-US"/>
    </w:rPr>
  </w:style>
  <w:style w:type="paragraph" w:customStyle="1" w:styleId="ndchuong">
    <w:name w:val="nd chuong"/>
    <w:basedOn w:val="Heading1"/>
    <w:rsid w:val="00763F76"/>
    <w:pPr>
      <w:keepLines w:val="0"/>
      <w:adjustRightInd w:val="0"/>
      <w:spacing w:before="240" w:after="0" w:line="480" w:lineRule="auto"/>
      <w:ind w:firstLine="680"/>
      <w:textAlignment w:val="baseline"/>
    </w:pPr>
    <w:rPr>
      <w:rFonts w:ascii="VNI-Avo" w:eastAsia="Times New Roman" w:hAnsi="VNI-Avo" w:cs="Times New Roman"/>
      <w:b w:val="0"/>
      <w:caps/>
      <w:noProof/>
      <w:sz w:val="36"/>
      <w:szCs w:val="36"/>
      <w:lang w:val="sv-SE"/>
    </w:rPr>
  </w:style>
  <w:style w:type="paragraph" w:customStyle="1" w:styleId="NOIDUNG10">
    <w:name w:val="NOIDUNG 1"/>
    <w:basedOn w:val="Heading5"/>
    <w:rsid w:val="00763F76"/>
    <w:pPr>
      <w:keepNext w:val="0"/>
      <w:keepLines w:val="0"/>
      <w:numPr>
        <w:numId w:val="0"/>
      </w:numPr>
      <w:spacing w:line="240" w:lineRule="auto"/>
      <w:ind w:firstLine="720"/>
    </w:pPr>
    <w:rPr>
      <w:rFonts w:ascii="Times New Roman" w:eastAsia="Times New Roman" w:hAnsi="Times New Roman" w:cs="Times New Roman"/>
      <w:b w:val="0"/>
      <w:color w:val="auto"/>
      <w:szCs w:val="26"/>
      <w:lang w:val="en-US"/>
    </w:rPr>
  </w:style>
  <w:style w:type="paragraph" w:customStyle="1" w:styleId="CharCharCharChar">
    <w:name w:val="Char Char Char Char"/>
    <w:basedOn w:val="Normal"/>
    <w:rsid w:val="00763F76"/>
    <w:pPr>
      <w:spacing w:before="0" w:after="160" w:line="240" w:lineRule="exact"/>
      <w:ind w:firstLine="0"/>
      <w:jc w:val="left"/>
    </w:pPr>
    <w:rPr>
      <w:rFonts w:ascii="Tahoma" w:eastAsia="Times New Roman" w:hAnsi="Tahoma" w:cs="Times New Roman"/>
      <w:sz w:val="20"/>
      <w:szCs w:val="20"/>
      <w:lang w:val="en-US"/>
    </w:rPr>
  </w:style>
  <w:style w:type="paragraph" w:customStyle="1" w:styleId="m3">
    <w:name w:val="m3"/>
    <w:basedOn w:val="Normal"/>
    <w:rsid w:val="00763F76"/>
    <w:pPr>
      <w:spacing w:before="60" w:after="60" w:line="300" w:lineRule="exact"/>
      <w:ind w:firstLine="0"/>
    </w:pPr>
    <w:rPr>
      <w:rFonts w:eastAsia="Times New Roman" w:cs="Times New Roman"/>
      <w:b/>
      <w:szCs w:val="24"/>
    </w:rPr>
  </w:style>
  <w:style w:type="paragraph" w:customStyle="1" w:styleId="hh1">
    <w:name w:val="hh1"/>
    <w:basedOn w:val="Normal"/>
    <w:rsid w:val="00763F76"/>
    <w:pPr>
      <w:spacing w:line="240" w:lineRule="auto"/>
      <w:ind w:firstLine="0"/>
      <w:outlineLvl w:val="1"/>
    </w:pPr>
    <w:rPr>
      <w:rFonts w:eastAsia="Times New Roman" w:cs="Times New Roman"/>
      <w:b/>
      <w:bCs/>
      <w:szCs w:val="20"/>
      <w:lang w:val="en-US"/>
    </w:rPr>
  </w:style>
  <w:style w:type="character" w:customStyle="1" w:styleId="Heading1CharChar">
    <w:name w:val="Heading 1 Char Char"/>
    <w:rsid w:val="00763F76"/>
    <w:rPr>
      <w:b/>
      <w:bCs/>
      <w:sz w:val="32"/>
      <w:szCs w:val="32"/>
      <w:lang w:val="en-US" w:eastAsia="en-US" w:bidi="ar-SA"/>
    </w:rPr>
  </w:style>
  <w:style w:type="character" w:customStyle="1" w:styleId="DOANCharChar">
    <w:name w:val="DOAN Char Char"/>
    <w:link w:val="DOAN"/>
    <w:rsid w:val="00763F76"/>
    <w:rPr>
      <w:sz w:val="26"/>
      <w:szCs w:val="26"/>
    </w:rPr>
  </w:style>
  <w:style w:type="character" w:customStyle="1" w:styleId="CharChar2">
    <w:name w:val="Char Char2"/>
    <w:rsid w:val="00763F76"/>
    <w:rPr>
      <w:rFonts w:ascii="Times New Roman" w:hAnsi="Times New Roman" w:cs="Times New Roman"/>
      <w:sz w:val="24"/>
      <w:szCs w:val="24"/>
      <w:lang w:val="en-US" w:eastAsia="en-US"/>
    </w:rPr>
  </w:style>
  <w:style w:type="character" w:customStyle="1" w:styleId="CharChar1">
    <w:name w:val="Char Char1"/>
    <w:rsid w:val="00763F76"/>
    <w:rPr>
      <w:rFonts w:ascii="Times New Roman" w:hAnsi="Times New Roman" w:cs="Times New Roman"/>
      <w:sz w:val="24"/>
      <w:szCs w:val="24"/>
      <w:lang w:val="en-US" w:eastAsia="en-US"/>
    </w:rPr>
  </w:style>
  <w:style w:type="paragraph" w:customStyle="1" w:styleId="Style47">
    <w:name w:val="_Style 47"/>
    <w:basedOn w:val="Normal"/>
    <w:rsid w:val="00763F76"/>
    <w:pPr>
      <w:pageBreakBefore/>
      <w:spacing w:before="100" w:beforeAutospacing="1" w:after="100" w:afterAutospacing="1" w:line="240" w:lineRule="auto"/>
      <w:ind w:firstLine="0"/>
    </w:pPr>
    <w:rPr>
      <w:rFonts w:eastAsia="Times New Roman" w:cs="Times New Roman"/>
      <w:sz w:val="24"/>
      <w:szCs w:val="24"/>
      <w:lang w:val="en-US"/>
    </w:rPr>
  </w:style>
  <w:style w:type="paragraph" w:customStyle="1" w:styleId="pbody">
    <w:name w:val="pbody"/>
    <w:basedOn w:val="Normal"/>
    <w:rsid w:val="00763F76"/>
    <w:pPr>
      <w:spacing w:before="100" w:beforeAutospacing="1" w:after="100" w:afterAutospacing="1" w:line="276" w:lineRule="auto"/>
      <w:ind w:firstLine="0"/>
    </w:pPr>
    <w:rPr>
      <w:rFonts w:ascii="Arial" w:eastAsia="Times New Roman" w:hAnsi="Arial" w:cs="Arial"/>
      <w:color w:val="000000"/>
      <w:sz w:val="20"/>
      <w:szCs w:val="20"/>
      <w:lang w:val="en-US"/>
    </w:rPr>
  </w:style>
  <w:style w:type="paragraph" w:customStyle="1" w:styleId="NormalBold">
    <w:name w:val="Normal + Bold"/>
    <w:basedOn w:val="Normal"/>
    <w:rsid w:val="00763F76"/>
    <w:pPr>
      <w:spacing w:before="0" w:after="0" w:line="240" w:lineRule="auto"/>
      <w:ind w:firstLine="0"/>
      <w:jc w:val="center"/>
    </w:pPr>
    <w:rPr>
      <w:rFonts w:eastAsia="Times New Roman" w:cs="Times New Roman"/>
      <w:color w:val="FF0000"/>
      <w:sz w:val="28"/>
      <w:szCs w:val="28"/>
      <w:lang w:val="en-US"/>
    </w:rPr>
  </w:style>
  <w:style w:type="paragraph" w:customStyle="1" w:styleId="Doan0">
    <w:name w:val="Doan"/>
    <w:basedOn w:val="Normal"/>
    <w:rsid w:val="00763F76"/>
    <w:pPr>
      <w:spacing w:before="60" w:after="60" w:line="320" w:lineRule="atLeast"/>
      <w:ind w:firstLine="794"/>
    </w:pPr>
    <w:rPr>
      <w:rFonts w:eastAsia="Times New Roman" w:cs="Times New Roman"/>
      <w:szCs w:val="24"/>
      <w:lang w:val="en-US"/>
    </w:rPr>
  </w:style>
  <w:style w:type="paragraph" w:customStyle="1" w:styleId="DOAN">
    <w:name w:val="DOAN"/>
    <w:basedOn w:val="Normal"/>
    <w:link w:val="DOANCharChar"/>
    <w:rsid w:val="00763F76"/>
    <w:pPr>
      <w:spacing w:before="20" w:after="20"/>
      <w:ind w:firstLine="720"/>
    </w:pPr>
    <w:rPr>
      <w:rFonts w:asciiTheme="minorHAnsi" w:hAnsiTheme="minorHAnsi"/>
      <w:szCs w:val="26"/>
    </w:rPr>
  </w:style>
  <w:style w:type="paragraph" w:customStyle="1" w:styleId="CharChar12">
    <w:name w:val="Char Char12"/>
    <w:basedOn w:val="Normal"/>
    <w:rsid w:val="00763F76"/>
    <w:pPr>
      <w:pageBreakBefore/>
      <w:spacing w:before="100" w:beforeAutospacing="1" w:after="100" w:afterAutospacing="1" w:line="240" w:lineRule="auto"/>
      <w:ind w:firstLine="0"/>
    </w:pPr>
    <w:rPr>
      <w:rFonts w:ascii="Tahoma" w:eastAsia="Times New Roman" w:hAnsi="Tahoma" w:cs="Times New Roman"/>
      <w:sz w:val="20"/>
      <w:szCs w:val="20"/>
      <w:lang w:val="en-US"/>
    </w:rPr>
  </w:style>
  <w:style w:type="character" w:customStyle="1" w:styleId="captionChar0">
    <w:name w:val="caption Char"/>
    <w:link w:val="Caption1"/>
    <w:rsid w:val="00763F76"/>
    <w:rPr>
      <w:rFonts w:ascii="Times New Roman" w:eastAsia="Times New Roman" w:hAnsi="Times New Roman" w:cs="Times New Roman"/>
      <w:b/>
      <w:color w:val="0000CC"/>
      <w:sz w:val="26"/>
      <w:szCs w:val="26"/>
      <w:lang w:val="en-US"/>
    </w:rPr>
  </w:style>
  <w:style w:type="paragraph" w:customStyle="1" w:styleId="Style14ptJustifiedFirstline05Before3ptAfter3">
    <w:name w:val="Style 14 pt Justified First line:  05&quot; Before:  3 pt After:  3"/>
    <w:basedOn w:val="Normal"/>
    <w:rsid w:val="00763F76"/>
    <w:pPr>
      <w:spacing w:before="60" w:after="60" w:line="240" w:lineRule="auto"/>
      <w:ind w:firstLine="720"/>
    </w:pPr>
    <w:rPr>
      <w:rFonts w:eastAsia="Times New Roman" w:cs="Times New Roman"/>
      <w:szCs w:val="20"/>
      <w:lang w:val="en-US"/>
    </w:rPr>
  </w:style>
  <w:style w:type="paragraph" w:customStyle="1" w:styleId="3">
    <w:name w:val="3"/>
    <w:basedOn w:val="BodyText2"/>
    <w:rsid w:val="00763F76"/>
    <w:pPr>
      <w:tabs>
        <w:tab w:val="clear" w:pos="720"/>
      </w:tabs>
      <w:spacing w:before="40" w:after="40" w:line="360" w:lineRule="exact"/>
    </w:pPr>
    <w:rPr>
      <w:b/>
      <w:sz w:val="26"/>
      <w:szCs w:val="20"/>
      <w:lang w:val="fr-FR"/>
    </w:rPr>
  </w:style>
  <w:style w:type="paragraph" w:customStyle="1" w:styleId="Headinh1">
    <w:name w:val="Headinh 1"/>
    <w:basedOn w:val="Heading2"/>
    <w:rsid w:val="00763F76"/>
    <w:pPr>
      <w:spacing w:before="160" w:line="240" w:lineRule="auto"/>
      <w:jc w:val="left"/>
    </w:pPr>
    <w:rPr>
      <w:rFonts w:ascii="Times New Roman" w:eastAsia="Times New Roman" w:hAnsi="Times New Roman" w:cs="Times New Roman"/>
      <w:iCs/>
      <w:caps/>
      <w:color w:val="auto"/>
      <w:spacing w:val="-4"/>
      <w:sz w:val="28"/>
      <w:szCs w:val="28"/>
      <w:lang w:val="fr-FR"/>
    </w:rPr>
  </w:style>
  <w:style w:type="paragraph" w:customStyle="1" w:styleId="StyleHeading2VNI-TimesAuto">
    <w:name w:val="Style Heading 2 + VNI-Times Auto"/>
    <w:basedOn w:val="Heading2"/>
    <w:link w:val="StyleHeading2VNI-TimesAutoChar"/>
    <w:rsid w:val="00763F76"/>
    <w:pPr>
      <w:spacing w:before="240" w:after="60" w:line="240" w:lineRule="auto"/>
      <w:jc w:val="left"/>
    </w:pPr>
    <w:rPr>
      <w:rFonts w:ascii="VNI-Times" w:eastAsia="Times New Roman" w:hAnsi="VNI-Times" w:cs="Arial"/>
      <w:iCs/>
      <w:color w:val="auto"/>
      <w:sz w:val="28"/>
      <w:szCs w:val="28"/>
      <w:lang w:val="en-US"/>
    </w:rPr>
  </w:style>
  <w:style w:type="character" w:customStyle="1" w:styleId="StyleHeading2VNI-TimesAutoChar">
    <w:name w:val="Style Heading 2 + VNI-Times Auto Char"/>
    <w:link w:val="StyleHeading2VNI-TimesAuto"/>
    <w:rsid w:val="00763F76"/>
    <w:rPr>
      <w:rFonts w:ascii="VNI-Times" w:eastAsia="Times New Roman" w:hAnsi="VNI-Times" w:cs="Arial"/>
      <w:b/>
      <w:bCs/>
      <w:iCs/>
      <w:sz w:val="28"/>
      <w:szCs w:val="28"/>
      <w:lang w:val="en-US"/>
    </w:rPr>
  </w:style>
  <w:style w:type="paragraph" w:customStyle="1" w:styleId="H4">
    <w:name w:val="H4"/>
    <w:basedOn w:val="Normal"/>
    <w:next w:val="Normal"/>
    <w:rsid w:val="00763F76"/>
    <w:pPr>
      <w:keepNext/>
      <w:spacing w:before="100" w:after="100" w:line="240" w:lineRule="auto"/>
      <w:ind w:firstLine="0"/>
      <w:jc w:val="left"/>
      <w:outlineLvl w:val="4"/>
    </w:pPr>
    <w:rPr>
      <w:rFonts w:eastAsia="Times New Roman" w:cs="Times New Roman"/>
      <w:b/>
      <w:snapToGrid w:val="0"/>
      <w:sz w:val="24"/>
      <w:szCs w:val="20"/>
      <w:lang w:val="en-US"/>
    </w:rPr>
  </w:style>
  <w:style w:type="paragraph" w:customStyle="1" w:styleId="CharChar1CharChar">
    <w:name w:val="Char Char1 Char Char"/>
    <w:basedOn w:val="Normal"/>
    <w:rsid w:val="00763F76"/>
    <w:pPr>
      <w:spacing w:before="0" w:after="160" w:line="240" w:lineRule="exact"/>
      <w:ind w:firstLine="0"/>
      <w:jc w:val="left"/>
    </w:pPr>
    <w:rPr>
      <w:rFonts w:ascii="Tahoma" w:eastAsia="MS Mincho" w:hAnsi="Tahoma" w:cs="Times New Roman"/>
      <w:sz w:val="20"/>
      <w:szCs w:val="20"/>
      <w:lang w:val="en-US"/>
    </w:rPr>
  </w:style>
  <w:style w:type="paragraph" w:customStyle="1" w:styleId="CharCharCharCharCharCharCharCharChar1Char">
    <w:name w:val="Char Char Char Char Char Char Char Char Char1 Char"/>
    <w:basedOn w:val="Normal"/>
    <w:next w:val="Normal"/>
    <w:autoRedefine/>
    <w:semiHidden/>
    <w:rsid w:val="00763F76"/>
    <w:pPr>
      <w:spacing w:line="312" w:lineRule="auto"/>
      <w:ind w:firstLine="0"/>
      <w:jc w:val="left"/>
    </w:pPr>
    <w:rPr>
      <w:rFonts w:eastAsia="Times New Roman" w:cs="Times New Roman"/>
      <w:sz w:val="20"/>
      <w:szCs w:val="20"/>
      <w:lang w:val="en-US"/>
    </w:rPr>
  </w:style>
  <w:style w:type="paragraph" w:customStyle="1" w:styleId="StyleHeading4heading4Subscript">
    <w:name w:val="Style Heading 4heading4 + Subscript"/>
    <w:basedOn w:val="Heading4"/>
    <w:rsid w:val="00763F76"/>
    <w:pPr>
      <w:spacing w:before="60" w:after="60" w:line="240" w:lineRule="auto"/>
    </w:pPr>
    <w:rPr>
      <w:rFonts w:ascii="Times New Roman" w:eastAsia="Times New Roman" w:hAnsi="Times New Roman" w:cs="Times New Roman"/>
      <w:b w:val="0"/>
      <w:szCs w:val="24"/>
      <w:vertAlign w:val="subscript"/>
      <w:lang w:val="en-US"/>
    </w:rPr>
  </w:style>
  <w:style w:type="table" w:styleId="TableClassic1">
    <w:name w:val="Table Classic 1"/>
    <w:basedOn w:val="TableNormal"/>
    <w:rsid w:val="00763F76"/>
    <w:pPr>
      <w:tabs>
        <w:tab w:val="left" w:pos="720"/>
      </w:tabs>
      <w:spacing w:before="60" w:after="60" w:line="240" w:lineRule="auto"/>
      <w:ind w:firstLine="720"/>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Kidgi">
    <w:name w:val="A Kidgi"/>
    <w:basedOn w:val="Normal"/>
    <w:link w:val="AKidgiChar"/>
    <w:rsid w:val="00763F76"/>
    <w:pPr>
      <w:spacing w:before="60" w:after="60" w:line="240" w:lineRule="auto"/>
      <w:ind w:firstLine="720"/>
    </w:pPr>
    <w:rPr>
      <w:rFonts w:eastAsia="Times New Roman" w:cs="Times New Roman"/>
      <w:szCs w:val="26"/>
    </w:rPr>
  </w:style>
  <w:style w:type="character" w:customStyle="1" w:styleId="AKidgiChar">
    <w:name w:val="A Kidgi Char"/>
    <w:link w:val="AKidgi"/>
    <w:rsid w:val="00763F76"/>
    <w:rPr>
      <w:rFonts w:ascii="Times New Roman" w:eastAsia="Times New Roman" w:hAnsi="Times New Roman" w:cs="Times New Roman"/>
      <w:sz w:val="26"/>
      <w:szCs w:val="26"/>
    </w:rPr>
  </w:style>
  <w:style w:type="paragraph" w:customStyle="1" w:styleId="zcaxau">
    <w:name w:val="z.ca xau"/>
    <w:basedOn w:val="Normal"/>
    <w:link w:val="zcaxauChar"/>
    <w:rsid w:val="00763F76"/>
    <w:pPr>
      <w:spacing w:before="60" w:after="60" w:line="240" w:lineRule="auto"/>
      <w:ind w:firstLine="720"/>
    </w:pPr>
    <w:rPr>
      <w:rFonts w:eastAsia="Times New Roman" w:cs="Times New Roman"/>
      <w:szCs w:val="26"/>
    </w:rPr>
  </w:style>
  <w:style w:type="character" w:customStyle="1" w:styleId="zcaxauChar">
    <w:name w:val="z.ca xau Char"/>
    <w:link w:val="zcaxau"/>
    <w:rsid w:val="00763F76"/>
    <w:rPr>
      <w:rFonts w:ascii="Times New Roman" w:eastAsia="Times New Roman" w:hAnsi="Times New Roman" w:cs="Times New Roman"/>
      <w:sz w:val="26"/>
      <w:szCs w:val="26"/>
    </w:rPr>
  </w:style>
  <w:style w:type="paragraph" w:customStyle="1" w:styleId="ti">
    <w:name w:val="tài"/>
    <w:basedOn w:val="Normal"/>
    <w:rsid w:val="00763F76"/>
    <w:pPr>
      <w:spacing w:before="60" w:after="60" w:line="240" w:lineRule="auto"/>
      <w:ind w:firstLine="720"/>
    </w:pPr>
    <w:rPr>
      <w:rFonts w:eastAsia="Times New Roman" w:cs="Times New Roman"/>
      <w:sz w:val="28"/>
      <w:szCs w:val="24"/>
      <w:lang w:val="en-US"/>
    </w:rPr>
  </w:style>
  <w:style w:type="character" w:customStyle="1" w:styleId="Bodytext20">
    <w:name w:val="Body text (2)_"/>
    <w:basedOn w:val="DefaultParagraphFont"/>
    <w:link w:val="Bodytext21"/>
    <w:uiPriority w:val="99"/>
    <w:locked/>
    <w:rsid w:val="00763F76"/>
    <w:rPr>
      <w:sz w:val="28"/>
      <w:szCs w:val="28"/>
      <w:shd w:val="clear" w:color="auto" w:fill="FFFFFF"/>
    </w:rPr>
  </w:style>
  <w:style w:type="paragraph" w:customStyle="1" w:styleId="Bodytext21">
    <w:name w:val="Body text (2)1"/>
    <w:basedOn w:val="Normal"/>
    <w:link w:val="Bodytext20"/>
    <w:uiPriority w:val="99"/>
    <w:rsid w:val="00763F76"/>
    <w:pPr>
      <w:shd w:val="clear" w:color="auto" w:fill="FFFFFF"/>
      <w:spacing w:before="180" w:after="0"/>
      <w:ind w:firstLine="0"/>
    </w:pPr>
    <w:rPr>
      <w:rFonts w:asciiTheme="minorHAnsi" w:hAnsiTheme="minorHAnsi"/>
      <w:sz w:val="28"/>
      <w:szCs w:val="28"/>
    </w:rPr>
  </w:style>
  <w:style w:type="character" w:customStyle="1" w:styleId="Bodytext30">
    <w:name w:val="Body text (3)_"/>
    <w:basedOn w:val="DefaultParagraphFont"/>
    <w:link w:val="Bodytext31"/>
    <w:uiPriority w:val="99"/>
    <w:locked/>
    <w:rsid w:val="00763F76"/>
    <w:rPr>
      <w:b/>
      <w:bCs/>
      <w:sz w:val="26"/>
      <w:szCs w:val="26"/>
      <w:shd w:val="clear" w:color="auto" w:fill="FFFFFF"/>
    </w:rPr>
  </w:style>
  <w:style w:type="paragraph" w:customStyle="1" w:styleId="Bodytext31">
    <w:name w:val="Body text (3)"/>
    <w:basedOn w:val="Normal"/>
    <w:link w:val="Bodytext30"/>
    <w:uiPriority w:val="99"/>
    <w:rsid w:val="00763F76"/>
    <w:pPr>
      <w:shd w:val="clear" w:color="auto" w:fill="FFFFFF"/>
      <w:spacing w:before="0" w:after="480"/>
      <w:ind w:hanging="1000"/>
      <w:jc w:val="left"/>
    </w:pPr>
    <w:rPr>
      <w:rFonts w:asciiTheme="minorHAnsi" w:hAnsiTheme="minorHAnsi"/>
      <w:b/>
      <w:bCs/>
      <w:szCs w:val="26"/>
    </w:rPr>
  </w:style>
  <w:style w:type="character" w:customStyle="1" w:styleId="Heading10">
    <w:name w:val="Heading #1_"/>
    <w:basedOn w:val="DefaultParagraphFont"/>
    <w:link w:val="Heading11"/>
    <w:uiPriority w:val="99"/>
    <w:locked/>
    <w:rsid w:val="00763F76"/>
    <w:rPr>
      <w:b/>
      <w:bCs/>
      <w:sz w:val="26"/>
      <w:szCs w:val="26"/>
      <w:shd w:val="clear" w:color="auto" w:fill="FFFFFF"/>
    </w:rPr>
  </w:style>
  <w:style w:type="paragraph" w:customStyle="1" w:styleId="Heading11">
    <w:name w:val="Heading #1"/>
    <w:basedOn w:val="Normal"/>
    <w:link w:val="Heading10"/>
    <w:uiPriority w:val="99"/>
    <w:rsid w:val="00763F76"/>
    <w:pPr>
      <w:shd w:val="clear" w:color="auto" w:fill="FFFFFF"/>
      <w:spacing w:after="180" w:line="240" w:lineRule="atLeast"/>
      <w:ind w:firstLine="0"/>
      <w:outlineLvl w:val="0"/>
    </w:pPr>
    <w:rPr>
      <w:rFonts w:asciiTheme="minorHAnsi" w:hAnsiTheme="minorHAnsi"/>
      <w:b/>
      <w:bCs/>
      <w:szCs w:val="26"/>
    </w:rPr>
  </w:style>
  <w:style w:type="character" w:customStyle="1" w:styleId="Bodytext2ArialUnicodeMS">
    <w:name w:val="Body text (2) + Arial Unicode MS"/>
    <w:aliases w:val="12 pt"/>
    <w:basedOn w:val="Bodytext20"/>
    <w:uiPriority w:val="99"/>
    <w:rsid w:val="00763F76"/>
    <w:rPr>
      <w:rFonts w:ascii="Arial Unicode MS" w:eastAsia="Arial Unicode MS" w:cs="Arial Unicode MS" w:hint="eastAsia"/>
      <w:strike w:val="0"/>
      <w:dstrike w:val="0"/>
      <w:sz w:val="24"/>
      <w:szCs w:val="24"/>
      <w:u w:val="none"/>
      <w:effect w:val="none"/>
      <w:shd w:val="clear" w:color="auto" w:fill="FFFFFF"/>
    </w:rPr>
  </w:style>
  <w:style w:type="character" w:customStyle="1" w:styleId="StyleVnTime14pt">
    <w:name w:val="Style.VnTime 14 pt"/>
    <w:rsid w:val="00763F76"/>
    <w:rPr>
      <w:rFonts w:ascii=".VnTime" w:hAnsi=".VnTime"/>
      <w:sz w:val="28"/>
      <w:szCs w:val="28"/>
    </w:rPr>
  </w:style>
  <w:style w:type="paragraph" w:customStyle="1" w:styleId="ABang0">
    <w:name w:val="A Bang"/>
    <w:basedOn w:val="Caption"/>
    <w:rsid w:val="00763F76"/>
    <w:pPr>
      <w:widowControl/>
      <w:spacing w:line="240" w:lineRule="auto"/>
      <w:ind w:firstLine="720"/>
    </w:pPr>
    <w:rPr>
      <w:rFonts w:eastAsia="Times New Roman"/>
      <w:b w:val="0"/>
      <w:bCs/>
      <w:i/>
      <w:iCs/>
      <w:noProof/>
      <w:lang w:val="en-GB"/>
    </w:rPr>
  </w:style>
  <w:style w:type="paragraph" w:customStyle="1" w:styleId="Default">
    <w:name w:val="Default"/>
    <w:rsid w:val="00763F7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Tai0">
    <w:name w:val="Tai"/>
    <w:basedOn w:val="Normal"/>
    <w:link w:val="TaiChar0"/>
    <w:rsid w:val="00763F76"/>
    <w:pPr>
      <w:spacing w:before="60" w:after="60" w:line="240" w:lineRule="auto"/>
      <w:ind w:firstLine="720"/>
    </w:pPr>
    <w:rPr>
      <w:rFonts w:eastAsia="Times New Roman" w:cs="Times New Roman"/>
      <w:szCs w:val="26"/>
    </w:rPr>
  </w:style>
  <w:style w:type="character" w:customStyle="1" w:styleId="TaiChar0">
    <w:name w:val="Tai Char"/>
    <w:link w:val="Tai0"/>
    <w:rsid w:val="00763F76"/>
    <w:rPr>
      <w:rFonts w:ascii="Times New Roman" w:eastAsia="Times New Roman" w:hAnsi="Times New Roman" w:cs="Times New Roman"/>
      <w:sz w:val="26"/>
      <w:szCs w:val="26"/>
    </w:rPr>
  </w:style>
  <w:style w:type="paragraph" w:customStyle="1" w:styleId="KIDGI">
    <w:name w:val="KIDGI"/>
    <w:basedOn w:val="Normal"/>
    <w:rsid w:val="00763F76"/>
    <w:pPr>
      <w:spacing w:line="276" w:lineRule="auto"/>
      <w:ind w:firstLine="720"/>
    </w:pPr>
    <w:rPr>
      <w:rFonts w:eastAsia="Times New Roman" w:cs="Times New Roman"/>
      <w:sz w:val="27"/>
      <w:szCs w:val="20"/>
      <w:lang w:val="fr-FR"/>
    </w:rPr>
  </w:style>
  <w:style w:type="character" w:customStyle="1" w:styleId="UnresolvedMention11">
    <w:name w:val="Unresolved Mention11"/>
    <w:basedOn w:val="DefaultParagraphFont"/>
    <w:uiPriority w:val="99"/>
    <w:semiHidden/>
    <w:unhideWhenUsed/>
    <w:rsid w:val="00A4524C"/>
    <w:rPr>
      <w:color w:val="605E5C"/>
      <w:shd w:val="clear" w:color="auto" w:fill="E1DFDD"/>
    </w:rPr>
  </w:style>
  <w:style w:type="paragraph" w:customStyle="1" w:styleId="1chbng">
    <w:name w:val="1 chữ bảng"/>
    <w:basedOn w:val="Normal"/>
    <w:next w:val="Normal"/>
    <w:rsid w:val="00A4524C"/>
    <w:pPr>
      <w:tabs>
        <w:tab w:val="left" w:pos="720"/>
      </w:tabs>
      <w:adjustRightInd w:val="0"/>
      <w:spacing w:before="60" w:after="60" w:line="264" w:lineRule="auto"/>
      <w:ind w:firstLine="0"/>
    </w:pPr>
    <w:rPr>
      <w:rFonts w:eastAsia="Calibri" w:cs="Times New Roman"/>
      <w:lang w:val="en-US"/>
    </w:rPr>
  </w:style>
  <w:style w:type="paragraph" w:customStyle="1" w:styleId="DMHnh">
    <w:name w:val="DM Hình"/>
    <w:basedOn w:val="Normal"/>
    <w:link w:val="DMHnhChar"/>
    <w:rsid w:val="00A4524C"/>
    <w:pPr>
      <w:spacing w:before="60" w:after="60" w:line="312" w:lineRule="auto"/>
      <w:ind w:firstLine="0"/>
      <w:contextualSpacing/>
      <w:jc w:val="center"/>
    </w:pPr>
    <w:rPr>
      <w:rFonts w:ascii="Times New Roman Bold" w:eastAsia="MS Mincho" w:hAnsi="Times New Roman Bold" w:cs="Times New Roman"/>
      <w:b/>
      <w:szCs w:val="26"/>
      <w:lang w:eastAsia="ja-JP"/>
    </w:rPr>
  </w:style>
  <w:style w:type="character" w:customStyle="1" w:styleId="DMHnhChar">
    <w:name w:val="DM Hình Char"/>
    <w:link w:val="DMHnh"/>
    <w:rsid w:val="00A4524C"/>
    <w:rPr>
      <w:rFonts w:ascii="Times New Roman Bold" w:eastAsia="MS Mincho" w:hAnsi="Times New Roman Bold" w:cs="Times New Roman"/>
      <w:b/>
      <w:sz w:val="26"/>
      <w:szCs w:val="26"/>
      <w:lang w:eastAsia="ja-JP"/>
    </w:rPr>
  </w:style>
  <w:style w:type="paragraph" w:customStyle="1" w:styleId="Mcnh0">
    <w:name w:val="Mặc định"/>
    <w:rsid w:val="00A4524C"/>
    <w:pPr>
      <w:tabs>
        <w:tab w:val="left" w:pos="720"/>
      </w:tabs>
      <w:suppressAutoHyphens/>
      <w:spacing w:after="0" w:line="100" w:lineRule="atLeast"/>
    </w:pPr>
    <w:rPr>
      <w:rFonts w:ascii="Times New Roman" w:eastAsia="MS Mincho" w:hAnsi="Times New Roman" w:cs="Times New Roman"/>
      <w:sz w:val="24"/>
      <w:szCs w:val="24"/>
      <w:lang w:val="en-US" w:eastAsia="ja-JP"/>
    </w:rPr>
  </w:style>
  <w:style w:type="paragraph" w:styleId="List3">
    <w:name w:val="List 3"/>
    <w:basedOn w:val="Normal"/>
    <w:unhideWhenUsed/>
    <w:rsid w:val="00DC7E4E"/>
    <w:pPr>
      <w:ind w:left="1080" w:hanging="360"/>
      <w:contextualSpacing/>
    </w:pPr>
  </w:style>
  <w:style w:type="character" w:customStyle="1" w:styleId="fontstyle01">
    <w:name w:val="fontstyle01"/>
    <w:basedOn w:val="DefaultParagraphFont"/>
    <w:rsid w:val="001641B6"/>
    <w:rPr>
      <w:rFonts w:ascii="TimesNewRomanPSMT" w:hAnsi="TimesNewRomanPSMT" w:hint="default"/>
      <w:b w:val="0"/>
      <w:bCs w:val="0"/>
      <w:i w:val="0"/>
      <w:iCs w:val="0"/>
      <w:color w:val="000000"/>
      <w:sz w:val="28"/>
      <w:szCs w:val="28"/>
    </w:rPr>
  </w:style>
  <w:style w:type="numbering" w:customStyle="1" w:styleId="12111">
    <w:name w:val="12111"/>
    <w:rsid w:val="001641B6"/>
    <w:pPr>
      <w:numPr>
        <w:numId w:val="15"/>
      </w:numPr>
    </w:pPr>
  </w:style>
  <w:style w:type="paragraph" w:customStyle="1" w:styleId="chubangcanphai">
    <w:name w:val="chu bang can phai"/>
    <w:basedOn w:val="chubangcangiua"/>
    <w:rsid w:val="00754A0C"/>
    <w:pPr>
      <w:jc w:val="right"/>
    </w:pPr>
    <w:rPr>
      <w:rFonts w:eastAsia="Arial" w:cs="Times New Roman"/>
    </w:rPr>
  </w:style>
  <w:style w:type="character" w:customStyle="1" w:styleId="congthucChar">
    <w:name w:val="cong thuc Char"/>
    <w:link w:val="congthuc"/>
    <w:locked/>
    <w:rsid w:val="00754A0C"/>
    <w:rPr>
      <w:rFonts w:ascii="Times New Roman" w:hAnsi="Times New Roman"/>
      <w:sz w:val="26"/>
      <w:szCs w:val="28"/>
      <w:shd w:val="clear" w:color="auto" w:fill="FFFFFF"/>
    </w:rPr>
  </w:style>
  <w:style w:type="paragraph" w:customStyle="1" w:styleId="congthuc">
    <w:name w:val="cong thuc"/>
    <w:basedOn w:val="Normal"/>
    <w:link w:val="congthucChar"/>
    <w:rsid w:val="00754A0C"/>
    <w:pPr>
      <w:shd w:val="clear" w:color="auto" w:fill="FFFFFF"/>
      <w:spacing w:before="0" w:after="0" w:line="264" w:lineRule="auto"/>
      <w:ind w:firstLine="0"/>
      <w:jc w:val="center"/>
    </w:pPr>
    <w:rPr>
      <w:szCs w:val="28"/>
    </w:rPr>
  </w:style>
  <w:style w:type="character" w:customStyle="1" w:styleId="UnresolvedMention2">
    <w:name w:val="Unresolved Mention2"/>
    <w:basedOn w:val="DefaultParagraphFont"/>
    <w:uiPriority w:val="99"/>
    <w:semiHidden/>
    <w:unhideWhenUsed/>
    <w:rsid w:val="005B2135"/>
    <w:rPr>
      <w:color w:val="605E5C"/>
      <w:shd w:val="clear" w:color="auto" w:fill="E1DFDD"/>
    </w:rPr>
  </w:style>
  <w:style w:type="table" w:customStyle="1" w:styleId="PlainTable21">
    <w:name w:val="Plain Table 21"/>
    <w:basedOn w:val="TableNormal"/>
    <w:uiPriority w:val="42"/>
    <w:rsid w:val="00C41B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ong">
    <w:name w:val="cong"/>
    <w:basedOn w:val="Normal"/>
    <w:link w:val="congChar"/>
    <w:rsid w:val="00192682"/>
    <w:pPr>
      <w:numPr>
        <w:numId w:val="16"/>
      </w:numPr>
      <w:spacing w:after="0" w:line="264" w:lineRule="auto"/>
    </w:pPr>
    <w:rPr>
      <w:rFonts w:eastAsia="Calibri" w:cs="Times New Roman"/>
      <w:szCs w:val="28"/>
      <w:lang w:val="en-US"/>
    </w:rPr>
  </w:style>
  <w:style w:type="character" w:customStyle="1" w:styleId="congChar">
    <w:name w:val="cong Char"/>
    <w:link w:val="cong"/>
    <w:rsid w:val="00192682"/>
    <w:rPr>
      <w:rFonts w:ascii="Times New Roman" w:eastAsia="Calibri" w:hAnsi="Times New Roman" w:cs="Times New Roman"/>
      <w:sz w:val="26"/>
      <w:szCs w:val="28"/>
      <w:lang w:val="en-US"/>
    </w:rPr>
  </w:style>
  <w:style w:type="paragraph" w:customStyle="1" w:styleId="chuthich">
    <w:name w:val="chuthich"/>
    <w:basedOn w:val="Normal"/>
    <w:link w:val="chuthichChar"/>
    <w:rsid w:val="00192682"/>
    <w:pPr>
      <w:spacing w:after="0" w:line="264" w:lineRule="auto"/>
      <w:ind w:left="720" w:hanging="153"/>
      <w:jc w:val="right"/>
    </w:pPr>
    <w:rPr>
      <w:rFonts w:eastAsia="Calibri" w:cs="Times New Roman"/>
      <w:i/>
      <w:sz w:val="24"/>
      <w:szCs w:val="28"/>
      <w:lang w:val="en-US"/>
    </w:rPr>
  </w:style>
  <w:style w:type="character" w:customStyle="1" w:styleId="chuthichChar">
    <w:name w:val="chuthich Char"/>
    <w:link w:val="chuthich"/>
    <w:rsid w:val="00192682"/>
    <w:rPr>
      <w:rFonts w:ascii="Times New Roman" w:eastAsia="Calibri" w:hAnsi="Times New Roman" w:cs="Times New Roman"/>
      <w:i/>
      <w:sz w:val="24"/>
      <w:szCs w:val="28"/>
      <w:lang w:val="en-US"/>
    </w:rPr>
  </w:style>
  <w:style w:type="paragraph" w:customStyle="1" w:styleId="anho">
    <w:name w:val="a nho"/>
    <w:basedOn w:val="Normal"/>
    <w:link w:val="anhoChar"/>
    <w:rsid w:val="00192682"/>
    <w:pPr>
      <w:numPr>
        <w:numId w:val="17"/>
      </w:numPr>
      <w:spacing w:after="0" w:line="264" w:lineRule="auto"/>
    </w:pPr>
    <w:rPr>
      <w:rFonts w:eastAsia="Calibri" w:cs="Times New Roman"/>
      <w:szCs w:val="28"/>
      <w:u w:val="single"/>
      <w:lang w:val="en-US"/>
    </w:rPr>
  </w:style>
  <w:style w:type="character" w:customStyle="1" w:styleId="anhoChar">
    <w:name w:val="a nho Char"/>
    <w:link w:val="anho"/>
    <w:rsid w:val="00192682"/>
    <w:rPr>
      <w:rFonts w:ascii="Times New Roman" w:eastAsia="Calibri" w:hAnsi="Times New Roman" w:cs="Times New Roman"/>
      <w:sz w:val="26"/>
      <w:szCs w:val="28"/>
      <w:u w:val="single"/>
      <w:lang w:val="en-US"/>
    </w:rPr>
  </w:style>
  <w:style w:type="character" w:customStyle="1" w:styleId="UnresolvedMention3">
    <w:name w:val="Unresolved Mention3"/>
    <w:basedOn w:val="DefaultParagraphFont"/>
    <w:uiPriority w:val="99"/>
    <w:semiHidden/>
    <w:unhideWhenUsed/>
    <w:rsid w:val="00400A01"/>
    <w:rPr>
      <w:color w:val="605E5C"/>
      <w:shd w:val="clear" w:color="auto" w:fill="E1DFDD"/>
    </w:rPr>
  </w:style>
  <w:style w:type="character" w:customStyle="1" w:styleId="UnresolvedMention4">
    <w:name w:val="Unresolved Mention4"/>
    <w:basedOn w:val="DefaultParagraphFont"/>
    <w:uiPriority w:val="99"/>
    <w:semiHidden/>
    <w:unhideWhenUsed/>
    <w:rsid w:val="00C67B2C"/>
    <w:rPr>
      <w:color w:val="605E5C"/>
      <w:shd w:val="clear" w:color="auto" w:fill="E1DFDD"/>
    </w:rPr>
  </w:style>
  <w:style w:type="paragraph" w:customStyle="1" w:styleId="Dausao">
    <w:name w:val="Dausao"/>
    <w:basedOn w:val="Normal"/>
    <w:qFormat/>
    <w:rsid w:val="00790504"/>
    <w:pPr>
      <w:widowControl/>
      <w:numPr>
        <w:numId w:val="19"/>
      </w:numPr>
      <w:spacing w:after="60" w:line="288" w:lineRule="auto"/>
    </w:pPr>
    <w:rPr>
      <w:rFonts w:eastAsia="Times New Roman" w:cs="Times New Roman"/>
      <w:b/>
      <w:noProof/>
      <w:szCs w:val="26"/>
    </w:rPr>
  </w:style>
  <w:style w:type="table" w:customStyle="1" w:styleId="TableGrid4">
    <w:name w:val="Table Grid4"/>
    <w:basedOn w:val="TableNormal"/>
    <w:next w:val="TableGrid"/>
    <w:uiPriority w:val="59"/>
    <w:rsid w:val="00790504"/>
    <w:pPr>
      <w:tabs>
        <w:tab w:val="left" w:pos="454"/>
      </w:tabs>
      <w:spacing w:after="0" w:line="240" w:lineRule="auto"/>
    </w:pPr>
    <w:rPr>
      <w:rFonts w:ascii="Times New Roman" w:eastAsia="Times New Roman" w:hAnsi="Times New Roman" w:cs="Times New Roman"/>
      <w:sz w:val="20"/>
      <w:szCs w:val="26"/>
      <w:lang w:eastAsia="ja-JP"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
    <w:name w:val="nd"/>
    <w:basedOn w:val="Normal"/>
    <w:link w:val="ndChar"/>
    <w:rsid w:val="006C2964"/>
    <w:pPr>
      <w:widowControl/>
      <w:spacing w:before="60" w:after="60" w:line="240" w:lineRule="auto"/>
      <w:ind w:firstLine="720"/>
    </w:pPr>
    <w:rPr>
      <w:rFonts w:ascii="UVnTime" w:eastAsia="Times New Roman" w:hAnsi="UVnTime" w:cs="Times New Roman"/>
      <w:szCs w:val="26"/>
      <w:lang w:val="en-US"/>
    </w:rPr>
  </w:style>
  <w:style w:type="character" w:customStyle="1" w:styleId="ndChar">
    <w:name w:val="nd Char"/>
    <w:link w:val="nd"/>
    <w:rsid w:val="006C2964"/>
    <w:rPr>
      <w:rFonts w:ascii="UVnTime" w:eastAsia="Times New Roman" w:hAnsi="UVnTime" w:cs="Times New Roman"/>
      <w:sz w:val="26"/>
      <w:szCs w:val="26"/>
      <w:lang w:val="en-US"/>
    </w:rPr>
  </w:style>
  <w:style w:type="paragraph" w:customStyle="1" w:styleId="time14">
    <w:name w:val="time 14"/>
    <w:basedOn w:val="Normal"/>
    <w:link w:val="time14Char"/>
    <w:qFormat/>
    <w:rsid w:val="002A4B59"/>
    <w:pPr>
      <w:widowControl/>
      <w:spacing w:before="60" w:after="60" w:line="288" w:lineRule="auto"/>
      <w:ind w:firstLine="720"/>
    </w:pPr>
    <w:rPr>
      <w:rFonts w:eastAsia="Times New Roman" w:cs="Times New Roman"/>
      <w:sz w:val="28"/>
      <w:szCs w:val="26"/>
      <w:lang w:val="de-DE"/>
    </w:rPr>
  </w:style>
  <w:style w:type="character" w:customStyle="1" w:styleId="time14Char">
    <w:name w:val="time 14 Char"/>
    <w:link w:val="time14"/>
    <w:rsid w:val="002A4B59"/>
    <w:rPr>
      <w:rFonts w:ascii="Times New Roman" w:eastAsia="Times New Roman" w:hAnsi="Times New Roman" w:cs="Times New Roman"/>
      <w:sz w:val="28"/>
      <w:szCs w:val="26"/>
      <w:lang w:val="de-DE"/>
    </w:rPr>
  </w:style>
  <w:style w:type="paragraph" w:customStyle="1" w:styleId="doanvan">
    <w:name w:val="doan van"/>
    <w:basedOn w:val="Normal"/>
    <w:link w:val="doanvanChar"/>
    <w:autoRedefine/>
    <w:uiPriority w:val="99"/>
    <w:qFormat/>
    <w:rsid w:val="001A061A"/>
    <w:pPr>
      <w:widowControl/>
      <w:tabs>
        <w:tab w:val="left" w:pos="700"/>
      </w:tabs>
      <w:spacing w:before="0" w:after="0" w:line="240" w:lineRule="atLeast"/>
      <w:ind w:firstLine="700"/>
      <w:jc w:val="left"/>
    </w:pPr>
    <w:rPr>
      <w:rFonts w:eastAsia="Calibri" w:cs="Times New Roman"/>
      <w:spacing w:val="-6"/>
      <w:sz w:val="28"/>
      <w:szCs w:val="28"/>
    </w:rPr>
  </w:style>
  <w:style w:type="character" w:customStyle="1" w:styleId="doanvanChar">
    <w:name w:val="doan van Char"/>
    <w:link w:val="doanvan"/>
    <w:uiPriority w:val="99"/>
    <w:rsid w:val="001A061A"/>
    <w:rPr>
      <w:rFonts w:ascii="Times New Roman" w:eastAsia="Calibri" w:hAnsi="Times New Roman" w:cs="Times New Roman"/>
      <w:spacing w:val="-6"/>
      <w:sz w:val="28"/>
      <w:szCs w:val="28"/>
    </w:rPr>
  </w:style>
  <w:style w:type="paragraph" w:customStyle="1" w:styleId="DausaoThuong">
    <w:name w:val="Dausao_Thuong"/>
    <w:basedOn w:val="Normal"/>
    <w:autoRedefine/>
    <w:qFormat/>
    <w:rsid w:val="00C2519C"/>
    <w:pPr>
      <w:widowControl/>
      <w:numPr>
        <w:numId w:val="55"/>
      </w:numPr>
      <w:spacing w:after="60" w:line="252" w:lineRule="auto"/>
    </w:pPr>
    <w:rPr>
      <w:rFonts w:eastAsia="Times New Roman" w:cs="Times New Roman"/>
      <w:noProof/>
      <w:color w:val="000000"/>
      <w:spacing w:val="-10"/>
      <w:position w:val="4"/>
      <w:szCs w:val="26"/>
      <w:lang w:val="en-US"/>
    </w:rPr>
  </w:style>
  <w:style w:type="character" w:customStyle="1" w:styleId="Bullet1Char">
    <w:name w:val="Bullet1 Char"/>
    <w:link w:val="Bullet1"/>
    <w:rsid w:val="00C2519C"/>
    <w:rPr>
      <w:sz w:val="26"/>
      <w:lang w:val="nl-NL"/>
    </w:rPr>
  </w:style>
  <w:style w:type="paragraph" w:customStyle="1" w:styleId="Bullet1">
    <w:name w:val="Bullet1"/>
    <w:basedOn w:val="Normal"/>
    <w:link w:val="Bullet1Char"/>
    <w:rsid w:val="00C2519C"/>
    <w:pPr>
      <w:widowControl/>
      <w:numPr>
        <w:numId w:val="32"/>
      </w:numPr>
      <w:tabs>
        <w:tab w:val="clear" w:pos="648"/>
        <w:tab w:val="num" w:pos="288"/>
      </w:tabs>
      <w:spacing w:before="60" w:after="60" w:line="264" w:lineRule="auto"/>
      <w:ind w:left="288"/>
      <w:outlineLvl w:val="1"/>
    </w:pPr>
    <w:rPr>
      <w:rFonts w:asciiTheme="minorHAnsi" w:hAnsiTheme="minorHAnsi"/>
      <w:lang w:val="nl-NL"/>
    </w:rPr>
  </w:style>
  <w:style w:type="numbering" w:styleId="111111">
    <w:name w:val="Outline List 2"/>
    <w:basedOn w:val="NoList"/>
    <w:rsid w:val="00C2519C"/>
  </w:style>
  <w:style w:type="character" w:customStyle="1" w:styleId="Index2Char">
    <w:name w:val="Index 2 Char"/>
    <w:link w:val="Index2"/>
    <w:rsid w:val="00C2519C"/>
    <w:rPr>
      <w:rFonts w:ascii="Times New Roman" w:eastAsia="Times New Roman" w:hAnsi="Times New Roman" w:cs="Times New Roman"/>
      <w:bCs/>
      <w:sz w:val="26"/>
      <w:szCs w:val="24"/>
      <w:lang w:val="en-US"/>
    </w:rPr>
  </w:style>
  <w:style w:type="paragraph" w:customStyle="1" w:styleId="TrongBang">
    <w:name w:val="TrongBang"/>
    <w:basedOn w:val="Normal"/>
    <w:link w:val="TrongBangChar"/>
    <w:qFormat/>
    <w:rsid w:val="00C2519C"/>
    <w:pPr>
      <w:widowControl/>
      <w:spacing w:before="40" w:after="40" w:line="240" w:lineRule="auto"/>
      <w:ind w:left="-57" w:right="-57" w:firstLine="0"/>
      <w:jc w:val="center"/>
    </w:pPr>
    <w:rPr>
      <w:rFonts w:eastAsia="Times New Roman" w:cs="Times New Roman"/>
      <w:bCs/>
      <w:noProof/>
      <w:sz w:val="24"/>
      <w:szCs w:val="24"/>
    </w:rPr>
  </w:style>
  <w:style w:type="paragraph" w:customStyle="1" w:styleId="Modau">
    <w:name w:val="Modau"/>
    <w:basedOn w:val="Normal"/>
    <w:autoRedefine/>
    <w:qFormat/>
    <w:rsid w:val="00C2519C"/>
    <w:pPr>
      <w:widowControl/>
      <w:spacing w:after="60" w:line="288" w:lineRule="auto"/>
      <w:ind w:firstLine="0"/>
      <w:jc w:val="center"/>
      <w:outlineLvl w:val="0"/>
    </w:pPr>
    <w:rPr>
      <w:rFonts w:eastAsia="Times New Roman" w:cs="Times New Roman"/>
      <w:b/>
      <w:sz w:val="72"/>
      <w:szCs w:val="44"/>
      <w:lang w:val="nl-NL"/>
    </w:rPr>
  </w:style>
  <w:style w:type="paragraph" w:customStyle="1" w:styleId="Mn">
    <w:name w:val="Mn"/>
    <w:basedOn w:val="Normal"/>
    <w:rsid w:val="00C2519C"/>
    <w:pPr>
      <w:widowControl/>
      <w:spacing w:before="0" w:after="0" w:line="240" w:lineRule="auto"/>
      <w:ind w:firstLine="0"/>
    </w:pPr>
    <w:rPr>
      <w:rFonts w:eastAsia="Times New Roman" w:cs="Times New Roman"/>
      <w:sz w:val="28"/>
      <w:szCs w:val="20"/>
      <w:lang w:val="en-US"/>
    </w:rPr>
  </w:style>
  <w:style w:type="paragraph" w:customStyle="1" w:styleId="NoSpacing1">
    <w:name w:val="No Spacing1"/>
    <w:aliases w:val="No Spacing2,Béo thường,N+"/>
    <w:next w:val="Normal"/>
    <w:link w:val="NoSpacingChar"/>
    <w:uiPriority w:val="1"/>
    <w:qFormat/>
    <w:rsid w:val="00C2519C"/>
    <w:pPr>
      <w:spacing w:after="0" w:line="240" w:lineRule="auto"/>
      <w:ind w:firstLine="567"/>
    </w:pPr>
    <w:rPr>
      <w:rFonts w:ascii="Times New Roman" w:eastAsia="Times New Roman" w:hAnsi="Times New Roman" w:cs="Times New Roman"/>
      <w:b/>
      <w:sz w:val="26"/>
      <w:szCs w:val="24"/>
      <w:lang w:val="nl-NL"/>
    </w:rPr>
  </w:style>
  <w:style w:type="paragraph" w:customStyle="1" w:styleId="CharCharChar">
    <w:name w:val="Char Char Char"/>
    <w:basedOn w:val="Normal"/>
    <w:semiHidden/>
    <w:rsid w:val="00C2519C"/>
    <w:pPr>
      <w:widowControl/>
      <w:autoSpaceDE w:val="0"/>
      <w:autoSpaceDN w:val="0"/>
      <w:adjustRightInd w:val="0"/>
      <w:spacing w:after="160" w:line="240" w:lineRule="exact"/>
      <w:ind w:firstLine="567"/>
    </w:pPr>
    <w:rPr>
      <w:rFonts w:ascii="Verdana" w:eastAsia="Times New Roman" w:hAnsi="Verdana" w:cs="Times New Roman"/>
      <w:sz w:val="20"/>
      <w:szCs w:val="20"/>
      <w:lang w:val="en-US"/>
    </w:rPr>
  </w:style>
  <w:style w:type="paragraph" w:customStyle="1" w:styleId="CharCharChar1">
    <w:name w:val="Char Char Char1"/>
    <w:basedOn w:val="Normal"/>
    <w:semiHidden/>
    <w:rsid w:val="00C2519C"/>
    <w:pPr>
      <w:widowControl/>
      <w:autoSpaceDE w:val="0"/>
      <w:autoSpaceDN w:val="0"/>
      <w:adjustRightInd w:val="0"/>
      <w:spacing w:after="160" w:line="240" w:lineRule="exact"/>
      <w:ind w:firstLine="567"/>
    </w:pPr>
    <w:rPr>
      <w:rFonts w:ascii="Verdana" w:eastAsia="Times New Roman" w:hAnsi="Verdana" w:cs="Times New Roman"/>
      <w:sz w:val="20"/>
      <w:szCs w:val="20"/>
      <w:lang w:val="en-US"/>
    </w:rPr>
  </w:style>
  <w:style w:type="paragraph" w:customStyle="1" w:styleId="L1">
    <w:name w:val="L1"/>
    <w:basedOn w:val="Normal"/>
    <w:rsid w:val="00C2519C"/>
    <w:pPr>
      <w:numPr>
        <w:numId w:val="34"/>
      </w:numPr>
      <w:tabs>
        <w:tab w:val="left" w:pos="170"/>
      </w:tabs>
      <w:spacing w:after="0" w:line="264" w:lineRule="auto"/>
    </w:pPr>
    <w:rPr>
      <w:rFonts w:eastAsia="Times New Roman" w:cs=".VnArialH"/>
      <w:noProof/>
      <w:szCs w:val="28"/>
      <w:lang w:bidi="th-TH"/>
    </w:rPr>
  </w:style>
  <w:style w:type="paragraph" w:customStyle="1" w:styleId="1Char">
    <w:name w:val="1 Char"/>
    <w:basedOn w:val="Normal"/>
    <w:autoRedefine/>
    <w:rsid w:val="00C2519C"/>
    <w:pPr>
      <w:widowControl/>
      <w:spacing w:before="0" w:after="160" w:line="240" w:lineRule="exact"/>
      <w:ind w:firstLine="567"/>
    </w:pPr>
    <w:rPr>
      <w:rFonts w:ascii="Verdana" w:eastAsia="PMingLiU" w:hAnsi="Verdana" w:cs="Times New Roman"/>
      <w:sz w:val="20"/>
      <w:szCs w:val="20"/>
      <w:lang w:val="en-US"/>
    </w:rPr>
  </w:style>
  <w:style w:type="paragraph" w:customStyle="1" w:styleId="Style8">
    <w:name w:val="Style8"/>
    <w:basedOn w:val="Normal"/>
    <w:rsid w:val="00C2519C"/>
    <w:pPr>
      <w:widowControl/>
      <w:spacing w:after="0" w:line="288" w:lineRule="auto"/>
      <w:ind w:firstLine="567"/>
    </w:pPr>
    <w:rPr>
      <w:rFonts w:ascii=".VnArial" w:eastAsia="Times New Roman" w:hAnsi=".VnArial" w:cs="Arial"/>
      <w:noProof/>
      <w:color w:val="000000"/>
      <w:sz w:val="24"/>
      <w:szCs w:val="28"/>
      <w:lang w:val="en-GB"/>
    </w:rPr>
  </w:style>
  <w:style w:type="paragraph" w:customStyle="1" w:styleId="BttCharCharChar">
    <w:name w:val="Btt Char Char Char"/>
    <w:basedOn w:val="Normal"/>
    <w:link w:val="BttCharCharCharChar"/>
    <w:rsid w:val="00C2519C"/>
    <w:pPr>
      <w:widowControl/>
      <w:tabs>
        <w:tab w:val="left" w:pos="170"/>
      </w:tabs>
      <w:spacing w:after="0" w:line="264" w:lineRule="auto"/>
      <w:ind w:firstLine="720"/>
    </w:pPr>
    <w:rPr>
      <w:rFonts w:eastAsia="Times New Roman" w:cs=".VnArialH"/>
      <w:sz w:val="20"/>
      <w:szCs w:val="26"/>
      <w:lang w:bidi="th-TH"/>
    </w:rPr>
  </w:style>
  <w:style w:type="character" w:customStyle="1" w:styleId="BttCharCharCharChar">
    <w:name w:val="Btt Char Char Char Char"/>
    <w:link w:val="BttCharCharChar"/>
    <w:rsid w:val="00C2519C"/>
    <w:rPr>
      <w:rFonts w:ascii="Times New Roman" w:eastAsia="Times New Roman" w:hAnsi="Times New Roman" w:cs=".VnArialH"/>
      <w:sz w:val="20"/>
      <w:szCs w:val="26"/>
      <w:lang w:bidi="th-TH"/>
    </w:rPr>
  </w:style>
  <w:style w:type="character" w:customStyle="1" w:styleId="FooterChar1">
    <w:name w:val="Footer Char1"/>
    <w:rsid w:val="00C2519C"/>
    <w:rPr>
      <w:rFonts w:ascii=".VnTime" w:hAnsi=".VnTime"/>
      <w:sz w:val="28"/>
      <w:lang w:val="en-US" w:eastAsia="en-US" w:bidi="ar-SA"/>
    </w:rPr>
  </w:style>
  <w:style w:type="paragraph" w:customStyle="1" w:styleId="StyleHeading3Heading3CharCharCharCharLinespacingsing">
    <w:name w:val="Style Heading 3Heading 3 Char Char Char Char + Line spacing:  sing..."/>
    <w:basedOn w:val="Heading3"/>
    <w:autoRedefine/>
    <w:rsid w:val="00C2519C"/>
    <w:pPr>
      <w:keepNext/>
      <w:widowControl/>
      <w:tabs>
        <w:tab w:val="left" w:pos="709"/>
        <w:tab w:val="left" w:pos="1560"/>
      </w:tabs>
      <w:spacing w:after="0" w:line="264" w:lineRule="auto"/>
      <w:ind w:left="681" w:right="28" w:firstLine="454"/>
    </w:pPr>
    <w:rPr>
      <w:rFonts w:ascii="Times New Roman" w:eastAsia="Cordia New" w:hAnsi="Times New Roman" w:cs="Times New Roman"/>
      <w:b w:val="0"/>
      <w:i/>
      <w:noProof/>
      <w:szCs w:val="26"/>
    </w:rPr>
  </w:style>
  <w:style w:type="paragraph" w:customStyle="1" w:styleId="Bieubang">
    <w:name w:val="Bieubang"/>
    <w:basedOn w:val="Normal"/>
    <w:rsid w:val="00C2519C"/>
    <w:pPr>
      <w:widowControl/>
      <w:numPr>
        <w:numId w:val="35"/>
      </w:numPr>
      <w:tabs>
        <w:tab w:val="clear" w:pos="720"/>
      </w:tabs>
      <w:spacing w:line="288" w:lineRule="auto"/>
      <w:ind w:left="0" w:right="-108" w:firstLine="0"/>
      <w:jc w:val="center"/>
    </w:pPr>
    <w:rPr>
      <w:rFonts w:eastAsia="Times New Roman" w:cs="Times New Roman"/>
      <w:b/>
      <w:i/>
      <w:noProof/>
      <w:color w:val="000000"/>
      <w:sz w:val="24"/>
      <w:szCs w:val="20"/>
      <w:lang w:val="en-US"/>
    </w:rPr>
  </w:style>
  <w:style w:type="paragraph" w:customStyle="1" w:styleId="Style11">
    <w:name w:val="Style11"/>
    <w:basedOn w:val="Normal"/>
    <w:rsid w:val="00C2519C"/>
    <w:pPr>
      <w:widowControl/>
      <w:spacing w:before="240" w:line="276" w:lineRule="auto"/>
      <w:ind w:left="-454" w:firstLine="454"/>
      <w:outlineLvl w:val="1"/>
    </w:pPr>
    <w:rPr>
      <w:rFonts w:ascii=".VnTime" w:eastAsia=".VnTime" w:hAnsi=".VnTime" w:cs="Times New Roman"/>
      <w:b/>
      <w:bCs/>
      <w:szCs w:val="26"/>
      <w:lang w:val="en-US"/>
    </w:rPr>
  </w:style>
  <w:style w:type="paragraph" w:customStyle="1" w:styleId="hoa5">
    <w:name w:val="hoa5"/>
    <w:basedOn w:val="Normal"/>
    <w:autoRedefine/>
    <w:rsid w:val="00C2519C"/>
    <w:pPr>
      <w:widowControl/>
      <w:spacing w:line="264" w:lineRule="auto"/>
      <w:ind w:firstLine="567"/>
      <w:outlineLvl w:val="2"/>
    </w:pPr>
    <w:rPr>
      <w:rFonts w:eastAsia="Times New Roman" w:cs="Times New Roman"/>
      <w:b/>
      <w:i/>
      <w:noProof/>
      <w:szCs w:val="20"/>
      <w:lang w:val="en-US"/>
    </w:rPr>
  </w:style>
  <w:style w:type="paragraph" w:customStyle="1" w:styleId="StyleHeading22headlinehHeading2CharCharCharMVA2Heading1">
    <w:name w:val="Style Heading 22 headlinehHeading 2 Char Char CharMVA2Heading ...1"/>
    <w:basedOn w:val="Normal"/>
    <w:autoRedefine/>
    <w:rsid w:val="00C2519C"/>
    <w:pPr>
      <w:widowControl/>
      <w:numPr>
        <w:ilvl w:val="1"/>
        <w:numId w:val="42"/>
      </w:numPr>
      <w:spacing w:line="288" w:lineRule="auto"/>
      <w:ind w:hanging="560"/>
      <w:outlineLvl w:val="1"/>
    </w:pPr>
    <w:rPr>
      <w:rFonts w:eastAsia="Times New Roman" w:cs="Times New Roman"/>
      <w:b/>
      <w:bCs/>
      <w:szCs w:val="26"/>
    </w:rPr>
  </w:style>
  <w:style w:type="paragraph" w:customStyle="1" w:styleId="StyleStyleHeading3Heading3CharCharCharCharLinespacing">
    <w:name w:val="Style Style Heading 3Heading 3 Char Char Char Char + Line spacing: ..."/>
    <w:basedOn w:val="StyleHeading3Heading3CharCharCharCharLinespacingsing"/>
    <w:autoRedefine/>
    <w:rsid w:val="00C2519C"/>
    <w:rPr>
      <w:bCs w:val="0"/>
      <w:iCs/>
    </w:rPr>
  </w:style>
  <w:style w:type="paragraph" w:customStyle="1" w:styleId="StyleStyleHeading3Heading3CharCharCharCharLinespacing1">
    <w:name w:val="Style Style Heading 3Heading 3 Char Char Char Char + Line spacing: ...1"/>
    <w:basedOn w:val="StyleHeading3Heading3CharCharCharCharLinespacingsing"/>
    <w:rsid w:val="00C2519C"/>
    <w:rPr>
      <w:bCs w:val="0"/>
      <w:iCs/>
    </w:rPr>
  </w:style>
  <w:style w:type="paragraph" w:customStyle="1" w:styleId="Heading51">
    <w:name w:val="Heading 51"/>
    <w:basedOn w:val="Normal"/>
    <w:autoRedefine/>
    <w:rsid w:val="00C2519C"/>
    <w:pPr>
      <w:widowControl/>
      <w:numPr>
        <w:numId w:val="43"/>
      </w:numPr>
      <w:tabs>
        <w:tab w:val="clear" w:pos="1080"/>
        <w:tab w:val="num" w:pos="709"/>
      </w:tabs>
      <w:spacing w:before="100" w:beforeAutospacing="1" w:after="100" w:afterAutospacing="1" w:line="288" w:lineRule="auto"/>
      <w:ind w:left="709" w:hanging="283"/>
    </w:pPr>
    <w:rPr>
      <w:rFonts w:eastAsia="Times New Roman" w:cs="Times New Roman"/>
      <w:i/>
      <w:szCs w:val="28"/>
      <w:u w:val="single"/>
    </w:rPr>
  </w:style>
  <w:style w:type="paragraph" w:customStyle="1" w:styleId="StyleHeading22headlinehHeading2CharCharCharh2MVA2Headi">
    <w:name w:val="Style Heading 22 headlinehHeading 2 Char Char Charh2MVA2Headi..."/>
    <w:basedOn w:val="Heading2"/>
    <w:autoRedefine/>
    <w:rsid w:val="00C2519C"/>
    <w:pPr>
      <w:widowControl/>
      <w:numPr>
        <w:ilvl w:val="1"/>
        <w:numId w:val="36"/>
      </w:numPr>
      <w:tabs>
        <w:tab w:val="clear" w:pos="-34"/>
        <w:tab w:val="left" w:pos="426"/>
        <w:tab w:val="left" w:pos="1560"/>
      </w:tabs>
      <w:spacing w:before="80" w:after="80" w:line="264" w:lineRule="auto"/>
      <w:ind w:left="-454" w:firstLine="454"/>
    </w:pPr>
    <w:rPr>
      <w:rFonts w:ascii="Times New Roman" w:eastAsia="Calibri" w:hAnsi="Times New Roman" w:cs="Times New Roman"/>
      <w:noProof/>
      <w:color w:val="auto"/>
      <w:szCs w:val="20"/>
    </w:rPr>
  </w:style>
  <w:style w:type="paragraph" w:customStyle="1" w:styleId="Heading6">
    <w:name w:val="Heading6"/>
    <w:basedOn w:val="Heading1"/>
    <w:autoRedefine/>
    <w:rsid w:val="00C2519C"/>
    <w:pPr>
      <w:keepNext w:val="0"/>
      <w:keepLines w:val="0"/>
      <w:widowControl/>
      <w:numPr>
        <w:numId w:val="37"/>
      </w:numPr>
      <w:tabs>
        <w:tab w:val="left" w:pos="1560"/>
      </w:tabs>
      <w:jc w:val="left"/>
    </w:pPr>
    <w:rPr>
      <w:rFonts w:ascii="Times New Roman" w:eastAsia="Calibri" w:hAnsi="Times New Roman" w:cs="Times New Roman"/>
      <w:bCs w:val="0"/>
      <w:color w:val="0000FF"/>
      <w:szCs w:val="26"/>
    </w:rPr>
  </w:style>
  <w:style w:type="paragraph" w:customStyle="1" w:styleId="StyleHeading3Arial">
    <w:name w:val="Style Heading 3 + Arial"/>
    <w:basedOn w:val="Heading3"/>
    <w:autoRedefine/>
    <w:rsid w:val="00C2519C"/>
    <w:pPr>
      <w:keepNext/>
      <w:widowControl/>
      <w:numPr>
        <w:ilvl w:val="2"/>
      </w:numPr>
      <w:tabs>
        <w:tab w:val="num" w:pos="709"/>
        <w:tab w:val="left" w:pos="1560"/>
      </w:tabs>
      <w:spacing w:after="0" w:line="264" w:lineRule="auto"/>
      <w:ind w:left="720" w:hanging="720"/>
    </w:pPr>
    <w:rPr>
      <w:rFonts w:ascii="Times New Roman" w:eastAsia="Calibri" w:hAnsi="Times New Roman" w:cs="Times New Roman"/>
      <w:i/>
      <w:szCs w:val="26"/>
    </w:rPr>
  </w:style>
  <w:style w:type="table" w:styleId="TableColumns5">
    <w:name w:val="Table Columns 5"/>
    <w:basedOn w:val="TableNormal"/>
    <w:rsid w:val="00C2519C"/>
    <w:pPr>
      <w:spacing w:after="0" w:line="240" w:lineRule="auto"/>
    </w:pPr>
    <w:rPr>
      <w:rFonts w:ascii="Times New Roman" w:eastAsia="Times New Roman" w:hAnsi="Times New Roman" w:cs="Times New Roman"/>
      <w:sz w:val="20"/>
      <w:szCs w:val="20"/>
      <w:lang w:eastAsia="ja-JP" w:bidi="th-TH"/>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DocumentMapChar1">
    <w:name w:val="Document Map Char1"/>
    <w:semiHidden/>
    <w:rsid w:val="00C2519C"/>
    <w:rPr>
      <w:rFonts w:ascii="Tahoma" w:hAnsi="Tahoma" w:cs=".VnHelvetInsH"/>
      <w:lang w:val="en-US" w:eastAsia="en-US" w:bidi="th-TH"/>
    </w:rPr>
  </w:style>
  <w:style w:type="paragraph" w:customStyle="1" w:styleId="kl">
    <w:name w:val="kl"/>
    <w:basedOn w:val="Normal"/>
    <w:rsid w:val="00C2519C"/>
    <w:pPr>
      <w:widowControl/>
      <w:spacing w:before="0" w:after="0" w:line="288" w:lineRule="auto"/>
      <w:ind w:firstLine="567"/>
    </w:pPr>
    <w:rPr>
      <w:rFonts w:ascii=".VnTime" w:eastAsia="Times New Roman" w:hAnsi=".VnTime" w:cs="Times New Roman"/>
      <w:sz w:val="24"/>
      <w:szCs w:val="20"/>
      <w:lang w:val="en-US"/>
    </w:rPr>
  </w:style>
  <w:style w:type="paragraph" w:customStyle="1" w:styleId="Style4-table">
    <w:name w:val="Style4-table"/>
    <w:basedOn w:val="Normal"/>
    <w:autoRedefine/>
    <w:rsid w:val="00C2519C"/>
    <w:pPr>
      <w:widowControl/>
      <w:spacing w:line="288" w:lineRule="auto"/>
      <w:ind w:left="36" w:firstLine="567"/>
      <w:jc w:val="center"/>
    </w:pPr>
    <w:rPr>
      <w:rFonts w:eastAsia="Times New Roman" w:cs=".VnTime"/>
      <w:spacing w:val="-4"/>
      <w:sz w:val="24"/>
      <w:szCs w:val="28"/>
      <w:lang w:val="en-US" w:bidi="th-TH"/>
    </w:rPr>
  </w:style>
  <w:style w:type="paragraph" w:customStyle="1" w:styleId="Heading12">
    <w:name w:val="Heading1"/>
    <w:basedOn w:val="Normal"/>
    <w:autoRedefine/>
    <w:rsid w:val="00C2519C"/>
    <w:pPr>
      <w:widowControl/>
      <w:tabs>
        <w:tab w:val="num" w:pos="600"/>
      </w:tabs>
      <w:spacing w:after="60" w:line="24" w:lineRule="atLeast"/>
      <w:ind w:left="431" w:firstLine="170"/>
    </w:pPr>
    <w:rPr>
      <w:rFonts w:eastAsia="Times New Roman" w:cs=".VnTime"/>
      <w:b/>
      <w:bCs/>
      <w:sz w:val="24"/>
      <w:szCs w:val="20"/>
      <w:lang w:val="en-US" w:bidi="th-TH"/>
    </w:rPr>
  </w:style>
  <w:style w:type="paragraph" w:customStyle="1" w:styleId="centerplain">
    <w:name w:val="center plain"/>
    <w:aliases w:val="cp"/>
    <w:basedOn w:val="Normal"/>
    <w:rsid w:val="00C2519C"/>
    <w:pPr>
      <w:widowControl/>
      <w:spacing w:before="0" w:line="288" w:lineRule="auto"/>
      <w:ind w:firstLine="567"/>
      <w:jc w:val="center"/>
    </w:pPr>
    <w:rPr>
      <w:rFonts w:ascii="Book Antiqua" w:eastAsia="Times New Roman" w:hAnsi="Book Antiqua" w:cs=".VnTime"/>
      <w:snapToGrid w:val="0"/>
      <w:szCs w:val="20"/>
      <w:lang w:val="en-US" w:bidi="th-TH"/>
    </w:rPr>
  </w:style>
  <w:style w:type="paragraph" w:customStyle="1" w:styleId="Style2">
    <w:name w:val="Style2"/>
    <w:basedOn w:val="BodyText"/>
    <w:rsid w:val="00C2519C"/>
    <w:pPr>
      <w:widowControl/>
      <w:tabs>
        <w:tab w:val="left" w:pos="578"/>
        <w:tab w:val="left" w:pos="709"/>
      </w:tabs>
      <w:spacing w:before="0" w:line="288" w:lineRule="auto"/>
      <w:ind w:left="720" w:hanging="360"/>
    </w:pPr>
    <w:rPr>
      <w:rFonts w:ascii="Book Antiqua" w:eastAsia="Times New Roman" w:hAnsi="Book Antiqua" w:cs=".VnTime"/>
      <w:sz w:val="22"/>
      <w:szCs w:val="20"/>
      <w:lang w:bidi="th-TH"/>
    </w:rPr>
  </w:style>
  <w:style w:type="paragraph" w:customStyle="1" w:styleId="Style4">
    <w:name w:val="Style4"/>
    <w:basedOn w:val="BodyText"/>
    <w:rsid w:val="00C2519C"/>
    <w:pPr>
      <w:widowControl/>
      <w:spacing w:before="0" w:line="288" w:lineRule="auto"/>
      <w:ind w:firstLine="578"/>
    </w:pPr>
    <w:rPr>
      <w:rFonts w:ascii="Book Antiqua" w:eastAsia="Times New Roman" w:hAnsi="Book Antiqua" w:cs=".VnTime"/>
      <w:sz w:val="22"/>
      <w:szCs w:val="20"/>
      <w:lang w:bidi="th-TH"/>
    </w:rPr>
  </w:style>
  <w:style w:type="paragraph" w:customStyle="1" w:styleId="I">
    <w:name w:val="I"/>
    <w:basedOn w:val="Normal"/>
    <w:rsid w:val="00C2519C"/>
    <w:pPr>
      <w:widowControl/>
      <w:tabs>
        <w:tab w:val="num" w:pos="1008"/>
      </w:tabs>
      <w:spacing w:line="288" w:lineRule="auto"/>
      <w:ind w:left="180" w:firstLine="108"/>
    </w:pPr>
    <w:rPr>
      <w:rFonts w:ascii=".VnTimeH" w:eastAsia="Times New Roman" w:hAnsi=".VnTimeH" w:cs=".VnTime"/>
      <w:b/>
      <w:noProof/>
      <w:sz w:val="24"/>
      <w:szCs w:val="20"/>
      <w:lang w:val="en-US" w:bidi="th-TH"/>
    </w:rPr>
  </w:style>
  <w:style w:type="paragraph" w:customStyle="1" w:styleId="I1">
    <w:name w:val="I.1"/>
    <w:basedOn w:val="Normal"/>
    <w:rsid w:val="00C2519C"/>
    <w:pPr>
      <w:widowControl/>
      <w:spacing w:before="60" w:after="60" w:line="288" w:lineRule="auto"/>
      <w:ind w:firstLine="567"/>
    </w:pPr>
    <w:rPr>
      <w:rFonts w:ascii=".VnTime" w:eastAsia="Times New Roman" w:hAnsi=".VnTime" w:cs="Times New Roman"/>
      <w:b/>
      <w:noProof/>
      <w:sz w:val="24"/>
      <w:szCs w:val="20"/>
      <w:lang w:val="en-US"/>
    </w:rPr>
  </w:style>
  <w:style w:type="paragraph" w:customStyle="1" w:styleId="Muc1">
    <w:name w:val="Muc1"/>
    <w:basedOn w:val="Normal"/>
    <w:rsid w:val="00C2519C"/>
    <w:pPr>
      <w:widowControl/>
      <w:spacing w:line="288" w:lineRule="auto"/>
      <w:ind w:firstLine="567"/>
    </w:pPr>
    <w:rPr>
      <w:rFonts w:ascii=".VnTime" w:eastAsia="Times New Roman" w:hAnsi=".VnTime" w:cs="Times New Roman"/>
      <w:b/>
      <w:noProof/>
      <w:sz w:val="28"/>
      <w:szCs w:val="20"/>
      <w:lang w:val="en-US"/>
    </w:rPr>
  </w:style>
  <w:style w:type="paragraph" w:customStyle="1" w:styleId="StyleHeading212ptNotItalic">
    <w:name w:val="Style Heading 2 + 12 pt Not Italic"/>
    <w:basedOn w:val="Heading2"/>
    <w:autoRedefine/>
    <w:rsid w:val="00C2519C"/>
    <w:pPr>
      <w:keepNext/>
      <w:widowControl/>
      <w:numPr>
        <w:ilvl w:val="1"/>
      </w:numPr>
      <w:tabs>
        <w:tab w:val="left" w:pos="426"/>
        <w:tab w:val="num" w:pos="576"/>
        <w:tab w:val="left" w:pos="1560"/>
      </w:tabs>
      <w:spacing w:before="80" w:after="60"/>
      <w:ind w:left="576" w:hanging="576"/>
    </w:pPr>
    <w:rPr>
      <w:rFonts w:ascii="Times New Roman" w:eastAsia="Calibri" w:hAnsi="Times New Roman" w:cs="Times New Roman"/>
      <w:bCs w:val="0"/>
      <w:noProof/>
      <w:color w:val="auto"/>
      <w:szCs w:val="28"/>
      <w:lang w:eastAsia="ja-JP"/>
    </w:rPr>
  </w:style>
  <w:style w:type="paragraph" w:styleId="ListNumber3">
    <w:name w:val="List Number 3"/>
    <w:basedOn w:val="Normal"/>
    <w:rsid w:val="00C2519C"/>
    <w:pPr>
      <w:widowControl/>
      <w:tabs>
        <w:tab w:val="num" w:pos="1008"/>
      </w:tabs>
      <w:spacing w:before="0" w:after="0" w:line="288" w:lineRule="auto"/>
      <w:ind w:left="180" w:firstLine="108"/>
    </w:pPr>
    <w:rPr>
      <w:rFonts w:eastAsia="Times New Roman" w:cs="Times New Roman"/>
      <w:sz w:val="24"/>
      <w:szCs w:val="24"/>
      <w:lang w:val="en-US"/>
    </w:rPr>
  </w:style>
  <w:style w:type="paragraph" w:customStyle="1" w:styleId="K">
    <w:name w:val="K"/>
    <w:basedOn w:val="Normal"/>
    <w:rsid w:val="00C2519C"/>
    <w:pPr>
      <w:widowControl/>
      <w:spacing w:before="240" w:after="0" w:line="288" w:lineRule="auto"/>
      <w:ind w:firstLine="567"/>
    </w:pPr>
    <w:rPr>
      <w:rFonts w:ascii=".VnTime" w:eastAsia="Times New Roman" w:hAnsi=".VnTime" w:cs="Times New Roman"/>
      <w:szCs w:val="20"/>
      <w:lang w:val="en-US"/>
    </w:rPr>
  </w:style>
  <w:style w:type="paragraph" w:customStyle="1" w:styleId="StyleHeading3Bold">
    <w:name w:val="Style Heading 3 + Bold"/>
    <w:basedOn w:val="Heading3"/>
    <w:rsid w:val="00C2519C"/>
    <w:pPr>
      <w:keepNext/>
      <w:widowControl/>
      <w:numPr>
        <w:ilvl w:val="2"/>
      </w:numPr>
      <w:tabs>
        <w:tab w:val="left" w:pos="709"/>
        <w:tab w:val="left" w:pos="1560"/>
      </w:tabs>
      <w:spacing w:after="60"/>
      <w:ind w:left="720" w:hanging="720"/>
    </w:pPr>
    <w:rPr>
      <w:rFonts w:ascii="Tahoma" w:eastAsia="Calibri" w:hAnsi="Tahoma" w:cs="Times New Roman"/>
      <w:b w:val="0"/>
      <w:i/>
      <w:snapToGrid w:val="0"/>
      <w:color w:val="000000"/>
      <w:sz w:val="20"/>
      <w:szCs w:val="26"/>
      <w:lang w:eastAsia="ja-JP" w:bidi="th-TH"/>
    </w:rPr>
  </w:style>
  <w:style w:type="paragraph" w:customStyle="1" w:styleId="Heading2Left0">
    <w:name w:val="Heading 2 Left:  0&quot;"/>
    <w:basedOn w:val="Heading2"/>
    <w:next w:val="Heading2"/>
    <w:autoRedefine/>
    <w:rsid w:val="00C2519C"/>
    <w:pPr>
      <w:keepNext/>
      <w:widowControl/>
      <w:numPr>
        <w:ilvl w:val="1"/>
      </w:numPr>
      <w:tabs>
        <w:tab w:val="left" w:pos="426"/>
        <w:tab w:val="num" w:pos="454"/>
        <w:tab w:val="num" w:pos="567"/>
        <w:tab w:val="num" w:pos="1466"/>
        <w:tab w:val="left" w:pos="1560"/>
      </w:tabs>
      <w:spacing w:before="80" w:after="60" w:line="288" w:lineRule="auto"/>
      <w:ind w:left="454" w:right="-108" w:hanging="397"/>
    </w:pPr>
    <w:rPr>
      <w:rFonts w:ascii="Times New Roman" w:eastAsia="Calibri" w:hAnsi="Times New Roman" w:cs="Times New Roman"/>
      <w:bCs w:val="0"/>
      <w:iCs/>
      <w:noProof/>
      <w:color w:val="000000"/>
      <w:sz w:val="28"/>
      <w:szCs w:val="20"/>
      <w:lang w:val="en-GB" w:eastAsia="ja-JP"/>
    </w:rPr>
  </w:style>
  <w:style w:type="paragraph" w:customStyle="1" w:styleId="BodyText22">
    <w:name w:val="Body Text 22"/>
    <w:basedOn w:val="Normal"/>
    <w:rsid w:val="00C2519C"/>
    <w:pPr>
      <w:widowControl/>
      <w:spacing w:before="0" w:after="0" w:line="288" w:lineRule="auto"/>
      <w:ind w:right="-108" w:firstLine="567"/>
      <w:jc w:val="center"/>
    </w:pPr>
    <w:rPr>
      <w:rFonts w:ascii=".VnArialH" w:eastAsia="Times New Roman" w:hAnsi=".VnArialH" w:cs="Times New Roman"/>
      <w:b/>
      <w:snapToGrid w:val="0"/>
      <w:color w:val="000000"/>
      <w:sz w:val="24"/>
      <w:szCs w:val="20"/>
      <w:lang w:val="en-US"/>
    </w:rPr>
  </w:style>
  <w:style w:type="paragraph" w:customStyle="1" w:styleId="Chng">
    <w:name w:val="Chương"/>
    <w:basedOn w:val="Normal"/>
    <w:autoRedefine/>
    <w:semiHidden/>
    <w:rsid w:val="00C2519C"/>
    <w:pPr>
      <w:widowControl/>
      <w:spacing w:before="60" w:after="60" w:line="288" w:lineRule="auto"/>
      <w:ind w:firstLine="567"/>
      <w:jc w:val="center"/>
    </w:pPr>
    <w:rPr>
      <w:rFonts w:eastAsia="Times New Roman" w:cs="Times New Roman"/>
      <w:b/>
      <w:color w:val="000000"/>
      <w:lang w:val="en-US"/>
    </w:rPr>
  </w:style>
  <w:style w:type="paragraph" w:customStyle="1" w:styleId="BodyText210">
    <w:name w:val="Body Text 21"/>
    <w:basedOn w:val="Normal"/>
    <w:autoRedefine/>
    <w:rsid w:val="00C2519C"/>
    <w:pPr>
      <w:widowControl/>
      <w:spacing w:after="0" w:line="288" w:lineRule="auto"/>
      <w:ind w:firstLine="420"/>
    </w:pPr>
    <w:rPr>
      <w:rFonts w:eastAsia="Times New Roman" w:cs="Times New Roman"/>
      <w:b/>
      <w:i/>
      <w:noProof/>
      <w:color w:val="000000"/>
      <w:szCs w:val="26"/>
      <w:lang w:val="en-US"/>
    </w:rPr>
  </w:style>
  <w:style w:type="paragraph" w:customStyle="1" w:styleId="abc">
    <w:name w:val="abc"/>
    <w:basedOn w:val="Normal"/>
    <w:rsid w:val="00C2519C"/>
    <w:pPr>
      <w:widowControl/>
      <w:spacing w:before="0" w:after="0" w:line="288" w:lineRule="auto"/>
      <w:ind w:right="-108" w:firstLine="567"/>
    </w:pPr>
    <w:rPr>
      <w:rFonts w:eastAsia="Times New Roman" w:cs="Times New Roman"/>
      <w:snapToGrid w:val="0"/>
      <w:color w:val="000000"/>
      <w:sz w:val="24"/>
      <w:lang w:val="en-US"/>
    </w:rPr>
  </w:style>
  <w:style w:type="paragraph" w:customStyle="1" w:styleId="GDD">
    <w:name w:val="GDD"/>
    <w:basedOn w:val="Normal"/>
    <w:rsid w:val="00C2519C"/>
    <w:pPr>
      <w:widowControl/>
      <w:tabs>
        <w:tab w:val="left" w:pos="1134"/>
      </w:tabs>
      <w:spacing w:after="0" w:line="288" w:lineRule="auto"/>
      <w:ind w:firstLine="567"/>
      <w:outlineLvl w:val="0"/>
    </w:pPr>
    <w:rPr>
      <w:rFonts w:ascii=".VnTime" w:eastAsia="Times New Roman" w:hAnsi=".VnTime" w:cs="Times New Roman"/>
      <w:szCs w:val="20"/>
      <w:lang w:val="en-US"/>
    </w:rPr>
  </w:style>
  <w:style w:type="paragraph" w:customStyle="1" w:styleId="dam">
    <w:name w:val="dam"/>
    <w:basedOn w:val="Title"/>
    <w:autoRedefine/>
    <w:rsid w:val="00C2519C"/>
    <w:pPr>
      <w:widowControl/>
      <w:autoSpaceDE w:val="0"/>
      <w:autoSpaceDN w:val="0"/>
      <w:adjustRightInd w:val="0"/>
      <w:spacing w:after="160" w:line="240" w:lineRule="exact"/>
      <w:ind w:firstLine="567"/>
      <w:contextualSpacing w:val="0"/>
      <w:jc w:val="left"/>
    </w:pPr>
    <w:rPr>
      <w:rFonts w:ascii="Verdana" w:eastAsia="Times New Roman" w:hAnsi="Verdana" w:cs="Times New Roman"/>
      <w:b w:val="0"/>
      <w:spacing w:val="0"/>
      <w:kern w:val="0"/>
      <w:sz w:val="20"/>
      <w:szCs w:val="20"/>
    </w:rPr>
  </w:style>
  <w:style w:type="paragraph" w:customStyle="1" w:styleId="MucBinhThuong">
    <w:name w:val="MucBinhThuong"/>
    <w:basedOn w:val="Normal"/>
    <w:rsid w:val="00C2519C"/>
    <w:pPr>
      <w:widowControl/>
      <w:spacing w:before="60" w:line="264" w:lineRule="auto"/>
      <w:ind w:firstLine="720"/>
    </w:pPr>
    <w:rPr>
      <w:rFonts w:ascii=".VnTime" w:eastAsia="Times New Roman" w:hAnsi=".VnTime" w:cs="Times New Roman"/>
      <w:sz w:val="28"/>
      <w:szCs w:val="20"/>
      <w:lang w:val="en-US"/>
    </w:rPr>
  </w:style>
  <w:style w:type="paragraph" w:customStyle="1" w:styleId="K1">
    <w:name w:val="K1"/>
    <w:basedOn w:val="Header"/>
    <w:rsid w:val="00C2519C"/>
    <w:pPr>
      <w:widowControl/>
      <w:tabs>
        <w:tab w:val="clear" w:pos="4513"/>
        <w:tab w:val="clear" w:pos="9026"/>
        <w:tab w:val="left" w:pos="567"/>
      </w:tabs>
      <w:spacing w:before="0" w:after="0" w:line="288" w:lineRule="auto"/>
      <w:ind w:firstLine="0"/>
      <w:jc w:val="left"/>
    </w:pPr>
    <w:rPr>
      <w:rFonts w:ascii=".VnTimeH" w:eastAsia="Times New Roman" w:hAnsi=".VnTimeH" w:cs="Times New Roman"/>
      <w:b/>
      <w:szCs w:val="20"/>
      <w:lang w:val="nl-NL"/>
    </w:rPr>
  </w:style>
  <w:style w:type="paragraph" w:customStyle="1" w:styleId="p">
    <w:name w:val="p"/>
    <w:basedOn w:val="Normal"/>
    <w:rsid w:val="00C2519C"/>
    <w:pPr>
      <w:widowControl/>
      <w:tabs>
        <w:tab w:val="left" w:pos="702"/>
        <w:tab w:val="left" w:pos="1242"/>
        <w:tab w:val="left" w:pos="2412"/>
        <w:tab w:val="left" w:pos="3672"/>
        <w:tab w:val="left" w:pos="4752"/>
      </w:tabs>
      <w:spacing w:before="0" w:after="0" w:line="288" w:lineRule="auto"/>
      <w:ind w:firstLine="567"/>
    </w:pPr>
    <w:rPr>
      <w:rFonts w:ascii="CG Times" w:eastAsia="Times New Roman" w:hAnsi="CG Times" w:cs="Times New Roman"/>
      <w:sz w:val="22"/>
      <w:szCs w:val="20"/>
      <w:lang w:val="en-GB"/>
    </w:rPr>
  </w:style>
  <w:style w:type="paragraph" w:customStyle="1" w:styleId="Chuong">
    <w:name w:val="Chuong"/>
    <w:basedOn w:val="Heading9"/>
    <w:rsid w:val="00C2519C"/>
    <w:pPr>
      <w:keepLines w:val="0"/>
      <w:widowControl/>
      <w:numPr>
        <w:numId w:val="3"/>
      </w:numPr>
      <w:spacing w:before="120" w:line="288" w:lineRule="auto"/>
      <w:ind w:left="0" w:firstLine="720"/>
      <w:jc w:val="center"/>
    </w:pPr>
    <w:rPr>
      <w:rFonts w:ascii=".VnVogue" w:eastAsia="Times New Roman" w:hAnsi=".VnVogue" w:cs="Times New Roman"/>
      <w:b/>
      <w:i w:val="0"/>
      <w:iCs w:val="0"/>
      <w:noProof/>
      <w:snapToGrid w:val="0"/>
      <w:color w:val="auto"/>
      <w:sz w:val="28"/>
      <w:lang w:val="en-US"/>
    </w:rPr>
  </w:style>
  <w:style w:type="paragraph" w:customStyle="1" w:styleId="Tenchuong">
    <w:name w:val="Tenchuong"/>
    <w:basedOn w:val="Heading3"/>
    <w:rsid w:val="00C2519C"/>
    <w:pPr>
      <w:keepNext/>
      <w:widowControl/>
      <w:numPr>
        <w:ilvl w:val="2"/>
      </w:numPr>
      <w:tabs>
        <w:tab w:val="num" w:pos="709"/>
        <w:tab w:val="left" w:pos="1560"/>
        <w:tab w:val="num" w:pos="2869"/>
      </w:tabs>
      <w:spacing w:after="0" w:line="264" w:lineRule="auto"/>
      <w:ind w:left="720" w:firstLine="720"/>
    </w:pPr>
    <w:rPr>
      <w:rFonts w:ascii=".VnHelvetInsH" w:eastAsia="Calibri" w:hAnsi=".VnHelvetInsH" w:cs="Times New Roman"/>
      <w:i/>
      <w:iCs/>
      <w:noProof/>
      <w:snapToGrid w:val="0"/>
      <w:color w:val="000000"/>
      <w:spacing w:val="30"/>
      <w:sz w:val="36"/>
      <w:szCs w:val="26"/>
      <w:lang w:val="fr-FR" w:eastAsia="ja-JP"/>
    </w:rPr>
  </w:style>
  <w:style w:type="paragraph" w:customStyle="1" w:styleId="Muc2">
    <w:name w:val="Muc2"/>
    <w:basedOn w:val="Normal"/>
    <w:rsid w:val="00C2519C"/>
    <w:pPr>
      <w:widowControl/>
      <w:spacing w:line="288" w:lineRule="auto"/>
      <w:ind w:firstLine="720"/>
    </w:pPr>
    <w:rPr>
      <w:rFonts w:ascii=".VnTime" w:eastAsia="Times New Roman" w:hAnsi=".VnTime" w:cs="Times New Roman"/>
      <w:b/>
      <w:i/>
      <w:noProof/>
      <w:szCs w:val="20"/>
      <w:lang w:val="en-US"/>
    </w:rPr>
  </w:style>
  <w:style w:type="paragraph" w:customStyle="1" w:styleId="Muc3">
    <w:name w:val="Muc3"/>
    <w:basedOn w:val="Heading3"/>
    <w:rsid w:val="00C2519C"/>
    <w:pPr>
      <w:keepNext/>
      <w:widowControl/>
      <w:numPr>
        <w:ilvl w:val="2"/>
      </w:numPr>
      <w:tabs>
        <w:tab w:val="num" w:pos="709"/>
        <w:tab w:val="left" w:pos="1560"/>
        <w:tab w:val="num" w:pos="2869"/>
      </w:tabs>
      <w:spacing w:after="0" w:line="264" w:lineRule="auto"/>
      <w:ind w:left="720" w:firstLine="720"/>
    </w:pPr>
    <w:rPr>
      <w:rFonts w:ascii=".VnTime" w:eastAsia="Calibri" w:hAnsi=".VnTime" w:cs="Times New Roman"/>
      <w:b w:val="0"/>
      <w:i/>
      <w:iCs/>
      <w:noProof/>
      <w:snapToGrid w:val="0"/>
      <w:color w:val="0000FF"/>
      <w:szCs w:val="26"/>
      <w:lang w:val="fr-FR" w:eastAsia="ja-JP"/>
    </w:rPr>
  </w:style>
  <w:style w:type="paragraph" w:customStyle="1" w:styleId="Normal1Char">
    <w:name w:val="Normal1 Char"/>
    <w:basedOn w:val="Normal"/>
    <w:rsid w:val="00C2519C"/>
    <w:pPr>
      <w:widowControl/>
      <w:spacing w:before="0" w:after="0" w:line="288" w:lineRule="auto"/>
      <w:ind w:firstLine="567"/>
    </w:pPr>
    <w:rPr>
      <w:rFonts w:ascii=".VnTime" w:eastAsia="Times New Roman" w:hAnsi=".VnTime" w:cs="Times New Roman"/>
      <w:szCs w:val="24"/>
      <w:lang w:val="en-US"/>
    </w:rPr>
  </w:style>
  <w:style w:type="character" w:customStyle="1" w:styleId="Normal1CharChar">
    <w:name w:val="Normal1 Char Char"/>
    <w:rsid w:val="00C2519C"/>
    <w:rPr>
      <w:rFonts w:ascii=".VnTime" w:hAnsi=".VnTime"/>
      <w:noProof w:val="0"/>
      <w:sz w:val="26"/>
      <w:szCs w:val="24"/>
      <w:lang w:val="en-US" w:eastAsia="en-US" w:bidi="ar-SA"/>
    </w:rPr>
  </w:style>
  <w:style w:type="paragraph" w:customStyle="1" w:styleId="K3">
    <w:name w:val="K3"/>
    <w:basedOn w:val="Normal"/>
    <w:rsid w:val="00C2519C"/>
    <w:pPr>
      <w:widowControl/>
      <w:spacing w:before="240" w:after="0" w:line="288" w:lineRule="auto"/>
      <w:ind w:firstLine="709"/>
    </w:pPr>
    <w:rPr>
      <w:rFonts w:ascii=".VnAvant" w:eastAsia="Times New Roman" w:hAnsi=".VnAvant" w:cs="Times New Roman"/>
      <w:b/>
      <w:iCs/>
      <w:sz w:val="24"/>
      <w:szCs w:val="24"/>
      <w:lang w:val="en-US"/>
    </w:rPr>
  </w:style>
  <w:style w:type="paragraph" w:customStyle="1" w:styleId="K4">
    <w:name w:val="K4"/>
    <w:basedOn w:val="K3"/>
    <w:rsid w:val="00C2519C"/>
    <w:rPr>
      <w:b w:val="0"/>
      <w:bCs/>
    </w:rPr>
  </w:style>
  <w:style w:type="paragraph" w:customStyle="1" w:styleId="tit">
    <w:name w:val="tit"/>
    <w:basedOn w:val="Title"/>
    <w:autoRedefine/>
    <w:rsid w:val="00C2519C"/>
    <w:pPr>
      <w:widowControl/>
      <w:autoSpaceDE w:val="0"/>
      <w:autoSpaceDN w:val="0"/>
      <w:adjustRightInd w:val="0"/>
      <w:spacing w:after="160" w:line="240" w:lineRule="exact"/>
      <w:ind w:firstLine="567"/>
      <w:contextualSpacing w:val="0"/>
      <w:jc w:val="left"/>
    </w:pPr>
    <w:rPr>
      <w:rFonts w:ascii="Verdana" w:eastAsia="Times New Roman" w:hAnsi="Verdana" w:cs="Times New Roman"/>
      <w:b w:val="0"/>
      <w:spacing w:val="0"/>
      <w:kern w:val="0"/>
      <w:sz w:val="20"/>
      <w:szCs w:val="20"/>
    </w:rPr>
  </w:style>
  <w:style w:type="paragraph" w:customStyle="1" w:styleId="K2">
    <w:name w:val="K2"/>
    <w:basedOn w:val="Normal"/>
    <w:rsid w:val="00C2519C"/>
    <w:pPr>
      <w:widowControl/>
      <w:tabs>
        <w:tab w:val="num" w:pos="360"/>
        <w:tab w:val="left" w:pos="1418"/>
      </w:tabs>
      <w:spacing w:before="240" w:after="0" w:line="288" w:lineRule="auto"/>
      <w:ind w:firstLine="567"/>
    </w:pPr>
    <w:rPr>
      <w:rFonts w:ascii=".VnTimeH" w:eastAsia="Times New Roman" w:hAnsi=".VnTimeH" w:cs="Times New Roman"/>
      <w:szCs w:val="24"/>
      <w:lang w:val="en-US"/>
    </w:rPr>
  </w:style>
  <w:style w:type="paragraph" w:customStyle="1" w:styleId="StyleBodyText22VnTime13ptNotBoldBefore6ptAfter">
    <w:name w:val="Style Body Text 22 + .VnTime 13 pt Not Bold Before:  6 pt After..."/>
    <w:basedOn w:val="BodyText22"/>
    <w:rsid w:val="00C2519C"/>
    <w:pPr>
      <w:spacing w:before="120" w:after="60" w:line="312" w:lineRule="auto"/>
    </w:pPr>
    <w:rPr>
      <w:rFonts w:ascii=".VnTime" w:hAnsi=".VnTime"/>
      <w:b w:val="0"/>
      <w:sz w:val="26"/>
    </w:rPr>
  </w:style>
  <w:style w:type="paragraph" w:customStyle="1" w:styleId="Bodyofsection">
    <w:name w:val="Body of section"/>
    <w:basedOn w:val="Normal"/>
    <w:autoRedefine/>
    <w:rsid w:val="00C2519C"/>
    <w:pPr>
      <w:spacing w:before="60" w:after="60" w:line="288" w:lineRule="auto"/>
      <w:ind w:firstLine="567"/>
    </w:pPr>
    <w:rPr>
      <w:rFonts w:eastAsia="MS Mincho" w:cs="Times New Roman"/>
      <w:kern w:val="2"/>
      <w:sz w:val="24"/>
      <w:szCs w:val="24"/>
      <w:lang w:val="en-US" w:eastAsia="ja-JP"/>
    </w:rPr>
  </w:style>
  <w:style w:type="paragraph" w:customStyle="1" w:styleId="Item1">
    <w:name w:val="Item 1"/>
    <w:basedOn w:val="Normal"/>
    <w:autoRedefine/>
    <w:rsid w:val="00C2519C"/>
    <w:pPr>
      <w:spacing w:before="0" w:after="0" w:line="288" w:lineRule="auto"/>
      <w:ind w:left="1134" w:hanging="425"/>
    </w:pPr>
    <w:rPr>
      <w:rFonts w:ascii="MS Mincho" w:eastAsia="MS Mincho" w:hAnsi="Century" w:cs="Times New Roman" w:hint="eastAsia"/>
      <w:b/>
      <w:kern w:val="2"/>
      <w:sz w:val="22"/>
      <w:szCs w:val="24"/>
      <w:lang w:val="fr-FR" w:eastAsia="ja-JP"/>
    </w:rPr>
  </w:style>
  <w:style w:type="paragraph" w:customStyle="1" w:styleId="StyleHeading3Heading3CharCharCharCharLeftBefore12p">
    <w:name w:val="Style Heading 3Heading 3 Char Char Char Char + Left Before:  12 p..."/>
    <w:basedOn w:val="Heading3"/>
    <w:rsid w:val="00C2519C"/>
    <w:pPr>
      <w:keepNext/>
      <w:widowControl/>
      <w:numPr>
        <w:ilvl w:val="2"/>
      </w:numPr>
      <w:tabs>
        <w:tab w:val="left" w:pos="709"/>
        <w:tab w:val="left" w:pos="1560"/>
      </w:tabs>
      <w:spacing w:before="240" w:after="60" w:line="264" w:lineRule="auto"/>
      <w:ind w:left="720" w:hanging="720"/>
    </w:pPr>
    <w:rPr>
      <w:rFonts w:ascii=".VnTime" w:eastAsia="Calibri" w:hAnsi=".VnTime" w:cs="Times New Roman"/>
      <w:b w:val="0"/>
      <w:i/>
      <w:iCs/>
      <w:snapToGrid w:val="0"/>
      <w:color w:val="000000"/>
      <w:sz w:val="24"/>
      <w:szCs w:val="26"/>
      <w:lang w:val="fr-LU" w:eastAsia="ja-JP"/>
    </w:rPr>
  </w:style>
  <w:style w:type="paragraph" w:customStyle="1" w:styleId="bodysection">
    <w:name w:val="body_section"/>
    <w:basedOn w:val="Normal"/>
    <w:rsid w:val="00C2519C"/>
    <w:pPr>
      <w:spacing w:before="0" w:after="0" w:line="288" w:lineRule="auto"/>
      <w:ind w:left="709" w:firstLine="567"/>
    </w:pPr>
    <w:rPr>
      <w:rFonts w:ascii="MS Mincho" w:eastAsia="MS Mincho" w:hAnsi="Century" w:cs="Times New Roman" w:hint="eastAsia"/>
      <w:kern w:val="2"/>
      <w:sz w:val="24"/>
      <w:szCs w:val="24"/>
      <w:lang w:val="fr-FR" w:eastAsia="ja-JP"/>
    </w:rPr>
  </w:style>
  <w:style w:type="paragraph" w:customStyle="1" w:styleId="11">
    <w:name w:val="1.1"/>
    <w:basedOn w:val="Normal"/>
    <w:link w:val="11Char1"/>
    <w:uiPriority w:val="99"/>
    <w:qFormat/>
    <w:rsid w:val="00C2519C"/>
    <w:pPr>
      <w:tabs>
        <w:tab w:val="left" w:pos="567"/>
      </w:tabs>
      <w:autoSpaceDE w:val="0"/>
      <w:autoSpaceDN w:val="0"/>
      <w:spacing w:before="240" w:line="288" w:lineRule="auto"/>
      <w:ind w:firstLine="567"/>
    </w:pPr>
    <w:rPr>
      <w:rFonts w:ascii="Mincho" w:eastAsia="Mincho" w:hAnsi="Century" w:cs="Times New Roman" w:hint="eastAsia"/>
      <w:kern w:val="2"/>
      <w:sz w:val="22"/>
      <w:szCs w:val="20"/>
      <w:lang w:val="fr-FR" w:eastAsia="ja-JP"/>
    </w:rPr>
  </w:style>
  <w:style w:type="paragraph" w:customStyle="1" w:styleId="Bodyofsubsection">
    <w:name w:val="Body of subsection"/>
    <w:basedOn w:val="Normal"/>
    <w:autoRedefine/>
    <w:rsid w:val="00C2519C"/>
    <w:pPr>
      <w:spacing w:before="0" w:after="0" w:line="288" w:lineRule="auto"/>
      <w:ind w:left="709" w:firstLine="567"/>
    </w:pPr>
    <w:rPr>
      <w:rFonts w:ascii="MS Mincho" w:eastAsia="MS Mincho" w:hAnsi="Century" w:cs="Times New Roman" w:hint="eastAsia"/>
      <w:kern w:val="2"/>
      <w:sz w:val="22"/>
      <w:szCs w:val="24"/>
      <w:lang w:val="fr-FR" w:eastAsia="ja-JP"/>
    </w:rPr>
  </w:style>
  <w:style w:type="paragraph" w:customStyle="1" w:styleId="Section">
    <w:name w:val="Section"/>
    <w:basedOn w:val="Normal"/>
    <w:autoRedefine/>
    <w:rsid w:val="00C2519C"/>
    <w:pPr>
      <w:spacing w:before="0" w:after="0" w:line="288" w:lineRule="auto"/>
      <w:ind w:left="709" w:hanging="709"/>
    </w:pPr>
    <w:rPr>
      <w:rFonts w:ascii="MS Mincho" w:eastAsia="MS Mincho" w:hAnsi="Century" w:cs="Times New Roman" w:hint="eastAsia"/>
      <w:b/>
      <w:kern w:val="2"/>
      <w:sz w:val="22"/>
      <w:szCs w:val="24"/>
      <w:lang w:val="fr-FR" w:eastAsia="ja-JP"/>
    </w:rPr>
  </w:style>
  <w:style w:type="paragraph" w:customStyle="1" w:styleId="Subsection">
    <w:name w:val="Subsection"/>
    <w:basedOn w:val="Section"/>
    <w:autoRedefine/>
    <w:rsid w:val="00C2519C"/>
  </w:style>
  <w:style w:type="paragraph" w:customStyle="1" w:styleId="Body1">
    <w:name w:val="Body1"/>
    <w:basedOn w:val="Normal"/>
    <w:rsid w:val="00C2519C"/>
    <w:pPr>
      <w:spacing w:before="0" w:after="0" w:line="288" w:lineRule="auto"/>
      <w:ind w:left="709" w:firstLine="567"/>
    </w:pPr>
    <w:rPr>
      <w:rFonts w:ascii="MS Mincho" w:eastAsia="MS Mincho" w:hAnsi="Century" w:cs="Times New Roman" w:hint="eastAsia"/>
      <w:kern w:val="2"/>
      <w:sz w:val="22"/>
      <w:szCs w:val="20"/>
      <w:lang w:val="fr-FR" w:eastAsia="ja-JP"/>
    </w:rPr>
  </w:style>
  <w:style w:type="paragraph" w:customStyle="1" w:styleId="StyleHeading413ptBoldItalic">
    <w:name w:val="Style Heading 4 + 13 pt Bold Italic"/>
    <w:basedOn w:val="Heading4"/>
    <w:autoRedefine/>
    <w:rsid w:val="00C2519C"/>
    <w:pPr>
      <w:keepNext/>
      <w:widowControl/>
      <w:tabs>
        <w:tab w:val="left" w:pos="709"/>
        <w:tab w:val="left" w:pos="851"/>
        <w:tab w:val="left" w:pos="1560"/>
      </w:tabs>
      <w:spacing w:before="240" w:after="60" w:line="264" w:lineRule="auto"/>
      <w:ind w:left="1440" w:right="-108" w:hanging="360"/>
    </w:pPr>
    <w:rPr>
      <w:rFonts w:ascii="Times New Roman" w:eastAsia="Calibri" w:hAnsi="Times New Roman" w:cs="Times New Roman"/>
      <w:noProof/>
      <w:color w:val="000000"/>
      <w:spacing w:val="-4"/>
      <w:szCs w:val="28"/>
      <w:u w:val="single"/>
      <w:lang w:val="pt-BR"/>
    </w:rPr>
  </w:style>
  <w:style w:type="paragraph" w:customStyle="1" w:styleId="StyleHeading413ptBoldItalic1">
    <w:name w:val="Style Heading 4 + 13 pt Bold Italic1"/>
    <w:basedOn w:val="Heading4"/>
    <w:autoRedefine/>
    <w:rsid w:val="00C2519C"/>
    <w:pPr>
      <w:keepNext/>
      <w:widowControl/>
      <w:tabs>
        <w:tab w:val="left" w:pos="709"/>
        <w:tab w:val="left" w:pos="851"/>
        <w:tab w:val="left" w:pos="1560"/>
      </w:tabs>
      <w:spacing w:before="240" w:after="60" w:line="264" w:lineRule="auto"/>
      <w:ind w:left="1440" w:right="-108" w:hanging="360"/>
    </w:pPr>
    <w:rPr>
      <w:rFonts w:ascii="Times New Roman" w:eastAsia="Calibri" w:hAnsi="Times New Roman" w:cs="Times New Roman"/>
      <w:noProof/>
      <w:color w:val="000000"/>
      <w:spacing w:val="-4"/>
      <w:szCs w:val="28"/>
      <w:u w:val="single"/>
      <w:lang w:val="pt-BR"/>
    </w:rPr>
  </w:style>
  <w:style w:type="paragraph" w:styleId="FootnoteText">
    <w:name w:val="footnote text"/>
    <w:basedOn w:val="Normal"/>
    <w:link w:val="FootnoteTextChar"/>
    <w:rsid w:val="00C2519C"/>
    <w:pPr>
      <w:widowControl/>
      <w:tabs>
        <w:tab w:val="left" w:pos="216"/>
      </w:tabs>
      <w:spacing w:before="0" w:after="0" w:line="288" w:lineRule="auto"/>
      <w:ind w:left="187" w:hanging="187"/>
    </w:pPr>
    <w:rPr>
      <w:rFonts w:ascii="Arial" w:eastAsia="Times New Roman" w:hAnsi="Arial" w:cs="Times New Roman"/>
      <w:sz w:val="18"/>
      <w:szCs w:val="20"/>
    </w:rPr>
  </w:style>
  <w:style w:type="character" w:customStyle="1" w:styleId="FootnoteTextChar">
    <w:name w:val="Footnote Text Char"/>
    <w:basedOn w:val="DefaultParagraphFont"/>
    <w:link w:val="FootnoteText"/>
    <w:rsid w:val="00C2519C"/>
    <w:rPr>
      <w:rFonts w:ascii="Arial" w:eastAsia="Times New Roman" w:hAnsi="Arial" w:cs="Times New Roman"/>
      <w:sz w:val="18"/>
      <w:szCs w:val="20"/>
    </w:rPr>
  </w:style>
  <w:style w:type="paragraph" w:customStyle="1" w:styleId="StyleNormal1Left15cmAfter6ptLinespacing15lin">
    <w:name w:val="Style Normal1 + Left:  15 cm After:  6 pt Line spacing:  1.5 lin..."/>
    <w:basedOn w:val="Normal1"/>
    <w:autoRedefine/>
    <w:rsid w:val="00C2519C"/>
    <w:pPr>
      <w:widowControl/>
      <w:spacing w:before="60" w:after="60" w:line="312" w:lineRule="auto"/>
      <w:ind w:firstLine="567"/>
      <w:jc w:val="center"/>
    </w:pPr>
    <w:rPr>
      <w:rFonts w:ascii="Times New Roman" w:eastAsia="Times New Roman" w:hAnsi="Times New Roman"/>
      <w:sz w:val="26"/>
      <w:szCs w:val="20"/>
      <w:lang w:val="en-US"/>
    </w:rPr>
  </w:style>
  <w:style w:type="paragraph" w:customStyle="1" w:styleId="StyleHeading4TimesNewRoman12ptBefore3pt">
    <w:name w:val="Style Heading 4 + Times New Roman 12 pt Before:  3 pt"/>
    <w:basedOn w:val="Heading4"/>
    <w:rsid w:val="00C2519C"/>
    <w:pPr>
      <w:keepNext/>
      <w:widowControl/>
      <w:tabs>
        <w:tab w:val="left" w:pos="567"/>
        <w:tab w:val="left" w:pos="709"/>
        <w:tab w:val="left" w:pos="851"/>
        <w:tab w:val="left" w:pos="1560"/>
      </w:tabs>
      <w:spacing w:before="80" w:after="0" w:line="264" w:lineRule="auto"/>
      <w:ind w:left="240"/>
    </w:pPr>
    <w:rPr>
      <w:rFonts w:ascii="Times New Roman" w:eastAsia="Calibri" w:hAnsi="Times New Roman" w:cs="Times New Roman"/>
      <w:iCs w:val="0"/>
      <w:color w:val="008080"/>
      <w:spacing w:val="-4"/>
      <w:w w:val="90"/>
      <w:szCs w:val="26"/>
      <w:u w:val="single"/>
      <w:lang w:val="pt-BR"/>
    </w:rPr>
  </w:style>
  <w:style w:type="paragraph" w:customStyle="1" w:styleId="StyleNormal1After6ptLinespacing15lines">
    <w:name w:val="Style Normal1 + After:  6 pt Line spacing:  1.5 lines"/>
    <w:basedOn w:val="Normal1"/>
    <w:autoRedefine/>
    <w:rsid w:val="00C2519C"/>
    <w:pPr>
      <w:widowControl/>
      <w:spacing w:line="288" w:lineRule="auto"/>
      <w:ind w:firstLine="567"/>
      <w:jc w:val="center"/>
    </w:pPr>
    <w:rPr>
      <w:rFonts w:ascii="Times New Roman" w:eastAsia="Times New Roman" w:hAnsi="Times New Roman"/>
      <w:sz w:val="26"/>
      <w:szCs w:val="20"/>
      <w:lang w:val="en-US"/>
    </w:rPr>
  </w:style>
  <w:style w:type="paragraph" w:customStyle="1" w:styleId="StyleHeading5BANGHeading5CharLeft0cmFirstline0cm">
    <w:name w:val="Style Heading 5BANGHeading 5 Char + Left:  0 cm First line:  0 cm"/>
    <w:basedOn w:val="Heading5"/>
    <w:autoRedefine/>
    <w:rsid w:val="00C2519C"/>
    <w:pPr>
      <w:keepLines w:val="0"/>
      <w:widowControl/>
      <w:numPr>
        <w:ilvl w:val="4"/>
      </w:numPr>
      <w:pBdr>
        <w:right w:val="single" w:sz="4" w:space="4" w:color="FFFFFF"/>
      </w:pBdr>
      <w:shd w:val="clear" w:color="auto" w:fill="FFFFFF"/>
      <w:spacing w:after="60" w:line="264" w:lineRule="auto"/>
      <w:ind w:left="-57" w:firstLine="0"/>
      <w:jc w:val="center"/>
      <w:outlineLvl w:val="9"/>
    </w:pPr>
    <w:rPr>
      <w:rFonts w:ascii="Times New Roman" w:eastAsia="Times New Roman" w:hAnsi="Times New Roman" w:cs="Times New Roman"/>
      <w:bCs/>
      <w:snapToGrid w:val="0"/>
      <w:color w:val="auto"/>
      <w:sz w:val="24"/>
      <w:szCs w:val="24"/>
      <w:lang w:val="de-DE"/>
    </w:rPr>
  </w:style>
  <w:style w:type="paragraph" w:styleId="ListNumber2">
    <w:name w:val="List Number 2"/>
    <w:basedOn w:val="Normal"/>
    <w:rsid w:val="00C2519C"/>
    <w:pPr>
      <w:widowControl/>
      <w:numPr>
        <w:numId w:val="38"/>
      </w:numPr>
      <w:spacing w:before="0" w:after="0" w:line="288" w:lineRule="auto"/>
    </w:pPr>
    <w:rPr>
      <w:rFonts w:eastAsia="Times New Roman" w:cs="Times New Roman"/>
      <w:sz w:val="24"/>
      <w:szCs w:val="24"/>
      <w:lang w:val="en-US"/>
    </w:rPr>
  </w:style>
  <w:style w:type="paragraph" w:customStyle="1" w:styleId="01">
    <w:name w:val="01"/>
    <w:basedOn w:val="Normal"/>
    <w:rsid w:val="00C2519C"/>
    <w:pPr>
      <w:widowControl/>
      <w:numPr>
        <w:numId w:val="39"/>
      </w:numPr>
      <w:spacing w:before="80" w:after="80" w:line="288" w:lineRule="auto"/>
    </w:pPr>
    <w:rPr>
      <w:rFonts w:eastAsia="Times New Roman" w:cs="Times New Roman"/>
      <w:szCs w:val="26"/>
      <w:lang w:val="en-US"/>
    </w:rPr>
  </w:style>
  <w:style w:type="paragraph" w:customStyle="1" w:styleId="Chapter">
    <w:name w:val="Chapter"/>
    <w:rsid w:val="00C2519C"/>
    <w:pPr>
      <w:numPr>
        <w:numId w:val="40"/>
      </w:numPr>
      <w:spacing w:after="0" w:line="240" w:lineRule="auto"/>
      <w:jc w:val="center"/>
    </w:pPr>
    <w:rPr>
      <w:rFonts w:ascii="Times New Roman" w:eastAsia="Times New Roman" w:hAnsi="Times New Roman" w:cs="Times New Roman"/>
      <w:sz w:val="28"/>
      <w:szCs w:val="20"/>
      <w:lang w:val="en-US"/>
    </w:rPr>
  </w:style>
  <w:style w:type="paragraph" w:styleId="ListBullet3">
    <w:name w:val="List Bullet 3"/>
    <w:basedOn w:val="Normal"/>
    <w:autoRedefine/>
    <w:rsid w:val="00C2519C"/>
    <w:pPr>
      <w:widowControl/>
      <w:numPr>
        <w:numId w:val="41"/>
      </w:numPr>
      <w:spacing w:before="0" w:after="0" w:line="288" w:lineRule="auto"/>
    </w:pPr>
    <w:rPr>
      <w:rFonts w:ascii=".VnTimeH" w:eastAsia="Times New Roman" w:hAnsi=".VnTimeH" w:cs=".VnTime"/>
      <w:szCs w:val="24"/>
      <w:lang w:val="en-US" w:bidi="th-TH"/>
    </w:rPr>
  </w:style>
  <w:style w:type="paragraph" w:customStyle="1" w:styleId="StyleHeading3Heading3CharCharCharCharWroclaw3Appendix1-">
    <w:name w:val="Style Heading 3Heading 3 Char Char Char CharWroclaw3Appendix 1- ..."/>
    <w:basedOn w:val="Heading3"/>
    <w:autoRedefine/>
    <w:rsid w:val="00C2519C"/>
    <w:pPr>
      <w:keepNext/>
      <w:widowControl/>
      <w:numPr>
        <w:ilvl w:val="2"/>
      </w:numPr>
      <w:tabs>
        <w:tab w:val="num" w:pos="709"/>
        <w:tab w:val="left" w:pos="1560"/>
        <w:tab w:val="num" w:pos="2520"/>
      </w:tabs>
      <w:spacing w:after="0" w:line="312" w:lineRule="auto"/>
      <w:ind w:left="2520" w:right="28" w:hanging="360"/>
    </w:pPr>
    <w:rPr>
      <w:rFonts w:ascii="Times New Roman" w:eastAsia="Calibri" w:hAnsi="Times New Roman" w:cs=".VnTime"/>
      <w:i/>
      <w:color w:val="000000"/>
      <w:szCs w:val="26"/>
      <w:lang w:eastAsia="ja-JP" w:bidi="th-TH"/>
    </w:rPr>
  </w:style>
  <w:style w:type="paragraph" w:customStyle="1" w:styleId="30">
    <w:name w:val="見出し3文書"/>
    <w:basedOn w:val="Normal"/>
    <w:rsid w:val="00C2519C"/>
    <w:pPr>
      <w:spacing w:before="0" w:after="0" w:line="288" w:lineRule="auto"/>
      <w:ind w:left="363" w:firstLine="181"/>
    </w:pPr>
    <w:rPr>
      <w:rFonts w:ascii="Mincho" w:eastAsia="Mincho" w:hAnsi="Century" w:cs="Times New Roman"/>
      <w:kern w:val="2"/>
      <w:sz w:val="22"/>
      <w:szCs w:val="20"/>
      <w:lang w:val="en-US" w:eastAsia="ja-JP"/>
    </w:rPr>
  </w:style>
  <w:style w:type="paragraph" w:customStyle="1" w:styleId="10">
    <w:name w:val="見出し1文書"/>
    <w:basedOn w:val="Normal"/>
    <w:rsid w:val="00C2519C"/>
    <w:pPr>
      <w:spacing w:before="0" w:after="0" w:line="288" w:lineRule="auto"/>
      <w:ind w:firstLine="180"/>
    </w:pPr>
    <w:rPr>
      <w:rFonts w:ascii="Mincho" w:eastAsia="Mincho" w:hAnsi="Century" w:cs="Times New Roman"/>
      <w:kern w:val="2"/>
      <w:sz w:val="22"/>
      <w:szCs w:val="20"/>
      <w:lang w:val="en-US" w:eastAsia="ja-JP"/>
    </w:rPr>
  </w:style>
  <w:style w:type="paragraph" w:customStyle="1" w:styleId="bt">
    <w:name w:val="bt"/>
    <w:basedOn w:val="Normal"/>
    <w:rsid w:val="00C2519C"/>
    <w:pPr>
      <w:overflowPunct w:val="0"/>
      <w:autoSpaceDE w:val="0"/>
      <w:autoSpaceDN w:val="0"/>
      <w:adjustRightInd w:val="0"/>
      <w:spacing w:after="0" w:line="360" w:lineRule="exact"/>
      <w:ind w:firstLine="567"/>
      <w:textAlignment w:val="baseline"/>
    </w:pPr>
    <w:rPr>
      <w:rFonts w:ascii=".VnTime" w:eastAsia="Times New Roman" w:hAnsi=".VnTime" w:cs=".VnTimeH"/>
      <w:sz w:val="28"/>
      <w:szCs w:val="28"/>
      <w:lang w:val="en-US"/>
    </w:rPr>
  </w:style>
  <w:style w:type="paragraph" w:customStyle="1" w:styleId="ct">
    <w:name w:val="ct"/>
    <w:basedOn w:val="Normal"/>
    <w:rsid w:val="00C2519C"/>
    <w:pPr>
      <w:overflowPunct w:val="0"/>
      <w:autoSpaceDE w:val="0"/>
      <w:autoSpaceDN w:val="0"/>
      <w:adjustRightInd w:val="0"/>
      <w:spacing w:after="0" w:line="288" w:lineRule="auto"/>
      <w:ind w:firstLine="720"/>
      <w:textAlignment w:val="baseline"/>
    </w:pPr>
    <w:rPr>
      <w:rFonts w:eastAsia="Times New Roman" w:cs="Times New Roman"/>
      <w:kern w:val="2"/>
      <w:sz w:val="24"/>
      <w:szCs w:val="24"/>
      <w:lang w:val="en-US"/>
    </w:rPr>
  </w:style>
  <w:style w:type="paragraph" w:customStyle="1" w:styleId="bt1">
    <w:name w:val="bt1"/>
    <w:basedOn w:val="bt"/>
    <w:rsid w:val="00C2519C"/>
    <w:pPr>
      <w:spacing w:line="240" w:lineRule="auto"/>
      <w:ind w:firstLine="720"/>
    </w:pPr>
  </w:style>
  <w:style w:type="paragraph" w:customStyle="1" w:styleId="Mucchinh">
    <w:name w:val="Muc_chinh"/>
    <w:basedOn w:val="Normal"/>
    <w:autoRedefine/>
    <w:rsid w:val="00C2519C"/>
    <w:pPr>
      <w:widowControl/>
      <w:numPr>
        <w:numId w:val="44"/>
      </w:numPr>
      <w:spacing w:line="360" w:lineRule="auto"/>
      <w:ind w:firstLine="567"/>
    </w:pPr>
    <w:rPr>
      <w:rFonts w:eastAsia="Times New Roman" w:cs="Times New Roman"/>
      <w:sz w:val="28"/>
      <w:szCs w:val="28"/>
      <w:lang w:val="en-US"/>
    </w:rPr>
  </w:style>
  <w:style w:type="paragraph" w:customStyle="1" w:styleId="Muc11">
    <w:name w:val="Muc1.1"/>
    <w:basedOn w:val="Heading3"/>
    <w:rsid w:val="00C2519C"/>
    <w:pPr>
      <w:keepNext/>
      <w:widowControl/>
      <w:numPr>
        <w:ilvl w:val="2"/>
      </w:numPr>
      <w:tabs>
        <w:tab w:val="num" w:pos="709"/>
        <w:tab w:val="left" w:pos="1560"/>
        <w:tab w:val="num" w:pos="2869"/>
      </w:tabs>
      <w:spacing w:before="240" w:after="0" w:line="264" w:lineRule="auto"/>
      <w:ind w:left="720" w:hanging="720"/>
    </w:pPr>
    <w:rPr>
      <w:rFonts w:ascii="Times New Roman" w:eastAsia="Calibri" w:hAnsi="Times New Roman" w:cs="Times New Roman"/>
      <w:i/>
      <w:noProof/>
      <w:snapToGrid w:val="0"/>
      <w:szCs w:val="26"/>
      <w:lang w:val="fr-FR"/>
    </w:rPr>
  </w:style>
  <w:style w:type="paragraph" w:customStyle="1" w:styleId="StyleHeading4TimesNewRomanLeftBefore6ptAfter6p">
    <w:name w:val="Style Heading 4 + Times New Roman Left Before:  6 pt After:  6 p..."/>
    <w:basedOn w:val="Heading1"/>
    <w:next w:val="BodyText"/>
    <w:autoRedefine/>
    <w:rsid w:val="00C2519C"/>
    <w:pPr>
      <w:keepLines w:val="0"/>
      <w:widowControl/>
      <w:tabs>
        <w:tab w:val="num" w:pos="360"/>
        <w:tab w:val="left" w:pos="1560"/>
      </w:tabs>
      <w:spacing w:line="288" w:lineRule="auto"/>
      <w:ind w:left="-57"/>
      <w:jc w:val="left"/>
    </w:pPr>
    <w:rPr>
      <w:rFonts w:ascii="Times New Roman" w:eastAsia="Calibri" w:hAnsi="Times New Roman" w:cs="Arial"/>
      <w:bCs w:val="0"/>
      <w:kern w:val="32"/>
      <w:sz w:val="32"/>
      <w:szCs w:val="24"/>
    </w:rPr>
  </w:style>
  <w:style w:type="paragraph" w:customStyle="1" w:styleId="StyleMuc1111">
    <w:name w:val="Style Muc1.1.1.1"/>
    <w:basedOn w:val="Normal"/>
    <w:autoRedefine/>
    <w:qFormat/>
    <w:rsid w:val="00C2519C"/>
    <w:pPr>
      <w:tabs>
        <w:tab w:val="left" w:pos="720"/>
      </w:tabs>
      <w:spacing w:before="60" w:after="60" w:line="410" w:lineRule="exact"/>
      <w:ind w:firstLine="567"/>
    </w:pPr>
    <w:rPr>
      <w:rFonts w:eastAsia="Times New Roman" w:cs="Times New Roman"/>
      <w:b/>
      <w:bCs/>
      <w:szCs w:val="20"/>
      <w:lang w:val="en-US"/>
    </w:rPr>
  </w:style>
  <w:style w:type="paragraph" w:customStyle="1" w:styleId="StyleMc111ngoc">
    <w:name w:val="Style Mục1.1.1_ngoc"/>
    <w:basedOn w:val="Normal"/>
    <w:rsid w:val="00C2519C"/>
    <w:pPr>
      <w:widowControl/>
      <w:spacing w:before="0" w:after="0" w:line="288" w:lineRule="auto"/>
      <w:ind w:firstLine="567"/>
    </w:pPr>
    <w:rPr>
      <w:rFonts w:ascii=".VnTime" w:eastAsia="Times New Roman" w:hAnsi=".VnTime" w:cs="Times New Roman"/>
      <w:bCs/>
      <w:i/>
      <w:sz w:val="28"/>
      <w:szCs w:val="20"/>
      <w:lang w:val="en-US"/>
    </w:rPr>
  </w:style>
  <w:style w:type="character" w:customStyle="1" w:styleId="grame">
    <w:name w:val="grame"/>
    <w:basedOn w:val="DefaultParagraphFont"/>
    <w:rsid w:val="00C2519C"/>
  </w:style>
  <w:style w:type="paragraph" w:customStyle="1" w:styleId="BttChar">
    <w:name w:val="Btt Char"/>
    <w:basedOn w:val="Normal"/>
    <w:rsid w:val="00C2519C"/>
    <w:pPr>
      <w:widowControl/>
      <w:tabs>
        <w:tab w:val="left" w:pos="170"/>
      </w:tabs>
      <w:spacing w:after="0" w:line="264" w:lineRule="auto"/>
      <w:ind w:firstLine="720"/>
    </w:pPr>
    <w:rPr>
      <w:rFonts w:eastAsia="Times New Roman" w:cs=".VnArialH"/>
      <w:szCs w:val="26"/>
      <w:lang w:val="en-US" w:bidi="th-TH"/>
    </w:rPr>
  </w:style>
  <w:style w:type="character" w:customStyle="1" w:styleId="TitleChar1">
    <w:name w:val="Title Char1"/>
    <w:rsid w:val="00C2519C"/>
    <w:rPr>
      <w:rFonts w:ascii=".VnArial NarrowH" w:hAnsi=".VnArial NarrowH" w:cs=".VnTime"/>
      <w:b/>
      <w:sz w:val="28"/>
      <w:lang w:val="en-US" w:eastAsia="zh-CN" w:bidi="th-TH"/>
    </w:rPr>
  </w:style>
  <w:style w:type="character" w:customStyle="1" w:styleId="BodyText3Char1">
    <w:name w:val="Body Text 3 Char1"/>
    <w:rsid w:val="00C2519C"/>
    <w:rPr>
      <w:rFonts w:eastAsia="Times New Roman"/>
      <w:noProof/>
      <w:sz w:val="24"/>
      <w:szCs w:val="20"/>
    </w:rPr>
  </w:style>
  <w:style w:type="paragraph" w:customStyle="1" w:styleId="Heading511">
    <w:name w:val="Heading 511"/>
    <w:basedOn w:val="Normal"/>
    <w:autoRedefine/>
    <w:semiHidden/>
    <w:rsid w:val="00C2519C"/>
    <w:pPr>
      <w:widowControl/>
      <w:tabs>
        <w:tab w:val="num" w:pos="709"/>
      </w:tabs>
      <w:spacing w:before="100" w:beforeAutospacing="1" w:after="100" w:afterAutospacing="1" w:line="288" w:lineRule="auto"/>
      <w:ind w:left="709" w:hanging="283"/>
    </w:pPr>
    <w:rPr>
      <w:rFonts w:eastAsia="Times New Roman" w:cs="Times New Roman"/>
      <w:i/>
      <w:szCs w:val="28"/>
      <w:u w:val="single"/>
    </w:rPr>
  </w:style>
  <w:style w:type="paragraph" w:customStyle="1" w:styleId="Chng1">
    <w:name w:val="Chương1"/>
    <w:basedOn w:val="Heading1"/>
    <w:next w:val="Heading1"/>
    <w:autoRedefine/>
    <w:semiHidden/>
    <w:rsid w:val="00C2519C"/>
    <w:pPr>
      <w:keepNext w:val="0"/>
      <w:keepLines w:val="0"/>
      <w:widowControl/>
      <w:numPr>
        <w:numId w:val="52"/>
      </w:numPr>
      <w:tabs>
        <w:tab w:val="left" w:pos="1560"/>
      </w:tabs>
      <w:spacing w:before="60" w:after="60" w:line="288" w:lineRule="auto"/>
    </w:pPr>
    <w:rPr>
      <w:rFonts w:ascii="Times New Roman" w:eastAsia="Cordia New" w:hAnsi="Times New Roman" w:cs="Times New Roman"/>
      <w:b w:val="0"/>
      <w:bCs w:val="0"/>
      <w:caps/>
      <w:color w:val="000000"/>
      <w:szCs w:val="26"/>
    </w:rPr>
  </w:style>
  <w:style w:type="numbering" w:styleId="1ai">
    <w:name w:val="Outline List 1"/>
    <w:basedOn w:val="NoList"/>
    <w:semiHidden/>
    <w:rsid w:val="00C2519C"/>
  </w:style>
  <w:style w:type="numbering" w:styleId="ArticleSection">
    <w:name w:val="Outline List 3"/>
    <w:basedOn w:val="NoList"/>
    <w:semiHidden/>
    <w:rsid w:val="00C2519C"/>
  </w:style>
  <w:style w:type="paragraph" w:styleId="BodyTextFirstIndent">
    <w:name w:val="Body Text First Indent"/>
    <w:basedOn w:val="BodyText"/>
    <w:link w:val="BodyTextFirstIndentChar"/>
    <w:rsid w:val="00C2519C"/>
    <w:pPr>
      <w:widowControl/>
      <w:spacing w:before="0" w:line="288" w:lineRule="auto"/>
      <w:ind w:firstLine="210"/>
    </w:pPr>
    <w:rPr>
      <w:rFonts w:ascii=".VnTime" w:eastAsia="Times New Roman" w:hAnsi=".VnTime" w:cs="Times New Roman"/>
      <w:b/>
      <w:sz w:val="28"/>
      <w:szCs w:val="20"/>
    </w:rPr>
  </w:style>
  <w:style w:type="character" w:customStyle="1" w:styleId="BodyTextFirstIndentChar">
    <w:name w:val="Body Text First Indent Char"/>
    <w:basedOn w:val="BodyTextChar"/>
    <w:link w:val="BodyTextFirstIndent"/>
    <w:rsid w:val="00C2519C"/>
    <w:rPr>
      <w:rFonts w:ascii=".VnTime" w:eastAsia="Times New Roman" w:hAnsi=".VnTime" w:cs="Times New Roman"/>
      <w:b/>
      <w:sz w:val="28"/>
      <w:szCs w:val="20"/>
    </w:rPr>
  </w:style>
  <w:style w:type="paragraph" w:styleId="BodyTextFirstIndent2">
    <w:name w:val="Body Text First Indent 2"/>
    <w:basedOn w:val="BodyTextIndent"/>
    <w:link w:val="BodyTextFirstIndent2Char"/>
    <w:rsid w:val="00C2519C"/>
    <w:pPr>
      <w:widowControl/>
      <w:tabs>
        <w:tab w:val="clear" w:pos="720"/>
      </w:tabs>
      <w:spacing w:before="0" w:beforeAutospacing="0" w:after="120" w:afterAutospacing="0" w:line="288" w:lineRule="auto"/>
      <w:ind w:left="360" w:firstLine="210"/>
    </w:pPr>
    <w:rPr>
      <w:rFonts w:ascii=".VnTime" w:hAnsi=".VnTime"/>
      <w:sz w:val="28"/>
      <w:szCs w:val="20"/>
      <w:lang w:val="nl-NL"/>
    </w:rPr>
  </w:style>
  <w:style w:type="character" w:customStyle="1" w:styleId="BodyTextFirstIndent2Char">
    <w:name w:val="Body Text First Indent 2 Char"/>
    <w:basedOn w:val="BodyTextIndentChar"/>
    <w:link w:val="BodyTextFirstIndent2"/>
    <w:rsid w:val="00C2519C"/>
    <w:rPr>
      <w:rFonts w:ascii=".VnTime" w:eastAsia="Times New Roman" w:hAnsi=".VnTime" w:cs="Times New Roman"/>
      <w:sz w:val="28"/>
      <w:szCs w:val="20"/>
      <w:lang w:val="nl-NL"/>
    </w:rPr>
  </w:style>
  <w:style w:type="paragraph" w:styleId="Closing">
    <w:name w:val="Closing"/>
    <w:basedOn w:val="Normal"/>
    <w:link w:val="ClosingChar"/>
    <w:rsid w:val="00C2519C"/>
    <w:pPr>
      <w:widowControl/>
      <w:spacing w:before="0" w:after="0" w:line="288" w:lineRule="auto"/>
      <w:ind w:left="4320" w:firstLine="567"/>
    </w:pPr>
    <w:rPr>
      <w:rFonts w:ascii=".VnTime" w:eastAsia="Times New Roman" w:hAnsi=".VnTime" w:cs="Times New Roman"/>
      <w:sz w:val="28"/>
      <w:szCs w:val="20"/>
    </w:rPr>
  </w:style>
  <w:style w:type="character" w:customStyle="1" w:styleId="ClosingChar">
    <w:name w:val="Closing Char"/>
    <w:basedOn w:val="DefaultParagraphFont"/>
    <w:link w:val="Closing"/>
    <w:rsid w:val="00C2519C"/>
    <w:rPr>
      <w:rFonts w:ascii=".VnTime" w:eastAsia="Times New Roman" w:hAnsi=".VnTime" w:cs="Times New Roman"/>
      <w:sz w:val="28"/>
      <w:szCs w:val="20"/>
    </w:rPr>
  </w:style>
  <w:style w:type="paragraph" w:styleId="Date">
    <w:name w:val="Date"/>
    <w:basedOn w:val="Normal"/>
    <w:next w:val="Normal"/>
    <w:link w:val="DateChar"/>
    <w:rsid w:val="00C2519C"/>
    <w:pPr>
      <w:widowControl/>
      <w:spacing w:before="0" w:after="0" w:line="288" w:lineRule="auto"/>
      <w:ind w:firstLine="567"/>
    </w:pPr>
    <w:rPr>
      <w:rFonts w:ascii=".VnTime" w:eastAsia="Times New Roman" w:hAnsi=".VnTime" w:cs="Times New Roman"/>
      <w:sz w:val="28"/>
      <w:szCs w:val="20"/>
    </w:rPr>
  </w:style>
  <w:style w:type="character" w:customStyle="1" w:styleId="DateChar">
    <w:name w:val="Date Char"/>
    <w:basedOn w:val="DefaultParagraphFont"/>
    <w:link w:val="Date"/>
    <w:rsid w:val="00C2519C"/>
    <w:rPr>
      <w:rFonts w:ascii=".VnTime" w:eastAsia="Times New Roman" w:hAnsi=".VnTime" w:cs="Times New Roman"/>
      <w:sz w:val="28"/>
      <w:szCs w:val="20"/>
    </w:rPr>
  </w:style>
  <w:style w:type="paragraph" w:styleId="E-mailSignature">
    <w:name w:val="E-mail Signature"/>
    <w:basedOn w:val="Normal"/>
    <w:link w:val="E-mailSignatureChar"/>
    <w:rsid w:val="00C2519C"/>
    <w:pPr>
      <w:widowControl/>
      <w:spacing w:before="0" w:after="0" w:line="288" w:lineRule="auto"/>
      <w:ind w:firstLine="567"/>
    </w:pPr>
    <w:rPr>
      <w:rFonts w:ascii=".VnTime" w:eastAsia="Times New Roman" w:hAnsi=".VnTime" w:cs="Times New Roman"/>
      <w:sz w:val="28"/>
      <w:szCs w:val="20"/>
    </w:rPr>
  </w:style>
  <w:style w:type="character" w:customStyle="1" w:styleId="E-mailSignatureChar">
    <w:name w:val="E-mail Signature Char"/>
    <w:basedOn w:val="DefaultParagraphFont"/>
    <w:link w:val="E-mailSignature"/>
    <w:rsid w:val="00C2519C"/>
    <w:rPr>
      <w:rFonts w:ascii=".VnTime" w:eastAsia="Times New Roman" w:hAnsi=".VnTime" w:cs="Times New Roman"/>
      <w:sz w:val="28"/>
      <w:szCs w:val="20"/>
    </w:rPr>
  </w:style>
  <w:style w:type="paragraph" w:styleId="EnvelopeAddress">
    <w:name w:val="envelope address"/>
    <w:basedOn w:val="Normal"/>
    <w:rsid w:val="00C2519C"/>
    <w:pPr>
      <w:framePr w:w="7920" w:h="1980" w:hRule="exact" w:hSpace="180" w:wrap="auto" w:hAnchor="page" w:xAlign="center" w:yAlign="bottom"/>
      <w:widowControl/>
      <w:spacing w:before="0" w:after="0" w:line="288" w:lineRule="auto"/>
      <w:ind w:left="2880" w:firstLine="567"/>
    </w:pPr>
    <w:rPr>
      <w:rFonts w:ascii="Arial" w:eastAsia="Times New Roman" w:hAnsi="Arial" w:cs="Arial"/>
      <w:sz w:val="24"/>
      <w:szCs w:val="24"/>
      <w:lang w:val="en-US"/>
    </w:rPr>
  </w:style>
  <w:style w:type="paragraph" w:styleId="EnvelopeReturn">
    <w:name w:val="envelope return"/>
    <w:basedOn w:val="Normal"/>
    <w:rsid w:val="00C2519C"/>
    <w:pPr>
      <w:widowControl/>
      <w:spacing w:before="0" w:after="0" w:line="288" w:lineRule="auto"/>
      <w:ind w:firstLine="567"/>
    </w:pPr>
    <w:rPr>
      <w:rFonts w:ascii="Arial" w:eastAsia="Times New Roman" w:hAnsi="Arial" w:cs="Arial"/>
      <w:sz w:val="20"/>
      <w:szCs w:val="20"/>
      <w:lang w:val="en-US"/>
    </w:rPr>
  </w:style>
  <w:style w:type="character" w:styleId="HTMLAcronym">
    <w:name w:val="HTML Acronym"/>
    <w:basedOn w:val="DefaultParagraphFont"/>
    <w:rsid w:val="00C2519C"/>
  </w:style>
  <w:style w:type="paragraph" w:styleId="HTMLAddress">
    <w:name w:val="HTML Address"/>
    <w:basedOn w:val="Normal"/>
    <w:link w:val="HTMLAddressChar"/>
    <w:rsid w:val="00C2519C"/>
    <w:pPr>
      <w:widowControl/>
      <w:spacing w:before="0" w:after="0" w:line="288" w:lineRule="auto"/>
      <w:ind w:firstLine="567"/>
    </w:pPr>
    <w:rPr>
      <w:rFonts w:ascii=".VnTime" w:eastAsia="Times New Roman" w:hAnsi=".VnTime" w:cs="Times New Roman"/>
      <w:i/>
      <w:iCs/>
      <w:sz w:val="28"/>
      <w:szCs w:val="20"/>
    </w:rPr>
  </w:style>
  <w:style w:type="character" w:customStyle="1" w:styleId="HTMLAddressChar">
    <w:name w:val="HTML Address Char"/>
    <w:basedOn w:val="DefaultParagraphFont"/>
    <w:link w:val="HTMLAddress"/>
    <w:rsid w:val="00C2519C"/>
    <w:rPr>
      <w:rFonts w:ascii=".VnTime" w:eastAsia="Times New Roman" w:hAnsi=".VnTime" w:cs="Times New Roman"/>
      <w:i/>
      <w:iCs/>
      <w:sz w:val="28"/>
      <w:szCs w:val="20"/>
    </w:rPr>
  </w:style>
  <w:style w:type="character" w:styleId="HTMLCite">
    <w:name w:val="HTML Cite"/>
    <w:rsid w:val="00C2519C"/>
    <w:rPr>
      <w:i/>
      <w:iCs/>
    </w:rPr>
  </w:style>
  <w:style w:type="character" w:styleId="HTMLCode">
    <w:name w:val="HTML Code"/>
    <w:rsid w:val="00C2519C"/>
    <w:rPr>
      <w:rFonts w:ascii="Courier New" w:hAnsi="Courier New" w:cs="Courier New"/>
      <w:sz w:val="20"/>
      <w:szCs w:val="20"/>
    </w:rPr>
  </w:style>
  <w:style w:type="character" w:styleId="HTMLDefinition">
    <w:name w:val="HTML Definition"/>
    <w:rsid w:val="00C2519C"/>
    <w:rPr>
      <w:i/>
      <w:iCs/>
    </w:rPr>
  </w:style>
  <w:style w:type="character" w:styleId="HTMLKeyboard">
    <w:name w:val="HTML Keyboard"/>
    <w:rsid w:val="00C2519C"/>
    <w:rPr>
      <w:rFonts w:ascii="Courier New" w:hAnsi="Courier New" w:cs="Courier New"/>
      <w:sz w:val="20"/>
      <w:szCs w:val="20"/>
    </w:rPr>
  </w:style>
  <w:style w:type="paragraph" w:styleId="HTMLPreformatted">
    <w:name w:val="HTML Preformatted"/>
    <w:basedOn w:val="Normal"/>
    <w:link w:val="HTMLPreformattedChar"/>
    <w:rsid w:val="00C2519C"/>
    <w:pPr>
      <w:widowControl/>
      <w:spacing w:before="0" w:after="0" w:line="288" w:lineRule="auto"/>
      <w:ind w:firstLine="567"/>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C2519C"/>
    <w:rPr>
      <w:rFonts w:ascii="Courier New" w:eastAsia="Times New Roman" w:hAnsi="Courier New" w:cs="Times New Roman"/>
      <w:sz w:val="20"/>
      <w:szCs w:val="20"/>
    </w:rPr>
  </w:style>
  <w:style w:type="character" w:styleId="HTMLSample">
    <w:name w:val="HTML Sample"/>
    <w:rsid w:val="00C2519C"/>
    <w:rPr>
      <w:rFonts w:ascii="Courier New" w:hAnsi="Courier New" w:cs="Courier New"/>
    </w:rPr>
  </w:style>
  <w:style w:type="character" w:styleId="HTMLTypewriter">
    <w:name w:val="HTML Typewriter"/>
    <w:rsid w:val="00C2519C"/>
    <w:rPr>
      <w:rFonts w:ascii="Courier New" w:hAnsi="Courier New" w:cs="Courier New"/>
      <w:sz w:val="20"/>
      <w:szCs w:val="20"/>
    </w:rPr>
  </w:style>
  <w:style w:type="character" w:styleId="HTMLVariable">
    <w:name w:val="HTML Variable"/>
    <w:rsid w:val="00C2519C"/>
    <w:rPr>
      <w:i/>
      <w:iCs/>
    </w:rPr>
  </w:style>
  <w:style w:type="paragraph" w:styleId="List4">
    <w:name w:val="List 4"/>
    <w:basedOn w:val="Normal"/>
    <w:rsid w:val="00C2519C"/>
    <w:pPr>
      <w:widowControl/>
      <w:spacing w:before="0" w:after="0" w:line="288" w:lineRule="auto"/>
      <w:ind w:left="1440" w:hanging="360"/>
    </w:pPr>
    <w:rPr>
      <w:rFonts w:ascii=".VnTime" w:eastAsia="Times New Roman" w:hAnsi=".VnTime" w:cs="Times New Roman"/>
      <w:sz w:val="28"/>
      <w:szCs w:val="20"/>
      <w:lang w:val="en-US"/>
    </w:rPr>
  </w:style>
  <w:style w:type="paragraph" w:styleId="List5">
    <w:name w:val="List 5"/>
    <w:basedOn w:val="Normal"/>
    <w:rsid w:val="00C2519C"/>
    <w:pPr>
      <w:widowControl/>
      <w:spacing w:before="0" w:after="0" w:line="288" w:lineRule="auto"/>
      <w:ind w:left="1800" w:hanging="360"/>
    </w:pPr>
    <w:rPr>
      <w:rFonts w:ascii=".VnTime" w:eastAsia="Times New Roman" w:hAnsi=".VnTime" w:cs="Times New Roman"/>
      <w:sz w:val="28"/>
      <w:szCs w:val="20"/>
      <w:lang w:val="en-US"/>
    </w:rPr>
  </w:style>
  <w:style w:type="paragraph" w:styleId="ListBullet4">
    <w:name w:val="List Bullet 4"/>
    <w:basedOn w:val="Normal"/>
    <w:rsid w:val="00C2519C"/>
    <w:pPr>
      <w:widowControl/>
      <w:numPr>
        <w:numId w:val="47"/>
      </w:numPr>
      <w:spacing w:before="0" w:after="0" w:line="288" w:lineRule="auto"/>
    </w:pPr>
    <w:rPr>
      <w:rFonts w:ascii=".VnTime" w:eastAsia="Times New Roman" w:hAnsi=".VnTime" w:cs="Times New Roman"/>
      <w:sz w:val="28"/>
      <w:szCs w:val="20"/>
      <w:lang w:val="en-US"/>
    </w:rPr>
  </w:style>
  <w:style w:type="paragraph" w:styleId="ListBullet5">
    <w:name w:val="List Bullet 5"/>
    <w:basedOn w:val="Normal"/>
    <w:rsid w:val="00C2519C"/>
    <w:pPr>
      <w:widowControl/>
      <w:numPr>
        <w:numId w:val="48"/>
      </w:numPr>
      <w:spacing w:before="0" w:after="0" w:line="288" w:lineRule="auto"/>
    </w:pPr>
    <w:rPr>
      <w:rFonts w:ascii=".VnTime" w:eastAsia="Times New Roman" w:hAnsi=".VnTime" w:cs="Times New Roman"/>
      <w:sz w:val="28"/>
      <w:szCs w:val="20"/>
      <w:lang w:val="en-US"/>
    </w:rPr>
  </w:style>
  <w:style w:type="paragraph" w:styleId="ListContinue">
    <w:name w:val="List Continue"/>
    <w:basedOn w:val="Normal"/>
    <w:rsid w:val="00C2519C"/>
    <w:pPr>
      <w:widowControl/>
      <w:spacing w:before="0" w:line="288" w:lineRule="auto"/>
      <w:ind w:left="360" w:firstLine="567"/>
    </w:pPr>
    <w:rPr>
      <w:rFonts w:ascii=".VnTime" w:eastAsia="Times New Roman" w:hAnsi=".VnTime" w:cs="Times New Roman"/>
      <w:sz w:val="28"/>
      <w:szCs w:val="20"/>
      <w:lang w:val="en-US"/>
    </w:rPr>
  </w:style>
  <w:style w:type="paragraph" w:styleId="ListContinue3">
    <w:name w:val="List Continue 3"/>
    <w:basedOn w:val="Normal"/>
    <w:rsid w:val="00C2519C"/>
    <w:pPr>
      <w:widowControl/>
      <w:spacing w:before="0" w:line="288" w:lineRule="auto"/>
      <w:ind w:left="1080" w:firstLine="567"/>
    </w:pPr>
    <w:rPr>
      <w:rFonts w:ascii=".VnTime" w:eastAsia="Times New Roman" w:hAnsi=".VnTime" w:cs="Times New Roman"/>
      <w:sz w:val="28"/>
      <w:szCs w:val="20"/>
      <w:lang w:val="en-US"/>
    </w:rPr>
  </w:style>
  <w:style w:type="paragraph" w:styleId="ListContinue4">
    <w:name w:val="List Continue 4"/>
    <w:basedOn w:val="Normal"/>
    <w:rsid w:val="00C2519C"/>
    <w:pPr>
      <w:widowControl/>
      <w:spacing w:before="0" w:line="288" w:lineRule="auto"/>
      <w:ind w:left="1440" w:firstLine="567"/>
    </w:pPr>
    <w:rPr>
      <w:rFonts w:ascii=".VnTime" w:eastAsia="Times New Roman" w:hAnsi=".VnTime" w:cs="Times New Roman"/>
      <w:sz w:val="28"/>
      <w:szCs w:val="20"/>
      <w:lang w:val="en-US"/>
    </w:rPr>
  </w:style>
  <w:style w:type="paragraph" w:styleId="ListContinue5">
    <w:name w:val="List Continue 5"/>
    <w:basedOn w:val="Normal"/>
    <w:rsid w:val="00C2519C"/>
    <w:pPr>
      <w:widowControl/>
      <w:spacing w:before="0" w:line="288" w:lineRule="auto"/>
      <w:ind w:left="1800" w:firstLine="567"/>
    </w:pPr>
    <w:rPr>
      <w:rFonts w:ascii=".VnTime" w:eastAsia="Times New Roman" w:hAnsi=".VnTime" w:cs="Times New Roman"/>
      <w:sz w:val="28"/>
      <w:szCs w:val="20"/>
      <w:lang w:val="en-US"/>
    </w:rPr>
  </w:style>
  <w:style w:type="paragraph" w:styleId="ListNumber">
    <w:name w:val="List Number"/>
    <w:basedOn w:val="Normal"/>
    <w:rsid w:val="00C2519C"/>
    <w:pPr>
      <w:widowControl/>
      <w:numPr>
        <w:numId w:val="49"/>
      </w:numPr>
      <w:spacing w:before="0" w:after="0" w:line="288" w:lineRule="auto"/>
    </w:pPr>
    <w:rPr>
      <w:rFonts w:ascii=".VnTime" w:eastAsia="Times New Roman" w:hAnsi=".VnTime" w:cs="Times New Roman"/>
      <w:sz w:val="28"/>
      <w:szCs w:val="20"/>
      <w:lang w:val="en-US"/>
    </w:rPr>
  </w:style>
  <w:style w:type="paragraph" w:styleId="ListNumber4">
    <w:name w:val="List Number 4"/>
    <w:basedOn w:val="Normal"/>
    <w:rsid w:val="00C2519C"/>
    <w:pPr>
      <w:widowControl/>
      <w:numPr>
        <w:numId w:val="50"/>
      </w:numPr>
      <w:spacing w:before="0" w:after="0" w:line="288" w:lineRule="auto"/>
    </w:pPr>
    <w:rPr>
      <w:rFonts w:ascii=".VnTime" w:eastAsia="Times New Roman" w:hAnsi=".VnTime" w:cs="Times New Roman"/>
      <w:sz w:val="28"/>
      <w:szCs w:val="20"/>
      <w:lang w:val="en-US"/>
    </w:rPr>
  </w:style>
  <w:style w:type="paragraph" w:styleId="ListNumber5">
    <w:name w:val="List Number 5"/>
    <w:basedOn w:val="Normal"/>
    <w:rsid w:val="00C2519C"/>
    <w:pPr>
      <w:widowControl/>
      <w:numPr>
        <w:numId w:val="51"/>
      </w:numPr>
      <w:spacing w:before="0" w:after="0" w:line="288" w:lineRule="auto"/>
    </w:pPr>
    <w:rPr>
      <w:rFonts w:ascii=".VnTime" w:eastAsia="Times New Roman" w:hAnsi=".VnTime" w:cs="Times New Roman"/>
      <w:sz w:val="28"/>
      <w:szCs w:val="20"/>
      <w:lang w:val="en-US"/>
    </w:rPr>
  </w:style>
  <w:style w:type="paragraph" w:styleId="MessageHeader">
    <w:name w:val="Message Header"/>
    <w:basedOn w:val="Normal"/>
    <w:link w:val="MessageHeaderChar"/>
    <w:rsid w:val="00C2519C"/>
    <w:pPr>
      <w:widowControl/>
      <w:pBdr>
        <w:top w:val="single" w:sz="6" w:space="1" w:color="auto"/>
        <w:left w:val="single" w:sz="6" w:space="1" w:color="auto"/>
        <w:bottom w:val="single" w:sz="6" w:space="1" w:color="auto"/>
        <w:right w:val="single" w:sz="6" w:space="1" w:color="auto"/>
      </w:pBdr>
      <w:shd w:val="pct20" w:color="auto" w:fill="auto"/>
      <w:spacing w:before="0" w:after="0" w:line="288" w:lineRule="auto"/>
      <w:ind w:left="1080" w:hanging="1080"/>
    </w:pPr>
    <w:rPr>
      <w:rFonts w:ascii="Arial" w:eastAsia="Times New Roman" w:hAnsi="Arial" w:cs="Times New Roman"/>
      <w:sz w:val="24"/>
      <w:szCs w:val="20"/>
    </w:rPr>
  </w:style>
  <w:style w:type="character" w:customStyle="1" w:styleId="MessageHeaderChar">
    <w:name w:val="Message Header Char"/>
    <w:basedOn w:val="DefaultParagraphFont"/>
    <w:link w:val="MessageHeader"/>
    <w:rsid w:val="00C2519C"/>
    <w:rPr>
      <w:rFonts w:ascii="Arial" w:eastAsia="Times New Roman" w:hAnsi="Arial" w:cs="Times New Roman"/>
      <w:sz w:val="24"/>
      <w:szCs w:val="20"/>
      <w:shd w:val="pct20" w:color="auto" w:fill="auto"/>
    </w:rPr>
  </w:style>
  <w:style w:type="paragraph" w:styleId="NormalIndent">
    <w:name w:val="Normal Indent"/>
    <w:basedOn w:val="Normal"/>
    <w:rsid w:val="00C2519C"/>
    <w:pPr>
      <w:widowControl/>
      <w:spacing w:before="0" w:after="0" w:line="288" w:lineRule="auto"/>
      <w:ind w:left="720" w:firstLine="567"/>
    </w:pPr>
    <w:rPr>
      <w:rFonts w:ascii=".VnTime" w:eastAsia="Times New Roman" w:hAnsi=".VnTime" w:cs="Times New Roman"/>
      <w:sz w:val="28"/>
      <w:szCs w:val="20"/>
      <w:lang w:val="en-US"/>
    </w:rPr>
  </w:style>
  <w:style w:type="paragraph" w:styleId="NoteHeading">
    <w:name w:val="Note Heading"/>
    <w:basedOn w:val="Normal"/>
    <w:next w:val="Normal"/>
    <w:link w:val="NoteHeadingChar"/>
    <w:rsid w:val="00C2519C"/>
    <w:pPr>
      <w:widowControl/>
      <w:spacing w:before="0" w:after="0" w:line="288" w:lineRule="auto"/>
      <w:ind w:firstLine="567"/>
    </w:pPr>
    <w:rPr>
      <w:rFonts w:ascii=".VnTime" w:eastAsia="Times New Roman" w:hAnsi=".VnTime" w:cs="Times New Roman"/>
      <w:sz w:val="28"/>
      <w:szCs w:val="20"/>
    </w:rPr>
  </w:style>
  <w:style w:type="character" w:customStyle="1" w:styleId="NoteHeadingChar">
    <w:name w:val="Note Heading Char"/>
    <w:basedOn w:val="DefaultParagraphFont"/>
    <w:link w:val="NoteHeading"/>
    <w:rsid w:val="00C2519C"/>
    <w:rPr>
      <w:rFonts w:ascii=".VnTime" w:eastAsia="Times New Roman" w:hAnsi=".VnTime" w:cs="Times New Roman"/>
      <w:sz w:val="28"/>
      <w:szCs w:val="20"/>
    </w:rPr>
  </w:style>
  <w:style w:type="paragraph" w:styleId="Salutation">
    <w:name w:val="Salutation"/>
    <w:basedOn w:val="Normal"/>
    <w:next w:val="Normal"/>
    <w:link w:val="SalutationChar"/>
    <w:rsid w:val="00C2519C"/>
    <w:pPr>
      <w:widowControl/>
      <w:spacing w:before="0" w:after="0" w:line="288" w:lineRule="auto"/>
      <w:ind w:firstLine="567"/>
    </w:pPr>
    <w:rPr>
      <w:rFonts w:ascii=".VnTime" w:eastAsia="Times New Roman" w:hAnsi=".VnTime" w:cs="Times New Roman"/>
      <w:sz w:val="28"/>
      <w:szCs w:val="20"/>
    </w:rPr>
  </w:style>
  <w:style w:type="character" w:customStyle="1" w:styleId="SalutationChar">
    <w:name w:val="Salutation Char"/>
    <w:basedOn w:val="DefaultParagraphFont"/>
    <w:link w:val="Salutation"/>
    <w:rsid w:val="00C2519C"/>
    <w:rPr>
      <w:rFonts w:ascii=".VnTime" w:eastAsia="Times New Roman" w:hAnsi=".VnTime" w:cs="Times New Roman"/>
      <w:sz w:val="28"/>
      <w:szCs w:val="20"/>
    </w:rPr>
  </w:style>
  <w:style w:type="paragraph" w:styleId="Signature">
    <w:name w:val="Signature"/>
    <w:basedOn w:val="Normal"/>
    <w:link w:val="SignatureChar"/>
    <w:rsid w:val="00C2519C"/>
    <w:pPr>
      <w:widowControl/>
      <w:spacing w:before="0" w:after="0" w:line="288" w:lineRule="auto"/>
      <w:ind w:left="4320" w:firstLine="567"/>
    </w:pPr>
    <w:rPr>
      <w:rFonts w:ascii=".VnTime" w:eastAsia="Times New Roman" w:hAnsi=".VnTime" w:cs="Times New Roman"/>
      <w:sz w:val="28"/>
      <w:szCs w:val="20"/>
    </w:rPr>
  </w:style>
  <w:style w:type="character" w:customStyle="1" w:styleId="SignatureChar">
    <w:name w:val="Signature Char"/>
    <w:basedOn w:val="DefaultParagraphFont"/>
    <w:link w:val="Signature"/>
    <w:rsid w:val="00C2519C"/>
    <w:rPr>
      <w:rFonts w:ascii=".VnTime" w:eastAsia="Times New Roman" w:hAnsi=".VnTime" w:cs="Times New Roman"/>
      <w:sz w:val="28"/>
      <w:szCs w:val="20"/>
    </w:rPr>
  </w:style>
  <w:style w:type="table" w:styleId="Table3Deffects1">
    <w:name w:val="Table 3D effects 1"/>
    <w:basedOn w:val="TableNormal"/>
    <w:semiHidden/>
    <w:rsid w:val="00C2519C"/>
    <w:pPr>
      <w:spacing w:after="0" w:line="240" w:lineRule="auto"/>
    </w:pPr>
    <w:rPr>
      <w:rFonts w:ascii="Times New Roman" w:eastAsia="Times New Roman" w:hAnsi="Times New Roman" w:cs="Times New Roman"/>
      <w:sz w:val="20"/>
      <w:szCs w:val="20"/>
      <w:lang w:eastAsia="ja-JP" w:bidi="th-TH"/>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2519C"/>
    <w:pPr>
      <w:spacing w:after="0" w:line="240" w:lineRule="auto"/>
    </w:pPr>
    <w:rPr>
      <w:rFonts w:ascii="Times New Roman" w:eastAsia="Times New Roman" w:hAnsi="Times New Roman" w:cs="Times New Roman"/>
      <w:sz w:val="20"/>
      <w:szCs w:val="20"/>
      <w:lang w:eastAsia="ja-JP" w:bidi="th-TH"/>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2519C"/>
    <w:pPr>
      <w:spacing w:after="0" w:line="240" w:lineRule="auto"/>
    </w:pPr>
    <w:rPr>
      <w:rFonts w:ascii="Times New Roman" w:eastAsia="Times New Roman" w:hAnsi="Times New Roman" w:cs="Times New Roman"/>
      <w:sz w:val="20"/>
      <w:szCs w:val="20"/>
      <w:lang w:eastAsia="ja-JP" w:bidi="th-TH"/>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2519C"/>
    <w:pPr>
      <w:spacing w:after="0" w:line="240" w:lineRule="auto"/>
    </w:pPr>
    <w:rPr>
      <w:rFonts w:ascii="Times New Roman" w:eastAsia="Times New Roman" w:hAnsi="Times New Roman" w:cs="Times New Roman"/>
      <w:color w:val="000080"/>
      <w:sz w:val="20"/>
      <w:szCs w:val="20"/>
      <w:lang w:eastAsia="ja-JP" w:bidi="th-TH"/>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2519C"/>
    <w:pPr>
      <w:spacing w:after="0" w:line="240" w:lineRule="auto"/>
    </w:pPr>
    <w:rPr>
      <w:rFonts w:ascii="Times New Roman" w:eastAsia="Times New Roman" w:hAnsi="Times New Roman" w:cs="Times New Roman"/>
      <w:color w:val="FFFFFF"/>
      <w:sz w:val="20"/>
      <w:szCs w:val="20"/>
      <w:lang w:eastAsia="ja-JP" w:bidi="th-TH"/>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2519C"/>
    <w:pPr>
      <w:spacing w:after="0" w:line="240" w:lineRule="auto"/>
    </w:pPr>
    <w:rPr>
      <w:rFonts w:ascii="Times New Roman" w:eastAsia="Times New Roman" w:hAnsi="Times New Roman" w:cs="Times New Roman"/>
      <w:b/>
      <w:bCs/>
      <w:sz w:val="20"/>
      <w:szCs w:val="20"/>
      <w:lang w:eastAsia="ja-JP" w:bidi="th-TH"/>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2519C"/>
    <w:pPr>
      <w:spacing w:after="0" w:line="240" w:lineRule="auto"/>
    </w:pPr>
    <w:rPr>
      <w:rFonts w:ascii="Times New Roman" w:eastAsia="Times New Roman" w:hAnsi="Times New Roman" w:cs="Times New Roman"/>
      <w:b/>
      <w:bCs/>
      <w:sz w:val="20"/>
      <w:szCs w:val="20"/>
      <w:lang w:eastAsia="ja-JP" w:bidi="th-TH"/>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2519C"/>
    <w:pPr>
      <w:spacing w:after="0" w:line="240" w:lineRule="auto"/>
    </w:pPr>
    <w:rPr>
      <w:rFonts w:ascii="Times New Roman" w:eastAsia="Times New Roman" w:hAnsi="Times New Roman" w:cs="Times New Roman"/>
      <w:b/>
      <w:bCs/>
      <w:sz w:val="20"/>
      <w:szCs w:val="20"/>
      <w:lang w:eastAsia="ja-JP" w:bidi="th-TH"/>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2519C"/>
    <w:pPr>
      <w:spacing w:after="0" w:line="240" w:lineRule="auto"/>
    </w:pPr>
    <w:rPr>
      <w:rFonts w:ascii="Times New Roman" w:eastAsia="Times New Roman" w:hAnsi="Times New Roman" w:cs="Times New Roman"/>
      <w:sz w:val="20"/>
      <w:szCs w:val="20"/>
      <w:lang w:eastAsia="ja-JP" w:bidi="th-TH"/>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ntemporary">
    <w:name w:val="Table Contemporary"/>
    <w:basedOn w:val="TableNormal"/>
    <w:semiHidden/>
    <w:rsid w:val="00C2519C"/>
    <w:pPr>
      <w:spacing w:after="0" w:line="240" w:lineRule="auto"/>
    </w:pPr>
    <w:rPr>
      <w:rFonts w:ascii="Times New Roman" w:eastAsia="Times New Roman" w:hAnsi="Times New Roman" w:cs="Times New Roman"/>
      <w:sz w:val="20"/>
      <w:szCs w:val="20"/>
      <w:lang w:eastAsia="ja-JP" w:bidi="th-TH"/>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C2519C"/>
    <w:pPr>
      <w:spacing w:after="0" w:line="240" w:lineRule="auto"/>
    </w:pPr>
    <w:rPr>
      <w:rFonts w:ascii="Times New Roman" w:eastAsia="Times New Roman" w:hAnsi="Times New Roman" w:cs="Times New Roman"/>
      <w:sz w:val="20"/>
      <w:szCs w:val="20"/>
      <w:lang w:eastAsia="ja-JP" w:bidi="th-TH"/>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2519C"/>
    <w:pPr>
      <w:spacing w:after="0" w:line="240" w:lineRule="auto"/>
    </w:pPr>
    <w:rPr>
      <w:rFonts w:ascii="Times New Roman" w:eastAsia="Times New Roman" w:hAnsi="Times New Roman" w:cs="Times New Roman"/>
      <w:b/>
      <w:bCs/>
      <w:sz w:val="20"/>
      <w:szCs w:val="20"/>
      <w:lang w:eastAsia="ja-JP" w:bidi="th-TH"/>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2519C"/>
    <w:pPr>
      <w:spacing w:after="0" w:line="240" w:lineRule="auto"/>
    </w:pPr>
    <w:rPr>
      <w:rFonts w:ascii="Times New Roman" w:eastAsia="Times New Roman" w:hAnsi="Times New Roman" w:cs="Times New Roman"/>
      <w:sz w:val="20"/>
      <w:szCs w:val="20"/>
      <w:lang w:eastAsia="ja-JP" w:bidi="th-TH"/>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2519C"/>
    <w:pPr>
      <w:spacing w:after="0" w:line="240" w:lineRule="auto"/>
    </w:pPr>
    <w:rPr>
      <w:rFonts w:ascii="Times New Roman" w:eastAsia="Times New Roman" w:hAnsi="Times New Roman" w:cs="Times New Roman"/>
      <w:sz w:val="20"/>
      <w:szCs w:val="20"/>
      <w:lang w:eastAsia="ja-JP" w:bidi="th-TH"/>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2519C"/>
    <w:pPr>
      <w:spacing w:after="0" w:line="240" w:lineRule="auto"/>
    </w:pPr>
    <w:rPr>
      <w:rFonts w:ascii="Times New Roman" w:eastAsia="Times New Roman" w:hAnsi="Times New Roman" w:cs="Times New Roman"/>
      <w:sz w:val="20"/>
      <w:szCs w:val="20"/>
      <w:lang w:eastAsia="ja-JP" w:bidi="th-TH"/>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2519C"/>
    <w:pPr>
      <w:spacing w:after="0" w:line="240" w:lineRule="auto"/>
    </w:pPr>
    <w:rPr>
      <w:rFonts w:ascii="Times New Roman" w:eastAsia="Times New Roman" w:hAnsi="Times New Roman" w:cs="Times New Roman"/>
      <w:sz w:val="20"/>
      <w:szCs w:val="20"/>
      <w:lang w:eastAsia="ja-JP" w:bidi="th-TH"/>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2519C"/>
    <w:pPr>
      <w:spacing w:after="0" w:line="240" w:lineRule="auto"/>
    </w:pPr>
    <w:rPr>
      <w:rFonts w:ascii="Times New Roman" w:eastAsia="Times New Roman" w:hAnsi="Times New Roman" w:cs="Times New Roman"/>
      <w:sz w:val="20"/>
      <w:szCs w:val="20"/>
      <w:lang w:eastAsia="ja-JP" w:bidi="th-TH"/>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2519C"/>
    <w:pPr>
      <w:spacing w:after="0" w:line="240" w:lineRule="auto"/>
    </w:pPr>
    <w:rPr>
      <w:rFonts w:ascii="Times New Roman" w:eastAsia="Times New Roman" w:hAnsi="Times New Roman" w:cs="Times New Roman"/>
      <w:sz w:val="20"/>
      <w:szCs w:val="20"/>
      <w:lang w:eastAsia="ja-JP" w:bidi="th-TH"/>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2519C"/>
    <w:pPr>
      <w:spacing w:after="0" w:line="240" w:lineRule="auto"/>
    </w:pPr>
    <w:rPr>
      <w:rFonts w:ascii="Times New Roman" w:eastAsia="Times New Roman" w:hAnsi="Times New Roman" w:cs="Times New Roman"/>
      <w:sz w:val="20"/>
      <w:szCs w:val="20"/>
      <w:lang w:eastAsia="ja-JP" w:bidi="th-TH"/>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2519C"/>
    <w:pPr>
      <w:spacing w:after="0" w:line="240" w:lineRule="auto"/>
    </w:pPr>
    <w:rPr>
      <w:rFonts w:ascii="Times New Roman" w:eastAsia="Times New Roman" w:hAnsi="Times New Roman" w:cs="Times New Roman"/>
      <w:sz w:val="20"/>
      <w:szCs w:val="20"/>
      <w:lang w:eastAsia="ja-JP"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2519C"/>
    <w:pPr>
      <w:spacing w:after="0" w:line="240" w:lineRule="auto"/>
    </w:pPr>
    <w:rPr>
      <w:rFonts w:ascii="Times New Roman" w:eastAsia="Times New Roman" w:hAnsi="Times New Roman" w:cs="Times New Roman"/>
      <w:sz w:val="20"/>
      <w:szCs w:val="20"/>
      <w:lang w:eastAsia="ja-JP" w:bidi="th-TH"/>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2519C"/>
    <w:pPr>
      <w:spacing w:after="0" w:line="240" w:lineRule="auto"/>
    </w:pPr>
    <w:rPr>
      <w:rFonts w:ascii="Times New Roman" w:eastAsia="Times New Roman" w:hAnsi="Times New Roman" w:cs="Times New Roman"/>
      <w:sz w:val="20"/>
      <w:szCs w:val="20"/>
      <w:lang w:eastAsia="ja-JP" w:bidi="th-TH"/>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2519C"/>
    <w:pPr>
      <w:spacing w:after="0" w:line="240" w:lineRule="auto"/>
    </w:pPr>
    <w:rPr>
      <w:rFonts w:ascii="Times New Roman" w:eastAsia="Times New Roman" w:hAnsi="Times New Roman" w:cs="Times New Roman"/>
      <w:sz w:val="20"/>
      <w:szCs w:val="20"/>
      <w:lang w:eastAsia="ja-JP" w:bidi="th-TH"/>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harCharCharCharCharCharChar1">
    <w:name w:val="Char Char Char Char Char Char Char1"/>
    <w:autoRedefine/>
    <w:rsid w:val="00C2519C"/>
    <w:pPr>
      <w:tabs>
        <w:tab w:val="left" w:pos="1152"/>
      </w:tabs>
      <w:spacing w:before="120" w:after="120" w:line="312" w:lineRule="auto"/>
    </w:pPr>
    <w:rPr>
      <w:rFonts w:ascii="Arial" w:eastAsia="Times New Roman" w:hAnsi="Arial" w:cs="Arial"/>
      <w:sz w:val="26"/>
      <w:szCs w:val="26"/>
      <w:lang w:val="en-US"/>
    </w:rPr>
  </w:style>
  <w:style w:type="paragraph" w:customStyle="1" w:styleId="Heading52">
    <w:name w:val="Heading 52"/>
    <w:basedOn w:val="Normal"/>
    <w:autoRedefine/>
    <w:rsid w:val="00C2519C"/>
    <w:pPr>
      <w:widowControl/>
      <w:tabs>
        <w:tab w:val="num" w:pos="567"/>
      </w:tabs>
      <w:spacing w:before="100" w:beforeAutospacing="1" w:after="100" w:afterAutospacing="1" w:line="288" w:lineRule="auto"/>
      <w:ind w:left="567" w:hanging="283"/>
    </w:pPr>
    <w:rPr>
      <w:rFonts w:eastAsia="Times New Roman" w:cs="Times New Roman"/>
      <w:i/>
      <w:szCs w:val="28"/>
      <w:u w:val="single"/>
    </w:rPr>
  </w:style>
  <w:style w:type="paragraph" w:customStyle="1" w:styleId="063">
    <w:name w:val="0.63"/>
    <w:basedOn w:val="Normal"/>
    <w:autoRedefine/>
    <w:rsid w:val="00C2519C"/>
    <w:pPr>
      <w:widowControl/>
      <w:spacing w:before="60" w:after="60" w:line="288" w:lineRule="auto"/>
      <w:ind w:right="-70" w:hanging="48"/>
      <w:jc w:val="center"/>
    </w:pPr>
    <w:rPr>
      <w:rFonts w:eastAsia="Times New Roman" w:cs="Times New Roman"/>
      <w:color w:val="000000"/>
      <w:sz w:val="24"/>
      <w:lang w:val="en-US"/>
    </w:rPr>
  </w:style>
  <w:style w:type="paragraph" w:customStyle="1" w:styleId="Style03">
    <w:name w:val="Style03"/>
    <w:basedOn w:val="Normal"/>
    <w:link w:val="Style03Char1"/>
    <w:rsid w:val="00C2519C"/>
    <w:pPr>
      <w:widowControl/>
      <w:spacing w:before="60" w:after="60" w:line="360" w:lineRule="exact"/>
      <w:ind w:firstLine="567"/>
      <w:jc w:val="center"/>
    </w:pPr>
    <w:rPr>
      <w:rFonts w:ascii=".VnTime" w:eastAsia=".VnTime" w:hAnsi=".VnTime" w:cs="Times New Roman"/>
      <w:b/>
      <w:bCs/>
      <w:iCs/>
      <w:sz w:val="24"/>
      <w:szCs w:val="20"/>
    </w:rPr>
  </w:style>
  <w:style w:type="character" w:customStyle="1" w:styleId="Style03Char1">
    <w:name w:val="Style03 Char1"/>
    <w:link w:val="Style03"/>
    <w:rsid w:val="00C2519C"/>
    <w:rPr>
      <w:rFonts w:ascii=".VnTime" w:eastAsia=".VnTime" w:hAnsi=".VnTime" w:cs="Times New Roman"/>
      <w:b/>
      <w:bCs/>
      <w:iCs/>
      <w:sz w:val="24"/>
      <w:szCs w:val="20"/>
    </w:rPr>
  </w:style>
  <w:style w:type="paragraph" w:customStyle="1" w:styleId="StyleHeading3411VESDITimesNewRoman13pt">
    <w:name w:val="Style Heading 3411VESDI + Times New Roman 13 pt"/>
    <w:basedOn w:val="Heading3"/>
    <w:autoRedefine/>
    <w:rsid w:val="00C2519C"/>
    <w:pPr>
      <w:keepNext/>
      <w:widowControl/>
      <w:tabs>
        <w:tab w:val="num" w:pos="0"/>
        <w:tab w:val="left" w:pos="709"/>
        <w:tab w:val="left" w:pos="1560"/>
      </w:tabs>
      <w:spacing w:after="0" w:line="264" w:lineRule="auto"/>
    </w:pPr>
    <w:rPr>
      <w:rFonts w:ascii="Times New Roman" w:eastAsia="Calibri" w:hAnsi="Times New Roman" w:cs="Times New Roman"/>
      <w:i/>
      <w:iCs/>
      <w:szCs w:val="26"/>
      <w:lang w:val="it-IT"/>
    </w:rPr>
  </w:style>
  <w:style w:type="paragraph" w:customStyle="1" w:styleId="Heading53">
    <w:name w:val="Heading 53"/>
    <w:basedOn w:val="Normal"/>
    <w:autoRedefine/>
    <w:rsid w:val="00C2519C"/>
    <w:pPr>
      <w:widowControl/>
      <w:numPr>
        <w:numId w:val="54"/>
      </w:numPr>
      <w:tabs>
        <w:tab w:val="clear" w:pos="1080"/>
        <w:tab w:val="num" w:pos="709"/>
      </w:tabs>
      <w:spacing w:after="0" w:line="264" w:lineRule="auto"/>
      <w:ind w:left="709" w:hanging="283"/>
    </w:pPr>
    <w:rPr>
      <w:rFonts w:eastAsia="Times New Roman" w:cs="Times New Roman"/>
      <w:szCs w:val="26"/>
    </w:rPr>
  </w:style>
  <w:style w:type="paragraph" w:customStyle="1" w:styleId="a0">
    <w:name w:val="_"/>
    <w:rsid w:val="00C2519C"/>
    <w:pPr>
      <w:spacing w:after="0" w:line="240" w:lineRule="auto"/>
      <w:ind w:left="-1440"/>
    </w:pPr>
    <w:rPr>
      <w:rFonts w:ascii="Courier 10cpi" w:eastAsia="Times New Roman" w:hAnsi="Courier 10cpi" w:cs="Times New Roman"/>
      <w:sz w:val="24"/>
      <w:szCs w:val="20"/>
      <w:lang w:val="en-AU"/>
    </w:rPr>
  </w:style>
  <w:style w:type="paragraph" w:customStyle="1" w:styleId="I3">
    <w:name w:val="I3"/>
    <w:aliases w:val="14"/>
    <w:basedOn w:val="Normal"/>
    <w:rsid w:val="00C2519C"/>
    <w:pPr>
      <w:widowControl/>
      <w:spacing w:before="0" w:after="0" w:line="288" w:lineRule="auto"/>
      <w:ind w:firstLine="720"/>
    </w:pPr>
    <w:rPr>
      <w:rFonts w:ascii=".VnHelvetIns" w:eastAsia="Times New Roman" w:hAnsi=".VnHelvetIns" w:cs="Times New Roman"/>
      <w:sz w:val="28"/>
      <w:szCs w:val="28"/>
      <w:lang w:val="en-US"/>
    </w:rPr>
  </w:style>
  <w:style w:type="character" w:customStyle="1" w:styleId="noidungChar">
    <w:name w:val="noidung Char"/>
    <w:link w:val="noidung"/>
    <w:rsid w:val="00C2519C"/>
    <w:rPr>
      <w:rFonts w:ascii="Times New Roman" w:eastAsia="Times New Roman" w:hAnsi="Times New Roman" w:cs="Times New Roman"/>
      <w:i/>
      <w:iCs/>
      <w:noProof/>
      <w:color w:val="000000"/>
      <w:sz w:val="26"/>
      <w:szCs w:val="26"/>
      <w:lang w:val="fr-FR"/>
    </w:rPr>
  </w:style>
  <w:style w:type="paragraph" w:customStyle="1" w:styleId="N">
    <w:name w:val="N"/>
    <w:basedOn w:val="Normal"/>
    <w:rsid w:val="00C2519C"/>
    <w:pPr>
      <w:widowControl/>
      <w:spacing w:before="0" w:after="0" w:line="288" w:lineRule="auto"/>
      <w:ind w:firstLine="567"/>
    </w:pPr>
    <w:rPr>
      <w:rFonts w:ascii=".VnArial" w:eastAsia=".VnTime" w:hAnsi=".VnArial" w:cs=".VnArial"/>
      <w:szCs w:val="26"/>
      <w:lang w:val="en-US"/>
    </w:rPr>
  </w:style>
  <w:style w:type="paragraph" w:customStyle="1" w:styleId="Style00">
    <w:name w:val="Style00"/>
    <w:basedOn w:val="Normal"/>
    <w:rsid w:val="00C2519C"/>
    <w:pPr>
      <w:widowControl/>
      <w:spacing w:before="240" w:line="276" w:lineRule="auto"/>
      <w:ind w:firstLine="567"/>
      <w:jc w:val="center"/>
      <w:outlineLvl w:val="1"/>
    </w:pPr>
    <w:rPr>
      <w:rFonts w:ascii=".VnTimeH" w:eastAsia=".VnTime" w:hAnsi=".VnTimeH" w:cs=".VnTime"/>
      <w:b/>
      <w:bCs/>
      <w:szCs w:val="26"/>
      <w:lang w:val="en-US"/>
    </w:rPr>
  </w:style>
  <w:style w:type="paragraph" w:customStyle="1" w:styleId="Style01">
    <w:name w:val="Style01"/>
    <w:basedOn w:val="Normal"/>
    <w:rsid w:val="00C2519C"/>
    <w:pPr>
      <w:widowControl/>
      <w:numPr>
        <w:numId w:val="53"/>
      </w:numPr>
      <w:spacing w:before="240" w:line="276" w:lineRule="auto"/>
      <w:outlineLvl w:val="1"/>
    </w:pPr>
    <w:rPr>
      <w:rFonts w:ascii=".VnTime" w:eastAsia=".VnTime" w:hAnsi=".VnTime" w:cs="Times New Roman"/>
      <w:b/>
      <w:bCs/>
      <w:szCs w:val="26"/>
      <w:lang w:val="en-US"/>
    </w:rPr>
  </w:style>
  <w:style w:type="character" w:customStyle="1" w:styleId="Style01Char">
    <w:name w:val="Style01 Char"/>
    <w:rsid w:val="00C2519C"/>
    <w:rPr>
      <w:rFonts w:ascii=".VnTime" w:eastAsia=".VnTime" w:hAnsi=".VnTime"/>
      <w:b/>
      <w:bCs/>
      <w:sz w:val="26"/>
      <w:szCs w:val="26"/>
      <w:lang w:val="en-US" w:eastAsia="en-US" w:bidi="ar-SA"/>
    </w:rPr>
  </w:style>
  <w:style w:type="character" w:customStyle="1" w:styleId="Style03Char">
    <w:name w:val="Style03 Char"/>
    <w:rsid w:val="00C2519C"/>
    <w:rPr>
      <w:rFonts w:ascii=".VnTime" w:eastAsia=".VnTime" w:hAnsi=".VnTime"/>
      <w:b/>
      <w:bCs/>
      <w:iCs/>
      <w:sz w:val="24"/>
      <w:szCs w:val="24"/>
      <w:lang w:val="vi-VN" w:eastAsia="en-US" w:bidi="ar-SA"/>
    </w:rPr>
  </w:style>
  <w:style w:type="paragraph" w:customStyle="1" w:styleId="StyleVnTime13ptBoldJustifiedBefore3ptAfter3pt">
    <w:name w:val="Style .VnTime 13 pt Bold Justified Before:  3 pt After:  3 pt..."/>
    <w:basedOn w:val="Normal"/>
    <w:next w:val="Style01"/>
    <w:rsid w:val="00C2519C"/>
    <w:pPr>
      <w:widowControl/>
      <w:spacing w:before="60" w:after="60" w:line="360" w:lineRule="exact"/>
      <w:ind w:firstLine="567"/>
    </w:pPr>
    <w:rPr>
      <w:rFonts w:ascii=".VnTime" w:eastAsia="Times New Roman" w:hAnsi=".VnTime" w:cs="Times New Roman"/>
      <w:b/>
      <w:bCs/>
      <w:szCs w:val="20"/>
      <w:lang w:val="en-US"/>
    </w:rPr>
  </w:style>
  <w:style w:type="paragraph" w:customStyle="1" w:styleId="Btt">
    <w:name w:val="Btt"/>
    <w:basedOn w:val="Normal"/>
    <w:rsid w:val="00C2519C"/>
    <w:pPr>
      <w:widowControl/>
      <w:tabs>
        <w:tab w:val="left" w:pos="170"/>
      </w:tabs>
      <w:spacing w:after="0" w:line="264" w:lineRule="auto"/>
      <w:ind w:firstLine="720"/>
    </w:pPr>
    <w:rPr>
      <w:rFonts w:eastAsia="Times New Roman" w:cs=".VnArialH"/>
      <w:szCs w:val="26"/>
      <w:lang w:val="en-US" w:bidi="th-TH"/>
    </w:rPr>
  </w:style>
  <w:style w:type="paragraph" w:customStyle="1" w:styleId="DTM1">
    <w:name w:val="DTM1"/>
    <w:basedOn w:val="Normal"/>
    <w:link w:val="DTM1Char"/>
    <w:rsid w:val="00C2519C"/>
    <w:pPr>
      <w:widowControl/>
      <w:tabs>
        <w:tab w:val="left" w:pos="720"/>
      </w:tabs>
      <w:spacing w:line="288" w:lineRule="auto"/>
      <w:ind w:firstLine="720"/>
    </w:pPr>
    <w:rPr>
      <w:rFonts w:ascii="Arial" w:eastAsia="Times New Roman" w:hAnsi="Arial" w:cs="Times New Roman"/>
      <w:sz w:val="24"/>
      <w:szCs w:val="20"/>
      <w:lang w:val="de-DE"/>
    </w:rPr>
  </w:style>
  <w:style w:type="character" w:customStyle="1" w:styleId="DTM1Char">
    <w:name w:val="DTM1 Char"/>
    <w:link w:val="DTM1"/>
    <w:locked/>
    <w:rsid w:val="00C2519C"/>
    <w:rPr>
      <w:rFonts w:ascii="Arial" w:eastAsia="Times New Roman" w:hAnsi="Arial" w:cs="Times New Roman"/>
      <w:sz w:val="24"/>
      <w:szCs w:val="20"/>
      <w:lang w:val="de-DE"/>
    </w:rPr>
  </w:style>
  <w:style w:type="paragraph" w:customStyle="1" w:styleId="StyleDTM1Firstline0cm">
    <w:name w:val="Style DTM1 + First line:  0 cm"/>
    <w:basedOn w:val="DTM1"/>
    <w:link w:val="StyleDTM1Firstline0cmChar"/>
    <w:autoRedefine/>
    <w:rsid w:val="00C2519C"/>
    <w:pPr>
      <w:ind w:firstLine="0"/>
    </w:pPr>
  </w:style>
  <w:style w:type="character" w:customStyle="1" w:styleId="StyleDTM1Firstline0cmChar">
    <w:name w:val="Style DTM1 + First line:  0 cm Char"/>
    <w:link w:val="StyleDTM1Firstline0cm"/>
    <w:locked/>
    <w:rsid w:val="00C2519C"/>
    <w:rPr>
      <w:rFonts w:ascii="Arial" w:eastAsia="Times New Roman" w:hAnsi="Arial" w:cs="Times New Roman"/>
      <w:sz w:val="24"/>
      <w:szCs w:val="20"/>
      <w:lang w:val="de-DE"/>
    </w:rPr>
  </w:style>
  <w:style w:type="character" w:customStyle="1" w:styleId="TrongBangChar">
    <w:name w:val="TrongBang Char"/>
    <w:link w:val="TrongBang"/>
    <w:rsid w:val="00C2519C"/>
    <w:rPr>
      <w:rFonts w:ascii="Times New Roman" w:eastAsia="Times New Roman" w:hAnsi="Times New Roman" w:cs="Times New Roman"/>
      <w:bCs/>
      <w:noProof/>
      <w:sz w:val="24"/>
      <w:szCs w:val="24"/>
    </w:rPr>
  </w:style>
  <w:style w:type="paragraph" w:customStyle="1" w:styleId="text">
    <w:name w:val="text"/>
    <w:basedOn w:val="Normal"/>
    <w:rsid w:val="00C2519C"/>
    <w:pPr>
      <w:widowControl/>
      <w:tabs>
        <w:tab w:val="left" w:pos="6804"/>
      </w:tabs>
      <w:spacing w:before="0" w:after="0" w:line="240" w:lineRule="auto"/>
      <w:ind w:right="567" w:firstLine="0"/>
    </w:pPr>
    <w:rPr>
      <w:rFonts w:ascii="Courier New" w:eastAsia="Times New Roman" w:hAnsi="Courier New" w:cs="Courier New"/>
      <w:sz w:val="24"/>
      <w:szCs w:val="24"/>
      <w:lang w:val="de-DE" w:eastAsia="de-DE"/>
    </w:rPr>
  </w:style>
  <w:style w:type="character" w:customStyle="1" w:styleId="yshortcuts">
    <w:name w:val="yshortcuts"/>
    <w:basedOn w:val="DefaultParagraphFont"/>
    <w:rsid w:val="00C2519C"/>
  </w:style>
  <w:style w:type="paragraph" w:customStyle="1" w:styleId="td2">
    <w:name w:val="td2"/>
    <w:rsid w:val="00C2519C"/>
    <w:pPr>
      <w:spacing w:before="60" w:after="60" w:line="288" w:lineRule="auto"/>
    </w:pPr>
    <w:rPr>
      <w:rFonts w:ascii="Arial" w:eastAsia="Times New Roman" w:hAnsi="Arial" w:cs="Arial"/>
      <w:b/>
      <w:bCs/>
      <w:sz w:val="26"/>
      <w:szCs w:val="26"/>
      <w:lang w:val="en-US"/>
    </w:rPr>
  </w:style>
  <w:style w:type="numbering" w:customStyle="1" w:styleId="1ai1">
    <w:name w:val="1 / a / i1"/>
    <w:basedOn w:val="NoList"/>
    <w:next w:val="1ai"/>
    <w:semiHidden/>
    <w:rsid w:val="00C2519C"/>
  </w:style>
  <w:style w:type="numbering" w:customStyle="1" w:styleId="ArticleSection1">
    <w:name w:val="Article / Section1"/>
    <w:basedOn w:val="NoList"/>
    <w:next w:val="ArticleSection"/>
    <w:semiHidden/>
    <w:rsid w:val="00C2519C"/>
  </w:style>
  <w:style w:type="paragraph" w:customStyle="1" w:styleId="HinhBang">
    <w:name w:val="Hinh Bang"/>
    <w:basedOn w:val="Heading60"/>
    <w:qFormat/>
    <w:rsid w:val="00C2519C"/>
    <w:pPr>
      <w:keepNext w:val="0"/>
      <w:keepLines w:val="0"/>
      <w:widowControl/>
      <w:numPr>
        <w:ilvl w:val="0"/>
        <w:numId w:val="0"/>
      </w:numPr>
      <w:spacing w:before="120" w:after="60" w:line="288" w:lineRule="auto"/>
      <w:jc w:val="center"/>
    </w:pPr>
    <w:rPr>
      <w:rFonts w:ascii="Times New Roman" w:eastAsia="Times New Roman" w:hAnsi="Times New Roman" w:cs="Times New Roman"/>
      <w:b/>
      <w:i w:val="0"/>
      <w:iCs w:val="0"/>
      <w:color w:val="auto"/>
      <w:szCs w:val="24"/>
      <w:lang w:val="nl-NL"/>
    </w:rPr>
  </w:style>
  <w:style w:type="paragraph" w:customStyle="1" w:styleId="BangHinh12pt">
    <w:name w:val="Bang_Hinh + 12 pt"/>
    <w:autoRedefine/>
    <w:qFormat/>
    <w:rsid w:val="00C2519C"/>
    <w:pPr>
      <w:spacing w:before="60" w:after="60" w:line="240" w:lineRule="auto"/>
    </w:pPr>
    <w:rPr>
      <w:rFonts w:ascii="Times New Roman" w:eastAsia="Times New Roman" w:hAnsi="Times New Roman" w:cs="Times New Roman"/>
      <w:bCs/>
      <w:sz w:val="24"/>
      <w:szCs w:val="24"/>
      <w:lang w:val="nl-NL"/>
    </w:rPr>
  </w:style>
  <w:style w:type="character" w:styleId="BookTitle">
    <w:name w:val="Book Title"/>
    <w:qFormat/>
    <w:rsid w:val="00C2519C"/>
    <w:rPr>
      <w:b/>
      <w:bCs/>
      <w:smallCaps/>
      <w:spacing w:val="5"/>
    </w:rPr>
  </w:style>
  <w:style w:type="paragraph" w:customStyle="1" w:styleId="Quote1">
    <w:name w:val="Quote1"/>
    <w:aliases w:val="Quote2,Nguồn Trích dẫn"/>
    <w:basedOn w:val="Normal"/>
    <w:next w:val="Normal"/>
    <w:link w:val="QuoteChar"/>
    <w:autoRedefine/>
    <w:qFormat/>
    <w:rsid w:val="00C2519C"/>
    <w:pPr>
      <w:widowControl/>
      <w:spacing w:before="60" w:line="240" w:lineRule="auto"/>
      <w:ind w:firstLine="0"/>
    </w:pPr>
    <w:rPr>
      <w:rFonts w:eastAsia="Times New Roman" w:cs="Times New Roman"/>
      <w:i/>
      <w:iCs/>
      <w:color w:val="000000"/>
      <w:sz w:val="24"/>
      <w:szCs w:val="24"/>
      <w:lang w:val="nl-NL"/>
    </w:rPr>
  </w:style>
  <w:style w:type="character" w:customStyle="1" w:styleId="QuoteChar">
    <w:name w:val="Quote Char"/>
    <w:aliases w:val="Nguồn Trích dẫn Char"/>
    <w:link w:val="Quote1"/>
    <w:rsid w:val="00C2519C"/>
    <w:rPr>
      <w:rFonts w:ascii="Times New Roman" w:eastAsia="Times New Roman" w:hAnsi="Times New Roman" w:cs="Times New Roman"/>
      <w:i/>
      <w:iCs/>
      <w:color w:val="000000"/>
      <w:sz w:val="24"/>
      <w:szCs w:val="24"/>
      <w:lang w:val="nl-NL"/>
    </w:rPr>
  </w:style>
  <w:style w:type="character" w:styleId="EndnoteReference">
    <w:name w:val="endnote reference"/>
    <w:uiPriority w:val="99"/>
    <w:semiHidden/>
    <w:unhideWhenUsed/>
    <w:rsid w:val="00C2519C"/>
    <w:rPr>
      <w:vertAlign w:val="superscript"/>
    </w:rPr>
  </w:style>
  <w:style w:type="paragraph" w:customStyle="1" w:styleId="BinhThuong">
    <w:name w:val="BinhThuong"/>
    <w:basedOn w:val="Normal"/>
    <w:qFormat/>
    <w:rsid w:val="00C2519C"/>
    <w:pPr>
      <w:widowControl/>
      <w:spacing w:after="60" w:line="288" w:lineRule="auto"/>
      <w:ind w:firstLine="851"/>
    </w:pPr>
    <w:rPr>
      <w:rFonts w:eastAsia="Times New Roman" w:cs="Times New Roman"/>
      <w:szCs w:val="24"/>
      <w:lang w:val="nl-NL"/>
    </w:rPr>
  </w:style>
  <w:style w:type="paragraph" w:customStyle="1" w:styleId="BangHinh">
    <w:name w:val="Bang_Hinh"/>
    <w:basedOn w:val="BodyTextIndent"/>
    <w:qFormat/>
    <w:rsid w:val="00C2519C"/>
    <w:pPr>
      <w:widowControl/>
      <w:tabs>
        <w:tab w:val="clear" w:pos="720"/>
      </w:tabs>
      <w:spacing w:before="60" w:beforeAutospacing="0" w:after="60" w:afterAutospacing="0"/>
      <w:ind w:firstLine="0"/>
      <w:jc w:val="center"/>
    </w:pPr>
    <w:rPr>
      <w:b/>
      <w:sz w:val="20"/>
      <w:szCs w:val="26"/>
      <w:lang w:val="nl-NL"/>
    </w:rPr>
  </w:style>
  <w:style w:type="paragraph" w:customStyle="1" w:styleId="Gachdaudong">
    <w:name w:val="Gach_daudong"/>
    <w:basedOn w:val="BinhThuong"/>
    <w:qFormat/>
    <w:rsid w:val="00C2519C"/>
    <w:pPr>
      <w:numPr>
        <w:numId w:val="56"/>
      </w:numPr>
      <w:spacing w:before="60"/>
    </w:pPr>
  </w:style>
  <w:style w:type="paragraph" w:customStyle="1" w:styleId="StyleHeading2">
    <w:name w:val="Style Heading 2"/>
    <w:basedOn w:val="Heading1"/>
    <w:next w:val="Normal"/>
    <w:autoRedefine/>
    <w:qFormat/>
    <w:rsid w:val="00C2519C"/>
    <w:pPr>
      <w:keepLines w:val="0"/>
      <w:widowControl/>
      <w:tabs>
        <w:tab w:val="left" w:pos="1560"/>
      </w:tabs>
      <w:spacing w:after="60"/>
      <w:ind w:left="720" w:hanging="360"/>
    </w:pPr>
    <w:rPr>
      <w:rFonts w:ascii="Times New Roman" w:eastAsia="Calibri" w:hAnsi="Times New Roman" w:cs="Arial"/>
      <w:bCs w:val="0"/>
      <w:szCs w:val="24"/>
      <w:lang w:eastAsia="ja-JP"/>
    </w:rPr>
  </w:style>
  <w:style w:type="paragraph" w:customStyle="1" w:styleId="BangHinh0">
    <w:name w:val="BangHinh"/>
    <w:basedOn w:val="Normal"/>
    <w:qFormat/>
    <w:rsid w:val="00C2519C"/>
    <w:pPr>
      <w:widowControl/>
      <w:spacing w:line="276" w:lineRule="auto"/>
      <w:ind w:firstLine="0"/>
      <w:jc w:val="center"/>
    </w:pPr>
    <w:rPr>
      <w:rFonts w:eastAsia="Calibri" w:cs="Times New Roman"/>
      <w:b/>
      <w:lang w:val="en-US"/>
    </w:rPr>
  </w:style>
  <w:style w:type="paragraph" w:customStyle="1" w:styleId="Donvi">
    <w:name w:val="Donvi"/>
    <w:basedOn w:val="Normal"/>
    <w:qFormat/>
    <w:rsid w:val="00C2519C"/>
    <w:pPr>
      <w:widowControl/>
      <w:spacing w:before="0" w:after="0" w:line="276" w:lineRule="auto"/>
      <w:ind w:firstLine="0"/>
      <w:jc w:val="right"/>
    </w:pPr>
    <w:rPr>
      <w:rFonts w:eastAsia="Calibri" w:cs="Times New Roman"/>
      <w:i/>
      <w:lang w:val="en-US"/>
    </w:rPr>
  </w:style>
  <w:style w:type="paragraph" w:customStyle="1" w:styleId="Muc11Ngoc">
    <w:name w:val="Muc1.1_Ngoc"/>
    <w:basedOn w:val="Heading2"/>
    <w:autoRedefine/>
    <w:qFormat/>
    <w:rsid w:val="00C2519C"/>
    <w:pPr>
      <w:keepNext/>
      <w:widowControl/>
      <w:tabs>
        <w:tab w:val="num" w:pos="-34"/>
        <w:tab w:val="left" w:pos="426"/>
        <w:tab w:val="left" w:pos="1560"/>
      </w:tabs>
      <w:spacing w:line="240" w:lineRule="auto"/>
      <w:ind w:left="510" w:hanging="510"/>
    </w:pPr>
    <w:rPr>
      <w:rFonts w:ascii="Times New Roman" w:eastAsia="Calibri" w:hAnsi="Times New Roman" w:cs="Times New Roman"/>
      <w:iCs/>
      <w:color w:val="auto"/>
      <w:kern w:val="32"/>
      <w:szCs w:val="32"/>
      <w:lang w:val="nl-NL"/>
    </w:rPr>
  </w:style>
  <w:style w:type="paragraph" w:customStyle="1" w:styleId="Mc111ngoc">
    <w:name w:val="Mục1.1.1_ngoc"/>
    <w:basedOn w:val="Heading4"/>
    <w:qFormat/>
    <w:rsid w:val="00C2519C"/>
    <w:pPr>
      <w:keepNext/>
      <w:widowControl/>
      <w:tabs>
        <w:tab w:val="left" w:pos="709"/>
        <w:tab w:val="left" w:pos="851"/>
        <w:tab w:val="num" w:pos="1146"/>
        <w:tab w:val="left" w:pos="1560"/>
      </w:tabs>
      <w:spacing w:after="0" w:line="360" w:lineRule="auto"/>
      <w:ind w:left="1146" w:hanging="720"/>
      <w:jc w:val="left"/>
    </w:pPr>
    <w:rPr>
      <w:rFonts w:ascii="Times New Roman" w:eastAsia="Calibri" w:hAnsi="Times New Roman" w:cs="Times New Roman"/>
      <w:bCs w:val="0"/>
      <w:iCs w:val="0"/>
      <w:spacing w:val="-4"/>
      <w:szCs w:val="26"/>
      <w:lang w:val="nl-NL"/>
    </w:rPr>
  </w:style>
  <w:style w:type="paragraph" w:customStyle="1" w:styleId="Chngngoc">
    <w:name w:val="Chương_ngoc"/>
    <w:basedOn w:val="Heading1"/>
    <w:autoRedefine/>
    <w:qFormat/>
    <w:rsid w:val="00C2519C"/>
    <w:pPr>
      <w:keepLines w:val="0"/>
      <w:widowControl/>
      <w:tabs>
        <w:tab w:val="left" w:pos="1560"/>
      </w:tabs>
      <w:spacing w:before="240" w:after="240" w:line="240" w:lineRule="auto"/>
    </w:pPr>
    <w:rPr>
      <w:rFonts w:ascii="Times New Roman Bold" w:eastAsia="Calibri" w:hAnsi="Times New Roman Bold" w:cs="Arial"/>
      <w:szCs w:val="26"/>
      <w:lang w:val="fr-FR"/>
    </w:rPr>
  </w:style>
  <w:style w:type="paragraph" w:customStyle="1" w:styleId="Mc1111ngoc">
    <w:name w:val="Mục1.1.1.1_ngoc"/>
    <w:basedOn w:val="Chngngoc"/>
    <w:autoRedefine/>
    <w:qFormat/>
    <w:rsid w:val="00C2519C"/>
    <w:pPr>
      <w:spacing w:before="120" w:after="0" w:line="264" w:lineRule="auto"/>
      <w:ind w:left="709" w:hanging="357"/>
      <w:jc w:val="left"/>
      <w:outlineLvl w:val="9"/>
    </w:pPr>
    <w:rPr>
      <w:i/>
    </w:rPr>
  </w:style>
  <w:style w:type="character" w:customStyle="1" w:styleId="hps">
    <w:name w:val="hps"/>
    <w:basedOn w:val="DefaultParagraphFont"/>
    <w:rsid w:val="00C2519C"/>
  </w:style>
  <w:style w:type="paragraph" w:customStyle="1" w:styleId="Binhthuong0">
    <w:name w:val="Binhthuong"/>
    <w:autoRedefine/>
    <w:rsid w:val="00C2519C"/>
    <w:pPr>
      <w:spacing w:before="120" w:after="60" w:line="240" w:lineRule="auto"/>
      <w:jc w:val="center"/>
    </w:pPr>
    <w:rPr>
      <w:rFonts w:ascii="Times New Roman" w:eastAsia="Times New Roman" w:hAnsi="Times New Roman" w:cs="Times New Roman"/>
      <w:b/>
      <w:noProof/>
      <w:color w:val="000000"/>
      <w:sz w:val="24"/>
      <w:szCs w:val="24"/>
    </w:rPr>
  </w:style>
  <w:style w:type="paragraph" w:customStyle="1" w:styleId="Bnhthng">
    <w:name w:val="Bình thường"/>
    <w:autoRedefine/>
    <w:qFormat/>
    <w:rsid w:val="00C2519C"/>
    <w:pPr>
      <w:spacing w:before="120" w:after="60" w:line="288" w:lineRule="auto"/>
      <w:ind w:left="1287"/>
      <w:jc w:val="center"/>
    </w:pPr>
    <w:rPr>
      <w:rFonts w:ascii="Times New Roman" w:eastAsia="Times New Roman" w:hAnsi="Times New Roman" w:cs="Times New Roman"/>
      <w:iCs/>
      <w:noProof/>
      <w:color w:val="000000"/>
      <w:spacing w:val="-4"/>
      <w:sz w:val="26"/>
      <w:szCs w:val="26"/>
      <w:lang w:val="en-US" w:eastAsia="ja-JP"/>
    </w:rPr>
  </w:style>
  <w:style w:type="numbering" w:customStyle="1" w:styleId="1ai2">
    <w:name w:val="1 / a / i2"/>
    <w:basedOn w:val="NoList"/>
    <w:next w:val="1ai"/>
    <w:semiHidden/>
    <w:rsid w:val="00C2519C"/>
  </w:style>
  <w:style w:type="numbering" w:customStyle="1" w:styleId="ArticleSection2">
    <w:name w:val="Article / Section2"/>
    <w:basedOn w:val="NoList"/>
    <w:next w:val="ArticleSection"/>
    <w:semiHidden/>
    <w:rsid w:val="00C2519C"/>
  </w:style>
  <w:style w:type="paragraph" w:customStyle="1" w:styleId="Char2">
    <w:name w:val="Char2"/>
    <w:basedOn w:val="Normal"/>
    <w:rsid w:val="00C2519C"/>
    <w:pPr>
      <w:widowControl/>
      <w:spacing w:before="0" w:after="160" w:line="240" w:lineRule="exact"/>
      <w:ind w:firstLine="0"/>
    </w:pPr>
    <w:rPr>
      <w:rFonts w:ascii="Verdana" w:eastAsia="MS Mincho" w:hAnsi="Verdana" w:cs="Times New Roman"/>
      <w:sz w:val="20"/>
      <w:szCs w:val="20"/>
      <w:lang w:val="en-US"/>
    </w:rPr>
  </w:style>
  <w:style w:type="numbering" w:customStyle="1" w:styleId="1ai11">
    <w:name w:val="1 / a / i11"/>
    <w:basedOn w:val="NoList"/>
    <w:next w:val="1ai"/>
    <w:semiHidden/>
    <w:rsid w:val="00C2519C"/>
  </w:style>
  <w:style w:type="numbering" w:customStyle="1" w:styleId="ArticleSection11">
    <w:name w:val="Article / Section11"/>
    <w:basedOn w:val="NoList"/>
    <w:next w:val="ArticleSection"/>
    <w:semiHidden/>
    <w:rsid w:val="00C2519C"/>
  </w:style>
  <w:style w:type="paragraph" w:customStyle="1" w:styleId="FontNormal">
    <w:name w:val="Font Normal"/>
    <w:basedOn w:val="Normal"/>
    <w:autoRedefine/>
    <w:uiPriority w:val="1"/>
    <w:qFormat/>
    <w:rsid w:val="00C2519C"/>
    <w:pPr>
      <w:widowControl/>
      <w:tabs>
        <w:tab w:val="left" w:pos="0"/>
      </w:tabs>
      <w:spacing w:before="0" w:after="0" w:line="240" w:lineRule="auto"/>
      <w:ind w:firstLine="540"/>
    </w:pPr>
    <w:rPr>
      <w:rFonts w:eastAsia="Calibri" w:cs="Times New Roman"/>
      <w:szCs w:val="26"/>
      <w:lang w:val="pt-BR"/>
    </w:rPr>
  </w:style>
  <w:style w:type="paragraph" w:customStyle="1" w:styleId="TableLable">
    <w:name w:val="Table Lable"/>
    <w:basedOn w:val="Heading60"/>
    <w:uiPriority w:val="1"/>
    <w:qFormat/>
    <w:rsid w:val="00C2519C"/>
    <w:pPr>
      <w:keepLines w:val="0"/>
      <w:widowControl/>
      <w:numPr>
        <w:ilvl w:val="0"/>
        <w:numId w:val="0"/>
      </w:numPr>
      <w:spacing w:before="100" w:beforeAutospacing="1" w:after="100" w:afterAutospacing="1" w:line="240" w:lineRule="auto"/>
      <w:jc w:val="center"/>
      <w:outlineLvl w:val="9"/>
    </w:pPr>
    <w:rPr>
      <w:rFonts w:ascii="Times New Roman" w:eastAsia="Calibri" w:hAnsi="Times New Roman" w:cs="Times New Roman"/>
      <w:b/>
      <w:i w:val="0"/>
      <w:iCs w:val="0"/>
      <w:color w:val="auto"/>
      <w:spacing w:val="-4"/>
      <w:sz w:val="24"/>
      <w:szCs w:val="26"/>
      <w:lang w:val="sv-SE"/>
    </w:rPr>
  </w:style>
  <w:style w:type="paragraph" w:customStyle="1" w:styleId="FontNormalI-R">
    <w:name w:val="Font Normal I-R"/>
    <w:basedOn w:val="FontNormal"/>
    <w:autoRedefine/>
    <w:uiPriority w:val="1"/>
    <w:qFormat/>
    <w:rsid w:val="00C2519C"/>
    <w:pPr>
      <w:spacing w:before="60" w:after="120"/>
      <w:ind w:firstLine="0"/>
    </w:pPr>
    <w:rPr>
      <w:i/>
      <w:sz w:val="22"/>
      <w:szCs w:val="22"/>
    </w:rPr>
  </w:style>
  <w:style w:type="paragraph" w:customStyle="1" w:styleId="FONTNORMAL0">
    <w:name w:val="FONT NORMAL"/>
    <w:basedOn w:val="Normal"/>
    <w:autoRedefine/>
    <w:qFormat/>
    <w:rsid w:val="00C2519C"/>
    <w:pPr>
      <w:widowControl/>
      <w:spacing w:after="60" w:line="264" w:lineRule="auto"/>
      <w:ind w:firstLine="709"/>
    </w:pPr>
    <w:rPr>
      <w:rFonts w:eastAsia="Calibri" w:cs="Times New Roman"/>
      <w:spacing w:val="-4"/>
      <w:lang w:val="fr-FR"/>
    </w:rPr>
  </w:style>
  <w:style w:type="paragraph" w:customStyle="1" w:styleId="Bt0">
    <w:name w:val="Bt"/>
    <w:basedOn w:val="Normal"/>
    <w:qFormat/>
    <w:rsid w:val="00C2519C"/>
    <w:pPr>
      <w:widowControl/>
      <w:spacing w:after="0" w:line="360" w:lineRule="exact"/>
      <w:ind w:firstLine="709"/>
    </w:pPr>
    <w:rPr>
      <w:rFonts w:eastAsia="Times New Roman" w:cs="Times New Roman"/>
      <w:szCs w:val="24"/>
      <w:lang w:val="nl-NL"/>
    </w:rPr>
  </w:style>
  <w:style w:type="paragraph" w:customStyle="1" w:styleId="BULLET-0">
    <w:name w:val="BULLET-"/>
    <w:basedOn w:val="Normal"/>
    <w:qFormat/>
    <w:rsid w:val="00C2519C"/>
    <w:pPr>
      <w:widowControl/>
      <w:spacing w:before="100" w:beforeAutospacing="1" w:after="100" w:afterAutospacing="1" w:line="240" w:lineRule="auto"/>
      <w:ind w:firstLine="567"/>
      <w:contextualSpacing/>
    </w:pPr>
    <w:rPr>
      <w:rFonts w:eastAsia="Calibri" w:cs="Times New Roman"/>
    </w:rPr>
  </w:style>
  <w:style w:type="paragraph" w:customStyle="1" w:styleId="Fig">
    <w:name w:val="Fig"/>
    <w:basedOn w:val="Normal"/>
    <w:qFormat/>
    <w:rsid w:val="00C2519C"/>
    <w:pPr>
      <w:widowControl/>
      <w:spacing w:after="240" w:line="240" w:lineRule="auto"/>
      <w:ind w:firstLine="0"/>
      <w:jc w:val="center"/>
    </w:pPr>
    <w:rPr>
      <w:rFonts w:eastAsia="Times New Roman" w:cs="Times New Roman"/>
      <w:b/>
      <w:i/>
      <w:szCs w:val="24"/>
      <w:lang w:val="nl-NL"/>
    </w:rPr>
  </w:style>
  <w:style w:type="paragraph" w:customStyle="1" w:styleId="3321">
    <w:name w:val="3.3.2.1."/>
    <w:basedOn w:val="Heading4"/>
    <w:autoRedefine/>
    <w:qFormat/>
    <w:rsid w:val="00C2519C"/>
    <w:pPr>
      <w:keepNext/>
      <w:widowControl/>
      <w:tabs>
        <w:tab w:val="left" w:pos="709"/>
        <w:tab w:val="left" w:pos="851"/>
        <w:tab w:val="left" w:pos="1560"/>
      </w:tabs>
      <w:spacing w:before="100" w:beforeAutospacing="1" w:after="100" w:afterAutospacing="1" w:line="240" w:lineRule="auto"/>
      <w:ind w:left="1800" w:hanging="1080"/>
    </w:pPr>
    <w:rPr>
      <w:rFonts w:ascii="Times New Roman" w:eastAsia="Calibri" w:hAnsi="Times New Roman" w:cs="Times New Roman"/>
      <w:iCs w:val="0"/>
      <w:szCs w:val="28"/>
      <w:lang w:val="pt-BR"/>
    </w:rPr>
  </w:style>
  <w:style w:type="paragraph" w:customStyle="1" w:styleId="Char1CharCharChar1CharCharChar">
    <w:name w:val="Char1 Char Char Char1 Char Char Char"/>
    <w:basedOn w:val="Normal"/>
    <w:rsid w:val="00C2519C"/>
    <w:pPr>
      <w:pageBreakBefore/>
      <w:widowControl/>
      <w:spacing w:before="100" w:beforeAutospacing="1" w:after="100" w:afterAutospacing="1" w:line="240" w:lineRule="auto"/>
      <w:ind w:firstLine="0"/>
    </w:pPr>
    <w:rPr>
      <w:rFonts w:ascii=".VnArial" w:eastAsia=".VnTime" w:hAnsi=".VnArial" w:cs=".VnArial"/>
      <w:sz w:val="20"/>
      <w:szCs w:val="20"/>
      <w:lang w:val="en-US"/>
    </w:rPr>
  </w:style>
  <w:style w:type="character" w:customStyle="1" w:styleId="newstitle">
    <w:name w:val="news_title"/>
    <w:basedOn w:val="DefaultParagraphFont"/>
    <w:rsid w:val="00C2519C"/>
  </w:style>
  <w:style w:type="paragraph" w:customStyle="1" w:styleId="Char6">
    <w:name w:val="Char6"/>
    <w:autoRedefine/>
    <w:rsid w:val="00C2519C"/>
    <w:pPr>
      <w:tabs>
        <w:tab w:val="left" w:pos="1152"/>
      </w:tabs>
      <w:spacing w:before="120" w:after="120" w:line="312" w:lineRule="auto"/>
    </w:pPr>
    <w:rPr>
      <w:rFonts w:ascii="Times New Roman" w:eastAsia="Times New Roman" w:hAnsi="Times New Roman" w:cs="Times New Roman"/>
      <w:b/>
      <w:color w:val="0000FF"/>
      <w:sz w:val="26"/>
      <w:szCs w:val="26"/>
    </w:rPr>
  </w:style>
  <w:style w:type="paragraph" w:customStyle="1" w:styleId="Char5">
    <w:name w:val="Char5"/>
    <w:autoRedefine/>
    <w:rsid w:val="00C2519C"/>
    <w:pPr>
      <w:tabs>
        <w:tab w:val="left" w:pos="1152"/>
      </w:tabs>
      <w:spacing w:before="120" w:after="120" w:line="312" w:lineRule="auto"/>
    </w:pPr>
    <w:rPr>
      <w:rFonts w:ascii="Times New Roman" w:eastAsia="Times New Roman" w:hAnsi="Times New Roman" w:cs="Times New Roman"/>
      <w:b/>
      <w:color w:val="0000FF"/>
      <w:sz w:val="26"/>
      <w:szCs w:val="26"/>
    </w:rPr>
  </w:style>
  <w:style w:type="paragraph" w:customStyle="1" w:styleId="N1-k">
    <w:name w:val="N1-k"/>
    <w:basedOn w:val="N1"/>
    <w:qFormat/>
    <w:rsid w:val="00C2519C"/>
    <w:pPr>
      <w:tabs>
        <w:tab w:val="clear" w:pos="426"/>
        <w:tab w:val="left" w:pos="709"/>
      </w:tabs>
    </w:pPr>
  </w:style>
  <w:style w:type="paragraph" w:customStyle="1" w:styleId="N1">
    <w:name w:val="N1"/>
    <w:basedOn w:val="Normal"/>
    <w:qFormat/>
    <w:rsid w:val="00C2519C"/>
    <w:pPr>
      <w:widowControl/>
      <w:numPr>
        <w:numId w:val="57"/>
      </w:numPr>
      <w:tabs>
        <w:tab w:val="left" w:pos="426"/>
      </w:tabs>
      <w:spacing w:after="0" w:line="264" w:lineRule="auto"/>
    </w:pPr>
    <w:rPr>
      <w:rFonts w:eastAsia="Times New Roman" w:cs="Times New Roman"/>
      <w:color w:val="000000"/>
      <w:szCs w:val="26"/>
    </w:rPr>
  </w:style>
  <w:style w:type="paragraph" w:customStyle="1" w:styleId="td3">
    <w:name w:val="td3"/>
    <w:basedOn w:val="Normal"/>
    <w:rsid w:val="00C2519C"/>
    <w:pPr>
      <w:widowControl/>
      <w:spacing w:before="0" w:after="0" w:line="240" w:lineRule="auto"/>
      <w:ind w:firstLine="0"/>
    </w:pPr>
    <w:rPr>
      <w:rFonts w:eastAsia="Times New Roman" w:cs="Times New Roman"/>
      <w:color w:val="0000FF"/>
      <w:sz w:val="24"/>
      <w:szCs w:val="24"/>
      <w:lang w:val="en-US" w:bidi="en-US"/>
    </w:rPr>
  </w:style>
  <w:style w:type="character" w:customStyle="1" w:styleId="BangChar0">
    <w:name w:val="Bang Char"/>
    <w:link w:val="Bang0"/>
    <w:locked/>
    <w:rsid w:val="00C2519C"/>
    <w:rPr>
      <w:rFonts w:ascii="VNI-Helve-Condense" w:eastAsia="Batang" w:hAnsi="VNI-Helve-Condense"/>
      <w:b/>
      <w:i/>
      <w:sz w:val="26"/>
      <w:szCs w:val="26"/>
    </w:rPr>
  </w:style>
  <w:style w:type="paragraph" w:customStyle="1" w:styleId="Bang0">
    <w:name w:val="Bang"/>
    <w:basedOn w:val="Normal"/>
    <w:link w:val="BangChar0"/>
    <w:qFormat/>
    <w:rsid w:val="00C2519C"/>
    <w:pPr>
      <w:widowControl/>
      <w:spacing w:before="0" w:after="0" w:line="240" w:lineRule="auto"/>
      <w:ind w:left="1134" w:hanging="414"/>
    </w:pPr>
    <w:rPr>
      <w:rFonts w:ascii="VNI-Helve-Condense" w:eastAsia="Batang" w:hAnsi="VNI-Helve-Condense"/>
      <w:b/>
      <w:i/>
      <w:szCs w:val="26"/>
    </w:rPr>
  </w:style>
  <w:style w:type="paragraph" w:customStyle="1" w:styleId="NG">
    <w:name w:val="NG"/>
    <w:basedOn w:val="Normal"/>
    <w:qFormat/>
    <w:rsid w:val="00C2519C"/>
    <w:pPr>
      <w:widowControl/>
      <w:spacing w:after="60" w:line="264" w:lineRule="auto"/>
      <w:ind w:firstLine="0"/>
    </w:pPr>
    <w:rPr>
      <w:rFonts w:eastAsia="Times New Roman" w:cs="Times New Roman"/>
      <w:i/>
      <w:sz w:val="22"/>
      <w:lang w:val="it-IT"/>
    </w:rPr>
  </w:style>
  <w:style w:type="paragraph" w:customStyle="1" w:styleId="Heading4a">
    <w:name w:val="Heading 4a"/>
    <w:basedOn w:val="Normal"/>
    <w:qFormat/>
    <w:rsid w:val="00C2519C"/>
    <w:pPr>
      <w:widowControl/>
      <w:spacing w:after="60" w:line="288" w:lineRule="auto"/>
      <w:ind w:left="425" w:firstLine="0"/>
    </w:pPr>
    <w:rPr>
      <w:rFonts w:eastAsia="Times New Roman" w:cs="Times New Roman"/>
      <w:i/>
      <w:szCs w:val="24"/>
      <w:lang w:val="nl-NL"/>
    </w:rPr>
  </w:style>
  <w:style w:type="character" w:customStyle="1" w:styleId="xbe">
    <w:name w:val="_xbe"/>
    <w:rsid w:val="00C2519C"/>
  </w:style>
  <w:style w:type="paragraph" w:customStyle="1" w:styleId="C1PlainText">
    <w:name w:val="C1 Plain Text"/>
    <w:basedOn w:val="Normal"/>
    <w:link w:val="C1PlainTextChar"/>
    <w:rsid w:val="00C2519C"/>
    <w:pPr>
      <w:widowControl/>
      <w:spacing w:before="160" w:line="240" w:lineRule="auto"/>
      <w:ind w:left="1134" w:firstLine="0"/>
    </w:pPr>
    <w:rPr>
      <w:rFonts w:eastAsia="MS Mincho" w:cs="Times New Roman"/>
      <w:sz w:val="24"/>
      <w:szCs w:val="24"/>
    </w:rPr>
  </w:style>
  <w:style w:type="character" w:customStyle="1" w:styleId="C1PlainTextChar">
    <w:name w:val="C1 Plain Text Char"/>
    <w:link w:val="C1PlainText"/>
    <w:locked/>
    <w:rsid w:val="00C2519C"/>
    <w:rPr>
      <w:rFonts w:ascii="Times New Roman" w:eastAsia="MS Mincho" w:hAnsi="Times New Roman" w:cs="Times New Roman"/>
      <w:sz w:val="24"/>
      <w:szCs w:val="24"/>
    </w:rPr>
  </w:style>
  <w:style w:type="paragraph" w:customStyle="1" w:styleId="BodyText4">
    <w:name w:val="Body Text4"/>
    <w:basedOn w:val="Normal"/>
    <w:rsid w:val="00C2519C"/>
    <w:pPr>
      <w:shd w:val="clear" w:color="auto" w:fill="FFFFFF"/>
      <w:spacing w:before="0" w:after="0" w:line="0" w:lineRule="atLeast"/>
      <w:ind w:hanging="720"/>
    </w:pPr>
    <w:rPr>
      <w:rFonts w:eastAsia="Times New Roman" w:cs="Times New Roman"/>
      <w:color w:val="000000"/>
      <w:sz w:val="23"/>
      <w:szCs w:val="23"/>
    </w:rPr>
  </w:style>
  <w:style w:type="character" w:customStyle="1" w:styleId="Bodytext8">
    <w:name w:val="Body text (8)_"/>
    <w:link w:val="Bodytext80"/>
    <w:rsid w:val="00C2519C"/>
    <w:rPr>
      <w:b/>
      <w:bCs/>
      <w:i/>
      <w:iCs/>
      <w:sz w:val="23"/>
      <w:szCs w:val="23"/>
      <w:shd w:val="clear" w:color="auto" w:fill="FFFFFF"/>
    </w:rPr>
  </w:style>
  <w:style w:type="character" w:customStyle="1" w:styleId="Bodytext8NotBold">
    <w:name w:val="Body text (8) + Not Bold"/>
    <w:rsid w:val="00C2519C"/>
    <w:rPr>
      <w:rFonts w:ascii="Times New Roman" w:eastAsia="Times New Roman" w:hAnsi="Times New Roman" w:cs="Times New Roman"/>
      <w:b/>
      <w:bCs/>
      <w:i/>
      <w:iCs/>
      <w:smallCaps w:val="0"/>
      <w:strike w:val="0"/>
      <w:color w:val="000000"/>
      <w:spacing w:val="0"/>
      <w:w w:val="100"/>
      <w:position w:val="0"/>
      <w:sz w:val="23"/>
      <w:szCs w:val="23"/>
      <w:u w:val="none"/>
      <w:lang w:val="vi-VN"/>
    </w:rPr>
  </w:style>
  <w:style w:type="character" w:customStyle="1" w:styleId="Bodytext11pt">
    <w:name w:val="Body text + 11 pt"/>
    <w:rsid w:val="00C2519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Bodytext9">
    <w:name w:val="Body text (9)_"/>
    <w:link w:val="Bodytext90"/>
    <w:rsid w:val="00C2519C"/>
    <w:rPr>
      <w:i/>
      <w:iCs/>
      <w:sz w:val="23"/>
      <w:szCs w:val="23"/>
      <w:shd w:val="clear" w:color="auto" w:fill="FFFFFF"/>
    </w:rPr>
  </w:style>
  <w:style w:type="paragraph" w:customStyle="1" w:styleId="Bodytext80">
    <w:name w:val="Body text (8)"/>
    <w:basedOn w:val="Normal"/>
    <w:link w:val="Bodytext8"/>
    <w:rsid w:val="00C2519C"/>
    <w:pPr>
      <w:shd w:val="clear" w:color="auto" w:fill="FFFFFF"/>
      <w:spacing w:after="0" w:line="0" w:lineRule="atLeast"/>
      <w:ind w:firstLine="0"/>
    </w:pPr>
    <w:rPr>
      <w:rFonts w:asciiTheme="minorHAnsi" w:hAnsiTheme="minorHAnsi"/>
      <w:b/>
      <w:bCs/>
      <w:i/>
      <w:iCs/>
      <w:sz w:val="23"/>
      <w:szCs w:val="23"/>
    </w:rPr>
  </w:style>
  <w:style w:type="paragraph" w:customStyle="1" w:styleId="Bodytext90">
    <w:name w:val="Body text (9)"/>
    <w:basedOn w:val="Normal"/>
    <w:link w:val="Bodytext9"/>
    <w:rsid w:val="00C2519C"/>
    <w:pPr>
      <w:shd w:val="clear" w:color="auto" w:fill="FFFFFF"/>
      <w:spacing w:before="0" w:after="0" w:line="341" w:lineRule="exact"/>
      <w:ind w:firstLine="0"/>
    </w:pPr>
    <w:rPr>
      <w:rFonts w:asciiTheme="minorHAnsi" w:hAnsiTheme="minorHAnsi"/>
      <w:i/>
      <w:iCs/>
      <w:sz w:val="23"/>
      <w:szCs w:val="23"/>
    </w:rPr>
  </w:style>
  <w:style w:type="character" w:customStyle="1" w:styleId="BodytextExact">
    <w:name w:val="Body text Exact"/>
    <w:rsid w:val="00C2519C"/>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Bodytext8NotItalic">
    <w:name w:val="Body text (8) + Not Italic"/>
    <w:rsid w:val="00C2519C"/>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vi-VN"/>
    </w:rPr>
  </w:style>
  <w:style w:type="character" w:customStyle="1" w:styleId="Bodytext11">
    <w:name w:val="Body text (11)_"/>
    <w:link w:val="Bodytext110"/>
    <w:rsid w:val="00C2519C"/>
    <w:rPr>
      <w:shd w:val="clear" w:color="auto" w:fill="FFFFFF"/>
    </w:rPr>
  </w:style>
  <w:style w:type="character" w:customStyle="1" w:styleId="Bodytext11115pt">
    <w:name w:val="Body text (11) + 11.5 pt"/>
    <w:rsid w:val="00C2519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paragraph" w:customStyle="1" w:styleId="Bodytext110">
    <w:name w:val="Body text (11)"/>
    <w:basedOn w:val="Normal"/>
    <w:link w:val="Bodytext11"/>
    <w:rsid w:val="00C2519C"/>
    <w:pPr>
      <w:shd w:val="clear" w:color="auto" w:fill="FFFFFF"/>
      <w:spacing w:before="0" w:after="0" w:line="360" w:lineRule="exact"/>
      <w:ind w:firstLine="640"/>
    </w:pPr>
    <w:rPr>
      <w:rFonts w:asciiTheme="minorHAnsi" w:hAnsiTheme="minorHAnsi"/>
      <w:sz w:val="22"/>
    </w:rPr>
  </w:style>
  <w:style w:type="paragraph" w:customStyle="1" w:styleId="Heading3-KHONG">
    <w:name w:val="Heading 3-KHONG"/>
    <w:basedOn w:val="Heading3"/>
    <w:uiPriority w:val="99"/>
    <w:rsid w:val="00C2519C"/>
    <w:pPr>
      <w:keepNext/>
      <w:widowControl/>
      <w:tabs>
        <w:tab w:val="left" w:pos="709"/>
        <w:tab w:val="left" w:pos="1560"/>
        <w:tab w:val="num" w:pos="2160"/>
      </w:tabs>
      <w:spacing w:before="240" w:after="60" w:line="240" w:lineRule="auto"/>
      <w:ind w:left="1224" w:hanging="504"/>
    </w:pPr>
    <w:rPr>
      <w:rFonts w:ascii="Times New Roman" w:eastAsia="Calibri" w:hAnsi="Times New Roman" w:cs="Times New Roman"/>
      <w:i/>
      <w:szCs w:val="26"/>
      <w:lang w:val="en-US"/>
    </w:rPr>
  </w:style>
  <w:style w:type="numbering" w:customStyle="1" w:styleId="1111113">
    <w:name w:val="1 / 1.1 / 1.1.13"/>
    <w:basedOn w:val="NoList"/>
    <w:next w:val="111111"/>
    <w:rsid w:val="00C2519C"/>
  </w:style>
  <w:style w:type="paragraph" w:customStyle="1" w:styleId="body00">
    <w:name w:val="body00"/>
    <w:basedOn w:val="Normal"/>
    <w:rsid w:val="00C2519C"/>
    <w:pPr>
      <w:widowControl/>
      <w:spacing w:before="100" w:beforeAutospacing="1" w:after="100" w:afterAutospacing="1" w:line="240" w:lineRule="auto"/>
      <w:ind w:firstLine="0"/>
      <w:jc w:val="left"/>
    </w:pPr>
    <w:rPr>
      <w:rFonts w:eastAsia="Times New Roman" w:cs="Times New Roman"/>
      <w:sz w:val="24"/>
      <w:szCs w:val="24"/>
      <w:lang w:val="en-US"/>
    </w:rPr>
  </w:style>
  <w:style w:type="numbering" w:customStyle="1" w:styleId="NoList1">
    <w:name w:val="No List1"/>
    <w:next w:val="NoList"/>
    <w:uiPriority w:val="99"/>
    <w:semiHidden/>
    <w:rsid w:val="00C2519C"/>
  </w:style>
  <w:style w:type="paragraph" w:customStyle="1" w:styleId="Heading54">
    <w:name w:val="Heading 54"/>
    <w:basedOn w:val="Normal"/>
    <w:autoRedefine/>
    <w:rsid w:val="00C2519C"/>
    <w:pPr>
      <w:widowControl/>
      <w:spacing w:before="60" w:after="60" w:line="312" w:lineRule="auto"/>
      <w:ind w:firstLine="0"/>
    </w:pPr>
    <w:rPr>
      <w:rFonts w:ascii=".VnTime" w:eastAsia="Times New Roman" w:hAnsi=".VnTime" w:cs="Arial"/>
      <w:b/>
      <w:i/>
      <w:sz w:val="28"/>
      <w:szCs w:val="26"/>
      <w:lang w:val="en-US"/>
    </w:rPr>
  </w:style>
  <w:style w:type="numbering" w:customStyle="1" w:styleId="NoList11">
    <w:name w:val="No List11"/>
    <w:next w:val="NoList"/>
    <w:semiHidden/>
    <w:rsid w:val="00C2519C"/>
  </w:style>
  <w:style w:type="paragraph" w:customStyle="1" w:styleId="2">
    <w:name w:val="2"/>
    <w:basedOn w:val="Normal"/>
    <w:semiHidden/>
    <w:rsid w:val="00C2519C"/>
    <w:pPr>
      <w:widowControl/>
      <w:autoSpaceDE w:val="0"/>
      <w:autoSpaceDN w:val="0"/>
      <w:adjustRightInd w:val="0"/>
      <w:spacing w:after="160" w:line="240" w:lineRule="exact"/>
      <w:ind w:firstLine="0"/>
      <w:jc w:val="left"/>
    </w:pPr>
    <w:rPr>
      <w:rFonts w:ascii="Verdana" w:eastAsia="Times New Roman" w:hAnsi="Verdana" w:cs="Times New Roman"/>
      <w:sz w:val="20"/>
      <w:szCs w:val="20"/>
      <w:lang w:val="en-US"/>
    </w:rPr>
  </w:style>
  <w:style w:type="paragraph" w:customStyle="1" w:styleId="Bangbieu">
    <w:name w:val="Bang bieu"/>
    <w:basedOn w:val="Caption"/>
    <w:qFormat/>
    <w:rsid w:val="00C2519C"/>
    <w:pPr>
      <w:widowControl/>
      <w:spacing w:before="0" w:after="0" w:line="312" w:lineRule="auto"/>
      <w:ind w:firstLine="567"/>
      <w:jc w:val="both"/>
    </w:pPr>
    <w:rPr>
      <w:rFonts w:ascii="VNI-Times" w:eastAsia="Times New Roman" w:hAnsi="VNI-Times"/>
      <w:b w:val="0"/>
      <w:bCs/>
      <w:i/>
      <w:szCs w:val="28"/>
      <w:lang w:val="en-GB"/>
    </w:rPr>
  </w:style>
  <w:style w:type="paragraph" w:customStyle="1" w:styleId="Char7">
    <w:name w:val="Char7"/>
    <w:basedOn w:val="Normal"/>
    <w:semiHidden/>
    <w:rsid w:val="00C2519C"/>
    <w:pPr>
      <w:widowControl/>
      <w:autoSpaceDE w:val="0"/>
      <w:autoSpaceDN w:val="0"/>
      <w:adjustRightInd w:val="0"/>
      <w:spacing w:after="160" w:line="240" w:lineRule="exact"/>
      <w:ind w:firstLine="0"/>
      <w:jc w:val="left"/>
    </w:pPr>
    <w:rPr>
      <w:rFonts w:ascii="Verdana" w:eastAsia="Times New Roman" w:hAnsi="Verdana" w:cs="Times New Roman"/>
      <w:sz w:val="20"/>
      <w:szCs w:val="20"/>
      <w:lang w:val="en-US"/>
    </w:rPr>
  </w:style>
  <w:style w:type="paragraph" w:customStyle="1" w:styleId="BeoThuong">
    <w:name w:val="Beo_Thuong"/>
    <w:basedOn w:val="Normal"/>
    <w:autoRedefine/>
    <w:qFormat/>
    <w:rsid w:val="00C2519C"/>
    <w:pPr>
      <w:widowControl/>
      <w:spacing w:after="60" w:line="288" w:lineRule="auto"/>
      <w:ind w:firstLine="567"/>
      <w:jc w:val="left"/>
    </w:pPr>
    <w:rPr>
      <w:rFonts w:eastAsia="Times New Roman" w:cs="Times New Roman"/>
      <w:b/>
      <w:noProof/>
      <w:szCs w:val="26"/>
      <w:lang w:val="en-US"/>
    </w:rPr>
  </w:style>
  <w:style w:type="paragraph" w:customStyle="1" w:styleId="CharChar5">
    <w:name w:val="Char Char5"/>
    <w:basedOn w:val="Normal"/>
    <w:rsid w:val="00C2519C"/>
    <w:pPr>
      <w:spacing w:before="0" w:after="0" w:line="240" w:lineRule="auto"/>
      <w:ind w:firstLine="0"/>
    </w:pPr>
    <w:rPr>
      <w:rFonts w:eastAsia="Times New Roman" w:cs="Times New Roman"/>
      <w:noProof/>
      <w:kern w:val="2"/>
      <w:sz w:val="24"/>
      <w:szCs w:val="24"/>
      <w:lang w:val="en-US" w:eastAsia="zh-CN"/>
    </w:rPr>
  </w:style>
  <w:style w:type="numbering" w:customStyle="1" w:styleId="1111111">
    <w:name w:val="1 / 1.1 / 1.1.11"/>
    <w:basedOn w:val="NoList"/>
    <w:next w:val="111111"/>
    <w:rsid w:val="00C2519C"/>
  </w:style>
  <w:style w:type="paragraph" w:customStyle="1" w:styleId="CharCharCharCharChar">
    <w:name w:val="Char Char Char Char Char"/>
    <w:basedOn w:val="Normal"/>
    <w:semiHidden/>
    <w:rsid w:val="00C2519C"/>
    <w:pPr>
      <w:widowControl/>
      <w:autoSpaceDE w:val="0"/>
      <w:autoSpaceDN w:val="0"/>
      <w:adjustRightInd w:val="0"/>
      <w:spacing w:after="160" w:line="240" w:lineRule="exact"/>
      <w:ind w:firstLine="0"/>
      <w:jc w:val="left"/>
    </w:pPr>
    <w:rPr>
      <w:rFonts w:ascii="Verdana" w:eastAsia="Times New Roman" w:hAnsi="Verdana" w:cs="Times New Roman"/>
      <w:sz w:val="20"/>
      <w:szCs w:val="20"/>
      <w:lang w:val="en-US"/>
    </w:rPr>
  </w:style>
  <w:style w:type="paragraph" w:customStyle="1" w:styleId="Noidung0">
    <w:name w:val="Noidung"/>
    <w:basedOn w:val="Normal"/>
    <w:link w:val="NoidungChar0"/>
    <w:rsid w:val="00C2519C"/>
    <w:pPr>
      <w:spacing w:before="60" w:after="0" w:line="312" w:lineRule="auto"/>
      <w:ind w:right="11" w:firstLine="720"/>
    </w:pPr>
    <w:rPr>
      <w:rFonts w:eastAsia="Times New Roman" w:cs="Times New Roman"/>
      <w:color w:val="000000"/>
      <w:sz w:val="28"/>
      <w:szCs w:val="28"/>
    </w:rPr>
  </w:style>
  <w:style w:type="character" w:customStyle="1" w:styleId="NoidungChar0">
    <w:name w:val="Noidung Char"/>
    <w:link w:val="Noidung0"/>
    <w:locked/>
    <w:rsid w:val="00C2519C"/>
    <w:rPr>
      <w:rFonts w:ascii="Times New Roman" w:eastAsia="Times New Roman" w:hAnsi="Times New Roman" w:cs="Times New Roman"/>
      <w:color w:val="000000"/>
      <w:sz w:val="28"/>
      <w:szCs w:val="28"/>
    </w:rPr>
  </w:style>
  <w:style w:type="paragraph" w:customStyle="1" w:styleId="CharChar3">
    <w:name w:val="Char Char3"/>
    <w:basedOn w:val="Normal"/>
    <w:rsid w:val="00C2519C"/>
    <w:pPr>
      <w:spacing w:before="0" w:after="0" w:line="240" w:lineRule="auto"/>
      <w:ind w:firstLine="0"/>
    </w:pPr>
    <w:rPr>
      <w:rFonts w:eastAsia="Times New Roman" w:cs="Times New Roman"/>
      <w:b/>
      <w:bCs/>
      <w:color w:val="008000"/>
      <w:szCs w:val="26"/>
      <w:lang w:val="fr-FR"/>
    </w:rPr>
  </w:style>
  <w:style w:type="character" w:customStyle="1" w:styleId="CharChar28">
    <w:name w:val="Char Char28"/>
    <w:rsid w:val="00C2519C"/>
    <w:rPr>
      <w:spacing w:val="-2"/>
      <w:sz w:val="28"/>
      <w:szCs w:val="24"/>
      <w:lang w:val="en-US" w:eastAsia="en-US" w:bidi="ar-SA"/>
    </w:rPr>
  </w:style>
  <w:style w:type="paragraph" w:customStyle="1" w:styleId="muiten">
    <w:name w:val="muiten"/>
    <w:basedOn w:val="Normal"/>
    <w:qFormat/>
    <w:rsid w:val="00C2519C"/>
    <w:pPr>
      <w:widowControl/>
      <w:numPr>
        <w:numId w:val="59"/>
      </w:numPr>
      <w:spacing w:after="60" w:line="288" w:lineRule="auto"/>
      <w:ind w:left="709"/>
      <w:jc w:val="center"/>
    </w:pPr>
    <w:rPr>
      <w:rFonts w:eastAsia="Times New Roman" w:cs="Times New Roman"/>
      <w:b/>
      <w:iCs/>
      <w:noProof/>
      <w:spacing w:val="-4"/>
      <w:szCs w:val="26"/>
      <w:lang w:val="de-DE" w:eastAsia="ja-JP"/>
    </w:rPr>
  </w:style>
  <w:style w:type="character" w:customStyle="1" w:styleId="CharChar27">
    <w:name w:val="Char Char27"/>
    <w:rsid w:val="00C2519C"/>
    <w:rPr>
      <w:rFonts w:ascii=".VnTime" w:hAnsi=".VnTime"/>
      <w:sz w:val="28"/>
      <w:lang w:val="en-US" w:eastAsia="en-US" w:bidi="ar-SA"/>
    </w:rPr>
  </w:style>
  <w:style w:type="paragraph" w:customStyle="1" w:styleId="Normal14pt">
    <w:name w:val="Normal + 14 pt"/>
    <w:aliases w:val="Justified,First line:  1,27 cm,Before:  3 pt,After:  3 pt"/>
    <w:basedOn w:val="NormalWeb"/>
    <w:rsid w:val="00C2519C"/>
    <w:pPr>
      <w:widowControl/>
      <w:spacing w:before="120" w:beforeAutospacing="0" w:line="360" w:lineRule="auto"/>
      <w:jc w:val="center"/>
    </w:pPr>
    <w:rPr>
      <w:sz w:val="28"/>
      <w:szCs w:val="28"/>
      <w:lang w:val="it-IT"/>
    </w:rPr>
  </w:style>
  <w:style w:type="character" w:customStyle="1" w:styleId="CharChar271">
    <w:name w:val="Char Char271"/>
    <w:locked/>
    <w:rsid w:val="00C2519C"/>
    <w:rPr>
      <w:rFonts w:ascii=".VnTime" w:hAnsi=".VnTime"/>
      <w:sz w:val="28"/>
      <w:lang w:val="en-US" w:eastAsia="en-US" w:bidi="ar-SA"/>
    </w:rPr>
  </w:style>
  <w:style w:type="character" w:customStyle="1" w:styleId="CharChar281">
    <w:name w:val="Char Char281"/>
    <w:locked/>
    <w:rsid w:val="00C2519C"/>
    <w:rPr>
      <w:spacing w:val="-2"/>
      <w:sz w:val="28"/>
      <w:szCs w:val="24"/>
      <w:lang w:val="en-US" w:eastAsia="en-US" w:bidi="ar-SA"/>
    </w:rPr>
  </w:style>
  <w:style w:type="character" w:customStyle="1" w:styleId="BodyTextIndentChar1">
    <w:name w:val="Body Text Indent Char1"/>
    <w:rsid w:val="00C2519C"/>
    <w:rPr>
      <w:spacing w:val="-2"/>
      <w:sz w:val="28"/>
      <w:szCs w:val="24"/>
    </w:rPr>
  </w:style>
  <w:style w:type="character" w:customStyle="1" w:styleId="Bodytext13pt">
    <w:name w:val="Body text + 13 pt"/>
    <w:rsid w:val="00C2519C"/>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vi-VN"/>
    </w:rPr>
  </w:style>
  <w:style w:type="paragraph" w:customStyle="1" w:styleId="daumuiten">
    <w:name w:val="daumuiten"/>
    <w:basedOn w:val="ListParagraph"/>
    <w:rsid w:val="00C2519C"/>
    <w:pPr>
      <w:widowControl/>
      <w:numPr>
        <w:numId w:val="61"/>
      </w:numPr>
      <w:spacing w:after="60" w:line="288" w:lineRule="auto"/>
      <w:ind w:left="851" w:hanging="425"/>
      <w:contextualSpacing w:val="0"/>
    </w:pPr>
    <w:rPr>
      <w:rFonts w:eastAsia="Times New Roman" w:cs="Times New Roman"/>
      <w:b/>
      <w:szCs w:val="26"/>
      <w:u w:val="single"/>
      <w:lang w:val="en-US"/>
    </w:rPr>
  </w:style>
  <w:style w:type="paragraph" w:customStyle="1" w:styleId="xl194">
    <w:name w:val="xl194"/>
    <w:basedOn w:val="Normal"/>
    <w:rsid w:val="00C2519C"/>
    <w:pPr>
      <w:widowControl/>
      <w:pBdr>
        <w:left w:val="single" w:sz="4" w:space="0" w:color="000000"/>
        <w:bottom w:val="single" w:sz="4" w:space="0" w:color="auto"/>
        <w:right w:val="single" w:sz="4" w:space="0" w:color="000000"/>
      </w:pBdr>
      <w:shd w:val="clear" w:color="000000" w:fill="F5F5F5"/>
      <w:spacing w:before="100" w:beforeAutospacing="1" w:after="100" w:afterAutospacing="1" w:line="240" w:lineRule="auto"/>
      <w:ind w:firstLine="0"/>
      <w:jc w:val="center"/>
      <w:textAlignment w:val="center"/>
    </w:pPr>
    <w:rPr>
      <w:rFonts w:eastAsia="Times New Roman" w:cs="Times New Roman"/>
      <w:b/>
      <w:bCs/>
      <w:sz w:val="22"/>
      <w:lang w:val="en-US"/>
    </w:rPr>
  </w:style>
  <w:style w:type="paragraph" w:customStyle="1" w:styleId="Nguon">
    <w:name w:val="Nguon"/>
    <w:basedOn w:val="Normal"/>
    <w:qFormat/>
    <w:rsid w:val="00C2519C"/>
    <w:pPr>
      <w:widowControl/>
      <w:spacing w:after="0" w:line="264" w:lineRule="auto"/>
      <w:ind w:firstLine="567"/>
    </w:pPr>
    <w:rPr>
      <w:rFonts w:eastAsia="Times New Roman" w:cs="Times New Roman"/>
      <w:i/>
      <w:iCs/>
      <w:sz w:val="24"/>
      <w:szCs w:val="24"/>
      <w:lang w:val="nl-NL"/>
    </w:rPr>
  </w:style>
  <w:style w:type="numbering" w:customStyle="1" w:styleId="NoList2">
    <w:name w:val="No List2"/>
    <w:next w:val="NoList"/>
    <w:uiPriority w:val="99"/>
    <w:semiHidden/>
    <w:unhideWhenUsed/>
    <w:rsid w:val="00C2519C"/>
  </w:style>
  <w:style w:type="numbering" w:customStyle="1" w:styleId="1111112">
    <w:name w:val="1 / 1.1 / 1.1.12"/>
    <w:basedOn w:val="NoList"/>
    <w:next w:val="111111"/>
    <w:rsid w:val="00C2519C"/>
  </w:style>
  <w:style w:type="numbering" w:customStyle="1" w:styleId="1ai3">
    <w:name w:val="1 / a / i3"/>
    <w:basedOn w:val="NoList"/>
    <w:next w:val="1ai"/>
    <w:semiHidden/>
    <w:rsid w:val="00C2519C"/>
  </w:style>
  <w:style w:type="numbering" w:customStyle="1" w:styleId="ArticleSection3">
    <w:name w:val="Article / Section3"/>
    <w:basedOn w:val="NoList"/>
    <w:next w:val="ArticleSection"/>
    <w:semiHidden/>
    <w:rsid w:val="00C2519C"/>
  </w:style>
  <w:style w:type="numbering" w:customStyle="1" w:styleId="1ai12">
    <w:name w:val="1 / a / i12"/>
    <w:basedOn w:val="NoList"/>
    <w:next w:val="1ai"/>
    <w:semiHidden/>
    <w:rsid w:val="00C2519C"/>
  </w:style>
  <w:style w:type="numbering" w:customStyle="1" w:styleId="ArticleSection12">
    <w:name w:val="Article / Section12"/>
    <w:basedOn w:val="NoList"/>
    <w:next w:val="ArticleSection"/>
    <w:semiHidden/>
    <w:rsid w:val="00C2519C"/>
  </w:style>
  <w:style w:type="numbering" w:customStyle="1" w:styleId="1ai21">
    <w:name w:val="1 / a / i21"/>
    <w:basedOn w:val="NoList"/>
    <w:next w:val="1ai"/>
    <w:semiHidden/>
    <w:rsid w:val="00C2519C"/>
  </w:style>
  <w:style w:type="numbering" w:customStyle="1" w:styleId="ArticleSection21">
    <w:name w:val="Article / Section21"/>
    <w:basedOn w:val="NoList"/>
    <w:next w:val="ArticleSection"/>
    <w:semiHidden/>
    <w:rsid w:val="00C2519C"/>
  </w:style>
  <w:style w:type="numbering" w:customStyle="1" w:styleId="1ai111">
    <w:name w:val="1 / a / i111"/>
    <w:basedOn w:val="NoList"/>
    <w:next w:val="1ai"/>
    <w:semiHidden/>
    <w:rsid w:val="00C2519C"/>
  </w:style>
  <w:style w:type="numbering" w:customStyle="1" w:styleId="ArticleSection111">
    <w:name w:val="Article / Section111"/>
    <w:basedOn w:val="NoList"/>
    <w:next w:val="ArticleSection"/>
    <w:semiHidden/>
    <w:rsid w:val="00C2519C"/>
  </w:style>
  <w:style w:type="numbering" w:customStyle="1" w:styleId="11111131">
    <w:name w:val="1 / 1.1 / 1.1.131"/>
    <w:basedOn w:val="NoList"/>
    <w:next w:val="111111"/>
    <w:rsid w:val="00C2519C"/>
  </w:style>
  <w:style w:type="numbering" w:customStyle="1" w:styleId="NoList12">
    <w:name w:val="No List12"/>
    <w:next w:val="NoList"/>
    <w:uiPriority w:val="99"/>
    <w:semiHidden/>
    <w:rsid w:val="00C2519C"/>
  </w:style>
  <w:style w:type="numbering" w:customStyle="1" w:styleId="NoList111">
    <w:name w:val="No List111"/>
    <w:next w:val="NoList"/>
    <w:semiHidden/>
    <w:rsid w:val="00C2519C"/>
  </w:style>
  <w:style w:type="numbering" w:customStyle="1" w:styleId="11111111">
    <w:name w:val="1 / 1.1 / 1.1.111"/>
    <w:basedOn w:val="NoList"/>
    <w:next w:val="111111"/>
    <w:rsid w:val="00C2519C"/>
  </w:style>
  <w:style w:type="numbering" w:customStyle="1" w:styleId="NoList3">
    <w:name w:val="No List3"/>
    <w:next w:val="NoList"/>
    <w:uiPriority w:val="99"/>
    <w:semiHidden/>
    <w:unhideWhenUsed/>
    <w:rsid w:val="00C2519C"/>
  </w:style>
  <w:style w:type="numbering" w:customStyle="1" w:styleId="1111114">
    <w:name w:val="1 / 1.1 / 1.1.14"/>
    <w:basedOn w:val="NoList"/>
    <w:next w:val="111111"/>
    <w:rsid w:val="00C2519C"/>
  </w:style>
  <w:style w:type="numbering" w:customStyle="1" w:styleId="1ai4">
    <w:name w:val="1 / a / i4"/>
    <w:basedOn w:val="NoList"/>
    <w:next w:val="1ai"/>
    <w:semiHidden/>
    <w:rsid w:val="00C2519C"/>
  </w:style>
  <w:style w:type="numbering" w:customStyle="1" w:styleId="ArticleSection4">
    <w:name w:val="Article / Section4"/>
    <w:basedOn w:val="NoList"/>
    <w:next w:val="ArticleSection"/>
    <w:semiHidden/>
    <w:rsid w:val="00C2519C"/>
  </w:style>
  <w:style w:type="numbering" w:customStyle="1" w:styleId="1ai13">
    <w:name w:val="1 / a / i13"/>
    <w:basedOn w:val="NoList"/>
    <w:next w:val="1ai"/>
    <w:semiHidden/>
    <w:rsid w:val="00C2519C"/>
  </w:style>
  <w:style w:type="numbering" w:customStyle="1" w:styleId="ArticleSection13">
    <w:name w:val="Article / Section13"/>
    <w:basedOn w:val="NoList"/>
    <w:next w:val="ArticleSection"/>
    <w:rsid w:val="00C2519C"/>
  </w:style>
  <w:style w:type="numbering" w:customStyle="1" w:styleId="1ai22">
    <w:name w:val="1 / a / i22"/>
    <w:basedOn w:val="NoList"/>
    <w:next w:val="1ai"/>
    <w:semiHidden/>
    <w:rsid w:val="00C2519C"/>
  </w:style>
  <w:style w:type="numbering" w:customStyle="1" w:styleId="ArticleSection22">
    <w:name w:val="Article / Section22"/>
    <w:basedOn w:val="NoList"/>
    <w:next w:val="ArticleSection"/>
    <w:semiHidden/>
    <w:rsid w:val="00C2519C"/>
  </w:style>
  <w:style w:type="numbering" w:customStyle="1" w:styleId="1ai112">
    <w:name w:val="1 / a / i112"/>
    <w:basedOn w:val="NoList"/>
    <w:next w:val="1ai"/>
    <w:semiHidden/>
    <w:rsid w:val="00C2519C"/>
    <w:pPr>
      <w:numPr>
        <w:numId w:val="45"/>
      </w:numPr>
    </w:pPr>
  </w:style>
  <w:style w:type="numbering" w:customStyle="1" w:styleId="ArticleSection112">
    <w:name w:val="Article / Section112"/>
    <w:basedOn w:val="NoList"/>
    <w:next w:val="ArticleSection"/>
    <w:semiHidden/>
    <w:rsid w:val="00C2519C"/>
    <w:pPr>
      <w:numPr>
        <w:numId w:val="46"/>
      </w:numPr>
    </w:pPr>
  </w:style>
  <w:style w:type="numbering" w:customStyle="1" w:styleId="11111132">
    <w:name w:val="1 / 1.1 / 1.1.132"/>
    <w:basedOn w:val="NoList"/>
    <w:next w:val="111111"/>
    <w:rsid w:val="00C2519C"/>
    <w:pPr>
      <w:numPr>
        <w:numId w:val="60"/>
      </w:numPr>
    </w:pPr>
  </w:style>
  <w:style w:type="numbering" w:customStyle="1" w:styleId="NoList13">
    <w:name w:val="No List13"/>
    <w:next w:val="NoList"/>
    <w:uiPriority w:val="99"/>
    <w:semiHidden/>
    <w:rsid w:val="00C2519C"/>
  </w:style>
  <w:style w:type="numbering" w:customStyle="1" w:styleId="NoList112">
    <w:name w:val="No List112"/>
    <w:next w:val="NoList"/>
    <w:semiHidden/>
    <w:rsid w:val="00C2519C"/>
  </w:style>
  <w:style w:type="numbering" w:customStyle="1" w:styleId="11111112">
    <w:name w:val="1 / 1.1 / 1.1.112"/>
    <w:basedOn w:val="NoList"/>
    <w:next w:val="111111"/>
    <w:rsid w:val="00C2519C"/>
    <w:pPr>
      <w:numPr>
        <w:numId w:val="33"/>
      </w:numPr>
    </w:pPr>
  </w:style>
  <w:style w:type="numbering" w:customStyle="1" w:styleId="NoList4">
    <w:name w:val="No List4"/>
    <w:next w:val="NoList"/>
    <w:uiPriority w:val="99"/>
    <w:semiHidden/>
    <w:unhideWhenUsed/>
    <w:rsid w:val="00C2519C"/>
  </w:style>
  <w:style w:type="table" w:customStyle="1" w:styleId="TableGrid30">
    <w:name w:val="Table Grid3"/>
    <w:basedOn w:val="TableNormal"/>
    <w:next w:val="TableGrid"/>
    <w:rsid w:val="00C2519C"/>
    <w:pPr>
      <w:spacing w:after="0" w:line="240" w:lineRule="auto"/>
    </w:pPr>
    <w:rPr>
      <w:rFonts w:ascii="Times New Roman" w:eastAsia="Times New Roman" w:hAnsi="Times New Roman" w:cs="Times New Roman"/>
      <w:sz w:val="20"/>
      <w:szCs w:val="20"/>
      <w:lang w:eastAsia="ja-JP"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C2519C"/>
  </w:style>
  <w:style w:type="paragraph" w:customStyle="1" w:styleId="font12">
    <w:name w:val="font12"/>
    <w:basedOn w:val="Normal"/>
    <w:rsid w:val="00C2519C"/>
    <w:pPr>
      <w:widowControl/>
      <w:spacing w:before="100" w:beforeAutospacing="1" w:after="100" w:afterAutospacing="1" w:line="240" w:lineRule="auto"/>
      <w:ind w:firstLine="0"/>
      <w:jc w:val="left"/>
    </w:pPr>
    <w:rPr>
      <w:rFonts w:eastAsia="Times New Roman" w:cs="Times New Roman"/>
      <w:color w:val="FFFFFF"/>
      <w:sz w:val="22"/>
      <w:lang w:val="en-US"/>
    </w:rPr>
  </w:style>
  <w:style w:type="paragraph" w:customStyle="1" w:styleId="Noidung2">
    <w:name w:val="Noi dung"/>
    <w:basedOn w:val="Normal"/>
    <w:link w:val="NoidungChar1"/>
    <w:qFormat/>
    <w:rsid w:val="00C2519C"/>
    <w:pPr>
      <w:widowControl/>
      <w:spacing w:after="0" w:line="288" w:lineRule="auto"/>
      <w:ind w:firstLine="720"/>
    </w:pPr>
    <w:rPr>
      <w:rFonts w:eastAsia="Times New Roman" w:cs="Times New Roman"/>
      <w:szCs w:val="26"/>
    </w:rPr>
  </w:style>
  <w:style w:type="character" w:customStyle="1" w:styleId="NoidungChar1">
    <w:name w:val="Noi dung Char"/>
    <w:link w:val="Noidung2"/>
    <w:rsid w:val="00C2519C"/>
    <w:rPr>
      <w:rFonts w:ascii="Times New Roman" w:eastAsia="Times New Roman" w:hAnsi="Times New Roman" w:cs="Times New Roman"/>
      <w:sz w:val="26"/>
      <w:szCs w:val="26"/>
    </w:rPr>
  </w:style>
  <w:style w:type="character" w:customStyle="1" w:styleId="CharChar14">
    <w:name w:val="Char Char14"/>
    <w:rsid w:val="00C2519C"/>
    <w:rPr>
      <w:rFonts w:ascii="Cambria" w:eastAsia="Times New Roman" w:hAnsi="Cambria" w:cs="Times New Roman"/>
      <w:b/>
      <w:bCs/>
      <w:color w:val="4F81BD"/>
    </w:rPr>
  </w:style>
  <w:style w:type="character" w:customStyle="1" w:styleId="CharChar15">
    <w:name w:val="Char Char15"/>
    <w:rsid w:val="00C2519C"/>
    <w:rPr>
      <w:rFonts w:ascii="Cambria" w:eastAsia="Times New Roman" w:hAnsi="Cambria" w:cs="Times New Roman"/>
      <w:b/>
      <w:bCs/>
      <w:color w:val="4F81BD"/>
      <w:szCs w:val="26"/>
    </w:rPr>
  </w:style>
  <w:style w:type="table" w:customStyle="1" w:styleId="TableGrid11">
    <w:name w:val="Table Grid11"/>
    <w:basedOn w:val="TableNormal"/>
    <w:next w:val="TableGrid"/>
    <w:rsid w:val="00C2519C"/>
    <w:pPr>
      <w:tabs>
        <w:tab w:val="left" w:pos="454"/>
      </w:tabs>
      <w:spacing w:after="0" w:line="240" w:lineRule="auto"/>
    </w:pPr>
    <w:rPr>
      <w:rFonts w:ascii="Times New Roman" w:eastAsia="Calibri" w:hAnsi="Times New Roman" w:cs="Times New Roman"/>
      <w:sz w:val="20"/>
      <w:szCs w:val="26"/>
      <w:lang w:eastAsia="ja-JP"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 11"/>
    <w:basedOn w:val="TableNormal"/>
    <w:next w:val="TableGrid10"/>
    <w:rsid w:val="00C2519C"/>
    <w:pPr>
      <w:spacing w:after="0" w:line="240" w:lineRule="auto"/>
    </w:pPr>
    <w:rPr>
      <w:rFonts w:ascii="Times New Roman" w:eastAsia="Calibri" w:hAnsi="Times New Roman" w:cs="Times New Roman"/>
      <w:sz w:val="20"/>
      <w:szCs w:val="20"/>
      <w:lang w:eastAsia="ja-JP" w:bidi="th-TH"/>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NoList21">
    <w:name w:val="No List21"/>
    <w:next w:val="NoList"/>
    <w:semiHidden/>
    <w:rsid w:val="00C2519C"/>
  </w:style>
  <w:style w:type="table" w:customStyle="1" w:styleId="TableGrid21">
    <w:name w:val="Table Grid21"/>
    <w:basedOn w:val="TableNormal"/>
    <w:next w:val="TableGrid"/>
    <w:rsid w:val="00C2519C"/>
    <w:pPr>
      <w:tabs>
        <w:tab w:val="left" w:pos="454"/>
      </w:tabs>
      <w:spacing w:after="0" w:line="240" w:lineRule="auto"/>
    </w:pPr>
    <w:rPr>
      <w:rFonts w:ascii="Times New Roman" w:eastAsia="Calibri" w:hAnsi="Times New Roman" w:cs="Times New Roman"/>
      <w:sz w:val="20"/>
      <w:szCs w:val="26"/>
      <w:lang w:eastAsia="ja-JP"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2">
    <w:name w:val="Heading 512"/>
    <w:basedOn w:val="Normal"/>
    <w:autoRedefine/>
    <w:semiHidden/>
    <w:rsid w:val="00C2519C"/>
    <w:pPr>
      <w:widowControl/>
      <w:tabs>
        <w:tab w:val="num" w:pos="709"/>
      </w:tabs>
      <w:spacing w:before="100" w:beforeAutospacing="1" w:after="100" w:afterAutospacing="1" w:line="288" w:lineRule="auto"/>
      <w:ind w:left="709" w:hanging="283"/>
    </w:pPr>
    <w:rPr>
      <w:rFonts w:eastAsia="Calibri" w:cs="Times New Roman"/>
      <w:i/>
      <w:szCs w:val="28"/>
      <w:u w:val="single"/>
    </w:rPr>
  </w:style>
  <w:style w:type="table" w:customStyle="1" w:styleId="TableColumns51">
    <w:name w:val="Table Columns 51"/>
    <w:basedOn w:val="TableNormal"/>
    <w:next w:val="TableColumns5"/>
    <w:rsid w:val="00C2519C"/>
    <w:pPr>
      <w:spacing w:after="0" w:line="240" w:lineRule="auto"/>
    </w:pPr>
    <w:rPr>
      <w:rFonts w:ascii="Times New Roman" w:eastAsia="Calibri" w:hAnsi="Times New Roman" w:cs="Times New Roman"/>
      <w:sz w:val="20"/>
      <w:szCs w:val="20"/>
      <w:lang w:eastAsia="ja-JP" w:bidi="th-TH"/>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3Deffects11">
    <w:name w:val="Table 3D effects 11"/>
    <w:basedOn w:val="TableNormal"/>
    <w:next w:val="Table3Deffects1"/>
    <w:rsid w:val="00C2519C"/>
    <w:pPr>
      <w:spacing w:after="0" w:line="240" w:lineRule="auto"/>
    </w:pPr>
    <w:rPr>
      <w:rFonts w:ascii="Times New Roman" w:eastAsia="Calibri" w:hAnsi="Times New Roman" w:cs="Times New Roman"/>
      <w:sz w:val="20"/>
      <w:szCs w:val="20"/>
      <w:lang w:eastAsia="ja-JP" w:bidi="th-TH"/>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C2519C"/>
    <w:pPr>
      <w:spacing w:after="0" w:line="240" w:lineRule="auto"/>
    </w:pPr>
    <w:rPr>
      <w:rFonts w:ascii="Times New Roman" w:eastAsia="Calibri" w:hAnsi="Times New Roman" w:cs="Times New Roman"/>
      <w:sz w:val="20"/>
      <w:szCs w:val="20"/>
      <w:lang w:eastAsia="ja-JP" w:bidi="th-TH"/>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C2519C"/>
    <w:pPr>
      <w:spacing w:after="0" w:line="240" w:lineRule="auto"/>
    </w:pPr>
    <w:rPr>
      <w:rFonts w:ascii="Times New Roman" w:eastAsia="Calibri" w:hAnsi="Times New Roman" w:cs="Times New Roman"/>
      <w:sz w:val="20"/>
      <w:szCs w:val="20"/>
      <w:lang w:eastAsia="ja-JP" w:bidi="th-TH"/>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C2519C"/>
    <w:pPr>
      <w:spacing w:after="0" w:line="240" w:lineRule="auto"/>
    </w:pPr>
    <w:rPr>
      <w:rFonts w:ascii="Times New Roman" w:eastAsia="Calibri" w:hAnsi="Times New Roman" w:cs="Times New Roman"/>
      <w:sz w:val="20"/>
      <w:szCs w:val="20"/>
      <w:lang w:eastAsia="ja-JP" w:bidi="th-TH"/>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C2519C"/>
    <w:pPr>
      <w:spacing w:after="0" w:line="240" w:lineRule="auto"/>
    </w:pPr>
    <w:rPr>
      <w:rFonts w:ascii="Times New Roman" w:eastAsia="Calibri" w:hAnsi="Times New Roman" w:cs="Times New Roman"/>
      <w:sz w:val="20"/>
      <w:szCs w:val="20"/>
      <w:lang w:eastAsia="ja-JP" w:bidi="th-TH"/>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C2519C"/>
    <w:pPr>
      <w:spacing w:after="0" w:line="240" w:lineRule="auto"/>
    </w:pPr>
    <w:rPr>
      <w:rFonts w:ascii="Times New Roman" w:eastAsia="Calibri" w:hAnsi="Times New Roman" w:cs="Times New Roman"/>
      <w:color w:val="000080"/>
      <w:sz w:val="20"/>
      <w:szCs w:val="20"/>
      <w:lang w:eastAsia="ja-JP" w:bidi="th-TH"/>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C2519C"/>
    <w:pPr>
      <w:spacing w:after="0" w:line="240" w:lineRule="auto"/>
    </w:pPr>
    <w:rPr>
      <w:rFonts w:ascii="Times New Roman" w:eastAsia="Calibri" w:hAnsi="Times New Roman" w:cs="Times New Roman"/>
      <w:sz w:val="20"/>
      <w:szCs w:val="20"/>
      <w:lang w:eastAsia="ja-JP" w:bidi="th-TH"/>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C2519C"/>
    <w:pPr>
      <w:spacing w:after="0" w:line="240" w:lineRule="auto"/>
    </w:pPr>
    <w:rPr>
      <w:rFonts w:ascii="Times New Roman" w:eastAsia="Calibri" w:hAnsi="Times New Roman" w:cs="Times New Roman"/>
      <w:color w:val="FFFFFF"/>
      <w:sz w:val="20"/>
      <w:szCs w:val="20"/>
      <w:lang w:eastAsia="ja-JP" w:bidi="th-TH"/>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C2519C"/>
    <w:pPr>
      <w:spacing w:after="0" w:line="240" w:lineRule="auto"/>
    </w:pPr>
    <w:rPr>
      <w:rFonts w:ascii="Times New Roman" w:eastAsia="Calibri" w:hAnsi="Times New Roman" w:cs="Times New Roman"/>
      <w:sz w:val="20"/>
      <w:szCs w:val="20"/>
      <w:lang w:eastAsia="ja-JP" w:bidi="th-TH"/>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C2519C"/>
    <w:pPr>
      <w:spacing w:after="0" w:line="240" w:lineRule="auto"/>
    </w:pPr>
    <w:rPr>
      <w:rFonts w:ascii="Times New Roman" w:eastAsia="Calibri" w:hAnsi="Times New Roman" w:cs="Times New Roman"/>
      <w:sz w:val="20"/>
      <w:szCs w:val="20"/>
      <w:lang w:eastAsia="ja-JP" w:bidi="th-TH"/>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C2519C"/>
    <w:pPr>
      <w:spacing w:after="0" w:line="240" w:lineRule="auto"/>
    </w:pPr>
    <w:rPr>
      <w:rFonts w:ascii="Times New Roman" w:eastAsia="Calibri" w:hAnsi="Times New Roman" w:cs="Times New Roman"/>
      <w:b/>
      <w:bCs/>
      <w:sz w:val="20"/>
      <w:szCs w:val="20"/>
      <w:lang w:eastAsia="ja-JP" w:bidi="th-TH"/>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C2519C"/>
    <w:pPr>
      <w:spacing w:after="0" w:line="240" w:lineRule="auto"/>
    </w:pPr>
    <w:rPr>
      <w:rFonts w:ascii="Times New Roman" w:eastAsia="Calibri" w:hAnsi="Times New Roman" w:cs="Times New Roman"/>
      <w:b/>
      <w:bCs/>
      <w:sz w:val="20"/>
      <w:szCs w:val="20"/>
      <w:lang w:eastAsia="ja-JP" w:bidi="th-TH"/>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C2519C"/>
    <w:pPr>
      <w:spacing w:after="0" w:line="240" w:lineRule="auto"/>
    </w:pPr>
    <w:rPr>
      <w:rFonts w:ascii="Times New Roman" w:eastAsia="Calibri" w:hAnsi="Times New Roman" w:cs="Times New Roman"/>
      <w:b/>
      <w:bCs/>
      <w:sz w:val="20"/>
      <w:szCs w:val="20"/>
      <w:lang w:eastAsia="ja-JP" w:bidi="th-TH"/>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C2519C"/>
    <w:pPr>
      <w:spacing w:after="0" w:line="240" w:lineRule="auto"/>
    </w:pPr>
    <w:rPr>
      <w:rFonts w:ascii="Times New Roman" w:eastAsia="Calibri" w:hAnsi="Times New Roman" w:cs="Times New Roman"/>
      <w:sz w:val="20"/>
      <w:szCs w:val="20"/>
      <w:lang w:eastAsia="ja-JP" w:bidi="th-TH"/>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ntemporary1">
    <w:name w:val="Table Contemporary1"/>
    <w:basedOn w:val="TableNormal"/>
    <w:next w:val="TableContemporary"/>
    <w:rsid w:val="00C2519C"/>
    <w:pPr>
      <w:spacing w:after="0" w:line="240" w:lineRule="auto"/>
    </w:pPr>
    <w:rPr>
      <w:rFonts w:ascii="Times New Roman" w:eastAsia="Calibri" w:hAnsi="Times New Roman" w:cs="Times New Roman"/>
      <w:sz w:val="20"/>
      <w:szCs w:val="20"/>
      <w:lang w:eastAsia="ja-JP" w:bidi="th-TH"/>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C2519C"/>
    <w:pPr>
      <w:spacing w:after="0" w:line="240" w:lineRule="auto"/>
    </w:pPr>
    <w:rPr>
      <w:rFonts w:ascii="Times New Roman" w:eastAsia="Calibri" w:hAnsi="Times New Roman" w:cs="Times New Roman"/>
      <w:sz w:val="20"/>
      <w:szCs w:val="20"/>
      <w:lang w:eastAsia="ja-JP" w:bidi="th-TH"/>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Grid210">
    <w:name w:val="Table Grid 21"/>
    <w:basedOn w:val="TableNormal"/>
    <w:next w:val="TableGrid20"/>
    <w:rsid w:val="00C2519C"/>
    <w:pPr>
      <w:spacing w:after="0" w:line="240" w:lineRule="auto"/>
    </w:pPr>
    <w:rPr>
      <w:rFonts w:ascii="Times New Roman" w:eastAsia="Calibri" w:hAnsi="Times New Roman" w:cs="Times New Roman"/>
      <w:sz w:val="20"/>
      <w:szCs w:val="20"/>
      <w:lang w:eastAsia="ja-JP" w:bidi="th-TH"/>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C2519C"/>
    <w:pPr>
      <w:spacing w:after="0" w:line="240" w:lineRule="auto"/>
    </w:pPr>
    <w:rPr>
      <w:rFonts w:ascii="Times New Roman" w:eastAsia="Calibri" w:hAnsi="Times New Roman" w:cs="Times New Roman"/>
      <w:sz w:val="20"/>
      <w:szCs w:val="20"/>
      <w:lang w:eastAsia="ja-JP" w:bidi="th-TH"/>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
    <w:name w:val="Table Grid 41"/>
    <w:basedOn w:val="TableNormal"/>
    <w:next w:val="TableGrid40"/>
    <w:rsid w:val="00C2519C"/>
    <w:pPr>
      <w:spacing w:after="0" w:line="240" w:lineRule="auto"/>
    </w:pPr>
    <w:rPr>
      <w:rFonts w:ascii="Times New Roman" w:eastAsia="Calibri" w:hAnsi="Times New Roman" w:cs="Times New Roman"/>
      <w:sz w:val="20"/>
      <w:szCs w:val="20"/>
      <w:lang w:eastAsia="ja-JP" w:bidi="th-TH"/>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C2519C"/>
    <w:pPr>
      <w:spacing w:after="0" w:line="240" w:lineRule="auto"/>
    </w:pPr>
    <w:rPr>
      <w:rFonts w:ascii="Times New Roman" w:eastAsia="Calibri" w:hAnsi="Times New Roman" w:cs="Times New Roman"/>
      <w:sz w:val="20"/>
      <w:szCs w:val="20"/>
      <w:lang w:eastAsia="ja-JP" w:bidi="th-TH"/>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rsid w:val="00C2519C"/>
    <w:pPr>
      <w:spacing w:after="0" w:line="240" w:lineRule="auto"/>
    </w:pPr>
    <w:rPr>
      <w:rFonts w:ascii="Times New Roman" w:eastAsia="Calibri" w:hAnsi="Times New Roman" w:cs="Times New Roman"/>
      <w:sz w:val="20"/>
      <w:szCs w:val="20"/>
      <w:lang w:eastAsia="ja-JP" w:bidi="th-TH"/>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rsid w:val="00C2519C"/>
    <w:pPr>
      <w:spacing w:after="0" w:line="240" w:lineRule="auto"/>
    </w:pPr>
    <w:rPr>
      <w:rFonts w:ascii="Times New Roman" w:eastAsia="Calibri" w:hAnsi="Times New Roman" w:cs="Times New Roman"/>
      <w:b/>
      <w:bCs/>
      <w:sz w:val="20"/>
      <w:szCs w:val="20"/>
      <w:lang w:eastAsia="ja-JP" w:bidi="th-TH"/>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rsid w:val="00C2519C"/>
    <w:pPr>
      <w:spacing w:after="0" w:line="240" w:lineRule="auto"/>
    </w:pPr>
    <w:rPr>
      <w:rFonts w:ascii="Times New Roman" w:eastAsia="Calibri" w:hAnsi="Times New Roman" w:cs="Times New Roman"/>
      <w:sz w:val="20"/>
      <w:szCs w:val="20"/>
      <w:lang w:eastAsia="ja-JP" w:bidi="th-TH"/>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C2519C"/>
    <w:pPr>
      <w:spacing w:after="0" w:line="240" w:lineRule="auto"/>
    </w:pPr>
    <w:rPr>
      <w:rFonts w:ascii="Times New Roman" w:eastAsia="Calibri" w:hAnsi="Times New Roman" w:cs="Times New Roman"/>
      <w:sz w:val="20"/>
      <w:szCs w:val="20"/>
      <w:lang w:eastAsia="ja-JP" w:bidi="th-TH"/>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C2519C"/>
    <w:pPr>
      <w:spacing w:after="0" w:line="240" w:lineRule="auto"/>
    </w:pPr>
    <w:rPr>
      <w:rFonts w:ascii="Times New Roman" w:eastAsia="Calibri" w:hAnsi="Times New Roman" w:cs="Times New Roman"/>
      <w:sz w:val="20"/>
      <w:szCs w:val="20"/>
      <w:lang w:eastAsia="ja-JP" w:bidi="th-TH"/>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C2519C"/>
    <w:pPr>
      <w:spacing w:after="0" w:line="240" w:lineRule="auto"/>
    </w:pPr>
    <w:rPr>
      <w:rFonts w:ascii="Times New Roman" w:eastAsia="Calibri" w:hAnsi="Times New Roman" w:cs="Times New Roman"/>
      <w:sz w:val="20"/>
      <w:szCs w:val="20"/>
      <w:lang w:eastAsia="ja-JP" w:bidi="th-TH"/>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C2519C"/>
    <w:pPr>
      <w:spacing w:after="0" w:line="240" w:lineRule="auto"/>
    </w:pPr>
    <w:rPr>
      <w:rFonts w:ascii="Times New Roman" w:eastAsia="Calibri" w:hAnsi="Times New Roman" w:cs="Times New Roman"/>
      <w:sz w:val="20"/>
      <w:szCs w:val="20"/>
      <w:lang w:eastAsia="ja-JP" w:bidi="th-TH"/>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C2519C"/>
    <w:pPr>
      <w:spacing w:after="0" w:line="240" w:lineRule="auto"/>
    </w:pPr>
    <w:rPr>
      <w:rFonts w:ascii="Times New Roman" w:eastAsia="Calibri" w:hAnsi="Times New Roman" w:cs="Times New Roman"/>
      <w:sz w:val="20"/>
      <w:szCs w:val="20"/>
      <w:lang w:eastAsia="ja-JP" w:bidi="th-TH"/>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C2519C"/>
    <w:pPr>
      <w:spacing w:after="0" w:line="240" w:lineRule="auto"/>
    </w:pPr>
    <w:rPr>
      <w:rFonts w:ascii="Times New Roman" w:eastAsia="Calibri" w:hAnsi="Times New Roman" w:cs="Times New Roman"/>
      <w:sz w:val="20"/>
      <w:szCs w:val="20"/>
      <w:lang w:eastAsia="ja-JP" w:bidi="th-TH"/>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C2519C"/>
    <w:pPr>
      <w:spacing w:after="0" w:line="240" w:lineRule="auto"/>
    </w:pPr>
    <w:rPr>
      <w:rFonts w:ascii="Times New Roman" w:eastAsia="Calibri" w:hAnsi="Times New Roman" w:cs="Times New Roman"/>
      <w:sz w:val="20"/>
      <w:szCs w:val="20"/>
      <w:lang w:eastAsia="ja-JP" w:bidi="th-TH"/>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C2519C"/>
    <w:pPr>
      <w:spacing w:after="0" w:line="240" w:lineRule="auto"/>
    </w:pPr>
    <w:rPr>
      <w:rFonts w:ascii="Times New Roman" w:eastAsia="Calibri" w:hAnsi="Times New Roman" w:cs="Times New Roman"/>
      <w:sz w:val="20"/>
      <w:szCs w:val="20"/>
      <w:lang w:eastAsia="ja-JP" w:bidi="th-TH"/>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C2519C"/>
    <w:pPr>
      <w:spacing w:after="0" w:line="240" w:lineRule="auto"/>
    </w:pPr>
    <w:rPr>
      <w:rFonts w:ascii="Times New Roman" w:eastAsia="Calibri" w:hAnsi="Times New Roman" w:cs="Times New Roman"/>
      <w:sz w:val="20"/>
      <w:szCs w:val="20"/>
      <w:lang w:eastAsia="ja-JP" w:bidi="th-TH"/>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C2519C"/>
    <w:pPr>
      <w:spacing w:after="0" w:line="240" w:lineRule="auto"/>
    </w:pPr>
    <w:rPr>
      <w:rFonts w:ascii="Times New Roman" w:eastAsia="Calibri" w:hAnsi="Times New Roman" w:cs="Times New Roman"/>
      <w:sz w:val="20"/>
      <w:szCs w:val="20"/>
      <w:lang w:eastAsia="ja-JP" w:bidi="th-TH"/>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C2519C"/>
    <w:pPr>
      <w:spacing w:after="0" w:line="240" w:lineRule="auto"/>
    </w:pPr>
    <w:rPr>
      <w:rFonts w:ascii="Times New Roman" w:eastAsia="Calibri" w:hAnsi="Times New Roman" w:cs="Times New Roman"/>
      <w:sz w:val="20"/>
      <w:szCs w:val="20"/>
      <w:lang w:eastAsia="ja-JP" w:bidi="th-TH"/>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C2519C"/>
    <w:pPr>
      <w:spacing w:after="0" w:line="240" w:lineRule="auto"/>
    </w:pPr>
    <w:rPr>
      <w:rFonts w:ascii="Times New Roman" w:eastAsia="Calibri" w:hAnsi="Times New Roman" w:cs="Times New Roman"/>
      <w:sz w:val="20"/>
      <w:szCs w:val="20"/>
      <w:lang w:eastAsia="ja-JP" w:bidi="th-TH"/>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C2519C"/>
    <w:pPr>
      <w:spacing w:after="0" w:line="240" w:lineRule="auto"/>
    </w:pPr>
    <w:rPr>
      <w:rFonts w:ascii="Times New Roman" w:eastAsia="Calibri" w:hAnsi="Times New Roman" w:cs="Times New Roman"/>
      <w:sz w:val="20"/>
      <w:szCs w:val="20"/>
      <w:lang w:eastAsia="ja-JP" w:bidi="th-TH"/>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C2519C"/>
    <w:pPr>
      <w:spacing w:after="0" w:line="240" w:lineRule="auto"/>
    </w:pPr>
    <w:rPr>
      <w:rFonts w:ascii="Times New Roman" w:eastAsia="Calibri" w:hAnsi="Times New Roman" w:cs="Times New Roman"/>
      <w:sz w:val="20"/>
      <w:szCs w:val="20"/>
      <w:lang w:eastAsia="ja-JP" w:bidi="th-TH"/>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C2519C"/>
    <w:pPr>
      <w:spacing w:after="0" w:line="240" w:lineRule="auto"/>
    </w:pPr>
    <w:rPr>
      <w:rFonts w:ascii="Times New Roman" w:eastAsia="Calibri" w:hAnsi="Times New Roman" w:cs="Times New Roman"/>
      <w:sz w:val="20"/>
      <w:szCs w:val="20"/>
      <w:lang w:eastAsia="ja-JP"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rsid w:val="00C2519C"/>
    <w:pPr>
      <w:spacing w:after="0" w:line="240" w:lineRule="auto"/>
    </w:pPr>
    <w:rPr>
      <w:rFonts w:ascii="Times New Roman" w:eastAsia="Calibri" w:hAnsi="Times New Roman" w:cs="Times New Roman"/>
      <w:sz w:val="20"/>
      <w:szCs w:val="20"/>
      <w:lang w:eastAsia="ja-JP" w:bidi="th-TH"/>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C2519C"/>
    <w:pPr>
      <w:spacing w:after="0" w:line="240" w:lineRule="auto"/>
    </w:pPr>
    <w:rPr>
      <w:rFonts w:ascii="Times New Roman" w:eastAsia="Calibri" w:hAnsi="Times New Roman" w:cs="Times New Roman"/>
      <w:sz w:val="20"/>
      <w:szCs w:val="20"/>
      <w:lang w:eastAsia="ja-JP" w:bidi="th-TH"/>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C2519C"/>
    <w:pPr>
      <w:spacing w:after="0" w:line="240" w:lineRule="auto"/>
    </w:pPr>
    <w:rPr>
      <w:rFonts w:ascii="Times New Roman" w:eastAsia="Calibri" w:hAnsi="Times New Roman" w:cs="Times New Roman"/>
      <w:sz w:val="20"/>
      <w:szCs w:val="20"/>
      <w:lang w:eastAsia="ja-JP" w:bidi="th-TH"/>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NoSpacingChar">
    <w:name w:val="No Spacing Char"/>
    <w:aliases w:val="Béo thường Char"/>
    <w:link w:val="NoSpacing1"/>
    <w:locked/>
    <w:rsid w:val="00C2519C"/>
    <w:rPr>
      <w:rFonts w:ascii="Times New Roman" w:eastAsia="Times New Roman" w:hAnsi="Times New Roman" w:cs="Times New Roman"/>
      <w:b/>
      <w:sz w:val="26"/>
      <w:szCs w:val="24"/>
      <w:lang w:val="nl-NL"/>
    </w:rPr>
  </w:style>
  <w:style w:type="paragraph" w:styleId="Quote">
    <w:name w:val="Quote"/>
    <w:basedOn w:val="Normal"/>
    <w:next w:val="Normal"/>
    <w:link w:val="QuoteChar1"/>
    <w:qFormat/>
    <w:rsid w:val="00C2519C"/>
    <w:pPr>
      <w:widowControl/>
      <w:spacing w:after="60" w:line="288" w:lineRule="auto"/>
      <w:ind w:firstLine="567"/>
    </w:pPr>
    <w:rPr>
      <w:rFonts w:eastAsia="Calibri" w:cs="Times New Roman"/>
      <w:i/>
      <w:szCs w:val="24"/>
      <w:lang w:val="nl-NL"/>
    </w:rPr>
  </w:style>
  <w:style w:type="character" w:customStyle="1" w:styleId="QuoteChar1">
    <w:name w:val="Quote Char1"/>
    <w:basedOn w:val="DefaultParagraphFont"/>
    <w:link w:val="Quote"/>
    <w:rsid w:val="00C2519C"/>
    <w:rPr>
      <w:rFonts w:ascii="Times New Roman" w:eastAsia="Calibri" w:hAnsi="Times New Roman" w:cs="Times New Roman"/>
      <w:i/>
      <w:sz w:val="26"/>
      <w:szCs w:val="24"/>
      <w:lang w:val="nl-NL"/>
    </w:rPr>
  </w:style>
  <w:style w:type="paragraph" w:styleId="IntenseQuote">
    <w:name w:val="Intense Quote"/>
    <w:basedOn w:val="Normal"/>
    <w:next w:val="Normal"/>
    <w:link w:val="IntenseQuoteChar"/>
    <w:qFormat/>
    <w:rsid w:val="00C2519C"/>
    <w:pPr>
      <w:widowControl/>
      <w:pBdr>
        <w:top w:val="single" w:sz="8" w:space="10" w:color="943634"/>
        <w:left w:val="single" w:sz="8" w:space="10" w:color="943634"/>
        <w:bottom w:val="single" w:sz="8" w:space="10" w:color="943634"/>
        <w:right w:val="single" w:sz="8" w:space="10" w:color="943634"/>
      </w:pBdr>
      <w:shd w:val="clear" w:color="auto" w:fill="C0504D"/>
      <w:spacing w:before="140" w:after="140" w:line="288" w:lineRule="auto"/>
      <w:ind w:left="1440" w:right="1440" w:firstLine="567"/>
    </w:pPr>
    <w:rPr>
      <w:rFonts w:eastAsia="Calibri" w:cs="Times New Roman"/>
      <w:b/>
      <w:i/>
      <w:color w:val="FFFFFF"/>
      <w:szCs w:val="24"/>
      <w:lang w:val="nl-NL"/>
    </w:rPr>
  </w:style>
  <w:style w:type="character" w:customStyle="1" w:styleId="IntenseQuoteChar">
    <w:name w:val="Intense Quote Char"/>
    <w:basedOn w:val="DefaultParagraphFont"/>
    <w:link w:val="IntenseQuote"/>
    <w:rsid w:val="00C2519C"/>
    <w:rPr>
      <w:rFonts w:ascii="Times New Roman" w:eastAsia="Calibri" w:hAnsi="Times New Roman" w:cs="Times New Roman"/>
      <w:b/>
      <w:i/>
      <w:color w:val="FFFFFF"/>
      <w:sz w:val="26"/>
      <w:szCs w:val="24"/>
      <w:shd w:val="clear" w:color="auto" w:fill="C0504D"/>
      <w:lang w:val="nl-NL"/>
    </w:rPr>
  </w:style>
  <w:style w:type="character" w:styleId="SubtleEmphasis">
    <w:name w:val="Subtle Emphasis"/>
    <w:uiPriority w:val="19"/>
    <w:qFormat/>
    <w:rsid w:val="00C2519C"/>
    <w:rPr>
      <w:i/>
    </w:rPr>
  </w:style>
  <w:style w:type="character" w:styleId="IntenseEmphasis">
    <w:name w:val="Intense Emphasis"/>
    <w:qFormat/>
    <w:rsid w:val="00C2519C"/>
    <w:rPr>
      <w:b/>
      <w:i/>
      <w:color w:val="C0504D"/>
      <w:spacing w:val="10"/>
    </w:rPr>
  </w:style>
  <w:style w:type="character" w:styleId="SubtleReference">
    <w:name w:val="Subtle Reference"/>
    <w:qFormat/>
    <w:rsid w:val="00C2519C"/>
    <w:rPr>
      <w:b/>
    </w:rPr>
  </w:style>
  <w:style w:type="character" w:styleId="IntenseReference">
    <w:name w:val="Intense Reference"/>
    <w:qFormat/>
    <w:rsid w:val="00C2519C"/>
    <w:rPr>
      <w:b/>
      <w:smallCaps/>
      <w:spacing w:val="5"/>
      <w:sz w:val="22"/>
      <w:u w:val="single"/>
    </w:rPr>
  </w:style>
  <w:style w:type="numbering" w:customStyle="1" w:styleId="1111115">
    <w:name w:val="1 / 1.1 / 1.1.15"/>
    <w:basedOn w:val="NoList"/>
    <w:next w:val="111111"/>
    <w:rsid w:val="00C2519C"/>
    <w:pPr>
      <w:numPr>
        <w:numId w:val="38"/>
      </w:numPr>
    </w:pPr>
  </w:style>
  <w:style w:type="numbering" w:customStyle="1" w:styleId="ArticleSection14">
    <w:name w:val="Article / Section14"/>
    <w:rsid w:val="00C2519C"/>
    <w:pPr>
      <w:numPr>
        <w:numId w:val="51"/>
      </w:numPr>
    </w:pPr>
  </w:style>
  <w:style w:type="numbering" w:customStyle="1" w:styleId="1ai14">
    <w:name w:val="1 / a / i14"/>
    <w:rsid w:val="00C2519C"/>
    <w:pPr>
      <w:numPr>
        <w:numId w:val="50"/>
      </w:numPr>
    </w:pPr>
  </w:style>
  <w:style w:type="paragraph" w:customStyle="1" w:styleId="Ht">
    <w:name w:val="Ht"/>
    <w:basedOn w:val="TrongBang"/>
    <w:qFormat/>
    <w:rsid w:val="00C2519C"/>
    <w:pPr>
      <w:spacing w:before="120" w:after="120"/>
      <w:ind w:left="0" w:right="0"/>
    </w:pPr>
    <w:rPr>
      <w:b/>
      <w:i/>
    </w:rPr>
  </w:style>
  <w:style w:type="paragraph" w:customStyle="1" w:styleId="n10">
    <w:name w:val="n1"/>
    <w:basedOn w:val="Normal"/>
    <w:qFormat/>
    <w:rsid w:val="00C2519C"/>
    <w:pPr>
      <w:widowControl/>
      <w:numPr>
        <w:numId w:val="63"/>
      </w:numPr>
      <w:autoSpaceDE w:val="0"/>
      <w:autoSpaceDN w:val="0"/>
      <w:adjustRightInd w:val="0"/>
      <w:spacing w:after="0" w:line="360" w:lineRule="exact"/>
    </w:pPr>
    <w:rPr>
      <w:rFonts w:eastAsia="MS Mincho" w:cs="Times New Roman"/>
      <w:sz w:val="28"/>
      <w:szCs w:val="28"/>
      <w:lang w:eastAsia="ja-JP"/>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rsid w:val="00C2519C"/>
    <w:pPr>
      <w:pageBreakBefore/>
      <w:widowControl/>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CharChar23CharCharCharCharCharCharCharCharChar">
    <w:name w:val="Char Char23 Char Char Char Char Char Char Char Char Char"/>
    <w:basedOn w:val="Normal"/>
    <w:rsid w:val="00C2519C"/>
    <w:pPr>
      <w:spacing w:before="0" w:after="0" w:line="240" w:lineRule="auto"/>
      <w:ind w:firstLine="0"/>
    </w:pPr>
    <w:rPr>
      <w:rFonts w:eastAsia="Times New Roman" w:cs="Times New Roman"/>
      <w:kern w:val="2"/>
      <w:sz w:val="24"/>
      <w:szCs w:val="24"/>
      <w:lang w:val="en-US" w:eastAsia="zh-CN"/>
    </w:rPr>
  </w:style>
  <w:style w:type="paragraph" w:customStyle="1" w:styleId="03">
    <w:name w:val="03"/>
    <w:basedOn w:val="Normal"/>
    <w:rsid w:val="00C2519C"/>
    <w:pPr>
      <w:widowControl/>
      <w:spacing w:before="60" w:after="60" w:line="312" w:lineRule="auto"/>
      <w:ind w:firstLine="0"/>
    </w:pPr>
    <w:rPr>
      <w:rFonts w:eastAsia="Times New Roman" w:cs="Times New Roman"/>
      <w:b/>
      <w:bCs/>
      <w:szCs w:val="26"/>
      <w:lang w:val="en-US"/>
    </w:rPr>
  </w:style>
  <w:style w:type="paragraph" w:customStyle="1" w:styleId="CharChar51">
    <w:name w:val="Char Char51"/>
    <w:basedOn w:val="Normal"/>
    <w:rsid w:val="00C2519C"/>
    <w:pPr>
      <w:spacing w:before="0" w:after="0" w:line="240" w:lineRule="auto"/>
      <w:ind w:firstLine="0"/>
    </w:pPr>
    <w:rPr>
      <w:rFonts w:eastAsia="Times New Roman" w:cs="Times New Roman"/>
      <w:noProof/>
      <w:kern w:val="2"/>
      <w:sz w:val="24"/>
      <w:szCs w:val="24"/>
      <w:lang w:val="en-US" w:eastAsia="zh-CN"/>
    </w:rPr>
  </w:style>
  <w:style w:type="character" w:customStyle="1" w:styleId="CharChar141">
    <w:name w:val="Char Char141"/>
    <w:rsid w:val="00C2519C"/>
    <w:rPr>
      <w:rFonts w:ascii="Cambria" w:eastAsia="Times New Roman" w:hAnsi="Cambria" w:cs="Times New Roman"/>
      <w:b/>
      <w:bCs/>
      <w:color w:val="4F81BD"/>
    </w:rPr>
  </w:style>
  <w:style w:type="character" w:customStyle="1" w:styleId="CharChar151">
    <w:name w:val="Char Char151"/>
    <w:rsid w:val="00C2519C"/>
    <w:rPr>
      <w:rFonts w:ascii="Cambria" w:eastAsia="Times New Roman" w:hAnsi="Cambria" w:cs="Times New Roman"/>
      <w:b/>
      <w:bCs/>
      <w:color w:val="4F81BD"/>
      <w:szCs w:val="26"/>
    </w:rPr>
  </w:style>
  <w:style w:type="paragraph" w:customStyle="1" w:styleId="CharCharChar1CharCharCharCharCharCharCharCharCharCharCharCharCharCharCharCharCharCharChar1">
    <w:name w:val="Char Char Char1 Char Char Char Char Char Char Char Char Char Char Char Char Char Char Char Char Char Char Char1"/>
    <w:basedOn w:val="Normal"/>
    <w:rsid w:val="00C2519C"/>
    <w:pPr>
      <w:pageBreakBefore/>
      <w:widowControl/>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CharChar23CharCharCharCharCharCharCharCharChar1">
    <w:name w:val="Char Char23 Char Char Char Char Char Char Char Char Char1"/>
    <w:basedOn w:val="Normal"/>
    <w:rsid w:val="00C2519C"/>
    <w:pPr>
      <w:spacing w:before="0" w:after="0" w:line="240" w:lineRule="auto"/>
      <w:ind w:firstLine="0"/>
    </w:pPr>
    <w:rPr>
      <w:rFonts w:eastAsia="Times New Roman" w:cs="Times New Roman"/>
      <w:kern w:val="2"/>
      <w:sz w:val="24"/>
      <w:szCs w:val="24"/>
      <w:lang w:val="en-US" w:eastAsia="zh-CN"/>
    </w:rPr>
  </w:style>
  <w:style w:type="paragraph" w:customStyle="1" w:styleId="xl195">
    <w:name w:val="xl195"/>
    <w:basedOn w:val="Normal"/>
    <w:rsid w:val="00C2519C"/>
    <w:pPr>
      <w:widowControl/>
      <w:pBdr>
        <w:top w:val="single" w:sz="4" w:space="0" w:color="000000"/>
        <w:bottom w:val="single" w:sz="4" w:space="0" w:color="000000"/>
        <w:right w:val="single" w:sz="4" w:space="0" w:color="000000"/>
      </w:pBdr>
      <w:shd w:val="clear" w:color="000000" w:fill="F5F5F5"/>
      <w:spacing w:before="100" w:beforeAutospacing="1" w:after="100" w:afterAutospacing="1" w:line="240" w:lineRule="auto"/>
      <w:ind w:firstLine="0"/>
      <w:jc w:val="center"/>
      <w:textAlignment w:val="center"/>
    </w:pPr>
    <w:rPr>
      <w:rFonts w:eastAsia="Times New Roman" w:cs="Times New Roman"/>
      <w:b/>
      <w:bCs/>
      <w:sz w:val="22"/>
      <w:lang w:val="en-US"/>
    </w:rPr>
  </w:style>
  <w:style w:type="paragraph" w:customStyle="1" w:styleId="xl196">
    <w:name w:val="xl196"/>
    <w:basedOn w:val="Normal"/>
    <w:rsid w:val="00C2519C"/>
    <w:pPr>
      <w:widowControl/>
      <w:pBdr>
        <w:top w:val="single" w:sz="4" w:space="0" w:color="000000"/>
        <w:right w:val="single" w:sz="4" w:space="0" w:color="000000"/>
      </w:pBdr>
      <w:shd w:val="clear" w:color="000000" w:fill="F5F5F5"/>
      <w:spacing w:before="100" w:beforeAutospacing="1" w:after="100" w:afterAutospacing="1" w:line="240" w:lineRule="auto"/>
      <w:ind w:firstLine="0"/>
      <w:jc w:val="center"/>
      <w:textAlignment w:val="center"/>
    </w:pPr>
    <w:rPr>
      <w:rFonts w:eastAsia="Times New Roman" w:cs="Times New Roman"/>
      <w:b/>
      <w:bCs/>
      <w:sz w:val="22"/>
      <w:lang w:val="en-US"/>
    </w:rPr>
  </w:style>
  <w:style w:type="paragraph" w:customStyle="1" w:styleId="xl197">
    <w:name w:val="xl197"/>
    <w:basedOn w:val="Normal"/>
    <w:rsid w:val="00C2519C"/>
    <w:pPr>
      <w:widowControl/>
      <w:pBdr>
        <w:top w:val="single" w:sz="4" w:space="0" w:color="000000"/>
        <w:right w:val="single" w:sz="4" w:space="0" w:color="000000"/>
      </w:pBdr>
      <w:shd w:val="clear" w:color="000000" w:fill="F5F5F5"/>
      <w:spacing w:before="100" w:beforeAutospacing="1" w:after="100" w:afterAutospacing="1" w:line="240" w:lineRule="auto"/>
      <w:ind w:firstLine="0"/>
      <w:jc w:val="center"/>
      <w:textAlignment w:val="center"/>
    </w:pPr>
    <w:rPr>
      <w:rFonts w:eastAsia="Times New Roman" w:cs="Times New Roman"/>
      <w:b/>
      <w:bCs/>
      <w:sz w:val="22"/>
      <w:lang w:val="en-US"/>
    </w:rPr>
  </w:style>
  <w:style w:type="paragraph" w:customStyle="1" w:styleId="xl198">
    <w:name w:val="xl198"/>
    <w:basedOn w:val="Normal"/>
    <w:rsid w:val="00C2519C"/>
    <w:pPr>
      <w:widowControl/>
      <w:pBdr>
        <w:top w:val="single" w:sz="4" w:space="0" w:color="000000"/>
        <w:bottom w:val="single" w:sz="4" w:space="0" w:color="000000"/>
      </w:pBdr>
      <w:shd w:val="clear" w:color="000000" w:fill="F5F5F5"/>
      <w:spacing w:before="100" w:beforeAutospacing="1" w:after="100" w:afterAutospacing="1" w:line="240" w:lineRule="auto"/>
      <w:ind w:firstLine="0"/>
      <w:jc w:val="center"/>
      <w:textAlignment w:val="center"/>
    </w:pPr>
    <w:rPr>
      <w:rFonts w:eastAsia="Times New Roman" w:cs="Times New Roman"/>
      <w:b/>
      <w:bCs/>
      <w:sz w:val="22"/>
      <w:lang w:val="en-US"/>
    </w:rPr>
  </w:style>
  <w:style w:type="paragraph" w:customStyle="1" w:styleId="xl199">
    <w:name w:val="xl199"/>
    <w:basedOn w:val="Normal"/>
    <w:rsid w:val="00C2519C"/>
    <w:pPr>
      <w:widowControl/>
      <w:pBdr>
        <w:top w:val="single" w:sz="4" w:space="0" w:color="000000"/>
        <w:bottom w:val="single" w:sz="4" w:space="0" w:color="000000"/>
        <w:right w:val="single" w:sz="4" w:space="0" w:color="000000"/>
      </w:pBdr>
      <w:shd w:val="clear" w:color="000000" w:fill="F5F5F5"/>
      <w:spacing w:before="100" w:beforeAutospacing="1" w:after="100" w:afterAutospacing="1" w:line="240" w:lineRule="auto"/>
      <w:ind w:firstLine="0"/>
      <w:jc w:val="center"/>
      <w:textAlignment w:val="center"/>
    </w:pPr>
    <w:rPr>
      <w:rFonts w:eastAsia="Times New Roman" w:cs="Times New Roman"/>
      <w:b/>
      <w:bCs/>
      <w:sz w:val="22"/>
      <w:lang w:val="en-US"/>
    </w:rPr>
  </w:style>
  <w:style w:type="paragraph" w:customStyle="1" w:styleId="xl200">
    <w:name w:val="xl200"/>
    <w:basedOn w:val="Normal"/>
    <w:rsid w:val="00C2519C"/>
    <w:pPr>
      <w:widowControl/>
      <w:pBdr>
        <w:top w:val="single" w:sz="4" w:space="0" w:color="000000"/>
        <w:bottom w:val="single" w:sz="4" w:space="0" w:color="000000"/>
      </w:pBdr>
      <w:shd w:val="clear" w:color="000000" w:fill="FCD5B4"/>
      <w:spacing w:before="100" w:beforeAutospacing="1" w:after="100" w:afterAutospacing="1" w:line="240" w:lineRule="auto"/>
      <w:ind w:firstLine="0"/>
      <w:jc w:val="center"/>
      <w:textAlignment w:val="center"/>
    </w:pPr>
    <w:rPr>
      <w:rFonts w:eastAsia="Times New Roman" w:cs="Times New Roman"/>
      <w:b/>
      <w:bCs/>
      <w:sz w:val="22"/>
      <w:lang w:val="en-US"/>
    </w:rPr>
  </w:style>
  <w:style w:type="paragraph" w:customStyle="1" w:styleId="xl201">
    <w:name w:val="xl201"/>
    <w:basedOn w:val="Normal"/>
    <w:rsid w:val="00C2519C"/>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20"/>
      <w:szCs w:val="20"/>
      <w:lang w:val="en-US"/>
    </w:rPr>
  </w:style>
  <w:style w:type="paragraph" w:customStyle="1" w:styleId="xl202">
    <w:name w:val="xl202"/>
    <w:basedOn w:val="Normal"/>
    <w:rsid w:val="00C2519C"/>
    <w:pPr>
      <w:widowControl/>
      <w:pBdr>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20"/>
      <w:szCs w:val="20"/>
      <w:lang w:val="en-US"/>
    </w:rPr>
  </w:style>
  <w:style w:type="paragraph" w:customStyle="1" w:styleId="xl203">
    <w:name w:val="xl203"/>
    <w:basedOn w:val="Normal"/>
    <w:rsid w:val="00C2519C"/>
    <w:pPr>
      <w:widowControl/>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20"/>
      <w:szCs w:val="20"/>
      <w:lang w:val="en-US"/>
    </w:rPr>
  </w:style>
  <w:style w:type="paragraph" w:customStyle="1" w:styleId="xl204">
    <w:name w:val="xl204"/>
    <w:basedOn w:val="Normal"/>
    <w:rsid w:val="00C2519C"/>
    <w:pPr>
      <w:widowControl/>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b/>
      <w:bCs/>
      <w:sz w:val="20"/>
      <w:szCs w:val="20"/>
      <w:lang w:val="en-US"/>
    </w:rPr>
  </w:style>
  <w:style w:type="paragraph" w:customStyle="1" w:styleId="xl205">
    <w:name w:val="xl205"/>
    <w:basedOn w:val="Normal"/>
    <w:rsid w:val="00C2519C"/>
    <w:pPr>
      <w:widowControl/>
      <w:pBdr>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00"/>
      <w:sz w:val="18"/>
      <w:szCs w:val="18"/>
      <w:lang w:val="en-US"/>
    </w:rPr>
  </w:style>
  <w:style w:type="paragraph" w:customStyle="1" w:styleId="xl206">
    <w:name w:val="xl206"/>
    <w:basedOn w:val="Normal"/>
    <w:rsid w:val="00C2519C"/>
    <w:pPr>
      <w:widowControl/>
      <w:pBdr>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00"/>
      <w:sz w:val="18"/>
      <w:szCs w:val="18"/>
      <w:lang w:val="en-US"/>
    </w:rPr>
  </w:style>
  <w:style w:type="paragraph" w:customStyle="1" w:styleId="xl207">
    <w:name w:val="xl207"/>
    <w:basedOn w:val="Normal"/>
    <w:rsid w:val="00C2519C"/>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 w:val="18"/>
      <w:szCs w:val="18"/>
      <w:lang w:val="en-US"/>
    </w:rPr>
  </w:style>
  <w:style w:type="paragraph" w:customStyle="1" w:styleId="xl208">
    <w:name w:val="xl208"/>
    <w:basedOn w:val="Normal"/>
    <w:rsid w:val="00C2519C"/>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color w:val="000000"/>
      <w:sz w:val="18"/>
      <w:szCs w:val="18"/>
      <w:lang w:val="en-US"/>
    </w:rPr>
  </w:style>
  <w:style w:type="paragraph" w:customStyle="1" w:styleId="xl209">
    <w:name w:val="xl209"/>
    <w:basedOn w:val="Normal"/>
    <w:rsid w:val="00C2519C"/>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00"/>
      <w:sz w:val="18"/>
      <w:szCs w:val="18"/>
      <w:lang w:val="en-US"/>
    </w:rPr>
  </w:style>
  <w:style w:type="paragraph" w:customStyle="1" w:styleId="xl210">
    <w:name w:val="xl210"/>
    <w:basedOn w:val="Normal"/>
    <w:rsid w:val="00C2519C"/>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00"/>
      <w:sz w:val="18"/>
      <w:szCs w:val="18"/>
      <w:lang w:val="en-US"/>
    </w:rPr>
  </w:style>
  <w:style w:type="paragraph" w:customStyle="1" w:styleId="xl211">
    <w:name w:val="xl211"/>
    <w:basedOn w:val="Normal"/>
    <w:rsid w:val="00C2519C"/>
    <w:pPr>
      <w:widowControl/>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CC"/>
      <w:sz w:val="18"/>
      <w:szCs w:val="18"/>
      <w:lang w:val="en-US"/>
    </w:rPr>
  </w:style>
  <w:style w:type="paragraph" w:customStyle="1" w:styleId="xl212">
    <w:name w:val="xl212"/>
    <w:basedOn w:val="Normal"/>
    <w:rsid w:val="00C2519C"/>
    <w:pPr>
      <w:widowControl/>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eastAsia="Times New Roman" w:cs="Times New Roman"/>
      <w:b/>
      <w:bCs/>
      <w:color w:val="0000CC"/>
      <w:sz w:val="18"/>
      <w:szCs w:val="18"/>
      <w:lang w:val="en-US"/>
    </w:rPr>
  </w:style>
  <w:style w:type="paragraph" w:customStyle="1" w:styleId="msonormal0">
    <w:name w:val="msonormal"/>
    <w:basedOn w:val="Normal"/>
    <w:rsid w:val="00C2519C"/>
    <w:pPr>
      <w:widowControl/>
      <w:spacing w:before="100" w:beforeAutospacing="1" w:after="100" w:afterAutospacing="1" w:line="240" w:lineRule="auto"/>
      <w:ind w:firstLine="0"/>
      <w:jc w:val="left"/>
    </w:pPr>
    <w:rPr>
      <w:rFonts w:eastAsia="Times New Roman" w:cs="Times New Roman"/>
      <w:sz w:val="24"/>
      <w:szCs w:val="24"/>
      <w:lang w:val="en-US"/>
    </w:rPr>
  </w:style>
  <w:style w:type="character" w:customStyle="1" w:styleId="mwe-math-mathml-inline">
    <w:name w:val="mwe-math-mathml-inline"/>
    <w:basedOn w:val="DefaultParagraphFont"/>
    <w:rsid w:val="00C2519C"/>
  </w:style>
  <w:style w:type="paragraph" w:customStyle="1" w:styleId="muclucbang">
    <w:name w:val="muclucbang"/>
    <w:basedOn w:val="TOC2"/>
    <w:qFormat/>
    <w:rsid w:val="00C2519C"/>
    <w:pPr>
      <w:widowControl/>
      <w:tabs>
        <w:tab w:val="clear" w:pos="0"/>
        <w:tab w:val="clear" w:pos="90"/>
        <w:tab w:val="clear" w:pos="270"/>
        <w:tab w:val="clear" w:pos="450"/>
        <w:tab w:val="clear" w:pos="9061"/>
        <w:tab w:val="right" w:leader="dot" w:pos="9062"/>
      </w:tabs>
      <w:spacing w:before="80" w:after="40" w:line="360" w:lineRule="atLeast"/>
      <w:jc w:val="center"/>
    </w:pPr>
    <w:rPr>
      <w:rFonts w:eastAsia="Times New Roman" w:cs="Times New Roman"/>
      <w:b/>
      <w:noProof/>
      <w:szCs w:val="26"/>
      <w:lang w:eastAsia="vi-VN"/>
    </w:rPr>
  </w:style>
  <w:style w:type="paragraph" w:customStyle="1" w:styleId="Binhthuong1">
    <w:name w:val="Binh thuong"/>
    <w:basedOn w:val="Btt"/>
    <w:link w:val="BinhthuongChar"/>
    <w:qFormat/>
    <w:rsid w:val="00C2519C"/>
    <w:rPr>
      <w:rFonts w:eastAsia="MS Mincho"/>
      <w:sz w:val="20"/>
    </w:rPr>
  </w:style>
  <w:style w:type="character" w:customStyle="1" w:styleId="BinhthuongChar">
    <w:name w:val="Binh thuong Char"/>
    <w:link w:val="Binhthuong1"/>
    <w:locked/>
    <w:rsid w:val="00C2519C"/>
    <w:rPr>
      <w:rFonts w:ascii="Times New Roman" w:eastAsia="MS Mincho" w:hAnsi="Times New Roman" w:cs=".VnArialH"/>
      <w:sz w:val="20"/>
      <w:szCs w:val="26"/>
      <w:lang w:bidi="th-TH"/>
    </w:rPr>
  </w:style>
  <w:style w:type="character" w:customStyle="1" w:styleId="UnresolvedMention5">
    <w:name w:val="Unresolved Mention5"/>
    <w:basedOn w:val="DefaultParagraphFont"/>
    <w:uiPriority w:val="99"/>
    <w:semiHidden/>
    <w:unhideWhenUsed/>
    <w:rsid w:val="00A83FEE"/>
    <w:rPr>
      <w:color w:val="605E5C"/>
      <w:shd w:val="clear" w:color="auto" w:fill="E1DFDD"/>
    </w:rPr>
  </w:style>
  <w:style w:type="character" w:customStyle="1" w:styleId="ChuthuongChar">
    <w:name w:val="Chu thuong. Char"/>
    <w:basedOn w:val="DefaultParagraphFont"/>
    <w:link w:val="Chuthuong"/>
    <w:locked/>
    <w:rsid w:val="008C6D3D"/>
    <w:rPr>
      <w:rFonts w:ascii="Times New Roman" w:eastAsia="Malgun Gothic" w:hAnsi="Times New Roman" w:cs="Arial"/>
      <w:color w:val="000000"/>
      <w:sz w:val="26"/>
      <w:lang w:eastAsia="ko-KR"/>
    </w:rPr>
  </w:style>
  <w:style w:type="paragraph" w:customStyle="1" w:styleId="Chuthuong">
    <w:name w:val="Chu thuong."/>
    <w:basedOn w:val="Normal"/>
    <w:link w:val="ChuthuongChar"/>
    <w:rsid w:val="008C6D3D"/>
    <w:pPr>
      <w:widowControl/>
      <w:snapToGrid w:val="0"/>
      <w:spacing w:after="100" w:line="340" w:lineRule="exact"/>
      <w:ind w:firstLine="720"/>
    </w:pPr>
    <w:rPr>
      <w:rFonts w:eastAsia="Malgun Gothic" w:cs="Arial"/>
      <w:color w:val="000000"/>
      <w:lang w:eastAsia="ko-KR"/>
    </w:rPr>
  </w:style>
  <w:style w:type="paragraph" w:customStyle="1" w:styleId="-">
    <w:name w:val="-"/>
    <w:basedOn w:val="Normal"/>
    <w:link w:val="-Char"/>
    <w:rsid w:val="008C6D3D"/>
    <w:pPr>
      <w:widowControl/>
      <w:numPr>
        <w:numId w:val="70"/>
      </w:numPr>
      <w:snapToGrid w:val="0"/>
      <w:spacing w:after="100" w:line="340" w:lineRule="exact"/>
    </w:pPr>
    <w:rPr>
      <w:rFonts w:eastAsia="Malgun Gothic" w:cs="Arial"/>
      <w:color w:val="000000"/>
      <w:lang w:val="en-US" w:eastAsia="ko-KR"/>
    </w:rPr>
  </w:style>
  <w:style w:type="character" w:customStyle="1" w:styleId="-Char">
    <w:name w:val="- Char"/>
    <w:basedOn w:val="DefaultParagraphFont"/>
    <w:link w:val="-"/>
    <w:rsid w:val="008C6D3D"/>
    <w:rPr>
      <w:rFonts w:ascii="Times New Roman" w:eastAsia="Malgun Gothic" w:hAnsi="Times New Roman" w:cs="Arial"/>
      <w:color w:val="000000"/>
      <w:sz w:val="26"/>
      <w:lang w:val="en-US" w:eastAsia="ko-KR"/>
    </w:rPr>
  </w:style>
  <w:style w:type="paragraph" w:customStyle="1" w:styleId="o">
    <w:name w:val="o"/>
    <w:basedOn w:val="-"/>
    <w:rsid w:val="008C6D3D"/>
    <w:pPr>
      <w:numPr>
        <w:ilvl w:val="1"/>
      </w:numPr>
      <w:tabs>
        <w:tab w:val="num" w:pos="360"/>
      </w:tabs>
      <w:ind w:left="630" w:hanging="851"/>
    </w:pPr>
  </w:style>
  <w:style w:type="paragraph" w:customStyle="1" w:styleId="M10">
    <w:name w:val="M1"/>
    <w:basedOn w:val="Normal"/>
    <w:rsid w:val="008C6D3D"/>
    <w:pPr>
      <w:widowControl/>
      <w:spacing w:line="240" w:lineRule="atLeast"/>
      <w:ind w:firstLine="720"/>
      <w:outlineLvl w:val="0"/>
    </w:pPr>
    <w:rPr>
      <w:rFonts w:cs="Times New Roman"/>
      <w:b/>
      <w:szCs w:val="26"/>
      <w:lang w:val="en-US"/>
    </w:rPr>
  </w:style>
  <w:style w:type="paragraph" w:customStyle="1" w:styleId="M20">
    <w:name w:val="M2"/>
    <w:basedOn w:val="Normal"/>
    <w:rsid w:val="008C6D3D"/>
    <w:pPr>
      <w:widowControl/>
      <w:spacing w:line="300" w:lineRule="auto"/>
      <w:ind w:firstLine="720"/>
      <w:outlineLvl w:val="1"/>
    </w:pPr>
    <w:rPr>
      <w:rFonts w:cs="Times New Roman"/>
      <w:b/>
      <w:szCs w:val="26"/>
      <w:lang w:val="en-US"/>
    </w:rPr>
  </w:style>
  <w:style w:type="paragraph" w:customStyle="1" w:styleId="BodyText10">
    <w:name w:val="Body Text 1"/>
    <w:basedOn w:val="Normal"/>
    <w:link w:val="BodyText1Char"/>
    <w:qFormat/>
    <w:rsid w:val="008C6D3D"/>
    <w:pPr>
      <w:widowControl/>
      <w:spacing w:line="288" w:lineRule="auto"/>
      <w:ind w:firstLine="720"/>
    </w:pPr>
    <w:rPr>
      <w:rFonts w:eastAsia="Times New Roman" w:cs="Times New Roman"/>
      <w:szCs w:val="20"/>
      <w:lang w:val="en-GB"/>
    </w:rPr>
  </w:style>
  <w:style w:type="character" w:customStyle="1" w:styleId="BodyText1Char">
    <w:name w:val="Body Text 1 Char"/>
    <w:link w:val="BodyText10"/>
    <w:rsid w:val="008C6D3D"/>
    <w:rPr>
      <w:rFonts w:ascii="Times New Roman" w:eastAsia="Times New Roman" w:hAnsi="Times New Roman" w:cs="Times New Roman"/>
      <w:sz w:val="26"/>
      <w:szCs w:val="20"/>
      <w:lang w:val="en-GB"/>
    </w:rPr>
  </w:style>
  <w:style w:type="paragraph" w:customStyle="1" w:styleId="tablet">
    <w:name w:val="tablet"/>
    <w:basedOn w:val="Normal"/>
    <w:next w:val="Normal"/>
    <w:rsid w:val="008C6D3D"/>
    <w:pPr>
      <w:widowControl/>
      <w:spacing w:after="0" w:line="240" w:lineRule="auto"/>
      <w:ind w:firstLine="720"/>
      <w:jc w:val="center"/>
    </w:pPr>
    <w:rPr>
      <w:rFonts w:eastAsia="Times New Roman" w:cs="Times New Roman"/>
      <w:sz w:val="20"/>
      <w:szCs w:val="20"/>
      <w:lang w:val="en-GB"/>
    </w:rPr>
  </w:style>
  <w:style w:type="paragraph" w:customStyle="1" w:styleId="bang1">
    <w:name w:val="bang1"/>
    <w:basedOn w:val="Normal"/>
    <w:rsid w:val="008C6D3D"/>
    <w:pPr>
      <w:widowControl/>
      <w:autoSpaceDE w:val="0"/>
      <w:autoSpaceDN w:val="0"/>
      <w:adjustRightInd w:val="0"/>
      <w:spacing w:line="360" w:lineRule="auto"/>
      <w:ind w:firstLine="0"/>
      <w:jc w:val="center"/>
    </w:pPr>
    <w:rPr>
      <w:rFonts w:eastAsia="Arial" w:cs="Times New Roman"/>
      <w:i/>
      <w:color w:val="000000"/>
      <w:szCs w:val="26"/>
      <w:lang w:eastAsia="vi-VN"/>
    </w:rPr>
  </w:style>
  <w:style w:type="paragraph" w:customStyle="1" w:styleId="phan">
    <w:name w:val="phan"/>
    <w:basedOn w:val="Header"/>
    <w:rsid w:val="008C6D3D"/>
    <w:pPr>
      <w:widowControl/>
      <w:tabs>
        <w:tab w:val="clear" w:pos="4513"/>
        <w:tab w:val="clear" w:pos="9026"/>
      </w:tabs>
      <w:spacing w:before="0" w:after="0" w:line="480" w:lineRule="auto"/>
      <w:ind w:firstLine="0"/>
      <w:jc w:val="center"/>
    </w:pPr>
    <w:rPr>
      <w:rFonts w:ascii="Times" w:eastAsia="Times New Roman" w:hAnsi="Times" w:cs="Times New Roman"/>
      <w:b/>
      <w:sz w:val="32"/>
      <w:szCs w:val="20"/>
      <w:lang w:val="en-US"/>
    </w:rPr>
  </w:style>
  <w:style w:type="character" w:customStyle="1" w:styleId="mi">
    <w:name w:val="mi"/>
    <w:basedOn w:val="DefaultParagraphFont"/>
    <w:rsid w:val="008C6D3D"/>
  </w:style>
  <w:style w:type="paragraph" w:customStyle="1" w:styleId="Hnh">
    <w:name w:val="Hình"/>
    <w:basedOn w:val="Normal"/>
    <w:qFormat/>
    <w:rsid w:val="00DF6F49"/>
    <w:pPr>
      <w:widowControl/>
      <w:spacing w:before="0" w:after="0" w:line="300" w:lineRule="auto"/>
      <w:ind w:firstLine="0"/>
      <w:jc w:val="center"/>
    </w:pPr>
    <w:rPr>
      <w:b/>
      <w:i/>
      <w:lang w:val="en-US"/>
    </w:rPr>
  </w:style>
  <w:style w:type="character" w:customStyle="1" w:styleId="hlfld-contribauthor">
    <w:name w:val="hlfld-contribauthor"/>
    <w:basedOn w:val="DefaultParagraphFont"/>
    <w:rsid w:val="008C6D3D"/>
  </w:style>
  <w:style w:type="table" w:customStyle="1" w:styleId="TableGrid12">
    <w:name w:val="Table Grid12"/>
    <w:basedOn w:val="TableNormal"/>
    <w:next w:val="TableGrid"/>
    <w:uiPriority w:val="59"/>
    <w:rsid w:val="00B1727F"/>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nmention">
    <w:name w:val="clnmention"/>
    <w:semiHidden/>
    <w:rsid w:val="0023345D"/>
  </w:style>
  <w:style w:type="paragraph" w:customStyle="1" w:styleId="ADBANG">
    <w:name w:val="AD BANG"/>
    <w:basedOn w:val="Normal"/>
    <w:qFormat/>
    <w:rsid w:val="00ED5732"/>
    <w:pPr>
      <w:widowControl/>
      <w:spacing w:before="0" w:after="0" w:line="360" w:lineRule="auto"/>
      <w:ind w:firstLine="0"/>
      <w:jc w:val="center"/>
    </w:pPr>
    <w:rPr>
      <w:rFonts w:eastAsia="Calibri" w:cs="Times New Roman"/>
      <w:i/>
      <w:sz w:val="24"/>
      <w:lang w:val="en-US"/>
    </w:rPr>
  </w:style>
  <w:style w:type="paragraph" w:customStyle="1" w:styleId="ADHINH">
    <w:name w:val="AD HINH"/>
    <w:basedOn w:val="ADBANG"/>
    <w:qFormat/>
    <w:rsid w:val="002619F0"/>
    <w:rPr>
      <w:lang w:val="pt-BR"/>
    </w:rPr>
  </w:style>
  <w:style w:type="character" w:customStyle="1" w:styleId="Khc">
    <w:name w:val="Khác_"/>
    <w:basedOn w:val="DefaultParagraphFont"/>
    <w:link w:val="Khc0"/>
    <w:rsid w:val="0018573E"/>
    <w:rPr>
      <w:rFonts w:ascii="Times New Roman" w:eastAsia="Times New Roman" w:hAnsi="Times New Roman" w:cs="Times New Roman"/>
      <w:sz w:val="26"/>
      <w:szCs w:val="26"/>
    </w:rPr>
  </w:style>
  <w:style w:type="paragraph" w:customStyle="1" w:styleId="Khc0">
    <w:name w:val="Khác"/>
    <w:basedOn w:val="Normal"/>
    <w:link w:val="Khc"/>
    <w:rsid w:val="0018573E"/>
    <w:pPr>
      <w:spacing w:before="0" w:after="90" w:line="257" w:lineRule="auto"/>
      <w:ind w:firstLine="400"/>
      <w:jc w:val="left"/>
    </w:pPr>
    <w:rPr>
      <w:rFonts w:eastAsia="Times New Roman" w:cs="Times New Roman"/>
      <w:szCs w:val="26"/>
    </w:rPr>
  </w:style>
  <w:style w:type="character" w:customStyle="1" w:styleId="Chthchnh">
    <w:name w:val="Chú thích ảnh_"/>
    <w:basedOn w:val="DefaultParagraphFont"/>
    <w:link w:val="Chthchnh0"/>
    <w:rsid w:val="0092760B"/>
    <w:rPr>
      <w:rFonts w:ascii="Times New Roman" w:eastAsia="Times New Roman" w:hAnsi="Times New Roman" w:cs="Times New Roman"/>
      <w:b/>
      <w:bCs/>
      <w:sz w:val="19"/>
      <w:szCs w:val="19"/>
    </w:rPr>
  </w:style>
  <w:style w:type="character" w:customStyle="1" w:styleId="Vnbnnidung">
    <w:name w:val="Văn bản nội dung_"/>
    <w:basedOn w:val="DefaultParagraphFont"/>
    <w:link w:val="Vnbnnidung0"/>
    <w:rsid w:val="0092760B"/>
    <w:rPr>
      <w:rFonts w:ascii="Times New Roman" w:eastAsia="Times New Roman" w:hAnsi="Times New Roman" w:cs="Times New Roman"/>
      <w:sz w:val="26"/>
      <w:szCs w:val="26"/>
    </w:rPr>
  </w:style>
  <w:style w:type="paragraph" w:customStyle="1" w:styleId="Chthchnh0">
    <w:name w:val="Chú thích ảnh"/>
    <w:basedOn w:val="Normal"/>
    <w:link w:val="Chthchnh"/>
    <w:rsid w:val="0092760B"/>
    <w:pPr>
      <w:spacing w:before="0" w:after="0" w:line="240" w:lineRule="auto"/>
      <w:ind w:firstLine="0"/>
      <w:jc w:val="left"/>
    </w:pPr>
    <w:rPr>
      <w:rFonts w:eastAsia="Times New Roman" w:cs="Times New Roman"/>
      <w:b/>
      <w:bCs/>
      <w:sz w:val="19"/>
      <w:szCs w:val="19"/>
    </w:rPr>
  </w:style>
  <w:style w:type="paragraph" w:customStyle="1" w:styleId="Vnbnnidung0">
    <w:name w:val="Văn bản nội dung"/>
    <w:basedOn w:val="Normal"/>
    <w:link w:val="Vnbnnidung"/>
    <w:rsid w:val="0092760B"/>
    <w:pPr>
      <w:spacing w:before="0" w:after="90" w:line="257" w:lineRule="auto"/>
      <w:ind w:firstLine="400"/>
      <w:jc w:val="left"/>
    </w:pPr>
    <w:rPr>
      <w:rFonts w:eastAsia="Times New Roman" w:cs="Times New Roman"/>
      <w:szCs w:val="26"/>
    </w:rPr>
  </w:style>
  <w:style w:type="character" w:customStyle="1" w:styleId="fontstyle21">
    <w:name w:val="fontstyle21"/>
    <w:basedOn w:val="DefaultParagraphFont"/>
    <w:rsid w:val="006A02A1"/>
    <w:rPr>
      <w:rFonts w:ascii="Times New Roman" w:hAnsi="Times New Roman" w:cs="Times New Roman" w:hint="default"/>
      <w:b w:val="0"/>
      <w:bCs w:val="0"/>
      <w:i/>
      <w:iCs/>
      <w:color w:val="000000"/>
      <w:sz w:val="28"/>
      <w:szCs w:val="28"/>
    </w:rPr>
  </w:style>
  <w:style w:type="character" w:customStyle="1" w:styleId="TiuphChar">
    <w:name w:val="Tiêu đề phụ Char"/>
    <w:link w:val="6"/>
    <w:rsid w:val="00A57477"/>
    <w:rPr>
      <w:rFonts w:ascii="Times New Roman" w:eastAsia="Times New Roman" w:hAnsi="Times New Roman" w:cs="Times New Roman"/>
      <w:sz w:val="26"/>
      <w:szCs w:val="26"/>
      <w:lang w:val="fr-FR"/>
    </w:rPr>
  </w:style>
  <w:style w:type="character" w:customStyle="1" w:styleId="UnresolvedMention6">
    <w:name w:val="Unresolved Mention6"/>
    <w:basedOn w:val="DefaultParagraphFont"/>
    <w:uiPriority w:val="99"/>
    <w:semiHidden/>
    <w:unhideWhenUsed/>
    <w:rsid w:val="004F56D7"/>
    <w:rPr>
      <w:color w:val="605E5C"/>
      <w:shd w:val="clear" w:color="auto" w:fill="E1DFDD"/>
    </w:rPr>
  </w:style>
  <w:style w:type="character" w:customStyle="1" w:styleId="11Char1">
    <w:name w:val="1.1 Char1"/>
    <w:link w:val="11"/>
    <w:uiPriority w:val="99"/>
    <w:locked/>
    <w:rsid w:val="00B47DB9"/>
    <w:rPr>
      <w:rFonts w:ascii="Mincho" w:eastAsia="Mincho" w:hAnsi="Century" w:cs="Times New Roman"/>
      <w:kern w:val="2"/>
      <w:szCs w:val="20"/>
      <w:lang w:val="fr-FR" w:eastAsia="ja-JP"/>
    </w:rPr>
  </w:style>
  <w:style w:type="character" w:customStyle="1" w:styleId="FontStyle14">
    <w:name w:val="Font Style14"/>
    <w:uiPriority w:val="99"/>
    <w:rsid w:val="00E83748"/>
    <w:rPr>
      <w:rFonts w:ascii="Times New Roman" w:hAnsi="Times New Roman" w:cs="Times New Roman" w:hint="default"/>
      <w:b/>
      <w:bCs/>
      <w:i/>
      <w:iCs/>
      <w:color w:val="000000"/>
      <w:sz w:val="24"/>
      <w:szCs w:val="24"/>
    </w:rPr>
  </w:style>
  <w:style w:type="character" w:styleId="UnresolvedMention">
    <w:name w:val="Unresolved Mention"/>
    <w:basedOn w:val="DefaultParagraphFont"/>
    <w:uiPriority w:val="99"/>
    <w:semiHidden/>
    <w:unhideWhenUsed/>
    <w:rsid w:val="00001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38309">
      <w:bodyDiv w:val="1"/>
      <w:marLeft w:val="0"/>
      <w:marRight w:val="0"/>
      <w:marTop w:val="0"/>
      <w:marBottom w:val="0"/>
      <w:divBdr>
        <w:top w:val="none" w:sz="0" w:space="0" w:color="auto"/>
        <w:left w:val="none" w:sz="0" w:space="0" w:color="auto"/>
        <w:bottom w:val="none" w:sz="0" w:space="0" w:color="auto"/>
        <w:right w:val="none" w:sz="0" w:space="0" w:color="auto"/>
      </w:divBdr>
    </w:div>
    <w:div w:id="59719922">
      <w:bodyDiv w:val="1"/>
      <w:marLeft w:val="0"/>
      <w:marRight w:val="0"/>
      <w:marTop w:val="0"/>
      <w:marBottom w:val="0"/>
      <w:divBdr>
        <w:top w:val="none" w:sz="0" w:space="0" w:color="auto"/>
        <w:left w:val="none" w:sz="0" w:space="0" w:color="auto"/>
        <w:bottom w:val="none" w:sz="0" w:space="0" w:color="auto"/>
        <w:right w:val="none" w:sz="0" w:space="0" w:color="auto"/>
      </w:divBdr>
    </w:div>
    <w:div w:id="62147261">
      <w:bodyDiv w:val="1"/>
      <w:marLeft w:val="0"/>
      <w:marRight w:val="0"/>
      <w:marTop w:val="0"/>
      <w:marBottom w:val="0"/>
      <w:divBdr>
        <w:top w:val="none" w:sz="0" w:space="0" w:color="auto"/>
        <w:left w:val="none" w:sz="0" w:space="0" w:color="auto"/>
        <w:bottom w:val="none" w:sz="0" w:space="0" w:color="auto"/>
        <w:right w:val="none" w:sz="0" w:space="0" w:color="auto"/>
      </w:divBdr>
    </w:div>
    <w:div w:id="65421723">
      <w:bodyDiv w:val="1"/>
      <w:marLeft w:val="0"/>
      <w:marRight w:val="0"/>
      <w:marTop w:val="0"/>
      <w:marBottom w:val="0"/>
      <w:divBdr>
        <w:top w:val="none" w:sz="0" w:space="0" w:color="auto"/>
        <w:left w:val="none" w:sz="0" w:space="0" w:color="auto"/>
        <w:bottom w:val="none" w:sz="0" w:space="0" w:color="auto"/>
        <w:right w:val="none" w:sz="0" w:space="0" w:color="auto"/>
      </w:divBdr>
    </w:div>
    <w:div w:id="69274950">
      <w:bodyDiv w:val="1"/>
      <w:marLeft w:val="0"/>
      <w:marRight w:val="0"/>
      <w:marTop w:val="0"/>
      <w:marBottom w:val="0"/>
      <w:divBdr>
        <w:top w:val="none" w:sz="0" w:space="0" w:color="auto"/>
        <w:left w:val="none" w:sz="0" w:space="0" w:color="auto"/>
        <w:bottom w:val="none" w:sz="0" w:space="0" w:color="auto"/>
        <w:right w:val="none" w:sz="0" w:space="0" w:color="auto"/>
      </w:divBdr>
    </w:div>
    <w:div w:id="99567485">
      <w:bodyDiv w:val="1"/>
      <w:marLeft w:val="0"/>
      <w:marRight w:val="0"/>
      <w:marTop w:val="0"/>
      <w:marBottom w:val="0"/>
      <w:divBdr>
        <w:top w:val="none" w:sz="0" w:space="0" w:color="auto"/>
        <w:left w:val="none" w:sz="0" w:space="0" w:color="auto"/>
        <w:bottom w:val="none" w:sz="0" w:space="0" w:color="auto"/>
        <w:right w:val="none" w:sz="0" w:space="0" w:color="auto"/>
      </w:divBdr>
    </w:div>
    <w:div w:id="107087125">
      <w:bodyDiv w:val="1"/>
      <w:marLeft w:val="0"/>
      <w:marRight w:val="0"/>
      <w:marTop w:val="0"/>
      <w:marBottom w:val="0"/>
      <w:divBdr>
        <w:top w:val="none" w:sz="0" w:space="0" w:color="auto"/>
        <w:left w:val="none" w:sz="0" w:space="0" w:color="auto"/>
        <w:bottom w:val="none" w:sz="0" w:space="0" w:color="auto"/>
        <w:right w:val="none" w:sz="0" w:space="0" w:color="auto"/>
      </w:divBdr>
    </w:div>
    <w:div w:id="131797279">
      <w:bodyDiv w:val="1"/>
      <w:marLeft w:val="0"/>
      <w:marRight w:val="0"/>
      <w:marTop w:val="0"/>
      <w:marBottom w:val="0"/>
      <w:divBdr>
        <w:top w:val="none" w:sz="0" w:space="0" w:color="auto"/>
        <w:left w:val="none" w:sz="0" w:space="0" w:color="auto"/>
        <w:bottom w:val="none" w:sz="0" w:space="0" w:color="auto"/>
        <w:right w:val="none" w:sz="0" w:space="0" w:color="auto"/>
      </w:divBdr>
    </w:div>
    <w:div w:id="133721380">
      <w:bodyDiv w:val="1"/>
      <w:marLeft w:val="0"/>
      <w:marRight w:val="0"/>
      <w:marTop w:val="0"/>
      <w:marBottom w:val="0"/>
      <w:divBdr>
        <w:top w:val="none" w:sz="0" w:space="0" w:color="auto"/>
        <w:left w:val="none" w:sz="0" w:space="0" w:color="auto"/>
        <w:bottom w:val="none" w:sz="0" w:space="0" w:color="auto"/>
        <w:right w:val="none" w:sz="0" w:space="0" w:color="auto"/>
      </w:divBdr>
    </w:div>
    <w:div w:id="138693745">
      <w:bodyDiv w:val="1"/>
      <w:marLeft w:val="0"/>
      <w:marRight w:val="0"/>
      <w:marTop w:val="0"/>
      <w:marBottom w:val="0"/>
      <w:divBdr>
        <w:top w:val="none" w:sz="0" w:space="0" w:color="auto"/>
        <w:left w:val="none" w:sz="0" w:space="0" w:color="auto"/>
        <w:bottom w:val="none" w:sz="0" w:space="0" w:color="auto"/>
        <w:right w:val="none" w:sz="0" w:space="0" w:color="auto"/>
      </w:divBdr>
      <w:divsChild>
        <w:div w:id="1778671569">
          <w:marLeft w:val="0"/>
          <w:marRight w:val="0"/>
          <w:marTop w:val="0"/>
          <w:marBottom w:val="0"/>
          <w:divBdr>
            <w:top w:val="none" w:sz="0" w:space="0" w:color="auto"/>
            <w:left w:val="none" w:sz="0" w:space="0" w:color="auto"/>
            <w:bottom w:val="none" w:sz="0" w:space="0" w:color="auto"/>
            <w:right w:val="none" w:sz="0" w:space="0" w:color="auto"/>
          </w:divBdr>
          <w:divsChild>
            <w:div w:id="1540431323">
              <w:marLeft w:val="0"/>
              <w:marRight w:val="0"/>
              <w:marTop w:val="0"/>
              <w:marBottom w:val="0"/>
              <w:divBdr>
                <w:top w:val="none" w:sz="0" w:space="0" w:color="auto"/>
                <w:left w:val="none" w:sz="0" w:space="0" w:color="auto"/>
                <w:bottom w:val="none" w:sz="0" w:space="0" w:color="auto"/>
                <w:right w:val="none" w:sz="0" w:space="0" w:color="auto"/>
              </w:divBdr>
              <w:divsChild>
                <w:div w:id="121480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737">
      <w:bodyDiv w:val="1"/>
      <w:marLeft w:val="0"/>
      <w:marRight w:val="0"/>
      <w:marTop w:val="0"/>
      <w:marBottom w:val="0"/>
      <w:divBdr>
        <w:top w:val="none" w:sz="0" w:space="0" w:color="auto"/>
        <w:left w:val="none" w:sz="0" w:space="0" w:color="auto"/>
        <w:bottom w:val="none" w:sz="0" w:space="0" w:color="auto"/>
        <w:right w:val="none" w:sz="0" w:space="0" w:color="auto"/>
      </w:divBdr>
    </w:div>
    <w:div w:id="150340985">
      <w:bodyDiv w:val="1"/>
      <w:marLeft w:val="0"/>
      <w:marRight w:val="0"/>
      <w:marTop w:val="0"/>
      <w:marBottom w:val="0"/>
      <w:divBdr>
        <w:top w:val="none" w:sz="0" w:space="0" w:color="auto"/>
        <w:left w:val="none" w:sz="0" w:space="0" w:color="auto"/>
        <w:bottom w:val="none" w:sz="0" w:space="0" w:color="auto"/>
        <w:right w:val="none" w:sz="0" w:space="0" w:color="auto"/>
      </w:divBdr>
    </w:div>
    <w:div w:id="159201363">
      <w:bodyDiv w:val="1"/>
      <w:marLeft w:val="0"/>
      <w:marRight w:val="0"/>
      <w:marTop w:val="0"/>
      <w:marBottom w:val="0"/>
      <w:divBdr>
        <w:top w:val="none" w:sz="0" w:space="0" w:color="auto"/>
        <w:left w:val="none" w:sz="0" w:space="0" w:color="auto"/>
        <w:bottom w:val="none" w:sz="0" w:space="0" w:color="auto"/>
        <w:right w:val="none" w:sz="0" w:space="0" w:color="auto"/>
      </w:divBdr>
    </w:div>
    <w:div w:id="174343793">
      <w:bodyDiv w:val="1"/>
      <w:marLeft w:val="0"/>
      <w:marRight w:val="0"/>
      <w:marTop w:val="0"/>
      <w:marBottom w:val="0"/>
      <w:divBdr>
        <w:top w:val="none" w:sz="0" w:space="0" w:color="auto"/>
        <w:left w:val="none" w:sz="0" w:space="0" w:color="auto"/>
        <w:bottom w:val="none" w:sz="0" w:space="0" w:color="auto"/>
        <w:right w:val="none" w:sz="0" w:space="0" w:color="auto"/>
      </w:divBdr>
    </w:div>
    <w:div w:id="175076878">
      <w:bodyDiv w:val="1"/>
      <w:marLeft w:val="0"/>
      <w:marRight w:val="0"/>
      <w:marTop w:val="0"/>
      <w:marBottom w:val="0"/>
      <w:divBdr>
        <w:top w:val="none" w:sz="0" w:space="0" w:color="auto"/>
        <w:left w:val="none" w:sz="0" w:space="0" w:color="auto"/>
        <w:bottom w:val="none" w:sz="0" w:space="0" w:color="auto"/>
        <w:right w:val="none" w:sz="0" w:space="0" w:color="auto"/>
      </w:divBdr>
      <w:divsChild>
        <w:div w:id="1866556884">
          <w:marLeft w:val="0"/>
          <w:marRight w:val="0"/>
          <w:marTop w:val="0"/>
          <w:marBottom w:val="0"/>
          <w:divBdr>
            <w:top w:val="none" w:sz="0" w:space="0" w:color="auto"/>
            <w:left w:val="none" w:sz="0" w:space="0" w:color="auto"/>
            <w:bottom w:val="none" w:sz="0" w:space="0" w:color="auto"/>
            <w:right w:val="none" w:sz="0" w:space="0" w:color="auto"/>
          </w:divBdr>
          <w:divsChild>
            <w:div w:id="198669229">
              <w:marLeft w:val="0"/>
              <w:marRight w:val="0"/>
              <w:marTop w:val="0"/>
              <w:marBottom w:val="0"/>
              <w:divBdr>
                <w:top w:val="none" w:sz="0" w:space="0" w:color="auto"/>
                <w:left w:val="none" w:sz="0" w:space="0" w:color="auto"/>
                <w:bottom w:val="none" w:sz="0" w:space="0" w:color="auto"/>
                <w:right w:val="none" w:sz="0" w:space="0" w:color="auto"/>
              </w:divBdr>
              <w:divsChild>
                <w:div w:id="208621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5137">
      <w:bodyDiv w:val="1"/>
      <w:marLeft w:val="0"/>
      <w:marRight w:val="0"/>
      <w:marTop w:val="0"/>
      <w:marBottom w:val="0"/>
      <w:divBdr>
        <w:top w:val="none" w:sz="0" w:space="0" w:color="auto"/>
        <w:left w:val="none" w:sz="0" w:space="0" w:color="auto"/>
        <w:bottom w:val="none" w:sz="0" w:space="0" w:color="auto"/>
        <w:right w:val="none" w:sz="0" w:space="0" w:color="auto"/>
      </w:divBdr>
    </w:div>
    <w:div w:id="242960250">
      <w:bodyDiv w:val="1"/>
      <w:marLeft w:val="0"/>
      <w:marRight w:val="0"/>
      <w:marTop w:val="0"/>
      <w:marBottom w:val="0"/>
      <w:divBdr>
        <w:top w:val="none" w:sz="0" w:space="0" w:color="auto"/>
        <w:left w:val="none" w:sz="0" w:space="0" w:color="auto"/>
        <w:bottom w:val="none" w:sz="0" w:space="0" w:color="auto"/>
        <w:right w:val="none" w:sz="0" w:space="0" w:color="auto"/>
      </w:divBdr>
    </w:div>
    <w:div w:id="260768560">
      <w:bodyDiv w:val="1"/>
      <w:marLeft w:val="0"/>
      <w:marRight w:val="0"/>
      <w:marTop w:val="0"/>
      <w:marBottom w:val="0"/>
      <w:divBdr>
        <w:top w:val="none" w:sz="0" w:space="0" w:color="auto"/>
        <w:left w:val="none" w:sz="0" w:space="0" w:color="auto"/>
        <w:bottom w:val="none" w:sz="0" w:space="0" w:color="auto"/>
        <w:right w:val="none" w:sz="0" w:space="0" w:color="auto"/>
      </w:divBdr>
    </w:div>
    <w:div w:id="294415689">
      <w:bodyDiv w:val="1"/>
      <w:marLeft w:val="0"/>
      <w:marRight w:val="0"/>
      <w:marTop w:val="0"/>
      <w:marBottom w:val="0"/>
      <w:divBdr>
        <w:top w:val="none" w:sz="0" w:space="0" w:color="auto"/>
        <w:left w:val="none" w:sz="0" w:space="0" w:color="auto"/>
        <w:bottom w:val="none" w:sz="0" w:space="0" w:color="auto"/>
        <w:right w:val="none" w:sz="0" w:space="0" w:color="auto"/>
      </w:divBdr>
    </w:div>
    <w:div w:id="322508007">
      <w:bodyDiv w:val="1"/>
      <w:marLeft w:val="0"/>
      <w:marRight w:val="0"/>
      <w:marTop w:val="0"/>
      <w:marBottom w:val="0"/>
      <w:divBdr>
        <w:top w:val="none" w:sz="0" w:space="0" w:color="auto"/>
        <w:left w:val="none" w:sz="0" w:space="0" w:color="auto"/>
        <w:bottom w:val="none" w:sz="0" w:space="0" w:color="auto"/>
        <w:right w:val="none" w:sz="0" w:space="0" w:color="auto"/>
      </w:divBdr>
    </w:div>
    <w:div w:id="372310495">
      <w:bodyDiv w:val="1"/>
      <w:marLeft w:val="0"/>
      <w:marRight w:val="0"/>
      <w:marTop w:val="0"/>
      <w:marBottom w:val="0"/>
      <w:divBdr>
        <w:top w:val="none" w:sz="0" w:space="0" w:color="auto"/>
        <w:left w:val="none" w:sz="0" w:space="0" w:color="auto"/>
        <w:bottom w:val="none" w:sz="0" w:space="0" w:color="auto"/>
        <w:right w:val="none" w:sz="0" w:space="0" w:color="auto"/>
      </w:divBdr>
    </w:div>
    <w:div w:id="374888543">
      <w:bodyDiv w:val="1"/>
      <w:marLeft w:val="0"/>
      <w:marRight w:val="0"/>
      <w:marTop w:val="0"/>
      <w:marBottom w:val="0"/>
      <w:divBdr>
        <w:top w:val="none" w:sz="0" w:space="0" w:color="auto"/>
        <w:left w:val="none" w:sz="0" w:space="0" w:color="auto"/>
        <w:bottom w:val="none" w:sz="0" w:space="0" w:color="auto"/>
        <w:right w:val="none" w:sz="0" w:space="0" w:color="auto"/>
      </w:divBdr>
    </w:div>
    <w:div w:id="442920128">
      <w:bodyDiv w:val="1"/>
      <w:marLeft w:val="0"/>
      <w:marRight w:val="0"/>
      <w:marTop w:val="0"/>
      <w:marBottom w:val="0"/>
      <w:divBdr>
        <w:top w:val="none" w:sz="0" w:space="0" w:color="auto"/>
        <w:left w:val="none" w:sz="0" w:space="0" w:color="auto"/>
        <w:bottom w:val="none" w:sz="0" w:space="0" w:color="auto"/>
        <w:right w:val="none" w:sz="0" w:space="0" w:color="auto"/>
      </w:divBdr>
    </w:div>
    <w:div w:id="450130308">
      <w:bodyDiv w:val="1"/>
      <w:marLeft w:val="0"/>
      <w:marRight w:val="0"/>
      <w:marTop w:val="0"/>
      <w:marBottom w:val="0"/>
      <w:divBdr>
        <w:top w:val="none" w:sz="0" w:space="0" w:color="auto"/>
        <w:left w:val="none" w:sz="0" w:space="0" w:color="auto"/>
        <w:bottom w:val="none" w:sz="0" w:space="0" w:color="auto"/>
        <w:right w:val="none" w:sz="0" w:space="0" w:color="auto"/>
      </w:divBdr>
    </w:div>
    <w:div w:id="460154076">
      <w:bodyDiv w:val="1"/>
      <w:marLeft w:val="0"/>
      <w:marRight w:val="0"/>
      <w:marTop w:val="0"/>
      <w:marBottom w:val="0"/>
      <w:divBdr>
        <w:top w:val="none" w:sz="0" w:space="0" w:color="auto"/>
        <w:left w:val="none" w:sz="0" w:space="0" w:color="auto"/>
        <w:bottom w:val="none" w:sz="0" w:space="0" w:color="auto"/>
        <w:right w:val="none" w:sz="0" w:space="0" w:color="auto"/>
      </w:divBdr>
    </w:div>
    <w:div w:id="464851673">
      <w:bodyDiv w:val="1"/>
      <w:marLeft w:val="0"/>
      <w:marRight w:val="0"/>
      <w:marTop w:val="0"/>
      <w:marBottom w:val="0"/>
      <w:divBdr>
        <w:top w:val="none" w:sz="0" w:space="0" w:color="auto"/>
        <w:left w:val="none" w:sz="0" w:space="0" w:color="auto"/>
        <w:bottom w:val="none" w:sz="0" w:space="0" w:color="auto"/>
        <w:right w:val="none" w:sz="0" w:space="0" w:color="auto"/>
      </w:divBdr>
    </w:div>
    <w:div w:id="477234895">
      <w:bodyDiv w:val="1"/>
      <w:marLeft w:val="0"/>
      <w:marRight w:val="0"/>
      <w:marTop w:val="0"/>
      <w:marBottom w:val="0"/>
      <w:divBdr>
        <w:top w:val="none" w:sz="0" w:space="0" w:color="auto"/>
        <w:left w:val="none" w:sz="0" w:space="0" w:color="auto"/>
        <w:bottom w:val="none" w:sz="0" w:space="0" w:color="auto"/>
        <w:right w:val="none" w:sz="0" w:space="0" w:color="auto"/>
      </w:divBdr>
    </w:div>
    <w:div w:id="505872628">
      <w:bodyDiv w:val="1"/>
      <w:marLeft w:val="0"/>
      <w:marRight w:val="0"/>
      <w:marTop w:val="0"/>
      <w:marBottom w:val="0"/>
      <w:divBdr>
        <w:top w:val="none" w:sz="0" w:space="0" w:color="auto"/>
        <w:left w:val="none" w:sz="0" w:space="0" w:color="auto"/>
        <w:bottom w:val="none" w:sz="0" w:space="0" w:color="auto"/>
        <w:right w:val="none" w:sz="0" w:space="0" w:color="auto"/>
      </w:divBdr>
    </w:div>
    <w:div w:id="511140705">
      <w:bodyDiv w:val="1"/>
      <w:marLeft w:val="0"/>
      <w:marRight w:val="0"/>
      <w:marTop w:val="0"/>
      <w:marBottom w:val="0"/>
      <w:divBdr>
        <w:top w:val="none" w:sz="0" w:space="0" w:color="auto"/>
        <w:left w:val="none" w:sz="0" w:space="0" w:color="auto"/>
        <w:bottom w:val="none" w:sz="0" w:space="0" w:color="auto"/>
        <w:right w:val="none" w:sz="0" w:space="0" w:color="auto"/>
      </w:divBdr>
    </w:div>
    <w:div w:id="528956326">
      <w:bodyDiv w:val="1"/>
      <w:marLeft w:val="0"/>
      <w:marRight w:val="0"/>
      <w:marTop w:val="0"/>
      <w:marBottom w:val="0"/>
      <w:divBdr>
        <w:top w:val="none" w:sz="0" w:space="0" w:color="auto"/>
        <w:left w:val="none" w:sz="0" w:space="0" w:color="auto"/>
        <w:bottom w:val="none" w:sz="0" w:space="0" w:color="auto"/>
        <w:right w:val="none" w:sz="0" w:space="0" w:color="auto"/>
      </w:divBdr>
    </w:div>
    <w:div w:id="545063997">
      <w:bodyDiv w:val="1"/>
      <w:marLeft w:val="0"/>
      <w:marRight w:val="0"/>
      <w:marTop w:val="0"/>
      <w:marBottom w:val="0"/>
      <w:divBdr>
        <w:top w:val="none" w:sz="0" w:space="0" w:color="auto"/>
        <w:left w:val="none" w:sz="0" w:space="0" w:color="auto"/>
        <w:bottom w:val="none" w:sz="0" w:space="0" w:color="auto"/>
        <w:right w:val="none" w:sz="0" w:space="0" w:color="auto"/>
      </w:divBdr>
    </w:div>
    <w:div w:id="560866280">
      <w:bodyDiv w:val="1"/>
      <w:marLeft w:val="0"/>
      <w:marRight w:val="0"/>
      <w:marTop w:val="0"/>
      <w:marBottom w:val="0"/>
      <w:divBdr>
        <w:top w:val="none" w:sz="0" w:space="0" w:color="auto"/>
        <w:left w:val="none" w:sz="0" w:space="0" w:color="auto"/>
        <w:bottom w:val="none" w:sz="0" w:space="0" w:color="auto"/>
        <w:right w:val="none" w:sz="0" w:space="0" w:color="auto"/>
      </w:divBdr>
    </w:div>
    <w:div w:id="582104472">
      <w:bodyDiv w:val="1"/>
      <w:marLeft w:val="0"/>
      <w:marRight w:val="0"/>
      <w:marTop w:val="0"/>
      <w:marBottom w:val="0"/>
      <w:divBdr>
        <w:top w:val="none" w:sz="0" w:space="0" w:color="auto"/>
        <w:left w:val="none" w:sz="0" w:space="0" w:color="auto"/>
        <w:bottom w:val="none" w:sz="0" w:space="0" w:color="auto"/>
        <w:right w:val="none" w:sz="0" w:space="0" w:color="auto"/>
      </w:divBdr>
    </w:div>
    <w:div w:id="602804352">
      <w:bodyDiv w:val="1"/>
      <w:marLeft w:val="0"/>
      <w:marRight w:val="0"/>
      <w:marTop w:val="0"/>
      <w:marBottom w:val="0"/>
      <w:divBdr>
        <w:top w:val="none" w:sz="0" w:space="0" w:color="auto"/>
        <w:left w:val="none" w:sz="0" w:space="0" w:color="auto"/>
        <w:bottom w:val="none" w:sz="0" w:space="0" w:color="auto"/>
        <w:right w:val="none" w:sz="0" w:space="0" w:color="auto"/>
      </w:divBdr>
    </w:div>
    <w:div w:id="608590441">
      <w:bodyDiv w:val="1"/>
      <w:marLeft w:val="0"/>
      <w:marRight w:val="0"/>
      <w:marTop w:val="0"/>
      <w:marBottom w:val="0"/>
      <w:divBdr>
        <w:top w:val="none" w:sz="0" w:space="0" w:color="auto"/>
        <w:left w:val="none" w:sz="0" w:space="0" w:color="auto"/>
        <w:bottom w:val="none" w:sz="0" w:space="0" w:color="auto"/>
        <w:right w:val="none" w:sz="0" w:space="0" w:color="auto"/>
      </w:divBdr>
    </w:div>
    <w:div w:id="663359479">
      <w:bodyDiv w:val="1"/>
      <w:marLeft w:val="0"/>
      <w:marRight w:val="0"/>
      <w:marTop w:val="0"/>
      <w:marBottom w:val="0"/>
      <w:divBdr>
        <w:top w:val="none" w:sz="0" w:space="0" w:color="auto"/>
        <w:left w:val="none" w:sz="0" w:space="0" w:color="auto"/>
        <w:bottom w:val="none" w:sz="0" w:space="0" w:color="auto"/>
        <w:right w:val="none" w:sz="0" w:space="0" w:color="auto"/>
      </w:divBdr>
    </w:div>
    <w:div w:id="666596600">
      <w:bodyDiv w:val="1"/>
      <w:marLeft w:val="0"/>
      <w:marRight w:val="0"/>
      <w:marTop w:val="0"/>
      <w:marBottom w:val="0"/>
      <w:divBdr>
        <w:top w:val="none" w:sz="0" w:space="0" w:color="auto"/>
        <w:left w:val="none" w:sz="0" w:space="0" w:color="auto"/>
        <w:bottom w:val="none" w:sz="0" w:space="0" w:color="auto"/>
        <w:right w:val="none" w:sz="0" w:space="0" w:color="auto"/>
      </w:divBdr>
    </w:div>
    <w:div w:id="744575747">
      <w:bodyDiv w:val="1"/>
      <w:marLeft w:val="0"/>
      <w:marRight w:val="0"/>
      <w:marTop w:val="0"/>
      <w:marBottom w:val="0"/>
      <w:divBdr>
        <w:top w:val="none" w:sz="0" w:space="0" w:color="auto"/>
        <w:left w:val="none" w:sz="0" w:space="0" w:color="auto"/>
        <w:bottom w:val="none" w:sz="0" w:space="0" w:color="auto"/>
        <w:right w:val="none" w:sz="0" w:space="0" w:color="auto"/>
      </w:divBdr>
    </w:div>
    <w:div w:id="777600124">
      <w:bodyDiv w:val="1"/>
      <w:marLeft w:val="0"/>
      <w:marRight w:val="0"/>
      <w:marTop w:val="0"/>
      <w:marBottom w:val="0"/>
      <w:divBdr>
        <w:top w:val="none" w:sz="0" w:space="0" w:color="auto"/>
        <w:left w:val="none" w:sz="0" w:space="0" w:color="auto"/>
        <w:bottom w:val="none" w:sz="0" w:space="0" w:color="auto"/>
        <w:right w:val="none" w:sz="0" w:space="0" w:color="auto"/>
      </w:divBdr>
    </w:div>
    <w:div w:id="825173923">
      <w:bodyDiv w:val="1"/>
      <w:marLeft w:val="0"/>
      <w:marRight w:val="0"/>
      <w:marTop w:val="0"/>
      <w:marBottom w:val="0"/>
      <w:divBdr>
        <w:top w:val="none" w:sz="0" w:space="0" w:color="auto"/>
        <w:left w:val="none" w:sz="0" w:space="0" w:color="auto"/>
        <w:bottom w:val="none" w:sz="0" w:space="0" w:color="auto"/>
        <w:right w:val="none" w:sz="0" w:space="0" w:color="auto"/>
      </w:divBdr>
    </w:div>
    <w:div w:id="827399378">
      <w:bodyDiv w:val="1"/>
      <w:marLeft w:val="0"/>
      <w:marRight w:val="0"/>
      <w:marTop w:val="0"/>
      <w:marBottom w:val="0"/>
      <w:divBdr>
        <w:top w:val="none" w:sz="0" w:space="0" w:color="auto"/>
        <w:left w:val="none" w:sz="0" w:space="0" w:color="auto"/>
        <w:bottom w:val="none" w:sz="0" w:space="0" w:color="auto"/>
        <w:right w:val="none" w:sz="0" w:space="0" w:color="auto"/>
      </w:divBdr>
    </w:div>
    <w:div w:id="851188436">
      <w:bodyDiv w:val="1"/>
      <w:marLeft w:val="0"/>
      <w:marRight w:val="0"/>
      <w:marTop w:val="0"/>
      <w:marBottom w:val="0"/>
      <w:divBdr>
        <w:top w:val="none" w:sz="0" w:space="0" w:color="auto"/>
        <w:left w:val="none" w:sz="0" w:space="0" w:color="auto"/>
        <w:bottom w:val="none" w:sz="0" w:space="0" w:color="auto"/>
        <w:right w:val="none" w:sz="0" w:space="0" w:color="auto"/>
      </w:divBdr>
    </w:div>
    <w:div w:id="864293579">
      <w:bodyDiv w:val="1"/>
      <w:marLeft w:val="0"/>
      <w:marRight w:val="0"/>
      <w:marTop w:val="0"/>
      <w:marBottom w:val="0"/>
      <w:divBdr>
        <w:top w:val="none" w:sz="0" w:space="0" w:color="auto"/>
        <w:left w:val="none" w:sz="0" w:space="0" w:color="auto"/>
        <w:bottom w:val="none" w:sz="0" w:space="0" w:color="auto"/>
        <w:right w:val="none" w:sz="0" w:space="0" w:color="auto"/>
      </w:divBdr>
    </w:div>
    <w:div w:id="915892896">
      <w:bodyDiv w:val="1"/>
      <w:marLeft w:val="0"/>
      <w:marRight w:val="0"/>
      <w:marTop w:val="0"/>
      <w:marBottom w:val="0"/>
      <w:divBdr>
        <w:top w:val="none" w:sz="0" w:space="0" w:color="auto"/>
        <w:left w:val="none" w:sz="0" w:space="0" w:color="auto"/>
        <w:bottom w:val="none" w:sz="0" w:space="0" w:color="auto"/>
        <w:right w:val="none" w:sz="0" w:space="0" w:color="auto"/>
      </w:divBdr>
    </w:div>
    <w:div w:id="935752894">
      <w:bodyDiv w:val="1"/>
      <w:marLeft w:val="0"/>
      <w:marRight w:val="0"/>
      <w:marTop w:val="0"/>
      <w:marBottom w:val="0"/>
      <w:divBdr>
        <w:top w:val="none" w:sz="0" w:space="0" w:color="auto"/>
        <w:left w:val="none" w:sz="0" w:space="0" w:color="auto"/>
        <w:bottom w:val="none" w:sz="0" w:space="0" w:color="auto"/>
        <w:right w:val="none" w:sz="0" w:space="0" w:color="auto"/>
      </w:divBdr>
    </w:div>
    <w:div w:id="942616979">
      <w:bodyDiv w:val="1"/>
      <w:marLeft w:val="0"/>
      <w:marRight w:val="0"/>
      <w:marTop w:val="0"/>
      <w:marBottom w:val="0"/>
      <w:divBdr>
        <w:top w:val="none" w:sz="0" w:space="0" w:color="auto"/>
        <w:left w:val="none" w:sz="0" w:space="0" w:color="auto"/>
        <w:bottom w:val="none" w:sz="0" w:space="0" w:color="auto"/>
        <w:right w:val="none" w:sz="0" w:space="0" w:color="auto"/>
      </w:divBdr>
    </w:div>
    <w:div w:id="990669156">
      <w:bodyDiv w:val="1"/>
      <w:marLeft w:val="0"/>
      <w:marRight w:val="0"/>
      <w:marTop w:val="0"/>
      <w:marBottom w:val="0"/>
      <w:divBdr>
        <w:top w:val="none" w:sz="0" w:space="0" w:color="auto"/>
        <w:left w:val="none" w:sz="0" w:space="0" w:color="auto"/>
        <w:bottom w:val="none" w:sz="0" w:space="0" w:color="auto"/>
        <w:right w:val="none" w:sz="0" w:space="0" w:color="auto"/>
      </w:divBdr>
    </w:div>
    <w:div w:id="992871495">
      <w:bodyDiv w:val="1"/>
      <w:marLeft w:val="0"/>
      <w:marRight w:val="0"/>
      <w:marTop w:val="0"/>
      <w:marBottom w:val="0"/>
      <w:divBdr>
        <w:top w:val="none" w:sz="0" w:space="0" w:color="auto"/>
        <w:left w:val="none" w:sz="0" w:space="0" w:color="auto"/>
        <w:bottom w:val="none" w:sz="0" w:space="0" w:color="auto"/>
        <w:right w:val="none" w:sz="0" w:space="0" w:color="auto"/>
      </w:divBdr>
    </w:div>
    <w:div w:id="994143729">
      <w:bodyDiv w:val="1"/>
      <w:marLeft w:val="0"/>
      <w:marRight w:val="0"/>
      <w:marTop w:val="0"/>
      <w:marBottom w:val="0"/>
      <w:divBdr>
        <w:top w:val="none" w:sz="0" w:space="0" w:color="auto"/>
        <w:left w:val="none" w:sz="0" w:space="0" w:color="auto"/>
        <w:bottom w:val="none" w:sz="0" w:space="0" w:color="auto"/>
        <w:right w:val="none" w:sz="0" w:space="0" w:color="auto"/>
      </w:divBdr>
    </w:div>
    <w:div w:id="1040321783">
      <w:bodyDiv w:val="1"/>
      <w:marLeft w:val="0"/>
      <w:marRight w:val="0"/>
      <w:marTop w:val="0"/>
      <w:marBottom w:val="0"/>
      <w:divBdr>
        <w:top w:val="none" w:sz="0" w:space="0" w:color="auto"/>
        <w:left w:val="none" w:sz="0" w:space="0" w:color="auto"/>
        <w:bottom w:val="none" w:sz="0" w:space="0" w:color="auto"/>
        <w:right w:val="none" w:sz="0" w:space="0" w:color="auto"/>
      </w:divBdr>
    </w:div>
    <w:div w:id="1047686791">
      <w:bodyDiv w:val="1"/>
      <w:marLeft w:val="0"/>
      <w:marRight w:val="0"/>
      <w:marTop w:val="0"/>
      <w:marBottom w:val="0"/>
      <w:divBdr>
        <w:top w:val="none" w:sz="0" w:space="0" w:color="auto"/>
        <w:left w:val="none" w:sz="0" w:space="0" w:color="auto"/>
        <w:bottom w:val="none" w:sz="0" w:space="0" w:color="auto"/>
        <w:right w:val="none" w:sz="0" w:space="0" w:color="auto"/>
      </w:divBdr>
    </w:div>
    <w:div w:id="1061250203">
      <w:bodyDiv w:val="1"/>
      <w:marLeft w:val="0"/>
      <w:marRight w:val="0"/>
      <w:marTop w:val="0"/>
      <w:marBottom w:val="0"/>
      <w:divBdr>
        <w:top w:val="none" w:sz="0" w:space="0" w:color="auto"/>
        <w:left w:val="none" w:sz="0" w:space="0" w:color="auto"/>
        <w:bottom w:val="none" w:sz="0" w:space="0" w:color="auto"/>
        <w:right w:val="none" w:sz="0" w:space="0" w:color="auto"/>
      </w:divBdr>
    </w:div>
    <w:div w:id="1080713880">
      <w:bodyDiv w:val="1"/>
      <w:marLeft w:val="0"/>
      <w:marRight w:val="0"/>
      <w:marTop w:val="0"/>
      <w:marBottom w:val="0"/>
      <w:divBdr>
        <w:top w:val="none" w:sz="0" w:space="0" w:color="auto"/>
        <w:left w:val="none" w:sz="0" w:space="0" w:color="auto"/>
        <w:bottom w:val="none" w:sz="0" w:space="0" w:color="auto"/>
        <w:right w:val="none" w:sz="0" w:space="0" w:color="auto"/>
      </w:divBdr>
    </w:div>
    <w:div w:id="1103191497">
      <w:bodyDiv w:val="1"/>
      <w:marLeft w:val="0"/>
      <w:marRight w:val="0"/>
      <w:marTop w:val="0"/>
      <w:marBottom w:val="0"/>
      <w:divBdr>
        <w:top w:val="none" w:sz="0" w:space="0" w:color="auto"/>
        <w:left w:val="none" w:sz="0" w:space="0" w:color="auto"/>
        <w:bottom w:val="none" w:sz="0" w:space="0" w:color="auto"/>
        <w:right w:val="none" w:sz="0" w:space="0" w:color="auto"/>
      </w:divBdr>
    </w:div>
    <w:div w:id="1119840020">
      <w:bodyDiv w:val="1"/>
      <w:marLeft w:val="0"/>
      <w:marRight w:val="0"/>
      <w:marTop w:val="0"/>
      <w:marBottom w:val="0"/>
      <w:divBdr>
        <w:top w:val="none" w:sz="0" w:space="0" w:color="auto"/>
        <w:left w:val="none" w:sz="0" w:space="0" w:color="auto"/>
        <w:bottom w:val="none" w:sz="0" w:space="0" w:color="auto"/>
        <w:right w:val="none" w:sz="0" w:space="0" w:color="auto"/>
      </w:divBdr>
    </w:div>
    <w:div w:id="1128015768">
      <w:bodyDiv w:val="1"/>
      <w:marLeft w:val="0"/>
      <w:marRight w:val="0"/>
      <w:marTop w:val="0"/>
      <w:marBottom w:val="0"/>
      <w:divBdr>
        <w:top w:val="none" w:sz="0" w:space="0" w:color="auto"/>
        <w:left w:val="none" w:sz="0" w:space="0" w:color="auto"/>
        <w:bottom w:val="none" w:sz="0" w:space="0" w:color="auto"/>
        <w:right w:val="none" w:sz="0" w:space="0" w:color="auto"/>
      </w:divBdr>
    </w:div>
    <w:div w:id="1128932987">
      <w:bodyDiv w:val="1"/>
      <w:marLeft w:val="0"/>
      <w:marRight w:val="0"/>
      <w:marTop w:val="0"/>
      <w:marBottom w:val="0"/>
      <w:divBdr>
        <w:top w:val="none" w:sz="0" w:space="0" w:color="auto"/>
        <w:left w:val="none" w:sz="0" w:space="0" w:color="auto"/>
        <w:bottom w:val="none" w:sz="0" w:space="0" w:color="auto"/>
        <w:right w:val="none" w:sz="0" w:space="0" w:color="auto"/>
      </w:divBdr>
      <w:divsChild>
        <w:div w:id="164714671">
          <w:marLeft w:val="0"/>
          <w:marRight w:val="0"/>
          <w:marTop w:val="0"/>
          <w:marBottom w:val="0"/>
          <w:divBdr>
            <w:top w:val="none" w:sz="0" w:space="0" w:color="auto"/>
            <w:left w:val="none" w:sz="0" w:space="0" w:color="auto"/>
            <w:bottom w:val="none" w:sz="0" w:space="0" w:color="auto"/>
            <w:right w:val="none" w:sz="0" w:space="0" w:color="auto"/>
          </w:divBdr>
          <w:divsChild>
            <w:div w:id="293023958">
              <w:marLeft w:val="0"/>
              <w:marRight w:val="0"/>
              <w:marTop w:val="0"/>
              <w:marBottom w:val="0"/>
              <w:divBdr>
                <w:top w:val="none" w:sz="0" w:space="0" w:color="auto"/>
                <w:left w:val="none" w:sz="0" w:space="0" w:color="auto"/>
                <w:bottom w:val="none" w:sz="0" w:space="0" w:color="auto"/>
                <w:right w:val="none" w:sz="0" w:space="0" w:color="auto"/>
              </w:divBdr>
              <w:divsChild>
                <w:div w:id="79896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48796">
      <w:bodyDiv w:val="1"/>
      <w:marLeft w:val="0"/>
      <w:marRight w:val="0"/>
      <w:marTop w:val="0"/>
      <w:marBottom w:val="0"/>
      <w:divBdr>
        <w:top w:val="none" w:sz="0" w:space="0" w:color="auto"/>
        <w:left w:val="none" w:sz="0" w:space="0" w:color="auto"/>
        <w:bottom w:val="none" w:sz="0" w:space="0" w:color="auto"/>
        <w:right w:val="none" w:sz="0" w:space="0" w:color="auto"/>
      </w:divBdr>
    </w:div>
    <w:div w:id="1171721693">
      <w:bodyDiv w:val="1"/>
      <w:marLeft w:val="0"/>
      <w:marRight w:val="0"/>
      <w:marTop w:val="0"/>
      <w:marBottom w:val="0"/>
      <w:divBdr>
        <w:top w:val="none" w:sz="0" w:space="0" w:color="auto"/>
        <w:left w:val="none" w:sz="0" w:space="0" w:color="auto"/>
        <w:bottom w:val="none" w:sz="0" w:space="0" w:color="auto"/>
        <w:right w:val="none" w:sz="0" w:space="0" w:color="auto"/>
      </w:divBdr>
    </w:div>
    <w:div w:id="1185440975">
      <w:bodyDiv w:val="1"/>
      <w:marLeft w:val="0"/>
      <w:marRight w:val="0"/>
      <w:marTop w:val="0"/>
      <w:marBottom w:val="0"/>
      <w:divBdr>
        <w:top w:val="none" w:sz="0" w:space="0" w:color="auto"/>
        <w:left w:val="none" w:sz="0" w:space="0" w:color="auto"/>
        <w:bottom w:val="none" w:sz="0" w:space="0" w:color="auto"/>
        <w:right w:val="none" w:sz="0" w:space="0" w:color="auto"/>
      </w:divBdr>
    </w:div>
    <w:div w:id="1217552242">
      <w:bodyDiv w:val="1"/>
      <w:marLeft w:val="0"/>
      <w:marRight w:val="0"/>
      <w:marTop w:val="0"/>
      <w:marBottom w:val="0"/>
      <w:divBdr>
        <w:top w:val="none" w:sz="0" w:space="0" w:color="auto"/>
        <w:left w:val="none" w:sz="0" w:space="0" w:color="auto"/>
        <w:bottom w:val="none" w:sz="0" w:space="0" w:color="auto"/>
        <w:right w:val="none" w:sz="0" w:space="0" w:color="auto"/>
      </w:divBdr>
    </w:div>
    <w:div w:id="1235355498">
      <w:bodyDiv w:val="1"/>
      <w:marLeft w:val="0"/>
      <w:marRight w:val="0"/>
      <w:marTop w:val="0"/>
      <w:marBottom w:val="0"/>
      <w:divBdr>
        <w:top w:val="none" w:sz="0" w:space="0" w:color="auto"/>
        <w:left w:val="none" w:sz="0" w:space="0" w:color="auto"/>
        <w:bottom w:val="none" w:sz="0" w:space="0" w:color="auto"/>
        <w:right w:val="none" w:sz="0" w:space="0" w:color="auto"/>
      </w:divBdr>
    </w:div>
    <w:div w:id="1248924526">
      <w:bodyDiv w:val="1"/>
      <w:marLeft w:val="0"/>
      <w:marRight w:val="0"/>
      <w:marTop w:val="0"/>
      <w:marBottom w:val="0"/>
      <w:divBdr>
        <w:top w:val="none" w:sz="0" w:space="0" w:color="auto"/>
        <w:left w:val="none" w:sz="0" w:space="0" w:color="auto"/>
        <w:bottom w:val="none" w:sz="0" w:space="0" w:color="auto"/>
        <w:right w:val="none" w:sz="0" w:space="0" w:color="auto"/>
      </w:divBdr>
    </w:div>
    <w:div w:id="1271006457">
      <w:bodyDiv w:val="1"/>
      <w:marLeft w:val="0"/>
      <w:marRight w:val="0"/>
      <w:marTop w:val="0"/>
      <w:marBottom w:val="0"/>
      <w:divBdr>
        <w:top w:val="none" w:sz="0" w:space="0" w:color="auto"/>
        <w:left w:val="none" w:sz="0" w:space="0" w:color="auto"/>
        <w:bottom w:val="none" w:sz="0" w:space="0" w:color="auto"/>
        <w:right w:val="none" w:sz="0" w:space="0" w:color="auto"/>
      </w:divBdr>
    </w:div>
    <w:div w:id="1288702756">
      <w:bodyDiv w:val="1"/>
      <w:marLeft w:val="0"/>
      <w:marRight w:val="0"/>
      <w:marTop w:val="0"/>
      <w:marBottom w:val="0"/>
      <w:divBdr>
        <w:top w:val="none" w:sz="0" w:space="0" w:color="auto"/>
        <w:left w:val="none" w:sz="0" w:space="0" w:color="auto"/>
        <w:bottom w:val="none" w:sz="0" w:space="0" w:color="auto"/>
        <w:right w:val="none" w:sz="0" w:space="0" w:color="auto"/>
      </w:divBdr>
    </w:div>
    <w:div w:id="1300305491">
      <w:bodyDiv w:val="1"/>
      <w:marLeft w:val="0"/>
      <w:marRight w:val="0"/>
      <w:marTop w:val="0"/>
      <w:marBottom w:val="0"/>
      <w:divBdr>
        <w:top w:val="none" w:sz="0" w:space="0" w:color="auto"/>
        <w:left w:val="none" w:sz="0" w:space="0" w:color="auto"/>
        <w:bottom w:val="none" w:sz="0" w:space="0" w:color="auto"/>
        <w:right w:val="none" w:sz="0" w:space="0" w:color="auto"/>
      </w:divBdr>
    </w:div>
    <w:div w:id="1319848797">
      <w:bodyDiv w:val="1"/>
      <w:marLeft w:val="0"/>
      <w:marRight w:val="0"/>
      <w:marTop w:val="0"/>
      <w:marBottom w:val="0"/>
      <w:divBdr>
        <w:top w:val="none" w:sz="0" w:space="0" w:color="auto"/>
        <w:left w:val="none" w:sz="0" w:space="0" w:color="auto"/>
        <w:bottom w:val="none" w:sz="0" w:space="0" w:color="auto"/>
        <w:right w:val="none" w:sz="0" w:space="0" w:color="auto"/>
      </w:divBdr>
    </w:div>
    <w:div w:id="1346786994">
      <w:bodyDiv w:val="1"/>
      <w:marLeft w:val="0"/>
      <w:marRight w:val="0"/>
      <w:marTop w:val="0"/>
      <w:marBottom w:val="0"/>
      <w:divBdr>
        <w:top w:val="none" w:sz="0" w:space="0" w:color="auto"/>
        <w:left w:val="none" w:sz="0" w:space="0" w:color="auto"/>
        <w:bottom w:val="none" w:sz="0" w:space="0" w:color="auto"/>
        <w:right w:val="none" w:sz="0" w:space="0" w:color="auto"/>
      </w:divBdr>
    </w:div>
    <w:div w:id="1349067736">
      <w:bodyDiv w:val="1"/>
      <w:marLeft w:val="0"/>
      <w:marRight w:val="0"/>
      <w:marTop w:val="0"/>
      <w:marBottom w:val="0"/>
      <w:divBdr>
        <w:top w:val="none" w:sz="0" w:space="0" w:color="auto"/>
        <w:left w:val="none" w:sz="0" w:space="0" w:color="auto"/>
        <w:bottom w:val="none" w:sz="0" w:space="0" w:color="auto"/>
        <w:right w:val="none" w:sz="0" w:space="0" w:color="auto"/>
      </w:divBdr>
    </w:div>
    <w:div w:id="1350133221">
      <w:bodyDiv w:val="1"/>
      <w:marLeft w:val="0"/>
      <w:marRight w:val="0"/>
      <w:marTop w:val="0"/>
      <w:marBottom w:val="0"/>
      <w:divBdr>
        <w:top w:val="none" w:sz="0" w:space="0" w:color="auto"/>
        <w:left w:val="none" w:sz="0" w:space="0" w:color="auto"/>
        <w:bottom w:val="none" w:sz="0" w:space="0" w:color="auto"/>
        <w:right w:val="none" w:sz="0" w:space="0" w:color="auto"/>
      </w:divBdr>
    </w:div>
    <w:div w:id="1382482744">
      <w:bodyDiv w:val="1"/>
      <w:marLeft w:val="0"/>
      <w:marRight w:val="0"/>
      <w:marTop w:val="0"/>
      <w:marBottom w:val="0"/>
      <w:divBdr>
        <w:top w:val="none" w:sz="0" w:space="0" w:color="auto"/>
        <w:left w:val="none" w:sz="0" w:space="0" w:color="auto"/>
        <w:bottom w:val="none" w:sz="0" w:space="0" w:color="auto"/>
        <w:right w:val="none" w:sz="0" w:space="0" w:color="auto"/>
      </w:divBdr>
    </w:div>
    <w:div w:id="1438603059">
      <w:bodyDiv w:val="1"/>
      <w:marLeft w:val="0"/>
      <w:marRight w:val="0"/>
      <w:marTop w:val="0"/>
      <w:marBottom w:val="0"/>
      <w:divBdr>
        <w:top w:val="none" w:sz="0" w:space="0" w:color="auto"/>
        <w:left w:val="none" w:sz="0" w:space="0" w:color="auto"/>
        <w:bottom w:val="none" w:sz="0" w:space="0" w:color="auto"/>
        <w:right w:val="none" w:sz="0" w:space="0" w:color="auto"/>
      </w:divBdr>
    </w:div>
    <w:div w:id="1470978651">
      <w:bodyDiv w:val="1"/>
      <w:marLeft w:val="0"/>
      <w:marRight w:val="0"/>
      <w:marTop w:val="0"/>
      <w:marBottom w:val="0"/>
      <w:divBdr>
        <w:top w:val="none" w:sz="0" w:space="0" w:color="auto"/>
        <w:left w:val="none" w:sz="0" w:space="0" w:color="auto"/>
        <w:bottom w:val="none" w:sz="0" w:space="0" w:color="auto"/>
        <w:right w:val="none" w:sz="0" w:space="0" w:color="auto"/>
      </w:divBdr>
    </w:div>
    <w:div w:id="1501851740">
      <w:bodyDiv w:val="1"/>
      <w:marLeft w:val="0"/>
      <w:marRight w:val="0"/>
      <w:marTop w:val="0"/>
      <w:marBottom w:val="0"/>
      <w:divBdr>
        <w:top w:val="none" w:sz="0" w:space="0" w:color="auto"/>
        <w:left w:val="none" w:sz="0" w:space="0" w:color="auto"/>
        <w:bottom w:val="none" w:sz="0" w:space="0" w:color="auto"/>
        <w:right w:val="none" w:sz="0" w:space="0" w:color="auto"/>
      </w:divBdr>
    </w:div>
    <w:div w:id="1512066126">
      <w:bodyDiv w:val="1"/>
      <w:marLeft w:val="0"/>
      <w:marRight w:val="0"/>
      <w:marTop w:val="0"/>
      <w:marBottom w:val="0"/>
      <w:divBdr>
        <w:top w:val="none" w:sz="0" w:space="0" w:color="auto"/>
        <w:left w:val="none" w:sz="0" w:space="0" w:color="auto"/>
        <w:bottom w:val="none" w:sz="0" w:space="0" w:color="auto"/>
        <w:right w:val="none" w:sz="0" w:space="0" w:color="auto"/>
      </w:divBdr>
    </w:div>
    <w:div w:id="1519003960">
      <w:bodyDiv w:val="1"/>
      <w:marLeft w:val="0"/>
      <w:marRight w:val="0"/>
      <w:marTop w:val="0"/>
      <w:marBottom w:val="0"/>
      <w:divBdr>
        <w:top w:val="none" w:sz="0" w:space="0" w:color="auto"/>
        <w:left w:val="none" w:sz="0" w:space="0" w:color="auto"/>
        <w:bottom w:val="none" w:sz="0" w:space="0" w:color="auto"/>
        <w:right w:val="none" w:sz="0" w:space="0" w:color="auto"/>
      </w:divBdr>
    </w:div>
    <w:div w:id="1538351912">
      <w:bodyDiv w:val="1"/>
      <w:marLeft w:val="0"/>
      <w:marRight w:val="0"/>
      <w:marTop w:val="0"/>
      <w:marBottom w:val="0"/>
      <w:divBdr>
        <w:top w:val="none" w:sz="0" w:space="0" w:color="auto"/>
        <w:left w:val="none" w:sz="0" w:space="0" w:color="auto"/>
        <w:bottom w:val="none" w:sz="0" w:space="0" w:color="auto"/>
        <w:right w:val="none" w:sz="0" w:space="0" w:color="auto"/>
      </w:divBdr>
    </w:div>
    <w:div w:id="1550409931">
      <w:bodyDiv w:val="1"/>
      <w:marLeft w:val="0"/>
      <w:marRight w:val="0"/>
      <w:marTop w:val="0"/>
      <w:marBottom w:val="0"/>
      <w:divBdr>
        <w:top w:val="none" w:sz="0" w:space="0" w:color="auto"/>
        <w:left w:val="none" w:sz="0" w:space="0" w:color="auto"/>
        <w:bottom w:val="none" w:sz="0" w:space="0" w:color="auto"/>
        <w:right w:val="none" w:sz="0" w:space="0" w:color="auto"/>
      </w:divBdr>
    </w:div>
    <w:div w:id="1552575044">
      <w:bodyDiv w:val="1"/>
      <w:marLeft w:val="0"/>
      <w:marRight w:val="0"/>
      <w:marTop w:val="0"/>
      <w:marBottom w:val="0"/>
      <w:divBdr>
        <w:top w:val="none" w:sz="0" w:space="0" w:color="auto"/>
        <w:left w:val="none" w:sz="0" w:space="0" w:color="auto"/>
        <w:bottom w:val="none" w:sz="0" w:space="0" w:color="auto"/>
        <w:right w:val="none" w:sz="0" w:space="0" w:color="auto"/>
      </w:divBdr>
    </w:div>
    <w:div w:id="1554317794">
      <w:bodyDiv w:val="1"/>
      <w:marLeft w:val="0"/>
      <w:marRight w:val="0"/>
      <w:marTop w:val="0"/>
      <w:marBottom w:val="0"/>
      <w:divBdr>
        <w:top w:val="none" w:sz="0" w:space="0" w:color="auto"/>
        <w:left w:val="none" w:sz="0" w:space="0" w:color="auto"/>
        <w:bottom w:val="none" w:sz="0" w:space="0" w:color="auto"/>
        <w:right w:val="none" w:sz="0" w:space="0" w:color="auto"/>
      </w:divBdr>
    </w:div>
    <w:div w:id="1566181765">
      <w:bodyDiv w:val="1"/>
      <w:marLeft w:val="0"/>
      <w:marRight w:val="0"/>
      <w:marTop w:val="0"/>
      <w:marBottom w:val="0"/>
      <w:divBdr>
        <w:top w:val="none" w:sz="0" w:space="0" w:color="auto"/>
        <w:left w:val="none" w:sz="0" w:space="0" w:color="auto"/>
        <w:bottom w:val="none" w:sz="0" w:space="0" w:color="auto"/>
        <w:right w:val="none" w:sz="0" w:space="0" w:color="auto"/>
      </w:divBdr>
    </w:div>
    <w:div w:id="1588923912">
      <w:bodyDiv w:val="1"/>
      <w:marLeft w:val="0"/>
      <w:marRight w:val="0"/>
      <w:marTop w:val="0"/>
      <w:marBottom w:val="0"/>
      <w:divBdr>
        <w:top w:val="none" w:sz="0" w:space="0" w:color="auto"/>
        <w:left w:val="none" w:sz="0" w:space="0" w:color="auto"/>
        <w:bottom w:val="none" w:sz="0" w:space="0" w:color="auto"/>
        <w:right w:val="none" w:sz="0" w:space="0" w:color="auto"/>
      </w:divBdr>
    </w:div>
    <w:div w:id="1597209986">
      <w:bodyDiv w:val="1"/>
      <w:marLeft w:val="0"/>
      <w:marRight w:val="0"/>
      <w:marTop w:val="0"/>
      <w:marBottom w:val="0"/>
      <w:divBdr>
        <w:top w:val="none" w:sz="0" w:space="0" w:color="auto"/>
        <w:left w:val="none" w:sz="0" w:space="0" w:color="auto"/>
        <w:bottom w:val="none" w:sz="0" w:space="0" w:color="auto"/>
        <w:right w:val="none" w:sz="0" w:space="0" w:color="auto"/>
      </w:divBdr>
    </w:div>
    <w:div w:id="1624381971">
      <w:bodyDiv w:val="1"/>
      <w:marLeft w:val="0"/>
      <w:marRight w:val="0"/>
      <w:marTop w:val="0"/>
      <w:marBottom w:val="0"/>
      <w:divBdr>
        <w:top w:val="none" w:sz="0" w:space="0" w:color="auto"/>
        <w:left w:val="none" w:sz="0" w:space="0" w:color="auto"/>
        <w:bottom w:val="none" w:sz="0" w:space="0" w:color="auto"/>
        <w:right w:val="none" w:sz="0" w:space="0" w:color="auto"/>
      </w:divBdr>
    </w:div>
    <w:div w:id="1641692577">
      <w:bodyDiv w:val="1"/>
      <w:marLeft w:val="0"/>
      <w:marRight w:val="0"/>
      <w:marTop w:val="0"/>
      <w:marBottom w:val="0"/>
      <w:divBdr>
        <w:top w:val="none" w:sz="0" w:space="0" w:color="auto"/>
        <w:left w:val="none" w:sz="0" w:space="0" w:color="auto"/>
        <w:bottom w:val="none" w:sz="0" w:space="0" w:color="auto"/>
        <w:right w:val="none" w:sz="0" w:space="0" w:color="auto"/>
      </w:divBdr>
    </w:div>
    <w:div w:id="1704936948">
      <w:bodyDiv w:val="1"/>
      <w:marLeft w:val="0"/>
      <w:marRight w:val="0"/>
      <w:marTop w:val="0"/>
      <w:marBottom w:val="0"/>
      <w:divBdr>
        <w:top w:val="none" w:sz="0" w:space="0" w:color="auto"/>
        <w:left w:val="none" w:sz="0" w:space="0" w:color="auto"/>
        <w:bottom w:val="none" w:sz="0" w:space="0" w:color="auto"/>
        <w:right w:val="none" w:sz="0" w:space="0" w:color="auto"/>
      </w:divBdr>
    </w:div>
    <w:div w:id="1725828966">
      <w:bodyDiv w:val="1"/>
      <w:marLeft w:val="0"/>
      <w:marRight w:val="0"/>
      <w:marTop w:val="0"/>
      <w:marBottom w:val="0"/>
      <w:divBdr>
        <w:top w:val="none" w:sz="0" w:space="0" w:color="auto"/>
        <w:left w:val="none" w:sz="0" w:space="0" w:color="auto"/>
        <w:bottom w:val="none" w:sz="0" w:space="0" w:color="auto"/>
        <w:right w:val="none" w:sz="0" w:space="0" w:color="auto"/>
      </w:divBdr>
    </w:div>
    <w:div w:id="1744444967">
      <w:bodyDiv w:val="1"/>
      <w:marLeft w:val="0"/>
      <w:marRight w:val="0"/>
      <w:marTop w:val="0"/>
      <w:marBottom w:val="0"/>
      <w:divBdr>
        <w:top w:val="none" w:sz="0" w:space="0" w:color="auto"/>
        <w:left w:val="none" w:sz="0" w:space="0" w:color="auto"/>
        <w:bottom w:val="none" w:sz="0" w:space="0" w:color="auto"/>
        <w:right w:val="none" w:sz="0" w:space="0" w:color="auto"/>
      </w:divBdr>
    </w:div>
    <w:div w:id="1744640423">
      <w:bodyDiv w:val="1"/>
      <w:marLeft w:val="0"/>
      <w:marRight w:val="0"/>
      <w:marTop w:val="0"/>
      <w:marBottom w:val="0"/>
      <w:divBdr>
        <w:top w:val="none" w:sz="0" w:space="0" w:color="auto"/>
        <w:left w:val="none" w:sz="0" w:space="0" w:color="auto"/>
        <w:bottom w:val="none" w:sz="0" w:space="0" w:color="auto"/>
        <w:right w:val="none" w:sz="0" w:space="0" w:color="auto"/>
      </w:divBdr>
    </w:div>
    <w:div w:id="1760523990">
      <w:bodyDiv w:val="1"/>
      <w:marLeft w:val="0"/>
      <w:marRight w:val="0"/>
      <w:marTop w:val="0"/>
      <w:marBottom w:val="0"/>
      <w:divBdr>
        <w:top w:val="none" w:sz="0" w:space="0" w:color="auto"/>
        <w:left w:val="none" w:sz="0" w:space="0" w:color="auto"/>
        <w:bottom w:val="none" w:sz="0" w:space="0" w:color="auto"/>
        <w:right w:val="none" w:sz="0" w:space="0" w:color="auto"/>
      </w:divBdr>
    </w:div>
    <w:div w:id="1766613829">
      <w:bodyDiv w:val="1"/>
      <w:marLeft w:val="0"/>
      <w:marRight w:val="0"/>
      <w:marTop w:val="0"/>
      <w:marBottom w:val="0"/>
      <w:divBdr>
        <w:top w:val="none" w:sz="0" w:space="0" w:color="auto"/>
        <w:left w:val="none" w:sz="0" w:space="0" w:color="auto"/>
        <w:bottom w:val="none" w:sz="0" w:space="0" w:color="auto"/>
        <w:right w:val="none" w:sz="0" w:space="0" w:color="auto"/>
      </w:divBdr>
    </w:div>
    <w:div w:id="1803962102">
      <w:bodyDiv w:val="1"/>
      <w:marLeft w:val="0"/>
      <w:marRight w:val="0"/>
      <w:marTop w:val="0"/>
      <w:marBottom w:val="0"/>
      <w:divBdr>
        <w:top w:val="none" w:sz="0" w:space="0" w:color="auto"/>
        <w:left w:val="none" w:sz="0" w:space="0" w:color="auto"/>
        <w:bottom w:val="none" w:sz="0" w:space="0" w:color="auto"/>
        <w:right w:val="none" w:sz="0" w:space="0" w:color="auto"/>
      </w:divBdr>
    </w:div>
    <w:div w:id="1805585769">
      <w:bodyDiv w:val="1"/>
      <w:marLeft w:val="0"/>
      <w:marRight w:val="0"/>
      <w:marTop w:val="0"/>
      <w:marBottom w:val="0"/>
      <w:divBdr>
        <w:top w:val="none" w:sz="0" w:space="0" w:color="auto"/>
        <w:left w:val="none" w:sz="0" w:space="0" w:color="auto"/>
        <w:bottom w:val="none" w:sz="0" w:space="0" w:color="auto"/>
        <w:right w:val="none" w:sz="0" w:space="0" w:color="auto"/>
      </w:divBdr>
    </w:div>
    <w:div w:id="1808550644">
      <w:bodyDiv w:val="1"/>
      <w:marLeft w:val="0"/>
      <w:marRight w:val="0"/>
      <w:marTop w:val="0"/>
      <w:marBottom w:val="0"/>
      <w:divBdr>
        <w:top w:val="none" w:sz="0" w:space="0" w:color="auto"/>
        <w:left w:val="none" w:sz="0" w:space="0" w:color="auto"/>
        <w:bottom w:val="none" w:sz="0" w:space="0" w:color="auto"/>
        <w:right w:val="none" w:sz="0" w:space="0" w:color="auto"/>
      </w:divBdr>
    </w:div>
    <w:div w:id="1816601225">
      <w:bodyDiv w:val="1"/>
      <w:marLeft w:val="0"/>
      <w:marRight w:val="0"/>
      <w:marTop w:val="0"/>
      <w:marBottom w:val="0"/>
      <w:divBdr>
        <w:top w:val="none" w:sz="0" w:space="0" w:color="auto"/>
        <w:left w:val="none" w:sz="0" w:space="0" w:color="auto"/>
        <w:bottom w:val="none" w:sz="0" w:space="0" w:color="auto"/>
        <w:right w:val="none" w:sz="0" w:space="0" w:color="auto"/>
      </w:divBdr>
    </w:div>
    <w:div w:id="1819952600">
      <w:bodyDiv w:val="1"/>
      <w:marLeft w:val="0"/>
      <w:marRight w:val="0"/>
      <w:marTop w:val="0"/>
      <w:marBottom w:val="0"/>
      <w:divBdr>
        <w:top w:val="none" w:sz="0" w:space="0" w:color="auto"/>
        <w:left w:val="none" w:sz="0" w:space="0" w:color="auto"/>
        <w:bottom w:val="none" w:sz="0" w:space="0" w:color="auto"/>
        <w:right w:val="none" w:sz="0" w:space="0" w:color="auto"/>
      </w:divBdr>
    </w:div>
    <w:div w:id="1822842135">
      <w:bodyDiv w:val="1"/>
      <w:marLeft w:val="0"/>
      <w:marRight w:val="0"/>
      <w:marTop w:val="0"/>
      <w:marBottom w:val="0"/>
      <w:divBdr>
        <w:top w:val="none" w:sz="0" w:space="0" w:color="auto"/>
        <w:left w:val="none" w:sz="0" w:space="0" w:color="auto"/>
        <w:bottom w:val="none" w:sz="0" w:space="0" w:color="auto"/>
        <w:right w:val="none" w:sz="0" w:space="0" w:color="auto"/>
      </w:divBdr>
    </w:div>
    <w:div w:id="1831480437">
      <w:bodyDiv w:val="1"/>
      <w:marLeft w:val="0"/>
      <w:marRight w:val="0"/>
      <w:marTop w:val="0"/>
      <w:marBottom w:val="0"/>
      <w:divBdr>
        <w:top w:val="none" w:sz="0" w:space="0" w:color="auto"/>
        <w:left w:val="none" w:sz="0" w:space="0" w:color="auto"/>
        <w:bottom w:val="none" w:sz="0" w:space="0" w:color="auto"/>
        <w:right w:val="none" w:sz="0" w:space="0" w:color="auto"/>
      </w:divBdr>
    </w:div>
    <w:div w:id="1852524550">
      <w:bodyDiv w:val="1"/>
      <w:marLeft w:val="0"/>
      <w:marRight w:val="0"/>
      <w:marTop w:val="0"/>
      <w:marBottom w:val="0"/>
      <w:divBdr>
        <w:top w:val="none" w:sz="0" w:space="0" w:color="auto"/>
        <w:left w:val="none" w:sz="0" w:space="0" w:color="auto"/>
        <w:bottom w:val="none" w:sz="0" w:space="0" w:color="auto"/>
        <w:right w:val="none" w:sz="0" w:space="0" w:color="auto"/>
      </w:divBdr>
    </w:div>
    <w:div w:id="1859080486">
      <w:bodyDiv w:val="1"/>
      <w:marLeft w:val="0"/>
      <w:marRight w:val="0"/>
      <w:marTop w:val="0"/>
      <w:marBottom w:val="0"/>
      <w:divBdr>
        <w:top w:val="none" w:sz="0" w:space="0" w:color="auto"/>
        <w:left w:val="none" w:sz="0" w:space="0" w:color="auto"/>
        <w:bottom w:val="none" w:sz="0" w:space="0" w:color="auto"/>
        <w:right w:val="none" w:sz="0" w:space="0" w:color="auto"/>
      </w:divBdr>
    </w:div>
    <w:div w:id="1883328227">
      <w:bodyDiv w:val="1"/>
      <w:marLeft w:val="0"/>
      <w:marRight w:val="0"/>
      <w:marTop w:val="0"/>
      <w:marBottom w:val="0"/>
      <w:divBdr>
        <w:top w:val="none" w:sz="0" w:space="0" w:color="auto"/>
        <w:left w:val="none" w:sz="0" w:space="0" w:color="auto"/>
        <w:bottom w:val="none" w:sz="0" w:space="0" w:color="auto"/>
        <w:right w:val="none" w:sz="0" w:space="0" w:color="auto"/>
      </w:divBdr>
    </w:div>
    <w:div w:id="1934315316">
      <w:bodyDiv w:val="1"/>
      <w:marLeft w:val="0"/>
      <w:marRight w:val="0"/>
      <w:marTop w:val="0"/>
      <w:marBottom w:val="0"/>
      <w:divBdr>
        <w:top w:val="none" w:sz="0" w:space="0" w:color="auto"/>
        <w:left w:val="none" w:sz="0" w:space="0" w:color="auto"/>
        <w:bottom w:val="none" w:sz="0" w:space="0" w:color="auto"/>
        <w:right w:val="none" w:sz="0" w:space="0" w:color="auto"/>
      </w:divBdr>
    </w:div>
    <w:div w:id="1934514070">
      <w:bodyDiv w:val="1"/>
      <w:marLeft w:val="0"/>
      <w:marRight w:val="0"/>
      <w:marTop w:val="0"/>
      <w:marBottom w:val="0"/>
      <w:divBdr>
        <w:top w:val="none" w:sz="0" w:space="0" w:color="auto"/>
        <w:left w:val="none" w:sz="0" w:space="0" w:color="auto"/>
        <w:bottom w:val="none" w:sz="0" w:space="0" w:color="auto"/>
        <w:right w:val="none" w:sz="0" w:space="0" w:color="auto"/>
      </w:divBdr>
    </w:div>
    <w:div w:id="1951468150">
      <w:bodyDiv w:val="1"/>
      <w:marLeft w:val="0"/>
      <w:marRight w:val="0"/>
      <w:marTop w:val="0"/>
      <w:marBottom w:val="0"/>
      <w:divBdr>
        <w:top w:val="none" w:sz="0" w:space="0" w:color="auto"/>
        <w:left w:val="none" w:sz="0" w:space="0" w:color="auto"/>
        <w:bottom w:val="none" w:sz="0" w:space="0" w:color="auto"/>
        <w:right w:val="none" w:sz="0" w:space="0" w:color="auto"/>
      </w:divBdr>
    </w:div>
    <w:div w:id="1991210039">
      <w:bodyDiv w:val="1"/>
      <w:marLeft w:val="0"/>
      <w:marRight w:val="0"/>
      <w:marTop w:val="0"/>
      <w:marBottom w:val="0"/>
      <w:divBdr>
        <w:top w:val="none" w:sz="0" w:space="0" w:color="auto"/>
        <w:left w:val="none" w:sz="0" w:space="0" w:color="auto"/>
        <w:bottom w:val="none" w:sz="0" w:space="0" w:color="auto"/>
        <w:right w:val="none" w:sz="0" w:space="0" w:color="auto"/>
      </w:divBdr>
      <w:divsChild>
        <w:div w:id="1123573099">
          <w:marLeft w:val="0"/>
          <w:marRight w:val="0"/>
          <w:marTop w:val="0"/>
          <w:marBottom w:val="0"/>
          <w:divBdr>
            <w:top w:val="none" w:sz="0" w:space="0" w:color="auto"/>
            <w:left w:val="none" w:sz="0" w:space="0" w:color="auto"/>
            <w:bottom w:val="none" w:sz="0" w:space="0" w:color="auto"/>
            <w:right w:val="none" w:sz="0" w:space="0" w:color="auto"/>
          </w:divBdr>
          <w:divsChild>
            <w:div w:id="610817655">
              <w:marLeft w:val="0"/>
              <w:marRight w:val="0"/>
              <w:marTop w:val="0"/>
              <w:marBottom w:val="0"/>
              <w:divBdr>
                <w:top w:val="none" w:sz="0" w:space="0" w:color="auto"/>
                <w:left w:val="none" w:sz="0" w:space="0" w:color="auto"/>
                <w:bottom w:val="none" w:sz="0" w:space="0" w:color="auto"/>
                <w:right w:val="none" w:sz="0" w:space="0" w:color="auto"/>
              </w:divBdr>
              <w:divsChild>
                <w:div w:id="724111182">
                  <w:marLeft w:val="0"/>
                  <w:marRight w:val="0"/>
                  <w:marTop w:val="0"/>
                  <w:marBottom w:val="0"/>
                  <w:divBdr>
                    <w:top w:val="none" w:sz="0" w:space="0" w:color="auto"/>
                    <w:left w:val="none" w:sz="0" w:space="0" w:color="auto"/>
                    <w:bottom w:val="none" w:sz="0" w:space="0" w:color="auto"/>
                    <w:right w:val="none" w:sz="0" w:space="0" w:color="auto"/>
                  </w:divBdr>
                  <w:divsChild>
                    <w:div w:id="794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127625">
      <w:bodyDiv w:val="1"/>
      <w:marLeft w:val="0"/>
      <w:marRight w:val="0"/>
      <w:marTop w:val="0"/>
      <w:marBottom w:val="0"/>
      <w:divBdr>
        <w:top w:val="none" w:sz="0" w:space="0" w:color="auto"/>
        <w:left w:val="none" w:sz="0" w:space="0" w:color="auto"/>
        <w:bottom w:val="none" w:sz="0" w:space="0" w:color="auto"/>
        <w:right w:val="none" w:sz="0" w:space="0" w:color="auto"/>
      </w:divBdr>
    </w:div>
    <w:div w:id="2034110592">
      <w:bodyDiv w:val="1"/>
      <w:marLeft w:val="0"/>
      <w:marRight w:val="0"/>
      <w:marTop w:val="0"/>
      <w:marBottom w:val="0"/>
      <w:divBdr>
        <w:top w:val="none" w:sz="0" w:space="0" w:color="auto"/>
        <w:left w:val="none" w:sz="0" w:space="0" w:color="auto"/>
        <w:bottom w:val="none" w:sz="0" w:space="0" w:color="auto"/>
        <w:right w:val="none" w:sz="0" w:space="0" w:color="auto"/>
      </w:divBdr>
    </w:div>
    <w:div w:id="2036687387">
      <w:bodyDiv w:val="1"/>
      <w:marLeft w:val="0"/>
      <w:marRight w:val="0"/>
      <w:marTop w:val="0"/>
      <w:marBottom w:val="0"/>
      <w:divBdr>
        <w:top w:val="none" w:sz="0" w:space="0" w:color="auto"/>
        <w:left w:val="none" w:sz="0" w:space="0" w:color="auto"/>
        <w:bottom w:val="none" w:sz="0" w:space="0" w:color="auto"/>
        <w:right w:val="none" w:sz="0" w:space="0" w:color="auto"/>
      </w:divBdr>
    </w:div>
    <w:div w:id="2044480513">
      <w:bodyDiv w:val="1"/>
      <w:marLeft w:val="0"/>
      <w:marRight w:val="0"/>
      <w:marTop w:val="0"/>
      <w:marBottom w:val="0"/>
      <w:divBdr>
        <w:top w:val="none" w:sz="0" w:space="0" w:color="auto"/>
        <w:left w:val="none" w:sz="0" w:space="0" w:color="auto"/>
        <w:bottom w:val="none" w:sz="0" w:space="0" w:color="auto"/>
        <w:right w:val="none" w:sz="0" w:space="0" w:color="auto"/>
      </w:divBdr>
    </w:div>
    <w:div w:id="2075152364">
      <w:bodyDiv w:val="1"/>
      <w:marLeft w:val="0"/>
      <w:marRight w:val="0"/>
      <w:marTop w:val="0"/>
      <w:marBottom w:val="0"/>
      <w:divBdr>
        <w:top w:val="none" w:sz="0" w:space="0" w:color="auto"/>
        <w:left w:val="none" w:sz="0" w:space="0" w:color="auto"/>
        <w:bottom w:val="none" w:sz="0" w:space="0" w:color="auto"/>
        <w:right w:val="none" w:sz="0" w:space="0" w:color="auto"/>
      </w:divBdr>
    </w:div>
    <w:div w:id="2080210190">
      <w:bodyDiv w:val="1"/>
      <w:marLeft w:val="0"/>
      <w:marRight w:val="0"/>
      <w:marTop w:val="0"/>
      <w:marBottom w:val="0"/>
      <w:divBdr>
        <w:top w:val="none" w:sz="0" w:space="0" w:color="auto"/>
        <w:left w:val="none" w:sz="0" w:space="0" w:color="auto"/>
        <w:bottom w:val="none" w:sz="0" w:space="0" w:color="auto"/>
        <w:right w:val="none" w:sz="0" w:space="0" w:color="auto"/>
      </w:divBdr>
    </w:div>
    <w:div w:id="2108310780">
      <w:bodyDiv w:val="1"/>
      <w:marLeft w:val="0"/>
      <w:marRight w:val="0"/>
      <w:marTop w:val="0"/>
      <w:marBottom w:val="0"/>
      <w:divBdr>
        <w:top w:val="none" w:sz="0" w:space="0" w:color="auto"/>
        <w:left w:val="none" w:sz="0" w:space="0" w:color="auto"/>
        <w:bottom w:val="none" w:sz="0" w:space="0" w:color="auto"/>
        <w:right w:val="none" w:sz="0" w:space="0" w:color="auto"/>
      </w:divBdr>
    </w:div>
    <w:div w:id="2116705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8.wmf"/><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footer" Target="footer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5.bin"/><Relationship Id="rId11" Type="http://schemas.openxmlformats.org/officeDocument/2006/relationships/hyperlink" Target="file:///D:\C&#212;NG%20VI&#7864;C%20HUY&#7872;N\&#272;TM%20C&#193;T%20TUY&#202;N%20QUANG\DTM%20mo%20cat%20Su&#7889;i%20Quang%20cu&#7889;i.docx" TargetMode="External"/><Relationship Id="rId24" Type="http://schemas.openxmlformats.org/officeDocument/2006/relationships/image" Target="media/image10.wmf"/><Relationship Id="rId32" Type="http://schemas.openxmlformats.org/officeDocument/2006/relationships/image" Target="media/image16.png"/><Relationship Id="rId37" Type="http://schemas.openxmlformats.org/officeDocument/2006/relationships/oleObject" Target="embeddings/oleObject8.bin"/><Relationship Id="rId40" Type="http://schemas.openxmlformats.org/officeDocument/2006/relationships/image" Target="media/image20.wmf"/><Relationship Id="rId45" Type="http://schemas.openxmlformats.org/officeDocument/2006/relationships/image" Target="media/image23.wmf"/><Relationship Id="rId53" Type="http://schemas.openxmlformats.org/officeDocument/2006/relationships/oleObject" Target="embeddings/oleObject15.bin"/><Relationship Id="rId58" Type="http://schemas.openxmlformats.org/officeDocument/2006/relationships/image" Target="media/image31.png"/><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7.wmf"/><Relationship Id="rId14" Type="http://schemas.openxmlformats.org/officeDocument/2006/relationships/image" Target="media/image3.png"/><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image" Target="media/image14.png"/><Relationship Id="rId35" Type="http://schemas.openxmlformats.org/officeDocument/2006/relationships/image" Target="media/image18.wmf"/><Relationship Id="rId43" Type="http://schemas.openxmlformats.org/officeDocument/2006/relationships/oleObject" Target="embeddings/oleObject11.bin"/><Relationship Id="rId48" Type="http://schemas.openxmlformats.org/officeDocument/2006/relationships/oleObject" Target="embeddings/oleObject13.bin"/><Relationship Id="rId56" Type="http://schemas.openxmlformats.org/officeDocument/2006/relationships/image" Target="media/image29.png"/><Relationship Id="rId64" Type="http://schemas.openxmlformats.org/officeDocument/2006/relationships/hyperlink" Target="https://sxd.bacgiang.gov.vn/documents/21455/11625928/1631004822243_Thong_tu_13_2021_BXD.pdf/19faa673-4588-48e9-81b0-15d50b684752" TargetMode="External"/><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7.wmf"/><Relationship Id="rId38" Type="http://schemas.openxmlformats.org/officeDocument/2006/relationships/image" Target="media/image19.wmf"/><Relationship Id="rId46" Type="http://schemas.openxmlformats.org/officeDocument/2006/relationships/oleObject" Target="embeddings/oleObject12.bin"/><Relationship Id="rId59" Type="http://schemas.openxmlformats.org/officeDocument/2006/relationships/image" Target="media/image32.png"/><Relationship Id="rId67" Type="http://schemas.openxmlformats.org/officeDocument/2006/relationships/footer" Target="footer5.xml"/><Relationship Id="rId20" Type="http://schemas.openxmlformats.org/officeDocument/2006/relationships/oleObject" Target="embeddings/oleObject2.bin"/><Relationship Id="rId41" Type="http://schemas.openxmlformats.org/officeDocument/2006/relationships/oleObject" Target="embeddings/oleObject10.bin"/><Relationship Id="rId54" Type="http://schemas.openxmlformats.org/officeDocument/2006/relationships/image" Target="media/image28.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oleObject" Target="embeddings/oleObject3.bin"/><Relationship Id="rId28" Type="http://schemas.openxmlformats.org/officeDocument/2006/relationships/image" Target="media/image13.wmf"/><Relationship Id="rId36" Type="http://schemas.openxmlformats.org/officeDocument/2006/relationships/oleObject" Target="embeddings/oleObject7.bin"/><Relationship Id="rId49" Type="http://schemas.openxmlformats.org/officeDocument/2006/relationships/image" Target="media/image25.wmf"/><Relationship Id="rId57" Type="http://schemas.openxmlformats.org/officeDocument/2006/relationships/image" Target="media/image30.png"/><Relationship Id="rId10" Type="http://schemas.openxmlformats.org/officeDocument/2006/relationships/hyperlink" Target="file:///D:\C&#212;NG%20VI&#7864;C%20HUY&#7872;N\&#272;TM%20C&#193;T%20TUY&#202;N%20QUANG\DTM%20mo%20cat%20Su&#7889;i%20Quang%20cu&#7889;i.docx" TargetMode="External"/><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27.wmf"/><Relationship Id="rId60" Type="http://schemas.openxmlformats.org/officeDocument/2006/relationships/header" Target="header2.xm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oleObject" Target="embeddings/oleObject1.bin"/><Relationship Id="rId39" Type="http://schemas.openxmlformats.org/officeDocument/2006/relationships/oleObject" Target="embeddings/oleObject9.bin"/><Relationship Id="rId34" Type="http://schemas.openxmlformats.org/officeDocument/2006/relationships/oleObject" Target="embeddings/oleObject6.bin"/><Relationship Id="rId50" Type="http://schemas.openxmlformats.org/officeDocument/2006/relationships/image" Target="media/image26.wmf"/><Relationship Id="rId55" Type="http://schemas.openxmlformats.org/officeDocument/2006/relationships/oleObject" Target="embeddings/oleObject1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Phú06</b:Tag>
    <b:SourceType>Book</b:SourceType>
    <b:Guid>{E45A62E4-A954-46AB-BA2C-C1FCE0550F27}</b:Guid>
    <b:Author>
      <b:Author>
        <b:NameList>
          <b:Person>
            <b:Last>Phú</b:Last>
            <b:First>Nguyễn</b:First>
            <b:Middle>Hữu</b:Middle>
          </b:Person>
        </b:NameList>
      </b:Author>
    </b:Author>
    <b:Title>Hóa lý &amp; hóa keo</b:Title>
    <b:Year>2006</b:Year>
    <b:RefOrder>1</b:RefOrder>
  </b:Source>
</b:Sources>
</file>

<file path=customXml/itemProps1.xml><?xml version="1.0" encoding="utf-8"?>
<ds:datastoreItem xmlns:ds="http://schemas.openxmlformats.org/officeDocument/2006/customXml" ds:itemID="{1652DFB1-3B12-4831-9922-9FE8C2874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215</Pages>
  <Words>61080</Words>
  <Characters>348159</Characters>
  <Application>Microsoft Office Word</Application>
  <DocSecurity>0</DocSecurity>
  <Lines>2901</Lines>
  <Paragraphs>816</Paragraphs>
  <ScaleCrop>false</ScaleCrop>
  <HeadingPairs>
    <vt:vector size="2" baseType="variant">
      <vt:variant>
        <vt:lpstr>Title</vt:lpstr>
      </vt:variant>
      <vt:variant>
        <vt:i4>1</vt:i4>
      </vt:variant>
    </vt:vector>
  </HeadingPairs>
  <TitlesOfParts>
    <vt:vector size="1" baseType="lpstr">
      <vt:lpstr>Báo cáo đánh giá tác động môi trường dự án đầu tư dây chuyền sản xuất Phốt pho đỏ - KCN Tằng Loỏng</vt:lpstr>
    </vt:vector>
  </TitlesOfParts>
  <Company>Hewlett-Packard</Company>
  <LinksUpToDate>false</LinksUpToDate>
  <CharactersWithSpaces>408423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đánh giá tác động môi trường dự án đầu tư dây chuyền sản xuất Phốt pho đỏ - KCN Tằng Loỏng</dc:title>
  <dc:subject/>
  <dc:creator>Chu Thảo</dc:creator>
  <cp:keywords/>
  <dc:description/>
  <cp:lastModifiedBy>Administrator</cp:lastModifiedBy>
  <cp:revision>12</cp:revision>
  <cp:lastPrinted>2026-03-11T03:47:00Z</cp:lastPrinted>
  <dcterms:created xsi:type="dcterms:W3CDTF">2026-04-06T04:53:00Z</dcterms:created>
  <dcterms:modified xsi:type="dcterms:W3CDTF">2026-04-15T02:46:00Z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