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9DA" w:rsidRPr="00AF01C1" w:rsidRDefault="005969DA" w:rsidP="005969DA">
      <w:pPr>
        <w:spacing w:line="240" w:lineRule="auto"/>
        <w:ind w:firstLine="0"/>
        <w:jc w:val="center"/>
        <w:rPr>
          <w:b/>
          <w:szCs w:val="26"/>
        </w:rPr>
      </w:pPr>
      <w:bookmarkStart w:id="0" w:name="_Toc138231397"/>
      <w:bookmarkStart w:id="1" w:name="_Toc192594213"/>
      <w:bookmarkStart w:id="2" w:name="_Toc76385052"/>
      <w:r w:rsidRPr="00AF01C1">
        <w:rPr>
          <w:b/>
          <w:szCs w:val="26"/>
        </w:rPr>
        <w:t>CỘNG HÒA XÃ HỘI CHỦ NGHĨA VIỆT NAM</w:t>
      </w:r>
    </w:p>
    <w:p w:rsidR="005969DA" w:rsidRPr="00AF01C1" w:rsidRDefault="005969DA" w:rsidP="005969DA">
      <w:pPr>
        <w:spacing w:line="240" w:lineRule="auto"/>
        <w:ind w:firstLine="0"/>
        <w:jc w:val="center"/>
        <w:rPr>
          <w:b/>
          <w:szCs w:val="26"/>
        </w:rPr>
      </w:pPr>
      <w:r w:rsidRPr="00AF01C1">
        <w:rPr>
          <w:b/>
          <w:szCs w:val="26"/>
        </w:rPr>
        <w:t>Độc lập - Tự do - Hạnh phúc</w:t>
      </w:r>
    </w:p>
    <w:p w:rsidR="005969DA" w:rsidRPr="00AF01C1" w:rsidRDefault="005969DA" w:rsidP="005969DA">
      <w:pPr>
        <w:spacing w:line="240" w:lineRule="auto"/>
        <w:ind w:firstLine="0"/>
        <w:jc w:val="center"/>
        <w:rPr>
          <w:b/>
          <w:szCs w:val="26"/>
          <w:vertAlign w:val="superscript"/>
        </w:rPr>
      </w:pPr>
      <w:r w:rsidRPr="00AF01C1">
        <w:rPr>
          <w:b/>
          <w:szCs w:val="26"/>
          <w:vertAlign w:val="superscript"/>
        </w:rPr>
        <w:t>____________________________________</w:t>
      </w:r>
    </w:p>
    <w:p w:rsidR="005969DA" w:rsidRPr="00AF01C1" w:rsidRDefault="00076B7F" w:rsidP="00076B7F">
      <w:pPr>
        <w:pStyle w:val="TableofFigures"/>
        <w:tabs>
          <w:tab w:val="right" w:leader="dot" w:pos="9062"/>
        </w:tabs>
        <w:spacing w:before="60" w:after="60"/>
        <w:jc w:val="center"/>
        <w:outlineLvl w:val="0"/>
        <w:rPr>
          <w:b/>
          <w:szCs w:val="26"/>
        </w:rPr>
      </w:pPr>
      <w:r w:rsidRPr="00AF01C1">
        <w:rPr>
          <w:b/>
          <w:szCs w:val="26"/>
        </w:rPr>
        <w:t>NỘI DUNG THAM VẤN TRONG QUÁ TRÌNH THỰC HIỆN ĐÁNH GIÁ TÁC ĐỘNG MÔI TRƯỜNG CỦA DỰ ÁN “</w:t>
      </w:r>
      <w:r w:rsidR="0071030B" w:rsidRPr="00AF01C1">
        <w:rPr>
          <w:b/>
          <w:szCs w:val="26"/>
        </w:rPr>
        <w:t>KHAI THÁC KHOÁNG SẢN CÁT, SỎI LÀM VẬT LIỆU X</w:t>
      </w:r>
      <w:r w:rsidR="00AA262D" w:rsidRPr="00AF01C1">
        <w:rPr>
          <w:b/>
          <w:szCs w:val="26"/>
        </w:rPr>
        <w:t>Â</w:t>
      </w:r>
      <w:r w:rsidR="0071030B" w:rsidRPr="00AF01C1">
        <w:rPr>
          <w:b/>
          <w:szCs w:val="26"/>
        </w:rPr>
        <w:t>Y DỰNG T</w:t>
      </w:r>
      <w:r w:rsidR="00AA262D" w:rsidRPr="00AF01C1">
        <w:rPr>
          <w:b/>
          <w:szCs w:val="26"/>
        </w:rPr>
        <w:t>H</w:t>
      </w:r>
      <w:r w:rsidR="0071030B" w:rsidRPr="00AF01C1">
        <w:rPr>
          <w:b/>
          <w:szCs w:val="26"/>
        </w:rPr>
        <w:t>ÔNG THƯỜNG TẠI LÒNG S</w:t>
      </w:r>
      <w:r w:rsidR="00AA262D" w:rsidRPr="00AF01C1">
        <w:rPr>
          <w:b/>
          <w:szCs w:val="26"/>
        </w:rPr>
        <w:t>U</w:t>
      </w:r>
      <w:r w:rsidR="0071030B" w:rsidRPr="00AF01C1">
        <w:rPr>
          <w:b/>
          <w:szCs w:val="26"/>
        </w:rPr>
        <w:t>ỐI QUANG, XÃ TÂN QUANG,</w:t>
      </w:r>
      <w:r w:rsidR="00AA262D" w:rsidRPr="00AF01C1">
        <w:rPr>
          <w:b/>
          <w:szCs w:val="26"/>
        </w:rPr>
        <w:t xml:space="preserve"> </w:t>
      </w:r>
      <w:r w:rsidR="0071030B" w:rsidRPr="00AF01C1">
        <w:rPr>
          <w:b/>
          <w:szCs w:val="26"/>
        </w:rPr>
        <w:t>TỈNH TUYÊN Q</w:t>
      </w:r>
      <w:r w:rsidR="00AA262D" w:rsidRPr="00AF01C1">
        <w:rPr>
          <w:b/>
          <w:szCs w:val="26"/>
        </w:rPr>
        <w:t>U</w:t>
      </w:r>
      <w:r w:rsidR="0071030B" w:rsidRPr="00AF01C1">
        <w:rPr>
          <w:b/>
          <w:szCs w:val="26"/>
        </w:rPr>
        <w:t xml:space="preserve">ANG </w:t>
      </w:r>
      <w:r w:rsidRPr="00AF01C1">
        <w:rPr>
          <w:b/>
          <w:szCs w:val="26"/>
        </w:rPr>
        <w:t>”</w:t>
      </w:r>
    </w:p>
    <w:p w:rsidR="00C66993" w:rsidRPr="00AF01C1" w:rsidRDefault="00CD68E7" w:rsidP="005A48D3">
      <w:pPr>
        <w:pStyle w:val="TableofFigures"/>
        <w:tabs>
          <w:tab w:val="right" w:leader="dot" w:pos="9062"/>
        </w:tabs>
        <w:outlineLvl w:val="0"/>
        <w:rPr>
          <w:b/>
          <w:noProof/>
          <w:szCs w:val="26"/>
          <w:u w:val="single"/>
        </w:rPr>
      </w:pPr>
      <w:r w:rsidRPr="00AF01C1">
        <w:rPr>
          <w:b/>
          <w:szCs w:val="26"/>
        </w:rPr>
        <w:t>1. Thông tin chung về dự án</w:t>
      </w:r>
      <w:bookmarkEnd w:id="0"/>
      <w:bookmarkEnd w:id="1"/>
    </w:p>
    <w:p w:rsidR="000D07D0" w:rsidRPr="00AF01C1" w:rsidRDefault="000D07D0" w:rsidP="009352B2">
      <w:pPr>
        <w:pStyle w:val="Heading1"/>
        <w:rPr>
          <w:rFonts w:cs="Times New Roman"/>
          <w:i/>
          <w:iCs/>
          <w:color w:val="auto"/>
          <w:szCs w:val="26"/>
        </w:rPr>
      </w:pPr>
      <w:bookmarkStart w:id="3" w:name="_Toc192594214"/>
      <w:r w:rsidRPr="00AF01C1">
        <w:rPr>
          <w:rFonts w:cs="Times New Roman"/>
          <w:i/>
          <w:iCs/>
          <w:color w:val="auto"/>
          <w:szCs w:val="26"/>
        </w:rPr>
        <w:t xml:space="preserve">1.1. </w:t>
      </w:r>
      <w:r w:rsidR="00FA137B" w:rsidRPr="00AF01C1">
        <w:rPr>
          <w:rFonts w:cs="Times New Roman"/>
          <w:i/>
          <w:iCs/>
          <w:color w:val="auto"/>
          <w:szCs w:val="26"/>
        </w:rPr>
        <w:t>Thông tin chung</w:t>
      </w:r>
      <w:bookmarkEnd w:id="3"/>
    </w:p>
    <w:p w:rsidR="001D54D6" w:rsidRPr="00AF01C1" w:rsidRDefault="001D54D6" w:rsidP="001D54D6">
      <w:pPr>
        <w:rPr>
          <w:szCs w:val="26"/>
        </w:rPr>
      </w:pPr>
      <w:bookmarkStart w:id="4" w:name="_Toc192594215"/>
      <w:r w:rsidRPr="00AF01C1">
        <w:rPr>
          <w:szCs w:val="26"/>
        </w:rPr>
        <w:t xml:space="preserve">- Tên dự án: </w:t>
      </w:r>
      <w:r w:rsidR="00684668" w:rsidRPr="00AF01C1">
        <w:rPr>
          <w:szCs w:val="26"/>
          <w:lang w:val="pt-BR"/>
        </w:rPr>
        <w:t xml:space="preserve">Dự án </w:t>
      </w:r>
      <w:r w:rsidR="0071030B" w:rsidRPr="00AF01C1">
        <w:rPr>
          <w:szCs w:val="26"/>
          <w:lang w:val="pt-BR"/>
        </w:rPr>
        <w:t>Khai thác khoáng sản cát,</w:t>
      </w:r>
      <w:r w:rsidR="00AA262D" w:rsidRPr="00AF01C1">
        <w:rPr>
          <w:szCs w:val="26"/>
          <w:lang w:val="pt-BR"/>
        </w:rPr>
        <w:t xml:space="preserve"> </w:t>
      </w:r>
      <w:r w:rsidR="0071030B" w:rsidRPr="00AF01C1">
        <w:rPr>
          <w:szCs w:val="26"/>
          <w:lang w:val="pt-BR"/>
        </w:rPr>
        <w:t xml:space="preserve">sỏi làm vật liệu xây dựng thông thường tại lòng suối Quang, xã Tân Quang, tỉnh Tuyên Quang </w:t>
      </w:r>
      <w:r w:rsidRPr="00AF01C1">
        <w:rPr>
          <w:szCs w:val="26"/>
        </w:rPr>
        <w:t>(sau đây gọi tắt là Dự án).</w:t>
      </w:r>
    </w:p>
    <w:p w:rsidR="00FE74B6" w:rsidRPr="00AF01C1" w:rsidRDefault="00FE74B6" w:rsidP="00FE74B6">
      <w:pPr>
        <w:rPr>
          <w:szCs w:val="26"/>
        </w:rPr>
      </w:pPr>
      <w:r w:rsidRPr="00AF01C1">
        <w:rPr>
          <w:szCs w:val="26"/>
        </w:rPr>
        <w:t xml:space="preserve">- Chủ dự án: </w:t>
      </w:r>
      <w:r w:rsidR="00684668" w:rsidRPr="00AF01C1">
        <w:rPr>
          <w:szCs w:val="26"/>
          <w:lang w:val="pt-BR"/>
        </w:rPr>
        <w:t xml:space="preserve">Công ty cổ phần </w:t>
      </w:r>
      <w:r w:rsidR="0071030B" w:rsidRPr="00AF01C1">
        <w:rPr>
          <w:szCs w:val="26"/>
        </w:rPr>
        <w:t>Bả</w:t>
      </w:r>
      <w:r w:rsidR="00AA262D" w:rsidRPr="00AF01C1">
        <w:rPr>
          <w:szCs w:val="26"/>
        </w:rPr>
        <w:t>o</w:t>
      </w:r>
      <w:r w:rsidR="0071030B" w:rsidRPr="00AF01C1">
        <w:rPr>
          <w:szCs w:val="26"/>
        </w:rPr>
        <w:t xml:space="preserve"> Khánh Thái Nguyên</w:t>
      </w:r>
      <w:r w:rsidR="00AA262D" w:rsidRPr="00AF01C1">
        <w:rPr>
          <w:szCs w:val="26"/>
        </w:rPr>
        <w:t>.</w:t>
      </w:r>
    </w:p>
    <w:p w:rsidR="00FE74B6" w:rsidRPr="00AF01C1" w:rsidRDefault="00FE74B6" w:rsidP="00FE74B6">
      <w:pPr>
        <w:rPr>
          <w:szCs w:val="26"/>
        </w:rPr>
      </w:pPr>
      <w:r w:rsidRPr="00AF01C1">
        <w:rPr>
          <w:szCs w:val="26"/>
        </w:rPr>
        <w:t xml:space="preserve">- Đại diện: </w:t>
      </w:r>
      <w:r w:rsidR="0071030B" w:rsidRPr="00AF01C1">
        <w:rPr>
          <w:szCs w:val="26"/>
        </w:rPr>
        <w:t xml:space="preserve">Dương Văn Tác               </w:t>
      </w:r>
      <w:r w:rsidRPr="00AF01C1">
        <w:rPr>
          <w:szCs w:val="26"/>
        </w:rPr>
        <w:t>Chức vụ: Giám đốc</w:t>
      </w:r>
    </w:p>
    <w:p w:rsidR="004E0812" w:rsidRPr="00AF01C1" w:rsidRDefault="00FE74B6" w:rsidP="00FE74B6">
      <w:pPr>
        <w:rPr>
          <w:iCs/>
          <w:color w:val="000000"/>
          <w:szCs w:val="26"/>
          <w:lang w:val="vi-VN"/>
        </w:rPr>
      </w:pPr>
      <w:r w:rsidRPr="00AF01C1">
        <w:rPr>
          <w:szCs w:val="26"/>
        </w:rPr>
        <w:t>- Địa chỉ:</w:t>
      </w:r>
      <w:r w:rsidR="00AA262D" w:rsidRPr="00AF01C1">
        <w:rPr>
          <w:szCs w:val="26"/>
        </w:rPr>
        <w:t xml:space="preserve"> </w:t>
      </w:r>
      <w:r w:rsidR="0071030B" w:rsidRPr="00AF01C1">
        <w:rPr>
          <w:szCs w:val="26"/>
        </w:rPr>
        <w:t xml:space="preserve">TDP Trung Thành 11, phường Tích Lương, tỉnh Thái Nguyên </w:t>
      </w:r>
      <w:r w:rsidR="004E0812" w:rsidRPr="00AF01C1">
        <w:rPr>
          <w:szCs w:val="26"/>
          <w:lang w:val="vi-VN"/>
        </w:rPr>
        <w:t xml:space="preserve">. </w:t>
      </w:r>
      <w:r w:rsidRPr="00AF01C1">
        <w:rPr>
          <w:szCs w:val="26"/>
        </w:rPr>
        <w:t xml:space="preserve"> </w:t>
      </w:r>
    </w:p>
    <w:p w:rsidR="00684668" w:rsidRPr="00AF01C1" w:rsidRDefault="00FE74B6" w:rsidP="00FE74B6">
      <w:pPr>
        <w:rPr>
          <w:bCs/>
          <w:szCs w:val="26"/>
        </w:rPr>
      </w:pPr>
      <w:r w:rsidRPr="00AF01C1">
        <w:rPr>
          <w:szCs w:val="26"/>
        </w:rPr>
        <w:t>- Điện thoại</w:t>
      </w:r>
      <w:r w:rsidR="004E0812" w:rsidRPr="00AF01C1">
        <w:rPr>
          <w:szCs w:val="26"/>
          <w:lang w:val="vi-VN"/>
        </w:rPr>
        <w:t xml:space="preserve">: </w:t>
      </w:r>
      <w:r w:rsidR="0071030B" w:rsidRPr="00AF01C1">
        <w:rPr>
          <w:szCs w:val="26"/>
        </w:rPr>
        <w:t>0985895898</w:t>
      </w:r>
    </w:p>
    <w:p w:rsidR="0015043C" w:rsidRPr="00AF01C1" w:rsidRDefault="00FE74B6" w:rsidP="0015043C">
      <w:pPr>
        <w:rPr>
          <w:szCs w:val="26"/>
          <w:lang w:eastAsia="vi-VN"/>
        </w:rPr>
      </w:pPr>
      <w:r w:rsidRPr="00AF01C1">
        <w:rPr>
          <w:szCs w:val="26"/>
        </w:rPr>
        <w:t xml:space="preserve">- </w:t>
      </w:r>
      <w:r w:rsidR="00684668" w:rsidRPr="00AF01C1">
        <w:rPr>
          <w:szCs w:val="26"/>
          <w:lang w:val="pt-BR" w:eastAsia="vi-VN"/>
        </w:rPr>
        <w:t xml:space="preserve">Giấy chứng nhận đăng ký doanh nghiệp số: </w:t>
      </w:r>
      <w:r w:rsidR="00681777" w:rsidRPr="00AF01C1">
        <w:rPr>
          <w:szCs w:val="26"/>
          <w:lang w:val="pt-BR" w:eastAsia="vi-VN"/>
        </w:rPr>
        <w:t>4600941694 do phòng Đăng ký doanh ngh</w:t>
      </w:r>
      <w:r w:rsidR="0015043C" w:rsidRPr="00AF01C1">
        <w:rPr>
          <w:szCs w:val="26"/>
          <w:lang w:val="pt-BR" w:eastAsia="vi-VN"/>
        </w:rPr>
        <w:t>i</w:t>
      </w:r>
      <w:r w:rsidR="00681777" w:rsidRPr="00AF01C1">
        <w:rPr>
          <w:szCs w:val="26"/>
          <w:lang w:val="pt-BR" w:eastAsia="vi-VN"/>
        </w:rPr>
        <w:t xml:space="preserve">ệp - Sở Tài chính tỉnh Thái Nguyên cấp; </w:t>
      </w:r>
      <w:r w:rsidR="0015043C" w:rsidRPr="00AF01C1">
        <w:rPr>
          <w:szCs w:val="26"/>
          <w:lang w:val="pt-BR"/>
        </w:rPr>
        <w:t>Đăng ký lần đầu ngày 23 tháng 03 năm 2011; Đăng ký thay đổi lần 5 ngày 25 tháng 07 năm 2025</w:t>
      </w:r>
      <w:r w:rsidR="0015043C" w:rsidRPr="00AF01C1">
        <w:rPr>
          <w:szCs w:val="26"/>
          <w:lang w:eastAsia="vi-VN"/>
        </w:rPr>
        <w:t>.</w:t>
      </w:r>
    </w:p>
    <w:p w:rsidR="00671D48" w:rsidRPr="00AF01C1" w:rsidRDefault="00494314" w:rsidP="0015043C">
      <w:pPr>
        <w:ind w:firstLine="0"/>
        <w:rPr>
          <w:b/>
          <w:i/>
          <w:iCs/>
          <w:szCs w:val="26"/>
        </w:rPr>
      </w:pPr>
      <w:r w:rsidRPr="00AF01C1">
        <w:rPr>
          <w:b/>
          <w:i/>
          <w:iCs/>
          <w:szCs w:val="26"/>
        </w:rPr>
        <w:t>1.2</w:t>
      </w:r>
      <w:r w:rsidR="00DC24A1" w:rsidRPr="00AF01C1">
        <w:rPr>
          <w:b/>
          <w:i/>
          <w:iCs/>
          <w:szCs w:val="26"/>
        </w:rPr>
        <w:t>.</w:t>
      </w:r>
      <w:r w:rsidR="00684668" w:rsidRPr="00AF01C1">
        <w:rPr>
          <w:b/>
          <w:i/>
          <w:iCs/>
          <w:szCs w:val="26"/>
        </w:rPr>
        <w:t xml:space="preserve"> </w:t>
      </w:r>
      <w:r w:rsidR="000954B8" w:rsidRPr="00AF01C1">
        <w:rPr>
          <w:b/>
          <w:i/>
          <w:iCs/>
          <w:szCs w:val="26"/>
        </w:rPr>
        <w:t>Phạm vi, quy mô, công suất</w:t>
      </w:r>
      <w:r w:rsidR="00671D48" w:rsidRPr="00AF01C1">
        <w:rPr>
          <w:b/>
          <w:i/>
          <w:iCs/>
          <w:szCs w:val="26"/>
        </w:rPr>
        <w:t xml:space="preserve"> dự án</w:t>
      </w:r>
      <w:bookmarkEnd w:id="4"/>
    </w:p>
    <w:p w:rsidR="007D6915" w:rsidRPr="00AF01C1" w:rsidRDefault="007D6915" w:rsidP="003776B2">
      <w:pPr>
        <w:rPr>
          <w:szCs w:val="26"/>
          <w:lang w:val="vi-VN"/>
        </w:rPr>
      </w:pPr>
      <w:r w:rsidRPr="00AF01C1">
        <w:rPr>
          <w:szCs w:val="26"/>
          <w:lang w:val="vi-VN"/>
        </w:rPr>
        <w:t xml:space="preserve">a. Diện tích đất sử dụng: </w:t>
      </w:r>
    </w:p>
    <w:p w:rsidR="00F75F5F" w:rsidRPr="00AF01C1" w:rsidRDefault="004E0812" w:rsidP="00F75F5F">
      <w:pPr>
        <w:spacing w:before="60" w:after="60"/>
        <w:rPr>
          <w:szCs w:val="26"/>
        </w:rPr>
      </w:pPr>
      <w:r w:rsidRPr="00AF01C1">
        <w:rPr>
          <w:szCs w:val="26"/>
          <w:lang w:val="vi-VN"/>
        </w:rPr>
        <w:t xml:space="preserve">- </w:t>
      </w:r>
      <w:r w:rsidR="00681777" w:rsidRPr="00AF01C1">
        <w:rPr>
          <w:szCs w:val="26"/>
        </w:rPr>
        <w:t xml:space="preserve">Khu mỏ có </w:t>
      </w:r>
      <w:r w:rsidR="0015043C" w:rsidRPr="00AF01C1">
        <w:rPr>
          <w:szCs w:val="26"/>
        </w:rPr>
        <w:t xml:space="preserve">tổng </w:t>
      </w:r>
      <w:r w:rsidR="00681777" w:rsidRPr="00AF01C1">
        <w:rPr>
          <w:szCs w:val="26"/>
        </w:rPr>
        <w:t xml:space="preserve">diện tích </w:t>
      </w:r>
      <w:r w:rsidR="0015043C" w:rsidRPr="00AF01C1">
        <w:rPr>
          <w:szCs w:val="26"/>
        </w:rPr>
        <w:t xml:space="preserve">là </w:t>
      </w:r>
      <w:r w:rsidR="00681777" w:rsidRPr="00AF01C1">
        <w:rPr>
          <w:szCs w:val="26"/>
        </w:rPr>
        <w:t>6,5674 ha</w:t>
      </w:r>
      <w:r w:rsidR="0015043C" w:rsidRPr="00AF01C1">
        <w:rPr>
          <w:szCs w:val="26"/>
        </w:rPr>
        <w:t>, trong đó</w:t>
      </w:r>
      <w:r w:rsidR="00570CE8" w:rsidRPr="00AF01C1">
        <w:rPr>
          <w:szCs w:val="26"/>
        </w:rPr>
        <w:t>:</w:t>
      </w:r>
    </w:p>
    <w:p w:rsidR="00E74485" w:rsidRPr="00AF01C1" w:rsidRDefault="000A0873" w:rsidP="000A0873">
      <w:pPr>
        <w:pStyle w:val="caxau"/>
        <w:spacing w:line="312" w:lineRule="auto"/>
        <w:ind w:firstLine="0"/>
        <w:rPr>
          <w:lang w:val="da-DK"/>
        </w:rPr>
      </w:pPr>
      <w:r w:rsidRPr="00AF01C1">
        <w:rPr>
          <w:lang w:val="pt-BR"/>
        </w:rPr>
        <w:t xml:space="preserve">        </w:t>
      </w:r>
      <w:r w:rsidR="00570CE8" w:rsidRPr="00AF01C1">
        <w:rPr>
          <w:lang w:val="pt-BR"/>
        </w:rPr>
        <w:t xml:space="preserve"> </w:t>
      </w:r>
      <w:r w:rsidR="00142500" w:rsidRPr="00AF01C1">
        <w:rPr>
          <w:lang w:val="pt-BR"/>
        </w:rPr>
        <w:t xml:space="preserve">+ </w:t>
      </w:r>
      <w:r w:rsidR="00AB64BF" w:rsidRPr="00AF01C1">
        <w:rPr>
          <w:lang w:val="da-DK"/>
        </w:rPr>
        <w:t xml:space="preserve">Khu vực </w:t>
      </w:r>
      <w:r w:rsidR="00142500" w:rsidRPr="00AF01C1">
        <w:rPr>
          <w:lang w:val="da-DK"/>
        </w:rPr>
        <w:t>khai thác</w:t>
      </w:r>
      <w:r w:rsidR="00AB64BF" w:rsidRPr="00AF01C1">
        <w:rPr>
          <w:lang w:val="da-DK"/>
        </w:rPr>
        <w:t xml:space="preserve"> có diện tích </w:t>
      </w:r>
      <w:r w:rsidR="00142500" w:rsidRPr="00AF01C1">
        <w:rPr>
          <w:lang w:val="da-DK"/>
        </w:rPr>
        <w:t>6,125</w:t>
      </w:r>
      <w:r w:rsidR="00AB64BF" w:rsidRPr="00AF01C1">
        <w:rPr>
          <w:lang w:val="da-DK"/>
        </w:rPr>
        <w:t xml:space="preserve"> ha</w:t>
      </w:r>
      <w:r w:rsidR="00142500" w:rsidRPr="00AF01C1">
        <w:rPr>
          <w:lang w:val="da-DK"/>
        </w:rPr>
        <w:t>;</w:t>
      </w:r>
    </w:p>
    <w:p w:rsidR="00142500" w:rsidRPr="00AF01C1" w:rsidRDefault="00142500" w:rsidP="00142500">
      <w:pPr>
        <w:pStyle w:val="caxau"/>
        <w:spacing w:line="312" w:lineRule="auto"/>
        <w:ind w:firstLine="561"/>
        <w:rPr>
          <w:lang w:val="da-DK"/>
        </w:rPr>
      </w:pPr>
      <w:r w:rsidRPr="00AF01C1">
        <w:rPr>
          <w:lang w:val="da-DK"/>
        </w:rPr>
        <w:t xml:space="preserve">+ Khu vực phụ trợ của dự án có diện tích </w:t>
      </w:r>
      <w:r w:rsidRPr="0041534A">
        <w:rPr>
          <w:color w:val="FF0000"/>
          <w:lang w:val="da-DK"/>
        </w:rPr>
        <w:t xml:space="preserve">0,4424 </w:t>
      </w:r>
      <w:r w:rsidRPr="00AF01C1">
        <w:rPr>
          <w:lang w:val="da-DK"/>
        </w:rPr>
        <w:t>ha.</w:t>
      </w:r>
    </w:p>
    <w:p w:rsidR="00311741" w:rsidRPr="00AF01C1" w:rsidRDefault="007D6D7E" w:rsidP="00EC4337">
      <w:pPr>
        <w:pStyle w:val="Heading1"/>
        <w:spacing w:before="0" w:after="0"/>
        <w:rPr>
          <w:rFonts w:cs="Times New Roman"/>
          <w:i/>
          <w:iCs/>
          <w:szCs w:val="26"/>
        </w:rPr>
      </w:pPr>
      <w:bookmarkStart w:id="5" w:name="_Toc192594217"/>
      <w:r w:rsidRPr="00AF01C1">
        <w:rPr>
          <w:rFonts w:cs="Times New Roman"/>
          <w:i/>
          <w:iCs/>
          <w:szCs w:val="26"/>
        </w:rPr>
        <w:t>1.</w:t>
      </w:r>
      <w:r w:rsidR="00494314" w:rsidRPr="00AF01C1">
        <w:rPr>
          <w:rFonts w:cs="Times New Roman"/>
          <w:i/>
          <w:iCs/>
          <w:szCs w:val="26"/>
        </w:rPr>
        <w:t>3</w:t>
      </w:r>
      <w:r w:rsidRPr="00AF01C1">
        <w:rPr>
          <w:rFonts w:cs="Times New Roman"/>
          <w:i/>
          <w:iCs/>
          <w:szCs w:val="26"/>
        </w:rPr>
        <w:t>.</w:t>
      </w:r>
      <w:r w:rsidR="00CB3924" w:rsidRPr="00AF01C1">
        <w:rPr>
          <w:rFonts w:cs="Times New Roman"/>
          <w:i/>
          <w:iCs/>
          <w:szCs w:val="26"/>
        </w:rPr>
        <w:t xml:space="preserve"> Công nghệ sản xuất</w:t>
      </w:r>
      <w:bookmarkEnd w:id="5"/>
    </w:p>
    <w:p w:rsidR="00077242" w:rsidRPr="00AF01C1" w:rsidRDefault="00077242" w:rsidP="008A3936">
      <w:pPr>
        <w:pStyle w:val="ListParagraph"/>
        <w:rPr>
          <w:lang w:eastAsia="vi-VN"/>
        </w:rPr>
      </w:pPr>
      <w:r w:rsidRPr="00AF01C1">
        <w:rPr>
          <w:lang w:eastAsia="vi-VN"/>
        </w:rPr>
        <w:t xml:space="preserve">- Theo đặc điểm địa hình, điều kiện địa chất công trình, điều kiện địa chất thủy văn khu vực khai thác dự án có diện tích 6,125 ha với chiều dài lớn mỏ sẽ bố trí </w:t>
      </w:r>
      <w:r w:rsidRPr="00AF01C1">
        <w:rPr>
          <w:lang w:val="en-US" w:eastAsia="vi-VN"/>
        </w:rPr>
        <w:t xml:space="preserve">2 </w:t>
      </w:r>
      <w:r w:rsidRPr="00AF01C1">
        <w:rPr>
          <w:lang w:eastAsia="vi-VN"/>
        </w:rPr>
        <w:t>diện khai thác và sử dụng công nghệ khai thác như sau:</w:t>
      </w:r>
    </w:p>
    <w:p w:rsidR="00077242" w:rsidRPr="00AF01C1" w:rsidRDefault="00077242" w:rsidP="008A3936">
      <w:pPr>
        <w:pStyle w:val="ListParagraph"/>
        <w:rPr>
          <w:lang w:val="en-US" w:eastAsia="vi-VN"/>
        </w:rPr>
      </w:pPr>
      <w:r w:rsidRPr="00AF01C1">
        <w:rPr>
          <w:lang w:eastAsia="vi-VN"/>
        </w:rPr>
        <w:t>+ Công nghệ khai thác bằng máy xúc kết hợp với ô tô vận tải chở về bãi tập kết, công suất khai thác là 6.000 m</w:t>
      </w:r>
      <w:r w:rsidRPr="00AF01C1">
        <w:rPr>
          <w:vertAlign w:val="superscript"/>
          <w:lang w:eastAsia="vi-VN"/>
        </w:rPr>
        <w:t>3</w:t>
      </w:r>
      <w:r w:rsidRPr="00AF01C1">
        <w:rPr>
          <w:lang w:eastAsia="vi-VN"/>
        </w:rPr>
        <w:t xml:space="preserve"> cát, sỏi/năm</w:t>
      </w:r>
      <w:r w:rsidRPr="00AF01C1">
        <w:rPr>
          <w:lang w:val="en-US" w:eastAsia="vi-VN"/>
        </w:rPr>
        <w:t>.</w:t>
      </w:r>
    </w:p>
    <w:p w:rsidR="00077242" w:rsidRPr="00AF01C1" w:rsidRDefault="00077242" w:rsidP="008A3936">
      <w:pPr>
        <w:pStyle w:val="ListParagraph"/>
        <w:rPr>
          <w:lang w:eastAsia="vi-VN"/>
        </w:rPr>
      </w:pPr>
      <w:r w:rsidRPr="00AF01C1">
        <w:rPr>
          <w:lang w:eastAsia="vi-VN"/>
        </w:rPr>
        <w:t xml:space="preserve">+ Công nghệ sử dụng </w:t>
      </w:r>
      <w:r w:rsidR="00457050">
        <w:rPr>
          <w:lang w:eastAsia="vi-VN"/>
        </w:rPr>
        <w:t>tàu hút tự hành vận chuyển</w:t>
      </w:r>
      <w:r w:rsidRPr="00AF01C1">
        <w:rPr>
          <w:lang w:eastAsia="vi-VN"/>
        </w:rPr>
        <w:t xml:space="preserve"> về bãi tập kết, công suất khai thác là 4.000 m</w:t>
      </w:r>
      <w:r w:rsidRPr="00AF01C1">
        <w:rPr>
          <w:vertAlign w:val="superscript"/>
          <w:lang w:eastAsia="vi-VN"/>
        </w:rPr>
        <w:t>3</w:t>
      </w:r>
      <w:r w:rsidRPr="00AF01C1">
        <w:rPr>
          <w:lang w:eastAsia="vi-VN"/>
        </w:rPr>
        <w:t xml:space="preserve"> cát, sỏi/năm.</w:t>
      </w:r>
    </w:p>
    <w:p w:rsidR="00077242" w:rsidRPr="00AF01C1" w:rsidRDefault="00077242" w:rsidP="008A3936">
      <w:pPr>
        <w:pStyle w:val="ListParagraph"/>
        <w:numPr>
          <w:ilvl w:val="0"/>
          <w:numId w:val="45"/>
        </w:numPr>
      </w:pPr>
      <w:r w:rsidRPr="00AF01C1">
        <w:rPr>
          <w:lang w:eastAsia="vi-VN"/>
        </w:rPr>
        <w:t>Công suất khai thác của từng công nghệ khai thác sẽ điều chỉnh theo tình hình thực tế tại mỏ</w:t>
      </w:r>
      <w:r w:rsidRPr="00AF01C1">
        <w:t>.</w:t>
      </w:r>
    </w:p>
    <w:p w:rsidR="00077242" w:rsidRPr="00AF01C1" w:rsidRDefault="00077242" w:rsidP="00077242">
      <w:pPr>
        <w:spacing w:before="60" w:after="60"/>
        <w:rPr>
          <w:szCs w:val="26"/>
          <w:lang w:val="fr-FR"/>
        </w:rPr>
      </w:pPr>
      <w:r w:rsidRPr="00AF01C1">
        <w:rPr>
          <w:szCs w:val="26"/>
          <w:lang w:val="fr-FR"/>
        </w:rPr>
        <w:t>Mỏ cát, sỏi làm vật liệu xây dựng thông thường tại điểm mỏ suối Quang, xã Tân Quang, tỉnh Tuyên Quang sau khi được xúc bốc và vận chuyển về bãi tập kết sẽ tiến hành sàng phân cấp ra các sản phẩm.</w:t>
      </w:r>
    </w:p>
    <w:p w:rsidR="00077242" w:rsidRPr="00AF01C1" w:rsidRDefault="00077242" w:rsidP="00077242">
      <w:pPr>
        <w:spacing w:before="60" w:after="60"/>
        <w:rPr>
          <w:szCs w:val="26"/>
          <w:lang w:val="fr-FR"/>
        </w:rPr>
      </w:pPr>
      <w:r w:rsidRPr="00AF01C1">
        <w:rPr>
          <w:szCs w:val="26"/>
          <w:lang w:val="fr-FR"/>
        </w:rPr>
        <w:lastRenderedPageBreak/>
        <w:t>Đối với lượng sỏi nhằm tăng hiệu quả kinh tế và tận thu tối đa khoáng sản, Công ty tiến hành bổ sung công nghệ nghiền sỏi để thành cát nghiền nhân tạo. Toàn bộ sỏi của Công ty trong dự án được tập kết chế biến tại bãi tập kết của dự án.</w:t>
      </w:r>
    </w:p>
    <w:p w:rsidR="00494314" w:rsidRPr="00AF01C1" w:rsidRDefault="00494314" w:rsidP="00507820">
      <w:pPr>
        <w:ind w:firstLine="0"/>
        <w:rPr>
          <w:b/>
          <w:szCs w:val="26"/>
        </w:rPr>
      </w:pPr>
      <w:bookmarkStart w:id="6" w:name="_Toc192594220"/>
      <w:bookmarkStart w:id="7" w:name="_Toc138231398"/>
      <w:r w:rsidRPr="00AF01C1">
        <w:rPr>
          <w:b/>
          <w:szCs w:val="26"/>
        </w:rPr>
        <w:t>1.4. Các hạng mục công trình và hoạt động của dự án đầu tư</w:t>
      </w:r>
      <w:bookmarkEnd w:id="6"/>
    </w:p>
    <w:p w:rsidR="000C0F98" w:rsidRPr="00AF01C1" w:rsidRDefault="000C0F98" w:rsidP="000C0F98">
      <w:pPr>
        <w:pStyle w:val="Tiu40"/>
        <w:keepNext/>
        <w:keepLines/>
        <w:tabs>
          <w:tab w:val="left" w:pos="878"/>
          <w:tab w:val="left" w:pos="1134"/>
          <w:tab w:val="left" w:pos="1276"/>
        </w:tabs>
        <w:spacing w:after="60"/>
        <w:ind w:left="633" w:firstLine="0"/>
        <w:rPr>
          <w:lang w:val="pt-BR"/>
        </w:rPr>
      </w:pPr>
      <w:bookmarkStart w:id="8" w:name="bookmark516"/>
      <w:bookmarkStart w:id="9" w:name="bookmark517"/>
      <w:bookmarkStart w:id="10" w:name="bookmark519"/>
      <w:bookmarkStart w:id="11" w:name="bookmark515"/>
      <w:r w:rsidRPr="00AF01C1">
        <w:rPr>
          <w:i w:val="0"/>
          <w:lang w:val="vi-VN"/>
        </w:rPr>
        <w:t>1</w:t>
      </w:r>
      <w:r w:rsidR="00507820" w:rsidRPr="00AF01C1">
        <w:rPr>
          <w:i w:val="0"/>
          <w:lang w:val="vi-VN"/>
        </w:rPr>
        <w:t>.</w:t>
      </w:r>
      <w:r w:rsidR="00507820" w:rsidRPr="00AF01C1">
        <w:rPr>
          <w:i w:val="0"/>
        </w:rPr>
        <w:t>4</w:t>
      </w:r>
      <w:r w:rsidRPr="00AF01C1">
        <w:rPr>
          <w:i w:val="0"/>
          <w:lang w:val="vi-VN"/>
        </w:rPr>
        <w:t xml:space="preserve">.1 </w:t>
      </w:r>
      <w:r w:rsidRPr="00AF01C1">
        <w:rPr>
          <w:lang w:val="pt-BR"/>
        </w:rPr>
        <w:t>Các hạng mục công trình chính của dự án</w:t>
      </w:r>
      <w:bookmarkEnd w:id="8"/>
      <w:bookmarkEnd w:id="9"/>
      <w:bookmarkEnd w:id="10"/>
      <w:bookmarkEnd w:id="11"/>
    </w:p>
    <w:p w:rsidR="00274B1A" w:rsidRPr="00AF01C1" w:rsidRDefault="00507820" w:rsidP="00507820">
      <w:pPr>
        <w:ind w:firstLine="0"/>
        <w:rPr>
          <w:rFonts w:eastAsia="Calibri"/>
          <w:b/>
          <w:i/>
          <w:szCs w:val="26"/>
        </w:rPr>
      </w:pPr>
      <w:r w:rsidRPr="00AF01C1">
        <w:rPr>
          <w:rFonts w:eastAsia=".VnTime"/>
          <w:szCs w:val="26"/>
        </w:rPr>
        <w:t xml:space="preserve">       </w:t>
      </w:r>
      <w:r w:rsidR="00274B1A" w:rsidRPr="00AF01C1">
        <w:rPr>
          <w:rFonts w:eastAsia="Calibri"/>
          <w:b/>
          <w:i/>
          <w:szCs w:val="26"/>
        </w:rPr>
        <w:t>* Xây dựng diện khai thác ban đầu</w:t>
      </w:r>
    </w:p>
    <w:p w:rsidR="00274B1A" w:rsidRPr="00AF01C1" w:rsidRDefault="00274B1A" w:rsidP="00274B1A">
      <w:pPr>
        <w:rPr>
          <w:rFonts w:eastAsia="Calibri"/>
          <w:szCs w:val="26"/>
        </w:rPr>
      </w:pPr>
      <w:r w:rsidRPr="00AF01C1">
        <w:rPr>
          <w:rFonts w:eastAsia="Calibri"/>
          <w:szCs w:val="26"/>
        </w:rPr>
        <w:t>Diện khai thác ban đầu ở mức +90m có thông số như sau:</w:t>
      </w:r>
    </w:p>
    <w:p w:rsidR="00274B1A" w:rsidRPr="00AF01C1" w:rsidRDefault="00274B1A" w:rsidP="00274B1A">
      <w:pPr>
        <w:numPr>
          <w:ilvl w:val="0"/>
          <w:numId w:val="29"/>
        </w:numPr>
        <w:ind w:left="709" w:hanging="142"/>
        <w:rPr>
          <w:rFonts w:eastAsia="Calibri"/>
          <w:szCs w:val="26"/>
        </w:rPr>
      </w:pPr>
      <w:r w:rsidRPr="00AF01C1">
        <w:rPr>
          <w:rFonts w:eastAsia="Calibri"/>
          <w:szCs w:val="26"/>
        </w:rPr>
        <w:t>Diện tích diện khai thác ban đầu: 1.000 m</w:t>
      </w:r>
      <w:r w:rsidRPr="00AF01C1">
        <w:rPr>
          <w:rFonts w:eastAsia="Calibri"/>
          <w:szCs w:val="26"/>
          <w:vertAlign w:val="superscript"/>
        </w:rPr>
        <w:t>2</w:t>
      </w:r>
      <w:r w:rsidRPr="00AF01C1">
        <w:rPr>
          <w:rFonts w:eastAsia="Calibri"/>
          <w:szCs w:val="26"/>
        </w:rPr>
        <w:t>;</w:t>
      </w:r>
    </w:p>
    <w:p w:rsidR="00274B1A" w:rsidRPr="00AF01C1" w:rsidRDefault="00274B1A" w:rsidP="00274B1A">
      <w:pPr>
        <w:numPr>
          <w:ilvl w:val="0"/>
          <w:numId w:val="29"/>
        </w:numPr>
        <w:ind w:left="709" w:hanging="142"/>
        <w:rPr>
          <w:rFonts w:eastAsia="Calibri"/>
          <w:szCs w:val="26"/>
          <w:lang w:val="de-DE"/>
        </w:rPr>
      </w:pPr>
      <w:r w:rsidRPr="00AF01C1">
        <w:rPr>
          <w:rFonts w:eastAsia="Calibri"/>
          <w:szCs w:val="26"/>
          <w:lang w:val="de-DE"/>
        </w:rPr>
        <w:t>Chiều dài trung bình: 50 m</w:t>
      </w:r>
    </w:p>
    <w:p w:rsidR="00274B1A" w:rsidRPr="00AF01C1" w:rsidRDefault="00274B1A" w:rsidP="00274B1A">
      <w:pPr>
        <w:numPr>
          <w:ilvl w:val="0"/>
          <w:numId w:val="29"/>
        </w:numPr>
        <w:ind w:left="709" w:hanging="142"/>
        <w:rPr>
          <w:rFonts w:eastAsia="Calibri"/>
          <w:szCs w:val="26"/>
          <w:lang w:val="de-DE"/>
        </w:rPr>
      </w:pPr>
      <w:r w:rsidRPr="00AF01C1">
        <w:rPr>
          <w:rFonts w:eastAsia="Calibri"/>
          <w:szCs w:val="26"/>
          <w:lang w:val="de-DE"/>
        </w:rPr>
        <w:t>Chiều rộng trung bình: 20 m</w:t>
      </w:r>
    </w:p>
    <w:p w:rsidR="00274B1A" w:rsidRPr="00AF01C1" w:rsidRDefault="00274B1A" w:rsidP="00274B1A">
      <w:pPr>
        <w:numPr>
          <w:ilvl w:val="0"/>
          <w:numId w:val="29"/>
        </w:numPr>
        <w:ind w:left="709" w:hanging="142"/>
        <w:rPr>
          <w:rFonts w:eastAsia="Calibri"/>
          <w:szCs w:val="26"/>
          <w:lang w:val="de-DE"/>
        </w:rPr>
      </w:pPr>
      <w:r w:rsidRPr="00AF01C1">
        <w:rPr>
          <w:rFonts w:eastAsia="Calibri"/>
          <w:szCs w:val="26"/>
          <w:lang w:val="de-DE"/>
        </w:rPr>
        <w:t>Khối lượng tạo diện khai thác ban đầu: 1.573 m</w:t>
      </w:r>
      <w:r w:rsidRPr="00AF01C1">
        <w:rPr>
          <w:rFonts w:eastAsia="Calibri"/>
          <w:szCs w:val="26"/>
          <w:vertAlign w:val="superscript"/>
          <w:lang w:val="de-DE"/>
        </w:rPr>
        <w:t>3</w:t>
      </w:r>
      <w:r w:rsidRPr="00AF01C1">
        <w:rPr>
          <w:rFonts w:eastAsia="Calibri"/>
          <w:szCs w:val="26"/>
          <w:lang w:val="de-DE"/>
        </w:rPr>
        <w:t>.</w:t>
      </w:r>
    </w:p>
    <w:p w:rsidR="00274B1A" w:rsidRPr="00AF01C1" w:rsidRDefault="00274B1A" w:rsidP="00274B1A">
      <w:pPr>
        <w:rPr>
          <w:rFonts w:eastAsia="Calibri"/>
          <w:b/>
          <w:i/>
          <w:szCs w:val="26"/>
        </w:rPr>
      </w:pPr>
      <w:r w:rsidRPr="00AF01C1">
        <w:rPr>
          <w:rFonts w:eastAsia="Calibri"/>
          <w:b/>
          <w:i/>
          <w:szCs w:val="26"/>
          <w:lang w:val="de-DE"/>
        </w:rPr>
        <w:t xml:space="preserve">* San gạt mặt bằng khu vực bãi tập kết </w:t>
      </w:r>
    </w:p>
    <w:p w:rsidR="00274B1A" w:rsidRPr="00AF01C1" w:rsidRDefault="00274B1A" w:rsidP="00274B1A">
      <w:pPr>
        <w:rPr>
          <w:rFonts w:eastAsia="Calibri"/>
          <w:szCs w:val="26"/>
        </w:rPr>
      </w:pPr>
      <w:r w:rsidRPr="00AF01C1">
        <w:rPr>
          <w:rFonts w:eastAsia="Calibri"/>
          <w:szCs w:val="26"/>
        </w:rPr>
        <w:t xml:space="preserve">Khu vực bãi tập kết được Công ty làm việc và </w:t>
      </w:r>
      <w:r w:rsidR="00457050">
        <w:rPr>
          <w:rFonts w:eastAsia="Calibri"/>
          <w:szCs w:val="26"/>
        </w:rPr>
        <w:t xml:space="preserve">chuyển nhượng đất </w:t>
      </w:r>
      <w:r w:rsidR="00457050" w:rsidRPr="000A5A5D">
        <w:rPr>
          <w:rFonts w:eastAsia="Calibri"/>
          <w:szCs w:val="26"/>
        </w:rPr>
        <w:t>của người dân</w:t>
      </w:r>
      <w:r w:rsidRPr="00AF01C1">
        <w:rPr>
          <w:rFonts w:eastAsia="Calibri"/>
          <w:szCs w:val="26"/>
        </w:rPr>
        <w:t>. Thông số bãi tập như sau:</w:t>
      </w:r>
    </w:p>
    <w:p w:rsidR="00274B1A" w:rsidRPr="00AF01C1" w:rsidRDefault="00274B1A" w:rsidP="00274B1A">
      <w:pPr>
        <w:rPr>
          <w:rFonts w:eastAsia="Calibri"/>
          <w:szCs w:val="26"/>
        </w:rPr>
      </w:pPr>
      <w:r w:rsidRPr="00AF01C1">
        <w:rPr>
          <w:rFonts w:eastAsia="Calibri"/>
          <w:szCs w:val="26"/>
        </w:rPr>
        <w:t>- Diện tích khu vực bãi tập kết tạm là 4.424 m</w:t>
      </w:r>
      <w:r w:rsidRPr="00AF01C1">
        <w:rPr>
          <w:rFonts w:eastAsia="Calibri"/>
          <w:szCs w:val="26"/>
          <w:vertAlign w:val="superscript"/>
        </w:rPr>
        <w:t>2</w:t>
      </w:r>
      <w:r w:rsidRPr="00AF01C1">
        <w:rPr>
          <w:rFonts w:eastAsia="Calibri"/>
          <w:szCs w:val="26"/>
        </w:rPr>
        <w:t xml:space="preserve"> (0,4424ha);</w:t>
      </w:r>
    </w:p>
    <w:p w:rsidR="00274B1A" w:rsidRPr="00AF01C1" w:rsidRDefault="00274B1A" w:rsidP="00274B1A">
      <w:pPr>
        <w:rPr>
          <w:rFonts w:eastAsia="Calibri"/>
          <w:szCs w:val="26"/>
          <w:lang w:val="de-DE"/>
        </w:rPr>
      </w:pPr>
      <w:r w:rsidRPr="00AF01C1">
        <w:rPr>
          <w:rFonts w:eastAsia="Calibri"/>
          <w:szCs w:val="26"/>
          <w:lang w:val="de-DE"/>
        </w:rPr>
        <w:t>- Chiều dài trung bình: 70 m;</w:t>
      </w:r>
    </w:p>
    <w:p w:rsidR="00274B1A" w:rsidRPr="00AF01C1" w:rsidRDefault="00274B1A" w:rsidP="00274B1A">
      <w:pPr>
        <w:rPr>
          <w:rFonts w:eastAsia="Calibri"/>
          <w:szCs w:val="26"/>
          <w:lang w:val="de-DE"/>
        </w:rPr>
      </w:pPr>
      <w:r w:rsidRPr="00AF01C1">
        <w:rPr>
          <w:rFonts w:eastAsia="Calibri"/>
          <w:szCs w:val="26"/>
          <w:lang w:val="de-DE"/>
        </w:rPr>
        <w:t>- Chiều rộng trung bình: 60 m;</w:t>
      </w:r>
    </w:p>
    <w:p w:rsidR="00274B1A" w:rsidRPr="00AF01C1" w:rsidRDefault="00274B1A" w:rsidP="00274B1A">
      <w:pPr>
        <w:rPr>
          <w:rFonts w:eastAsia="Calibri"/>
          <w:szCs w:val="26"/>
          <w:lang w:val="de-DE"/>
        </w:rPr>
      </w:pPr>
      <w:r w:rsidRPr="00AF01C1">
        <w:rPr>
          <w:rFonts w:eastAsia="Calibri"/>
          <w:szCs w:val="26"/>
          <w:lang w:val="de-DE"/>
        </w:rPr>
        <w:t>- Khối lượng san gạt khu vực bãi tập là 5.203 m</w:t>
      </w:r>
      <w:r w:rsidRPr="00AF01C1">
        <w:rPr>
          <w:rFonts w:eastAsia="Calibri"/>
          <w:szCs w:val="26"/>
          <w:vertAlign w:val="superscript"/>
          <w:lang w:val="de-DE"/>
        </w:rPr>
        <w:t>3</w:t>
      </w:r>
      <w:r w:rsidRPr="00AF01C1">
        <w:rPr>
          <w:rFonts w:eastAsia="Calibri"/>
          <w:szCs w:val="26"/>
          <w:lang w:val="de-DE"/>
        </w:rPr>
        <w:t>;</w:t>
      </w:r>
    </w:p>
    <w:p w:rsidR="00274B1A" w:rsidRPr="00AF01C1" w:rsidRDefault="00274B1A" w:rsidP="00274B1A">
      <w:pPr>
        <w:spacing w:before="60" w:after="60"/>
        <w:rPr>
          <w:b/>
          <w:i/>
          <w:iCs/>
          <w:szCs w:val="26"/>
        </w:rPr>
      </w:pPr>
      <w:r w:rsidRPr="00AF01C1">
        <w:rPr>
          <w:b/>
          <w:i/>
          <w:iCs/>
          <w:szCs w:val="26"/>
        </w:rPr>
        <w:t>* Hệ thống nghiền sỏi tại bãi tập kết của dự án</w:t>
      </w:r>
    </w:p>
    <w:p w:rsidR="00274B1A" w:rsidRPr="00AF01C1" w:rsidRDefault="00274B1A" w:rsidP="00274B1A">
      <w:pPr>
        <w:spacing w:before="60" w:after="60"/>
        <w:rPr>
          <w:iCs/>
          <w:szCs w:val="26"/>
        </w:rPr>
      </w:pPr>
      <w:r w:rsidRPr="00AF01C1">
        <w:rPr>
          <w:iCs/>
          <w:szCs w:val="26"/>
        </w:rPr>
        <w:t>Nhằm tăng hiệu quả kinh tế và tận thu tối đa khoáng sản, Công ty sẽ lắp đặt hệ thống nghiền sỏi thành cát nhân tạo với công suất 5 tấn/h tại bãi tập kết</w:t>
      </w:r>
      <w:bookmarkStart w:id="12" w:name="_Hlk214307166"/>
      <w:r w:rsidRPr="00AF01C1">
        <w:rPr>
          <w:iCs/>
          <w:szCs w:val="26"/>
        </w:rPr>
        <w:t>. Tổng lượng</w:t>
      </w:r>
      <w:bookmarkEnd w:id="12"/>
      <w:r w:rsidRPr="00AF01C1">
        <w:rPr>
          <w:iCs/>
          <w:szCs w:val="26"/>
        </w:rPr>
        <w:t xml:space="preserve"> </w:t>
      </w:r>
      <w:r w:rsidRPr="00AF01C1">
        <w:rPr>
          <w:szCs w:val="26"/>
        </w:rPr>
        <w:t>sỏi đưa vào chế biến là 3.766 m</w:t>
      </w:r>
      <w:r w:rsidRPr="00AF01C1">
        <w:rPr>
          <w:szCs w:val="26"/>
          <w:vertAlign w:val="superscript"/>
        </w:rPr>
        <w:t>3</w:t>
      </w:r>
      <w:r w:rsidRPr="00AF01C1">
        <w:rPr>
          <w:szCs w:val="26"/>
        </w:rPr>
        <w:t xml:space="preserve"> sỏi/năm.</w:t>
      </w:r>
    </w:p>
    <w:p w:rsidR="00274B1A" w:rsidRPr="00AF01C1" w:rsidRDefault="00274B1A" w:rsidP="00274B1A">
      <w:pPr>
        <w:spacing w:before="60" w:after="60"/>
        <w:rPr>
          <w:bCs/>
          <w:noProof/>
          <w:spacing w:val="-2"/>
          <w:szCs w:val="26"/>
        </w:rPr>
      </w:pPr>
      <w:r w:rsidRPr="00AF01C1">
        <w:rPr>
          <w:szCs w:val="26"/>
        </w:rPr>
        <w:t>Sỏi được tập kết khai thác tại khu vực bãi tập kết, sau đó được máy xúc xúc vào trạm chế biến qua các khâu (</w:t>
      </w:r>
      <w:r w:rsidRPr="00AF01C1">
        <w:rPr>
          <w:bCs/>
          <w:noProof/>
          <w:szCs w:val="26"/>
        </w:rPr>
        <w:t xml:space="preserve">Sàng cấp liệu, máng cấp) − (Hàm nghiền búa) − (Sàng rung) </w:t>
      </w:r>
      <w:r w:rsidRPr="00AF01C1">
        <w:rPr>
          <w:bCs/>
          <w:noProof/>
          <w:spacing w:val="-2"/>
          <w:szCs w:val="26"/>
        </w:rPr>
        <w:t>− (Goàng rửa), sản phẩm cát nghiền thành phẩm (cát kết &lt;2mm) sẽ qua máng trượt về bãi tập kết thành phẩm; hỗn hợp bùn nước thải sau tuyển sẽ được dẫn về bể chứa và xử lý.</w:t>
      </w:r>
    </w:p>
    <w:p w:rsidR="000C0F98" w:rsidRPr="00AF01C1" w:rsidRDefault="00274B1A" w:rsidP="00507820">
      <w:pPr>
        <w:spacing w:before="60" w:after="60"/>
        <w:rPr>
          <w:iCs/>
          <w:szCs w:val="26"/>
        </w:rPr>
      </w:pPr>
      <w:bookmarkStart w:id="13" w:name="_Hlk221604852"/>
      <w:r w:rsidRPr="00AF01C1">
        <w:rPr>
          <w:iCs/>
          <w:szCs w:val="26"/>
        </w:rPr>
        <w:t xml:space="preserve">Trạm nghiền của dự án dự kiến sử dụng máy nghiền sỏi công suất 5 tấn/giờ, loại máy thường áp dụng cho quy mô nhỏ đến trung bình tại các bãi tập kết vật liệu xây dựng. Máy dự kiến sử dụng là máy nghiền hàm (jaw crusher) kết hợp máy nghiền côn để tạo cát nhân tạo, trong đó máy nghiền chính được trang bị động cơ điện công suất khoảng 30–55 kW. </w:t>
      </w:r>
      <w:r w:rsidRPr="00AF01C1">
        <w:rPr>
          <w:szCs w:val="26"/>
        </w:rPr>
        <w:t>Trạm nghiền sỏi được bố trí sao cho miệng cấp liệu và cửa xả sản phẩm của máy nghiền quay về phía lòng suối (khu vực khai thác cát). Hướng quay này giúp hướng phát tán tiếng ồn chủ yếu tập trung về phía suối và khu vực sản xuất, hạn chế truyền trực tiếp sóng âm về phía các hộ dân xung quanh dự án.</w:t>
      </w:r>
      <w:bookmarkEnd w:id="13"/>
    </w:p>
    <w:p w:rsidR="00507820" w:rsidRPr="00AF01C1" w:rsidRDefault="00507820" w:rsidP="00507820">
      <w:pPr>
        <w:pStyle w:val="Heading3"/>
        <w:spacing w:before="60" w:after="60"/>
        <w:rPr>
          <w:rFonts w:cs="Times New Roman"/>
          <w:i w:val="0"/>
          <w:szCs w:val="26"/>
          <w:lang w:val="es-MX"/>
        </w:rPr>
      </w:pPr>
      <w:bookmarkStart w:id="14" w:name="_Toc226375619"/>
      <w:r w:rsidRPr="00AF01C1">
        <w:rPr>
          <w:rFonts w:cs="Times New Roman"/>
          <w:szCs w:val="26"/>
          <w:lang w:val="es-MX"/>
        </w:rPr>
        <w:lastRenderedPageBreak/>
        <w:t>1.4.2. Các hạng mục công trình phụ trợ của dự án</w:t>
      </w:r>
      <w:bookmarkEnd w:id="14"/>
    </w:p>
    <w:p w:rsidR="00507820" w:rsidRPr="00AF01C1" w:rsidRDefault="00507820" w:rsidP="00507820">
      <w:pPr>
        <w:spacing w:before="60" w:after="60"/>
        <w:rPr>
          <w:szCs w:val="26"/>
          <w:lang w:val="fr-FR"/>
        </w:rPr>
      </w:pPr>
      <w:r w:rsidRPr="00AF01C1">
        <w:rPr>
          <w:szCs w:val="26"/>
          <w:lang w:val="fr-FR"/>
        </w:rPr>
        <w:t>Các hạng mục công trình phục vụ cho mỏ được bao gồm nhà điều hành và khu bãi cụ thể như sau:</w:t>
      </w:r>
    </w:p>
    <w:p w:rsidR="00507820" w:rsidRPr="00AF01C1" w:rsidRDefault="00507820" w:rsidP="00507820">
      <w:pPr>
        <w:rPr>
          <w:rFonts w:eastAsia="Calibri"/>
          <w:szCs w:val="26"/>
        </w:rPr>
      </w:pPr>
      <w:r w:rsidRPr="00AF01C1">
        <w:rPr>
          <w:rFonts w:eastAsia="Calibri"/>
          <w:szCs w:val="26"/>
        </w:rPr>
        <w:t xml:space="preserve">Khu vực bãi tập kết được Công ty làm việc </w:t>
      </w:r>
      <w:r w:rsidRPr="006322CB">
        <w:rPr>
          <w:rFonts w:eastAsia="Calibri"/>
          <w:color w:val="FF0000"/>
          <w:szCs w:val="26"/>
        </w:rPr>
        <w:t xml:space="preserve">và </w:t>
      </w:r>
      <w:r w:rsidR="00F15CE1" w:rsidRPr="00F15CE1">
        <w:rPr>
          <w:rFonts w:eastAsia="Calibri"/>
          <w:color w:val="FF0000"/>
          <w:szCs w:val="26"/>
        </w:rPr>
        <w:t>chuyển nhượng đất của người dân</w:t>
      </w:r>
      <w:r w:rsidRPr="00AF01C1">
        <w:rPr>
          <w:rFonts w:eastAsia="Calibri"/>
          <w:szCs w:val="26"/>
        </w:rPr>
        <w:t>. Thông số bãi tập kết như sau:</w:t>
      </w:r>
    </w:p>
    <w:p w:rsidR="00507820" w:rsidRPr="00AF01C1" w:rsidRDefault="00507820" w:rsidP="00507820">
      <w:pPr>
        <w:rPr>
          <w:rFonts w:eastAsia="Calibri"/>
          <w:szCs w:val="26"/>
        </w:rPr>
      </w:pPr>
      <w:r w:rsidRPr="00AF01C1">
        <w:rPr>
          <w:rFonts w:eastAsia="Calibri"/>
          <w:szCs w:val="26"/>
        </w:rPr>
        <w:t>- Diện tích khu vực bãi tập kết tạm là 4.424 m</w:t>
      </w:r>
      <w:r w:rsidRPr="00AF01C1">
        <w:rPr>
          <w:rFonts w:eastAsia="Calibri"/>
          <w:szCs w:val="26"/>
          <w:vertAlign w:val="superscript"/>
        </w:rPr>
        <w:t>2</w:t>
      </w:r>
      <w:r w:rsidRPr="00AF01C1">
        <w:rPr>
          <w:rFonts w:eastAsia="Calibri"/>
          <w:szCs w:val="26"/>
        </w:rPr>
        <w:t xml:space="preserve"> (</w:t>
      </w:r>
      <w:r w:rsidRPr="006322CB">
        <w:rPr>
          <w:rFonts w:eastAsia="Calibri"/>
          <w:color w:val="FF0000"/>
          <w:szCs w:val="26"/>
        </w:rPr>
        <w:t>0,4</w:t>
      </w:r>
      <w:r w:rsidR="00F15CE1">
        <w:rPr>
          <w:rFonts w:eastAsia="Calibri"/>
          <w:color w:val="FF0000"/>
          <w:szCs w:val="26"/>
        </w:rPr>
        <w:t xml:space="preserve">424 </w:t>
      </w:r>
      <w:r w:rsidRPr="006322CB">
        <w:rPr>
          <w:rFonts w:eastAsia="Calibri"/>
          <w:color w:val="FF0000"/>
          <w:szCs w:val="26"/>
        </w:rPr>
        <w:t>ha);</w:t>
      </w:r>
    </w:p>
    <w:p w:rsidR="00507820" w:rsidRPr="00AF01C1" w:rsidRDefault="00507820" w:rsidP="00507820">
      <w:pPr>
        <w:rPr>
          <w:rFonts w:eastAsia="Calibri"/>
          <w:szCs w:val="26"/>
          <w:lang w:val="de-DE"/>
        </w:rPr>
      </w:pPr>
      <w:r w:rsidRPr="00AF01C1">
        <w:rPr>
          <w:rFonts w:eastAsia="Calibri"/>
          <w:szCs w:val="26"/>
          <w:lang w:val="de-DE"/>
        </w:rPr>
        <w:t>- Chiều dài trung bình: 70 m;</w:t>
      </w:r>
    </w:p>
    <w:p w:rsidR="00507820" w:rsidRPr="00AF01C1" w:rsidRDefault="00507820" w:rsidP="00507820">
      <w:pPr>
        <w:rPr>
          <w:rFonts w:eastAsia="Calibri"/>
          <w:szCs w:val="26"/>
          <w:lang w:val="de-DE"/>
        </w:rPr>
      </w:pPr>
      <w:r w:rsidRPr="00AF01C1">
        <w:rPr>
          <w:rFonts w:eastAsia="Calibri"/>
          <w:szCs w:val="26"/>
          <w:lang w:val="de-DE"/>
        </w:rPr>
        <w:t>- Chiều rộng trung bình: 60 m;</w:t>
      </w:r>
    </w:p>
    <w:p w:rsidR="00507820" w:rsidRPr="00AF01C1" w:rsidRDefault="00507820" w:rsidP="00507820">
      <w:pPr>
        <w:rPr>
          <w:rFonts w:eastAsia="Calibri"/>
          <w:color w:val="000000" w:themeColor="text1"/>
          <w:szCs w:val="26"/>
          <w:lang w:val="de-DE"/>
        </w:rPr>
      </w:pPr>
      <w:r w:rsidRPr="00AF01C1">
        <w:rPr>
          <w:rFonts w:eastAsia="Calibri"/>
          <w:color w:val="000000" w:themeColor="text1"/>
          <w:szCs w:val="26"/>
          <w:lang w:val="de-DE"/>
        </w:rPr>
        <w:t>- Khối lượng san gạt khu vực bãi tập là 5.203 m</w:t>
      </w:r>
      <w:r w:rsidRPr="00AF01C1">
        <w:rPr>
          <w:rFonts w:eastAsia="Calibri"/>
          <w:color w:val="000000" w:themeColor="text1"/>
          <w:szCs w:val="26"/>
          <w:vertAlign w:val="superscript"/>
          <w:lang w:val="de-DE"/>
        </w:rPr>
        <w:t>3</w:t>
      </w:r>
      <w:r w:rsidRPr="00AF01C1">
        <w:rPr>
          <w:rFonts w:eastAsia="Calibri"/>
          <w:color w:val="000000" w:themeColor="text1"/>
          <w:szCs w:val="26"/>
          <w:lang w:val="de-DE"/>
        </w:rPr>
        <w:t>;</w:t>
      </w:r>
    </w:p>
    <w:p w:rsidR="00507820" w:rsidRPr="00F15CE1" w:rsidRDefault="00507820" w:rsidP="00507820">
      <w:pPr>
        <w:spacing w:before="60" w:after="60"/>
        <w:rPr>
          <w:szCs w:val="26"/>
          <w:lang w:val="de-DE"/>
        </w:rPr>
      </w:pPr>
      <w:r w:rsidRPr="00AF01C1">
        <w:rPr>
          <w:color w:val="000000" w:themeColor="text1"/>
          <w:szCs w:val="26"/>
          <w:lang w:val="fr-FR"/>
        </w:rPr>
        <w:t xml:space="preserve">Trong khu vực bãi tập kết bố trí </w:t>
      </w:r>
      <w:r w:rsidRPr="006322CB">
        <w:rPr>
          <w:color w:val="FF0000"/>
          <w:szCs w:val="26"/>
          <w:lang w:val="fr-FR"/>
        </w:rPr>
        <w:t>01</w:t>
      </w:r>
      <w:r w:rsidRPr="00AF01C1">
        <w:rPr>
          <w:color w:val="000000" w:themeColor="text1"/>
          <w:szCs w:val="26"/>
          <w:lang w:val="fr-FR"/>
        </w:rPr>
        <w:t xml:space="preserve"> hố lắng diện tích 250 m</w:t>
      </w:r>
      <w:r w:rsidRPr="00AF01C1">
        <w:rPr>
          <w:color w:val="000000" w:themeColor="text1"/>
          <w:szCs w:val="26"/>
          <w:vertAlign w:val="superscript"/>
          <w:lang w:val="fr-FR"/>
        </w:rPr>
        <w:t>2</w:t>
      </w:r>
      <w:r w:rsidRPr="00AF01C1">
        <w:rPr>
          <w:color w:val="000000" w:themeColor="text1"/>
          <w:szCs w:val="26"/>
          <w:lang w:val="fr-FR"/>
        </w:rPr>
        <w:t xml:space="preserve"> và hệ thống </w:t>
      </w:r>
      <w:r w:rsidRPr="00AF01C1">
        <w:rPr>
          <w:color w:val="000000" w:themeColor="text1"/>
          <w:szCs w:val="26"/>
          <w:lang w:val="de-DE"/>
        </w:rPr>
        <w:t xml:space="preserve">rãnh thu nước có kích thước chiều rộng mặt là 1m, chiều sâu là 0,5m, chiều rộng đáy là 0,5m và chiều dài là 60m. </w:t>
      </w:r>
      <w:r w:rsidR="00F15CE1" w:rsidRPr="001717EA">
        <w:rPr>
          <w:lang w:val="de-DE"/>
        </w:rPr>
        <w:t>Lắp dựng nhà điều hành di động bằng container</w:t>
      </w:r>
      <w:r w:rsidR="00F15CE1">
        <w:rPr>
          <w:lang w:val="de-DE"/>
        </w:rPr>
        <w:t xml:space="preserve"> </w:t>
      </w:r>
      <w:r w:rsidR="00F15CE1" w:rsidRPr="00F36E74">
        <w:rPr>
          <w:szCs w:val="26"/>
        </w:rPr>
        <w:t>20 feet</w:t>
      </w:r>
      <w:r w:rsidRPr="00490D5F">
        <w:rPr>
          <w:color w:val="FF0000"/>
          <w:szCs w:val="26"/>
          <w:lang w:val="de-DE"/>
        </w:rPr>
        <w:t xml:space="preserve">. </w:t>
      </w:r>
      <w:r w:rsidRPr="00F15CE1">
        <w:rPr>
          <w:szCs w:val="26"/>
          <w:lang w:val="de-DE"/>
        </w:rPr>
        <w:t>Lắp đặt hệ thống trạm nghiền sỏi để phục vụ cho công tác chế biến của dự án.</w:t>
      </w:r>
    </w:p>
    <w:p w:rsidR="00507820" w:rsidRPr="00AF01C1" w:rsidRDefault="00507820" w:rsidP="00507820">
      <w:pPr>
        <w:spacing w:before="60" w:after="60"/>
        <w:rPr>
          <w:color w:val="000000" w:themeColor="text1"/>
          <w:szCs w:val="26"/>
          <w:lang w:val="de-DE"/>
        </w:rPr>
      </w:pPr>
      <w:r w:rsidRPr="00AF01C1">
        <w:rPr>
          <w:color w:val="000000" w:themeColor="text1"/>
          <w:szCs w:val="26"/>
          <w:lang w:val="de-DE"/>
        </w:rPr>
        <w:t>Để kiểm soát khối lượng khoáng sản, căn cứ theo quy định Nghị định 193/NĐ-CP ngày 01/07/2025 Công ty sẽ tiến hành đầu tư trạm cân có tải trọng 50 tấn, kích thước sàn cân 3x18m.</w:t>
      </w:r>
    </w:p>
    <w:p w:rsidR="00507820" w:rsidRPr="00AF01C1" w:rsidRDefault="00507820" w:rsidP="00507820">
      <w:pPr>
        <w:spacing w:before="60" w:after="60"/>
        <w:rPr>
          <w:rFonts w:eastAsia="Arial"/>
          <w:szCs w:val="26"/>
          <w:lang w:val="de-DE"/>
        </w:rPr>
      </w:pPr>
      <w:r w:rsidRPr="00AF01C1">
        <w:rPr>
          <w:rFonts w:eastAsia="Arial"/>
          <w:szCs w:val="26"/>
          <w:lang w:val="de-DE"/>
        </w:rPr>
        <w:t>- Tính toán sức chứa của bãi tập kết:</w:t>
      </w:r>
    </w:p>
    <w:p w:rsidR="00507820" w:rsidRPr="00AF01C1" w:rsidRDefault="00507820" w:rsidP="00507820">
      <w:pPr>
        <w:spacing w:before="60" w:after="60"/>
        <w:rPr>
          <w:rFonts w:eastAsia="Arial"/>
          <w:szCs w:val="26"/>
          <w:lang w:val="fr-FR"/>
        </w:rPr>
      </w:pPr>
      <w:r w:rsidRPr="00AF01C1">
        <w:rPr>
          <w:rFonts w:eastAsia="Arial"/>
          <w:szCs w:val="26"/>
          <w:lang w:val="fr-FR"/>
        </w:rPr>
        <w:t xml:space="preserve">Với công suất khai thác của dự án đạt 10.000 m³ cát, sỏi/năm và thời gian khai thác thực tế 250 ngày/năm, sản lượng cát trung bình phát sinh trong một ngày được xác định là khoảng 40 m³/ngày. </w:t>
      </w:r>
      <w:r w:rsidRPr="00490D5F">
        <w:rPr>
          <w:rFonts w:eastAsia="Arial"/>
          <w:color w:val="FF0000"/>
          <w:szCs w:val="26"/>
          <w:lang w:val="fr-FR"/>
        </w:rPr>
        <w:t>Bãi chứa có diện tích 4.424 m²</w:t>
      </w:r>
      <w:r w:rsidRPr="00AF01C1">
        <w:rPr>
          <w:rFonts w:eastAsia="Arial"/>
          <w:szCs w:val="26"/>
          <w:lang w:val="fr-FR"/>
        </w:rPr>
        <w:t xml:space="preserve">, </w:t>
      </w:r>
      <w:bookmarkStart w:id="15" w:name="_Hlk221608961"/>
      <w:r w:rsidRPr="00AF01C1">
        <w:rPr>
          <w:rFonts w:eastAsia="Arial"/>
          <w:szCs w:val="26"/>
          <w:lang w:val="fr-FR"/>
        </w:rPr>
        <w:t xml:space="preserve">căn cứ điều kiện mặt bằng và yêu cầu bảo đảm an toàn, ổn định bãi chứa, chiều cao đổ cát trung bình được xác định là 3,0 m. </w:t>
      </w:r>
      <w:bookmarkEnd w:id="15"/>
      <w:r w:rsidRPr="00AF01C1">
        <w:rPr>
          <w:rFonts w:eastAsia="Arial"/>
          <w:szCs w:val="26"/>
          <w:lang w:val="fr-FR"/>
        </w:rPr>
        <w:t xml:space="preserve">Theo đó, </w:t>
      </w:r>
      <w:r w:rsidRPr="00490D5F">
        <w:rPr>
          <w:rFonts w:eastAsia="Arial"/>
          <w:color w:val="FF0000"/>
          <w:szCs w:val="26"/>
          <w:lang w:val="fr-FR"/>
        </w:rPr>
        <w:t xml:space="preserve">sức lưu chứa tối đa của bãi chứa đạt khoảng 13.272 m³, </w:t>
      </w:r>
      <w:r w:rsidRPr="00AF01C1">
        <w:rPr>
          <w:rFonts w:eastAsia="Arial"/>
          <w:szCs w:val="26"/>
          <w:lang w:val="fr-FR"/>
        </w:rPr>
        <w:t>tương ứng khả năng lưu chứa cát trong thời gian tối đa khoảng 300 ngày khai thác liên tục. Như vậy, với quy mô và công suất khai thác của dự án, các bãi chứa cát của dự án có khả năng đáp ứng tốt nhu cầu tập kết cát sau khai thác, đồng thời bảo đảm tính chủ động trong tổ chức sản xuất và vận chuyển, hạn chế tình trạng tồn lưu cát kéo dài gây ảnh hưởng đến môi trường và an toàn khu vực dự án.</w:t>
      </w:r>
    </w:p>
    <w:p w:rsidR="00507820" w:rsidRPr="00AF01C1" w:rsidRDefault="00D066B2" w:rsidP="00507820">
      <w:pPr>
        <w:pStyle w:val="Heading3"/>
        <w:spacing w:before="60" w:after="60"/>
        <w:rPr>
          <w:rFonts w:cs="Times New Roman"/>
          <w:i w:val="0"/>
          <w:szCs w:val="26"/>
        </w:rPr>
      </w:pPr>
      <w:bookmarkStart w:id="16" w:name="_Toc105104756"/>
      <w:bookmarkStart w:id="17" w:name="_Toc226375620"/>
      <w:r w:rsidRPr="00AF01C1">
        <w:rPr>
          <w:rFonts w:cs="Times New Roman"/>
          <w:szCs w:val="26"/>
        </w:rPr>
        <w:t>1.4</w:t>
      </w:r>
      <w:r w:rsidR="00507820" w:rsidRPr="00AF01C1">
        <w:rPr>
          <w:rFonts w:cs="Times New Roman"/>
          <w:szCs w:val="26"/>
        </w:rPr>
        <w:t>.</w:t>
      </w:r>
      <w:r w:rsidR="00507820" w:rsidRPr="00AF01C1">
        <w:rPr>
          <w:rFonts w:cs="Times New Roman"/>
          <w:szCs w:val="26"/>
          <w:lang w:val="de-DE"/>
        </w:rPr>
        <w:t>3</w:t>
      </w:r>
      <w:r w:rsidR="00507820" w:rsidRPr="00AF01C1">
        <w:rPr>
          <w:rFonts w:cs="Times New Roman"/>
          <w:szCs w:val="26"/>
        </w:rPr>
        <w:t>. Các hạng mục công trình xử lý chất thải và bảo vệ môi trường (BVMT)</w:t>
      </w:r>
      <w:bookmarkEnd w:id="16"/>
      <w:bookmarkEnd w:id="17"/>
    </w:p>
    <w:p w:rsidR="00507820" w:rsidRPr="00AF01C1" w:rsidRDefault="00507820" w:rsidP="00507820">
      <w:pPr>
        <w:spacing w:before="60" w:after="60"/>
        <w:rPr>
          <w:bCs/>
          <w:szCs w:val="26"/>
          <w:lang w:val="nb-NO"/>
        </w:rPr>
      </w:pPr>
      <w:r w:rsidRPr="00AF01C1">
        <w:rPr>
          <w:bCs/>
          <w:szCs w:val="26"/>
          <w:lang w:val="nb-NO"/>
        </w:rPr>
        <w:t>Các hạng mục công trình xử lý chất thải và BVMT của Dự án bao gồm:</w:t>
      </w:r>
    </w:p>
    <w:p w:rsidR="008A3936" w:rsidRPr="00AF01C1" w:rsidRDefault="008A3936" w:rsidP="00507820">
      <w:pPr>
        <w:spacing w:before="60" w:after="60"/>
        <w:rPr>
          <w:bCs/>
          <w:szCs w:val="26"/>
          <w:lang w:val="nb-NO"/>
        </w:rPr>
      </w:pPr>
    </w:p>
    <w:p w:rsidR="00507820" w:rsidRPr="00AF01C1" w:rsidRDefault="00507820" w:rsidP="00507820">
      <w:pPr>
        <w:spacing w:before="60" w:after="60"/>
        <w:rPr>
          <w:szCs w:val="26"/>
          <w:lang w:val="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
        <w:gridCol w:w="2878"/>
        <w:gridCol w:w="959"/>
        <w:gridCol w:w="3011"/>
        <w:gridCol w:w="1531"/>
      </w:tblGrid>
      <w:tr w:rsidR="00507820" w:rsidRPr="00AF01C1" w:rsidTr="00CD778C">
        <w:trPr>
          <w:trHeight w:val="57"/>
          <w:tblHeader/>
          <w:jc w:val="center"/>
        </w:trPr>
        <w:tc>
          <w:tcPr>
            <w:tcW w:w="377" w:type="pct"/>
            <w:vAlign w:val="center"/>
          </w:tcPr>
          <w:p w:rsidR="00507820" w:rsidRPr="00AF01C1" w:rsidRDefault="00507820" w:rsidP="00B34BC8">
            <w:pPr>
              <w:tabs>
                <w:tab w:val="left" w:pos="1843"/>
                <w:tab w:val="left" w:pos="4678"/>
                <w:tab w:val="left" w:pos="6946"/>
              </w:tabs>
              <w:spacing w:line="240" w:lineRule="auto"/>
              <w:ind w:firstLine="0"/>
              <w:jc w:val="center"/>
              <w:rPr>
                <w:rFonts w:eastAsia="Calibri"/>
                <w:b/>
                <w:szCs w:val="26"/>
                <w:lang w:val="pt-BR" w:eastAsia="ko-KR"/>
              </w:rPr>
            </w:pPr>
            <w:r w:rsidRPr="00AF01C1">
              <w:rPr>
                <w:rFonts w:eastAsia="Calibri"/>
                <w:b/>
                <w:szCs w:val="26"/>
                <w:lang w:val="pt-BR" w:eastAsia="ko-KR"/>
              </w:rPr>
              <w:lastRenderedPageBreak/>
              <w:t>TT</w:t>
            </w:r>
          </w:p>
        </w:tc>
        <w:tc>
          <w:tcPr>
            <w:tcW w:w="1575" w:type="pct"/>
            <w:vAlign w:val="center"/>
          </w:tcPr>
          <w:p w:rsidR="00507820" w:rsidRPr="00AF01C1" w:rsidRDefault="00507820" w:rsidP="00B34BC8">
            <w:pPr>
              <w:tabs>
                <w:tab w:val="left" w:pos="1843"/>
                <w:tab w:val="left" w:pos="4678"/>
                <w:tab w:val="left" w:pos="6946"/>
              </w:tabs>
              <w:spacing w:line="240" w:lineRule="auto"/>
              <w:ind w:firstLine="0"/>
              <w:jc w:val="center"/>
              <w:rPr>
                <w:rFonts w:eastAsia="Calibri"/>
                <w:b/>
                <w:szCs w:val="26"/>
                <w:lang w:val="pt-BR" w:eastAsia="ko-KR"/>
              </w:rPr>
            </w:pPr>
            <w:r w:rsidRPr="00AF01C1">
              <w:rPr>
                <w:rFonts w:eastAsia="Calibri"/>
                <w:b/>
                <w:szCs w:val="26"/>
                <w:lang w:val="pt-BR" w:eastAsia="ko-KR"/>
              </w:rPr>
              <w:t>Tên hạng mục</w:t>
            </w:r>
          </w:p>
        </w:tc>
        <w:tc>
          <w:tcPr>
            <w:tcW w:w="548" w:type="pct"/>
            <w:vAlign w:val="center"/>
          </w:tcPr>
          <w:p w:rsidR="00507820" w:rsidRPr="00AF01C1" w:rsidRDefault="00507820" w:rsidP="00B34BC8">
            <w:pPr>
              <w:tabs>
                <w:tab w:val="left" w:pos="1689"/>
                <w:tab w:val="left" w:pos="1843"/>
                <w:tab w:val="left" w:pos="6946"/>
              </w:tabs>
              <w:spacing w:line="240" w:lineRule="auto"/>
              <w:ind w:firstLine="0"/>
              <w:jc w:val="center"/>
              <w:rPr>
                <w:rFonts w:eastAsia="Calibri"/>
                <w:b/>
                <w:szCs w:val="26"/>
                <w:vertAlign w:val="superscript"/>
                <w:lang w:val="pt-BR" w:eastAsia="ko-KR"/>
              </w:rPr>
            </w:pPr>
            <w:r w:rsidRPr="00AF01C1">
              <w:rPr>
                <w:rFonts w:eastAsia="Calibri"/>
                <w:b/>
                <w:szCs w:val="26"/>
                <w:lang w:val="pt-BR" w:eastAsia="ko-KR"/>
              </w:rPr>
              <w:t>Khối lượng</w:t>
            </w:r>
          </w:p>
        </w:tc>
        <w:tc>
          <w:tcPr>
            <w:tcW w:w="1646" w:type="pct"/>
            <w:vAlign w:val="center"/>
          </w:tcPr>
          <w:p w:rsidR="00507820" w:rsidRPr="00AF01C1" w:rsidRDefault="00507820" w:rsidP="00B34BC8">
            <w:pPr>
              <w:tabs>
                <w:tab w:val="left" w:pos="1843"/>
                <w:tab w:val="left" w:pos="4678"/>
                <w:tab w:val="left" w:pos="6946"/>
              </w:tabs>
              <w:spacing w:line="240" w:lineRule="auto"/>
              <w:ind w:firstLine="0"/>
              <w:jc w:val="center"/>
              <w:rPr>
                <w:rFonts w:eastAsia="Calibri"/>
                <w:b/>
                <w:szCs w:val="26"/>
                <w:lang w:val="pt-BR" w:eastAsia="ko-KR"/>
              </w:rPr>
            </w:pPr>
            <w:r w:rsidRPr="00AF01C1">
              <w:rPr>
                <w:rFonts w:eastAsia="Calibri"/>
                <w:b/>
                <w:szCs w:val="26"/>
                <w:lang w:val="pt-BR" w:eastAsia="ko-KR"/>
              </w:rPr>
              <w:t>Quy mô xây dựng</w:t>
            </w:r>
          </w:p>
        </w:tc>
        <w:tc>
          <w:tcPr>
            <w:tcW w:w="855" w:type="pct"/>
            <w:vAlign w:val="center"/>
          </w:tcPr>
          <w:p w:rsidR="00507820" w:rsidRPr="00AF01C1" w:rsidRDefault="00507820" w:rsidP="00B34BC8">
            <w:pPr>
              <w:tabs>
                <w:tab w:val="left" w:pos="1843"/>
                <w:tab w:val="left" w:pos="4678"/>
                <w:tab w:val="left" w:pos="6946"/>
              </w:tabs>
              <w:spacing w:line="240" w:lineRule="auto"/>
              <w:ind w:firstLine="0"/>
              <w:jc w:val="center"/>
              <w:rPr>
                <w:rFonts w:eastAsia="Calibri"/>
                <w:b/>
                <w:szCs w:val="26"/>
                <w:lang w:val="pt-BR" w:eastAsia="ko-KR"/>
              </w:rPr>
            </w:pPr>
            <w:r w:rsidRPr="00AF01C1">
              <w:rPr>
                <w:rFonts w:eastAsia="Calibri"/>
                <w:b/>
                <w:szCs w:val="26"/>
                <w:lang w:val="pt-BR" w:eastAsia="ko-KR"/>
              </w:rPr>
              <w:t>Ghi chú</w:t>
            </w:r>
          </w:p>
        </w:tc>
      </w:tr>
      <w:tr w:rsidR="00507820" w:rsidRPr="00AF01C1" w:rsidTr="00CD778C">
        <w:trPr>
          <w:trHeight w:val="961"/>
          <w:jc w:val="center"/>
        </w:trPr>
        <w:tc>
          <w:tcPr>
            <w:tcW w:w="377" w:type="pct"/>
            <w:vAlign w:val="center"/>
          </w:tcPr>
          <w:p w:rsidR="00507820" w:rsidRPr="00AF01C1" w:rsidRDefault="00507820" w:rsidP="008A3936">
            <w:pPr>
              <w:pStyle w:val="ListParagraph"/>
              <w:numPr>
                <w:ilvl w:val="0"/>
                <w:numId w:val="43"/>
              </w:numPr>
            </w:pPr>
          </w:p>
        </w:tc>
        <w:tc>
          <w:tcPr>
            <w:tcW w:w="1575" w:type="pct"/>
            <w:vAlign w:val="center"/>
          </w:tcPr>
          <w:p w:rsidR="00507820" w:rsidRPr="00AF01C1" w:rsidRDefault="00507820" w:rsidP="00B34BC8">
            <w:pPr>
              <w:spacing w:line="240" w:lineRule="auto"/>
              <w:ind w:firstLine="0"/>
              <w:rPr>
                <w:szCs w:val="26"/>
              </w:rPr>
            </w:pPr>
            <w:r w:rsidRPr="00AF01C1">
              <w:rPr>
                <w:szCs w:val="26"/>
              </w:rPr>
              <w:t>H</w:t>
            </w:r>
            <w:r w:rsidRPr="00AF01C1">
              <w:rPr>
                <w:szCs w:val="26"/>
                <w:lang w:val="fr-FR"/>
              </w:rPr>
              <w:t>ố</w:t>
            </w:r>
            <w:r w:rsidRPr="00AF01C1">
              <w:rPr>
                <w:szCs w:val="26"/>
              </w:rPr>
              <w:t xml:space="preserve"> lắng bãi </w:t>
            </w:r>
            <w:r w:rsidRPr="00AF01C1">
              <w:rPr>
                <w:szCs w:val="26"/>
                <w:lang w:val="fr-FR"/>
              </w:rPr>
              <w:t>tập kết</w:t>
            </w:r>
            <w:r w:rsidRPr="00AF01C1">
              <w:rPr>
                <w:szCs w:val="26"/>
              </w:rPr>
              <w:t xml:space="preserve"> </w:t>
            </w:r>
          </w:p>
        </w:tc>
        <w:tc>
          <w:tcPr>
            <w:tcW w:w="548" w:type="pct"/>
            <w:vAlign w:val="center"/>
          </w:tcPr>
          <w:p w:rsidR="00507820" w:rsidRPr="00AF01C1" w:rsidRDefault="00507820" w:rsidP="00B34BC8">
            <w:pPr>
              <w:spacing w:line="240" w:lineRule="auto"/>
              <w:ind w:firstLine="0"/>
              <w:jc w:val="center"/>
              <w:rPr>
                <w:szCs w:val="26"/>
              </w:rPr>
            </w:pPr>
            <w:r w:rsidRPr="00AF01C1">
              <w:rPr>
                <w:szCs w:val="26"/>
              </w:rPr>
              <w:t>500m</w:t>
            </w:r>
            <w:r w:rsidRPr="00AF01C1">
              <w:rPr>
                <w:szCs w:val="26"/>
                <w:vertAlign w:val="superscript"/>
              </w:rPr>
              <w:t>3</w:t>
            </w:r>
          </w:p>
        </w:tc>
        <w:tc>
          <w:tcPr>
            <w:tcW w:w="1646" w:type="pct"/>
            <w:vAlign w:val="center"/>
          </w:tcPr>
          <w:p w:rsidR="00507820" w:rsidRPr="00AF01C1" w:rsidRDefault="00507820" w:rsidP="00B34BC8">
            <w:pPr>
              <w:spacing w:line="240" w:lineRule="auto"/>
              <w:ind w:firstLine="17"/>
              <w:rPr>
                <w:szCs w:val="26"/>
              </w:rPr>
            </w:pPr>
            <w:r w:rsidRPr="00AF01C1">
              <w:rPr>
                <w:szCs w:val="26"/>
                <w:lang w:val="da-DK"/>
              </w:rPr>
              <w:t>Đào hố lắng 2 ngăn kích thước 25×10×2m</w:t>
            </w:r>
          </w:p>
        </w:tc>
        <w:tc>
          <w:tcPr>
            <w:tcW w:w="855" w:type="pct"/>
            <w:vAlign w:val="center"/>
          </w:tcPr>
          <w:p w:rsidR="00507820" w:rsidRPr="00AF01C1" w:rsidRDefault="00507820" w:rsidP="00B34BC8">
            <w:pPr>
              <w:spacing w:line="240" w:lineRule="auto"/>
              <w:ind w:firstLine="17"/>
              <w:jc w:val="center"/>
              <w:rPr>
                <w:szCs w:val="26"/>
              </w:rPr>
            </w:pPr>
          </w:p>
        </w:tc>
      </w:tr>
      <w:tr w:rsidR="00507820" w:rsidRPr="00AF01C1" w:rsidTr="00CD778C">
        <w:trPr>
          <w:trHeight w:val="57"/>
          <w:jc w:val="center"/>
        </w:trPr>
        <w:tc>
          <w:tcPr>
            <w:tcW w:w="377" w:type="pct"/>
            <w:vAlign w:val="center"/>
          </w:tcPr>
          <w:p w:rsidR="00507820" w:rsidRPr="00AF01C1" w:rsidRDefault="00507820" w:rsidP="008A3936">
            <w:pPr>
              <w:pStyle w:val="ListParagraph"/>
              <w:numPr>
                <w:ilvl w:val="0"/>
                <w:numId w:val="43"/>
              </w:numPr>
            </w:pPr>
          </w:p>
        </w:tc>
        <w:tc>
          <w:tcPr>
            <w:tcW w:w="1575" w:type="pct"/>
            <w:vAlign w:val="center"/>
          </w:tcPr>
          <w:p w:rsidR="00507820" w:rsidRPr="00AF01C1" w:rsidRDefault="00507820" w:rsidP="00B34BC8">
            <w:pPr>
              <w:spacing w:line="240" w:lineRule="auto"/>
              <w:ind w:firstLine="0"/>
              <w:rPr>
                <w:szCs w:val="26"/>
                <w:lang w:val="fr-FR"/>
              </w:rPr>
            </w:pPr>
            <w:r w:rsidRPr="00AF01C1">
              <w:rPr>
                <w:szCs w:val="26"/>
                <w:lang w:val="fr-FR"/>
              </w:rPr>
              <w:t>Tạo rãnh thu nước róc và nước mưa chảy tràn tại các bãi tập kết dẫn về hồ lắng</w:t>
            </w:r>
          </w:p>
        </w:tc>
        <w:tc>
          <w:tcPr>
            <w:tcW w:w="548" w:type="pct"/>
            <w:vAlign w:val="center"/>
          </w:tcPr>
          <w:p w:rsidR="00507820" w:rsidRPr="00AF01C1" w:rsidRDefault="00507820" w:rsidP="00B34BC8">
            <w:pPr>
              <w:spacing w:line="240" w:lineRule="auto"/>
              <w:ind w:firstLine="0"/>
              <w:jc w:val="center"/>
              <w:rPr>
                <w:szCs w:val="26"/>
              </w:rPr>
            </w:pPr>
            <w:r w:rsidRPr="00AF01C1">
              <w:rPr>
                <w:szCs w:val="26"/>
              </w:rPr>
              <w:t>60m</w:t>
            </w:r>
          </w:p>
        </w:tc>
        <w:tc>
          <w:tcPr>
            <w:tcW w:w="1646" w:type="pct"/>
            <w:vAlign w:val="center"/>
          </w:tcPr>
          <w:p w:rsidR="00507820" w:rsidRPr="00AF01C1" w:rsidRDefault="00507820" w:rsidP="00B34BC8">
            <w:pPr>
              <w:spacing w:line="240" w:lineRule="auto"/>
              <w:ind w:firstLine="17"/>
              <w:rPr>
                <w:szCs w:val="26"/>
                <w:lang w:val="da-DK"/>
              </w:rPr>
            </w:pPr>
            <w:r w:rsidRPr="00AF01C1">
              <w:rPr>
                <w:szCs w:val="26"/>
                <w:lang w:val="de-DE"/>
              </w:rPr>
              <w:t>Hệ thống rãnh thu nước tại bãi tập kết có kích thước chiều rộng mặt là 1m, chiều sâu là 0,5m, chiều rộng đáy là 0,5m</w:t>
            </w:r>
          </w:p>
        </w:tc>
        <w:tc>
          <w:tcPr>
            <w:tcW w:w="855" w:type="pct"/>
            <w:vAlign w:val="center"/>
          </w:tcPr>
          <w:p w:rsidR="00507820" w:rsidRPr="00AF01C1" w:rsidRDefault="00507820" w:rsidP="00B34BC8">
            <w:pPr>
              <w:spacing w:line="240" w:lineRule="auto"/>
              <w:ind w:firstLine="17"/>
              <w:jc w:val="center"/>
              <w:rPr>
                <w:szCs w:val="26"/>
              </w:rPr>
            </w:pPr>
          </w:p>
        </w:tc>
      </w:tr>
      <w:tr w:rsidR="00507820" w:rsidRPr="00AF01C1" w:rsidTr="00CD778C">
        <w:trPr>
          <w:trHeight w:val="3731"/>
          <w:jc w:val="center"/>
        </w:trPr>
        <w:tc>
          <w:tcPr>
            <w:tcW w:w="377" w:type="pct"/>
            <w:vAlign w:val="center"/>
          </w:tcPr>
          <w:p w:rsidR="00CD778C" w:rsidRPr="00AF01C1" w:rsidRDefault="00CD778C" w:rsidP="008A3936">
            <w:pPr>
              <w:pStyle w:val="ListParagraph"/>
            </w:pPr>
            <w:r w:rsidRPr="00AF01C1">
              <w:t>3.</w:t>
            </w:r>
          </w:p>
        </w:tc>
        <w:tc>
          <w:tcPr>
            <w:tcW w:w="1575" w:type="pct"/>
            <w:vAlign w:val="center"/>
          </w:tcPr>
          <w:p w:rsidR="00507820" w:rsidRPr="00AF01C1" w:rsidRDefault="00507820" w:rsidP="00B34BC8">
            <w:pPr>
              <w:spacing w:line="240" w:lineRule="auto"/>
              <w:ind w:firstLine="0"/>
              <w:rPr>
                <w:szCs w:val="26"/>
                <w:lang w:val="fr-FR"/>
              </w:rPr>
            </w:pPr>
            <w:r w:rsidRPr="00AF01C1">
              <w:rPr>
                <w:szCs w:val="26"/>
                <w:lang w:val="fr-FR" w:eastAsia="ko-KR"/>
              </w:rPr>
              <w:t>Nhà vệ sinh di động tại khu vực nhà văn phòng</w:t>
            </w:r>
          </w:p>
        </w:tc>
        <w:tc>
          <w:tcPr>
            <w:tcW w:w="548" w:type="pct"/>
            <w:vAlign w:val="center"/>
          </w:tcPr>
          <w:p w:rsidR="00507820" w:rsidRPr="00AF01C1" w:rsidRDefault="00507820" w:rsidP="00B34BC8">
            <w:pPr>
              <w:spacing w:line="240" w:lineRule="auto"/>
              <w:ind w:firstLine="0"/>
              <w:jc w:val="center"/>
              <w:rPr>
                <w:szCs w:val="26"/>
              </w:rPr>
            </w:pPr>
            <w:r w:rsidRPr="00AF01C1">
              <w:rPr>
                <w:szCs w:val="26"/>
              </w:rPr>
              <w:t>01 cái</w:t>
            </w:r>
          </w:p>
        </w:tc>
        <w:tc>
          <w:tcPr>
            <w:tcW w:w="1646" w:type="pct"/>
            <w:vAlign w:val="center"/>
          </w:tcPr>
          <w:p w:rsidR="00507820" w:rsidRPr="00AF01C1" w:rsidRDefault="00507820" w:rsidP="00B34BC8">
            <w:pPr>
              <w:spacing w:line="240" w:lineRule="auto"/>
              <w:ind w:firstLine="17"/>
              <w:rPr>
                <w:szCs w:val="26"/>
                <w:lang w:val="da-DK"/>
              </w:rPr>
            </w:pPr>
            <w:r w:rsidRPr="00AF01C1">
              <w:rPr>
                <w:szCs w:val="26"/>
                <w:lang w:val="it-IT"/>
              </w:rPr>
              <w:t xml:space="preserve">Kích thước: 135 x 190 x 240 (cm). Vật liệu: </w:t>
            </w:r>
            <w:r w:rsidRPr="00AF01C1">
              <w:rPr>
                <w:noProof/>
                <w:szCs w:val="26"/>
                <w:lang w:val="it-IT"/>
              </w:rPr>
              <w:t>composite không han rỉ, lão hóa</w:t>
            </w:r>
            <w:r w:rsidRPr="00AF01C1">
              <w:rPr>
                <w:szCs w:val="26"/>
                <w:lang w:val="it-IT"/>
              </w:rPr>
              <w:t>; Tính năng: Gọn nhẹ, dễ dàng vận chuyển, lắp đặt, dễ dàng kết nối các bể chứa nước sạch, bể chứa chất thải; Nội thất đầy đủ: Bồn cầu, gương soi, lavabo, vòi rửa, chậu rửa; Quạt thông gió và đèn tiết kiệm điện; Bể dự trữ nước: 1.000 lít. Chất thải đ</w:t>
            </w:r>
            <w:r w:rsidRPr="00AF01C1">
              <w:rPr>
                <w:szCs w:val="26"/>
                <w:lang w:val="da-DK"/>
              </w:rPr>
              <w:t>ược bơm hút định kỳ.</w:t>
            </w:r>
          </w:p>
        </w:tc>
        <w:tc>
          <w:tcPr>
            <w:tcW w:w="855" w:type="pct"/>
            <w:vAlign w:val="center"/>
          </w:tcPr>
          <w:p w:rsidR="00507820" w:rsidRPr="00AF01C1" w:rsidRDefault="00507820" w:rsidP="00B34BC8">
            <w:pPr>
              <w:spacing w:line="240" w:lineRule="auto"/>
              <w:ind w:firstLine="17"/>
              <w:jc w:val="center"/>
              <w:rPr>
                <w:szCs w:val="26"/>
              </w:rPr>
            </w:pPr>
          </w:p>
        </w:tc>
      </w:tr>
      <w:tr w:rsidR="00B34BC8" w:rsidRPr="00AF01C1" w:rsidTr="00CD778C">
        <w:trPr>
          <w:trHeight w:val="3448"/>
          <w:jc w:val="center"/>
        </w:trPr>
        <w:tc>
          <w:tcPr>
            <w:tcW w:w="377" w:type="pct"/>
            <w:vAlign w:val="center"/>
          </w:tcPr>
          <w:p w:rsidR="00B34BC8" w:rsidRPr="00AF01C1" w:rsidRDefault="00B34BC8" w:rsidP="008A3936">
            <w:pPr>
              <w:pStyle w:val="ListParagraph"/>
              <w:numPr>
                <w:ilvl w:val="0"/>
                <w:numId w:val="43"/>
              </w:numPr>
            </w:pPr>
          </w:p>
        </w:tc>
        <w:tc>
          <w:tcPr>
            <w:tcW w:w="1575" w:type="pct"/>
            <w:vAlign w:val="center"/>
          </w:tcPr>
          <w:p w:rsidR="00B34BC8" w:rsidRPr="00AF01C1" w:rsidRDefault="00B34BC8" w:rsidP="00B34BC8">
            <w:pPr>
              <w:spacing w:line="240" w:lineRule="auto"/>
              <w:ind w:firstLine="0"/>
              <w:rPr>
                <w:szCs w:val="26"/>
                <w:lang w:val="fr-FR" w:eastAsia="ko-KR"/>
              </w:rPr>
            </w:pPr>
            <w:r w:rsidRPr="00AF01C1">
              <w:rPr>
                <w:szCs w:val="26"/>
                <w:lang w:val="fr-FR" w:eastAsia="ko-KR"/>
              </w:rPr>
              <w:t xml:space="preserve">Hệ thống quản lý nước thải sinh hoạt </w:t>
            </w:r>
          </w:p>
        </w:tc>
        <w:tc>
          <w:tcPr>
            <w:tcW w:w="548" w:type="pct"/>
            <w:vAlign w:val="center"/>
          </w:tcPr>
          <w:p w:rsidR="00B34BC8" w:rsidRPr="00AF01C1" w:rsidRDefault="00B34BC8" w:rsidP="00B34BC8">
            <w:pPr>
              <w:spacing w:line="240" w:lineRule="auto"/>
              <w:ind w:firstLine="0"/>
              <w:jc w:val="center"/>
              <w:rPr>
                <w:szCs w:val="26"/>
              </w:rPr>
            </w:pPr>
            <w:r w:rsidRPr="00AF01C1">
              <w:rPr>
                <w:szCs w:val="26"/>
              </w:rPr>
              <w:t xml:space="preserve">01 hệ </w:t>
            </w:r>
          </w:p>
        </w:tc>
        <w:tc>
          <w:tcPr>
            <w:tcW w:w="1646" w:type="pct"/>
            <w:vAlign w:val="center"/>
          </w:tcPr>
          <w:p w:rsidR="00B34BC8" w:rsidRPr="00AF01C1" w:rsidRDefault="00B34BC8" w:rsidP="008A3936">
            <w:pPr>
              <w:spacing w:line="240" w:lineRule="auto"/>
              <w:ind w:firstLine="17"/>
              <w:rPr>
                <w:szCs w:val="26"/>
                <w:lang w:val="it-IT"/>
              </w:rPr>
            </w:pPr>
            <w:r w:rsidRPr="00AF01C1">
              <w:rPr>
                <w:szCs w:val="26"/>
                <w:lang w:val="it-IT"/>
              </w:rPr>
              <w:t>Bê tự hoại Composite 03 ngăn dung tích 3m</w:t>
            </w:r>
            <w:r w:rsidRPr="00AF01C1">
              <w:rPr>
                <w:szCs w:val="26"/>
                <w:vertAlign w:val="superscript"/>
                <w:lang w:val="it-IT"/>
              </w:rPr>
              <w:t>3</w:t>
            </w:r>
            <w:r w:rsidRPr="00AF01C1">
              <w:rPr>
                <w:szCs w:val="26"/>
                <w:lang w:val="it-IT"/>
              </w:rPr>
              <w:t>; Bể xử lý sinh học dung tích 1,6 m</w:t>
            </w:r>
            <w:r w:rsidRPr="00AF01C1">
              <w:rPr>
                <w:szCs w:val="26"/>
                <w:vertAlign w:val="superscript"/>
                <w:lang w:val="it-IT"/>
              </w:rPr>
              <w:t>3</w:t>
            </w:r>
            <w:r w:rsidRPr="00AF01C1">
              <w:rPr>
                <w:szCs w:val="26"/>
                <w:lang w:val="it-IT"/>
              </w:rPr>
              <w:t>; Bể khử trùng 1m</w:t>
            </w:r>
            <w:r w:rsidRPr="00AF01C1">
              <w:rPr>
                <w:szCs w:val="26"/>
                <w:vertAlign w:val="superscript"/>
                <w:lang w:val="it-IT"/>
              </w:rPr>
              <w:t>3</w:t>
            </w:r>
            <w:r w:rsidRPr="00AF01C1">
              <w:rPr>
                <w:szCs w:val="26"/>
                <w:lang w:val="it-IT"/>
              </w:rPr>
              <w:t>.</w:t>
            </w:r>
          </w:p>
        </w:tc>
        <w:tc>
          <w:tcPr>
            <w:tcW w:w="855" w:type="pct"/>
            <w:vAlign w:val="center"/>
          </w:tcPr>
          <w:p w:rsidR="00B34BC8" w:rsidRPr="00AF01C1" w:rsidRDefault="00B34BC8" w:rsidP="00B34BC8">
            <w:pPr>
              <w:spacing w:line="240" w:lineRule="auto"/>
              <w:ind w:firstLine="17"/>
              <w:jc w:val="center"/>
              <w:rPr>
                <w:szCs w:val="26"/>
              </w:rPr>
            </w:pPr>
          </w:p>
        </w:tc>
      </w:tr>
      <w:tr w:rsidR="00B34BC8" w:rsidRPr="00AF01C1" w:rsidTr="00CD778C">
        <w:trPr>
          <w:trHeight w:val="1798"/>
          <w:jc w:val="center"/>
        </w:trPr>
        <w:tc>
          <w:tcPr>
            <w:tcW w:w="377" w:type="pct"/>
            <w:vAlign w:val="center"/>
          </w:tcPr>
          <w:p w:rsidR="00B34BC8" w:rsidRPr="00AF01C1" w:rsidRDefault="00B34BC8" w:rsidP="008A3936">
            <w:pPr>
              <w:pStyle w:val="ListParagraph"/>
              <w:numPr>
                <w:ilvl w:val="0"/>
                <w:numId w:val="43"/>
              </w:numPr>
            </w:pPr>
          </w:p>
        </w:tc>
        <w:tc>
          <w:tcPr>
            <w:tcW w:w="1575" w:type="pct"/>
            <w:vAlign w:val="center"/>
          </w:tcPr>
          <w:p w:rsidR="00B34BC8" w:rsidRPr="00AF01C1" w:rsidRDefault="00B34BC8" w:rsidP="00B34BC8">
            <w:pPr>
              <w:spacing w:line="240" w:lineRule="auto"/>
              <w:ind w:firstLine="0"/>
              <w:rPr>
                <w:szCs w:val="26"/>
                <w:lang w:val="fr-FR" w:eastAsia="ko-KR"/>
              </w:rPr>
            </w:pPr>
            <w:r w:rsidRPr="00AF01C1">
              <w:rPr>
                <w:szCs w:val="26"/>
                <w:lang w:val="fr-FR" w:eastAsia="ko-KR"/>
              </w:rPr>
              <w:t>Thùng chứa CTR sinh hoạt (trên bàn tập kết )</w:t>
            </w:r>
          </w:p>
        </w:tc>
        <w:tc>
          <w:tcPr>
            <w:tcW w:w="548" w:type="pct"/>
            <w:vAlign w:val="center"/>
          </w:tcPr>
          <w:p w:rsidR="00B34BC8" w:rsidRPr="00AF01C1" w:rsidRDefault="00B34BC8" w:rsidP="00B34BC8">
            <w:pPr>
              <w:spacing w:line="240" w:lineRule="auto"/>
              <w:ind w:firstLine="0"/>
              <w:jc w:val="center"/>
              <w:rPr>
                <w:szCs w:val="26"/>
              </w:rPr>
            </w:pPr>
            <w:r w:rsidRPr="00AF01C1">
              <w:rPr>
                <w:szCs w:val="26"/>
              </w:rPr>
              <w:t xml:space="preserve">01 thùng </w:t>
            </w:r>
          </w:p>
        </w:tc>
        <w:tc>
          <w:tcPr>
            <w:tcW w:w="1646" w:type="pct"/>
            <w:vAlign w:val="center"/>
          </w:tcPr>
          <w:p w:rsidR="00B34BC8" w:rsidRPr="00AF01C1" w:rsidRDefault="00B34BC8" w:rsidP="00B34BC8">
            <w:pPr>
              <w:spacing w:line="240" w:lineRule="auto"/>
              <w:ind w:firstLine="17"/>
              <w:rPr>
                <w:szCs w:val="26"/>
                <w:lang w:val="it-IT"/>
              </w:rPr>
            </w:pPr>
            <w:r w:rsidRPr="00AF01C1">
              <w:rPr>
                <w:szCs w:val="26"/>
                <w:lang w:val="it-IT"/>
              </w:rPr>
              <w:t xml:space="preserve">Thùng chứa 03 ngăn dung tích 60lít/ ngăn, loai có nắm đậy, kết cấu nhựa composite. </w:t>
            </w:r>
          </w:p>
        </w:tc>
        <w:tc>
          <w:tcPr>
            <w:tcW w:w="855" w:type="pct"/>
            <w:vAlign w:val="center"/>
          </w:tcPr>
          <w:p w:rsidR="00B34BC8" w:rsidRPr="00AF01C1" w:rsidRDefault="00B34BC8" w:rsidP="00B34BC8">
            <w:pPr>
              <w:spacing w:line="240" w:lineRule="auto"/>
              <w:ind w:firstLine="17"/>
              <w:jc w:val="center"/>
              <w:rPr>
                <w:szCs w:val="26"/>
              </w:rPr>
            </w:pPr>
          </w:p>
        </w:tc>
      </w:tr>
      <w:tr w:rsidR="00B34BC8" w:rsidRPr="00AF01C1" w:rsidTr="00CD778C">
        <w:trPr>
          <w:trHeight w:val="1823"/>
          <w:jc w:val="center"/>
        </w:trPr>
        <w:tc>
          <w:tcPr>
            <w:tcW w:w="377" w:type="pct"/>
            <w:vAlign w:val="center"/>
          </w:tcPr>
          <w:p w:rsidR="00B34BC8" w:rsidRPr="00AF01C1" w:rsidRDefault="00B34BC8" w:rsidP="008A3936">
            <w:pPr>
              <w:pStyle w:val="ListParagraph"/>
              <w:numPr>
                <w:ilvl w:val="0"/>
                <w:numId w:val="43"/>
              </w:numPr>
            </w:pPr>
          </w:p>
        </w:tc>
        <w:tc>
          <w:tcPr>
            <w:tcW w:w="1575" w:type="pct"/>
            <w:vAlign w:val="center"/>
          </w:tcPr>
          <w:p w:rsidR="00B34BC8" w:rsidRPr="00AF01C1" w:rsidRDefault="00B34BC8" w:rsidP="00B34BC8">
            <w:pPr>
              <w:spacing w:line="240" w:lineRule="auto"/>
              <w:ind w:firstLine="0"/>
              <w:rPr>
                <w:szCs w:val="26"/>
                <w:lang w:val="fr-FR" w:eastAsia="ko-KR"/>
              </w:rPr>
            </w:pPr>
            <w:r w:rsidRPr="00AF01C1">
              <w:rPr>
                <w:szCs w:val="26"/>
                <w:lang w:val="fr-FR" w:eastAsia="ko-KR"/>
              </w:rPr>
              <w:t>Thùng chứa CTNH (trên bãi tập kết )</w:t>
            </w:r>
          </w:p>
        </w:tc>
        <w:tc>
          <w:tcPr>
            <w:tcW w:w="548" w:type="pct"/>
            <w:vAlign w:val="center"/>
          </w:tcPr>
          <w:p w:rsidR="00B34BC8" w:rsidRPr="00AF01C1" w:rsidRDefault="00B15450" w:rsidP="00B34BC8">
            <w:pPr>
              <w:spacing w:line="240" w:lineRule="auto"/>
              <w:ind w:firstLine="0"/>
              <w:jc w:val="center"/>
              <w:rPr>
                <w:szCs w:val="26"/>
              </w:rPr>
            </w:pPr>
            <w:r w:rsidRPr="00AF01C1">
              <w:rPr>
                <w:szCs w:val="26"/>
              </w:rPr>
              <w:t xml:space="preserve">04 thùng </w:t>
            </w:r>
          </w:p>
        </w:tc>
        <w:tc>
          <w:tcPr>
            <w:tcW w:w="1646" w:type="pct"/>
            <w:vAlign w:val="center"/>
          </w:tcPr>
          <w:p w:rsidR="00B34BC8" w:rsidRPr="00AF01C1" w:rsidRDefault="00B15450" w:rsidP="00B34BC8">
            <w:pPr>
              <w:spacing w:line="240" w:lineRule="auto"/>
              <w:ind w:firstLine="17"/>
              <w:rPr>
                <w:szCs w:val="26"/>
                <w:lang w:val="it-IT"/>
              </w:rPr>
            </w:pPr>
            <w:r w:rsidRPr="00AF01C1">
              <w:rPr>
                <w:szCs w:val="26"/>
                <w:lang w:val="it-IT"/>
              </w:rPr>
              <w:t>Thùng chứa dung tích 60 lít có nắp đậy và có dán nhãn chất thải nguy hại.</w:t>
            </w:r>
          </w:p>
        </w:tc>
        <w:tc>
          <w:tcPr>
            <w:tcW w:w="855" w:type="pct"/>
            <w:vAlign w:val="center"/>
          </w:tcPr>
          <w:p w:rsidR="00B34BC8" w:rsidRPr="00AF01C1" w:rsidRDefault="00B34BC8" w:rsidP="00B34BC8">
            <w:pPr>
              <w:spacing w:line="240" w:lineRule="auto"/>
              <w:ind w:firstLine="17"/>
              <w:jc w:val="center"/>
              <w:rPr>
                <w:szCs w:val="26"/>
              </w:rPr>
            </w:pPr>
          </w:p>
        </w:tc>
      </w:tr>
    </w:tbl>
    <w:p w:rsidR="005B5A4F" w:rsidRPr="00AF01C1" w:rsidRDefault="00C07288" w:rsidP="00B60180">
      <w:pPr>
        <w:pStyle w:val="Heading1"/>
        <w:keepNext w:val="0"/>
        <w:keepLines w:val="0"/>
        <w:widowControl w:val="0"/>
        <w:spacing w:before="0" w:after="0"/>
        <w:rPr>
          <w:rFonts w:cs="Times New Roman"/>
          <w:i/>
          <w:iCs/>
          <w:color w:val="auto"/>
          <w:szCs w:val="26"/>
        </w:rPr>
      </w:pPr>
      <w:bookmarkStart w:id="18" w:name="_Toc138231399"/>
      <w:bookmarkStart w:id="19" w:name="_Toc192594222"/>
      <w:bookmarkEnd w:id="7"/>
      <w:r w:rsidRPr="00AF01C1">
        <w:rPr>
          <w:rFonts w:cs="Times New Roman"/>
          <w:i/>
          <w:iCs/>
          <w:color w:val="auto"/>
          <w:szCs w:val="26"/>
        </w:rPr>
        <w:lastRenderedPageBreak/>
        <w:t>2</w:t>
      </w:r>
      <w:r w:rsidR="0031215F" w:rsidRPr="00AF01C1">
        <w:rPr>
          <w:rFonts w:cs="Times New Roman"/>
          <w:i/>
          <w:iCs/>
          <w:color w:val="auto"/>
          <w:szCs w:val="26"/>
        </w:rPr>
        <w:t>.1</w:t>
      </w:r>
      <w:r w:rsidR="00CE2884" w:rsidRPr="00AF01C1">
        <w:rPr>
          <w:rFonts w:cs="Times New Roman"/>
          <w:i/>
          <w:iCs/>
          <w:color w:val="auto"/>
          <w:szCs w:val="26"/>
        </w:rPr>
        <w:t xml:space="preserve">. </w:t>
      </w:r>
      <w:bookmarkEnd w:id="2"/>
      <w:bookmarkEnd w:id="18"/>
      <w:r w:rsidR="000954B8" w:rsidRPr="00AF01C1">
        <w:rPr>
          <w:rFonts w:cs="Times New Roman"/>
          <w:i/>
          <w:iCs/>
          <w:color w:val="auto"/>
          <w:szCs w:val="26"/>
        </w:rPr>
        <w:t>Vị trí thực hiện dự án đầu tư</w:t>
      </w:r>
      <w:bookmarkEnd w:id="19"/>
    </w:p>
    <w:p w:rsidR="00CD778C" w:rsidRPr="00AF01C1" w:rsidRDefault="00CD778C" w:rsidP="00CD778C">
      <w:pPr>
        <w:pStyle w:val="Caption"/>
        <w:spacing w:line="288" w:lineRule="auto"/>
        <w:jc w:val="both"/>
        <w:rPr>
          <w:b/>
          <w:szCs w:val="26"/>
        </w:rPr>
      </w:pPr>
      <w:bookmarkStart w:id="20" w:name="_Toc221379926"/>
      <w:bookmarkStart w:id="21" w:name="_Toc221379947"/>
      <w:bookmarkStart w:id="22" w:name="_Toc112254852"/>
      <w:bookmarkStart w:id="23" w:name="_Toc112255042"/>
      <w:bookmarkStart w:id="24" w:name="_Toc112492529"/>
      <w:bookmarkStart w:id="25" w:name="_Toc200957506"/>
      <w:bookmarkStart w:id="26" w:name="_Toc204580603"/>
      <w:bookmarkStart w:id="27" w:name="_Toc76385053"/>
      <w:bookmarkStart w:id="28" w:name="_Toc138231400"/>
      <w:r w:rsidRPr="00AF01C1">
        <w:rPr>
          <w:b/>
          <w:szCs w:val="26"/>
        </w:rPr>
        <w:t>2.1.1 V</w:t>
      </w:r>
      <w:r w:rsidR="000A0873" w:rsidRPr="00AF01C1">
        <w:rPr>
          <w:b/>
          <w:szCs w:val="26"/>
        </w:rPr>
        <w:t>ị</w:t>
      </w:r>
      <w:r w:rsidRPr="00AF01C1">
        <w:rPr>
          <w:b/>
          <w:szCs w:val="26"/>
        </w:rPr>
        <w:t xml:space="preserve"> trí địa lý và ranh giới </w:t>
      </w:r>
    </w:p>
    <w:p w:rsidR="00CD778C" w:rsidRPr="00AF01C1" w:rsidRDefault="00CD778C" w:rsidP="007F7110">
      <w:pPr>
        <w:spacing w:before="60" w:after="60"/>
        <w:rPr>
          <w:bCs/>
          <w:i/>
          <w:iCs/>
          <w:szCs w:val="26"/>
        </w:rPr>
      </w:pPr>
      <w:r w:rsidRPr="00AF01C1">
        <w:rPr>
          <w:bCs/>
          <w:i/>
          <w:iCs/>
          <w:szCs w:val="26"/>
        </w:rPr>
        <w:t>- Khu vực khai thác khoáng sản của dự án</w:t>
      </w:r>
    </w:p>
    <w:p w:rsidR="00CD778C" w:rsidRPr="00AF01C1" w:rsidRDefault="00CD778C" w:rsidP="00CD778C">
      <w:pPr>
        <w:rPr>
          <w:szCs w:val="26"/>
          <w:lang w:val="vi-VN"/>
        </w:rPr>
      </w:pPr>
      <w:bookmarkStart w:id="29" w:name="_Hlk209021279"/>
      <w:r w:rsidRPr="00AF01C1">
        <w:rPr>
          <w:szCs w:val="26"/>
        </w:rPr>
        <w:t xml:space="preserve">Khu vực khai thác thuộc địa phận xã Tân Quang, tỉnh Tuyên Quang. </w:t>
      </w:r>
      <w:bookmarkEnd w:id="29"/>
      <w:r w:rsidRPr="00AF01C1">
        <w:rPr>
          <w:color w:val="000000"/>
          <w:szCs w:val="26"/>
          <w:lang w:val="pt-BR"/>
        </w:rPr>
        <w:t xml:space="preserve">Cách phường Hà Giang 1 khoảng 40km về phía Nam, Tây Nam và cách trung tâm xã Tân Quang khoảng 3km về phía Tây, Tây Bắc. </w:t>
      </w:r>
      <w:r w:rsidRPr="00AF01C1">
        <w:rPr>
          <w:szCs w:val="26"/>
        </w:rPr>
        <w:t xml:space="preserve">Khu mỏ có diện tích 6,5674 ha được giới hạn bởi các điểm khép góc </w:t>
      </w:r>
      <w:r w:rsidRPr="00AF01C1">
        <w:rPr>
          <w:bCs/>
          <w:iCs/>
          <w:szCs w:val="26"/>
        </w:rPr>
        <w:t>theo</w:t>
      </w:r>
      <w:r w:rsidRPr="00AF01C1">
        <w:rPr>
          <w:szCs w:val="26"/>
        </w:rPr>
        <w:t xml:space="preserve"> hệ </w:t>
      </w:r>
      <w:r w:rsidRPr="00AF01C1">
        <w:rPr>
          <w:bCs/>
          <w:iCs/>
          <w:szCs w:val="26"/>
        </w:rPr>
        <w:t>tọa</w:t>
      </w:r>
      <w:r w:rsidRPr="00AF01C1">
        <w:rPr>
          <w:szCs w:val="26"/>
        </w:rPr>
        <w:t xml:space="preserve"> độ VN2000 </w:t>
      </w:r>
      <w:r w:rsidRPr="00AF01C1">
        <w:rPr>
          <w:rFonts w:eastAsia="Courier New"/>
          <w:szCs w:val="26"/>
        </w:rPr>
        <w:t>kinh tuyến trục 104</w:t>
      </w:r>
      <w:r w:rsidRPr="00AF01C1">
        <w:rPr>
          <w:rFonts w:eastAsia="Courier New"/>
          <w:szCs w:val="26"/>
          <w:vertAlign w:val="superscript"/>
        </w:rPr>
        <w:t>0</w:t>
      </w:r>
      <w:r w:rsidRPr="00AF01C1">
        <w:rPr>
          <w:rFonts w:eastAsia="Courier New"/>
          <w:szCs w:val="26"/>
        </w:rPr>
        <w:t>00’</w:t>
      </w:r>
      <w:r w:rsidRPr="00AF01C1">
        <w:rPr>
          <w:szCs w:val="26"/>
        </w:rPr>
        <w:t>múi chiếu 3</w:t>
      </w:r>
      <w:r w:rsidRPr="00AF01C1">
        <w:rPr>
          <w:szCs w:val="26"/>
          <w:vertAlign w:val="superscript"/>
        </w:rPr>
        <w:t>0</w:t>
      </w:r>
      <w:r w:rsidRPr="00AF01C1">
        <w:rPr>
          <w:szCs w:val="26"/>
        </w:rPr>
        <w:t xml:space="preserve"> như sau:</w:t>
      </w:r>
    </w:p>
    <w:p w:rsidR="0039291C" w:rsidRPr="00AF01C1" w:rsidRDefault="0039291C" w:rsidP="0039291C">
      <w:pPr>
        <w:pStyle w:val="Caption"/>
        <w:spacing w:line="288" w:lineRule="auto"/>
        <w:ind w:firstLine="567"/>
        <w:rPr>
          <w:b/>
          <w:szCs w:val="26"/>
          <w:lang w:val="vi-VN"/>
        </w:rPr>
      </w:pPr>
      <w:r w:rsidRPr="00AF01C1">
        <w:rPr>
          <w:b/>
          <w:szCs w:val="26"/>
          <w:lang w:val="vi-VN"/>
        </w:rPr>
        <w:t xml:space="preserve">Bảng 1. </w:t>
      </w:r>
      <w:r w:rsidRPr="00AF01C1">
        <w:rPr>
          <w:b/>
          <w:szCs w:val="26"/>
        </w:rPr>
        <w:fldChar w:fldCharType="begin"/>
      </w:r>
      <w:r w:rsidRPr="00AF01C1">
        <w:rPr>
          <w:b/>
          <w:szCs w:val="26"/>
          <w:lang w:val="vi-VN"/>
        </w:rPr>
        <w:instrText xml:space="preserve"> SEQ Bảng_1. \* ARABIC </w:instrText>
      </w:r>
      <w:r w:rsidRPr="00AF01C1">
        <w:rPr>
          <w:b/>
          <w:szCs w:val="26"/>
        </w:rPr>
        <w:fldChar w:fldCharType="separate"/>
      </w:r>
      <w:r w:rsidR="0041534A">
        <w:rPr>
          <w:b/>
          <w:noProof/>
          <w:szCs w:val="26"/>
          <w:lang w:val="vi-VN"/>
        </w:rPr>
        <w:t>1</w:t>
      </w:r>
      <w:r w:rsidRPr="00AF01C1">
        <w:rPr>
          <w:b/>
          <w:szCs w:val="26"/>
        </w:rPr>
        <w:fldChar w:fldCharType="end"/>
      </w:r>
      <w:r w:rsidRPr="00AF01C1">
        <w:rPr>
          <w:b/>
          <w:szCs w:val="26"/>
          <w:lang w:val="vi-VN"/>
        </w:rPr>
        <w:t xml:space="preserve"> Tọa độ các điểm ranh giới khu vực thăm dò, khai thác mỏ</w:t>
      </w:r>
      <w:bookmarkEnd w:id="20"/>
      <w:bookmarkEnd w:id="21"/>
      <w:r w:rsidRPr="00AF01C1">
        <w:rPr>
          <w:b/>
          <w:szCs w:val="26"/>
          <w:lang w:val="vi-VN"/>
        </w:rPr>
        <w:t xml:space="preserve"> </w:t>
      </w:r>
    </w:p>
    <w:p w:rsidR="003911E1" w:rsidRPr="00AF01C1" w:rsidRDefault="00CD778C" w:rsidP="00035003">
      <w:pPr>
        <w:pStyle w:val="3noidung"/>
        <w:spacing w:before="40" w:after="40" w:line="312" w:lineRule="auto"/>
        <w:rPr>
          <w:sz w:val="26"/>
          <w:szCs w:val="26"/>
          <w:lang w:val="en-US"/>
        </w:rPr>
      </w:pPr>
      <w:r w:rsidRPr="00AF01C1">
        <w:rPr>
          <w:sz w:val="26"/>
          <w:szCs w:val="26"/>
          <w:lang w:val="en-US"/>
        </w:rPr>
        <w:t xml:space="preserve"> </w:t>
      </w:r>
    </w:p>
    <w:tbl>
      <w:tblPr>
        <w:tblW w:w="9288" w:type="dxa"/>
        <w:jc w:val="center"/>
        <w:tblLook w:val="04A0" w:firstRow="1" w:lastRow="0" w:firstColumn="1" w:lastColumn="0" w:noHBand="0" w:noVBand="1"/>
      </w:tblPr>
      <w:tblGrid>
        <w:gridCol w:w="817"/>
        <w:gridCol w:w="1559"/>
        <w:gridCol w:w="1985"/>
        <w:gridCol w:w="2126"/>
        <w:gridCol w:w="1985"/>
        <w:gridCol w:w="816"/>
      </w:tblGrid>
      <w:tr w:rsidR="003911E1" w:rsidRPr="00AF01C1" w:rsidTr="002D72C4">
        <w:trPr>
          <w:trHeight w:val="20"/>
          <w:tblHeader/>
          <w:jc w:val="center"/>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b/>
                <w:color w:val="000000"/>
                <w:szCs w:val="26"/>
                <w:lang w:val="vi-VN"/>
              </w:rPr>
            </w:pPr>
            <w:r w:rsidRPr="00AF01C1">
              <w:rPr>
                <w:rFonts w:eastAsia="Calibri"/>
                <w:b/>
                <w:color w:val="000000"/>
                <w:szCs w:val="26"/>
                <w:lang w:val="vi-VN"/>
              </w:rPr>
              <w:t>Điểm khép góc</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left="-113" w:firstLine="0"/>
              <w:jc w:val="center"/>
              <w:rPr>
                <w:rFonts w:eastAsia="Calibri"/>
                <w:b/>
                <w:color w:val="000000"/>
                <w:szCs w:val="26"/>
                <w:lang w:val="vi-VN"/>
              </w:rPr>
            </w:pPr>
            <w:r w:rsidRPr="00AF01C1">
              <w:rPr>
                <w:rFonts w:eastAsia="Calibri"/>
                <w:b/>
                <w:color w:val="000000"/>
                <w:szCs w:val="26"/>
                <w:lang w:val="vi-VN"/>
              </w:rPr>
              <w:t>Hệ tọa độ VN2000, Kinh tuyến trục 105°30’, múi chiếu 3°</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3911E1" w:rsidRPr="00AF01C1" w:rsidRDefault="003911E1" w:rsidP="003911E1">
            <w:pPr>
              <w:widowControl w:val="0"/>
              <w:spacing w:line="240" w:lineRule="auto"/>
              <w:ind w:firstLine="0"/>
              <w:jc w:val="center"/>
              <w:rPr>
                <w:rFonts w:eastAsia="Calibri"/>
                <w:b/>
                <w:color w:val="000000"/>
                <w:szCs w:val="26"/>
                <w:lang w:val="vi-VN"/>
              </w:rPr>
            </w:pPr>
            <w:r w:rsidRPr="00AF01C1">
              <w:rPr>
                <w:rFonts w:eastAsia="Calibri"/>
                <w:b/>
                <w:color w:val="000000"/>
                <w:szCs w:val="26"/>
                <w:lang w:val="vi-VN"/>
              </w:rPr>
              <w:t>Hệ tọa độ VN2000, Kinh tuyến trục 106°00’, múi chiếu 3°</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b/>
                <w:color w:val="000000"/>
                <w:szCs w:val="26"/>
                <w:lang w:val="vi-VN"/>
              </w:rPr>
            </w:pPr>
            <w:r w:rsidRPr="00AF01C1">
              <w:rPr>
                <w:rFonts w:eastAsia="Calibri"/>
                <w:b/>
                <w:color w:val="000000"/>
                <w:szCs w:val="26"/>
                <w:lang w:val="vi-VN"/>
              </w:rPr>
              <w:t>Diện tích (ha)</w:t>
            </w:r>
          </w:p>
        </w:tc>
      </w:tr>
      <w:tr w:rsidR="003911E1" w:rsidRPr="00AF01C1" w:rsidTr="002D72C4">
        <w:trPr>
          <w:trHeight w:val="20"/>
          <w:tblHeader/>
          <w:jc w:val="center"/>
        </w:trPr>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b/>
                <w:color w:val="000000"/>
                <w:szCs w:val="26"/>
                <w:lang w:val="vi-VN"/>
              </w:rPr>
            </w:pPr>
          </w:p>
        </w:tc>
        <w:tc>
          <w:tcPr>
            <w:tcW w:w="1559" w:type="dxa"/>
            <w:tcBorders>
              <w:top w:val="nil"/>
              <w:left w:val="nil"/>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b/>
                <w:color w:val="000000"/>
                <w:szCs w:val="26"/>
                <w:lang w:val="vi-VN"/>
              </w:rPr>
            </w:pPr>
            <w:r w:rsidRPr="00AF01C1">
              <w:rPr>
                <w:rFonts w:eastAsia="Calibri"/>
                <w:b/>
                <w:color w:val="000000"/>
                <w:szCs w:val="26"/>
                <w:lang w:val="vi-VN"/>
              </w:rPr>
              <w:t>X(m)</w:t>
            </w:r>
          </w:p>
        </w:tc>
        <w:tc>
          <w:tcPr>
            <w:tcW w:w="1985" w:type="dxa"/>
            <w:tcBorders>
              <w:top w:val="nil"/>
              <w:left w:val="nil"/>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b/>
                <w:color w:val="000000"/>
                <w:szCs w:val="26"/>
                <w:lang w:val="vi-VN"/>
              </w:rPr>
            </w:pPr>
            <w:r w:rsidRPr="00AF01C1">
              <w:rPr>
                <w:rFonts w:eastAsia="Calibri"/>
                <w:b/>
                <w:color w:val="000000"/>
                <w:szCs w:val="26"/>
                <w:lang w:val="vi-VN"/>
              </w:rPr>
              <w:t>Y(m)</w:t>
            </w:r>
          </w:p>
        </w:tc>
        <w:tc>
          <w:tcPr>
            <w:tcW w:w="2126" w:type="dxa"/>
            <w:tcBorders>
              <w:top w:val="single" w:sz="4" w:space="0" w:color="auto"/>
              <w:left w:val="single" w:sz="4" w:space="0" w:color="auto"/>
              <w:bottom w:val="single" w:sz="4" w:space="0" w:color="auto"/>
              <w:right w:val="single" w:sz="4" w:space="0" w:color="auto"/>
            </w:tcBorders>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b/>
                <w:color w:val="000000"/>
                <w:szCs w:val="26"/>
                <w:lang w:val="vi-VN"/>
              </w:rPr>
              <w:t>X(m)</w:t>
            </w:r>
          </w:p>
        </w:tc>
        <w:tc>
          <w:tcPr>
            <w:tcW w:w="1985" w:type="dxa"/>
            <w:tcBorders>
              <w:top w:val="single" w:sz="4" w:space="0" w:color="auto"/>
              <w:left w:val="single" w:sz="4" w:space="0" w:color="auto"/>
              <w:bottom w:val="single" w:sz="4" w:space="0" w:color="auto"/>
              <w:right w:val="single" w:sz="4" w:space="0" w:color="auto"/>
            </w:tcBorders>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b/>
                <w:color w:val="000000"/>
                <w:szCs w:val="26"/>
                <w:lang w:val="vi-VN"/>
              </w:rPr>
              <w:t>Y(m)</w:t>
            </w:r>
          </w:p>
        </w:tc>
        <w:tc>
          <w:tcPr>
            <w:tcW w:w="8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1</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2488258,77</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434516,93</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2488563,315</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383066,782</w:t>
            </w:r>
          </w:p>
        </w:tc>
        <w:tc>
          <w:tcPr>
            <w:tcW w:w="816" w:type="dxa"/>
            <w:vMerge w:val="restart"/>
            <w:tcBorders>
              <w:top w:val="nil"/>
              <w:left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S = 6,125</w:t>
            </w: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2488397,67</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434479,84</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2488702,354</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383030,151</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2488512,23</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434278,77</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2488817,598</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382829,442</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2488589,20</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434157,47</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2488894,982</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382708,385</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5</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2488605,11</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433966,28</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2488911,532</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382517,227</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6</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2488590,61</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433778,18</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2488897,659</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382329,058</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7</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2488656,94</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433653,53</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2488964,413</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382204,616</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8</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2488890,12</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433402,91</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2489198,456</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381954,747</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9</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2488998,51</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433349,48</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2489307,036</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381901,673</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10</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2489029,19</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433299,66</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2489337,886</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381851,95</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11</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2489023,66</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433053,74</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2489333,177</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381605,984</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12</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2489059,03</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432997,59</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2489368,739</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381549,945</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13</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2489343,39</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432864,85</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2489653,574</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381418,141</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14</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2489442,12</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432675,54</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2489752,948</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381229,139</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15</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2489565,72</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432615,19</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2489876,763</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381169,195</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16</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2489604,14</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432395,58</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2489915,921</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380949,689</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17</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2489666,95</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432276,36</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2489979,137</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380830,665</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18</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2489757,68</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432224,89</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2490070,049</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380779,493</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19</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2489830,88</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432141,61</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2490143,536</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380696,448</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20</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2489806,01</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432038,81</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2490119,006</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380593,553</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21</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2489778,24</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432051,66</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2490091,19</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380606,312</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22</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2489804,42</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432144,15</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2490117,064</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380698,9</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23</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2489734,47</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432208,77</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2490046,89</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380763,293</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2489657,72</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432261,36</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2489969,956</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380815,633</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25</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2489596,88</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432360,50</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2489908,778</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380914,581</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26</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2489544,87</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432594,74</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2489855,979</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381148,673</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27</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2489437,55</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432653,44</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2489748,451</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381207,021</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28</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2489332,89</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432850,25</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2489643,122</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381403,504</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29</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2489032,42</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432997,75</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2489342,125</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381550,017</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30</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2488998,61</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433073,78</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2489308,057</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381625,942</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31</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2489011,25</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433298,07</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2489319,95</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381850,3</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lastRenderedPageBreak/>
              <w:t>32</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2488992,56</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433330,97</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2489301,148</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381883,141</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33</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2488898,92</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433378,86</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2489207,337</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381930,723</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34</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2488639,38</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433653,45</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2488946,851</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382204,477</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35</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2488573,00</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433775,70</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2488880,055</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382326,519</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36</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2488582,61</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433966,18</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2488889,03</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382517,052</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37</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2488562,52</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434173,64</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2488868,245</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382724,468</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2488501,60</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434269,37</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2488806,998</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382820,005</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39</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2488390,68</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434443,93</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2488695,483</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382994,214</w:t>
            </w:r>
          </w:p>
        </w:tc>
        <w:tc>
          <w:tcPr>
            <w:tcW w:w="816" w:type="dxa"/>
            <w:vMerge/>
            <w:tcBorders>
              <w:left w:val="single" w:sz="4" w:space="0" w:color="auto"/>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r w:rsidR="003911E1" w:rsidRPr="00AF01C1" w:rsidTr="002D72C4">
        <w:trPr>
          <w:trHeight w:val="2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40</w:t>
            </w:r>
          </w:p>
        </w:tc>
        <w:tc>
          <w:tcPr>
            <w:tcW w:w="1559"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2488245,81</w:t>
            </w:r>
          </w:p>
        </w:tc>
        <w:tc>
          <w:tcPr>
            <w:tcW w:w="1985" w:type="dxa"/>
            <w:tcBorders>
              <w:top w:val="nil"/>
              <w:left w:val="nil"/>
              <w:bottom w:val="single" w:sz="4" w:space="0" w:color="auto"/>
              <w:right w:val="single" w:sz="4" w:space="0" w:color="auto"/>
            </w:tcBorders>
            <w:shd w:val="clear" w:color="auto" w:fill="auto"/>
            <w:noWrap/>
            <w:vAlign w:val="center"/>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434479,34</w:t>
            </w:r>
          </w:p>
        </w:tc>
        <w:tc>
          <w:tcPr>
            <w:tcW w:w="2126"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2488550,479</w:t>
            </w:r>
          </w:p>
        </w:tc>
        <w:tc>
          <w:tcPr>
            <w:tcW w:w="1985" w:type="dxa"/>
            <w:tcBorders>
              <w:top w:val="single" w:sz="4" w:space="0" w:color="auto"/>
              <w:left w:val="single" w:sz="4" w:space="0" w:color="auto"/>
              <w:bottom w:val="single" w:sz="4" w:space="0" w:color="auto"/>
              <w:right w:val="single" w:sz="4" w:space="0" w:color="auto"/>
            </w:tcBorders>
            <w:vAlign w:val="bottom"/>
          </w:tcPr>
          <w:p w:rsidR="003911E1" w:rsidRPr="00AF01C1" w:rsidRDefault="003911E1" w:rsidP="003911E1">
            <w:pPr>
              <w:widowControl w:val="0"/>
              <w:spacing w:line="240" w:lineRule="auto"/>
              <w:ind w:firstLine="0"/>
              <w:jc w:val="center"/>
              <w:rPr>
                <w:rFonts w:eastAsia="Calibri"/>
                <w:color w:val="000000"/>
                <w:szCs w:val="26"/>
                <w:lang w:val="vi-VN"/>
              </w:rPr>
            </w:pPr>
            <w:r w:rsidRPr="00AF01C1">
              <w:rPr>
                <w:rFonts w:eastAsia="Calibri"/>
                <w:color w:val="000000"/>
                <w:szCs w:val="26"/>
                <w:lang w:val="vi-VN"/>
              </w:rPr>
              <w:t>383029,144</w:t>
            </w:r>
          </w:p>
        </w:tc>
        <w:tc>
          <w:tcPr>
            <w:tcW w:w="816" w:type="dxa"/>
            <w:vMerge/>
            <w:tcBorders>
              <w:left w:val="single" w:sz="4" w:space="0" w:color="auto"/>
              <w:bottom w:val="single" w:sz="4" w:space="0" w:color="000000"/>
              <w:right w:val="single" w:sz="4" w:space="0" w:color="auto"/>
            </w:tcBorders>
            <w:shd w:val="clear" w:color="auto" w:fill="auto"/>
            <w:vAlign w:val="center"/>
            <w:hideMark/>
          </w:tcPr>
          <w:p w:rsidR="003911E1" w:rsidRPr="00AF01C1" w:rsidRDefault="003911E1" w:rsidP="003911E1">
            <w:pPr>
              <w:widowControl w:val="0"/>
              <w:spacing w:line="240" w:lineRule="auto"/>
              <w:ind w:firstLine="0"/>
              <w:jc w:val="center"/>
              <w:rPr>
                <w:rFonts w:eastAsia="Calibri"/>
                <w:color w:val="000000"/>
                <w:szCs w:val="26"/>
                <w:lang w:val="vi-VN"/>
              </w:rPr>
            </w:pPr>
          </w:p>
        </w:tc>
      </w:tr>
    </w:tbl>
    <w:p w:rsidR="00CD778C" w:rsidRPr="00AF01C1" w:rsidRDefault="00CD778C" w:rsidP="00CD778C">
      <w:pPr>
        <w:pStyle w:val="Ngun"/>
        <w:spacing w:before="60"/>
        <w:rPr>
          <w:rFonts w:cs="Times New Roman"/>
          <w:sz w:val="26"/>
          <w:szCs w:val="26"/>
          <w:lang w:val="en-US" w:eastAsia="vi-VN"/>
        </w:rPr>
      </w:pPr>
      <w:r w:rsidRPr="00AF01C1">
        <w:rPr>
          <w:rFonts w:cs="Times New Roman"/>
          <w:sz w:val="26"/>
          <w:szCs w:val="26"/>
          <w:lang w:val="vi-VN" w:eastAsia="vi-VN"/>
        </w:rPr>
        <w:t>(Nguồn: Thuyết minh Dự án đầu tư)</w:t>
      </w:r>
    </w:p>
    <w:p w:rsidR="00CD778C" w:rsidRPr="00AF01C1" w:rsidRDefault="00CD778C" w:rsidP="00CD778C">
      <w:pPr>
        <w:pStyle w:val="Quote"/>
        <w:numPr>
          <w:ilvl w:val="0"/>
          <w:numId w:val="29"/>
        </w:numPr>
        <w:spacing w:before="60" w:after="60"/>
        <w:rPr>
          <w:b w:val="0"/>
          <w:i w:val="0"/>
          <w:szCs w:val="26"/>
          <w:lang w:val="es-MX"/>
        </w:rPr>
      </w:pPr>
      <w:r w:rsidRPr="00AF01C1">
        <w:rPr>
          <w:b w:val="0"/>
          <w:szCs w:val="26"/>
          <w:lang w:val="es-MX"/>
        </w:rPr>
        <w:t xml:space="preserve"> Vị trí khu vực phụ trợ (bãi tập kết sản phẩm khai thác và tuyến đường vào bãi)</w:t>
      </w:r>
    </w:p>
    <w:p w:rsidR="00CD778C" w:rsidRPr="00AF01C1" w:rsidRDefault="00CD778C" w:rsidP="00CD778C">
      <w:pPr>
        <w:pStyle w:val="caxau"/>
        <w:spacing w:line="312" w:lineRule="auto"/>
        <w:ind w:firstLine="561"/>
        <w:rPr>
          <w:lang w:val="da-DK"/>
        </w:rPr>
      </w:pPr>
      <w:r w:rsidRPr="00AF01C1">
        <w:rPr>
          <w:lang w:val="da-DK"/>
        </w:rPr>
        <w:t>Khu vực phụ trợ của dự án có diện tích 0,4424 ha.</w:t>
      </w:r>
    </w:p>
    <w:p w:rsidR="00CD778C" w:rsidRPr="00AF01C1" w:rsidRDefault="00CD778C" w:rsidP="00CD778C">
      <w:pPr>
        <w:pStyle w:val="caxau"/>
        <w:spacing w:line="312" w:lineRule="auto"/>
        <w:ind w:firstLine="561"/>
        <w:rPr>
          <w:lang w:val="da-DK"/>
        </w:rPr>
      </w:pPr>
      <w:r w:rsidRPr="00AF01C1">
        <w:rPr>
          <w:lang w:val="da-DK"/>
        </w:rPr>
        <w:t xml:space="preserve">Vị trí bãi tập kết sản phẩm khai thác được xác định bởi các điểm mốc sau: </w:t>
      </w:r>
    </w:p>
    <w:p w:rsidR="00CD778C" w:rsidRPr="00AF01C1" w:rsidRDefault="00CD778C" w:rsidP="00CD778C">
      <w:pPr>
        <w:pStyle w:val="Caption"/>
        <w:rPr>
          <w:szCs w:val="26"/>
          <w:lang w:val="da-DK"/>
        </w:rPr>
      </w:pPr>
      <w:bookmarkStart w:id="30" w:name="_Toc226375813"/>
      <w:r w:rsidRPr="00AF01C1">
        <w:rPr>
          <w:szCs w:val="26"/>
          <w:lang w:val="da-DK"/>
        </w:rPr>
        <w:t xml:space="preserve">Bảng 1. </w:t>
      </w:r>
      <w:r w:rsidRPr="00AF01C1">
        <w:rPr>
          <w:szCs w:val="26"/>
          <w:lang w:val="da-DK"/>
        </w:rPr>
        <w:fldChar w:fldCharType="begin"/>
      </w:r>
      <w:r w:rsidRPr="00AF01C1">
        <w:rPr>
          <w:szCs w:val="26"/>
          <w:lang w:val="da-DK"/>
        </w:rPr>
        <w:instrText xml:space="preserve"> SEQ Bảng_1. \* ARABIC </w:instrText>
      </w:r>
      <w:r w:rsidRPr="00AF01C1">
        <w:rPr>
          <w:szCs w:val="26"/>
          <w:lang w:val="da-DK"/>
        </w:rPr>
        <w:fldChar w:fldCharType="separate"/>
      </w:r>
      <w:r w:rsidR="0041534A">
        <w:rPr>
          <w:noProof/>
          <w:szCs w:val="26"/>
          <w:lang w:val="da-DK"/>
        </w:rPr>
        <w:t>2</w:t>
      </w:r>
      <w:r w:rsidRPr="00AF01C1">
        <w:rPr>
          <w:szCs w:val="26"/>
          <w:lang w:val="da-DK"/>
        </w:rPr>
        <w:fldChar w:fldCharType="end"/>
      </w:r>
      <w:r w:rsidRPr="00AF01C1">
        <w:rPr>
          <w:szCs w:val="26"/>
          <w:lang w:val="da-DK"/>
        </w:rPr>
        <w:t>. Tọa độ các điểm khép góc khu vực bãi tập kết sản phẩm khai thác</w:t>
      </w:r>
      <w:bookmarkEnd w:id="3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7"/>
        <w:gridCol w:w="3096"/>
        <w:gridCol w:w="3096"/>
      </w:tblGrid>
      <w:tr w:rsidR="00CD778C" w:rsidRPr="00AF01C1" w:rsidTr="00AA262D">
        <w:trPr>
          <w:jc w:val="center"/>
        </w:trPr>
        <w:tc>
          <w:tcPr>
            <w:tcW w:w="1287" w:type="dxa"/>
            <w:vMerge w:val="restart"/>
            <w:vAlign w:val="center"/>
          </w:tcPr>
          <w:p w:rsidR="00CD778C" w:rsidRPr="00AF01C1" w:rsidRDefault="00CD778C" w:rsidP="00AA262D">
            <w:pPr>
              <w:spacing w:line="240" w:lineRule="auto"/>
              <w:ind w:firstLine="0"/>
              <w:rPr>
                <w:rFonts w:eastAsia="Calibri"/>
                <w:b/>
                <w:szCs w:val="26"/>
              </w:rPr>
            </w:pPr>
            <w:r w:rsidRPr="00AF01C1">
              <w:rPr>
                <w:rFonts w:eastAsia="Calibri"/>
                <w:b/>
                <w:szCs w:val="26"/>
              </w:rPr>
              <w:t>Tên điểm</w:t>
            </w:r>
          </w:p>
        </w:tc>
        <w:tc>
          <w:tcPr>
            <w:tcW w:w="6192" w:type="dxa"/>
            <w:gridSpan w:val="2"/>
            <w:vAlign w:val="center"/>
          </w:tcPr>
          <w:p w:rsidR="00CD778C" w:rsidRPr="00AF01C1" w:rsidRDefault="00CD778C" w:rsidP="00AA262D">
            <w:pPr>
              <w:spacing w:line="240" w:lineRule="auto"/>
              <w:jc w:val="center"/>
              <w:rPr>
                <w:rFonts w:eastAsia="Calibri"/>
                <w:b/>
                <w:szCs w:val="26"/>
              </w:rPr>
            </w:pPr>
            <w:r w:rsidRPr="00AF01C1">
              <w:rPr>
                <w:rFonts w:eastAsia="Calibri"/>
                <w:b/>
                <w:szCs w:val="26"/>
              </w:rPr>
              <w:t>Hệ toạ độ VN 2000</w:t>
            </w:r>
          </w:p>
          <w:p w:rsidR="00CD778C" w:rsidRPr="00AF01C1" w:rsidRDefault="00CD778C" w:rsidP="00AA262D">
            <w:pPr>
              <w:spacing w:line="240" w:lineRule="auto"/>
              <w:jc w:val="center"/>
              <w:rPr>
                <w:rFonts w:eastAsia="Calibri"/>
                <w:b/>
                <w:szCs w:val="26"/>
              </w:rPr>
            </w:pPr>
            <w:r w:rsidRPr="00AF01C1">
              <w:rPr>
                <w:rFonts w:eastAsia="Calibri"/>
                <w:b/>
                <w:bCs/>
                <w:szCs w:val="26"/>
              </w:rPr>
              <w:t>Kinh tuyến trục 104</w:t>
            </w:r>
            <w:r w:rsidRPr="00AF01C1">
              <w:rPr>
                <w:rFonts w:eastAsia="Calibri"/>
                <w:b/>
                <w:bCs/>
                <w:szCs w:val="26"/>
                <w:vertAlign w:val="superscript"/>
              </w:rPr>
              <w:t>o</w:t>
            </w:r>
            <w:r w:rsidRPr="00AF01C1">
              <w:rPr>
                <w:rFonts w:eastAsia="Calibri"/>
                <w:b/>
                <w:bCs/>
                <w:szCs w:val="26"/>
              </w:rPr>
              <w:t>00’, múi chiếu 3</w:t>
            </w:r>
            <w:r w:rsidRPr="00AF01C1">
              <w:rPr>
                <w:rFonts w:eastAsia="Calibri"/>
                <w:b/>
                <w:bCs/>
                <w:szCs w:val="26"/>
                <w:vertAlign w:val="superscript"/>
              </w:rPr>
              <w:t>o</w:t>
            </w:r>
          </w:p>
        </w:tc>
      </w:tr>
      <w:tr w:rsidR="00CD778C" w:rsidRPr="00AF01C1" w:rsidTr="00AA262D">
        <w:trPr>
          <w:jc w:val="center"/>
        </w:trPr>
        <w:tc>
          <w:tcPr>
            <w:tcW w:w="1287" w:type="dxa"/>
            <w:vMerge/>
            <w:vAlign w:val="center"/>
          </w:tcPr>
          <w:p w:rsidR="00CD778C" w:rsidRPr="00AF01C1" w:rsidRDefault="00CD778C" w:rsidP="00AA262D">
            <w:pPr>
              <w:spacing w:line="240" w:lineRule="auto"/>
              <w:jc w:val="center"/>
              <w:rPr>
                <w:rFonts w:eastAsia="Calibri"/>
                <w:szCs w:val="26"/>
              </w:rPr>
            </w:pPr>
          </w:p>
        </w:tc>
        <w:tc>
          <w:tcPr>
            <w:tcW w:w="3096" w:type="dxa"/>
            <w:vAlign w:val="center"/>
          </w:tcPr>
          <w:p w:rsidR="00CD778C" w:rsidRPr="00AF01C1" w:rsidRDefault="00CD778C" w:rsidP="00AA262D">
            <w:pPr>
              <w:spacing w:line="240" w:lineRule="auto"/>
              <w:jc w:val="center"/>
              <w:rPr>
                <w:rFonts w:eastAsia="Calibri"/>
                <w:b/>
                <w:szCs w:val="26"/>
              </w:rPr>
            </w:pPr>
            <w:r w:rsidRPr="00AF01C1">
              <w:rPr>
                <w:rFonts w:eastAsia="Calibri"/>
                <w:b/>
                <w:szCs w:val="26"/>
              </w:rPr>
              <w:t>X (m)</w:t>
            </w:r>
          </w:p>
        </w:tc>
        <w:tc>
          <w:tcPr>
            <w:tcW w:w="3096" w:type="dxa"/>
            <w:vAlign w:val="center"/>
          </w:tcPr>
          <w:p w:rsidR="00CD778C" w:rsidRPr="00AF01C1" w:rsidRDefault="00CD778C" w:rsidP="00AA262D">
            <w:pPr>
              <w:spacing w:line="240" w:lineRule="auto"/>
              <w:jc w:val="center"/>
              <w:rPr>
                <w:rFonts w:eastAsia="Calibri"/>
                <w:b/>
                <w:szCs w:val="26"/>
              </w:rPr>
            </w:pPr>
            <w:r w:rsidRPr="00AF01C1">
              <w:rPr>
                <w:rFonts w:eastAsia="Calibri"/>
                <w:b/>
                <w:szCs w:val="26"/>
              </w:rPr>
              <w:t>Y (m)</w:t>
            </w:r>
          </w:p>
        </w:tc>
      </w:tr>
      <w:tr w:rsidR="00CD778C" w:rsidRPr="00AF01C1" w:rsidTr="00AA262D">
        <w:trPr>
          <w:jc w:val="center"/>
        </w:trPr>
        <w:tc>
          <w:tcPr>
            <w:tcW w:w="1287" w:type="dxa"/>
            <w:tcBorders>
              <w:top w:val="single" w:sz="4" w:space="0" w:color="000000"/>
              <w:left w:val="single" w:sz="4" w:space="0" w:color="000000"/>
              <w:bottom w:val="single" w:sz="4" w:space="0" w:color="000000"/>
              <w:right w:val="single" w:sz="4" w:space="0" w:color="000000"/>
            </w:tcBorders>
            <w:vAlign w:val="center"/>
          </w:tcPr>
          <w:p w:rsidR="00CD778C" w:rsidRPr="00AF01C1" w:rsidRDefault="00CD778C" w:rsidP="00AA262D">
            <w:pPr>
              <w:spacing w:line="240" w:lineRule="auto"/>
              <w:ind w:firstLine="0"/>
              <w:jc w:val="center"/>
              <w:rPr>
                <w:rFonts w:eastAsia="Calibri"/>
                <w:szCs w:val="26"/>
              </w:rPr>
            </w:pPr>
            <w:r w:rsidRPr="00AF01C1">
              <w:rPr>
                <w:rFonts w:eastAsia="Calibri"/>
                <w:szCs w:val="26"/>
              </w:rPr>
              <w:t>A1</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2488070.67</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434746.71</w:t>
            </w:r>
          </w:p>
        </w:tc>
      </w:tr>
      <w:tr w:rsidR="00CD778C" w:rsidRPr="00AF01C1" w:rsidTr="00AA262D">
        <w:trPr>
          <w:jc w:val="center"/>
        </w:trPr>
        <w:tc>
          <w:tcPr>
            <w:tcW w:w="1287" w:type="dxa"/>
            <w:tcBorders>
              <w:top w:val="single" w:sz="4" w:space="0" w:color="000000"/>
              <w:left w:val="single" w:sz="4" w:space="0" w:color="000000"/>
              <w:bottom w:val="single" w:sz="4" w:space="0" w:color="000000"/>
              <w:right w:val="single" w:sz="4" w:space="0" w:color="000000"/>
            </w:tcBorders>
            <w:vAlign w:val="center"/>
          </w:tcPr>
          <w:p w:rsidR="00CD778C" w:rsidRPr="00AF01C1" w:rsidRDefault="00CD778C" w:rsidP="00AA262D">
            <w:pPr>
              <w:spacing w:line="240" w:lineRule="auto"/>
              <w:ind w:firstLine="0"/>
              <w:jc w:val="center"/>
              <w:rPr>
                <w:rFonts w:eastAsia="Calibri"/>
                <w:szCs w:val="26"/>
              </w:rPr>
            </w:pPr>
            <w:r w:rsidRPr="00AF01C1">
              <w:rPr>
                <w:rFonts w:eastAsia="Calibri"/>
                <w:szCs w:val="26"/>
              </w:rPr>
              <w:t>A2</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2488058.76</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434761.21</w:t>
            </w:r>
          </w:p>
        </w:tc>
      </w:tr>
      <w:tr w:rsidR="00CD778C" w:rsidRPr="00AF01C1" w:rsidTr="00AA262D">
        <w:trPr>
          <w:jc w:val="center"/>
        </w:trPr>
        <w:tc>
          <w:tcPr>
            <w:tcW w:w="1287" w:type="dxa"/>
            <w:tcBorders>
              <w:top w:val="single" w:sz="4" w:space="0" w:color="000000"/>
              <w:left w:val="single" w:sz="4" w:space="0" w:color="000000"/>
              <w:bottom w:val="single" w:sz="4" w:space="0" w:color="000000"/>
              <w:right w:val="single" w:sz="4" w:space="0" w:color="000000"/>
            </w:tcBorders>
            <w:vAlign w:val="center"/>
          </w:tcPr>
          <w:p w:rsidR="00CD778C" w:rsidRPr="00AF01C1" w:rsidRDefault="00CD778C" w:rsidP="00AA262D">
            <w:pPr>
              <w:spacing w:line="240" w:lineRule="auto"/>
              <w:ind w:firstLine="0"/>
              <w:jc w:val="center"/>
              <w:rPr>
                <w:rFonts w:eastAsia="Calibri"/>
                <w:szCs w:val="26"/>
              </w:rPr>
            </w:pPr>
            <w:r w:rsidRPr="00AF01C1">
              <w:rPr>
                <w:rFonts w:eastAsia="Calibri"/>
                <w:szCs w:val="26"/>
              </w:rPr>
              <w:t>A3</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2488052.96</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434758.33</w:t>
            </w:r>
          </w:p>
        </w:tc>
      </w:tr>
      <w:tr w:rsidR="00CD778C" w:rsidRPr="00AF01C1" w:rsidTr="00AA262D">
        <w:trPr>
          <w:jc w:val="center"/>
        </w:trPr>
        <w:tc>
          <w:tcPr>
            <w:tcW w:w="1287" w:type="dxa"/>
            <w:tcBorders>
              <w:top w:val="single" w:sz="4" w:space="0" w:color="000000"/>
              <w:left w:val="single" w:sz="4" w:space="0" w:color="000000"/>
              <w:bottom w:val="single" w:sz="4" w:space="0" w:color="000000"/>
              <w:right w:val="single" w:sz="4" w:space="0" w:color="000000"/>
            </w:tcBorders>
            <w:vAlign w:val="center"/>
          </w:tcPr>
          <w:p w:rsidR="00CD778C" w:rsidRPr="00AF01C1" w:rsidRDefault="00CD778C" w:rsidP="00AA262D">
            <w:pPr>
              <w:spacing w:line="240" w:lineRule="auto"/>
              <w:ind w:firstLine="0"/>
              <w:jc w:val="center"/>
              <w:rPr>
                <w:rFonts w:eastAsia="Calibri"/>
                <w:szCs w:val="26"/>
              </w:rPr>
            </w:pPr>
            <w:r w:rsidRPr="00AF01C1">
              <w:rPr>
                <w:rFonts w:eastAsia="Calibri"/>
                <w:szCs w:val="26"/>
              </w:rPr>
              <w:t>A4</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2488037.02</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434760.94</w:t>
            </w:r>
          </w:p>
        </w:tc>
      </w:tr>
      <w:tr w:rsidR="00CD778C" w:rsidRPr="00AF01C1" w:rsidTr="00AA262D">
        <w:trPr>
          <w:jc w:val="center"/>
        </w:trPr>
        <w:tc>
          <w:tcPr>
            <w:tcW w:w="1287" w:type="dxa"/>
            <w:tcBorders>
              <w:top w:val="single" w:sz="4" w:space="0" w:color="000000"/>
              <w:left w:val="single" w:sz="4" w:space="0" w:color="000000"/>
              <w:bottom w:val="single" w:sz="4" w:space="0" w:color="000000"/>
              <w:right w:val="single" w:sz="4" w:space="0" w:color="000000"/>
            </w:tcBorders>
            <w:vAlign w:val="center"/>
          </w:tcPr>
          <w:p w:rsidR="00CD778C" w:rsidRPr="00AF01C1" w:rsidRDefault="00CD778C" w:rsidP="00AA262D">
            <w:pPr>
              <w:spacing w:line="240" w:lineRule="auto"/>
              <w:ind w:firstLine="0"/>
              <w:jc w:val="center"/>
              <w:rPr>
                <w:rFonts w:eastAsia="Calibri"/>
                <w:szCs w:val="26"/>
              </w:rPr>
            </w:pPr>
            <w:r w:rsidRPr="00AF01C1">
              <w:rPr>
                <w:rFonts w:eastAsia="Calibri"/>
                <w:szCs w:val="26"/>
              </w:rPr>
              <w:t>A5</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2488031.86</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434768.27</w:t>
            </w:r>
          </w:p>
        </w:tc>
      </w:tr>
      <w:tr w:rsidR="00CD778C" w:rsidRPr="00AF01C1" w:rsidTr="00CD778C">
        <w:trPr>
          <w:jc w:val="center"/>
        </w:trPr>
        <w:tc>
          <w:tcPr>
            <w:tcW w:w="1287" w:type="dxa"/>
            <w:tcBorders>
              <w:top w:val="single" w:sz="4" w:space="0" w:color="000000"/>
              <w:left w:val="single" w:sz="4" w:space="0" w:color="000000"/>
              <w:bottom w:val="single" w:sz="4" w:space="0" w:color="000000"/>
              <w:right w:val="single" w:sz="4" w:space="0" w:color="000000"/>
            </w:tcBorders>
            <w:vAlign w:val="center"/>
          </w:tcPr>
          <w:p w:rsidR="00CD778C" w:rsidRPr="00AF01C1" w:rsidRDefault="00CD778C" w:rsidP="00AA262D">
            <w:pPr>
              <w:spacing w:line="240" w:lineRule="auto"/>
              <w:ind w:firstLine="0"/>
              <w:jc w:val="center"/>
              <w:rPr>
                <w:rFonts w:eastAsia="Calibri"/>
                <w:szCs w:val="26"/>
              </w:rPr>
            </w:pPr>
            <w:r w:rsidRPr="00AF01C1">
              <w:rPr>
                <w:rFonts w:eastAsia="Calibri"/>
                <w:szCs w:val="26"/>
              </w:rPr>
              <w:t>A6</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2488011.28</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434752.15</w:t>
            </w:r>
          </w:p>
        </w:tc>
      </w:tr>
      <w:tr w:rsidR="00CD778C" w:rsidRPr="00AF01C1" w:rsidTr="00CD778C">
        <w:trPr>
          <w:jc w:val="center"/>
        </w:trPr>
        <w:tc>
          <w:tcPr>
            <w:tcW w:w="1287" w:type="dxa"/>
            <w:tcBorders>
              <w:top w:val="single" w:sz="4" w:space="0" w:color="000000"/>
              <w:left w:val="single" w:sz="4" w:space="0" w:color="000000"/>
              <w:bottom w:val="single" w:sz="4" w:space="0" w:color="000000"/>
              <w:right w:val="single" w:sz="4" w:space="0" w:color="000000"/>
            </w:tcBorders>
            <w:vAlign w:val="center"/>
          </w:tcPr>
          <w:p w:rsidR="00CD778C" w:rsidRPr="00AF01C1" w:rsidRDefault="00CD778C" w:rsidP="00AA262D">
            <w:pPr>
              <w:spacing w:line="240" w:lineRule="auto"/>
              <w:ind w:firstLine="0"/>
              <w:jc w:val="center"/>
              <w:rPr>
                <w:rFonts w:eastAsia="Calibri"/>
                <w:szCs w:val="26"/>
              </w:rPr>
            </w:pPr>
            <w:r w:rsidRPr="00AF01C1">
              <w:rPr>
                <w:rFonts w:eastAsia="Calibri"/>
                <w:szCs w:val="26"/>
              </w:rPr>
              <w:t>A7</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2487974.28</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434725.53</w:t>
            </w:r>
          </w:p>
        </w:tc>
      </w:tr>
      <w:tr w:rsidR="00CD778C" w:rsidRPr="00AF01C1" w:rsidTr="00CD778C">
        <w:trPr>
          <w:jc w:val="center"/>
        </w:trPr>
        <w:tc>
          <w:tcPr>
            <w:tcW w:w="1287" w:type="dxa"/>
            <w:tcBorders>
              <w:top w:val="single" w:sz="4" w:space="0" w:color="000000"/>
              <w:left w:val="single" w:sz="4" w:space="0" w:color="000000"/>
              <w:bottom w:val="single" w:sz="4" w:space="0" w:color="000000"/>
              <w:right w:val="single" w:sz="4" w:space="0" w:color="000000"/>
            </w:tcBorders>
            <w:vAlign w:val="center"/>
          </w:tcPr>
          <w:p w:rsidR="00CD778C" w:rsidRPr="00AF01C1" w:rsidRDefault="00CD778C" w:rsidP="00AA262D">
            <w:pPr>
              <w:spacing w:line="240" w:lineRule="auto"/>
              <w:ind w:firstLine="0"/>
              <w:jc w:val="center"/>
              <w:rPr>
                <w:rFonts w:eastAsia="Calibri"/>
                <w:szCs w:val="26"/>
              </w:rPr>
            </w:pPr>
            <w:r w:rsidRPr="00AF01C1">
              <w:rPr>
                <w:rFonts w:eastAsia="Calibri"/>
                <w:szCs w:val="26"/>
              </w:rPr>
              <w:t>A8</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2487989.10</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434709.80</w:t>
            </w:r>
          </w:p>
        </w:tc>
      </w:tr>
      <w:tr w:rsidR="00CD778C" w:rsidRPr="00AF01C1" w:rsidTr="00CD778C">
        <w:trPr>
          <w:jc w:val="center"/>
        </w:trPr>
        <w:tc>
          <w:tcPr>
            <w:tcW w:w="1287" w:type="dxa"/>
            <w:tcBorders>
              <w:top w:val="single" w:sz="4" w:space="0" w:color="000000"/>
              <w:left w:val="single" w:sz="4" w:space="0" w:color="000000"/>
              <w:bottom w:val="single" w:sz="4" w:space="0" w:color="000000"/>
              <w:right w:val="single" w:sz="4" w:space="0" w:color="000000"/>
            </w:tcBorders>
            <w:vAlign w:val="center"/>
          </w:tcPr>
          <w:p w:rsidR="00CD778C" w:rsidRPr="00AF01C1" w:rsidRDefault="00CD778C" w:rsidP="00AA262D">
            <w:pPr>
              <w:spacing w:line="240" w:lineRule="auto"/>
              <w:ind w:firstLine="0"/>
              <w:jc w:val="center"/>
              <w:rPr>
                <w:rFonts w:eastAsia="Calibri"/>
                <w:szCs w:val="26"/>
              </w:rPr>
            </w:pPr>
            <w:r w:rsidRPr="00AF01C1">
              <w:rPr>
                <w:rFonts w:eastAsia="Calibri"/>
                <w:szCs w:val="26"/>
              </w:rPr>
              <w:t>A9</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2487998.93</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434708.82</w:t>
            </w:r>
          </w:p>
        </w:tc>
      </w:tr>
      <w:tr w:rsidR="00CD778C" w:rsidRPr="00AF01C1" w:rsidTr="00CD778C">
        <w:trPr>
          <w:jc w:val="center"/>
        </w:trPr>
        <w:tc>
          <w:tcPr>
            <w:tcW w:w="1287" w:type="dxa"/>
            <w:tcBorders>
              <w:top w:val="single" w:sz="4" w:space="0" w:color="000000"/>
              <w:left w:val="single" w:sz="4" w:space="0" w:color="000000"/>
              <w:bottom w:val="single" w:sz="4" w:space="0" w:color="000000"/>
              <w:right w:val="single" w:sz="4" w:space="0" w:color="000000"/>
            </w:tcBorders>
            <w:vAlign w:val="center"/>
          </w:tcPr>
          <w:p w:rsidR="00CD778C" w:rsidRPr="00AF01C1" w:rsidRDefault="00CD778C" w:rsidP="00AA262D">
            <w:pPr>
              <w:spacing w:line="240" w:lineRule="auto"/>
              <w:ind w:firstLine="0"/>
              <w:jc w:val="center"/>
              <w:rPr>
                <w:rFonts w:eastAsia="Calibri"/>
                <w:szCs w:val="26"/>
              </w:rPr>
            </w:pPr>
            <w:r w:rsidRPr="00AF01C1">
              <w:rPr>
                <w:rFonts w:eastAsia="Calibri"/>
                <w:szCs w:val="26"/>
              </w:rPr>
              <w:t>A10</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2488025.63</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434689.64</w:t>
            </w:r>
          </w:p>
        </w:tc>
      </w:tr>
      <w:tr w:rsidR="00CD778C" w:rsidRPr="00AF01C1" w:rsidTr="00CD778C">
        <w:trPr>
          <w:jc w:val="center"/>
        </w:trPr>
        <w:tc>
          <w:tcPr>
            <w:tcW w:w="1287" w:type="dxa"/>
            <w:tcBorders>
              <w:top w:val="single" w:sz="4" w:space="0" w:color="000000"/>
              <w:left w:val="single" w:sz="4" w:space="0" w:color="000000"/>
              <w:bottom w:val="single" w:sz="4" w:space="0" w:color="000000"/>
              <w:right w:val="single" w:sz="4" w:space="0" w:color="000000"/>
            </w:tcBorders>
            <w:vAlign w:val="center"/>
          </w:tcPr>
          <w:p w:rsidR="00CD778C" w:rsidRPr="00AF01C1" w:rsidRDefault="00CD778C" w:rsidP="00AA262D">
            <w:pPr>
              <w:spacing w:line="240" w:lineRule="auto"/>
              <w:ind w:firstLine="0"/>
              <w:jc w:val="center"/>
              <w:rPr>
                <w:rFonts w:eastAsia="Calibri"/>
                <w:szCs w:val="26"/>
              </w:rPr>
            </w:pPr>
            <w:r w:rsidRPr="00AF01C1">
              <w:rPr>
                <w:rFonts w:eastAsia="Calibri"/>
                <w:szCs w:val="26"/>
              </w:rPr>
              <w:t>A11</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2488025.63</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434689.64</w:t>
            </w:r>
          </w:p>
        </w:tc>
      </w:tr>
      <w:tr w:rsidR="00CD778C" w:rsidRPr="00AF01C1" w:rsidTr="00CD778C">
        <w:trPr>
          <w:jc w:val="center"/>
        </w:trPr>
        <w:tc>
          <w:tcPr>
            <w:tcW w:w="1287" w:type="dxa"/>
            <w:tcBorders>
              <w:top w:val="single" w:sz="4" w:space="0" w:color="000000"/>
              <w:left w:val="single" w:sz="4" w:space="0" w:color="000000"/>
              <w:bottom w:val="single" w:sz="4" w:space="0" w:color="000000"/>
              <w:right w:val="single" w:sz="4" w:space="0" w:color="000000"/>
            </w:tcBorders>
            <w:vAlign w:val="center"/>
          </w:tcPr>
          <w:p w:rsidR="00CD778C" w:rsidRPr="00AF01C1" w:rsidRDefault="00CD778C" w:rsidP="00AA262D">
            <w:pPr>
              <w:spacing w:line="240" w:lineRule="auto"/>
              <w:ind w:firstLine="0"/>
              <w:jc w:val="center"/>
              <w:rPr>
                <w:rFonts w:eastAsia="Calibri"/>
                <w:szCs w:val="26"/>
              </w:rPr>
            </w:pPr>
            <w:r w:rsidRPr="00AF01C1">
              <w:rPr>
                <w:rFonts w:eastAsia="Calibri"/>
                <w:szCs w:val="26"/>
              </w:rPr>
              <w:t>A12</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2488064.49</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434728.65</w:t>
            </w:r>
          </w:p>
        </w:tc>
      </w:tr>
      <w:tr w:rsidR="00CD778C" w:rsidRPr="00AF01C1" w:rsidTr="00CD778C">
        <w:trPr>
          <w:jc w:val="center"/>
        </w:trPr>
        <w:tc>
          <w:tcPr>
            <w:tcW w:w="1287" w:type="dxa"/>
            <w:tcBorders>
              <w:top w:val="single" w:sz="4" w:space="0" w:color="000000"/>
              <w:left w:val="single" w:sz="4" w:space="0" w:color="000000"/>
              <w:bottom w:val="single" w:sz="4" w:space="0" w:color="000000"/>
              <w:right w:val="single" w:sz="4" w:space="0" w:color="000000"/>
            </w:tcBorders>
            <w:vAlign w:val="center"/>
          </w:tcPr>
          <w:p w:rsidR="00CD778C" w:rsidRPr="00AF01C1" w:rsidRDefault="00CD778C" w:rsidP="00AA262D">
            <w:pPr>
              <w:spacing w:line="240" w:lineRule="auto"/>
              <w:ind w:firstLine="0"/>
              <w:jc w:val="center"/>
              <w:rPr>
                <w:rFonts w:eastAsia="Calibri"/>
                <w:szCs w:val="26"/>
              </w:rPr>
            </w:pPr>
            <w:r w:rsidRPr="00AF01C1">
              <w:rPr>
                <w:rFonts w:eastAsia="Calibri"/>
                <w:szCs w:val="26"/>
              </w:rPr>
              <w:t>A13</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2488069.37</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434734.60</w:t>
            </w:r>
          </w:p>
        </w:tc>
      </w:tr>
      <w:tr w:rsidR="00CD778C" w:rsidRPr="00AF01C1" w:rsidTr="00CD778C">
        <w:trPr>
          <w:jc w:val="center"/>
        </w:trPr>
        <w:tc>
          <w:tcPr>
            <w:tcW w:w="1287" w:type="dxa"/>
            <w:tcBorders>
              <w:top w:val="single" w:sz="4" w:space="0" w:color="000000"/>
              <w:left w:val="single" w:sz="4" w:space="0" w:color="000000"/>
              <w:bottom w:val="single" w:sz="4" w:space="0" w:color="000000"/>
              <w:right w:val="single" w:sz="4" w:space="0" w:color="000000"/>
            </w:tcBorders>
            <w:vAlign w:val="center"/>
          </w:tcPr>
          <w:p w:rsidR="00CD778C" w:rsidRPr="00AF01C1" w:rsidRDefault="00CD778C" w:rsidP="00AA262D">
            <w:pPr>
              <w:spacing w:line="240" w:lineRule="auto"/>
              <w:ind w:firstLine="0"/>
              <w:jc w:val="center"/>
              <w:rPr>
                <w:rFonts w:eastAsia="Calibri"/>
                <w:szCs w:val="26"/>
              </w:rPr>
            </w:pPr>
            <w:r w:rsidRPr="00AF01C1">
              <w:rPr>
                <w:rFonts w:eastAsia="Calibri"/>
                <w:szCs w:val="26"/>
              </w:rPr>
              <w:t>A14</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2488066.08</w:t>
            </w:r>
          </w:p>
        </w:tc>
        <w:tc>
          <w:tcPr>
            <w:tcW w:w="3096" w:type="dxa"/>
            <w:tcBorders>
              <w:top w:val="single" w:sz="4" w:space="0" w:color="000000"/>
              <w:left w:val="single" w:sz="4" w:space="0" w:color="000000"/>
              <w:bottom w:val="single" w:sz="4" w:space="0" w:color="000000"/>
              <w:right w:val="single" w:sz="4" w:space="0" w:color="000000"/>
            </w:tcBorders>
            <w:vAlign w:val="bottom"/>
          </w:tcPr>
          <w:p w:rsidR="00CD778C" w:rsidRPr="00AF01C1" w:rsidRDefault="00CD778C" w:rsidP="00AA262D">
            <w:pPr>
              <w:spacing w:line="240" w:lineRule="auto"/>
              <w:jc w:val="center"/>
              <w:rPr>
                <w:rFonts w:eastAsia="Calibri"/>
                <w:szCs w:val="26"/>
              </w:rPr>
            </w:pPr>
            <w:r w:rsidRPr="00AF01C1">
              <w:rPr>
                <w:rFonts w:eastAsia="Calibri"/>
                <w:szCs w:val="26"/>
              </w:rPr>
              <w:t>434740.87</w:t>
            </w:r>
          </w:p>
        </w:tc>
      </w:tr>
      <w:tr w:rsidR="00CD778C" w:rsidRPr="00AF01C1" w:rsidTr="00AA262D">
        <w:trPr>
          <w:jc w:val="center"/>
        </w:trPr>
        <w:tc>
          <w:tcPr>
            <w:tcW w:w="7479" w:type="dxa"/>
            <w:gridSpan w:val="3"/>
            <w:vAlign w:val="center"/>
          </w:tcPr>
          <w:p w:rsidR="00CD778C" w:rsidRPr="00AF01C1" w:rsidRDefault="00CD778C" w:rsidP="00AA262D">
            <w:pPr>
              <w:spacing w:line="240" w:lineRule="auto"/>
              <w:jc w:val="center"/>
              <w:rPr>
                <w:rFonts w:eastAsia="Calibri"/>
                <w:b/>
                <w:bCs/>
                <w:szCs w:val="26"/>
              </w:rPr>
            </w:pPr>
            <w:r w:rsidRPr="00AF01C1">
              <w:rPr>
                <w:rFonts w:eastAsia="Calibri"/>
                <w:b/>
                <w:bCs/>
                <w:szCs w:val="26"/>
                <w:lang w:val="pt-BR"/>
              </w:rPr>
              <w:t xml:space="preserve">Diện tích bãi tập kết là </w:t>
            </w:r>
            <w:r w:rsidRPr="00490D5F">
              <w:rPr>
                <w:rFonts w:eastAsia="Calibri"/>
                <w:b/>
                <w:bCs/>
                <w:color w:val="FF0000"/>
                <w:szCs w:val="26"/>
                <w:lang w:val="pt-BR"/>
              </w:rPr>
              <w:t>4.224 m</w:t>
            </w:r>
            <w:r w:rsidRPr="00490D5F">
              <w:rPr>
                <w:rFonts w:eastAsia="Calibri"/>
                <w:b/>
                <w:bCs/>
                <w:color w:val="FF0000"/>
                <w:szCs w:val="26"/>
                <w:vertAlign w:val="superscript"/>
                <w:lang w:val="pt-BR"/>
              </w:rPr>
              <w:t>2</w:t>
            </w:r>
            <w:r w:rsidRPr="00490D5F">
              <w:rPr>
                <w:rFonts w:eastAsia="Calibri"/>
                <w:b/>
                <w:bCs/>
                <w:color w:val="FF0000"/>
                <w:szCs w:val="26"/>
                <w:lang w:val="pt-BR"/>
              </w:rPr>
              <w:t xml:space="preserve"> (0,4224ha)</w:t>
            </w:r>
          </w:p>
        </w:tc>
      </w:tr>
    </w:tbl>
    <w:p w:rsidR="000954B8" w:rsidRPr="00AF01C1" w:rsidRDefault="000A0873" w:rsidP="000A0873">
      <w:pPr>
        <w:pStyle w:val="Heading1"/>
        <w:spacing w:before="0" w:after="0"/>
        <w:ind w:left="720"/>
        <w:rPr>
          <w:rFonts w:cs="Times New Roman"/>
          <w:b w:val="0"/>
          <w:szCs w:val="26"/>
          <w:lang w:val="pl-PL"/>
        </w:rPr>
      </w:pPr>
      <w:bookmarkStart w:id="31" w:name="_Toc192594223"/>
      <w:bookmarkEnd w:id="22"/>
      <w:bookmarkEnd w:id="23"/>
      <w:bookmarkEnd w:id="24"/>
      <w:bookmarkEnd w:id="25"/>
      <w:bookmarkEnd w:id="26"/>
      <w:r w:rsidRPr="00AF01C1">
        <w:rPr>
          <w:rFonts w:cs="Times New Roman"/>
          <w:i/>
          <w:iCs/>
          <w:szCs w:val="26"/>
        </w:rPr>
        <w:t xml:space="preserve">2.1.2. </w:t>
      </w:r>
      <w:r w:rsidR="000954B8" w:rsidRPr="00AF01C1">
        <w:rPr>
          <w:rFonts w:cs="Times New Roman"/>
          <w:i/>
          <w:iCs/>
          <w:szCs w:val="26"/>
        </w:rPr>
        <w:t>Hiện trạng quản lý; sử dụng đất, nước mặt của Dự án</w:t>
      </w:r>
      <w:bookmarkEnd w:id="31"/>
    </w:p>
    <w:p w:rsidR="002D01B6" w:rsidRPr="00AF01C1" w:rsidRDefault="002D01B6" w:rsidP="002D01B6">
      <w:pPr>
        <w:spacing w:before="60" w:after="60"/>
        <w:jc w:val="left"/>
        <w:rPr>
          <w:szCs w:val="26"/>
          <w:lang w:val="pt-BR"/>
        </w:rPr>
      </w:pPr>
      <w:r w:rsidRPr="00AF01C1">
        <w:rPr>
          <w:szCs w:val="26"/>
          <w:lang w:val="pt-BR"/>
        </w:rPr>
        <w:t>a)</w:t>
      </w:r>
      <w:r w:rsidR="000A0873" w:rsidRPr="00AF01C1">
        <w:rPr>
          <w:szCs w:val="26"/>
          <w:lang w:val="pt-BR"/>
        </w:rPr>
        <w:t xml:space="preserve"> Hiện trạng sử dụng đất</w:t>
      </w:r>
    </w:p>
    <w:p w:rsidR="000A0873" w:rsidRPr="00AF01C1" w:rsidRDefault="000A0873" w:rsidP="002D01B6">
      <w:pPr>
        <w:spacing w:before="60" w:after="60"/>
        <w:jc w:val="left"/>
        <w:rPr>
          <w:szCs w:val="26"/>
          <w:lang w:val="pt-BR"/>
        </w:rPr>
      </w:pPr>
      <w:r w:rsidRPr="00AF01C1">
        <w:rPr>
          <w:rFonts w:eastAsia="Timene"/>
          <w:szCs w:val="26"/>
        </w:rPr>
        <w:t>Trong khu vực diện tích Dự án không có dân cư sinh sống, không có các công trình nhà cửa, công trình hạ tầng kỹ thuật trên đất. Toàn bộ khu vực dự án có tổng diện tích đất 6,5674 ha trong đó:</w:t>
      </w:r>
    </w:p>
    <w:p w:rsidR="000A0873" w:rsidRPr="00AF01C1" w:rsidRDefault="000A0873" w:rsidP="000A0873">
      <w:pPr>
        <w:spacing w:before="60" w:after="60"/>
        <w:rPr>
          <w:rFonts w:eastAsia="Timene"/>
          <w:color w:val="000000" w:themeColor="text1"/>
          <w:szCs w:val="26"/>
        </w:rPr>
      </w:pPr>
      <w:r w:rsidRPr="00AF01C1">
        <w:rPr>
          <w:rFonts w:eastAsia="Timene"/>
          <w:color w:val="000000" w:themeColor="text1"/>
          <w:szCs w:val="26"/>
        </w:rPr>
        <w:t xml:space="preserve">+ Diện tích khu vực khai thác là </w:t>
      </w:r>
      <w:r w:rsidRPr="00AF01C1">
        <w:rPr>
          <w:color w:val="000000" w:themeColor="text1"/>
          <w:spacing w:val="-2"/>
          <w:szCs w:val="26"/>
        </w:rPr>
        <w:t xml:space="preserve">6,125 </w:t>
      </w:r>
      <w:r w:rsidRPr="00AF01C1">
        <w:rPr>
          <w:rFonts w:eastAsia="Timene"/>
          <w:color w:val="000000" w:themeColor="text1"/>
          <w:szCs w:val="26"/>
        </w:rPr>
        <w:t xml:space="preserve">ha: thuộc lòng suối Quang, hiện trạng toàn bộ là đất mặt nước (suối) thuộc quyền quản lý của </w:t>
      </w:r>
      <w:r w:rsidRPr="00AF01C1">
        <w:rPr>
          <w:rFonts w:eastAsia="Calibri"/>
          <w:color w:val="000000" w:themeColor="text1"/>
          <w:szCs w:val="26"/>
        </w:rPr>
        <w:t>UBND xã Tân Quang</w:t>
      </w:r>
      <w:r w:rsidRPr="00AF01C1">
        <w:rPr>
          <w:rFonts w:eastAsia="Timene"/>
          <w:color w:val="000000" w:themeColor="text1"/>
          <w:szCs w:val="26"/>
        </w:rPr>
        <w:t xml:space="preserve">; </w:t>
      </w:r>
    </w:p>
    <w:p w:rsidR="000A0873" w:rsidRPr="00AF01C1" w:rsidRDefault="000A0873" w:rsidP="000A0873">
      <w:pPr>
        <w:spacing w:before="60" w:after="60"/>
        <w:rPr>
          <w:rFonts w:eastAsia="Timene"/>
          <w:color w:val="000000" w:themeColor="text1"/>
          <w:szCs w:val="26"/>
        </w:rPr>
      </w:pPr>
      <w:r w:rsidRPr="00AF01C1">
        <w:rPr>
          <w:rFonts w:eastAsia="Timene"/>
          <w:color w:val="000000" w:themeColor="text1"/>
          <w:szCs w:val="26"/>
        </w:rPr>
        <w:lastRenderedPageBreak/>
        <w:t>+ Diện tích khu vực phụ trợ là 0,</w:t>
      </w:r>
      <w:r w:rsidRPr="00AF01C1">
        <w:rPr>
          <w:color w:val="000000" w:themeColor="text1"/>
          <w:spacing w:val="-2"/>
          <w:szCs w:val="26"/>
        </w:rPr>
        <w:t>4424</w:t>
      </w:r>
      <w:r w:rsidRPr="00AF01C1">
        <w:rPr>
          <w:rFonts w:eastAsia="Timene"/>
          <w:color w:val="000000" w:themeColor="text1"/>
          <w:szCs w:val="26"/>
        </w:rPr>
        <w:t xml:space="preserve"> ha: </w:t>
      </w:r>
      <w:r w:rsidRPr="00AF01C1">
        <w:rPr>
          <w:rFonts w:eastAsia="Calibri"/>
          <w:color w:val="000000" w:themeColor="text1"/>
          <w:szCs w:val="26"/>
        </w:rPr>
        <w:t xml:space="preserve">thuộc quyền quản lý sử dụng đất hợp pháp theo Giấy chứng nhận quyền sử dụng đất của hộ gia đình ông </w:t>
      </w:r>
      <w:r w:rsidRPr="00AF01C1">
        <w:rPr>
          <w:color w:val="000000" w:themeColor="text1"/>
          <w:szCs w:val="26"/>
        </w:rPr>
        <w:t>Nguyễn Văn Tiến và bà Phạm Thị Duyên thôn Vinh Ngọc</w:t>
      </w:r>
      <w:r w:rsidRPr="00AF01C1">
        <w:rPr>
          <w:rFonts w:eastAsia="Calibri"/>
          <w:color w:val="000000" w:themeColor="text1"/>
          <w:szCs w:val="26"/>
        </w:rPr>
        <w:t>. Trước khi đi vào hoạt động khai thác, chủ dự án sẽ thực hiện các thủ tục chuyển mục đích sử dụng đất, thuê đất theo đúng quy định.</w:t>
      </w:r>
    </w:p>
    <w:p w:rsidR="000A0873" w:rsidRPr="00AF01C1" w:rsidRDefault="000A0873" w:rsidP="000A0873">
      <w:pPr>
        <w:spacing w:before="60" w:after="60"/>
        <w:rPr>
          <w:szCs w:val="26"/>
        </w:rPr>
      </w:pPr>
      <w:r w:rsidRPr="00AF01C1">
        <w:rPr>
          <w:szCs w:val="26"/>
        </w:rPr>
        <w:t>Tổng hợp hiện trạng sử dụng đất của dự án như sau:</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2"/>
        <w:gridCol w:w="2187"/>
        <w:gridCol w:w="2923"/>
        <w:gridCol w:w="1316"/>
        <w:gridCol w:w="2187"/>
      </w:tblGrid>
      <w:tr w:rsidR="000A0873" w:rsidRPr="00AF01C1" w:rsidTr="00AA262D">
        <w:trPr>
          <w:jc w:val="center"/>
        </w:trPr>
        <w:tc>
          <w:tcPr>
            <w:tcW w:w="392" w:type="pct"/>
            <w:vAlign w:val="center"/>
          </w:tcPr>
          <w:p w:rsidR="000A0873" w:rsidRPr="00AF01C1" w:rsidRDefault="000A0873" w:rsidP="00AA262D">
            <w:pPr>
              <w:ind w:firstLine="0"/>
              <w:jc w:val="center"/>
              <w:rPr>
                <w:rFonts w:eastAsia="Calibri"/>
                <w:b/>
                <w:szCs w:val="26"/>
              </w:rPr>
            </w:pPr>
            <w:r w:rsidRPr="00AF01C1">
              <w:rPr>
                <w:rFonts w:eastAsia="Calibri"/>
                <w:b/>
                <w:szCs w:val="26"/>
              </w:rPr>
              <w:t>STT</w:t>
            </w:r>
          </w:p>
        </w:tc>
        <w:tc>
          <w:tcPr>
            <w:tcW w:w="1170" w:type="pct"/>
            <w:vAlign w:val="center"/>
          </w:tcPr>
          <w:p w:rsidR="000A0873" w:rsidRPr="00AF01C1" w:rsidRDefault="000A0873" w:rsidP="00AA262D">
            <w:pPr>
              <w:ind w:firstLine="0"/>
              <w:jc w:val="center"/>
              <w:rPr>
                <w:rFonts w:eastAsia="Calibri"/>
                <w:b/>
                <w:szCs w:val="26"/>
              </w:rPr>
            </w:pPr>
            <w:r w:rsidRPr="00AF01C1">
              <w:rPr>
                <w:rFonts w:eastAsia="Calibri"/>
                <w:b/>
                <w:szCs w:val="26"/>
              </w:rPr>
              <w:t>Khu vực thực hiện dự án</w:t>
            </w:r>
          </w:p>
        </w:tc>
        <w:tc>
          <w:tcPr>
            <w:tcW w:w="1564" w:type="pct"/>
            <w:vAlign w:val="center"/>
          </w:tcPr>
          <w:p w:rsidR="000A0873" w:rsidRPr="00AF01C1" w:rsidRDefault="000A0873" w:rsidP="00AA262D">
            <w:pPr>
              <w:ind w:firstLine="0"/>
              <w:jc w:val="center"/>
              <w:rPr>
                <w:rFonts w:eastAsia="Calibri"/>
                <w:b/>
                <w:szCs w:val="26"/>
              </w:rPr>
            </w:pPr>
            <w:r w:rsidRPr="00AF01C1">
              <w:rPr>
                <w:rFonts w:eastAsia="Calibri"/>
                <w:b/>
                <w:szCs w:val="26"/>
              </w:rPr>
              <w:t>Loại đất</w:t>
            </w:r>
          </w:p>
        </w:tc>
        <w:tc>
          <w:tcPr>
            <w:tcW w:w="704" w:type="pct"/>
            <w:vAlign w:val="center"/>
          </w:tcPr>
          <w:p w:rsidR="000A0873" w:rsidRPr="00AF01C1" w:rsidRDefault="000A0873" w:rsidP="00AA262D">
            <w:pPr>
              <w:ind w:firstLine="0"/>
              <w:jc w:val="center"/>
              <w:rPr>
                <w:rFonts w:eastAsia="Calibri"/>
                <w:b/>
                <w:szCs w:val="26"/>
              </w:rPr>
            </w:pPr>
            <w:r w:rsidRPr="00AF01C1">
              <w:rPr>
                <w:rFonts w:eastAsia="Calibri"/>
                <w:b/>
                <w:szCs w:val="26"/>
              </w:rPr>
              <w:t>Diện tích ha</w:t>
            </w:r>
          </w:p>
        </w:tc>
        <w:tc>
          <w:tcPr>
            <w:tcW w:w="1170" w:type="pct"/>
            <w:vAlign w:val="center"/>
          </w:tcPr>
          <w:p w:rsidR="000A0873" w:rsidRPr="00AF01C1" w:rsidRDefault="000A0873" w:rsidP="00AA262D">
            <w:pPr>
              <w:ind w:firstLine="0"/>
              <w:jc w:val="center"/>
              <w:rPr>
                <w:rFonts w:eastAsia="Calibri"/>
                <w:b/>
                <w:szCs w:val="26"/>
              </w:rPr>
            </w:pPr>
            <w:r w:rsidRPr="00AF01C1">
              <w:rPr>
                <w:rFonts w:eastAsia="Calibri"/>
                <w:b/>
                <w:szCs w:val="26"/>
              </w:rPr>
              <w:t>Đơn vị quản lý</w:t>
            </w:r>
          </w:p>
        </w:tc>
      </w:tr>
      <w:tr w:rsidR="000A0873" w:rsidRPr="00AF01C1" w:rsidTr="00AA262D">
        <w:trPr>
          <w:jc w:val="center"/>
        </w:trPr>
        <w:tc>
          <w:tcPr>
            <w:tcW w:w="392" w:type="pct"/>
            <w:vAlign w:val="center"/>
          </w:tcPr>
          <w:p w:rsidR="000A0873" w:rsidRPr="00AF01C1" w:rsidRDefault="000A0873" w:rsidP="00AA262D">
            <w:pPr>
              <w:ind w:firstLine="0"/>
              <w:jc w:val="center"/>
              <w:rPr>
                <w:rFonts w:eastAsia="Calibri"/>
                <w:szCs w:val="26"/>
              </w:rPr>
            </w:pPr>
            <w:r w:rsidRPr="00AF01C1">
              <w:rPr>
                <w:rFonts w:eastAsia="Calibri"/>
                <w:szCs w:val="26"/>
              </w:rPr>
              <w:t>1</w:t>
            </w:r>
          </w:p>
        </w:tc>
        <w:tc>
          <w:tcPr>
            <w:tcW w:w="1170" w:type="pct"/>
            <w:vAlign w:val="center"/>
          </w:tcPr>
          <w:p w:rsidR="000A0873" w:rsidRPr="00AF01C1" w:rsidRDefault="000A0873" w:rsidP="00AA262D">
            <w:pPr>
              <w:ind w:firstLine="0"/>
              <w:rPr>
                <w:rFonts w:eastAsia="Calibri"/>
                <w:szCs w:val="26"/>
              </w:rPr>
            </w:pPr>
            <w:r w:rsidRPr="00AF01C1">
              <w:rPr>
                <w:rFonts w:eastAsia="Calibri"/>
                <w:szCs w:val="26"/>
              </w:rPr>
              <w:t>Khu vực khai thác</w:t>
            </w:r>
          </w:p>
        </w:tc>
        <w:tc>
          <w:tcPr>
            <w:tcW w:w="1564" w:type="pct"/>
            <w:vAlign w:val="center"/>
          </w:tcPr>
          <w:p w:rsidR="000A0873" w:rsidRPr="00AF01C1" w:rsidRDefault="000A0873" w:rsidP="00AA262D">
            <w:pPr>
              <w:ind w:firstLine="0"/>
              <w:jc w:val="center"/>
              <w:rPr>
                <w:rFonts w:eastAsia="Calibri"/>
                <w:szCs w:val="26"/>
              </w:rPr>
            </w:pPr>
            <w:r w:rsidRPr="00AF01C1">
              <w:rPr>
                <w:rFonts w:eastAsia="Calibri"/>
                <w:szCs w:val="26"/>
              </w:rPr>
              <w:t>Sông suối (SON)</w:t>
            </w:r>
          </w:p>
        </w:tc>
        <w:tc>
          <w:tcPr>
            <w:tcW w:w="704" w:type="pct"/>
            <w:vAlign w:val="center"/>
          </w:tcPr>
          <w:p w:rsidR="000A0873" w:rsidRPr="00AF01C1" w:rsidRDefault="000A0873" w:rsidP="00AA262D">
            <w:pPr>
              <w:ind w:firstLine="0"/>
              <w:jc w:val="center"/>
              <w:rPr>
                <w:rFonts w:eastAsia="Calibri"/>
                <w:szCs w:val="26"/>
              </w:rPr>
            </w:pPr>
            <w:r w:rsidRPr="00AF01C1">
              <w:rPr>
                <w:rFonts w:eastAsia="Calibri"/>
                <w:szCs w:val="26"/>
              </w:rPr>
              <w:t>6,125</w:t>
            </w:r>
          </w:p>
        </w:tc>
        <w:tc>
          <w:tcPr>
            <w:tcW w:w="1170" w:type="pct"/>
            <w:vAlign w:val="center"/>
          </w:tcPr>
          <w:p w:rsidR="000A0873" w:rsidRPr="00AF01C1" w:rsidRDefault="000A0873" w:rsidP="00AA262D">
            <w:pPr>
              <w:ind w:firstLine="0"/>
              <w:rPr>
                <w:rFonts w:eastAsia="Calibri"/>
                <w:szCs w:val="26"/>
              </w:rPr>
            </w:pPr>
            <w:r w:rsidRPr="00AF01C1">
              <w:rPr>
                <w:rFonts w:eastAsia="Calibri"/>
                <w:szCs w:val="26"/>
              </w:rPr>
              <w:t>UBND xã Tân Quang</w:t>
            </w:r>
          </w:p>
        </w:tc>
      </w:tr>
      <w:tr w:rsidR="000A0873" w:rsidRPr="00AF01C1" w:rsidTr="00AA262D">
        <w:trPr>
          <w:jc w:val="center"/>
        </w:trPr>
        <w:tc>
          <w:tcPr>
            <w:tcW w:w="392" w:type="pct"/>
            <w:vMerge w:val="restart"/>
            <w:vAlign w:val="center"/>
          </w:tcPr>
          <w:p w:rsidR="000A0873" w:rsidRPr="00AF01C1" w:rsidRDefault="000A0873" w:rsidP="00AA262D">
            <w:pPr>
              <w:ind w:firstLine="0"/>
              <w:jc w:val="center"/>
              <w:rPr>
                <w:rFonts w:eastAsia="Calibri"/>
                <w:szCs w:val="26"/>
              </w:rPr>
            </w:pPr>
            <w:r w:rsidRPr="00AF01C1">
              <w:rPr>
                <w:rFonts w:eastAsia="Calibri"/>
                <w:szCs w:val="26"/>
              </w:rPr>
              <w:t>2</w:t>
            </w:r>
          </w:p>
        </w:tc>
        <w:tc>
          <w:tcPr>
            <w:tcW w:w="1170" w:type="pct"/>
            <w:vMerge w:val="restart"/>
            <w:vAlign w:val="center"/>
          </w:tcPr>
          <w:p w:rsidR="000A0873" w:rsidRPr="00AF01C1" w:rsidRDefault="000A0873" w:rsidP="00AA262D">
            <w:pPr>
              <w:ind w:firstLine="0"/>
              <w:rPr>
                <w:rFonts w:eastAsia="Calibri"/>
                <w:szCs w:val="26"/>
              </w:rPr>
            </w:pPr>
            <w:r w:rsidRPr="00AF01C1">
              <w:rPr>
                <w:szCs w:val="26"/>
                <w:lang w:val="pt-BR"/>
              </w:rPr>
              <w:t xml:space="preserve">Bãi tập kết </w:t>
            </w:r>
          </w:p>
        </w:tc>
        <w:tc>
          <w:tcPr>
            <w:tcW w:w="1564" w:type="pct"/>
            <w:vAlign w:val="center"/>
          </w:tcPr>
          <w:p w:rsidR="000A0873" w:rsidRPr="00AF01C1" w:rsidRDefault="000A0873" w:rsidP="00AA262D">
            <w:pPr>
              <w:ind w:firstLine="0"/>
              <w:jc w:val="center"/>
              <w:rPr>
                <w:rFonts w:eastAsia="Calibri"/>
                <w:szCs w:val="26"/>
              </w:rPr>
            </w:pPr>
            <w:r w:rsidRPr="00AF01C1">
              <w:rPr>
                <w:szCs w:val="26"/>
              </w:rPr>
              <w:t>Đất trồng cây hàng năm (BNK)</w:t>
            </w:r>
          </w:p>
        </w:tc>
        <w:tc>
          <w:tcPr>
            <w:tcW w:w="704" w:type="pct"/>
          </w:tcPr>
          <w:p w:rsidR="000A0873" w:rsidRPr="00AF01C1" w:rsidRDefault="000A0873" w:rsidP="00AA262D">
            <w:pPr>
              <w:ind w:firstLine="0"/>
              <w:jc w:val="center"/>
              <w:rPr>
                <w:rFonts w:eastAsia="Calibri"/>
                <w:szCs w:val="26"/>
              </w:rPr>
            </w:pPr>
            <w:r w:rsidRPr="00AF01C1">
              <w:rPr>
                <w:szCs w:val="26"/>
              </w:rPr>
              <w:t>0,12304</w:t>
            </w:r>
          </w:p>
        </w:tc>
        <w:tc>
          <w:tcPr>
            <w:tcW w:w="1170" w:type="pct"/>
            <w:vMerge w:val="restart"/>
            <w:vAlign w:val="center"/>
          </w:tcPr>
          <w:p w:rsidR="000A0873" w:rsidRPr="00AF01C1" w:rsidRDefault="000A0873" w:rsidP="00AA262D">
            <w:pPr>
              <w:ind w:firstLine="0"/>
              <w:rPr>
                <w:rFonts w:eastAsia="Calibri"/>
                <w:szCs w:val="26"/>
              </w:rPr>
            </w:pPr>
            <w:r w:rsidRPr="00AF01C1">
              <w:rPr>
                <w:color w:val="081B3A"/>
                <w:spacing w:val="3"/>
                <w:szCs w:val="26"/>
                <w:shd w:val="clear" w:color="auto" w:fill="FFFFFF"/>
              </w:rPr>
              <w:t>Nguyễn Văn Tiến, Phạm Thị Duyên thôn Vinh Ngọc</w:t>
            </w:r>
          </w:p>
        </w:tc>
      </w:tr>
      <w:tr w:rsidR="000A0873" w:rsidRPr="00AF01C1" w:rsidTr="00AA262D">
        <w:trPr>
          <w:jc w:val="center"/>
        </w:trPr>
        <w:tc>
          <w:tcPr>
            <w:tcW w:w="392" w:type="pct"/>
            <w:vMerge/>
            <w:vAlign w:val="center"/>
          </w:tcPr>
          <w:p w:rsidR="000A0873" w:rsidRPr="00AF01C1" w:rsidRDefault="000A0873" w:rsidP="00AA262D">
            <w:pPr>
              <w:ind w:firstLine="0"/>
              <w:jc w:val="center"/>
              <w:rPr>
                <w:rFonts w:eastAsia="Calibri"/>
                <w:szCs w:val="26"/>
              </w:rPr>
            </w:pPr>
          </w:p>
        </w:tc>
        <w:tc>
          <w:tcPr>
            <w:tcW w:w="1170" w:type="pct"/>
            <w:vMerge/>
            <w:vAlign w:val="center"/>
          </w:tcPr>
          <w:p w:rsidR="000A0873" w:rsidRPr="00AF01C1" w:rsidRDefault="000A0873" w:rsidP="00AA262D">
            <w:pPr>
              <w:ind w:firstLine="0"/>
              <w:rPr>
                <w:szCs w:val="26"/>
                <w:lang w:val="pt-BR"/>
              </w:rPr>
            </w:pPr>
          </w:p>
        </w:tc>
        <w:tc>
          <w:tcPr>
            <w:tcW w:w="1564" w:type="pct"/>
            <w:vAlign w:val="center"/>
          </w:tcPr>
          <w:p w:rsidR="000A0873" w:rsidRPr="00AF01C1" w:rsidRDefault="000A0873" w:rsidP="00AA262D">
            <w:pPr>
              <w:ind w:firstLine="0"/>
              <w:jc w:val="center"/>
              <w:rPr>
                <w:rFonts w:eastAsia="Calibri"/>
                <w:szCs w:val="26"/>
              </w:rPr>
            </w:pPr>
            <w:r w:rsidRPr="00AF01C1">
              <w:rPr>
                <w:szCs w:val="26"/>
              </w:rPr>
              <w:t>Đất trồng cây lâu năm (CLN)</w:t>
            </w:r>
          </w:p>
        </w:tc>
        <w:tc>
          <w:tcPr>
            <w:tcW w:w="704" w:type="pct"/>
          </w:tcPr>
          <w:p w:rsidR="000A0873" w:rsidRPr="00AF01C1" w:rsidRDefault="000A0873" w:rsidP="00AA262D">
            <w:pPr>
              <w:ind w:firstLine="0"/>
              <w:jc w:val="center"/>
              <w:rPr>
                <w:rFonts w:eastAsia="Calibri"/>
                <w:szCs w:val="26"/>
              </w:rPr>
            </w:pPr>
            <w:r w:rsidRPr="00AF01C1">
              <w:rPr>
                <w:szCs w:val="26"/>
              </w:rPr>
              <w:t>0,29939</w:t>
            </w:r>
          </w:p>
        </w:tc>
        <w:tc>
          <w:tcPr>
            <w:tcW w:w="1170" w:type="pct"/>
            <w:vMerge/>
            <w:vAlign w:val="center"/>
          </w:tcPr>
          <w:p w:rsidR="000A0873" w:rsidRPr="00AF01C1" w:rsidRDefault="000A0873" w:rsidP="00AA262D">
            <w:pPr>
              <w:ind w:firstLine="0"/>
              <w:rPr>
                <w:rFonts w:eastAsia="Calibri"/>
                <w:szCs w:val="26"/>
              </w:rPr>
            </w:pPr>
          </w:p>
        </w:tc>
      </w:tr>
      <w:tr w:rsidR="000A0873" w:rsidRPr="00AF01C1" w:rsidTr="00AA262D">
        <w:trPr>
          <w:jc w:val="center"/>
        </w:trPr>
        <w:tc>
          <w:tcPr>
            <w:tcW w:w="3126" w:type="pct"/>
            <w:gridSpan w:val="3"/>
            <w:vAlign w:val="center"/>
          </w:tcPr>
          <w:p w:rsidR="000A0873" w:rsidRPr="00AF01C1" w:rsidRDefault="000A0873" w:rsidP="00AA262D">
            <w:pPr>
              <w:ind w:firstLine="0"/>
              <w:jc w:val="center"/>
              <w:rPr>
                <w:rFonts w:eastAsia="Calibri"/>
                <w:b/>
                <w:szCs w:val="26"/>
              </w:rPr>
            </w:pPr>
            <w:r w:rsidRPr="00AF01C1">
              <w:rPr>
                <w:rFonts w:eastAsia="Calibri"/>
                <w:b/>
                <w:szCs w:val="26"/>
              </w:rPr>
              <w:t>Tổng</w:t>
            </w:r>
          </w:p>
        </w:tc>
        <w:tc>
          <w:tcPr>
            <w:tcW w:w="704" w:type="pct"/>
            <w:vAlign w:val="center"/>
          </w:tcPr>
          <w:p w:rsidR="000A0873" w:rsidRPr="00AF01C1" w:rsidRDefault="000A0873" w:rsidP="00AA262D">
            <w:pPr>
              <w:ind w:firstLine="0"/>
              <w:jc w:val="center"/>
              <w:rPr>
                <w:rFonts w:eastAsia="Calibri"/>
                <w:b/>
                <w:szCs w:val="26"/>
              </w:rPr>
            </w:pPr>
            <w:r w:rsidRPr="00AF01C1">
              <w:rPr>
                <w:rFonts w:eastAsia="Calibri"/>
                <w:b/>
                <w:szCs w:val="26"/>
              </w:rPr>
              <w:t>6,5674</w:t>
            </w:r>
          </w:p>
        </w:tc>
        <w:tc>
          <w:tcPr>
            <w:tcW w:w="1170" w:type="pct"/>
            <w:vAlign w:val="center"/>
          </w:tcPr>
          <w:p w:rsidR="000A0873" w:rsidRPr="00AF01C1" w:rsidRDefault="000A0873" w:rsidP="00AA262D">
            <w:pPr>
              <w:ind w:firstLine="0"/>
              <w:rPr>
                <w:rFonts w:eastAsia="Calibri"/>
                <w:szCs w:val="26"/>
              </w:rPr>
            </w:pPr>
          </w:p>
        </w:tc>
      </w:tr>
    </w:tbl>
    <w:p w:rsidR="000A0873" w:rsidRPr="00AF01C1" w:rsidRDefault="000A0873" w:rsidP="000A0873">
      <w:pPr>
        <w:spacing w:before="60" w:after="60"/>
        <w:rPr>
          <w:szCs w:val="26"/>
        </w:rPr>
      </w:pPr>
    </w:p>
    <w:p w:rsidR="000A0873" w:rsidRPr="00AF01C1" w:rsidRDefault="000A0873" w:rsidP="000A0873">
      <w:pPr>
        <w:spacing w:before="60" w:after="60"/>
        <w:rPr>
          <w:szCs w:val="26"/>
          <w:lang w:val="nb-NO"/>
        </w:rPr>
      </w:pPr>
      <w:r w:rsidRPr="00AF01C1">
        <w:rPr>
          <w:szCs w:val="26"/>
          <w:lang w:val="nb-NO"/>
        </w:rPr>
        <w:t xml:space="preserve">- </w:t>
      </w:r>
      <w:r w:rsidRPr="00AF01C1">
        <w:rPr>
          <w:i/>
          <w:szCs w:val="26"/>
          <w:lang w:val="nb-NO"/>
        </w:rPr>
        <w:t>Hiện trạng khu vực bãi tập kết:</w:t>
      </w:r>
    </w:p>
    <w:p w:rsidR="000A0873" w:rsidRPr="00AF01C1" w:rsidRDefault="000A0873" w:rsidP="000A0873">
      <w:pPr>
        <w:spacing w:before="60" w:after="60"/>
        <w:rPr>
          <w:szCs w:val="26"/>
          <w:lang w:val="nb-NO"/>
        </w:rPr>
      </w:pPr>
      <w:r w:rsidRPr="00AF01C1">
        <w:rPr>
          <w:szCs w:val="26"/>
          <w:lang w:val="nb-NO"/>
        </w:rPr>
        <w:t xml:space="preserve">+ Khu vực bãi tập kết có cao độ hiện trạng từ +66m thấp dần từ phía Bắc xuống Nam. </w:t>
      </w:r>
    </w:p>
    <w:p w:rsidR="000A0873" w:rsidRPr="00AF01C1" w:rsidRDefault="000A0873" w:rsidP="000A0873">
      <w:pPr>
        <w:spacing w:before="60" w:after="60"/>
        <w:rPr>
          <w:szCs w:val="26"/>
          <w:lang w:val="nb-NO"/>
        </w:rPr>
      </w:pPr>
      <w:r w:rsidRPr="00AF01C1">
        <w:rPr>
          <w:szCs w:val="26"/>
          <w:lang w:val="nb-NO"/>
        </w:rPr>
        <w:t>Hiện trạng là đất trồng cây lâu năm và hằng năm của hộ gia đình ông Nguyễn Văn Tiến và bà Phạm Thị Duyên thôn Vinh Ngọc. Các cây trồng canh tác trên khu đất chủ yếu là cây chanh.</w:t>
      </w:r>
    </w:p>
    <w:p w:rsidR="000A0873" w:rsidRPr="00AF01C1" w:rsidRDefault="000A0873" w:rsidP="000A0873">
      <w:pPr>
        <w:spacing w:before="60"/>
        <w:rPr>
          <w:szCs w:val="26"/>
        </w:rPr>
      </w:pPr>
      <w:r w:rsidRPr="00AF01C1">
        <w:rPr>
          <w:i/>
          <w:szCs w:val="26"/>
          <w:lang w:val="nb-NO"/>
        </w:rPr>
        <w:t xml:space="preserve">- Hiện trạng hai bên bờ suối Quang: </w:t>
      </w:r>
      <w:r w:rsidRPr="00AF01C1">
        <w:rPr>
          <w:szCs w:val="26"/>
          <w:lang w:val="nb-NO"/>
        </w:rPr>
        <w:t>H</w:t>
      </w:r>
      <w:r w:rsidRPr="00AF01C1">
        <w:rPr>
          <w:szCs w:val="26"/>
        </w:rPr>
        <w:t xml:space="preserve">ai </w:t>
      </w:r>
      <w:r w:rsidRPr="00AF01C1">
        <w:rPr>
          <w:szCs w:val="26"/>
          <w:lang w:val="nb-NO"/>
        </w:rPr>
        <w:t xml:space="preserve">bên </w:t>
      </w:r>
      <w:r w:rsidRPr="00AF01C1">
        <w:rPr>
          <w:szCs w:val="26"/>
        </w:rPr>
        <w:t xml:space="preserve">bờ </w:t>
      </w:r>
      <w:r w:rsidRPr="00AF01C1">
        <w:rPr>
          <w:szCs w:val="26"/>
          <w:lang w:val="nb-NO"/>
        </w:rPr>
        <w:t xml:space="preserve">suối Quang </w:t>
      </w:r>
      <w:r w:rsidRPr="00AF01C1">
        <w:rPr>
          <w:szCs w:val="26"/>
        </w:rPr>
        <w:t>chủ yếu là đất tự nhiên</w:t>
      </w:r>
      <w:r w:rsidRPr="00AF01C1">
        <w:rPr>
          <w:szCs w:val="26"/>
          <w:lang w:val="nb-NO"/>
        </w:rPr>
        <w:t>, dọc sát mép bờ có các rặng</w:t>
      </w:r>
      <w:r w:rsidRPr="00AF01C1">
        <w:rPr>
          <w:szCs w:val="26"/>
        </w:rPr>
        <w:t xml:space="preserve"> tre và </w:t>
      </w:r>
      <w:r w:rsidRPr="00AF01C1">
        <w:rPr>
          <w:szCs w:val="26"/>
          <w:lang w:val="nb-NO"/>
        </w:rPr>
        <w:t>các dải cây bụi</w:t>
      </w:r>
      <w:r w:rsidRPr="00AF01C1">
        <w:rPr>
          <w:szCs w:val="26"/>
        </w:rPr>
        <w:t xml:space="preserve">, vừa có tác dụng bảo vệ bờ suối, vừa tạo vùng đệm tự nhiên giữa suối và </w:t>
      </w:r>
      <w:r w:rsidRPr="00AF01C1">
        <w:rPr>
          <w:szCs w:val="26"/>
          <w:lang w:val="nb-NO"/>
        </w:rPr>
        <w:t xml:space="preserve">khu vực </w:t>
      </w:r>
      <w:r w:rsidRPr="00AF01C1">
        <w:rPr>
          <w:szCs w:val="26"/>
        </w:rPr>
        <w:t>đất canh tác</w:t>
      </w:r>
      <w:r w:rsidRPr="00AF01C1">
        <w:rPr>
          <w:szCs w:val="26"/>
          <w:lang w:val="nb-NO"/>
        </w:rPr>
        <w:t xml:space="preserve"> của người dân</w:t>
      </w:r>
      <w:r w:rsidRPr="00AF01C1">
        <w:rPr>
          <w:szCs w:val="26"/>
        </w:rPr>
        <w:t>.</w:t>
      </w:r>
      <w:r w:rsidRPr="00AF01C1">
        <w:rPr>
          <w:szCs w:val="26"/>
          <w:lang w:val="nb-NO"/>
        </w:rPr>
        <w:t xml:space="preserve"> Đất hai bên bờ</w:t>
      </w:r>
      <w:r w:rsidRPr="00AF01C1">
        <w:rPr>
          <w:szCs w:val="26"/>
        </w:rPr>
        <w:t xml:space="preserve"> chủ yếu là đất nông nghiệp quy mô nhỏ xen kẽ với thảm thực vật tự nhiên. Khu vực này người dân canh tác chủ yếu là các cây trồng ngắn ngày như cây bí, cây ngô... Xen</w:t>
      </w:r>
      <w:r w:rsidRPr="00AF01C1">
        <w:rPr>
          <w:i/>
          <w:szCs w:val="26"/>
        </w:rPr>
        <w:t xml:space="preserve"> </w:t>
      </w:r>
      <w:r w:rsidRPr="00AF01C1">
        <w:rPr>
          <w:szCs w:val="26"/>
        </w:rPr>
        <w:t>giữa các thửa ruộng là các vườn cây lâu năm trồng nhãn, mít... Công trình nhà cửa của người dân trong khu vực xuất hiện rất thưa thớt, chủ yếu tập trung dọc theo đường giao thông.</w:t>
      </w:r>
    </w:p>
    <w:p w:rsidR="000A0873" w:rsidRPr="00AF01C1" w:rsidRDefault="000A0873" w:rsidP="000A0873">
      <w:pPr>
        <w:spacing w:before="60" w:after="60"/>
        <w:rPr>
          <w:szCs w:val="26"/>
        </w:rPr>
      </w:pPr>
      <w:r w:rsidRPr="00AF01C1">
        <w:rPr>
          <w:szCs w:val="26"/>
        </w:rPr>
        <w:t>Nằm trong ranh giới dự án có 03 cầu treo dân sinh bắc qua suối, cầu có chiều dài lớn nhất khoảng 60m, mật độ di chuyển qua lại của người dân trên cầu không cao (chủ yếu xe máy, xe đạp) nên hoạt động khai thác cát tại các điểm mỏ không gây ảnh hưởng lớn tới quá trình đi lại qua suối của người dân khu vực.</w:t>
      </w:r>
    </w:p>
    <w:p w:rsidR="000A0873" w:rsidRPr="00AF01C1" w:rsidRDefault="000A0873" w:rsidP="000A0873">
      <w:pPr>
        <w:spacing w:before="60" w:after="60"/>
        <w:rPr>
          <w:szCs w:val="26"/>
          <w:lang w:val="nb-NO"/>
        </w:rPr>
      </w:pPr>
      <w:r w:rsidRPr="00AF01C1">
        <w:rPr>
          <w:szCs w:val="26"/>
          <w:lang w:val="nb-NO"/>
        </w:rPr>
        <w:t xml:space="preserve">Tổng diện tích sử dụng đất của dự án là </w:t>
      </w:r>
      <w:r w:rsidRPr="00AF01C1">
        <w:rPr>
          <w:spacing w:val="-2"/>
          <w:szCs w:val="26"/>
        </w:rPr>
        <w:t xml:space="preserve">6,5674 </w:t>
      </w:r>
      <w:r w:rsidRPr="00AF01C1">
        <w:rPr>
          <w:szCs w:val="26"/>
          <w:lang w:val="nb-NO"/>
        </w:rPr>
        <w:t>ha có cơ cấu sử dụng đất dự kiến như bảng sau:</w:t>
      </w:r>
    </w:p>
    <w:p w:rsidR="000A0873" w:rsidRPr="00AF01C1" w:rsidRDefault="000A0873" w:rsidP="000A0873">
      <w:pPr>
        <w:pStyle w:val="Caption"/>
        <w:rPr>
          <w:spacing w:val="-6"/>
          <w:szCs w:val="26"/>
          <w:lang w:val="es-ES_tradnl"/>
        </w:rPr>
      </w:pPr>
      <w:bookmarkStart w:id="32" w:name="_Toc226375815"/>
      <w:r w:rsidRPr="00AF01C1">
        <w:rPr>
          <w:szCs w:val="26"/>
        </w:rPr>
        <w:t xml:space="preserve">Bảng 1. </w:t>
      </w:r>
      <w:r w:rsidRPr="00AF01C1">
        <w:rPr>
          <w:szCs w:val="26"/>
        </w:rPr>
        <w:fldChar w:fldCharType="begin"/>
      </w:r>
      <w:r w:rsidRPr="00AF01C1">
        <w:rPr>
          <w:szCs w:val="26"/>
        </w:rPr>
        <w:instrText xml:space="preserve"> SEQ Bảng_1. \* ARABIC </w:instrText>
      </w:r>
      <w:r w:rsidRPr="00AF01C1">
        <w:rPr>
          <w:szCs w:val="26"/>
        </w:rPr>
        <w:fldChar w:fldCharType="separate"/>
      </w:r>
      <w:r w:rsidR="0041534A">
        <w:rPr>
          <w:noProof/>
          <w:szCs w:val="26"/>
        </w:rPr>
        <w:t>3</w:t>
      </w:r>
      <w:r w:rsidRPr="00AF01C1">
        <w:rPr>
          <w:noProof/>
          <w:szCs w:val="26"/>
        </w:rPr>
        <w:fldChar w:fldCharType="end"/>
      </w:r>
      <w:r w:rsidRPr="00AF01C1">
        <w:rPr>
          <w:spacing w:val="-6"/>
          <w:szCs w:val="26"/>
        </w:rPr>
        <w:t xml:space="preserve">. </w:t>
      </w:r>
      <w:r w:rsidRPr="00AF01C1">
        <w:rPr>
          <w:spacing w:val="-6"/>
          <w:szCs w:val="26"/>
          <w:lang w:val="es-ES_tradnl"/>
        </w:rPr>
        <w:t>Tổng hợp nhu cầu sử dụng đất</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2056"/>
        <w:gridCol w:w="1215"/>
        <w:gridCol w:w="1669"/>
        <w:gridCol w:w="1632"/>
      </w:tblGrid>
      <w:tr w:rsidR="000A0873" w:rsidRPr="00AF01C1" w:rsidTr="00AA262D">
        <w:tc>
          <w:tcPr>
            <w:tcW w:w="1484" w:type="pct"/>
            <w:vAlign w:val="center"/>
          </w:tcPr>
          <w:p w:rsidR="000A0873" w:rsidRPr="00AF01C1" w:rsidRDefault="000A0873" w:rsidP="00AA262D">
            <w:pPr>
              <w:ind w:firstLine="0"/>
              <w:jc w:val="center"/>
              <w:rPr>
                <w:b/>
                <w:color w:val="000000" w:themeColor="text1"/>
                <w:spacing w:val="-2"/>
                <w:szCs w:val="26"/>
              </w:rPr>
            </w:pPr>
            <w:r w:rsidRPr="00AF01C1">
              <w:rPr>
                <w:b/>
                <w:color w:val="000000" w:themeColor="text1"/>
                <w:spacing w:val="-2"/>
                <w:szCs w:val="26"/>
              </w:rPr>
              <w:lastRenderedPageBreak/>
              <w:t>Loại đất</w:t>
            </w:r>
          </w:p>
        </w:tc>
        <w:tc>
          <w:tcPr>
            <w:tcW w:w="1100" w:type="pct"/>
            <w:vAlign w:val="center"/>
          </w:tcPr>
          <w:p w:rsidR="000A0873" w:rsidRPr="00AF01C1" w:rsidRDefault="000A0873" w:rsidP="00AA262D">
            <w:pPr>
              <w:ind w:firstLine="0"/>
              <w:jc w:val="center"/>
              <w:rPr>
                <w:b/>
                <w:color w:val="000000" w:themeColor="text1"/>
                <w:spacing w:val="-2"/>
                <w:szCs w:val="26"/>
              </w:rPr>
            </w:pPr>
            <w:r w:rsidRPr="00AF01C1">
              <w:rPr>
                <w:b/>
                <w:color w:val="000000" w:themeColor="text1"/>
                <w:spacing w:val="-2"/>
                <w:szCs w:val="26"/>
              </w:rPr>
              <w:t>Cơ cấu sử dụng</w:t>
            </w:r>
          </w:p>
        </w:tc>
        <w:tc>
          <w:tcPr>
            <w:tcW w:w="650" w:type="pct"/>
            <w:vAlign w:val="center"/>
          </w:tcPr>
          <w:p w:rsidR="000A0873" w:rsidRPr="00AF01C1" w:rsidRDefault="000A0873" w:rsidP="00AA262D">
            <w:pPr>
              <w:ind w:firstLine="0"/>
              <w:jc w:val="center"/>
              <w:rPr>
                <w:b/>
                <w:color w:val="000000" w:themeColor="text1"/>
                <w:spacing w:val="-2"/>
                <w:szCs w:val="26"/>
              </w:rPr>
            </w:pPr>
            <w:r w:rsidRPr="00AF01C1">
              <w:rPr>
                <w:b/>
                <w:color w:val="000000" w:themeColor="text1"/>
                <w:spacing w:val="-2"/>
                <w:szCs w:val="26"/>
              </w:rPr>
              <w:t>Diện tích, ha</w:t>
            </w:r>
          </w:p>
        </w:tc>
        <w:tc>
          <w:tcPr>
            <w:tcW w:w="893" w:type="pct"/>
            <w:vAlign w:val="center"/>
          </w:tcPr>
          <w:p w:rsidR="000A0873" w:rsidRPr="00AF01C1" w:rsidRDefault="000A0873" w:rsidP="00AA262D">
            <w:pPr>
              <w:ind w:firstLine="0"/>
              <w:jc w:val="center"/>
              <w:rPr>
                <w:b/>
                <w:color w:val="000000" w:themeColor="text1"/>
                <w:spacing w:val="-2"/>
                <w:szCs w:val="26"/>
              </w:rPr>
            </w:pPr>
            <w:r w:rsidRPr="00AF01C1">
              <w:rPr>
                <w:b/>
                <w:color w:val="000000" w:themeColor="text1"/>
                <w:spacing w:val="-2"/>
                <w:szCs w:val="26"/>
              </w:rPr>
              <w:t>Thời gian sử dụng</w:t>
            </w:r>
          </w:p>
        </w:tc>
        <w:tc>
          <w:tcPr>
            <w:tcW w:w="873" w:type="pct"/>
            <w:vAlign w:val="center"/>
          </w:tcPr>
          <w:p w:rsidR="000A0873" w:rsidRPr="00AF01C1" w:rsidRDefault="000A0873" w:rsidP="00AA262D">
            <w:pPr>
              <w:ind w:firstLine="0"/>
              <w:jc w:val="center"/>
              <w:rPr>
                <w:b/>
                <w:color w:val="000000" w:themeColor="text1"/>
                <w:spacing w:val="-2"/>
                <w:szCs w:val="26"/>
              </w:rPr>
            </w:pPr>
            <w:r w:rsidRPr="00AF01C1">
              <w:rPr>
                <w:b/>
                <w:color w:val="000000" w:themeColor="text1"/>
                <w:spacing w:val="-2"/>
                <w:szCs w:val="26"/>
              </w:rPr>
              <w:t>Tỷ lệ hạng mục</w:t>
            </w:r>
          </w:p>
        </w:tc>
      </w:tr>
      <w:tr w:rsidR="000A0873" w:rsidRPr="00AF01C1" w:rsidTr="00AA262D">
        <w:trPr>
          <w:trHeight w:val="607"/>
        </w:trPr>
        <w:tc>
          <w:tcPr>
            <w:tcW w:w="1484" w:type="pct"/>
            <w:vAlign w:val="center"/>
          </w:tcPr>
          <w:p w:rsidR="000A0873" w:rsidRPr="00AF01C1" w:rsidRDefault="000A0873" w:rsidP="00AA262D">
            <w:pPr>
              <w:ind w:firstLine="0"/>
              <w:rPr>
                <w:color w:val="000000" w:themeColor="text1"/>
                <w:spacing w:val="-2"/>
                <w:szCs w:val="26"/>
              </w:rPr>
            </w:pPr>
            <w:r w:rsidRPr="00AF01C1">
              <w:rPr>
                <w:color w:val="000000" w:themeColor="text1"/>
                <w:spacing w:val="-2"/>
                <w:szCs w:val="26"/>
              </w:rPr>
              <w:t>Khu vực khai thác mỏ</w:t>
            </w:r>
          </w:p>
        </w:tc>
        <w:tc>
          <w:tcPr>
            <w:tcW w:w="1100" w:type="pct"/>
            <w:vAlign w:val="center"/>
          </w:tcPr>
          <w:p w:rsidR="000A0873" w:rsidRPr="00AF01C1" w:rsidRDefault="000A0873" w:rsidP="00AA262D">
            <w:pPr>
              <w:ind w:firstLine="0"/>
              <w:jc w:val="center"/>
              <w:rPr>
                <w:color w:val="000000" w:themeColor="text1"/>
                <w:spacing w:val="-2"/>
                <w:szCs w:val="26"/>
              </w:rPr>
            </w:pPr>
            <w:r w:rsidRPr="00AF01C1">
              <w:rPr>
                <w:color w:val="000000" w:themeColor="text1"/>
                <w:spacing w:val="-2"/>
                <w:szCs w:val="26"/>
              </w:rPr>
              <w:t>Đất phục vụ khai thác khoáng sản (SKS)</w:t>
            </w:r>
          </w:p>
        </w:tc>
        <w:tc>
          <w:tcPr>
            <w:tcW w:w="650" w:type="pct"/>
            <w:vAlign w:val="center"/>
          </w:tcPr>
          <w:p w:rsidR="000A0873" w:rsidRPr="00AF01C1" w:rsidRDefault="000A0873" w:rsidP="00AA262D">
            <w:pPr>
              <w:ind w:firstLine="0"/>
              <w:jc w:val="center"/>
              <w:rPr>
                <w:color w:val="000000" w:themeColor="text1"/>
                <w:spacing w:val="-2"/>
                <w:szCs w:val="26"/>
              </w:rPr>
            </w:pPr>
            <w:r w:rsidRPr="00AF01C1">
              <w:rPr>
                <w:color w:val="000000" w:themeColor="text1"/>
                <w:spacing w:val="-2"/>
                <w:szCs w:val="26"/>
              </w:rPr>
              <w:t>6,125</w:t>
            </w:r>
          </w:p>
        </w:tc>
        <w:tc>
          <w:tcPr>
            <w:tcW w:w="893" w:type="pct"/>
            <w:vAlign w:val="center"/>
          </w:tcPr>
          <w:p w:rsidR="000A0873" w:rsidRPr="00AF01C1" w:rsidRDefault="000A0873" w:rsidP="00AA262D">
            <w:pPr>
              <w:ind w:firstLine="0"/>
              <w:jc w:val="center"/>
              <w:rPr>
                <w:color w:val="000000" w:themeColor="text1"/>
                <w:spacing w:val="-2"/>
                <w:szCs w:val="26"/>
              </w:rPr>
            </w:pPr>
            <w:r w:rsidRPr="00AF01C1">
              <w:rPr>
                <w:color w:val="000000" w:themeColor="text1"/>
                <w:spacing w:val="-2"/>
                <w:szCs w:val="26"/>
              </w:rPr>
              <w:t>07 năm</w:t>
            </w:r>
          </w:p>
        </w:tc>
        <w:tc>
          <w:tcPr>
            <w:tcW w:w="873" w:type="pct"/>
            <w:vAlign w:val="center"/>
          </w:tcPr>
          <w:p w:rsidR="000A0873" w:rsidRPr="00AF01C1" w:rsidRDefault="000A0873" w:rsidP="00AA262D">
            <w:pPr>
              <w:ind w:firstLine="0"/>
              <w:jc w:val="center"/>
              <w:rPr>
                <w:color w:val="000000" w:themeColor="text1"/>
                <w:spacing w:val="-2"/>
                <w:szCs w:val="26"/>
              </w:rPr>
            </w:pPr>
            <w:r w:rsidRPr="00AF01C1">
              <w:rPr>
                <w:color w:val="000000" w:themeColor="text1"/>
                <w:spacing w:val="-2"/>
                <w:szCs w:val="26"/>
              </w:rPr>
              <w:t>93,26%</w:t>
            </w:r>
          </w:p>
        </w:tc>
      </w:tr>
      <w:tr w:rsidR="000A0873" w:rsidRPr="00AF01C1" w:rsidTr="00AA262D">
        <w:tc>
          <w:tcPr>
            <w:tcW w:w="1484" w:type="pct"/>
            <w:vAlign w:val="center"/>
          </w:tcPr>
          <w:p w:rsidR="000A0873" w:rsidRPr="00AF01C1" w:rsidRDefault="000A0873" w:rsidP="00AA262D">
            <w:pPr>
              <w:ind w:firstLine="0"/>
              <w:rPr>
                <w:color w:val="000000" w:themeColor="text1"/>
                <w:spacing w:val="-2"/>
                <w:szCs w:val="26"/>
              </w:rPr>
            </w:pPr>
            <w:r w:rsidRPr="00AF01C1">
              <w:rPr>
                <w:noProof/>
                <w:color w:val="000000" w:themeColor="text1"/>
                <w:szCs w:val="26"/>
                <w:lang w:val="nb-NO"/>
              </w:rPr>
              <w:t>Diện tích khu vực phụ trợ</w:t>
            </w:r>
          </w:p>
        </w:tc>
        <w:tc>
          <w:tcPr>
            <w:tcW w:w="1100" w:type="pct"/>
            <w:vAlign w:val="center"/>
          </w:tcPr>
          <w:p w:rsidR="000A0873" w:rsidRPr="00AF01C1" w:rsidRDefault="000A0873" w:rsidP="00AA262D">
            <w:pPr>
              <w:ind w:firstLine="0"/>
              <w:jc w:val="center"/>
              <w:rPr>
                <w:color w:val="000000" w:themeColor="text1"/>
                <w:spacing w:val="-2"/>
                <w:szCs w:val="26"/>
              </w:rPr>
            </w:pPr>
            <w:r w:rsidRPr="00AF01C1">
              <w:rPr>
                <w:color w:val="000000" w:themeColor="text1"/>
                <w:spacing w:val="-2"/>
                <w:szCs w:val="26"/>
              </w:rPr>
              <w:t>Đất phục vụ khai thác khoáng sản (SKS)</w:t>
            </w:r>
          </w:p>
        </w:tc>
        <w:tc>
          <w:tcPr>
            <w:tcW w:w="650" w:type="pct"/>
            <w:vAlign w:val="center"/>
          </w:tcPr>
          <w:p w:rsidR="000A0873" w:rsidRPr="00AF01C1" w:rsidRDefault="000A0873" w:rsidP="00AA262D">
            <w:pPr>
              <w:ind w:firstLine="0"/>
              <w:jc w:val="center"/>
              <w:rPr>
                <w:color w:val="000000" w:themeColor="text1"/>
                <w:spacing w:val="-2"/>
                <w:szCs w:val="26"/>
              </w:rPr>
            </w:pPr>
            <w:r w:rsidRPr="00021158">
              <w:rPr>
                <w:rFonts w:eastAsia="Timene"/>
                <w:color w:val="FF0000"/>
                <w:szCs w:val="26"/>
              </w:rPr>
              <w:t>0,</w:t>
            </w:r>
            <w:r w:rsidRPr="00021158">
              <w:rPr>
                <w:color w:val="FF0000"/>
                <w:spacing w:val="-2"/>
                <w:szCs w:val="26"/>
              </w:rPr>
              <w:t>4424</w:t>
            </w:r>
          </w:p>
        </w:tc>
        <w:tc>
          <w:tcPr>
            <w:tcW w:w="893" w:type="pct"/>
            <w:vAlign w:val="center"/>
          </w:tcPr>
          <w:p w:rsidR="000A0873" w:rsidRPr="00AF01C1" w:rsidRDefault="000A0873" w:rsidP="00AA262D">
            <w:pPr>
              <w:ind w:firstLine="0"/>
              <w:jc w:val="center"/>
              <w:rPr>
                <w:color w:val="000000" w:themeColor="text1"/>
                <w:spacing w:val="-2"/>
                <w:szCs w:val="26"/>
              </w:rPr>
            </w:pPr>
            <w:r w:rsidRPr="00AF01C1">
              <w:rPr>
                <w:color w:val="000000" w:themeColor="text1"/>
                <w:spacing w:val="-2"/>
                <w:szCs w:val="26"/>
              </w:rPr>
              <w:t>07 năm</w:t>
            </w:r>
          </w:p>
        </w:tc>
        <w:tc>
          <w:tcPr>
            <w:tcW w:w="873" w:type="pct"/>
            <w:vAlign w:val="center"/>
          </w:tcPr>
          <w:p w:rsidR="000A0873" w:rsidRPr="00AF01C1" w:rsidRDefault="000A0873" w:rsidP="00AA262D">
            <w:pPr>
              <w:ind w:firstLine="0"/>
              <w:jc w:val="center"/>
              <w:rPr>
                <w:color w:val="000000" w:themeColor="text1"/>
                <w:spacing w:val="-2"/>
                <w:szCs w:val="26"/>
              </w:rPr>
            </w:pPr>
            <w:r w:rsidRPr="00AF01C1">
              <w:rPr>
                <w:color w:val="000000" w:themeColor="text1"/>
                <w:spacing w:val="-2"/>
                <w:szCs w:val="26"/>
              </w:rPr>
              <w:t>6,74%</w:t>
            </w:r>
          </w:p>
        </w:tc>
      </w:tr>
    </w:tbl>
    <w:p w:rsidR="00475911" w:rsidRPr="00AF01C1" w:rsidRDefault="00475911" w:rsidP="000A0873">
      <w:pPr>
        <w:spacing w:line="288" w:lineRule="auto"/>
        <w:ind w:firstLine="0"/>
        <w:rPr>
          <w:iCs/>
          <w:szCs w:val="26"/>
        </w:rPr>
      </w:pPr>
    </w:p>
    <w:p w:rsidR="002D01B6" w:rsidRPr="00AF01C1" w:rsidRDefault="002D01B6" w:rsidP="002D01B6">
      <w:pPr>
        <w:pStyle w:val="Normal0"/>
        <w:spacing w:before="0" w:after="0" w:line="312" w:lineRule="auto"/>
        <w:ind w:firstLine="0"/>
        <w:rPr>
          <w:rFonts w:cs="Times New Roman"/>
          <w:i/>
          <w:iCs/>
          <w:szCs w:val="26"/>
        </w:rPr>
      </w:pPr>
      <w:r w:rsidRPr="00AF01C1">
        <w:rPr>
          <w:rFonts w:cs="Times New Roman"/>
          <w:i/>
          <w:iCs/>
          <w:szCs w:val="26"/>
        </w:rPr>
        <w:t>b) Hệ thống giao thông</w:t>
      </w:r>
    </w:p>
    <w:p w:rsidR="002D01B6" w:rsidRPr="00AF01C1" w:rsidRDefault="002D01B6" w:rsidP="002D01B6">
      <w:pPr>
        <w:ind w:firstLine="680"/>
        <w:rPr>
          <w:color w:val="000000"/>
          <w:szCs w:val="26"/>
        </w:rPr>
      </w:pPr>
      <w:r w:rsidRPr="00AF01C1">
        <w:rPr>
          <w:color w:val="000000"/>
          <w:szCs w:val="26"/>
        </w:rPr>
        <w:t xml:space="preserve">Hệ thống giao thông trong vùng khá thuận tiện, với hệ thống giao thông đường bộ khá tốt. </w:t>
      </w:r>
    </w:p>
    <w:p w:rsidR="002D01B6" w:rsidRPr="00AF01C1" w:rsidRDefault="002D01B6" w:rsidP="002D01B6">
      <w:pPr>
        <w:ind w:firstLine="680"/>
        <w:rPr>
          <w:color w:val="000000"/>
          <w:szCs w:val="26"/>
        </w:rPr>
      </w:pPr>
      <w:r w:rsidRPr="00AF01C1">
        <w:rPr>
          <w:color w:val="000000"/>
          <w:szCs w:val="26"/>
        </w:rPr>
        <w:t>Xã Tân Quang có vị trí thuận lợi, có đường Quốc lộ 2 chạy qua với chiều dài 4,8 km, nối với xã Bắc Quang và xã Vị Xuyên; tuyến đường Tỉnh lộ 177 với chiều dài 2,1 km nối với xã Hoàng Su Phì rất thuận lợi cho việc phát triển kinh tế - xã hội. Các thôn, đã có đường ô tô đến trung tâm thôn, trong đó phần lớn đã được đầu tư đổ bê tông theo tiêu chuẩn đường giao thông nông thôn loại B. Về cơ bản hệ thống giao thông đã được đầu tư đồng bộ, đáp ứng tốt về yêu cầu kết cấu hạ tầng trong giai đoạn phát triển hiện nay.</w:t>
      </w:r>
    </w:p>
    <w:p w:rsidR="002D01B6" w:rsidRPr="00021158" w:rsidRDefault="00F15CE1" w:rsidP="002D01B6">
      <w:pPr>
        <w:ind w:firstLine="680"/>
        <w:rPr>
          <w:color w:val="FF0000"/>
          <w:szCs w:val="26"/>
        </w:rPr>
      </w:pPr>
      <w:r>
        <w:rPr>
          <w:color w:val="FF0000"/>
          <w:szCs w:val="26"/>
        </w:rPr>
        <w:t>Khu vực dự án</w:t>
      </w:r>
      <w:r w:rsidR="002D01B6" w:rsidRPr="00AF01C1">
        <w:rPr>
          <w:color w:val="000000"/>
          <w:szCs w:val="26"/>
        </w:rPr>
        <w:t xml:space="preserve"> nằm sát đường tỉnh 177 và cách quốc lộ 2 khoảng 1km. Từ đường tỉnh 177 xuống diện tích mỏ, </w:t>
      </w:r>
      <w:r w:rsidR="002D01B6" w:rsidRPr="00021158">
        <w:rPr>
          <w:color w:val="FF0000"/>
          <w:szCs w:val="26"/>
        </w:rPr>
        <w:t xml:space="preserve">có đường bê tông vừa được hoàn thành trong năm 2025. Đường rộng 2,5-3m, thuận tiện cho các phương tiện đi lại. Ngoài ra, còn có hệ thống đường liên thôn, xóm đã được bê tông hoá, ôtô có thể đi lại dễ dàng. Mạng lưới điện quốc gia, cáp điện thoại đã kéo đến các thôn, xóm nên việc thông tin liên lạc rất thuận tiện. </w:t>
      </w:r>
    </w:p>
    <w:p w:rsidR="002D01B6" w:rsidRPr="00AF01C1" w:rsidRDefault="002D01B6" w:rsidP="002D01B6">
      <w:pPr>
        <w:pStyle w:val="Normal0"/>
        <w:spacing w:before="60" w:after="60" w:line="312" w:lineRule="auto"/>
        <w:ind w:firstLine="0"/>
        <w:rPr>
          <w:rFonts w:cs="Times New Roman"/>
          <w:i/>
          <w:szCs w:val="26"/>
        </w:rPr>
      </w:pPr>
      <w:r w:rsidRPr="00AF01C1">
        <w:rPr>
          <w:rFonts w:cs="Times New Roman"/>
          <w:i/>
          <w:szCs w:val="26"/>
        </w:rPr>
        <w:t>c) Hệ thống sông suối, ao, hồ</w:t>
      </w:r>
    </w:p>
    <w:p w:rsidR="002D01B6" w:rsidRPr="00AF01C1" w:rsidRDefault="00CD0832" w:rsidP="002D01B6">
      <w:pPr>
        <w:ind w:firstLine="680"/>
        <w:rPr>
          <w:color w:val="000000"/>
          <w:szCs w:val="26"/>
        </w:rPr>
      </w:pPr>
      <w:r>
        <w:rPr>
          <w:color w:val="FF0000"/>
          <w:szCs w:val="26"/>
        </w:rPr>
        <w:t>Tại khu vực dự án</w:t>
      </w:r>
      <w:r w:rsidR="002D01B6" w:rsidRPr="00021158">
        <w:rPr>
          <w:color w:val="FF0000"/>
          <w:szCs w:val="26"/>
        </w:rPr>
        <w:t xml:space="preserve"> cát, sỏi </w:t>
      </w:r>
      <w:r w:rsidR="002D01B6" w:rsidRPr="00AF01C1">
        <w:rPr>
          <w:color w:val="000000"/>
          <w:szCs w:val="26"/>
        </w:rPr>
        <w:t>được phân bố trong đoạn suối Quang có phương tây bắc-đông nam, chảy ra sông Lô. Lòng suối có chiều rộng từ 15 đến 30m, suối có dạng uốn lượn, không thẳng. Tại nơi dòng suối uốn lượn tạo thuận lợi cho cát sỏi tích tụ.</w:t>
      </w:r>
    </w:p>
    <w:p w:rsidR="002D01B6" w:rsidRPr="00AF01C1" w:rsidRDefault="002D01B6" w:rsidP="002D01B6">
      <w:pPr>
        <w:ind w:firstLine="0"/>
        <w:rPr>
          <w:rFonts w:eastAsia="Calibri"/>
          <w:color w:val="000000"/>
          <w:szCs w:val="26"/>
          <w:lang w:val="pl-PL"/>
        </w:rPr>
      </w:pPr>
      <w:r w:rsidRPr="00AF01C1">
        <w:rPr>
          <w:rFonts w:eastAsia="Calibri"/>
          <w:i/>
          <w:iCs/>
          <w:color w:val="000000"/>
          <w:szCs w:val="26"/>
          <w:lang w:val="pl-PL"/>
        </w:rPr>
        <w:t>d) Hiện trạng địa hình và độ cao bờ lòng suối</w:t>
      </w:r>
      <w:r w:rsidRPr="00AF01C1">
        <w:rPr>
          <w:rFonts w:eastAsia="Calibri"/>
          <w:color w:val="000000"/>
          <w:szCs w:val="26"/>
          <w:lang w:val="pl-PL"/>
        </w:rPr>
        <w:t xml:space="preserve">: </w:t>
      </w:r>
    </w:p>
    <w:p w:rsidR="002D01B6" w:rsidRPr="00AF01C1" w:rsidRDefault="002D01B6" w:rsidP="002D01B6">
      <w:pPr>
        <w:ind w:firstLine="680"/>
        <w:rPr>
          <w:rFonts w:eastAsia="Calibri"/>
          <w:color w:val="000000"/>
          <w:szCs w:val="26"/>
          <w:lang w:val="pl-PL"/>
        </w:rPr>
      </w:pPr>
      <w:r w:rsidRPr="00AF01C1">
        <w:rPr>
          <w:rFonts w:eastAsia="Calibri"/>
          <w:color w:val="000000"/>
          <w:szCs w:val="26"/>
          <w:lang w:val="pl-PL"/>
        </w:rPr>
        <w:t xml:space="preserve">Địa hình tự nhiên: suối Tân Quang chảy qua vùng có địa hình đồi núi cao với độ dốc lớn, điển hình của khu vực Đông Bắc. Độ cao khu vực suối đầu </w:t>
      </w:r>
      <w:r w:rsidRPr="00021158">
        <w:rPr>
          <w:rFonts w:eastAsia="Calibri"/>
          <w:color w:val="FF0000"/>
          <w:szCs w:val="26"/>
          <w:lang w:val="pl-PL"/>
        </w:rPr>
        <w:t>nguồn (như thôn Nậm An</w:t>
      </w:r>
      <w:r w:rsidRPr="00AF01C1">
        <w:rPr>
          <w:rFonts w:eastAsia="Calibri"/>
          <w:color w:val="000000"/>
          <w:szCs w:val="26"/>
          <w:lang w:val="pl-PL"/>
        </w:rPr>
        <w:t>) dao động từ 800m đến hơn 1.000m so với mực nước biển.</w:t>
      </w:r>
    </w:p>
    <w:p w:rsidR="002D01B6" w:rsidRPr="00021158" w:rsidRDefault="002D01B6" w:rsidP="002D01B6">
      <w:pPr>
        <w:ind w:firstLine="680"/>
        <w:rPr>
          <w:rFonts w:eastAsia="Calibri"/>
          <w:color w:val="FF0000"/>
          <w:szCs w:val="26"/>
          <w:lang w:val="pl-PL"/>
        </w:rPr>
      </w:pPr>
      <w:r w:rsidRPr="00AF01C1">
        <w:rPr>
          <w:rFonts w:eastAsia="Calibri"/>
          <w:color w:val="000000"/>
          <w:szCs w:val="26"/>
          <w:lang w:val="pl-PL"/>
        </w:rPr>
        <w:t xml:space="preserve">Cấu trúc lòng suối: Lòng suối thường hẹp, lòng dẫn bị chia cắt bởi các tảng đá lớn và bãi đá tự nhiên. </w:t>
      </w:r>
      <w:r w:rsidRPr="00021158">
        <w:rPr>
          <w:rFonts w:eastAsia="Calibri"/>
          <w:color w:val="FF0000"/>
          <w:szCs w:val="26"/>
          <w:lang w:val="pl-PL"/>
        </w:rPr>
        <w:t>Bờ suối có độ dốc cao.</w:t>
      </w:r>
    </w:p>
    <w:p w:rsidR="002D01B6" w:rsidRPr="00AF01C1" w:rsidRDefault="002D01B6" w:rsidP="002D01B6">
      <w:pPr>
        <w:ind w:firstLine="680"/>
        <w:rPr>
          <w:rFonts w:eastAsia="Calibri"/>
          <w:color w:val="000000"/>
          <w:szCs w:val="26"/>
          <w:lang w:val="pl-PL"/>
        </w:rPr>
      </w:pPr>
      <w:r w:rsidRPr="00AF01C1">
        <w:rPr>
          <w:rFonts w:eastAsia="Calibri"/>
          <w:i/>
          <w:iCs/>
          <w:color w:val="000000"/>
          <w:szCs w:val="26"/>
          <w:lang w:val="pl-PL"/>
        </w:rPr>
        <w:t>Sự thay đổi hình thái và địa hình lòng suối:</w:t>
      </w:r>
      <w:r w:rsidRPr="00AF01C1">
        <w:rPr>
          <w:rFonts w:eastAsia="Calibri"/>
          <w:color w:val="000000"/>
          <w:szCs w:val="26"/>
          <w:lang w:val="pl-PL"/>
        </w:rPr>
        <w:t xml:space="preserve"> sự thay đổi này diễn ra theo hai hướng chính:</w:t>
      </w:r>
    </w:p>
    <w:p w:rsidR="002D01B6" w:rsidRPr="00AF01C1" w:rsidRDefault="002D01B6" w:rsidP="002D01B6">
      <w:pPr>
        <w:ind w:firstLine="680"/>
        <w:rPr>
          <w:rFonts w:eastAsia="Calibri"/>
          <w:szCs w:val="26"/>
          <w:lang w:val="pl-PL"/>
        </w:rPr>
      </w:pPr>
      <w:r w:rsidRPr="00AF01C1">
        <w:rPr>
          <w:rFonts w:eastAsia="Calibri"/>
          <w:szCs w:val="26"/>
          <w:lang w:val="pl-PL"/>
        </w:rPr>
        <w:t xml:space="preserve">Tác động của thiên tai: Do nằm trong vùng có lượng mưa đặc biệt lớn (Trạm khí tượng Tân Quang có lúc đo được tới 313 mm/đêm), lòng suối thường xuyên biến đổi mạnh </w:t>
      </w:r>
      <w:r w:rsidRPr="00AF01C1">
        <w:rPr>
          <w:rFonts w:eastAsia="Calibri"/>
          <w:szCs w:val="26"/>
          <w:lang w:val="pl-PL"/>
        </w:rPr>
        <w:lastRenderedPageBreak/>
        <w:t xml:space="preserve">sau các đợt lũ. Lũ lớn gây xói mòn sâu lòng dẫn, làm thay đổi vị trí các bãi bồi và tăng độ </w:t>
      </w:r>
      <w:r w:rsidRPr="00021158">
        <w:rPr>
          <w:rFonts w:eastAsia="Calibri"/>
          <w:color w:val="FF0000"/>
          <w:szCs w:val="26"/>
          <w:lang w:val="pl-PL"/>
        </w:rPr>
        <w:t>cao bờ dốc do sạt lở</w:t>
      </w:r>
      <w:r w:rsidRPr="00AF01C1">
        <w:rPr>
          <w:rFonts w:eastAsia="Calibri"/>
          <w:szCs w:val="26"/>
          <w:lang w:val="pl-PL"/>
        </w:rPr>
        <w:t>.</w:t>
      </w:r>
    </w:p>
    <w:p w:rsidR="002D01B6" w:rsidRPr="00AF01C1" w:rsidRDefault="002D01B6" w:rsidP="002D01B6">
      <w:pPr>
        <w:ind w:firstLine="680"/>
        <w:rPr>
          <w:rFonts w:eastAsia="Calibri"/>
          <w:color w:val="000000"/>
          <w:szCs w:val="26"/>
          <w:lang w:val="pl-PL"/>
        </w:rPr>
      </w:pPr>
      <w:r w:rsidRPr="00AF01C1">
        <w:rPr>
          <w:rFonts w:eastAsia="Calibri"/>
          <w:color w:val="000000"/>
          <w:szCs w:val="26"/>
          <w:lang w:val="pl-PL"/>
        </w:rPr>
        <w:t>Hoạt động nhân tạo:</w:t>
      </w:r>
    </w:p>
    <w:p w:rsidR="002D01B6" w:rsidRPr="00021158" w:rsidRDefault="002D01B6" w:rsidP="002D01B6">
      <w:pPr>
        <w:ind w:firstLine="680"/>
        <w:rPr>
          <w:rFonts w:eastAsia="Calibri"/>
          <w:color w:val="FF0000"/>
          <w:szCs w:val="26"/>
          <w:lang w:val="pl-PL"/>
        </w:rPr>
      </w:pPr>
      <w:r w:rsidRPr="00AF01C1">
        <w:rPr>
          <w:rFonts w:eastAsia="Calibri"/>
          <w:color w:val="000000"/>
          <w:szCs w:val="26"/>
          <w:lang w:val="pl-PL"/>
        </w:rPr>
        <w:t xml:space="preserve">Công trình giao thông: Việc xây dựng các cầu tràn và hạ tầng kỹ thuật (như tràn qua suối nối xã Tân Lập và Tân Quang) làm thay đổi cục bộ dòng chảy, tạo ra các điểm bồi lắng mới ở thượng lưu tràn và </w:t>
      </w:r>
      <w:r w:rsidRPr="00021158">
        <w:rPr>
          <w:rFonts w:eastAsia="Calibri"/>
          <w:color w:val="FF0000"/>
          <w:szCs w:val="26"/>
          <w:lang w:val="pl-PL"/>
        </w:rPr>
        <w:t>xói lở hạ lưu.</w:t>
      </w:r>
    </w:p>
    <w:p w:rsidR="002D01B6" w:rsidRPr="00AF01C1" w:rsidRDefault="002D01B6" w:rsidP="002D01B6">
      <w:pPr>
        <w:ind w:firstLine="680"/>
        <w:rPr>
          <w:rFonts w:eastAsia="Calibri"/>
          <w:i/>
          <w:iCs/>
          <w:color w:val="000000"/>
          <w:szCs w:val="26"/>
          <w:lang w:val="pl-PL"/>
        </w:rPr>
      </w:pPr>
      <w:r w:rsidRPr="00AF01C1">
        <w:rPr>
          <w:rFonts w:eastAsia="Calibri"/>
          <w:i/>
          <w:iCs/>
          <w:color w:val="000000"/>
          <w:szCs w:val="26"/>
          <w:lang w:val="pl-PL"/>
        </w:rPr>
        <w:t>Hình thái dòng chảy</w:t>
      </w:r>
    </w:p>
    <w:p w:rsidR="002D01B6" w:rsidRPr="00AF01C1" w:rsidRDefault="002D01B6" w:rsidP="002D01B6">
      <w:pPr>
        <w:ind w:firstLine="680"/>
        <w:rPr>
          <w:rFonts w:eastAsia="Calibri"/>
          <w:color w:val="000000"/>
          <w:szCs w:val="26"/>
          <w:lang w:val="pl-PL"/>
        </w:rPr>
      </w:pPr>
      <w:r w:rsidRPr="00AF01C1">
        <w:rPr>
          <w:rFonts w:eastAsia="Calibri"/>
          <w:color w:val="000000"/>
          <w:szCs w:val="26"/>
          <w:lang w:val="pl-PL"/>
        </w:rPr>
        <w:t>Hướng dòng chảy: Hệ thống suối khu vực Tân Quang thường chảy theo hướng chính là Tây Bắc – Đông Nam hoặc dạng vòng cung, bị chia cắt mạnh bởi địa hình đồi núi dốc đứng.</w:t>
      </w:r>
    </w:p>
    <w:p w:rsidR="002D01B6" w:rsidRPr="00AF01C1" w:rsidRDefault="002D01B6" w:rsidP="002D01B6">
      <w:pPr>
        <w:ind w:firstLine="680"/>
        <w:rPr>
          <w:rFonts w:eastAsia="Calibri"/>
          <w:color w:val="000000"/>
          <w:szCs w:val="26"/>
          <w:lang w:val="pl-PL"/>
        </w:rPr>
      </w:pPr>
      <w:r w:rsidRPr="00AF01C1">
        <w:rPr>
          <w:rFonts w:eastAsia="Calibri"/>
          <w:color w:val="000000"/>
          <w:szCs w:val="26"/>
          <w:lang w:val="pl-PL"/>
        </w:rPr>
        <w:t>Cấu trúc lòng suối: Do độ dốc lưu vực và lòng suối lớn, dòng chảy có năng lượng cao, thường tạo ra các khúc uốn gập ghềnh với lòng dẫn hẹp, nhiều bãi đá lộ thiên và thác nhỏ.</w:t>
      </w:r>
    </w:p>
    <w:p w:rsidR="002D01B6" w:rsidRPr="00AF01C1" w:rsidRDefault="002D01B6" w:rsidP="002D01B6">
      <w:pPr>
        <w:ind w:firstLine="680"/>
        <w:rPr>
          <w:rFonts w:eastAsia="Calibri"/>
          <w:color w:val="000000"/>
          <w:szCs w:val="26"/>
          <w:lang w:val="pl-PL"/>
        </w:rPr>
      </w:pPr>
      <w:r w:rsidRPr="00AF01C1">
        <w:rPr>
          <w:rFonts w:eastAsia="Calibri"/>
          <w:color w:val="000000"/>
          <w:szCs w:val="26"/>
          <w:lang w:val="pl-PL"/>
        </w:rPr>
        <w:t>Chế độ dòng chảy: Chia làm hai mùa rõ rệt:</w:t>
      </w:r>
    </w:p>
    <w:p w:rsidR="002D01B6" w:rsidRPr="00AF01C1" w:rsidRDefault="002D01B6" w:rsidP="002D01B6">
      <w:pPr>
        <w:ind w:firstLine="680"/>
        <w:rPr>
          <w:rFonts w:eastAsia="Calibri"/>
          <w:color w:val="000000"/>
          <w:szCs w:val="26"/>
          <w:lang w:val="pl-PL"/>
        </w:rPr>
      </w:pPr>
      <w:r w:rsidRPr="00AF01C1">
        <w:rPr>
          <w:rFonts w:eastAsia="Calibri"/>
          <w:color w:val="000000"/>
          <w:szCs w:val="26"/>
          <w:lang w:val="pl-PL"/>
        </w:rPr>
        <w:t>Mùa lũ (tháng 5 - tháng 10): Dòng chảy xiết, tập trung nước nhanh do mưa lớn cục bộ, dễ gây ra hiện tượng lũ ống và lũ quét.</w:t>
      </w:r>
    </w:p>
    <w:p w:rsidR="002D01B6" w:rsidRPr="00AF01C1" w:rsidRDefault="002D01B6" w:rsidP="002D01B6">
      <w:pPr>
        <w:ind w:firstLine="680"/>
        <w:rPr>
          <w:rFonts w:eastAsia="Calibri"/>
          <w:color w:val="000000"/>
          <w:szCs w:val="26"/>
          <w:lang w:val="pl-PL"/>
        </w:rPr>
      </w:pPr>
      <w:r w:rsidRPr="00AF01C1">
        <w:rPr>
          <w:rFonts w:eastAsia="Calibri"/>
          <w:color w:val="000000"/>
          <w:szCs w:val="26"/>
          <w:lang w:val="pl-PL"/>
        </w:rPr>
        <w:t>Mùa cạn (tháng 11 - tháng 4 năm sau): Lưu lượng giảm mạnh, nhiều đoạn suối nhỏ có thể bị cạn kiệt hoặc duy trì dòng chảy thấp.</w:t>
      </w:r>
    </w:p>
    <w:p w:rsidR="002D01B6" w:rsidRPr="00AF01C1" w:rsidRDefault="002D01B6" w:rsidP="002D01B6">
      <w:pPr>
        <w:spacing w:before="60" w:after="60"/>
        <w:ind w:firstLine="0"/>
        <w:rPr>
          <w:i/>
          <w:iCs/>
          <w:szCs w:val="26"/>
        </w:rPr>
      </w:pPr>
      <w:r w:rsidRPr="00AF01C1">
        <w:rPr>
          <w:i/>
          <w:iCs/>
          <w:szCs w:val="26"/>
        </w:rPr>
        <w:t>d) Mối liên hệ của khu vực Dự án với các đối tượng tự nhiên và kinh tế - xã hội</w:t>
      </w:r>
    </w:p>
    <w:p w:rsidR="002D01B6" w:rsidRPr="00AF01C1" w:rsidRDefault="002D01B6" w:rsidP="002D01B6">
      <w:pPr>
        <w:pStyle w:val="Normal0"/>
        <w:spacing w:before="60" w:after="60" w:line="312" w:lineRule="auto"/>
        <w:ind w:firstLine="567"/>
        <w:rPr>
          <w:rFonts w:cs="Times New Roman"/>
          <w:spacing w:val="4"/>
          <w:szCs w:val="26"/>
        </w:rPr>
      </w:pPr>
      <w:r w:rsidRPr="00AF01C1">
        <w:rPr>
          <w:rFonts w:cs="Times New Roman"/>
          <w:spacing w:val="4"/>
          <w:szCs w:val="26"/>
        </w:rPr>
        <w:t>Khu mỏ không thuộc khu vực cấm, tạm thời cấm hoạt động khoáng sản; không có dân cư sinh sống, không có đường truyền dẫn điện, thông tin liên lạc, cơ sở hạ tầng quan trọng của nhà nước, qua khảo sát khu vực thực hiện dự án không có các hộ nuôi trồng thủy sản trên sông, không có các hệ thống đê điều thủy lợi. Trong khu mỏ không có đền chùa, khu di tích lịch sử, du lịch và không có diện tích dành riêng cho Quốc phòng, an ninh.</w:t>
      </w:r>
    </w:p>
    <w:p w:rsidR="002D01B6" w:rsidRPr="00AF01C1" w:rsidRDefault="002D01B6" w:rsidP="002D01B6">
      <w:pPr>
        <w:pStyle w:val="Normal0"/>
        <w:numPr>
          <w:ilvl w:val="0"/>
          <w:numId w:val="44"/>
        </w:numPr>
        <w:spacing w:before="60" w:after="60" w:line="312" w:lineRule="auto"/>
        <w:ind w:left="567" w:hanging="141"/>
        <w:rPr>
          <w:rFonts w:cs="Times New Roman"/>
          <w:i/>
          <w:szCs w:val="26"/>
        </w:rPr>
      </w:pPr>
      <w:r w:rsidRPr="00AF01C1">
        <w:rPr>
          <w:rFonts w:cs="Times New Roman"/>
          <w:i/>
          <w:szCs w:val="26"/>
        </w:rPr>
        <w:t>Dân cư:</w:t>
      </w:r>
    </w:p>
    <w:p w:rsidR="002D01B6" w:rsidRPr="00AF01C1" w:rsidRDefault="002D01B6" w:rsidP="002D01B6">
      <w:pPr>
        <w:pStyle w:val="Normal0"/>
        <w:spacing w:before="60" w:after="60" w:line="312" w:lineRule="auto"/>
        <w:rPr>
          <w:rFonts w:cs="Times New Roman"/>
          <w:szCs w:val="26"/>
        </w:rPr>
      </w:pPr>
      <w:r w:rsidRPr="00AF01C1">
        <w:rPr>
          <w:rFonts w:cs="Times New Roman"/>
          <w:szCs w:val="26"/>
        </w:rPr>
        <w:t>Dân cư sinh sống trong vùng chủ yếu là người Kinh, người Thái, người Mông... Dân sinh sống tập trung thành các bản, làng dưới chân núi, ven đường giao thông (xung quanh khu mỏ trong phạm vi 25m từ mép sông lên không có hộ dân nào sinh sống.</w:t>
      </w:r>
    </w:p>
    <w:p w:rsidR="002D01B6" w:rsidRPr="00AF01C1" w:rsidRDefault="002D01B6" w:rsidP="002D01B6">
      <w:pPr>
        <w:pStyle w:val="Normal0"/>
        <w:spacing w:before="60" w:after="60" w:line="312" w:lineRule="auto"/>
        <w:ind w:firstLine="567"/>
        <w:rPr>
          <w:rFonts w:cs="Times New Roman"/>
          <w:szCs w:val="26"/>
        </w:rPr>
      </w:pPr>
      <w:r w:rsidRPr="00AF01C1">
        <w:rPr>
          <w:rFonts w:cs="Times New Roman"/>
          <w:szCs w:val="26"/>
        </w:rPr>
        <w:t xml:space="preserve">Tại khu vực dự án, hai bên bờ dọc sông dân cư khá thưa thớt, theo kết quả khảo sát, hai bên bờ sông trong phạm vi từ 30 – 100m có khoảng 20 hộ dân chủ yếu tập trung ở hạ lưu phía bờ phải của điểm mỏ khai thác. Nằm cách ranh giới dự án khoảng 30m về phía thượng lưu có 01 cầu treo bắc ngang qua suối. Nằm trong ranh giới dự án về có 02 cầu treo dân sinh bắc qua sông, các cầu có chiều dài trung bình từ 50m-100m, mật độ di chuyển qua lại của người dân trên cầu không cao (chủ yếu xe máy, xe đạp) nên hoạt động khai thác cát tại các điểm mỏ không gây ảnh hưởng lớn tới quá trình đi lại qua sông của người dân </w:t>
      </w:r>
      <w:r w:rsidRPr="00AF01C1">
        <w:rPr>
          <w:rFonts w:cs="Times New Roman"/>
          <w:szCs w:val="26"/>
        </w:rPr>
        <w:lastRenderedPageBreak/>
        <w:t>khu vực.</w:t>
      </w:r>
    </w:p>
    <w:p w:rsidR="002D01B6" w:rsidRPr="00AF01C1" w:rsidRDefault="002D01B6" w:rsidP="002D01B6">
      <w:pPr>
        <w:pStyle w:val="Normal0"/>
        <w:numPr>
          <w:ilvl w:val="0"/>
          <w:numId w:val="44"/>
        </w:numPr>
        <w:spacing w:before="60" w:after="60" w:line="312" w:lineRule="auto"/>
        <w:ind w:left="851"/>
        <w:rPr>
          <w:rFonts w:cs="Times New Roman"/>
          <w:i/>
          <w:szCs w:val="26"/>
        </w:rPr>
      </w:pPr>
      <w:r w:rsidRPr="00AF01C1">
        <w:rPr>
          <w:rFonts w:cs="Times New Roman"/>
          <w:i/>
          <w:szCs w:val="26"/>
        </w:rPr>
        <w:t>Các đối tượng dùng nước suối Quang:</w:t>
      </w:r>
    </w:p>
    <w:p w:rsidR="002D01B6" w:rsidRPr="00AF01C1" w:rsidRDefault="002D01B6" w:rsidP="002D01B6">
      <w:pPr>
        <w:pStyle w:val="Normal0"/>
        <w:spacing w:before="60" w:after="60" w:line="312" w:lineRule="auto"/>
        <w:rPr>
          <w:rFonts w:cs="Times New Roman"/>
          <w:szCs w:val="26"/>
        </w:rPr>
      </w:pPr>
      <w:r w:rsidRPr="00AF01C1">
        <w:rPr>
          <w:rFonts w:cs="Times New Roman"/>
          <w:szCs w:val="26"/>
        </w:rPr>
        <w:t>Dọc hai bên bờ đoạn khu vực các điểm khai thác không có các công trình thủy lợi nào, người dân sử dụng nước sạch cấp từ trạm cấp nước địa phương, không trực tiếp sử dụng nước sông cho sinh hoạt, hay nuôi trồng thủy sản mà chủ yếu dùng nước cho hoạt động sản xuất và tưới tiêu (trồng rau màu, ruộng lúa). Dự án không nằm gần trạm khai thác nước cấp, không nằm trong vùng bảo hộ vệ sinh khu vực lấy nước sinh hoạt và không nằm trong phạm vi hành lang bảo vệ nguồn nước nào.</w:t>
      </w:r>
    </w:p>
    <w:p w:rsidR="002D01B6" w:rsidRPr="00AF01C1" w:rsidRDefault="002D01B6" w:rsidP="002D01B6">
      <w:pPr>
        <w:pStyle w:val="Normal0"/>
        <w:numPr>
          <w:ilvl w:val="0"/>
          <w:numId w:val="44"/>
        </w:numPr>
        <w:spacing w:before="60" w:after="60" w:line="312" w:lineRule="auto"/>
        <w:ind w:left="567" w:hanging="141"/>
        <w:rPr>
          <w:rFonts w:cs="Times New Roman"/>
          <w:i/>
          <w:szCs w:val="26"/>
        </w:rPr>
      </w:pPr>
      <w:r w:rsidRPr="00AF01C1">
        <w:rPr>
          <w:rFonts w:cs="Times New Roman"/>
          <w:i/>
          <w:szCs w:val="26"/>
        </w:rPr>
        <w:t>Các công trình thuỷ điện</w:t>
      </w:r>
    </w:p>
    <w:p w:rsidR="000A0873" w:rsidRPr="00AF01C1" w:rsidRDefault="002D01B6" w:rsidP="002D01B6">
      <w:pPr>
        <w:pStyle w:val="Normal0"/>
        <w:spacing w:before="60" w:after="60" w:line="312" w:lineRule="auto"/>
        <w:rPr>
          <w:rFonts w:cs="Times New Roman"/>
          <w:szCs w:val="26"/>
        </w:rPr>
      </w:pPr>
      <w:r w:rsidRPr="00AF01C1">
        <w:rPr>
          <w:rFonts w:cs="Times New Roman"/>
          <w:szCs w:val="26"/>
        </w:rPr>
        <w:t>Trong vòng bán kính khoảng 3km từ khu vực thực hiện dự án không có các công trình thuỷ điện. Như vậy hoạt động khai thác khoáng sản của dự án không gây ảnh hưởng tới các hoạt động xây dựng, vận hành các công trình thuỷ điện trong khu vực.</w:t>
      </w:r>
    </w:p>
    <w:p w:rsidR="00794AA9" w:rsidRPr="00AF01C1" w:rsidRDefault="00C07288" w:rsidP="0015490B">
      <w:pPr>
        <w:pStyle w:val="Heading1"/>
        <w:spacing w:before="0" w:after="0"/>
        <w:rPr>
          <w:rFonts w:cs="Times New Roman"/>
          <w:i/>
          <w:iCs/>
          <w:color w:val="auto"/>
          <w:szCs w:val="26"/>
        </w:rPr>
      </w:pPr>
      <w:bookmarkStart w:id="33" w:name="_Toc192594225"/>
      <w:r w:rsidRPr="00AF01C1">
        <w:rPr>
          <w:rFonts w:cs="Times New Roman"/>
          <w:i/>
          <w:iCs/>
          <w:color w:val="auto"/>
          <w:szCs w:val="26"/>
        </w:rPr>
        <w:t>2</w:t>
      </w:r>
      <w:r w:rsidR="00C6689D" w:rsidRPr="00AF01C1">
        <w:rPr>
          <w:rFonts w:cs="Times New Roman"/>
          <w:i/>
          <w:iCs/>
          <w:color w:val="auto"/>
          <w:szCs w:val="26"/>
        </w:rPr>
        <w:t>.</w:t>
      </w:r>
      <w:r w:rsidR="002662E1" w:rsidRPr="00AF01C1">
        <w:rPr>
          <w:rFonts w:cs="Times New Roman"/>
          <w:i/>
          <w:iCs/>
          <w:color w:val="auto"/>
          <w:szCs w:val="26"/>
        </w:rPr>
        <w:t xml:space="preserve">2. </w:t>
      </w:r>
      <w:bookmarkEnd w:id="27"/>
      <w:bookmarkEnd w:id="28"/>
      <w:r w:rsidR="00882363" w:rsidRPr="00AF01C1">
        <w:rPr>
          <w:rFonts w:cs="Times New Roman"/>
          <w:i/>
          <w:iCs/>
          <w:color w:val="auto"/>
          <w:szCs w:val="26"/>
        </w:rPr>
        <w:t>Tác động môi trường của dự án đầu tư</w:t>
      </w:r>
      <w:bookmarkEnd w:id="33"/>
    </w:p>
    <w:p w:rsidR="00B60180" w:rsidRPr="00AF01C1" w:rsidRDefault="00A1373F" w:rsidP="004F38E0">
      <w:pPr>
        <w:pStyle w:val="Ku"/>
        <w:widowControl w:val="0"/>
        <w:tabs>
          <w:tab w:val="left" w:pos="142"/>
          <w:tab w:val="left" w:pos="709"/>
          <w:tab w:val="left" w:pos="993"/>
        </w:tabs>
        <w:spacing w:before="0" w:line="312" w:lineRule="auto"/>
        <w:ind w:firstLine="567"/>
        <w:rPr>
          <w:rFonts w:eastAsia="Calibri"/>
        </w:rPr>
      </w:pPr>
      <w:bookmarkStart w:id="34" w:name="_Toc76385054"/>
      <w:r w:rsidRPr="00AF01C1">
        <w:rPr>
          <w:lang w:val="nl-NL"/>
        </w:rPr>
        <w:t xml:space="preserve">Mỗi giai đoạn của dự án có những tính chất đặc trưng riêng và gây những tác động khác nhau đến môi trường, đồng thời tiềm ẩn nhiều yếu tố có khả năng gây suy thoái hoặc ô nhiễm môi trường. Do đó, việc đánh giá, dự báo các tác động của dự án tới môi trường là rất quan trọng, cần được quan tâm đúng mức để có biện pháp quản lý, khống chế, xử lý kịp thời. </w:t>
      </w:r>
      <w:r w:rsidR="00B70B57" w:rsidRPr="00AF01C1">
        <w:t xml:space="preserve">Các vấn đề môi trường </w:t>
      </w:r>
      <w:r w:rsidR="00B70B57" w:rsidRPr="00AF01C1">
        <w:rPr>
          <w:rFonts w:eastAsia="Calibri"/>
        </w:rPr>
        <w:t>chính có liên quan đến Dự án bao gồm:</w:t>
      </w:r>
    </w:p>
    <w:p w:rsidR="00B60180" w:rsidRPr="00AF01C1" w:rsidRDefault="00B60180" w:rsidP="00B60180">
      <w:pPr>
        <w:pStyle w:val="Caption"/>
        <w:keepNext/>
        <w:rPr>
          <w:color w:val="auto"/>
          <w:szCs w:val="26"/>
        </w:rPr>
      </w:pPr>
      <w:r w:rsidRPr="00AF01C1">
        <w:rPr>
          <w:color w:val="auto"/>
          <w:szCs w:val="26"/>
        </w:rPr>
        <w:t xml:space="preserve">Bảng </w:t>
      </w:r>
      <w:r w:rsidR="00AB0227" w:rsidRPr="00AF01C1">
        <w:rPr>
          <w:color w:val="auto"/>
          <w:szCs w:val="26"/>
        </w:rPr>
        <w:fldChar w:fldCharType="begin"/>
      </w:r>
      <w:r w:rsidR="00C576EF" w:rsidRPr="00AF01C1">
        <w:rPr>
          <w:color w:val="auto"/>
          <w:szCs w:val="26"/>
        </w:rPr>
        <w:instrText xml:space="preserve"> SEQ Bảng \* ARABIC </w:instrText>
      </w:r>
      <w:r w:rsidR="00AB0227" w:rsidRPr="00AF01C1">
        <w:rPr>
          <w:color w:val="auto"/>
          <w:szCs w:val="26"/>
        </w:rPr>
        <w:fldChar w:fldCharType="separate"/>
      </w:r>
      <w:r w:rsidR="0041534A">
        <w:rPr>
          <w:noProof/>
          <w:color w:val="auto"/>
          <w:szCs w:val="26"/>
        </w:rPr>
        <w:t>1</w:t>
      </w:r>
      <w:r w:rsidR="00AB0227" w:rsidRPr="00AF01C1">
        <w:rPr>
          <w:color w:val="auto"/>
          <w:szCs w:val="26"/>
        </w:rPr>
        <w:fldChar w:fldCharType="end"/>
      </w:r>
      <w:r w:rsidRPr="00AF01C1">
        <w:rPr>
          <w:color w:val="auto"/>
          <w:szCs w:val="26"/>
        </w:rPr>
        <w:t xml:space="preserve"> Nguồn gây tác động </w:t>
      </w:r>
      <w:r w:rsidR="00763579" w:rsidRPr="00AF01C1">
        <w:rPr>
          <w:color w:val="auto"/>
          <w:szCs w:val="26"/>
        </w:rPr>
        <w:t>do</w:t>
      </w:r>
      <w:r w:rsidRPr="00AF01C1">
        <w:rPr>
          <w:color w:val="auto"/>
          <w:szCs w:val="26"/>
        </w:rPr>
        <w:t xml:space="preserve"> chất thải</w:t>
      </w:r>
    </w:p>
    <w:tbl>
      <w:tblPr>
        <w:tblStyle w:val="TableGrid"/>
        <w:tblW w:w="0" w:type="auto"/>
        <w:tblLook w:val="04A0" w:firstRow="1" w:lastRow="0" w:firstColumn="1" w:lastColumn="0" w:noHBand="0" w:noVBand="1"/>
      </w:tblPr>
      <w:tblGrid>
        <w:gridCol w:w="817"/>
        <w:gridCol w:w="4820"/>
        <w:gridCol w:w="3651"/>
      </w:tblGrid>
      <w:tr w:rsidR="00475911" w:rsidRPr="00AF01C1" w:rsidTr="002D6851">
        <w:tc>
          <w:tcPr>
            <w:tcW w:w="817" w:type="dxa"/>
            <w:vAlign w:val="center"/>
          </w:tcPr>
          <w:p w:rsidR="00475911" w:rsidRPr="00AF01C1" w:rsidRDefault="00475911" w:rsidP="00475911">
            <w:pPr>
              <w:spacing w:line="240" w:lineRule="auto"/>
              <w:ind w:firstLine="0"/>
              <w:jc w:val="center"/>
              <w:rPr>
                <w:b/>
                <w:szCs w:val="26"/>
              </w:rPr>
            </w:pPr>
            <w:r w:rsidRPr="00AF01C1">
              <w:rPr>
                <w:b/>
                <w:szCs w:val="26"/>
              </w:rPr>
              <w:t>STT</w:t>
            </w:r>
          </w:p>
        </w:tc>
        <w:tc>
          <w:tcPr>
            <w:tcW w:w="4820" w:type="dxa"/>
            <w:vAlign w:val="center"/>
          </w:tcPr>
          <w:p w:rsidR="00475911" w:rsidRPr="00AF01C1" w:rsidRDefault="00475911" w:rsidP="00475911">
            <w:pPr>
              <w:spacing w:line="240" w:lineRule="auto"/>
              <w:ind w:firstLine="0"/>
              <w:jc w:val="center"/>
              <w:rPr>
                <w:b/>
                <w:szCs w:val="26"/>
              </w:rPr>
            </w:pPr>
            <w:r w:rsidRPr="00AF01C1">
              <w:rPr>
                <w:b/>
                <w:szCs w:val="26"/>
              </w:rPr>
              <w:t>Các hoạt động của dự án</w:t>
            </w:r>
          </w:p>
        </w:tc>
        <w:tc>
          <w:tcPr>
            <w:tcW w:w="3651" w:type="dxa"/>
            <w:vAlign w:val="center"/>
          </w:tcPr>
          <w:p w:rsidR="00475911" w:rsidRPr="00AF01C1" w:rsidRDefault="00475911" w:rsidP="00475911">
            <w:pPr>
              <w:spacing w:line="240" w:lineRule="auto"/>
              <w:ind w:firstLine="0"/>
              <w:jc w:val="center"/>
              <w:rPr>
                <w:b/>
                <w:szCs w:val="26"/>
              </w:rPr>
            </w:pPr>
            <w:r w:rsidRPr="00AF01C1">
              <w:rPr>
                <w:b/>
                <w:szCs w:val="26"/>
              </w:rPr>
              <w:t>Các yếu tố gây tác động môi trường</w:t>
            </w:r>
          </w:p>
        </w:tc>
      </w:tr>
      <w:tr w:rsidR="00475911" w:rsidRPr="00AF01C1" w:rsidTr="002D6851">
        <w:trPr>
          <w:trHeight w:val="523"/>
        </w:trPr>
        <w:tc>
          <w:tcPr>
            <w:tcW w:w="817" w:type="dxa"/>
            <w:vAlign w:val="center"/>
          </w:tcPr>
          <w:p w:rsidR="00475911" w:rsidRPr="00AF01C1" w:rsidRDefault="00475911" w:rsidP="00475911">
            <w:pPr>
              <w:spacing w:line="240" w:lineRule="auto"/>
              <w:ind w:firstLine="0"/>
              <w:jc w:val="center"/>
              <w:rPr>
                <w:b/>
                <w:szCs w:val="26"/>
              </w:rPr>
            </w:pPr>
            <w:r w:rsidRPr="00AF01C1">
              <w:rPr>
                <w:b/>
                <w:szCs w:val="26"/>
              </w:rPr>
              <w:t>I</w:t>
            </w:r>
          </w:p>
        </w:tc>
        <w:tc>
          <w:tcPr>
            <w:tcW w:w="4820" w:type="dxa"/>
            <w:vAlign w:val="center"/>
          </w:tcPr>
          <w:p w:rsidR="00475911" w:rsidRPr="00AF01C1" w:rsidRDefault="00475911" w:rsidP="00475911">
            <w:pPr>
              <w:spacing w:line="240" w:lineRule="auto"/>
              <w:ind w:firstLine="0"/>
              <w:rPr>
                <w:b/>
                <w:szCs w:val="26"/>
              </w:rPr>
            </w:pPr>
            <w:r w:rsidRPr="00AF01C1">
              <w:rPr>
                <w:b/>
                <w:szCs w:val="26"/>
              </w:rPr>
              <w:t>Giai đoạn triển khai xây dựng dự án</w:t>
            </w:r>
          </w:p>
        </w:tc>
        <w:tc>
          <w:tcPr>
            <w:tcW w:w="3651" w:type="dxa"/>
            <w:vAlign w:val="center"/>
          </w:tcPr>
          <w:p w:rsidR="00475911" w:rsidRPr="00AF01C1" w:rsidRDefault="00475911" w:rsidP="00475911">
            <w:pPr>
              <w:spacing w:line="240" w:lineRule="auto"/>
              <w:ind w:firstLine="0"/>
              <w:jc w:val="center"/>
              <w:rPr>
                <w:szCs w:val="26"/>
              </w:rPr>
            </w:pPr>
          </w:p>
        </w:tc>
      </w:tr>
      <w:tr w:rsidR="00475911" w:rsidRPr="00AF01C1" w:rsidTr="002D6851">
        <w:trPr>
          <w:trHeight w:val="2260"/>
        </w:trPr>
        <w:tc>
          <w:tcPr>
            <w:tcW w:w="817" w:type="dxa"/>
            <w:vAlign w:val="center"/>
          </w:tcPr>
          <w:p w:rsidR="00475911" w:rsidRPr="00AF01C1" w:rsidRDefault="00475911" w:rsidP="00475911">
            <w:pPr>
              <w:spacing w:line="240" w:lineRule="auto"/>
              <w:ind w:firstLine="0"/>
              <w:jc w:val="center"/>
              <w:rPr>
                <w:szCs w:val="26"/>
              </w:rPr>
            </w:pPr>
            <w:r w:rsidRPr="00AF01C1">
              <w:rPr>
                <w:szCs w:val="26"/>
              </w:rPr>
              <w:t>1</w:t>
            </w:r>
          </w:p>
        </w:tc>
        <w:tc>
          <w:tcPr>
            <w:tcW w:w="4820" w:type="dxa"/>
            <w:vAlign w:val="center"/>
          </w:tcPr>
          <w:p w:rsidR="00475911" w:rsidRPr="00AF01C1" w:rsidRDefault="00475911" w:rsidP="00475911">
            <w:pPr>
              <w:spacing w:line="240" w:lineRule="auto"/>
              <w:ind w:firstLine="0"/>
              <w:rPr>
                <w:szCs w:val="26"/>
              </w:rPr>
            </w:pPr>
            <w:r w:rsidRPr="00AF01C1">
              <w:rPr>
                <w:szCs w:val="26"/>
              </w:rPr>
              <w:t xml:space="preserve">- Đào nền, đắp nền trong quá trình thi công tuyến đường, bãi </w:t>
            </w:r>
            <w:r w:rsidR="003911E1" w:rsidRPr="00AF01C1">
              <w:rPr>
                <w:szCs w:val="26"/>
              </w:rPr>
              <w:t>tập kết</w:t>
            </w:r>
          </w:p>
          <w:p w:rsidR="00475911" w:rsidRPr="00AF01C1" w:rsidRDefault="00475911" w:rsidP="00475911">
            <w:pPr>
              <w:spacing w:line="240" w:lineRule="auto"/>
              <w:ind w:firstLine="0"/>
              <w:rPr>
                <w:szCs w:val="26"/>
              </w:rPr>
            </w:pPr>
            <w:r w:rsidRPr="00AF01C1">
              <w:rPr>
                <w:szCs w:val="26"/>
              </w:rPr>
              <w:t>- Vận chuyển nguyên vật liệu xây dựng, máy móc thiết bị</w:t>
            </w:r>
          </w:p>
          <w:p w:rsidR="00475911" w:rsidRPr="00AF01C1" w:rsidRDefault="00475911" w:rsidP="00475911">
            <w:pPr>
              <w:spacing w:line="240" w:lineRule="auto"/>
              <w:ind w:firstLine="0"/>
              <w:rPr>
                <w:szCs w:val="26"/>
              </w:rPr>
            </w:pPr>
            <w:r w:rsidRPr="00AF01C1">
              <w:rPr>
                <w:szCs w:val="26"/>
              </w:rPr>
              <w:t>- Máy móc và công nhân tham gia thi công các hạng mục công trình của dự án</w:t>
            </w:r>
          </w:p>
          <w:p w:rsidR="00475911" w:rsidRPr="00AF01C1" w:rsidRDefault="00475911" w:rsidP="00475911">
            <w:pPr>
              <w:spacing w:line="240" w:lineRule="auto"/>
              <w:ind w:firstLine="0"/>
              <w:rPr>
                <w:szCs w:val="26"/>
              </w:rPr>
            </w:pPr>
            <w:r w:rsidRPr="00AF01C1">
              <w:rPr>
                <w:szCs w:val="26"/>
              </w:rPr>
              <w:t>- Lắp đặt các thiết bị</w:t>
            </w:r>
          </w:p>
        </w:tc>
        <w:tc>
          <w:tcPr>
            <w:tcW w:w="3651" w:type="dxa"/>
            <w:vAlign w:val="center"/>
          </w:tcPr>
          <w:p w:rsidR="00475911" w:rsidRPr="00AF01C1" w:rsidRDefault="00475911" w:rsidP="00475911">
            <w:pPr>
              <w:spacing w:line="240" w:lineRule="auto"/>
              <w:ind w:firstLine="0"/>
              <w:rPr>
                <w:szCs w:val="26"/>
              </w:rPr>
            </w:pPr>
            <w:r w:rsidRPr="00AF01C1">
              <w:rPr>
                <w:szCs w:val="26"/>
              </w:rPr>
              <w:t>- Bụi, tiếng ồn và rung động, rác thải</w:t>
            </w:r>
          </w:p>
          <w:p w:rsidR="00475911" w:rsidRPr="00AF01C1" w:rsidRDefault="00475911" w:rsidP="00475911">
            <w:pPr>
              <w:spacing w:line="240" w:lineRule="auto"/>
              <w:ind w:firstLine="0"/>
              <w:rPr>
                <w:szCs w:val="26"/>
              </w:rPr>
            </w:pPr>
            <w:r w:rsidRPr="00AF01C1">
              <w:rPr>
                <w:szCs w:val="26"/>
              </w:rPr>
              <w:t>- Chất thải nguy hại</w:t>
            </w:r>
          </w:p>
          <w:p w:rsidR="00475911" w:rsidRPr="00AF01C1" w:rsidRDefault="00475911" w:rsidP="00475911">
            <w:pPr>
              <w:spacing w:line="240" w:lineRule="auto"/>
              <w:ind w:firstLine="0"/>
              <w:rPr>
                <w:szCs w:val="26"/>
              </w:rPr>
            </w:pPr>
            <w:r w:rsidRPr="00AF01C1">
              <w:rPr>
                <w:szCs w:val="26"/>
              </w:rPr>
              <w:t>- Nước thải</w:t>
            </w:r>
          </w:p>
          <w:p w:rsidR="00475911" w:rsidRPr="00AF01C1" w:rsidRDefault="00475911" w:rsidP="00475911">
            <w:pPr>
              <w:spacing w:line="240" w:lineRule="auto"/>
              <w:ind w:firstLine="0"/>
              <w:rPr>
                <w:szCs w:val="26"/>
              </w:rPr>
            </w:pPr>
            <w:r w:rsidRPr="00AF01C1">
              <w:rPr>
                <w:szCs w:val="26"/>
              </w:rPr>
              <w:t>- Tiếng ồn, ùn tắc, mất an toàn giao thông, an ninh trật tự</w:t>
            </w:r>
          </w:p>
        </w:tc>
      </w:tr>
      <w:tr w:rsidR="00475911" w:rsidRPr="00AF01C1" w:rsidTr="002D6851">
        <w:trPr>
          <w:trHeight w:val="519"/>
        </w:trPr>
        <w:tc>
          <w:tcPr>
            <w:tcW w:w="817" w:type="dxa"/>
            <w:vAlign w:val="center"/>
          </w:tcPr>
          <w:p w:rsidR="00475911" w:rsidRPr="00AF01C1" w:rsidRDefault="00475911" w:rsidP="00475911">
            <w:pPr>
              <w:spacing w:line="240" w:lineRule="auto"/>
              <w:ind w:firstLine="0"/>
              <w:jc w:val="center"/>
              <w:rPr>
                <w:b/>
                <w:szCs w:val="26"/>
              </w:rPr>
            </w:pPr>
            <w:r w:rsidRPr="00AF01C1">
              <w:rPr>
                <w:b/>
                <w:szCs w:val="26"/>
              </w:rPr>
              <w:t>II</w:t>
            </w:r>
          </w:p>
        </w:tc>
        <w:tc>
          <w:tcPr>
            <w:tcW w:w="4820" w:type="dxa"/>
            <w:vAlign w:val="center"/>
          </w:tcPr>
          <w:p w:rsidR="00475911" w:rsidRPr="00AF01C1" w:rsidRDefault="00475911" w:rsidP="00475911">
            <w:pPr>
              <w:spacing w:line="240" w:lineRule="auto"/>
              <w:ind w:firstLine="0"/>
              <w:rPr>
                <w:b/>
                <w:szCs w:val="26"/>
              </w:rPr>
            </w:pPr>
            <w:r w:rsidRPr="00AF01C1">
              <w:rPr>
                <w:b/>
                <w:szCs w:val="26"/>
              </w:rPr>
              <w:t>Giai đoạn dự án đi vào vận hành</w:t>
            </w:r>
          </w:p>
        </w:tc>
        <w:tc>
          <w:tcPr>
            <w:tcW w:w="3651" w:type="dxa"/>
            <w:vAlign w:val="center"/>
          </w:tcPr>
          <w:p w:rsidR="00475911" w:rsidRPr="00AF01C1" w:rsidRDefault="00475911" w:rsidP="00475911">
            <w:pPr>
              <w:spacing w:line="240" w:lineRule="auto"/>
              <w:ind w:firstLine="0"/>
              <w:rPr>
                <w:szCs w:val="26"/>
              </w:rPr>
            </w:pPr>
          </w:p>
        </w:tc>
      </w:tr>
      <w:tr w:rsidR="00475911" w:rsidRPr="00AF01C1" w:rsidTr="002D6851">
        <w:tc>
          <w:tcPr>
            <w:tcW w:w="817" w:type="dxa"/>
            <w:vAlign w:val="center"/>
          </w:tcPr>
          <w:p w:rsidR="00475911" w:rsidRPr="00AF01C1" w:rsidRDefault="00475911" w:rsidP="00475911">
            <w:pPr>
              <w:spacing w:line="240" w:lineRule="auto"/>
              <w:ind w:firstLine="0"/>
              <w:jc w:val="center"/>
              <w:rPr>
                <w:szCs w:val="26"/>
              </w:rPr>
            </w:pPr>
            <w:r w:rsidRPr="00AF01C1">
              <w:rPr>
                <w:szCs w:val="26"/>
              </w:rPr>
              <w:t>1</w:t>
            </w:r>
          </w:p>
        </w:tc>
        <w:tc>
          <w:tcPr>
            <w:tcW w:w="4820" w:type="dxa"/>
            <w:vAlign w:val="center"/>
          </w:tcPr>
          <w:p w:rsidR="00475911" w:rsidRPr="00AF01C1" w:rsidRDefault="00475911" w:rsidP="00475911">
            <w:pPr>
              <w:spacing w:line="240" w:lineRule="auto"/>
              <w:ind w:firstLine="0"/>
              <w:rPr>
                <w:szCs w:val="26"/>
              </w:rPr>
            </w:pPr>
            <w:r w:rsidRPr="00AF01C1">
              <w:rPr>
                <w:szCs w:val="26"/>
              </w:rPr>
              <w:t xml:space="preserve">Hoạt động khai thác </w:t>
            </w:r>
          </w:p>
        </w:tc>
        <w:tc>
          <w:tcPr>
            <w:tcW w:w="3651" w:type="dxa"/>
            <w:vAlign w:val="center"/>
          </w:tcPr>
          <w:p w:rsidR="00475911" w:rsidRPr="00AF01C1" w:rsidRDefault="00475911" w:rsidP="00475911">
            <w:pPr>
              <w:spacing w:line="240" w:lineRule="auto"/>
              <w:ind w:firstLine="0"/>
              <w:rPr>
                <w:szCs w:val="26"/>
              </w:rPr>
            </w:pPr>
            <w:r w:rsidRPr="00AF01C1">
              <w:rPr>
                <w:szCs w:val="26"/>
              </w:rPr>
              <w:t>- Bụi, khí thải</w:t>
            </w:r>
          </w:p>
          <w:p w:rsidR="00475911" w:rsidRPr="00AF01C1" w:rsidRDefault="00475911" w:rsidP="00475911">
            <w:pPr>
              <w:spacing w:line="240" w:lineRule="auto"/>
              <w:ind w:firstLine="0"/>
              <w:rPr>
                <w:szCs w:val="26"/>
              </w:rPr>
            </w:pPr>
            <w:r w:rsidRPr="00AF01C1">
              <w:rPr>
                <w:szCs w:val="26"/>
              </w:rPr>
              <w:t>- Tiếng ồn, chấn động</w:t>
            </w:r>
          </w:p>
          <w:p w:rsidR="00475911" w:rsidRPr="00AF01C1" w:rsidRDefault="00475911" w:rsidP="00475911">
            <w:pPr>
              <w:spacing w:line="240" w:lineRule="auto"/>
              <w:ind w:firstLine="0"/>
              <w:rPr>
                <w:szCs w:val="26"/>
              </w:rPr>
            </w:pPr>
            <w:r w:rsidRPr="00AF01C1">
              <w:rPr>
                <w:szCs w:val="26"/>
              </w:rPr>
              <w:t xml:space="preserve">- </w:t>
            </w:r>
            <w:r w:rsidR="00DB772F" w:rsidRPr="00B46108">
              <w:rPr>
                <w:szCs w:val="26"/>
              </w:rPr>
              <w:t>Nước xả từ phương tiện khai thác cát chứa hàm lượng TSS cao</w:t>
            </w:r>
          </w:p>
          <w:p w:rsidR="00475911" w:rsidRPr="00AF01C1" w:rsidRDefault="00475911" w:rsidP="00475911">
            <w:pPr>
              <w:spacing w:line="240" w:lineRule="auto"/>
              <w:ind w:firstLine="0"/>
              <w:rPr>
                <w:szCs w:val="26"/>
              </w:rPr>
            </w:pPr>
            <w:r w:rsidRPr="00AF01C1">
              <w:rPr>
                <w:szCs w:val="26"/>
              </w:rPr>
              <w:t>- CTR, CTNH</w:t>
            </w:r>
          </w:p>
          <w:p w:rsidR="00475911" w:rsidRPr="00AF01C1" w:rsidRDefault="00475911" w:rsidP="00475911">
            <w:pPr>
              <w:spacing w:line="240" w:lineRule="auto"/>
              <w:ind w:firstLine="0"/>
              <w:rPr>
                <w:szCs w:val="26"/>
              </w:rPr>
            </w:pPr>
            <w:r w:rsidRPr="00AF01C1">
              <w:rPr>
                <w:szCs w:val="26"/>
              </w:rPr>
              <w:t>- Nước thải</w:t>
            </w:r>
          </w:p>
        </w:tc>
      </w:tr>
      <w:tr w:rsidR="00475911" w:rsidRPr="00AF01C1" w:rsidTr="002D6851">
        <w:trPr>
          <w:trHeight w:val="595"/>
        </w:trPr>
        <w:tc>
          <w:tcPr>
            <w:tcW w:w="817" w:type="dxa"/>
            <w:vAlign w:val="center"/>
          </w:tcPr>
          <w:p w:rsidR="00475911" w:rsidRPr="00AF01C1" w:rsidRDefault="00475911" w:rsidP="00475911">
            <w:pPr>
              <w:spacing w:line="240" w:lineRule="auto"/>
              <w:ind w:firstLine="0"/>
              <w:jc w:val="center"/>
              <w:rPr>
                <w:szCs w:val="26"/>
              </w:rPr>
            </w:pPr>
            <w:r w:rsidRPr="00AF01C1">
              <w:rPr>
                <w:szCs w:val="26"/>
              </w:rPr>
              <w:t>2</w:t>
            </w:r>
          </w:p>
        </w:tc>
        <w:tc>
          <w:tcPr>
            <w:tcW w:w="4820" w:type="dxa"/>
            <w:vAlign w:val="center"/>
          </w:tcPr>
          <w:p w:rsidR="00475911" w:rsidRPr="00AF01C1" w:rsidRDefault="00475911" w:rsidP="00475911">
            <w:pPr>
              <w:spacing w:line="240" w:lineRule="auto"/>
              <w:ind w:firstLine="0"/>
              <w:rPr>
                <w:szCs w:val="26"/>
              </w:rPr>
            </w:pPr>
            <w:r w:rsidRPr="00AF01C1">
              <w:rPr>
                <w:szCs w:val="26"/>
              </w:rPr>
              <w:t xml:space="preserve">Nghiền sàng, chế biến </w:t>
            </w:r>
          </w:p>
        </w:tc>
        <w:tc>
          <w:tcPr>
            <w:tcW w:w="3651" w:type="dxa"/>
            <w:vAlign w:val="center"/>
          </w:tcPr>
          <w:p w:rsidR="00475911" w:rsidRPr="00AF01C1" w:rsidRDefault="00475911" w:rsidP="00475911">
            <w:pPr>
              <w:spacing w:line="240" w:lineRule="auto"/>
              <w:ind w:firstLine="0"/>
              <w:rPr>
                <w:szCs w:val="26"/>
              </w:rPr>
            </w:pPr>
            <w:r w:rsidRPr="00AF01C1">
              <w:rPr>
                <w:szCs w:val="26"/>
              </w:rPr>
              <w:t>- Bụi, tiếng ồn, độ rung</w:t>
            </w:r>
          </w:p>
        </w:tc>
      </w:tr>
      <w:tr w:rsidR="00475911" w:rsidRPr="00AF01C1" w:rsidTr="002D6851">
        <w:trPr>
          <w:trHeight w:val="559"/>
        </w:trPr>
        <w:tc>
          <w:tcPr>
            <w:tcW w:w="817" w:type="dxa"/>
            <w:vAlign w:val="center"/>
          </w:tcPr>
          <w:p w:rsidR="00475911" w:rsidRPr="00AF01C1" w:rsidRDefault="00475911" w:rsidP="00475911">
            <w:pPr>
              <w:spacing w:line="240" w:lineRule="auto"/>
              <w:ind w:firstLine="0"/>
              <w:jc w:val="center"/>
              <w:rPr>
                <w:szCs w:val="26"/>
              </w:rPr>
            </w:pPr>
            <w:r w:rsidRPr="00AF01C1">
              <w:rPr>
                <w:szCs w:val="26"/>
              </w:rPr>
              <w:lastRenderedPageBreak/>
              <w:t>3</w:t>
            </w:r>
          </w:p>
        </w:tc>
        <w:tc>
          <w:tcPr>
            <w:tcW w:w="4820" w:type="dxa"/>
            <w:vAlign w:val="center"/>
          </w:tcPr>
          <w:p w:rsidR="00475911" w:rsidRPr="00AF01C1" w:rsidRDefault="00475911" w:rsidP="00475911">
            <w:pPr>
              <w:spacing w:line="240" w:lineRule="auto"/>
              <w:ind w:firstLine="0"/>
              <w:rPr>
                <w:szCs w:val="26"/>
              </w:rPr>
            </w:pPr>
            <w:r w:rsidRPr="00AF01C1">
              <w:rPr>
                <w:szCs w:val="26"/>
              </w:rPr>
              <w:t xml:space="preserve">Hoạt động bốc xúc </w:t>
            </w:r>
          </w:p>
        </w:tc>
        <w:tc>
          <w:tcPr>
            <w:tcW w:w="3651" w:type="dxa"/>
            <w:vAlign w:val="center"/>
          </w:tcPr>
          <w:p w:rsidR="00475911" w:rsidRPr="00AF01C1" w:rsidRDefault="00475911" w:rsidP="00475911">
            <w:pPr>
              <w:spacing w:line="240" w:lineRule="auto"/>
              <w:ind w:firstLine="0"/>
              <w:rPr>
                <w:szCs w:val="26"/>
              </w:rPr>
            </w:pPr>
            <w:r w:rsidRPr="00AF01C1">
              <w:rPr>
                <w:szCs w:val="26"/>
              </w:rPr>
              <w:t>- Bụi, khí thải, nước thải, CTR</w:t>
            </w:r>
          </w:p>
        </w:tc>
      </w:tr>
      <w:tr w:rsidR="00475911" w:rsidRPr="00AF01C1" w:rsidTr="002D6851">
        <w:trPr>
          <w:trHeight w:val="569"/>
        </w:trPr>
        <w:tc>
          <w:tcPr>
            <w:tcW w:w="817" w:type="dxa"/>
            <w:vAlign w:val="center"/>
          </w:tcPr>
          <w:p w:rsidR="00475911" w:rsidRPr="00AF01C1" w:rsidRDefault="00475911" w:rsidP="00475911">
            <w:pPr>
              <w:spacing w:line="240" w:lineRule="auto"/>
              <w:ind w:firstLine="0"/>
              <w:jc w:val="center"/>
              <w:rPr>
                <w:szCs w:val="26"/>
              </w:rPr>
            </w:pPr>
            <w:r w:rsidRPr="00AF01C1">
              <w:rPr>
                <w:szCs w:val="26"/>
              </w:rPr>
              <w:t>4</w:t>
            </w:r>
          </w:p>
        </w:tc>
        <w:tc>
          <w:tcPr>
            <w:tcW w:w="4820" w:type="dxa"/>
            <w:vAlign w:val="center"/>
          </w:tcPr>
          <w:p w:rsidR="00475911" w:rsidRPr="00AF01C1" w:rsidRDefault="00475911" w:rsidP="00475911">
            <w:pPr>
              <w:spacing w:line="240" w:lineRule="auto"/>
              <w:ind w:firstLine="0"/>
              <w:rPr>
                <w:szCs w:val="26"/>
              </w:rPr>
            </w:pPr>
            <w:r w:rsidRPr="00AF01C1">
              <w:rPr>
                <w:szCs w:val="26"/>
              </w:rPr>
              <w:t>Nước mưa chảy tràn</w:t>
            </w:r>
          </w:p>
        </w:tc>
        <w:tc>
          <w:tcPr>
            <w:tcW w:w="3651" w:type="dxa"/>
            <w:vAlign w:val="center"/>
          </w:tcPr>
          <w:p w:rsidR="00475911" w:rsidRPr="00AF01C1" w:rsidRDefault="00475911" w:rsidP="00475911">
            <w:pPr>
              <w:spacing w:line="240" w:lineRule="auto"/>
              <w:ind w:firstLine="0"/>
              <w:rPr>
                <w:szCs w:val="26"/>
              </w:rPr>
            </w:pPr>
            <w:r w:rsidRPr="00AF01C1">
              <w:rPr>
                <w:szCs w:val="26"/>
              </w:rPr>
              <w:t>- Bùn đất, dầu mỡ, kim loại nặng</w:t>
            </w:r>
          </w:p>
        </w:tc>
      </w:tr>
      <w:tr w:rsidR="00475911" w:rsidRPr="00AF01C1" w:rsidTr="002D6851">
        <w:trPr>
          <w:trHeight w:val="487"/>
        </w:trPr>
        <w:tc>
          <w:tcPr>
            <w:tcW w:w="817" w:type="dxa"/>
            <w:vAlign w:val="center"/>
          </w:tcPr>
          <w:p w:rsidR="00475911" w:rsidRPr="00AF01C1" w:rsidRDefault="00475911" w:rsidP="00475911">
            <w:pPr>
              <w:spacing w:line="240" w:lineRule="auto"/>
              <w:ind w:firstLine="0"/>
              <w:jc w:val="center"/>
              <w:rPr>
                <w:szCs w:val="26"/>
              </w:rPr>
            </w:pPr>
            <w:r w:rsidRPr="00AF01C1">
              <w:rPr>
                <w:szCs w:val="26"/>
              </w:rPr>
              <w:t>5</w:t>
            </w:r>
          </w:p>
        </w:tc>
        <w:tc>
          <w:tcPr>
            <w:tcW w:w="4820" w:type="dxa"/>
            <w:vAlign w:val="center"/>
          </w:tcPr>
          <w:p w:rsidR="00475911" w:rsidRPr="00AF01C1" w:rsidRDefault="00475911" w:rsidP="00475911">
            <w:pPr>
              <w:spacing w:line="240" w:lineRule="auto"/>
              <w:ind w:firstLine="0"/>
              <w:rPr>
                <w:szCs w:val="26"/>
              </w:rPr>
            </w:pPr>
            <w:r w:rsidRPr="00AF01C1">
              <w:rPr>
                <w:szCs w:val="26"/>
              </w:rPr>
              <w:t>Hoạt động của phương tiện vận tải</w:t>
            </w:r>
          </w:p>
        </w:tc>
        <w:tc>
          <w:tcPr>
            <w:tcW w:w="3651" w:type="dxa"/>
            <w:vAlign w:val="center"/>
          </w:tcPr>
          <w:p w:rsidR="00475911" w:rsidRPr="00AF01C1" w:rsidRDefault="00475911" w:rsidP="00475911">
            <w:pPr>
              <w:spacing w:line="240" w:lineRule="auto"/>
              <w:ind w:firstLine="0"/>
              <w:rPr>
                <w:szCs w:val="26"/>
              </w:rPr>
            </w:pPr>
            <w:r w:rsidRPr="00AF01C1">
              <w:rPr>
                <w:szCs w:val="26"/>
              </w:rPr>
              <w:t>- Bụi, khí thải, chất thải nguy hại</w:t>
            </w:r>
          </w:p>
        </w:tc>
      </w:tr>
      <w:tr w:rsidR="00475911" w:rsidRPr="00AF01C1" w:rsidTr="002D6851">
        <w:tc>
          <w:tcPr>
            <w:tcW w:w="817" w:type="dxa"/>
            <w:vAlign w:val="center"/>
          </w:tcPr>
          <w:p w:rsidR="00475911" w:rsidRPr="00AF01C1" w:rsidRDefault="00475911" w:rsidP="00475911">
            <w:pPr>
              <w:spacing w:line="240" w:lineRule="auto"/>
              <w:ind w:firstLine="0"/>
              <w:jc w:val="center"/>
              <w:rPr>
                <w:szCs w:val="26"/>
              </w:rPr>
            </w:pPr>
            <w:r w:rsidRPr="00AF01C1">
              <w:rPr>
                <w:szCs w:val="26"/>
              </w:rPr>
              <w:t>6</w:t>
            </w:r>
          </w:p>
        </w:tc>
        <w:tc>
          <w:tcPr>
            <w:tcW w:w="4820" w:type="dxa"/>
            <w:vAlign w:val="center"/>
          </w:tcPr>
          <w:p w:rsidR="00475911" w:rsidRPr="00AF01C1" w:rsidRDefault="00475911" w:rsidP="00475911">
            <w:pPr>
              <w:spacing w:line="240" w:lineRule="auto"/>
              <w:ind w:firstLine="0"/>
              <w:rPr>
                <w:szCs w:val="26"/>
              </w:rPr>
            </w:pPr>
            <w:r w:rsidRPr="00AF01C1">
              <w:rPr>
                <w:szCs w:val="26"/>
              </w:rPr>
              <w:t>Sinh hoạt, sửa chữa, bảo dưỡng máy móc</w:t>
            </w:r>
          </w:p>
        </w:tc>
        <w:tc>
          <w:tcPr>
            <w:tcW w:w="3651" w:type="dxa"/>
            <w:vAlign w:val="center"/>
          </w:tcPr>
          <w:p w:rsidR="00475911" w:rsidRPr="00AF01C1" w:rsidRDefault="00475911" w:rsidP="00475911">
            <w:pPr>
              <w:spacing w:line="240" w:lineRule="auto"/>
              <w:ind w:firstLine="0"/>
              <w:rPr>
                <w:szCs w:val="26"/>
              </w:rPr>
            </w:pPr>
            <w:r w:rsidRPr="00AF01C1">
              <w:rPr>
                <w:szCs w:val="26"/>
              </w:rPr>
              <w:t>- Nước thải và chất thải rắn, chất thải nguy hại</w:t>
            </w:r>
          </w:p>
        </w:tc>
      </w:tr>
      <w:tr w:rsidR="00475911" w:rsidRPr="00AF01C1" w:rsidTr="002D6851">
        <w:trPr>
          <w:trHeight w:val="555"/>
        </w:trPr>
        <w:tc>
          <w:tcPr>
            <w:tcW w:w="817" w:type="dxa"/>
            <w:vAlign w:val="center"/>
          </w:tcPr>
          <w:p w:rsidR="00475911" w:rsidRPr="00AF01C1" w:rsidRDefault="00623D56" w:rsidP="00475911">
            <w:pPr>
              <w:spacing w:line="240" w:lineRule="auto"/>
              <w:ind w:firstLine="0"/>
              <w:jc w:val="center"/>
              <w:rPr>
                <w:szCs w:val="26"/>
              </w:rPr>
            </w:pPr>
            <w:r w:rsidRPr="00AF01C1">
              <w:rPr>
                <w:szCs w:val="26"/>
              </w:rPr>
              <w:t>7</w:t>
            </w:r>
          </w:p>
        </w:tc>
        <w:tc>
          <w:tcPr>
            <w:tcW w:w="4820" w:type="dxa"/>
            <w:vAlign w:val="center"/>
          </w:tcPr>
          <w:p w:rsidR="00475911" w:rsidRPr="00AF01C1" w:rsidRDefault="00475911" w:rsidP="00475911">
            <w:pPr>
              <w:spacing w:line="240" w:lineRule="auto"/>
              <w:ind w:firstLine="0"/>
              <w:rPr>
                <w:szCs w:val="26"/>
              </w:rPr>
            </w:pPr>
            <w:r w:rsidRPr="00AF01C1">
              <w:rPr>
                <w:szCs w:val="26"/>
              </w:rPr>
              <w:t>Tập trung công nhân</w:t>
            </w:r>
          </w:p>
        </w:tc>
        <w:tc>
          <w:tcPr>
            <w:tcW w:w="3651" w:type="dxa"/>
            <w:vAlign w:val="center"/>
          </w:tcPr>
          <w:p w:rsidR="00475911" w:rsidRPr="00AF01C1" w:rsidRDefault="00475911" w:rsidP="00475911">
            <w:pPr>
              <w:spacing w:line="240" w:lineRule="auto"/>
              <w:ind w:firstLine="0"/>
              <w:rPr>
                <w:szCs w:val="26"/>
              </w:rPr>
            </w:pPr>
            <w:r w:rsidRPr="00AF01C1">
              <w:rPr>
                <w:szCs w:val="26"/>
              </w:rPr>
              <w:t>An ninh trật tự, lây truyền bệnh</w:t>
            </w:r>
          </w:p>
        </w:tc>
      </w:tr>
      <w:tr w:rsidR="00475911" w:rsidRPr="00AF01C1" w:rsidTr="002D6851">
        <w:trPr>
          <w:trHeight w:val="563"/>
        </w:trPr>
        <w:tc>
          <w:tcPr>
            <w:tcW w:w="817" w:type="dxa"/>
            <w:vAlign w:val="center"/>
          </w:tcPr>
          <w:p w:rsidR="00475911" w:rsidRPr="00AF01C1" w:rsidRDefault="00623D56" w:rsidP="00475911">
            <w:pPr>
              <w:spacing w:line="240" w:lineRule="auto"/>
              <w:ind w:firstLine="0"/>
              <w:jc w:val="center"/>
              <w:rPr>
                <w:szCs w:val="26"/>
              </w:rPr>
            </w:pPr>
            <w:r w:rsidRPr="00AF01C1">
              <w:rPr>
                <w:szCs w:val="26"/>
              </w:rPr>
              <w:t>8</w:t>
            </w:r>
          </w:p>
        </w:tc>
        <w:tc>
          <w:tcPr>
            <w:tcW w:w="4820" w:type="dxa"/>
            <w:vAlign w:val="center"/>
          </w:tcPr>
          <w:p w:rsidR="00475911" w:rsidRPr="00AF01C1" w:rsidRDefault="00475911" w:rsidP="00475911">
            <w:pPr>
              <w:spacing w:line="240" w:lineRule="auto"/>
              <w:ind w:firstLine="0"/>
              <w:rPr>
                <w:szCs w:val="26"/>
              </w:rPr>
            </w:pPr>
            <w:r w:rsidRPr="00AF01C1">
              <w:rPr>
                <w:szCs w:val="26"/>
              </w:rPr>
              <w:t>Thay đổi địa hình cảnh quan</w:t>
            </w:r>
          </w:p>
        </w:tc>
        <w:tc>
          <w:tcPr>
            <w:tcW w:w="3651" w:type="dxa"/>
            <w:vAlign w:val="center"/>
          </w:tcPr>
          <w:p w:rsidR="00475911" w:rsidRPr="00AF01C1" w:rsidRDefault="00DB772F" w:rsidP="00475911">
            <w:pPr>
              <w:spacing w:line="240" w:lineRule="auto"/>
              <w:ind w:firstLine="0"/>
              <w:rPr>
                <w:szCs w:val="26"/>
              </w:rPr>
            </w:pPr>
            <w:bookmarkStart w:id="35" w:name="_GoBack"/>
            <w:r w:rsidRPr="00DB772F">
              <w:rPr>
                <w:szCs w:val="26"/>
              </w:rPr>
              <w:t>S</w:t>
            </w:r>
            <w:r w:rsidR="00475911" w:rsidRPr="00DB772F">
              <w:rPr>
                <w:szCs w:val="26"/>
              </w:rPr>
              <w:t xml:space="preserve">ạt </w:t>
            </w:r>
            <w:r w:rsidR="00623D56" w:rsidRPr="00DB772F">
              <w:rPr>
                <w:szCs w:val="26"/>
              </w:rPr>
              <w:t>lở bờ suối</w:t>
            </w:r>
            <w:bookmarkEnd w:id="35"/>
          </w:p>
        </w:tc>
      </w:tr>
      <w:tr w:rsidR="00475911" w:rsidRPr="00AF01C1" w:rsidTr="002D6851">
        <w:trPr>
          <w:trHeight w:val="543"/>
        </w:trPr>
        <w:tc>
          <w:tcPr>
            <w:tcW w:w="817" w:type="dxa"/>
            <w:vAlign w:val="center"/>
          </w:tcPr>
          <w:p w:rsidR="00475911" w:rsidRPr="00AF01C1" w:rsidRDefault="00475911" w:rsidP="00475911">
            <w:pPr>
              <w:spacing w:line="240" w:lineRule="auto"/>
              <w:ind w:firstLine="0"/>
              <w:jc w:val="center"/>
              <w:rPr>
                <w:b/>
                <w:szCs w:val="26"/>
              </w:rPr>
            </w:pPr>
            <w:r w:rsidRPr="00AF01C1">
              <w:rPr>
                <w:b/>
                <w:szCs w:val="26"/>
              </w:rPr>
              <w:t>II</w:t>
            </w:r>
          </w:p>
        </w:tc>
        <w:tc>
          <w:tcPr>
            <w:tcW w:w="4820" w:type="dxa"/>
            <w:vAlign w:val="center"/>
          </w:tcPr>
          <w:p w:rsidR="00475911" w:rsidRPr="00AF01C1" w:rsidRDefault="00475911" w:rsidP="00475911">
            <w:pPr>
              <w:spacing w:line="240" w:lineRule="auto"/>
              <w:ind w:firstLine="0"/>
              <w:rPr>
                <w:b/>
                <w:szCs w:val="26"/>
              </w:rPr>
            </w:pPr>
            <w:r w:rsidRPr="00AF01C1">
              <w:rPr>
                <w:b/>
                <w:szCs w:val="26"/>
              </w:rPr>
              <w:t>Giai đoạn cải tạo phục hồi môi trường</w:t>
            </w:r>
          </w:p>
        </w:tc>
        <w:tc>
          <w:tcPr>
            <w:tcW w:w="3651" w:type="dxa"/>
            <w:vAlign w:val="center"/>
          </w:tcPr>
          <w:p w:rsidR="00475911" w:rsidRPr="00AF01C1" w:rsidRDefault="00475911" w:rsidP="00475911">
            <w:pPr>
              <w:spacing w:line="240" w:lineRule="auto"/>
              <w:ind w:firstLine="0"/>
              <w:rPr>
                <w:szCs w:val="26"/>
              </w:rPr>
            </w:pPr>
          </w:p>
        </w:tc>
      </w:tr>
      <w:tr w:rsidR="00475911" w:rsidRPr="00AF01C1" w:rsidTr="002D6851">
        <w:tc>
          <w:tcPr>
            <w:tcW w:w="817" w:type="dxa"/>
            <w:vAlign w:val="center"/>
          </w:tcPr>
          <w:p w:rsidR="00475911" w:rsidRPr="00AF01C1" w:rsidRDefault="00475911" w:rsidP="00475911">
            <w:pPr>
              <w:spacing w:line="240" w:lineRule="auto"/>
              <w:ind w:firstLine="0"/>
              <w:jc w:val="center"/>
              <w:rPr>
                <w:szCs w:val="26"/>
              </w:rPr>
            </w:pPr>
            <w:r w:rsidRPr="00AF01C1">
              <w:rPr>
                <w:szCs w:val="26"/>
              </w:rPr>
              <w:t>1</w:t>
            </w:r>
          </w:p>
        </w:tc>
        <w:tc>
          <w:tcPr>
            <w:tcW w:w="4820" w:type="dxa"/>
            <w:vAlign w:val="center"/>
          </w:tcPr>
          <w:p w:rsidR="00475911" w:rsidRPr="00AF01C1" w:rsidRDefault="00475911" w:rsidP="00475911">
            <w:pPr>
              <w:spacing w:line="240" w:lineRule="auto"/>
              <w:ind w:firstLine="0"/>
              <w:rPr>
                <w:szCs w:val="26"/>
              </w:rPr>
            </w:pPr>
            <w:r w:rsidRPr="00AF01C1">
              <w:rPr>
                <w:szCs w:val="26"/>
              </w:rPr>
              <w:t>Hoạt động của máy móc, thiết bị và công nhân tham gia cải tạo, phục hồi môi trường mỏ</w:t>
            </w:r>
          </w:p>
        </w:tc>
        <w:tc>
          <w:tcPr>
            <w:tcW w:w="3651" w:type="dxa"/>
            <w:vAlign w:val="center"/>
          </w:tcPr>
          <w:p w:rsidR="00475911" w:rsidRPr="00AF01C1" w:rsidRDefault="00475911" w:rsidP="00475911">
            <w:pPr>
              <w:spacing w:line="240" w:lineRule="auto"/>
              <w:ind w:firstLine="0"/>
              <w:rPr>
                <w:szCs w:val="26"/>
              </w:rPr>
            </w:pPr>
            <w:r w:rsidRPr="00AF01C1">
              <w:rPr>
                <w:szCs w:val="26"/>
              </w:rPr>
              <w:t>- Bụi, khí thải, tiếng ồn, độ rung</w:t>
            </w:r>
          </w:p>
          <w:p w:rsidR="00475911" w:rsidRPr="00AF01C1" w:rsidRDefault="00475911" w:rsidP="00475911">
            <w:pPr>
              <w:spacing w:line="240" w:lineRule="auto"/>
              <w:ind w:firstLine="0"/>
              <w:rPr>
                <w:szCs w:val="26"/>
              </w:rPr>
            </w:pPr>
            <w:r w:rsidRPr="00AF01C1">
              <w:rPr>
                <w:szCs w:val="26"/>
              </w:rPr>
              <w:t>- Nước thải, chất thải rắn</w:t>
            </w:r>
          </w:p>
        </w:tc>
      </w:tr>
      <w:tr w:rsidR="00475911" w:rsidRPr="00AF01C1" w:rsidTr="002D6851">
        <w:trPr>
          <w:trHeight w:val="609"/>
        </w:trPr>
        <w:tc>
          <w:tcPr>
            <w:tcW w:w="817" w:type="dxa"/>
            <w:vAlign w:val="center"/>
          </w:tcPr>
          <w:p w:rsidR="00475911" w:rsidRPr="00AF01C1" w:rsidRDefault="00475911" w:rsidP="00475911">
            <w:pPr>
              <w:spacing w:line="240" w:lineRule="auto"/>
              <w:ind w:firstLine="0"/>
              <w:jc w:val="center"/>
              <w:rPr>
                <w:szCs w:val="26"/>
              </w:rPr>
            </w:pPr>
            <w:r w:rsidRPr="00AF01C1">
              <w:rPr>
                <w:szCs w:val="26"/>
              </w:rPr>
              <w:t>2</w:t>
            </w:r>
          </w:p>
        </w:tc>
        <w:tc>
          <w:tcPr>
            <w:tcW w:w="4820" w:type="dxa"/>
            <w:vAlign w:val="center"/>
          </w:tcPr>
          <w:p w:rsidR="00475911" w:rsidRPr="00AF01C1" w:rsidRDefault="00475911" w:rsidP="00475911">
            <w:pPr>
              <w:spacing w:line="240" w:lineRule="auto"/>
              <w:ind w:firstLine="0"/>
              <w:rPr>
                <w:szCs w:val="26"/>
              </w:rPr>
            </w:pPr>
            <w:r w:rsidRPr="00AF01C1">
              <w:rPr>
                <w:szCs w:val="26"/>
              </w:rPr>
              <w:t>Tập trung công nhân</w:t>
            </w:r>
          </w:p>
        </w:tc>
        <w:tc>
          <w:tcPr>
            <w:tcW w:w="3651" w:type="dxa"/>
            <w:vAlign w:val="center"/>
          </w:tcPr>
          <w:p w:rsidR="00475911" w:rsidRPr="00AF01C1" w:rsidRDefault="00475911" w:rsidP="00475911">
            <w:pPr>
              <w:spacing w:line="240" w:lineRule="auto"/>
              <w:ind w:firstLine="0"/>
              <w:rPr>
                <w:szCs w:val="26"/>
              </w:rPr>
            </w:pPr>
            <w:r w:rsidRPr="00AF01C1">
              <w:rPr>
                <w:szCs w:val="26"/>
              </w:rPr>
              <w:t>An ninh trật tự, lây truyền bệnh</w:t>
            </w:r>
          </w:p>
        </w:tc>
      </w:tr>
      <w:tr w:rsidR="00475911" w:rsidRPr="00AF01C1" w:rsidTr="002D6851">
        <w:trPr>
          <w:trHeight w:val="575"/>
        </w:trPr>
        <w:tc>
          <w:tcPr>
            <w:tcW w:w="817" w:type="dxa"/>
            <w:vAlign w:val="center"/>
          </w:tcPr>
          <w:p w:rsidR="00475911" w:rsidRPr="00AF01C1" w:rsidRDefault="00475911" w:rsidP="00475911">
            <w:pPr>
              <w:spacing w:line="240" w:lineRule="auto"/>
              <w:ind w:firstLine="0"/>
              <w:jc w:val="center"/>
              <w:rPr>
                <w:szCs w:val="26"/>
              </w:rPr>
            </w:pPr>
            <w:r w:rsidRPr="00AF01C1">
              <w:rPr>
                <w:szCs w:val="26"/>
              </w:rPr>
              <w:t>3</w:t>
            </w:r>
          </w:p>
        </w:tc>
        <w:tc>
          <w:tcPr>
            <w:tcW w:w="4820" w:type="dxa"/>
            <w:vAlign w:val="center"/>
          </w:tcPr>
          <w:p w:rsidR="00475911" w:rsidRPr="00AF01C1" w:rsidRDefault="00475911" w:rsidP="00475911">
            <w:pPr>
              <w:spacing w:line="240" w:lineRule="auto"/>
              <w:ind w:firstLine="0"/>
              <w:rPr>
                <w:szCs w:val="26"/>
              </w:rPr>
            </w:pPr>
            <w:r w:rsidRPr="00AF01C1">
              <w:rPr>
                <w:szCs w:val="26"/>
              </w:rPr>
              <w:t>Thay đổi địa hình cảnh quan</w:t>
            </w:r>
          </w:p>
        </w:tc>
        <w:tc>
          <w:tcPr>
            <w:tcW w:w="3651" w:type="dxa"/>
            <w:vAlign w:val="center"/>
          </w:tcPr>
          <w:p w:rsidR="00475911" w:rsidRPr="00AF01C1" w:rsidRDefault="00475911" w:rsidP="00475911">
            <w:pPr>
              <w:spacing w:line="240" w:lineRule="auto"/>
              <w:ind w:firstLine="0"/>
              <w:rPr>
                <w:szCs w:val="26"/>
              </w:rPr>
            </w:pPr>
            <w:r w:rsidRPr="00AF01C1">
              <w:rPr>
                <w:szCs w:val="26"/>
              </w:rPr>
              <w:t>Trồng cây xanh, tạo cảnh quan</w:t>
            </w:r>
          </w:p>
        </w:tc>
      </w:tr>
    </w:tbl>
    <w:p w:rsidR="00A0771A" w:rsidRPr="00166FA8" w:rsidRDefault="00C07288" w:rsidP="00A0771A">
      <w:pPr>
        <w:widowControl w:val="0"/>
        <w:spacing w:before="60" w:after="60"/>
        <w:ind w:firstLine="0"/>
        <w:rPr>
          <w:rFonts w:eastAsia="Calibri"/>
          <w:b/>
          <w:bCs/>
          <w:szCs w:val="26"/>
          <w:lang w:val="es-ES"/>
        </w:rPr>
      </w:pPr>
      <w:bookmarkStart w:id="36" w:name="_Toc160520840"/>
      <w:bookmarkStart w:id="37" w:name="_Toc192594226"/>
      <w:r w:rsidRPr="00166FA8">
        <w:rPr>
          <w:b/>
          <w:bCs/>
          <w:szCs w:val="26"/>
        </w:rPr>
        <w:t>2</w:t>
      </w:r>
      <w:r w:rsidR="008459EB" w:rsidRPr="00166FA8">
        <w:rPr>
          <w:b/>
          <w:bCs/>
          <w:szCs w:val="26"/>
        </w:rPr>
        <w:t>.2.1</w:t>
      </w:r>
      <w:r w:rsidR="00B70B57" w:rsidRPr="00166FA8">
        <w:rPr>
          <w:b/>
          <w:bCs/>
          <w:szCs w:val="26"/>
        </w:rPr>
        <w:t xml:space="preserve">. </w:t>
      </w:r>
      <w:bookmarkEnd w:id="36"/>
      <w:bookmarkEnd w:id="37"/>
      <w:r w:rsidR="00A0771A" w:rsidRPr="00166FA8">
        <w:rPr>
          <w:rFonts w:eastAsia="Calibri"/>
          <w:b/>
          <w:bCs/>
          <w:szCs w:val="26"/>
          <w:lang w:val="es-ES"/>
        </w:rPr>
        <w:t>Nước thải, khí thải</w:t>
      </w:r>
    </w:p>
    <w:p w:rsidR="00A0771A" w:rsidRPr="00166FA8" w:rsidRDefault="00A0771A" w:rsidP="00A0771A">
      <w:pPr>
        <w:pStyle w:val="level3"/>
        <w:rPr>
          <w:b w:val="0"/>
          <w:bCs/>
          <w:lang w:val="en-US"/>
        </w:rPr>
      </w:pPr>
      <w:bookmarkStart w:id="38" w:name="_Toc160520841"/>
      <w:bookmarkStart w:id="39" w:name="_Toc192594227"/>
      <w:r w:rsidRPr="00166FA8">
        <w:rPr>
          <w:b w:val="0"/>
          <w:bCs/>
          <w:lang w:val="en-US"/>
        </w:rPr>
        <w:t>2.2.1.1. Nguồn phát sinh, quy mô, tính chất của nước thải</w:t>
      </w:r>
    </w:p>
    <w:p w:rsidR="002B5753" w:rsidRPr="006A0BB8" w:rsidRDefault="002B5753" w:rsidP="002B5753">
      <w:pPr>
        <w:widowControl w:val="0"/>
        <w:spacing w:before="60" w:after="60"/>
        <w:ind w:firstLine="0"/>
        <w:rPr>
          <w:rFonts w:eastAsia="Calibri"/>
          <w:bCs/>
          <w:i/>
          <w:color w:val="FF0000"/>
          <w:szCs w:val="26"/>
          <w:lang w:val="es-ES"/>
        </w:rPr>
      </w:pPr>
      <w:r w:rsidRPr="00AF01C1">
        <w:rPr>
          <w:rFonts w:eastAsia="Calibri"/>
          <w:bCs/>
          <w:i/>
          <w:szCs w:val="26"/>
          <w:lang w:val="es-ES"/>
        </w:rPr>
        <w:t xml:space="preserve">a) </w:t>
      </w:r>
      <w:r w:rsidRPr="006A0BB8">
        <w:rPr>
          <w:rFonts w:eastAsia="Calibri"/>
          <w:bCs/>
          <w:i/>
          <w:color w:val="FF0000"/>
          <w:szCs w:val="26"/>
          <w:lang w:val="es-ES"/>
        </w:rPr>
        <w:t>Giai đoạn XDCB</w:t>
      </w:r>
    </w:p>
    <w:p w:rsidR="002B5753" w:rsidRPr="006A0BB8" w:rsidRDefault="002B5753" w:rsidP="002B5753">
      <w:pPr>
        <w:widowControl w:val="0"/>
        <w:spacing w:before="60" w:after="60"/>
        <w:ind w:firstLine="562"/>
        <w:rPr>
          <w:rFonts w:eastAsia="Calibri"/>
          <w:bCs/>
          <w:color w:val="FF0000"/>
          <w:szCs w:val="26"/>
          <w:lang w:val="es-ES"/>
        </w:rPr>
      </w:pPr>
      <w:r w:rsidRPr="006A0BB8">
        <w:rPr>
          <w:rFonts w:eastAsia="Calibri"/>
          <w:bCs/>
          <w:color w:val="FF0000"/>
          <w:szCs w:val="26"/>
          <w:lang w:val="es-ES"/>
        </w:rPr>
        <w:t>- Nước thải sinh hoạt: 0,36 m</w:t>
      </w:r>
      <w:r w:rsidRPr="006A0BB8">
        <w:rPr>
          <w:rFonts w:eastAsia="Calibri"/>
          <w:bCs/>
          <w:color w:val="FF0000"/>
          <w:szCs w:val="26"/>
          <w:vertAlign w:val="superscript"/>
          <w:lang w:val="es-ES"/>
        </w:rPr>
        <w:t>3</w:t>
      </w:r>
      <w:r w:rsidRPr="006A0BB8">
        <w:rPr>
          <w:rFonts w:eastAsia="Calibri"/>
          <w:bCs/>
          <w:color w:val="FF0000"/>
          <w:szCs w:val="26"/>
          <w:lang w:val="es-ES"/>
        </w:rPr>
        <w:t>/ngày.đêm, thành phần chủ yếu gồm các chất cặn bã, các chất lơ lửng, các hợp chất hữu cơ, các chất dinh dưỡng và dầu mỡ.</w:t>
      </w:r>
    </w:p>
    <w:p w:rsidR="002B5753" w:rsidRPr="006A0BB8" w:rsidRDefault="002B5753" w:rsidP="002B5753">
      <w:pPr>
        <w:widowControl w:val="0"/>
        <w:spacing w:before="60" w:after="60"/>
        <w:ind w:firstLine="562"/>
        <w:rPr>
          <w:rFonts w:eastAsia="Calibri"/>
          <w:bCs/>
          <w:color w:val="FF0000"/>
          <w:szCs w:val="26"/>
          <w:lang w:val="es-ES"/>
        </w:rPr>
      </w:pPr>
      <w:r w:rsidRPr="006A0BB8">
        <w:rPr>
          <w:rFonts w:eastAsia="Calibri"/>
          <w:bCs/>
          <w:color w:val="FF0000"/>
          <w:szCs w:val="26"/>
          <w:lang w:val="es-ES"/>
        </w:rPr>
        <w:t xml:space="preserve">- Nước thải hình thành từ nước mưa chảy tràn lớn nhất qua khu vực tập kết cát phải được xử lý, kiểm soát trước khi xả ra môi trường là </w:t>
      </w:r>
      <w:r w:rsidRPr="006A0BB8">
        <w:rPr>
          <w:rFonts w:eastAsia="Calibri"/>
          <w:color w:val="FF0000"/>
          <w:szCs w:val="26"/>
          <w:lang w:val="es-ES"/>
        </w:rPr>
        <w:t>60 m</w:t>
      </w:r>
      <w:r w:rsidRPr="006A0BB8">
        <w:rPr>
          <w:rFonts w:eastAsia="Calibri"/>
          <w:color w:val="FF0000"/>
          <w:szCs w:val="26"/>
          <w:vertAlign w:val="superscript"/>
          <w:lang w:val="es-ES"/>
        </w:rPr>
        <w:t>3</w:t>
      </w:r>
      <w:r w:rsidRPr="006A0BB8">
        <w:rPr>
          <w:rFonts w:eastAsia="Calibri"/>
          <w:color w:val="FF0000"/>
          <w:szCs w:val="26"/>
          <w:lang w:val="es-ES"/>
        </w:rPr>
        <w:t>/ngày</w:t>
      </w:r>
      <w:r w:rsidRPr="006A0BB8">
        <w:rPr>
          <w:rFonts w:eastAsia="Calibri"/>
          <w:bCs/>
          <w:color w:val="FF0000"/>
          <w:szCs w:val="26"/>
          <w:lang w:val="es-ES"/>
        </w:rPr>
        <w:t xml:space="preserve"> (</w:t>
      </w:r>
      <w:r w:rsidRPr="006A0BB8">
        <w:rPr>
          <w:rFonts w:eastAsia="Calibri"/>
          <w:bCs/>
          <w:i/>
          <w:color w:val="FF0000"/>
          <w:szCs w:val="26"/>
          <w:lang w:val="es-ES"/>
        </w:rPr>
        <w:t>tính cho lưu lượng nước mưa lớn nhất trong năm, phụ thuộc vào điều kiện thời tiết</w:t>
      </w:r>
      <w:r w:rsidRPr="006A0BB8">
        <w:rPr>
          <w:rFonts w:eastAsia="Calibri"/>
          <w:bCs/>
          <w:color w:val="FF0000"/>
          <w:szCs w:val="26"/>
          <w:lang w:val="es-ES"/>
        </w:rPr>
        <w:t>), thành phần chủ yếu gồm các chất cặn bã, các chất lơ lửng, các hợp chất hữu cơ và dầu mỡ.</w:t>
      </w:r>
    </w:p>
    <w:p w:rsidR="002B5753" w:rsidRPr="00AF01C1" w:rsidRDefault="002B5753" w:rsidP="002B5753">
      <w:pPr>
        <w:widowControl w:val="0"/>
        <w:spacing w:before="60" w:after="60"/>
        <w:ind w:firstLine="0"/>
        <w:rPr>
          <w:rFonts w:eastAsia="Calibri"/>
          <w:bCs/>
          <w:i/>
          <w:szCs w:val="26"/>
          <w:lang w:val="es-ES"/>
        </w:rPr>
      </w:pPr>
      <w:r w:rsidRPr="00AF01C1">
        <w:rPr>
          <w:rFonts w:eastAsia="Calibri"/>
          <w:bCs/>
          <w:i/>
          <w:szCs w:val="26"/>
          <w:lang w:val="es-ES"/>
        </w:rPr>
        <w:t>b) Giai đoạn vận hành</w:t>
      </w:r>
    </w:p>
    <w:p w:rsidR="002B5753" w:rsidRPr="006A0BB8" w:rsidRDefault="002B5753" w:rsidP="002B5753">
      <w:pPr>
        <w:widowControl w:val="0"/>
        <w:spacing w:before="60" w:after="60"/>
        <w:ind w:firstLine="720"/>
        <w:rPr>
          <w:rFonts w:eastAsia="Calibri"/>
          <w:color w:val="FF0000"/>
          <w:szCs w:val="26"/>
          <w:lang w:val="sv-SE"/>
        </w:rPr>
      </w:pPr>
      <w:r w:rsidRPr="006A0BB8">
        <w:rPr>
          <w:rFonts w:eastAsia="Calibri"/>
          <w:color w:val="FF0000"/>
          <w:szCs w:val="26"/>
          <w:lang w:val="sv-SE"/>
        </w:rPr>
        <w:t xml:space="preserve">- Nước thải sinh hoạt: </w:t>
      </w:r>
      <w:r w:rsidRPr="006A0BB8">
        <w:rPr>
          <w:rFonts w:eastAsia="Calibri"/>
          <w:bCs/>
          <w:color w:val="FF0000"/>
          <w:szCs w:val="26"/>
          <w:lang w:val="es-ES"/>
        </w:rPr>
        <w:t xml:space="preserve">0,45 </w:t>
      </w:r>
      <w:r w:rsidRPr="006A0BB8">
        <w:rPr>
          <w:rFonts w:eastAsia="Calibri"/>
          <w:color w:val="FF0000"/>
          <w:szCs w:val="26"/>
          <w:lang w:val="es-ES"/>
        </w:rPr>
        <w:t>m</w:t>
      </w:r>
      <w:r w:rsidRPr="006A0BB8">
        <w:rPr>
          <w:rFonts w:eastAsia="Calibri"/>
          <w:color w:val="FF0000"/>
          <w:szCs w:val="26"/>
          <w:vertAlign w:val="superscript"/>
          <w:lang w:val="es-ES"/>
        </w:rPr>
        <w:t>3</w:t>
      </w:r>
      <w:r w:rsidRPr="006A0BB8">
        <w:rPr>
          <w:rFonts w:eastAsia="Calibri"/>
          <w:color w:val="FF0000"/>
          <w:szCs w:val="26"/>
          <w:lang w:val="es-ES"/>
        </w:rPr>
        <w:t>/ngày đêm</w:t>
      </w:r>
      <w:r w:rsidRPr="006A0BB8">
        <w:rPr>
          <w:rFonts w:eastAsia="Calibri"/>
          <w:color w:val="FF0000"/>
          <w:szCs w:val="26"/>
          <w:lang w:val="sv-SE"/>
        </w:rPr>
        <w:t>, thành phần chủ yếu gồm các chất cặn bã, các chất lơ lửng, các hợp chất hữu cơ, các chất dinh dưỡng và dầu mỡ.</w:t>
      </w:r>
    </w:p>
    <w:p w:rsidR="002B5753" w:rsidRPr="006A0BB8" w:rsidRDefault="002B5753" w:rsidP="002B5753">
      <w:pPr>
        <w:widowControl w:val="0"/>
        <w:spacing w:before="60" w:after="60"/>
        <w:ind w:firstLine="720"/>
        <w:rPr>
          <w:rFonts w:eastAsia="Calibri"/>
          <w:color w:val="FF0000"/>
          <w:szCs w:val="26"/>
          <w:lang w:val="vi-VN"/>
        </w:rPr>
      </w:pPr>
      <w:r w:rsidRPr="006A0BB8">
        <w:rPr>
          <w:rFonts w:eastAsia="Calibri"/>
          <w:color w:val="FF0000"/>
          <w:szCs w:val="26"/>
          <w:lang w:val="vi-VN"/>
        </w:rPr>
        <w:t xml:space="preserve">- Nước thải róc từ bãi tập kết cát </w:t>
      </w:r>
      <w:r w:rsidRPr="006A0BB8">
        <w:rPr>
          <w:rFonts w:eastAsia="Calibri"/>
          <w:bCs/>
          <w:color w:val="FF0000"/>
          <w:szCs w:val="26"/>
          <w:lang w:val="pt-BR"/>
        </w:rPr>
        <w:t xml:space="preserve">37,28 </w:t>
      </w:r>
      <w:r w:rsidRPr="006A0BB8">
        <w:rPr>
          <w:rFonts w:eastAsia="Calibri"/>
          <w:color w:val="FF0000"/>
          <w:szCs w:val="26"/>
          <w:lang w:val="vi-VN"/>
        </w:rPr>
        <w:t>m</w:t>
      </w:r>
      <w:r w:rsidRPr="006A0BB8">
        <w:rPr>
          <w:rFonts w:eastAsia="Calibri"/>
          <w:color w:val="FF0000"/>
          <w:szCs w:val="26"/>
          <w:vertAlign w:val="superscript"/>
          <w:lang w:val="vi-VN"/>
        </w:rPr>
        <w:t>3</w:t>
      </w:r>
      <w:r w:rsidRPr="006A0BB8">
        <w:rPr>
          <w:rFonts w:eastAsia="Calibri"/>
          <w:color w:val="FF0000"/>
          <w:szCs w:val="26"/>
          <w:lang w:val="vi-VN"/>
        </w:rPr>
        <w:t>/ngày</w:t>
      </w:r>
      <w:r w:rsidRPr="006A0BB8">
        <w:rPr>
          <w:rFonts w:eastAsia="Calibri"/>
          <w:bCs/>
          <w:color w:val="FF0000"/>
          <w:szCs w:val="26"/>
          <w:lang w:val="pt-BR"/>
        </w:rPr>
        <w:t xml:space="preserve">, thành phần </w:t>
      </w:r>
      <w:r w:rsidRPr="006A0BB8">
        <w:rPr>
          <w:rFonts w:eastAsia="Calibri"/>
          <w:color w:val="FF0000"/>
          <w:szCs w:val="26"/>
          <w:lang w:val="sv-SE"/>
        </w:rPr>
        <w:t xml:space="preserve">chủ yếu là các chất lơ lửng, </w:t>
      </w:r>
      <w:r w:rsidRPr="006A0BB8">
        <w:rPr>
          <w:rFonts w:eastAsia="Calibri"/>
          <w:color w:val="FF0000"/>
          <w:szCs w:val="26"/>
          <w:lang w:val="vi-VN"/>
        </w:rPr>
        <w:t>có nguy cơ nhiễm dầu mỡ khi các thiết bị cơ giới làm rơi vãi.</w:t>
      </w:r>
    </w:p>
    <w:p w:rsidR="002B5753" w:rsidRPr="006A0BB8" w:rsidRDefault="002B5753" w:rsidP="002B5753">
      <w:pPr>
        <w:widowControl w:val="0"/>
        <w:spacing w:before="60" w:after="60"/>
        <w:ind w:firstLine="720"/>
        <w:rPr>
          <w:rFonts w:eastAsia="Calibri"/>
          <w:color w:val="FF0000"/>
          <w:szCs w:val="26"/>
          <w:lang w:val="sv-SE"/>
        </w:rPr>
      </w:pPr>
      <w:r w:rsidRPr="006A0BB8">
        <w:rPr>
          <w:rFonts w:eastAsia="Calibri"/>
          <w:color w:val="FF0000"/>
          <w:szCs w:val="26"/>
          <w:lang w:val="sv-SE"/>
        </w:rPr>
        <w:t>- Nước thải hình thành từ nước mưa chảy tràn lớn nhất qua khu vực bãi tập kết cát phải được xử lý, kiểm soát trước khi xả ra môi trường là 60 m</w:t>
      </w:r>
      <w:r w:rsidRPr="006A0BB8">
        <w:rPr>
          <w:rFonts w:eastAsia="Calibri"/>
          <w:color w:val="FF0000"/>
          <w:szCs w:val="26"/>
          <w:vertAlign w:val="superscript"/>
          <w:lang w:val="sv-SE"/>
        </w:rPr>
        <w:t>3</w:t>
      </w:r>
      <w:r w:rsidRPr="006A0BB8">
        <w:rPr>
          <w:rFonts w:eastAsia="Calibri"/>
          <w:color w:val="FF0000"/>
          <w:szCs w:val="26"/>
          <w:lang w:val="sv-SE"/>
        </w:rPr>
        <w:t xml:space="preserve">/ngày.đêm </w:t>
      </w:r>
      <w:r w:rsidRPr="006A0BB8">
        <w:rPr>
          <w:rFonts w:eastAsia="Calibri"/>
          <w:i/>
          <w:color w:val="FF0000"/>
          <w:szCs w:val="26"/>
          <w:lang w:val="sv-SE"/>
        </w:rPr>
        <w:t>(tính cho lưu lượng nước mưa lớn nhất trong năm, phụ thuộc vào điều kiện thời tiết)</w:t>
      </w:r>
      <w:r w:rsidRPr="006A0BB8">
        <w:rPr>
          <w:rFonts w:eastAsia="Calibri"/>
          <w:color w:val="FF0000"/>
          <w:szCs w:val="26"/>
          <w:lang w:val="sv-SE"/>
        </w:rPr>
        <w:t xml:space="preserve">, thành phần chủ yếu gồm các chất cặn bã, các chất lơ lửng,... </w:t>
      </w:r>
    </w:p>
    <w:p w:rsidR="002B5753" w:rsidRPr="00AF01C1" w:rsidRDefault="002B5753" w:rsidP="002B5753">
      <w:pPr>
        <w:spacing w:before="60" w:after="60"/>
        <w:contextualSpacing/>
        <w:rPr>
          <w:rFonts w:eastAsia="Calibri"/>
          <w:bCs/>
          <w:szCs w:val="26"/>
          <w:lang w:val="es-ES"/>
        </w:rPr>
      </w:pPr>
      <w:r w:rsidRPr="00AF01C1">
        <w:rPr>
          <w:rFonts w:eastAsia="Calibri"/>
          <w:bCs/>
          <w:szCs w:val="26"/>
          <w:lang w:val="es-ES"/>
        </w:rPr>
        <w:t xml:space="preserve">- Nước thải phát sinh từ hệ thống nghiền sỏi: </w:t>
      </w:r>
      <w:r w:rsidRPr="00AF01C1">
        <w:rPr>
          <w:rFonts w:eastAsia="Calibri"/>
          <w:szCs w:val="26"/>
          <w:lang w:val="es-ES"/>
        </w:rPr>
        <w:t xml:space="preserve">12 </w:t>
      </w:r>
      <w:r w:rsidRPr="00AF01C1">
        <w:rPr>
          <w:rFonts w:eastAsia="Calibri"/>
          <w:szCs w:val="26"/>
          <w:lang w:val="vi-VN"/>
        </w:rPr>
        <w:t>m</w:t>
      </w:r>
      <w:r w:rsidRPr="00AF01C1">
        <w:rPr>
          <w:rFonts w:eastAsia="Calibri"/>
          <w:szCs w:val="26"/>
          <w:vertAlign w:val="superscript"/>
          <w:lang w:val="vi-VN"/>
        </w:rPr>
        <w:t>3</w:t>
      </w:r>
      <w:r w:rsidRPr="00AF01C1">
        <w:rPr>
          <w:rFonts w:eastAsia="Calibri"/>
          <w:szCs w:val="26"/>
          <w:lang w:val="vi-VN"/>
        </w:rPr>
        <w:t>/ngày</w:t>
      </w:r>
      <w:r w:rsidRPr="00AF01C1">
        <w:rPr>
          <w:rFonts w:eastAsia="Calibri"/>
          <w:bCs/>
          <w:szCs w:val="26"/>
          <w:lang w:val="pt-BR"/>
        </w:rPr>
        <w:t xml:space="preserve">, thành phần </w:t>
      </w:r>
      <w:r w:rsidRPr="00AF01C1">
        <w:rPr>
          <w:rFonts w:eastAsia="Calibri"/>
          <w:szCs w:val="26"/>
          <w:lang w:val="sv-SE"/>
        </w:rPr>
        <w:t>chủ yếu là các chất lơ lửng.</w:t>
      </w:r>
    </w:p>
    <w:p w:rsidR="002B5753" w:rsidRPr="00AF01C1" w:rsidRDefault="002B5753" w:rsidP="002B5753">
      <w:pPr>
        <w:widowControl w:val="0"/>
        <w:spacing w:before="60" w:after="60"/>
        <w:ind w:firstLine="0"/>
        <w:rPr>
          <w:rFonts w:eastAsia="Calibri"/>
          <w:i/>
          <w:szCs w:val="26"/>
          <w:lang w:val="es-ES"/>
        </w:rPr>
      </w:pPr>
      <w:r w:rsidRPr="00AF01C1">
        <w:rPr>
          <w:rFonts w:eastAsia="Calibri"/>
          <w:i/>
          <w:szCs w:val="26"/>
          <w:lang w:val="es-ES"/>
        </w:rPr>
        <w:lastRenderedPageBreak/>
        <w:t>c) Giai đoạn kết thúc khai thác, đóng cửa mỏ</w:t>
      </w:r>
    </w:p>
    <w:p w:rsidR="002B5753" w:rsidRPr="00AF01C1" w:rsidRDefault="002B5753" w:rsidP="002B5753">
      <w:pPr>
        <w:widowControl w:val="0"/>
        <w:spacing w:before="60" w:after="60"/>
        <w:ind w:firstLine="562"/>
        <w:rPr>
          <w:rFonts w:eastAsia="Calibri"/>
          <w:spacing w:val="-4"/>
          <w:szCs w:val="26"/>
          <w:lang w:val="es-ES"/>
        </w:rPr>
      </w:pPr>
      <w:r w:rsidRPr="00AF01C1">
        <w:rPr>
          <w:rFonts w:eastAsia="Calibri"/>
          <w:spacing w:val="-4"/>
          <w:szCs w:val="26"/>
          <w:lang w:val="es-ES"/>
        </w:rPr>
        <w:t>- Nước thải sinh hoạt: lưu lượng lớn nhất là 0,27 m</w:t>
      </w:r>
      <w:r w:rsidRPr="00AF01C1">
        <w:rPr>
          <w:rFonts w:eastAsia="Calibri"/>
          <w:spacing w:val="-4"/>
          <w:szCs w:val="26"/>
          <w:vertAlign w:val="superscript"/>
          <w:lang w:val="es-ES"/>
        </w:rPr>
        <w:t>3</w:t>
      </w:r>
      <w:r w:rsidRPr="00AF01C1">
        <w:rPr>
          <w:rFonts w:eastAsia="Calibri"/>
          <w:spacing w:val="-4"/>
          <w:szCs w:val="26"/>
          <w:lang w:val="es-ES"/>
        </w:rPr>
        <w:t>/ngày.đêm, thành phần chủ yếu gồm các chất cặn bã, các chất lơ lửng, các hợp chất hữu cơ, các chất dinh dưỡng và dầu mỡ.</w:t>
      </w:r>
    </w:p>
    <w:p w:rsidR="002B5753" w:rsidRPr="00AF01C1" w:rsidRDefault="002B5753" w:rsidP="002B5753">
      <w:pPr>
        <w:widowControl w:val="0"/>
        <w:spacing w:before="60" w:after="60"/>
        <w:ind w:firstLine="562"/>
        <w:rPr>
          <w:rFonts w:eastAsia="Calibri"/>
          <w:szCs w:val="26"/>
          <w:lang w:val="es-ES"/>
        </w:rPr>
      </w:pPr>
      <w:r w:rsidRPr="00AF01C1">
        <w:rPr>
          <w:rFonts w:eastAsia="Calibri"/>
          <w:szCs w:val="26"/>
          <w:lang w:val="es-ES"/>
        </w:rPr>
        <w:t>- Nước thải hình thành từ nước mưa chảy tràn lớn nhất qua khu vực dự án phải được xử lý, kiểm soát trước khi xả ra môi trường khoảng 60 m</w:t>
      </w:r>
      <w:r w:rsidRPr="00AF01C1">
        <w:rPr>
          <w:rFonts w:eastAsia="Calibri"/>
          <w:szCs w:val="26"/>
          <w:vertAlign w:val="superscript"/>
          <w:lang w:val="es-ES"/>
        </w:rPr>
        <w:t>3</w:t>
      </w:r>
      <w:r w:rsidRPr="00AF01C1">
        <w:rPr>
          <w:rFonts w:eastAsia="Calibri"/>
          <w:szCs w:val="26"/>
          <w:lang w:val="es-ES"/>
        </w:rPr>
        <w:t>/ngày.đêm (tính cho lưu lượng nước mưa lớn nhất trong năm, phụ thuộc vào điều kiện thời tiết), thành phần chủ yếu gồm các chất cặn bã, các chất lơ lửng, các hợp chất hữu cơ và dầu mỡ.</w:t>
      </w:r>
    </w:p>
    <w:p w:rsidR="002B5753" w:rsidRPr="00AF01C1" w:rsidRDefault="00A0771A" w:rsidP="002B5753">
      <w:pPr>
        <w:widowControl w:val="0"/>
        <w:spacing w:before="60" w:after="60"/>
        <w:ind w:firstLine="0"/>
        <w:rPr>
          <w:rFonts w:eastAsia="Calibri"/>
          <w:i/>
          <w:szCs w:val="26"/>
          <w:lang w:val="es-ES"/>
        </w:rPr>
      </w:pPr>
      <w:r w:rsidRPr="00AF01C1">
        <w:rPr>
          <w:rFonts w:eastAsia="Arial"/>
          <w:i/>
          <w:szCs w:val="26"/>
          <w:lang w:val="es-ES"/>
        </w:rPr>
        <w:t>2.2.1.2</w:t>
      </w:r>
      <w:r w:rsidR="002B5753" w:rsidRPr="00AF01C1">
        <w:rPr>
          <w:rFonts w:eastAsia="Calibri"/>
          <w:i/>
          <w:szCs w:val="26"/>
          <w:lang w:val="es-ES"/>
        </w:rPr>
        <w:t>. Nguồn phát sinh, quy mô, tính chất của khí thải</w:t>
      </w:r>
    </w:p>
    <w:p w:rsidR="002B5753" w:rsidRPr="00AF01C1" w:rsidRDefault="002B5753" w:rsidP="002B5753">
      <w:pPr>
        <w:widowControl w:val="0"/>
        <w:spacing w:before="60" w:after="60"/>
        <w:ind w:firstLine="0"/>
        <w:rPr>
          <w:rFonts w:eastAsia="Calibri"/>
          <w:i/>
          <w:szCs w:val="26"/>
          <w:lang w:val="es-ES"/>
        </w:rPr>
      </w:pPr>
      <w:r w:rsidRPr="00AF01C1">
        <w:rPr>
          <w:rFonts w:eastAsia="Calibri"/>
          <w:i/>
          <w:szCs w:val="26"/>
          <w:lang w:val="es-ES"/>
        </w:rPr>
        <w:t>a) Giai đoạn XDCB</w:t>
      </w:r>
    </w:p>
    <w:p w:rsidR="002B5753" w:rsidRPr="00AF01C1" w:rsidRDefault="002B5753" w:rsidP="002B5753">
      <w:pPr>
        <w:widowControl w:val="0"/>
        <w:spacing w:before="60" w:after="60"/>
        <w:ind w:firstLine="562"/>
        <w:rPr>
          <w:rFonts w:eastAsia="Calibri"/>
          <w:szCs w:val="26"/>
          <w:lang w:val="es-ES"/>
        </w:rPr>
      </w:pPr>
      <w:r w:rsidRPr="00AF01C1">
        <w:rPr>
          <w:rFonts w:eastAsia="Calibri"/>
          <w:szCs w:val="26"/>
          <w:lang w:val="es-ES"/>
        </w:rPr>
        <w:t>- Nguồn phát sinh: Bụi phát sinh từ quá trình XDCB; bụi, khí thải phát sinh trong quá trình san gạt, xúc bốc; bụi, khí thải phát sinh trong quá trình bơm hút, vận chuyển cát sau khai thác về tập kết; khí thải phát sinh từ phương tiện, thiết bị khai thác.</w:t>
      </w:r>
    </w:p>
    <w:p w:rsidR="002B5753" w:rsidRPr="00AF01C1" w:rsidRDefault="002B5753" w:rsidP="002B5753">
      <w:pPr>
        <w:widowControl w:val="0"/>
        <w:spacing w:before="60" w:after="60"/>
        <w:ind w:firstLine="562"/>
        <w:rPr>
          <w:rFonts w:eastAsia="Calibri"/>
          <w:szCs w:val="26"/>
          <w:lang w:val="es-ES"/>
        </w:rPr>
      </w:pPr>
      <w:r w:rsidRPr="00AF01C1">
        <w:rPr>
          <w:rFonts w:eastAsia="Calibri"/>
          <w:szCs w:val="26"/>
          <w:lang w:val="es-ES"/>
        </w:rPr>
        <w:t>- Tính chất (thông số ô nhiễm đặc trưng): Bụi, khí SO</w:t>
      </w:r>
      <w:r w:rsidRPr="00AF01C1">
        <w:rPr>
          <w:rFonts w:eastAsia="Calibri"/>
          <w:szCs w:val="26"/>
          <w:vertAlign w:val="subscript"/>
          <w:lang w:val="es-ES"/>
        </w:rPr>
        <w:t>2</w:t>
      </w:r>
      <w:r w:rsidRPr="00AF01C1">
        <w:rPr>
          <w:rFonts w:eastAsia="Calibri"/>
          <w:szCs w:val="26"/>
          <w:lang w:val="es-ES"/>
        </w:rPr>
        <w:t>, NO</w:t>
      </w:r>
      <w:r w:rsidRPr="00AF01C1">
        <w:rPr>
          <w:rFonts w:eastAsia="Calibri"/>
          <w:szCs w:val="26"/>
          <w:vertAlign w:val="subscript"/>
          <w:lang w:val="es-ES"/>
        </w:rPr>
        <w:t>x</w:t>
      </w:r>
      <w:r w:rsidRPr="00AF01C1">
        <w:rPr>
          <w:rFonts w:eastAsia="Calibri"/>
          <w:szCs w:val="26"/>
          <w:lang w:val="es-ES"/>
        </w:rPr>
        <w:t>, CO, VOC,…</w:t>
      </w:r>
    </w:p>
    <w:p w:rsidR="002B5753" w:rsidRPr="00AF01C1" w:rsidRDefault="002B5753" w:rsidP="002B5753">
      <w:pPr>
        <w:widowControl w:val="0"/>
        <w:spacing w:before="60" w:after="60"/>
        <w:ind w:firstLine="0"/>
        <w:rPr>
          <w:rFonts w:eastAsia="Calibri"/>
          <w:i/>
          <w:szCs w:val="26"/>
          <w:lang w:val="es-ES"/>
        </w:rPr>
      </w:pPr>
      <w:r w:rsidRPr="00AF01C1">
        <w:rPr>
          <w:rFonts w:eastAsia="Calibri"/>
          <w:i/>
          <w:szCs w:val="26"/>
          <w:lang w:val="es-ES"/>
        </w:rPr>
        <w:t>b) Giai đoạn vận hành</w:t>
      </w:r>
    </w:p>
    <w:p w:rsidR="002B5753" w:rsidRPr="00AF01C1" w:rsidRDefault="002B5753" w:rsidP="002B5753">
      <w:pPr>
        <w:widowControl w:val="0"/>
        <w:spacing w:before="60" w:after="60"/>
        <w:ind w:firstLine="562"/>
        <w:rPr>
          <w:rFonts w:eastAsia="Calibri"/>
          <w:szCs w:val="26"/>
          <w:lang w:val="es-ES"/>
        </w:rPr>
      </w:pPr>
      <w:r w:rsidRPr="00AF01C1">
        <w:rPr>
          <w:rFonts w:eastAsia="Calibri"/>
          <w:szCs w:val="26"/>
          <w:lang w:val="es-ES"/>
        </w:rPr>
        <w:t>- Nguồn phát sinh: Bụi khí thải từ hoạt động khai thác và vận chuyển cát về bãi tập kết; hoạt động xúc bốc cát tại bãi tập kết; quá trình vận chuyển sỏi đi chế biến, vận chuyển cát đi tiêu thụ (</w:t>
      </w:r>
      <w:r w:rsidRPr="00AF01C1">
        <w:rPr>
          <w:rFonts w:eastAsia="Calibri"/>
          <w:i/>
          <w:szCs w:val="26"/>
          <w:lang w:val="es-ES"/>
        </w:rPr>
        <w:t>đường sông, đường bộ từ khu vực bãi tập kết dọc theo đường Quốc lộ 2 và tỉnh lộ D177).</w:t>
      </w:r>
    </w:p>
    <w:p w:rsidR="002B5753" w:rsidRPr="00AF01C1" w:rsidRDefault="002B5753" w:rsidP="002B5753">
      <w:pPr>
        <w:widowControl w:val="0"/>
        <w:spacing w:before="60" w:after="60"/>
        <w:ind w:firstLine="562"/>
        <w:rPr>
          <w:rFonts w:eastAsia="Calibri"/>
          <w:szCs w:val="26"/>
          <w:lang w:val="es-ES"/>
        </w:rPr>
      </w:pPr>
      <w:r w:rsidRPr="00AF01C1">
        <w:rPr>
          <w:rFonts w:eastAsia="Calibri"/>
          <w:szCs w:val="26"/>
          <w:lang w:val="es-ES"/>
        </w:rPr>
        <w:t>- Tính chất (thông số ô nhiễm đặc trưng): Bụi, khí SO</w:t>
      </w:r>
      <w:r w:rsidRPr="00AF01C1">
        <w:rPr>
          <w:rFonts w:eastAsia="Calibri"/>
          <w:szCs w:val="26"/>
          <w:vertAlign w:val="subscript"/>
          <w:lang w:val="es-ES"/>
        </w:rPr>
        <w:t>2</w:t>
      </w:r>
      <w:r w:rsidRPr="00AF01C1">
        <w:rPr>
          <w:rFonts w:eastAsia="Calibri"/>
          <w:szCs w:val="26"/>
          <w:lang w:val="es-ES"/>
        </w:rPr>
        <w:t>, NO</w:t>
      </w:r>
      <w:r w:rsidRPr="00AF01C1">
        <w:rPr>
          <w:rFonts w:eastAsia="Calibri"/>
          <w:szCs w:val="26"/>
          <w:vertAlign w:val="subscript"/>
          <w:lang w:val="es-ES"/>
        </w:rPr>
        <w:t>x</w:t>
      </w:r>
      <w:r w:rsidRPr="00AF01C1">
        <w:rPr>
          <w:rFonts w:eastAsia="Calibri"/>
          <w:szCs w:val="26"/>
          <w:lang w:val="es-ES"/>
        </w:rPr>
        <w:t>, CO, VOC,…</w:t>
      </w:r>
    </w:p>
    <w:p w:rsidR="002B5753" w:rsidRPr="00AF01C1" w:rsidRDefault="002B5753" w:rsidP="002B5753">
      <w:pPr>
        <w:widowControl w:val="0"/>
        <w:spacing w:before="60" w:after="60"/>
        <w:ind w:firstLine="0"/>
        <w:rPr>
          <w:rFonts w:eastAsia="Calibri"/>
          <w:i/>
          <w:szCs w:val="26"/>
          <w:lang w:val="es-ES"/>
        </w:rPr>
      </w:pPr>
      <w:r w:rsidRPr="00AF01C1">
        <w:rPr>
          <w:rFonts w:eastAsia="Calibri"/>
          <w:i/>
          <w:szCs w:val="26"/>
          <w:lang w:val="es-ES"/>
        </w:rPr>
        <w:t>c) Giai đoạn kết thúc khai thác, đóng cửa mỏ</w:t>
      </w:r>
    </w:p>
    <w:p w:rsidR="002B5753" w:rsidRPr="00AF01C1" w:rsidRDefault="002B5753" w:rsidP="002B5753">
      <w:pPr>
        <w:widowControl w:val="0"/>
        <w:spacing w:before="60" w:after="60"/>
        <w:ind w:firstLine="562"/>
        <w:rPr>
          <w:rFonts w:eastAsia="Calibri"/>
          <w:szCs w:val="26"/>
          <w:lang w:val="es-ES"/>
        </w:rPr>
      </w:pPr>
      <w:r w:rsidRPr="00AF01C1">
        <w:rPr>
          <w:rFonts w:eastAsia="Calibri"/>
          <w:szCs w:val="26"/>
          <w:lang w:val="es-ES"/>
        </w:rPr>
        <w:t>- Nguồn phát sinh: Bụi, khí thải phát sinh trong hoạt động vận chuyển đất phủvà chất thải; bụi phát sinh từ hoạt động san gạt, bốc xúc; khí thải phát sinh từ phươngtiện, thiết bị thi công.</w:t>
      </w:r>
    </w:p>
    <w:p w:rsidR="002B5753" w:rsidRPr="00AF01C1" w:rsidRDefault="002B5753" w:rsidP="002B5753">
      <w:pPr>
        <w:widowControl w:val="0"/>
        <w:spacing w:before="60" w:after="60"/>
        <w:ind w:firstLine="562"/>
        <w:rPr>
          <w:rFonts w:eastAsia="Calibri"/>
          <w:szCs w:val="26"/>
          <w:lang w:val="es-ES"/>
        </w:rPr>
      </w:pPr>
      <w:r w:rsidRPr="00AF01C1">
        <w:rPr>
          <w:rFonts w:eastAsia="Calibri"/>
          <w:szCs w:val="26"/>
          <w:lang w:val="es-ES"/>
        </w:rPr>
        <w:t>- Tính chất (thông số ô nhiễm đặc trưng): Bụi, khí SO</w:t>
      </w:r>
      <w:r w:rsidRPr="00AF01C1">
        <w:rPr>
          <w:rFonts w:eastAsia="Calibri"/>
          <w:szCs w:val="26"/>
          <w:vertAlign w:val="subscript"/>
          <w:lang w:val="es-ES"/>
        </w:rPr>
        <w:t>2</w:t>
      </w:r>
      <w:r w:rsidRPr="00AF01C1">
        <w:rPr>
          <w:rFonts w:eastAsia="Calibri"/>
          <w:szCs w:val="26"/>
          <w:lang w:val="es-ES"/>
        </w:rPr>
        <w:t>, NO</w:t>
      </w:r>
      <w:r w:rsidRPr="00AF01C1">
        <w:rPr>
          <w:rFonts w:eastAsia="Calibri"/>
          <w:szCs w:val="26"/>
          <w:vertAlign w:val="subscript"/>
          <w:lang w:val="es-ES"/>
        </w:rPr>
        <w:t>x</w:t>
      </w:r>
      <w:r w:rsidRPr="00AF01C1">
        <w:rPr>
          <w:rFonts w:eastAsia="Calibri"/>
          <w:szCs w:val="26"/>
          <w:lang w:val="es-ES"/>
        </w:rPr>
        <w:t>, CO, VOC,…</w:t>
      </w:r>
    </w:p>
    <w:p w:rsidR="002B5753" w:rsidRPr="00AF01C1" w:rsidRDefault="00A0771A" w:rsidP="002B5753">
      <w:pPr>
        <w:widowControl w:val="0"/>
        <w:spacing w:before="60" w:after="60"/>
        <w:ind w:firstLine="0"/>
        <w:rPr>
          <w:rFonts w:eastAsia="Calibri"/>
          <w:bCs/>
          <w:i/>
          <w:szCs w:val="26"/>
          <w:lang w:val="es-ES"/>
        </w:rPr>
      </w:pPr>
      <w:r w:rsidRPr="00AF01C1">
        <w:rPr>
          <w:rFonts w:eastAsia="Calibri"/>
          <w:bCs/>
          <w:i/>
          <w:szCs w:val="26"/>
          <w:lang w:val="es-ES"/>
        </w:rPr>
        <w:t>2.2</w:t>
      </w:r>
      <w:r w:rsidR="002B5753" w:rsidRPr="00AF01C1">
        <w:rPr>
          <w:rFonts w:eastAsia="Calibri"/>
          <w:bCs/>
          <w:i/>
          <w:szCs w:val="26"/>
          <w:lang w:val="es-ES"/>
        </w:rPr>
        <w:t>.2. Chất thải rắn, chất thải nguy hại</w:t>
      </w:r>
    </w:p>
    <w:p w:rsidR="002B5753" w:rsidRPr="00AF01C1" w:rsidRDefault="002D72C4" w:rsidP="002B5753">
      <w:pPr>
        <w:widowControl w:val="0"/>
        <w:spacing w:before="60" w:after="60"/>
        <w:ind w:firstLine="0"/>
        <w:rPr>
          <w:rFonts w:eastAsia="Calibri"/>
          <w:bCs/>
          <w:i/>
          <w:szCs w:val="26"/>
          <w:lang w:val="es-ES"/>
        </w:rPr>
      </w:pPr>
      <w:r w:rsidRPr="00AF01C1">
        <w:rPr>
          <w:rFonts w:eastAsia="Calibri"/>
          <w:bCs/>
          <w:i/>
          <w:szCs w:val="26"/>
          <w:lang w:val="es-ES"/>
        </w:rPr>
        <w:t>2.2.</w:t>
      </w:r>
      <w:r w:rsidR="002B5753" w:rsidRPr="00AF01C1">
        <w:rPr>
          <w:rFonts w:eastAsia="Calibri"/>
          <w:bCs/>
          <w:i/>
          <w:szCs w:val="26"/>
          <w:lang w:val="es-ES"/>
        </w:rPr>
        <w:t>2.1. Nguồn phát sinh, quy mô (khối lượng) của chất thải rắn sinh hoạt</w:t>
      </w:r>
    </w:p>
    <w:p w:rsidR="002B5753" w:rsidRPr="00AF01C1" w:rsidRDefault="002B5753" w:rsidP="002B5753">
      <w:pPr>
        <w:widowControl w:val="0"/>
        <w:spacing w:before="60" w:after="60"/>
        <w:rPr>
          <w:rFonts w:eastAsia="Calibri"/>
          <w:bCs/>
          <w:szCs w:val="26"/>
          <w:lang w:val="es-ES"/>
        </w:rPr>
      </w:pPr>
      <w:r w:rsidRPr="00AF01C1">
        <w:rPr>
          <w:rFonts w:eastAsia="Calibri"/>
          <w:bCs/>
          <w:szCs w:val="26"/>
          <w:lang w:val="es-ES"/>
        </w:rPr>
        <w:t>- Giai đoạn XDCB: Phát sinh khoảng 2,4 kg/ngày.đêm. Thành phần: chất thải thực phẩm, chất thải rắn có khả năng tái sử dụng, tái chế và chất thải rắn sinh hoạt khác.</w:t>
      </w:r>
    </w:p>
    <w:p w:rsidR="002B5753" w:rsidRPr="00AF01C1" w:rsidRDefault="002B5753" w:rsidP="002B5753">
      <w:pPr>
        <w:widowControl w:val="0"/>
        <w:spacing w:before="60" w:after="60"/>
        <w:rPr>
          <w:rFonts w:eastAsia="Calibri"/>
          <w:bCs/>
          <w:szCs w:val="26"/>
          <w:lang w:val="es-ES"/>
        </w:rPr>
      </w:pPr>
      <w:r w:rsidRPr="00AF01C1">
        <w:rPr>
          <w:rFonts w:eastAsia="Calibri"/>
          <w:bCs/>
          <w:szCs w:val="26"/>
          <w:lang w:val="es-ES"/>
        </w:rPr>
        <w:t>- Giai đoạn vận hành: Phát sinh khoảng 8 kg/ngày.đêm. Chất thải rắn sản xuất phát sinh khoảng 0,848 m</w:t>
      </w:r>
      <w:r w:rsidRPr="00AF01C1">
        <w:rPr>
          <w:rFonts w:eastAsia="Calibri"/>
          <w:bCs/>
          <w:szCs w:val="26"/>
          <w:vertAlign w:val="superscript"/>
          <w:lang w:val="es-ES"/>
        </w:rPr>
        <w:t>3</w:t>
      </w:r>
      <w:r w:rsidRPr="00AF01C1">
        <w:rPr>
          <w:rFonts w:eastAsia="Calibri"/>
          <w:bCs/>
          <w:szCs w:val="26"/>
          <w:lang w:val="es-ES"/>
        </w:rPr>
        <w:t>/ngày.</w:t>
      </w:r>
    </w:p>
    <w:p w:rsidR="002B5753" w:rsidRPr="00AF01C1" w:rsidRDefault="002B5753" w:rsidP="002B5753">
      <w:pPr>
        <w:widowControl w:val="0"/>
        <w:spacing w:before="60" w:after="60"/>
        <w:rPr>
          <w:rFonts w:eastAsia="Calibri"/>
          <w:bCs/>
          <w:szCs w:val="26"/>
          <w:lang w:val="es-ES"/>
        </w:rPr>
      </w:pPr>
      <w:r w:rsidRPr="00AF01C1">
        <w:rPr>
          <w:rFonts w:eastAsia="Calibri"/>
          <w:bCs/>
          <w:szCs w:val="26"/>
          <w:lang w:val="es-ES"/>
        </w:rPr>
        <w:t>- Giai đoạn kết thúc khai thác, đóng cửa mỏ: Phát sinh khoảng 1,8 kg/ngày.đêm. Thành phần: chất thải thực phẩm, chất thải rắn có khả năng tái sử dụng, tái chế và chất thải rắn sinh hoạt khác.</w:t>
      </w:r>
    </w:p>
    <w:p w:rsidR="002B5753" w:rsidRPr="00AF01C1" w:rsidRDefault="002D72C4" w:rsidP="002B5753">
      <w:pPr>
        <w:widowControl w:val="0"/>
        <w:spacing w:before="60" w:after="60"/>
        <w:ind w:firstLine="0"/>
        <w:rPr>
          <w:rFonts w:eastAsia="Calibri"/>
          <w:bCs/>
          <w:i/>
          <w:szCs w:val="26"/>
          <w:lang w:val="es-ES"/>
        </w:rPr>
      </w:pPr>
      <w:r w:rsidRPr="00AF01C1">
        <w:rPr>
          <w:rFonts w:eastAsia="Calibri"/>
          <w:bCs/>
          <w:i/>
          <w:szCs w:val="26"/>
          <w:lang w:val="es-ES"/>
        </w:rPr>
        <w:t>2.2</w:t>
      </w:r>
      <w:r w:rsidR="002B5753" w:rsidRPr="00AF01C1">
        <w:rPr>
          <w:rFonts w:eastAsia="Calibri"/>
          <w:bCs/>
          <w:i/>
          <w:szCs w:val="26"/>
          <w:lang w:val="es-ES"/>
        </w:rPr>
        <w:t>.2.2. Nguồn phát sinh, quy mô (khối lượng) của chất thải rắn thông thường</w:t>
      </w:r>
    </w:p>
    <w:p w:rsidR="002B5753" w:rsidRPr="00AF01C1" w:rsidRDefault="002B5753" w:rsidP="002B5753">
      <w:pPr>
        <w:widowControl w:val="0"/>
        <w:spacing w:before="60" w:after="60"/>
        <w:ind w:firstLine="0"/>
        <w:rPr>
          <w:rFonts w:eastAsia="Calibri"/>
          <w:bCs/>
          <w:i/>
          <w:szCs w:val="26"/>
          <w:lang w:val="es-ES"/>
        </w:rPr>
      </w:pPr>
      <w:r w:rsidRPr="00AF01C1">
        <w:rPr>
          <w:rFonts w:eastAsia="Calibri"/>
          <w:bCs/>
          <w:i/>
          <w:szCs w:val="26"/>
          <w:lang w:val="es-ES"/>
        </w:rPr>
        <w:lastRenderedPageBreak/>
        <w:t>a) Giai đoạn XDCB</w:t>
      </w:r>
    </w:p>
    <w:p w:rsidR="002B5753" w:rsidRPr="00AF01C1" w:rsidRDefault="002B5753" w:rsidP="002B5753">
      <w:pPr>
        <w:widowControl w:val="0"/>
        <w:spacing w:before="60" w:after="60"/>
        <w:rPr>
          <w:rFonts w:eastAsia="Calibri"/>
          <w:bCs/>
          <w:szCs w:val="26"/>
          <w:lang w:val="es-ES"/>
        </w:rPr>
      </w:pPr>
      <w:r w:rsidRPr="00AF01C1">
        <w:rPr>
          <w:rFonts w:eastAsia="Calibri"/>
          <w:bCs/>
          <w:szCs w:val="26"/>
          <w:lang w:val="es-ES"/>
        </w:rPr>
        <w:t>- Sinh khối phát sinh do phát quang thực vật phát sinh trong quá trình XDCB là 4,559 tấn.</w:t>
      </w:r>
    </w:p>
    <w:p w:rsidR="002B5753" w:rsidRPr="00AF01C1" w:rsidRDefault="002B5753" w:rsidP="002B5753">
      <w:pPr>
        <w:widowControl w:val="0"/>
        <w:spacing w:before="60" w:after="60"/>
        <w:ind w:firstLine="0"/>
        <w:rPr>
          <w:rFonts w:eastAsia="Calibri"/>
          <w:bCs/>
          <w:i/>
          <w:szCs w:val="26"/>
          <w:lang w:val="es-ES"/>
        </w:rPr>
      </w:pPr>
      <w:r w:rsidRPr="00AF01C1">
        <w:rPr>
          <w:rFonts w:eastAsia="Calibri"/>
          <w:bCs/>
          <w:i/>
          <w:szCs w:val="26"/>
          <w:lang w:val="es-ES"/>
        </w:rPr>
        <w:t>b) Giai đoạn vận hành</w:t>
      </w:r>
    </w:p>
    <w:p w:rsidR="002B5753" w:rsidRPr="00AF01C1" w:rsidRDefault="002B5753" w:rsidP="002B5753">
      <w:pPr>
        <w:widowControl w:val="0"/>
        <w:spacing w:before="60" w:after="60"/>
        <w:rPr>
          <w:rFonts w:eastAsia="Calibri"/>
          <w:bCs/>
          <w:szCs w:val="26"/>
          <w:lang w:val="es-ES"/>
        </w:rPr>
      </w:pPr>
      <w:r w:rsidRPr="00AF01C1">
        <w:rPr>
          <w:rFonts w:eastAsia="Calibri"/>
          <w:bCs/>
          <w:szCs w:val="26"/>
          <w:lang w:val="es-ES"/>
        </w:rPr>
        <w:t>- Bùn thải phát sinh từ bể tự hoại: 0,065 m</w:t>
      </w:r>
      <w:r w:rsidRPr="00AF01C1">
        <w:rPr>
          <w:rFonts w:eastAsia="Calibri"/>
          <w:bCs/>
          <w:szCs w:val="26"/>
          <w:vertAlign w:val="superscript"/>
          <w:lang w:val="es-ES"/>
        </w:rPr>
        <w:t>3</w:t>
      </w:r>
      <w:r w:rsidRPr="00AF01C1">
        <w:rPr>
          <w:rFonts w:eastAsia="Calibri"/>
          <w:bCs/>
          <w:szCs w:val="26"/>
          <w:lang w:val="es-ES"/>
        </w:rPr>
        <w:t>/năm.</w:t>
      </w:r>
    </w:p>
    <w:p w:rsidR="002B5753" w:rsidRPr="00AF01C1" w:rsidRDefault="002B5753" w:rsidP="002B5753">
      <w:pPr>
        <w:widowControl w:val="0"/>
        <w:spacing w:before="60" w:after="60"/>
        <w:rPr>
          <w:rFonts w:eastAsia="Calibri"/>
          <w:bCs/>
          <w:szCs w:val="26"/>
          <w:lang w:val="es-ES"/>
        </w:rPr>
      </w:pPr>
      <w:r w:rsidRPr="00AF01C1">
        <w:rPr>
          <w:rFonts w:eastAsia="Calibri"/>
          <w:bCs/>
          <w:szCs w:val="26"/>
          <w:lang w:val="es-ES"/>
        </w:rPr>
        <w:t>- Bùn thải phát sinh từ quá trình nạo vét hố ga, hố lắng và hệ thống thu, thoát nước: 90 m</w:t>
      </w:r>
      <w:r w:rsidRPr="00AF01C1">
        <w:rPr>
          <w:rFonts w:eastAsia="Calibri"/>
          <w:bCs/>
          <w:szCs w:val="26"/>
          <w:vertAlign w:val="superscript"/>
          <w:lang w:val="es-ES"/>
        </w:rPr>
        <w:t>3</w:t>
      </w:r>
      <w:r w:rsidRPr="00AF01C1">
        <w:rPr>
          <w:rFonts w:eastAsia="Calibri"/>
          <w:bCs/>
          <w:szCs w:val="26"/>
          <w:lang w:val="es-ES"/>
        </w:rPr>
        <w:t>/tháng.</w:t>
      </w:r>
    </w:p>
    <w:p w:rsidR="002B5753" w:rsidRPr="00AF01C1" w:rsidRDefault="002B5753" w:rsidP="002B5753">
      <w:pPr>
        <w:widowControl w:val="0"/>
        <w:spacing w:before="60" w:after="60"/>
        <w:ind w:firstLine="0"/>
        <w:rPr>
          <w:rFonts w:eastAsia="Calibri"/>
          <w:bCs/>
          <w:szCs w:val="26"/>
          <w:lang w:val="es-ES"/>
        </w:rPr>
      </w:pPr>
      <w:r w:rsidRPr="00AF01C1">
        <w:rPr>
          <w:rFonts w:eastAsia="Calibri"/>
          <w:bCs/>
          <w:i/>
          <w:szCs w:val="26"/>
          <w:lang w:val="es-ES"/>
        </w:rPr>
        <w:t>c) Giai đoạn kết thúc khai thác, đóng cửa mỏ:</w:t>
      </w:r>
      <w:r w:rsidRPr="00AF01C1">
        <w:rPr>
          <w:rFonts w:eastAsia="Calibri"/>
          <w:bCs/>
          <w:szCs w:val="26"/>
          <w:lang w:val="es-ES"/>
        </w:rPr>
        <w:t xml:space="preserve"> Đất đá thải được tái sử dụng cho quá trình san gạt do đó không có đất đá thải phát sinh.</w:t>
      </w:r>
    </w:p>
    <w:p w:rsidR="002B5753" w:rsidRPr="00AF01C1" w:rsidRDefault="002D72C4" w:rsidP="002B5753">
      <w:pPr>
        <w:widowControl w:val="0"/>
        <w:spacing w:before="60" w:after="60"/>
        <w:ind w:firstLine="0"/>
        <w:rPr>
          <w:rFonts w:eastAsia="Calibri"/>
          <w:bCs/>
          <w:i/>
          <w:szCs w:val="26"/>
          <w:lang w:val="es-ES"/>
        </w:rPr>
      </w:pPr>
      <w:r w:rsidRPr="00AF01C1">
        <w:rPr>
          <w:rFonts w:eastAsia="Calibri"/>
          <w:bCs/>
          <w:i/>
          <w:szCs w:val="26"/>
          <w:lang w:val="es-ES"/>
        </w:rPr>
        <w:t>2.2</w:t>
      </w:r>
      <w:r w:rsidR="002B5753" w:rsidRPr="00AF01C1">
        <w:rPr>
          <w:rFonts w:eastAsia="Calibri"/>
          <w:bCs/>
          <w:i/>
          <w:szCs w:val="26"/>
          <w:lang w:val="es-ES"/>
        </w:rPr>
        <w:t>.2.3. Nguồn phát sinh, quy mô (khối lượng) của chất thải nguy hại</w:t>
      </w:r>
    </w:p>
    <w:p w:rsidR="002B5753" w:rsidRPr="00AF01C1" w:rsidRDefault="002B5753" w:rsidP="002B5753">
      <w:pPr>
        <w:widowControl w:val="0"/>
        <w:spacing w:before="60" w:after="60"/>
        <w:rPr>
          <w:rFonts w:eastAsia="Calibri"/>
          <w:bCs/>
          <w:szCs w:val="26"/>
          <w:lang w:val="es-ES"/>
        </w:rPr>
      </w:pPr>
      <w:r w:rsidRPr="00AF01C1">
        <w:rPr>
          <w:rFonts w:eastAsia="Calibri"/>
          <w:bCs/>
          <w:szCs w:val="26"/>
          <w:lang w:val="es-ES"/>
        </w:rPr>
        <w:t>- Giai đoạn XDCB: Khối lượng phát sinh khoảng 8,33 kg/tháng, cụ thể: Giẻ lau nhiễm dầu mỡ 01 kg; dầu mỡ thải 5,53 kg, Vỏ can thùng đựng dầu mỡ và thùng đựng dung môi 1,8 kg.</w:t>
      </w:r>
    </w:p>
    <w:p w:rsidR="002B5753" w:rsidRPr="00AF01C1" w:rsidRDefault="002B5753" w:rsidP="002B5753">
      <w:pPr>
        <w:widowControl w:val="0"/>
        <w:spacing w:before="60" w:after="60"/>
        <w:rPr>
          <w:rFonts w:eastAsia="Calibri"/>
          <w:bCs/>
          <w:szCs w:val="26"/>
          <w:lang w:val="es-ES"/>
        </w:rPr>
      </w:pPr>
      <w:r w:rsidRPr="00AF01C1">
        <w:rPr>
          <w:rFonts w:eastAsia="Calibri"/>
          <w:bCs/>
          <w:szCs w:val="26"/>
          <w:lang w:val="es-ES"/>
        </w:rPr>
        <w:t>- Giai đoạn vận hành: Khối lượng phát sinh khoảng 38,636 kg/tháng, cụ thể: Giẻ lau nhiễm dầu mỡ 01 kg; dầu mỡ thải 23,12 kg, bình ắc quy thải 14 kg, bóng đèn thải 0,516 kg.</w:t>
      </w:r>
    </w:p>
    <w:p w:rsidR="002B5753" w:rsidRPr="00AF01C1" w:rsidRDefault="002B5753" w:rsidP="002B5753">
      <w:pPr>
        <w:widowControl w:val="0"/>
        <w:spacing w:before="60" w:after="60"/>
        <w:rPr>
          <w:rFonts w:eastAsia="Calibri"/>
          <w:bCs/>
          <w:szCs w:val="26"/>
          <w:lang w:val="es-ES"/>
        </w:rPr>
      </w:pPr>
      <w:r w:rsidRPr="00AF01C1">
        <w:rPr>
          <w:rFonts w:eastAsia="Calibri"/>
          <w:bCs/>
          <w:szCs w:val="26"/>
          <w:lang w:val="es-ES"/>
        </w:rPr>
        <w:t>- Giai đoạn kết thúc khai thác, đóng cửa mỏ: Khối lượng phát sinh khoảng 12,5kg/giai đoạn, gồm: Giẻ lau dính dầu mỡ, vỏ bao bì thải,…</w:t>
      </w:r>
    </w:p>
    <w:p w:rsidR="002B5753" w:rsidRPr="00AF01C1" w:rsidRDefault="002D72C4" w:rsidP="002B5753">
      <w:pPr>
        <w:widowControl w:val="0"/>
        <w:spacing w:before="60" w:after="60"/>
        <w:ind w:firstLine="0"/>
        <w:rPr>
          <w:rFonts w:eastAsia="Calibri"/>
          <w:bCs/>
          <w:i/>
          <w:szCs w:val="26"/>
          <w:lang w:val="es-ES"/>
        </w:rPr>
      </w:pPr>
      <w:r w:rsidRPr="00AF01C1">
        <w:rPr>
          <w:rFonts w:eastAsia="Calibri"/>
          <w:bCs/>
          <w:i/>
          <w:szCs w:val="26"/>
          <w:lang w:val="es-ES"/>
        </w:rPr>
        <w:t>2.2</w:t>
      </w:r>
      <w:r w:rsidR="002B5753" w:rsidRPr="00AF01C1">
        <w:rPr>
          <w:rFonts w:eastAsia="Calibri"/>
          <w:bCs/>
          <w:i/>
          <w:szCs w:val="26"/>
          <w:lang w:val="es-ES"/>
        </w:rPr>
        <w:t>.3. Tiếng ồn, độ rung</w:t>
      </w:r>
    </w:p>
    <w:p w:rsidR="002B5753" w:rsidRPr="00AF01C1" w:rsidRDefault="002B5753" w:rsidP="002B5753">
      <w:pPr>
        <w:widowControl w:val="0"/>
        <w:spacing w:before="60" w:after="60"/>
        <w:rPr>
          <w:rFonts w:eastAsia="Calibri"/>
          <w:iCs/>
          <w:szCs w:val="26"/>
          <w:lang w:val="pt-BR"/>
        </w:rPr>
      </w:pPr>
      <w:r w:rsidRPr="00AF01C1">
        <w:rPr>
          <w:rFonts w:eastAsia="Calibri"/>
          <w:bCs/>
          <w:iCs/>
          <w:szCs w:val="26"/>
          <w:lang w:val="pt-BR"/>
        </w:rPr>
        <w:t>- Giai đoạn thi công xây dựng cơ bản:</w:t>
      </w:r>
    </w:p>
    <w:p w:rsidR="002B5753" w:rsidRPr="00AF01C1" w:rsidRDefault="002B5753" w:rsidP="002B5753">
      <w:pPr>
        <w:widowControl w:val="0"/>
        <w:spacing w:before="60" w:after="60"/>
        <w:rPr>
          <w:rFonts w:eastAsia="Calibri"/>
          <w:iCs/>
          <w:szCs w:val="26"/>
          <w:lang w:val="pt-BR"/>
        </w:rPr>
      </w:pPr>
      <w:r w:rsidRPr="00AF01C1">
        <w:rPr>
          <w:rFonts w:eastAsia="Calibri"/>
          <w:szCs w:val="26"/>
          <w:lang w:val="pt-BR"/>
        </w:rPr>
        <w:t>+ Nguồn phát sinh: Máy móc, thiết bị san gạt mặt bằng thi công xây dựng, các phương tiện vận chuyển nguyên vật liệu;...</w:t>
      </w:r>
    </w:p>
    <w:p w:rsidR="002B5753" w:rsidRPr="00AF01C1" w:rsidRDefault="002B5753" w:rsidP="002B5753">
      <w:pPr>
        <w:widowControl w:val="0"/>
        <w:spacing w:before="60" w:after="60"/>
        <w:rPr>
          <w:rFonts w:eastAsia="Calibri"/>
          <w:iCs/>
          <w:szCs w:val="26"/>
          <w:lang w:val="pt-BR"/>
        </w:rPr>
      </w:pPr>
      <w:r w:rsidRPr="00AF01C1">
        <w:rPr>
          <w:rFonts w:eastAsia="Calibri"/>
          <w:szCs w:val="26"/>
          <w:lang w:val="pt-BR"/>
        </w:rPr>
        <w:t>+ Khu vực phát sinh: Tại khu vực thi công xây dựng cơ bản, tuyến đường vận chuyển nguyên vật liệu, khu phụ trợ,...</w:t>
      </w:r>
    </w:p>
    <w:p w:rsidR="002B5753" w:rsidRPr="00AF01C1" w:rsidRDefault="002B5753" w:rsidP="002B5753">
      <w:pPr>
        <w:widowControl w:val="0"/>
        <w:spacing w:before="60" w:after="60"/>
        <w:rPr>
          <w:rFonts w:eastAsia="Calibri"/>
          <w:iCs/>
          <w:szCs w:val="26"/>
          <w:lang w:val="pt-BR"/>
        </w:rPr>
      </w:pPr>
      <w:r w:rsidRPr="00AF01C1">
        <w:rPr>
          <w:rFonts w:eastAsia="Calibri"/>
          <w:szCs w:val="26"/>
        </w:rPr>
        <w:t>+</w:t>
      </w:r>
      <w:r w:rsidRPr="00AF01C1">
        <w:rPr>
          <w:rFonts w:eastAsia="Calibri"/>
          <w:szCs w:val="26"/>
          <w:lang w:val="vi-VN"/>
        </w:rPr>
        <w:t xml:space="preserve"> Thời gian: Trong thời gian xây dựng cơ bản mỏ.</w:t>
      </w:r>
    </w:p>
    <w:p w:rsidR="002B5753" w:rsidRPr="00AF01C1" w:rsidRDefault="002B5753" w:rsidP="002B5753">
      <w:pPr>
        <w:widowControl w:val="0"/>
        <w:spacing w:before="60" w:after="60"/>
        <w:rPr>
          <w:rFonts w:eastAsia="Calibri"/>
          <w:iCs/>
          <w:szCs w:val="26"/>
          <w:lang w:val="pt-BR"/>
        </w:rPr>
      </w:pPr>
      <w:r w:rsidRPr="00AF01C1">
        <w:rPr>
          <w:rFonts w:eastAsia="Calibri"/>
          <w:bCs/>
          <w:iCs/>
          <w:szCs w:val="26"/>
          <w:lang w:val="pt-BR"/>
        </w:rPr>
        <w:t>- Giai đoạn vận hành:</w:t>
      </w:r>
    </w:p>
    <w:p w:rsidR="002B5753" w:rsidRPr="00AF01C1" w:rsidRDefault="002B5753" w:rsidP="002B5753">
      <w:pPr>
        <w:widowControl w:val="0"/>
        <w:spacing w:before="60" w:after="60"/>
        <w:rPr>
          <w:rFonts w:eastAsia="Calibri"/>
          <w:iCs/>
          <w:szCs w:val="26"/>
          <w:lang w:val="pt-BR"/>
        </w:rPr>
      </w:pPr>
      <w:r w:rsidRPr="00AF01C1">
        <w:rPr>
          <w:rFonts w:eastAsia="Calibri"/>
          <w:szCs w:val="26"/>
          <w:lang w:val="pt-BR"/>
        </w:rPr>
        <w:t>+ Nguồn phát sinh: Máy móc, thiết bị khai thác, các phương tiện vận chuyển, xúc bốc, nghiền cát;…</w:t>
      </w:r>
    </w:p>
    <w:p w:rsidR="002B5753" w:rsidRPr="00AF01C1" w:rsidRDefault="002B5753" w:rsidP="002B5753">
      <w:pPr>
        <w:widowControl w:val="0"/>
        <w:spacing w:before="60" w:after="60"/>
        <w:rPr>
          <w:rFonts w:eastAsia="Calibri"/>
          <w:iCs/>
          <w:szCs w:val="26"/>
          <w:lang w:val="pt-BR"/>
        </w:rPr>
      </w:pPr>
      <w:r w:rsidRPr="00AF01C1">
        <w:rPr>
          <w:rFonts w:eastAsia="Calibri"/>
          <w:szCs w:val="26"/>
          <w:lang w:val="pt-BR"/>
        </w:rPr>
        <w:t>+ Khu vực phát sinh: Tại khai trường mỏ, tuyến đường vận chuyển cát tiêu thụ, khu phụ trợ,...</w:t>
      </w:r>
    </w:p>
    <w:p w:rsidR="002B5753" w:rsidRPr="00AF01C1" w:rsidRDefault="002B5753" w:rsidP="002B5753">
      <w:pPr>
        <w:widowControl w:val="0"/>
        <w:spacing w:before="60" w:after="60"/>
        <w:rPr>
          <w:rFonts w:eastAsia="Calibri"/>
          <w:szCs w:val="26"/>
          <w:lang w:val="vi-VN"/>
        </w:rPr>
      </w:pPr>
      <w:r w:rsidRPr="00AF01C1">
        <w:rPr>
          <w:rFonts w:eastAsia="Calibri"/>
          <w:szCs w:val="26"/>
        </w:rPr>
        <w:t>+</w:t>
      </w:r>
      <w:r w:rsidRPr="00AF01C1">
        <w:rPr>
          <w:rFonts w:eastAsia="Calibri"/>
          <w:szCs w:val="26"/>
          <w:lang w:val="vi-VN"/>
        </w:rPr>
        <w:t xml:space="preserve"> Thời gian: Trong thời gian khai thác.</w:t>
      </w:r>
    </w:p>
    <w:p w:rsidR="002B5753" w:rsidRPr="00AF01C1" w:rsidRDefault="002B5753" w:rsidP="002B5753">
      <w:pPr>
        <w:widowControl w:val="0"/>
        <w:spacing w:before="60" w:after="60"/>
        <w:rPr>
          <w:rFonts w:eastAsia="Calibri"/>
          <w:bCs/>
          <w:szCs w:val="26"/>
          <w:lang w:val="es-ES"/>
        </w:rPr>
      </w:pPr>
      <w:r w:rsidRPr="00AF01C1">
        <w:rPr>
          <w:rFonts w:eastAsia="Calibri"/>
          <w:bCs/>
          <w:szCs w:val="26"/>
          <w:lang w:val="es-ES"/>
        </w:rPr>
        <w:t>- Giai đoạn kết thúc khai thác, đóng cửa mỏ:</w:t>
      </w:r>
    </w:p>
    <w:p w:rsidR="002B5753" w:rsidRPr="00AF01C1" w:rsidRDefault="002B5753" w:rsidP="002B5753">
      <w:pPr>
        <w:widowControl w:val="0"/>
        <w:spacing w:before="60" w:after="60"/>
        <w:rPr>
          <w:rFonts w:eastAsia="Calibri"/>
          <w:bCs/>
          <w:szCs w:val="26"/>
          <w:lang w:val="es-ES"/>
        </w:rPr>
      </w:pPr>
      <w:r w:rsidRPr="00AF01C1">
        <w:rPr>
          <w:rFonts w:eastAsia="Calibri"/>
          <w:bCs/>
          <w:szCs w:val="26"/>
          <w:lang w:val="es-ES"/>
        </w:rPr>
        <w:t>+ Nguồn phát sinh: Máy móc, phương tiện thi công cải tạo phục hồi môi trường.</w:t>
      </w:r>
    </w:p>
    <w:p w:rsidR="002B5753" w:rsidRPr="00AF01C1" w:rsidRDefault="002B5753" w:rsidP="002B5753">
      <w:pPr>
        <w:widowControl w:val="0"/>
        <w:spacing w:before="60" w:after="60"/>
        <w:rPr>
          <w:rFonts w:eastAsia="Calibri"/>
          <w:bCs/>
          <w:szCs w:val="26"/>
          <w:lang w:val="es-ES"/>
        </w:rPr>
      </w:pPr>
      <w:r w:rsidRPr="00AF01C1">
        <w:rPr>
          <w:rFonts w:eastAsia="Calibri"/>
          <w:bCs/>
          <w:szCs w:val="26"/>
          <w:lang w:val="es-ES"/>
        </w:rPr>
        <w:t>+ Khu vực phát sinh: Toàn bộ khu vực dự án.</w:t>
      </w:r>
    </w:p>
    <w:p w:rsidR="002B5753" w:rsidRPr="00AF01C1" w:rsidRDefault="002B5753" w:rsidP="002B5753">
      <w:pPr>
        <w:widowControl w:val="0"/>
        <w:spacing w:before="60" w:after="60"/>
        <w:ind w:firstLine="562"/>
        <w:rPr>
          <w:rFonts w:eastAsia="Calibri"/>
          <w:bCs/>
          <w:szCs w:val="26"/>
          <w:lang w:val="es-ES"/>
        </w:rPr>
      </w:pPr>
      <w:r w:rsidRPr="00AF01C1">
        <w:rPr>
          <w:rFonts w:eastAsia="Calibri"/>
          <w:bCs/>
          <w:szCs w:val="26"/>
          <w:lang w:val="es-ES"/>
        </w:rPr>
        <w:lastRenderedPageBreak/>
        <w:t>+ Thời gian: Trong suốt thời gian đóng cửa mỏ (</w:t>
      </w:r>
      <w:r w:rsidRPr="00AF01C1">
        <w:rPr>
          <w:rFonts w:eastAsia="Calibri"/>
          <w:bCs/>
          <w:i/>
          <w:szCs w:val="26"/>
          <w:lang w:val="es-ES"/>
        </w:rPr>
        <w:t>01 tháng</w:t>
      </w:r>
      <w:r w:rsidRPr="00AF01C1">
        <w:rPr>
          <w:rFonts w:eastAsia="Calibri"/>
          <w:bCs/>
          <w:szCs w:val="26"/>
          <w:lang w:val="es-ES"/>
        </w:rPr>
        <w:t>).</w:t>
      </w:r>
    </w:p>
    <w:p w:rsidR="002B5753" w:rsidRPr="00AF01C1" w:rsidRDefault="002D72C4" w:rsidP="002B5753">
      <w:pPr>
        <w:widowControl w:val="0"/>
        <w:spacing w:before="60" w:after="60"/>
        <w:ind w:firstLine="0"/>
        <w:rPr>
          <w:rFonts w:eastAsia="Calibri"/>
          <w:bCs/>
          <w:i/>
          <w:szCs w:val="26"/>
          <w:lang w:val="es-ES"/>
        </w:rPr>
      </w:pPr>
      <w:r w:rsidRPr="00AF01C1">
        <w:rPr>
          <w:rFonts w:eastAsia="Calibri"/>
          <w:bCs/>
          <w:i/>
          <w:szCs w:val="26"/>
          <w:lang w:val="es-ES"/>
        </w:rPr>
        <w:t>2.2</w:t>
      </w:r>
      <w:r w:rsidR="002B5753" w:rsidRPr="00AF01C1">
        <w:rPr>
          <w:rFonts w:eastAsia="Calibri"/>
          <w:bCs/>
          <w:i/>
          <w:szCs w:val="26"/>
          <w:lang w:val="es-ES"/>
        </w:rPr>
        <w:t>.4. Các tác động khác</w:t>
      </w:r>
    </w:p>
    <w:p w:rsidR="002B5753" w:rsidRPr="00AF01C1" w:rsidRDefault="002B5753" w:rsidP="002B5753">
      <w:pPr>
        <w:widowControl w:val="0"/>
        <w:spacing w:before="60" w:after="60"/>
        <w:ind w:firstLine="562"/>
        <w:rPr>
          <w:rFonts w:eastAsia="Calibri"/>
          <w:bCs/>
          <w:szCs w:val="26"/>
          <w:lang w:val="es-ES"/>
        </w:rPr>
      </w:pPr>
      <w:r w:rsidRPr="00AF01C1">
        <w:rPr>
          <w:rFonts w:eastAsia="Calibri"/>
          <w:bCs/>
          <w:szCs w:val="26"/>
          <w:lang w:val="es-ES"/>
        </w:rPr>
        <w:t>- Tác động khác:</w:t>
      </w:r>
    </w:p>
    <w:p w:rsidR="002B5753" w:rsidRPr="00AF01C1" w:rsidRDefault="002B5753" w:rsidP="002B5753">
      <w:pPr>
        <w:widowControl w:val="0"/>
        <w:spacing w:before="60" w:after="60"/>
        <w:ind w:firstLine="562"/>
        <w:rPr>
          <w:rFonts w:eastAsia="Calibri"/>
          <w:bCs/>
          <w:szCs w:val="26"/>
          <w:lang w:val="es-ES"/>
        </w:rPr>
      </w:pPr>
      <w:r w:rsidRPr="00AF01C1">
        <w:rPr>
          <w:rFonts w:eastAsia="Calibri"/>
          <w:bCs/>
          <w:szCs w:val="26"/>
          <w:lang w:val="es-ES"/>
        </w:rPr>
        <w:t>+ Tác động tới kinh tế - xã hội; tác động tới hệ sinh thái, cảnh quan khu vực,…</w:t>
      </w:r>
    </w:p>
    <w:p w:rsidR="002B5753" w:rsidRPr="00AF01C1" w:rsidRDefault="002B5753" w:rsidP="002B5753">
      <w:pPr>
        <w:widowControl w:val="0"/>
        <w:spacing w:before="60" w:after="60"/>
        <w:ind w:firstLine="562"/>
        <w:rPr>
          <w:rFonts w:eastAsia="Calibri"/>
          <w:bCs/>
          <w:szCs w:val="26"/>
          <w:lang w:val="es-ES"/>
        </w:rPr>
      </w:pPr>
      <w:r w:rsidRPr="00AF01C1">
        <w:rPr>
          <w:rFonts w:eastAsia="Calibri"/>
          <w:bCs/>
          <w:szCs w:val="26"/>
          <w:lang w:val="es-ES"/>
        </w:rPr>
        <w:t>+ Tác động do các rủi ro, sự cố trong quá trình hoạt động như: Tai nạn lao động; an toàn giao thông, sự cố rò rỉ, tràn dầu, cháy nổ; sự cố sụt lún;...</w:t>
      </w:r>
    </w:p>
    <w:p w:rsidR="002D72C4" w:rsidRPr="00AF01C1" w:rsidRDefault="002D72C4" w:rsidP="002D72C4">
      <w:pPr>
        <w:spacing w:before="60" w:after="60"/>
        <w:rPr>
          <w:b/>
          <w:i/>
          <w:szCs w:val="26"/>
        </w:rPr>
      </w:pPr>
      <w:r w:rsidRPr="00AF01C1">
        <w:rPr>
          <w:b/>
          <w:i/>
          <w:szCs w:val="26"/>
        </w:rPr>
        <w:t>2.3. Biện pháp giảm thiểu tác động xấu đến môi trường</w:t>
      </w:r>
    </w:p>
    <w:p w:rsidR="002D72C4" w:rsidRPr="00AF01C1" w:rsidRDefault="002D72C4" w:rsidP="002D72C4">
      <w:pPr>
        <w:widowControl w:val="0"/>
        <w:spacing w:before="60" w:after="60"/>
        <w:outlineLvl w:val="3"/>
        <w:rPr>
          <w:rFonts w:eastAsia="Calibri"/>
          <w:b/>
          <w:bCs/>
          <w:i/>
          <w:iCs/>
          <w:szCs w:val="26"/>
          <w:lang w:val="es-ES"/>
        </w:rPr>
      </w:pPr>
      <w:bookmarkStart w:id="40" w:name="_Toc96296850"/>
      <w:bookmarkStart w:id="41" w:name="_Toc105104739"/>
      <w:r w:rsidRPr="00AF01C1">
        <w:rPr>
          <w:rFonts w:eastAsia="Calibri"/>
          <w:b/>
          <w:bCs/>
          <w:i/>
          <w:iCs/>
          <w:szCs w:val="26"/>
          <w:lang w:val="es-ES"/>
        </w:rPr>
        <w:t>2.3.1. Các công trình và biện pháp thu gom, xử lý nước thải, khí thải</w:t>
      </w:r>
      <w:bookmarkEnd w:id="40"/>
      <w:bookmarkEnd w:id="41"/>
    </w:p>
    <w:p w:rsidR="002D72C4" w:rsidRPr="00AF01C1" w:rsidRDefault="002D72C4" w:rsidP="002D72C4">
      <w:pPr>
        <w:widowControl w:val="0"/>
        <w:spacing w:before="60" w:after="60"/>
        <w:rPr>
          <w:rFonts w:eastAsia="Calibri"/>
          <w:bCs/>
          <w:i/>
          <w:szCs w:val="26"/>
          <w:lang w:val="es-ES"/>
        </w:rPr>
      </w:pPr>
      <w:r w:rsidRPr="00AF01C1">
        <w:rPr>
          <w:rFonts w:eastAsia="Calibri"/>
          <w:bCs/>
          <w:i/>
          <w:szCs w:val="26"/>
          <w:lang w:val="es-ES"/>
        </w:rPr>
        <w:t>2.3.1.1. Đối với thu gom và xử lý nước thải</w:t>
      </w:r>
    </w:p>
    <w:p w:rsidR="002D72C4" w:rsidRPr="00AF01C1" w:rsidRDefault="002D72C4" w:rsidP="002D72C4">
      <w:pPr>
        <w:widowControl w:val="0"/>
        <w:tabs>
          <w:tab w:val="left" w:pos="567"/>
          <w:tab w:val="left" w:pos="720"/>
        </w:tabs>
        <w:adjustRightInd w:val="0"/>
        <w:spacing w:before="60" w:after="60"/>
        <w:rPr>
          <w:rFonts w:eastAsia="Calibri"/>
          <w:i/>
          <w:iCs/>
          <w:szCs w:val="26"/>
          <w:lang w:eastAsia="vi-VN"/>
        </w:rPr>
      </w:pPr>
      <w:bookmarkStart w:id="42" w:name="_Toc79822461"/>
      <w:r w:rsidRPr="00AF01C1">
        <w:rPr>
          <w:rFonts w:eastAsia="Calibri"/>
          <w:i/>
          <w:iCs/>
          <w:szCs w:val="26"/>
          <w:lang w:val="es-ES" w:eastAsia="vi-VN"/>
        </w:rPr>
        <w:t>a</w:t>
      </w:r>
      <w:r w:rsidRPr="00AF01C1">
        <w:rPr>
          <w:rFonts w:eastAsia="Calibri"/>
          <w:i/>
          <w:iCs/>
          <w:szCs w:val="26"/>
          <w:lang w:val="vi-VN" w:eastAsia="vi-VN"/>
        </w:rPr>
        <w:t xml:space="preserve">) </w:t>
      </w:r>
      <w:r w:rsidRPr="00AF01C1">
        <w:rPr>
          <w:rFonts w:eastAsia="Calibri"/>
          <w:i/>
          <w:iCs/>
          <w:szCs w:val="26"/>
          <w:lang w:eastAsia="vi-VN"/>
        </w:rPr>
        <w:t>Giai đoạn thi công xây dựng</w:t>
      </w:r>
    </w:p>
    <w:p w:rsidR="002D72C4" w:rsidRPr="00AF01C1" w:rsidRDefault="008F265F" w:rsidP="002D72C4">
      <w:pPr>
        <w:widowControl w:val="0"/>
        <w:tabs>
          <w:tab w:val="left" w:pos="567"/>
          <w:tab w:val="left" w:pos="720"/>
        </w:tabs>
        <w:adjustRightInd w:val="0"/>
        <w:spacing w:before="60" w:after="60"/>
        <w:ind w:firstLine="0"/>
        <w:rPr>
          <w:rFonts w:eastAsia="Calibri"/>
          <w:i/>
          <w:iCs/>
          <w:szCs w:val="26"/>
          <w:lang w:val="vi-VN" w:eastAsia="vi-VN"/>
        </w:rPr>
      </w:pPr>
      <w:r w:rsidRPr="00AF01C1">
        <w:rPr>
          <w:rFonts w:eastAsia="Calibri"/>
          <w:i/>
          <w:iCs/>
          <w:szCs w:val="26"/>
          <w:lang w:eastAsia="vi-VN"/>
        </w:rPr>
        <w:t xml:space="preserve"> </w:t>
      </w:r>
      <w:r w:rsidR="002D72C4" w:rsidRPr="00AF01C1">
        <w:rPr>
          <w:rFonts w:eastAsia="Calibri"/>
          <w:i/>
          <w:iCs/>
          <w:szCs w:val="26"/>
          <w:lang w:eastAsia="vi-VN"/>
        </w:rPr>
        <w:t xml:space="preserve">* </w:t>
      </w:r>
      <w:r w:rsidR="002D72C4" w:rsidRPr="00AF01C1">
        <w:rPr>
          <w:rFonts w:eastAsia="Calibri"/>
          <w:i/>
          <w:iCs/>
          <w:szCs w:val="26"/>
          <w:lang w:val="vi-VN" w:eastAsia="vi-VN"/>
        </w:rPr>
        <w:t>Biện pháp giảm thiểu nước thải sinh hoạt</w:t>
      </w:r>
    </w:p>
    <w:p w:rsidR="002D72C4" w:rsidRPr="00AF01C1" w:rsidRDefault="002D72C4" w:rsidP="002D72C4">
      <w:pPr>
        <w:widowControl w:val="0"/>
        <w:spacing w:before="60" w:after="60"/>
        <w:ind w:firstLine="562"/>
        <w:rPr>
          <w:rFonts w:eastAsia="Calibri"/>
          <w:szCs w:val="26"/>
          <w:lang w:val="vi-VN" w:eastAsia="vi-VN"/>
        </w:rPr>
      </w:pPr>
      <w:r w:rsidRPr="00AF01C1">
        <w:rPr>
          <w:rFonts w:eastAsia="Calibri"/>
          <w:szCs w:val="26"/>
          <w:lang w:eastAsia="vi-VN"/>
        </w:rPr>
        <w:t>- N</w:t>
      </w:r>
      <w:r w:rsidRPr="00AF01C1">
        <w:rPr>
          <w:rFonts w:eastAsia="Calibri"/>
          <w:szCs w:val="26"/>
          <w:lang w:val="vi-VN" w:eastAsia="vi-VN"/>
        </w:rPr>
        <w:t>ước thải sinh hoạt sẽ được thu gom và</w:t>
      </w:r>
      <w:r w:rsidRPr="00AF01C1">
        <w:rPr>
          <w:rFonts w:eastAsia="Calibri"/>
          <w:szCs w:val="26"/>
          <w:lang w:eastAsia="vi-VN"/>
        </w:rPr>
        <w:t xml:space="preserve"> </w:t>
      </w:r>
      <w:r w:rsidRPr="00AF01C1">
        <w:rPr>
          <w:rFonts w:eastAsia="Calibri"/>
          <w:szCs w:val="26"/>
          <w:lang w:val="vi-VN" w:eastAsia="vi-VN"/>
        </w:rPr>
        <w:t xml:space="preserve">xử lý qua hệ thống 01 bể tự hoại Composite, 01 bể xử lý sinh học xây gạch đặc, </w:t>
      </w:r>
      <w:r w:rsidRPr="00AF01C1">
        <w:rPr>
          <w:rFonts w:eastAsia="Calibri"/>
          <w:szCs w:val="26"/>
          <w:lang w:eastAsia="vi-VN"/>
        </w:rPr>
        <w:t>bê tông</w:t>
      </w:r>
      <w:r w:rsidRPr="00AF01C1">
        <w:rPr>
          <w:rFonts w:eastAsia="Calibri"/>
          <w:szCs w:val="26"/>
          <w:lang w:val="vi-VN" w:eastAsia="vi-VN"/>
        </w:rPr>
        <w:t xml:space="preserve"> chống thấm và 01 bể khử trùng xây gạch đặc, </w:t>
      </w:r>
      <w:r w:rsidRPr="00AF01C1">
        <w:rPr>
          <w:rFonts w:eastAsia="Calibri"/>
          <w:szCs w:val="26"/>
          <w:lang w:eastAsia="vi-VN"/>
        </w:rPr>
        <w:t>bê tông</w:t>
      </w:r>
      <w:r w:rsidRPr="00AF01C1">
        <w:rPr>
          <w:rFonts w:eastAsia="Calibri"/>
          <w:szCs w:val="26"/>
          <w:lang w:val="vi-VN" w:eastAsia="vi-VN"/>
        </w:rPr>
        <w:t xml:space="preserve"> chống thấm. </w:t>
      </w:r>
    </w:p>
    <w:p w:rsidR="002D72C4" w:rsidRPr="00AF01C1" w:rsidRDefault="002D72C4" w:rsidP="002D72C4">
      <w:pPr>
        <w:widowControl w:val="0"/>
        <w:spacing w:before="60" w:after="60"/>
        <w:ind w:firstLine="562"/>
        <w:rPr>
          <w:rFonts w:eastAsia="Calibri"/>
          <w:spacing w:val="2"/>
          <w:szCs w:val="26"/>
          <w:lang w:val="vi-VN" w:eastAsia="vi-VN"/>
        </w:rPr>
      </w:pPr>
      <w:r w:rsidRPr="00AF01C1">
        <w:rPr>
          <w:rFonts w:eastAsia="Calibri"/>
          <w:spacing w:val="2"/>
          <w:szCs w:val="26"/>
          <w:lang w:val="vi-VN" w:eastAsia="vi-VN"/>
        </w:rPr>
        <w:t>Quy trình: Nước thải sinh hoạt → Bể tự hoại Composite 03 ngăn dung tích 3 m</w:t>
      </w:r>
      <w:r w:rsidRPr="00AF01C1">
        <w:rPr>
          <w:rFonts w:eastAsia="Calibri"/>
          <w:spacing w:val="2"/>
          <w:szCs w:val="26"/>
          <w:vertAlign w:val="superscript"/>
          <w:lang w:val="vi-VN" w:eastAsia="vi-VN"/>
        </w:rPr>
        <w:t>3</w:t>
      </w:r>
      <w:r w:rsidRPr="00AF01C1">
        <w:rPr>
          <w:rFonts w:eastAsia="Calibri"/>
          <w:spacing w:val="2"/>
          <w:szCs w:val="26"/>
          <w:lang w:val="vi-VN" w:eastAsia="vi-VN"/>
        </w:rPr>
        <w:t>→ Bể xử lý sinh học dung tích 1,6 m</w:t>
      </w:r>
      <w:r w:rsidRPr="00AF01C1">
        <w:rPr>
          <w:rFonts w:eastAsia="Calibri"/>
          <w:spacing w:val="2"/>
          <w:szCs w:val="26"/>
          <w:vertAlign w:val="superscript"/>
          <w:lang w:val="vi-VN" w:eastAsia="vi-VN"/>
        </w:rPr>
        <w:t>3</w:t>
      </w:r>
      <w:r w:rsidRPr="00AF01C1">
        <w:rPr>
          <w:rFonts w:eastAsia="Calibri"/>
          <w:spacing w:val="2"/>
          <w:szCs w:val="26"/>
          <w:lang w:val="vi-VN" w:eastAsia="vi-VN"/>
        </w:rPr>
        <w:t>→ Bể khử trùng 1 m</w:t>
      </w:r>
      <w:r w:rsidRPr="00AF01C1">
        <w:rPr>
          <w:rFonts w:eastAsia="Calibri"/>
          <w:spacing w:val="2"/>
          <w:szCs w:val="26"/>
          <w:vertAlign w:val="superscript"/>
          <w:lang w:val="vi-VN" w:eastAsia="vi-VN"/>
        </w:rPr>
        <w:t>3</w:t>
      </w:r>
      <w:r w:rsidRPr="00AF01C1">
        <w:rPr>
          <w:rFonts w:eastAsia="Calibri"/>
          <w:spacing w:val="2"/>
          <w:szCs w:val="26"/>
          <w:lang w:val="vi-VN" w:eastAsia="vi-VN"/>
        </w:rPr>
        <w:t xml:space="preserve">→ Xả thải ra môi trường (suối Quang). </w:t>
      </w:r>
    </w:p>
    <w:p w:rsidR="002D72C4" w:rsidRPr="00AF01C1" w:rsidRDefault="002D72C4" w:rsidP="002D72C4">
      <w:pPr>
        <w:widowControl w:val="0"/>
        <w:spacing w:before="60" w:after="60"/>
        <w:ind w:firstLine="562"/>
        <w:rPr>
          <w:rFonts w:eastAsia="Calibri"/>
          <w:szCs w:val="26"/>
          <w:lang w:val="vi-VN" w:eastAsia="vi-VN"/>
        </w:rPr>
      </w:pPr>
      <w:r w:rsidRPr="00AF01C1">
        <w:rPr>
          <w:rFonts w:eastAsia="Calibri"/>
          <w:szCs w:val="26"/>
          <w:lang w:eastAsia="vi-VN"/>
        </w:rPr>
        <w:t>Yêu cầu về bảo vệ môi trường: Thu gom, xử lý n</w:t>
      </w:r>
      <w:r w:rsidRPr="00AF01C1">
        <w:rPr>
          <w:rFonts w:eastAsia="Calibri"/>
          <w:szCs w:val="26"/>
          <w:lang w:val="vi-VN" w:eastAsia="vi-VN"/>
        </w:rPr>
        <w:t>ước thải sinh hoạt sau xử lý đạt cột B, QCVN 14:2025/BTNMT – Quy chuẩn kỹ thuật quốc gia về nước thải sinh hoạt.</w:t>
      </w:r>
    </w:p>
    <w:p w:rsidR="002D72C4" w:rsidRPr="00AF01C1" w:rsidRDefault="002D72C4" w:rsidP="002D72C4">
      <w:pPr>
        <w:widowControl w:val="0"/>
        <w:spacing w:before="60" w:after="60"/>
        <w:ind w:firstLine="0"/>
        <w:rPr>
          <w:rFonts w:eastAsia="Calibri"/>
          <w:i/>
          <w:iCs/>
          <w:szCs w:val="26"/>
          <w:lang w:val="vi-VN"/>
        </w:rPr>
      </w:pPr>
      <w:r w:rsidRPr="00AF01C1">
        <w:rPr>
          <w:rFonts w:eastAsia="Calibri"/>
          <w:i/>
          <w:iCs/>
          <w:szCs w:val="26"/>
        </w:rPr>
        <w:t xml:space="preserve">* </w:t>
      </w:r>
      <w:r w:rsidRPr="00AF01C1">
        <w:rPr>
          <w:rFonts w:eastAsia="Calibri"/>
          <w:i/>
          <w:iCs/>
          <w:szCs w:val="26"/>
          <w:lang w:val="vi-VN"/>
        </w:rPr>
        <w:t>Đối với nước thải hình thành từ nước mưa chảy tràn và nước róc cát trên bãi tập kết</w:t>
      </w:r>
    </w:p>
    <w:p w:rsidR="002D72C4" w:rsidRPr="00AF01C1" w:rsidRDefault="002D72C4" w:rsidP="002D72C4">
      <w:pPr>
        <w:widowControl w:val="0"/>
        <w:spacing w:before="60" w:after="60"/>
        <w:ind w:firstLine="562"/>
        <w:rPr>
          <w:rFonts w:eastAsia="Calibri"/>
          <w:spacing w:val="-4"/>
          <w:szCs w:val="26"/>
          <w:lang w:val="vi-VN"/>
        </w:rPr>
      </w:pPr>
      <w:r w:rsidRPr="00AF01C1">
        <w:rPr>
          <w:rFonts w:eastAsia="Calibri"/>
          <w:szCs w:val="26"/>
          <w:lang w:val="vi-VN"/>
        </w:rPr>
        <w:t xml:space="preserve">Nước thải hình thành từ nước mưa chảy tràn khu vực bãi tập kết: Xây dựng rãnh thu gom nước mưa, nước thải và hố lắng trước khi xả thải ra môi trường. Yêu cầu về bảo vệ môi trường: Thu gom, xử lý nước thải hình thành từ nước mưa chảy tràn đạt </w:t>
      </w:r>
      <w:r w:rsidRPr="00AF01C1">
        <w:rPr>
          <w:rFonts w:eastAsia="Calibri"/>
          <w:spacing w:val="-4"/>
          <w:szCs w:val="26"/>
          <w:lang w:val="vi-VN"/>
        </w:rPr>
        <w:t xml:space="preserve">QCVN 40:2025/BTNMT - Quy chuẩn kỹ thuật quốc gia về nước thải công nghiệp (cột </w:t>
      </w:r>
      <w:r w:rsidRPr="00AF01C1">
        <w:rPr>
          <w:rFonts w:eastAsia="Calibri"/>
          <w:spacing w:val="-4"/>
          <w:szCs w:val="26"/>
        </w:rPr>
        <w:t>B</w:t>
      </w:r>
      <w:r w:rsidRPr="00AF01C1">
        <w:rPr>
          <w:rFonts w:eastAsia="Calibri"/>
          <w:spacing w:val="-4"/>
          <w:szCs w:val="26"/>
          <w:lang w:val="vi-VN"/>
        </w:rPr>
        <w:t>).</w:t>
      </w:r>
    </w:p>
    <w:p w:rsidR="002D72C4" w:rsidRPr="00AF01C1" w:rsidRDefault="002D72C4" w:rsidP="002D72C4">
      <w:pPr>
        <w:widowControl w:val="0"/>
        <w:spacing w:before="60" w:after="60"/>
        <w:ind w:firstLine="562"/>
        <w:rPr>
          <w:rFonts w:eastAsia="Calibri"/>
          <w:szCs w:val="26"/>
        </w:rPr>
      </w:pPr>
      <w:r w:rsidRPr="00AF01C1">
        <w:rPr>
          <w:rFonts w:eastAsia="Calibri"/>
          <w:szCs w:val="26"/>
          <w:lang w:val="vi-VN"/>
        </w:rPr>
        <w:t>- Tọa độ dự kiến điểm xả nước thải sản xuất hình thành từ nước mưa chảy tràn</w:t>
      </w:r>
      <w:r w:rsidRPr="00AF01C1">
        <w:rPr>
          <w:rFonts w:eastAsia="Calibri"/>
          <w:szCs w:val="26"/>
        </w:rPr>
        <w:t xml:space="preserve"> (</w:t>
      </w:r>
      <w:r w:rsidRPr="00AF01C1">
        <w:rPr>
          <w:rFonts w:eastAsia="Calibri"/>
          <w:i/>
          <w:szCs w:val="26"/>
        </w:rPr>
        <w:t>theo hệ toạ độ VN2000, kinh tuyến trục 104</w:t>
      </w:r>
      <w:r w:rsidRPr="00AF01C1">
        <w:rPr>
          <w:rFonts w:eastAsia="Calibri"/>
          <w:i/>
          <w:szCs w:val="26"/>
          <w:vertAlign w:val="superscript"/>
        </w:rPr>
        <w:t>0</w:t>
      </w:r>
      <w:r w:rsidRPr="00AF01C1">
        <w:rPr>
          <w:rFonts w:eastAsia="Calibri"/>
          <w:i/>
          <w:szCs w:val="26"/>
        </w:rPr>
        <w:t>00’, múi chiếu 3</w:t>
      </w:r>
      <w:r w:rsidRPr="00AF01C1">
        <w:rPr>
          <w:rFonts w:eastAsia="Calibri"/>
          <w:i/>
          <w:szCs w:val="26"/>
          <w:vertAlign w:val="superscript"/>
        </w:rPr>
        <w:t>0</w:t>
      </w:r>
      <w:r w:rsidRPr="00AF01C1">
        <w:rPr>
          <w:rFonts w:eastAsia="Calibri"/>
          <w:szCs w:val="26"/>
        </w:rPr>
        <w:t>):</w:t>
      </w:r>
    </w:p>
    <w:p w:rsidR="002D72C4" w:rsidRPr="00AF01C1" w:rsidRDefault="002D72C4" w:rsidP="002D72C4">
      <w:pPr>
        <w:widowControl w:val="0"/>
        <w:spacing w:before="60" w:after="60"/>
        <w:ind w:firstLine="562"/>
        <w:rPr>
          <w:rFonts w:eastAsia="Calibri"/>
          <w:szCs w:val="26"/>
          <w:lang w:val="vi-VN"/>
        </w:rPr>
      </w:pPr>
      <w:r w:rsidRPr="00AF01C1">
        <w:rPr>
          <w:rFonts w:eastAsia="Calibri"/>
          <w:szCs w:val="26"/>
          <w:lang w:val="vi-VN"/>
        </w:rPr>
        <w:t xml:space="preserve">+ Sau hố lắng bãi </w:t>
      </w:r>
      <w:r w:rsidRPr="00AF01C1">
        <w:rPr>
          <w:rFonts w:eastAsia="Calibri"/>
          <w:szCs w:val="26"/>
        </w:rPr>
        <w:t>tập kết</w:t>
      </w:r>
      <w:r w:rsidRPr="00AF01C1">
        <w:rPr>
          <w:rFonts w:eastAsia="Calibri"/>
          <w:szCs w:val="26"/>
          <w:lang w:val="vi-VN"/>
        </w:rPr>
        <w:t xml:space="preserve">: X = </w:t>
      </w:r>
      <w:r w:rsidRPr="00AF01C1">
        <w:rPr>
          <w:rFonts w:eastAsia="Calibri"/>
          <w:szCs w:val="26"/>
        </w:rPr>
        <w:t>2487964</w:t>
      </w:r>
      <w:r w:rsidRPr="00AF01C1">
        <w:rPr>
          <w:rFonts w:eastAsia="Calibri"/>
          <w:szCs w:val="26"/>
          <w:lang w:val="vi-VN"/>
        </w:rPr>
        <w:t xml:space="preserve">; Y = </w:t>
      </w:r>
      <w:r w:rsidRPr="00AF01C1">
        <w:rPr>
          <w:rFonts w:eastAsia="Calibri"/>
          <w:szCs w:val="26"/>
        </w:rPr>
        <w:t>434717</w:t>
      </w:r>
      <w:r w:rsidRPr="00AF01C1">
        <w:rPr>
          <w:rFonts w:eastAsia="Calibri"/>
          <w:szCs w:val="26"/>
          <w:lang w:val="vi-VN"/>
        </w:rPr>
        <w:t>;</w:t>
      </w:r>
    </w:p>
    <w:p w:rsidR="002D72C4" w:rsidRPr="00AF01C1" w:rsidRDefault="002D72C4" w:rsidP="002D72C4">
      <w:pPr>
        <w:widowControl w:val="0"/>
        <w:spacing w:before="60" w:after="60"/>
        <w:ind w:firstLine="0"/>
        <w:rPr>
          <w:rFonts w:eastAsia="Calibri"/>
          <w:i/>
          <w:szCs w:val="26"/>
        </w:rPr>
      </w:pPr>
      <w:r w:rsidRPr="00AF01C1">
        <w:rPr>
          <w:rFonts w:eastAsia="Calibri"/>
          <w:i/>
          <w:szCs w:val="26"/>
        </w:rPr>
        <w:t>b) Giai đoạn hoạt động</w:t>
      </w:r>
    </w:p>
    <w:p w:rsidR="002D72C4" w:rsidRPr="00AF01C1" w:rsidRDefault="002D72C4" w:rsidP="002D72C4">
      <w:pPr>
        <w:widowControl w:val="0"/>
        <w:spacing w:before="60" w:after="60"/>
        <w:ind w:firstLine="562"/>
        <w:rPr>
          <w:rFonts w:eastAsia="Calibri"/>
          <w:szCs w:val="26"/>
        </w:rPr>
      </w:pPr>
      <w:r w:rsidRPr="00AF01C1">
        <w:rPr>
          <w:rFonts w:eastAsia="Calibri"/>
          <w:i/>
          <w:szCs w:val="26"/>
        </w:rPr>
        <w:t>* Nước thải sinh hoạt :</w:t>
      </w:r>
      <w:r w:rsidRPr="00AF01C1">
        <w:rPr>
          <w:rFonts w:eastAsia="Calibri"/>
          <w:szCs w:val="26"/>
          <w:lang w:val="vi-VN" w:eastAsia="vi-VN"/>
        </w:rPr>
        <w:t>thu gom và</w:t>
      </w:r>
      <w:r w:rsidRPr="00AF01C1">
        <w:rPr>
          <w:rFonts w:eastAsia="Calibri"/>
          <w:szCs w:val="26"/>
          <w:lang w:eastAsia="vi-VN"/>
        </w:rPr>
        <w:t xml:space="preserve"> </w:t>
      </w:r>
      <w:r w:rsidRPr="00AF01C1">
        <w:rPr>
          <w:rFonts w:eastAsia="Calibri"/>
          <w:szCs w:val="26"/>
          <w:lang w:val="vi-VN" w:eastAsia="vi-VN"/>
        </w:rPr>
        <w:t xml:space="preserve">xử lý qua hệ thống 01 bể tự hoại Composite, 01 bể xử lý sinh học xây gạch đặc, </w:t>
      </w:r>
      <w:r w:rsidRPr="00AF01C1">
        <w:rPr>
          <w:rFonts w:eastAsia="Calibri"/>
          <w:szCs w:val="26"/>
          <w:lang w:eastAsia="vi-VN"/>
        </w:rPr>
        <w:t>bê tông</w:t>
      </w:r>
      <w:r w:rsidRPr="00AF01C1">
        <w:rPr>
          <w:rFonts w:eastAsia="Calibri"/>
          <w:szCs w:val="26"/>
          <w:lang w:val="vi-VN" w:eastAsia="vi-VN"/>
        </w:rPr>
        <w:t xml:space="preserve"> chống thấm và 01 bể khử trùng xây gạch đặc, </w:t>
      </w:r>
      <w:r w:rsidRPr="00AF01C1">
        <w:rPr>
          <w:rFonts w:eastAsia="Calibri"/>
          <w:szCs w:val="26"/>
          <w:lang w:eastAsia="vi-VN"/>
        </w:rPr>
        <w:t>bê tông</w:t>
      </w:r>
      <w:r w:rsidRPr="00AF01C1">
        <w:rPr>
          <w:rFonts w:eastAsia="Calibri"/>
          <w:szCs w:val="26"/>
          <w:lang w:val="vi-VN" w:eastAsia="vi-VN"/>
        </w:rPr>
        <w:t xml:space="preserve"> chống thấm</w:t>
      </w:r>
      <w:r w:rsidRPr="00AF01C1">
        <w:rPr>
          <w:rFonts w:eastAsia="Calibri"/>
          <w:szCs w:val="26"/>
          <w:lang w:eastAsia="vi-VN"/>
        </w:rPr>
        <w:t>.</w:t>
      </w:r>
      <w:r w:rsidRPr="00AF01C1">
        <w:rPr>
          <w:rFonts w:eastAsia="Calibri"/>
          <w:szCs w:val="26"/>
        </w:rPr>
        <w:t xml:space="preserve"> Yêu cầu về bảo vệ môi trường: Thu gom, xử lý nước thải sinh hoạt sau xử lý đạt QCVN 14:2025/BTNMT - Quy chuẩn kỹ thuật quốc gia về nước thải sinh hoạt (cột B).</w:t>
      </w:r>
    </w:p>
    <w:p w:rsidR="002D72C4" w:rsidRPr="00AF01C1" w:rsidRDefault="002D72C4" w:rsidP="002D72C4">
      <w:pPr>
        <w:widowControl w:val="0"/>
        <w:spacing w:before="60" w:after="60"/>
        <w:ind w:firstLine="562"/>
        <w:rPr>
          <w:rFonts w:eastAsia="Calibri"/>
          <w:szCs w:val="26"/>
        </w:rPr>
      </w:pPr>
      <w:r w:rsidRPr="00AF01C1">
        <w:rPr>
          <w:rFonts w:eastAsia="Calibri"/>
          <w:szCs w:val="26"/>
        </w:rPr>
        <w:tab/>
        <w:t xml:space="preserve">* Nước từ hoạt động khai thác cát trên suối được chảy tự do xuống suối Quang. </w:t>
      </w:r>
      <w:r w:rsidRPr="00AF01C1">
        <w:rPr>
          <w:rFonts w:eastAsia="Calibri"/>
          <w:szCs w:val="26"/>
        </w:rPr>
        <w:lastRenderedPageBreak/>
        <w:t>Nước thải từ hoạt động sản xuất là nước róc từ bãi tập kết cát, nước thải hình thành từ nước mưa chảy tràn qua khu vực bãi tập kết được thu gom và xử lý qua hố lắng 02 ngăn.</w:t>
      </w:r>
    </w:p>
    <w:p w:rsidR="002D72C4" w:rsidRPr="00AF01C1" w:rsidRDefault="002D72C4" w:rsidP="002D72C4">
      <w:pPr>
        <w:widowControl w:val="0"/>
        <w:spacing w:before="60" w:after="60"/>
        <w:ind w:firstLine="562"/>
        <w:rPr>
          <w:rFonts w:eastAsia="Calibri"/>
          <w:szCs w:val="26"/>
        </w:rPr>
      </w:pPr>
      <w:r w:rsidRPr="00AF01C1">
        <w:rPr>
          <w:rFonts w:eastAsia="Calibri"/>
          <w:szCs w:val="26"/>
        </w:rPr>
        <w:t>- Xây dựng hệ thống rãnh thu nước quanh bãi tập kết thu vào hố lắng theo hình thức tự chảy. Kiểm soát chặt chẽ các nguồn rác thải, dầu mỡ để hạn chế gia tăng mức độ ô nhiễm từ nước mưa chảy tràn.</w:t>
      </w:r>
    </w:p>
    <w:p w:rsidR="002D72C4" w:rsidRPr="00AF01C1" w:rsidRDefault="002D72C4" w:rsidP="002D72C4">
      <w:pPr>
        <w:widowControl w:val="0"/>
        <w:spacing w:before="60" w:after="60"/>
        <w:ind w:firstLine="562"/>
        <w:rPr>
          <w:rFonts w:eastAsia="Calibri"/>
          <w:szCs w:val="26"/>
          <w:lang w:val="vi-VN"/>
        </w:rPr>
      </w:pPr>
      <w:r w:rsidRPr="00AF01C1">
        <w:rPr>
          <w:rFonts w:eastAsia="Calibri"/>
          <w:szCs w:val="26"/>
          <w:lang w:val="vi-VN"/>
        </w:rPr>
        <w:t xml:space="preserve">- Khu vực bãi tập kết: Rãnh thu nước có tổng chiều dài khoảng 60 m </w:t>
      </w:r>
      <w:r w:rsidRPr="00AF01C1">
        <w:rPr>
          <w:rFonts w:eastAsia="Calibri"/>
          <w:i/>
          <w:iCs/>
          <w:szCs w:val="26"/>
          <w:lang w:val="vi-VN"/>
        </w:rPr>
        <w:t>(kích thước</w:t>
      </w:r>
      <w:r w:rsidRPr="00AF01C1">
        <w:rPr>
          <w:rFonts w:eastAsia="Calibri"/>
          <w:i/>
          <w:iCs/>
          <w:szCs w:val="26"/>
        </w:rPr>
        <w:t xml:space="preserve"> </w:t>
      </w:r>
      <w:r w:rsidRPr="00AF01C1">
        <w:rPr>
          <w:rFonts w:eastAsia="Calibri"/>
          <w:i/>
          <w:iCs/>
          <w:szCs w:val="26"/>
          <w:lang w:val="vi-VN"/>
        </w:rPr>
        <w:t>rộng mặt × rộng đáy × sâu là 1,0m × 0,5m × 0,5m,</w:t>
      </w:r>
      <w:r w:rsidRPr="00AF01C1">
        <w:rPr>
          <w:rFonts w:eastAsia="Calibri"/>
          <w:i/>
          <w:iCs/>
          <w:szCs w:val="26"/>
        </w:rPr>
        <w:t xml:space="preserve"> </w:t>
      </w:r>
      <w:r w:rsidRPr="00AF01C1">
        <w:rPr>
          <w:rFonts w:eastAsia="Calibri"/>
          <w:i/>
          <w:iCs/>
          <w:szCs w:val="26"/>
          <w:lang w:val="vi-VN"/>
        </w:rPr>
        <w:t>kết cấu nền đất đầm chặt)</w:t>
      </w:r>
      <w:r w:rsidRPr="00AF01C1">
        <w:rPr>
          <w:rFonts w:eastAsia="Calibri"/>
          <w:szCs w:val="26"/>
          <w:lang w:val="vi-VN"/>
        </w:rPr>
        <w:t>; hố lắng 01 thể tích 500 m</w:t>
      </w:r>
      <w:r w:rsidRPr="00AF01C1">
        <w:rPr>
          <w:rFonts w:eastAsia="Calibri"/>
          <w:szCs w:val="26"/>
          <w:vertAlign w:val="superscript"/>
          <w:lang w:val="vi-VN"/>
        </w:rPr>
        <w:t xml:space="preserve">3 </w:t>
      </w:r>
      <w:r w:rsidRPr="00AF01C1">
        <w:rPr>
          <w:rFonts w:eastAsia="Calibri"/>
          <w:i/>
          <w:iCs/>
          <w:szCs w:val="26"/>
          <w:lang w:val="vi-VN"/>
        </w:rPr>
        <w:t xml:space="preserve">(kết cấu nền đất đầm chặt, lót bạt HDPE). </w:t>
      </w:r>
      <w:r w:rsidRPr="00AF01C1">
        <w:rPr>
          <w:rFonts w:eastAsia="Calibri"/>
          <w:szCs w:val="26"/>
          <w:lang w:val="vi-VN"/>
        </w:rPr>
        <w:t>Quy</w:t>
      </w:r>
      <w:r w:rsidRPr="00AF01C1">
        <w:rPr>
          <w:rFonts w:eastAsia="Calibri"/>
          <w:szCs w:val="26"/>
        </w:rPr>
        <w:t xml:space="preserve"> </w:t>
      </w:r>
      <w:r w:rsidRPr="00AF01C1">
        <w:rPr>
          <w:rFonts w:eastAsia="Calibri"/>
          <w:szCs w:val="26"/>
          <w:lang w:val="vi-VN"/>
        </w:rPr>
        <w:t>trình: Nước mưa chảy tràn bãi tập kết, nước róc cát, nước thải từ hệ thống nghiền sỏi → Rãnh thu nước → hố lắng → Tái sử dụng cho hệ thống nghiền sỏi hoặc chảy ra suối Quang</w:t>
      </w:r>
      <w:r w:rsidRPr="00AF01C1">
        <w:rPr>
          <w:rFonts w:eastAsia="Calibri"/>
          <w:szCs w:val="26"/>
        </w:rPr>
        <w:t>. T</w:t>
      </w:r>
      <w:r w:rsidRPr="00AF01C1">
        <w:rPr>
          <w:rFonts w:eastAsia="Calibri"/>
          <w:szCs w:val="26"/>
          <w:lang w:val="vi-VN"/>
        </w:rPr>
        <w:t xml:space="preserve">oạ độ vị trí xả nước thải </w:t>
      </w:r>
      <w:r w:rsidRPr="00AF01C1">
        <w:rPr>
          <w:rFonts w:eastAsia="Calibri"/>
          <w:szCs w:val="26"/>
        </w:rPr>
        <w:t>(</w:t>
      </w:r>
      <w:r w:rsidRPr="00AF01C1">
        <w:rPr>
          <w:rFonts w:eastAsia="Calibri"/>
          <w:szCs w:val="26"/>
          <w:lang w:val="vi-VN"/>
        </w:rPr>
        <w:t>hệ toạ độ VN2000, kinh tuyến trục 104</w:t>
      </w:r>
      <w:r w:rsidRPr="00AF01C1">
        <w:rPr>
          <w:rFonts w:eastAsia="Calibri"/>
          <w:szCs w:val="26"/>
          <w:vertAlign w:val="superscript"/>
          <w:lang w:val="vi-VN"/>
        </w:rPr>
        <w:t>0</w:t>
      </w:r>
      <w:r w:rsidRPr="00AF01C1">
        <w:rPr>
          <w:rFonts w:eastAsia="Calibri"/>
          <w:szCs w:val="26"/>
          <w:lang w:val="vi-VN"/>
        </w:rPr>
        <w:t>00’, múi chiếu 3</w:t>
      </w:r>
      <w:r w:rsidRPr="00AF01C1">
        <w:rPr>
          <w:rFonts w:eastAsia="Calibri"/>
          <w:szCs w:val="26"/>
          <w:vertAlign w:val="superscript"/>
          <w:lang w:val="vi-VN"/>
        </w:rPr>
        <w:t>0</w:t>
      </w:r>
      <w:r w:rsidRPr="00AF01C1">
        <w:rPr>
          <w:rFonts w:eastAsia="Calibri"/>
          <w:szCs w:val="26"/>
        </w:rPr>
        <w:t>)</w:t>
      </w:r>
      <w:r w:rsidRPr="00AF01C1">
        <w:rPr>
          <w:rFonts w:eastAsia="Calibri"/>
          <w:szCs w:val="26"/>
          <w:lang w:val="vi-VN"/>
        </w:rPr>
        <w:t xml:space="preserve">: X = </w:t>
      </w:r>
      <w:r w:rsidRPr="00AF01C1">
        <w:rPr>
          <w:rFonts w:eastAsia="Calibri"/>
          <w:szCs w:val="26"/>
        </w:rPr>
        <w:t>2487964</w:t>
      </w:r>
      <w:r w:rsidRPr="00AF01C1">
        <w:rPr>
          <w:rFonts w:eastAsia="Calibri"/>
          <w:szCs w:val="26"/>
          <w:lang w:val="vi-VN"/>
        </w:rPr>
        <w:t xml:space="preserve">; Y = </w:t>
      </w:r>
      <w:r w:rsidRPr="00AF01C1">
        <w:rPr>
          <w:rFonts w:eastAsia="Calibri"/>
          <w:szCs w:val="26"/>
        </w:rPr>
        <w:t>434717</w:t>
      </w:r>
      <w:r w:rsidRPr="00AF01C1">
        <w:rPr>
          <w:rFonts w:eastAsia="Calibri"/>
          <w:szCs w:val="26"/>
          <w:lang w:val="vi-VN"/>
        </w:rPr>
        <w:t>.</w:t>
      </w:r>
      <w:r w:rsidRPr="00AF01C1">
        <w:rPr>
          <w:rFonts w:eastAsia="Calibri"/>
          <w:szCs w:val="26"/>
        </w:rPr>
        <w:t xml:space="preserve"> Phương thức xả thải: tự chảy; chế độ xả nước thải: thường xuyên trong quá trình khai thác, tập kết cát.</w:t>
      </w:r>
    </w:p>
    <w:p w:rsidR="002D72C4" w:rsidRPr="00AF01C1" w:rsidRDefault="002D72C4" w:rsidP="002D72C4">
      <w:pPr>
        <w:widowControl w:val="0"/>
        <w:spacing w:before="60" w:after="60"/>
        <w:ind w:firstLine="562"/>
        <w:rPr>
          <w:rFonts w:eastAsia="Calibri"/>
          <w:szCs w:val="26"/>
        </w:rPr>
      </w:pPr>
      <w:r w:rsidRPr="00AF01C1">
        <w:rPr>
          <w:rFonts w:eastAsia="Calibri"/>
          <w:szCs w:val="26"/>
        </w:rPr>
        <w:t xml:space="preserve">+ Yêu cầu về bảo vệ môi trường: Thu gom, xử lý nước thải đạt QCVN 40:2025/BTNMT - Quy chuẩn kỹ thuật quốc gia về nước thải công nghiệp (cột B). </w:t>
      </w:r>
    </w:p>
    <w:p w:rsidR="002D72C4" w:rsidRPr="00AF01C1" w:rsidRDefault="002D72C4" w:rsidP="002D72C4">
      <w:pPr>
        <w:widowControl w:val="0"/>
        <w:spacing w:before="60" w:after="60"/>
        <w:ind w:firstLine="0"/>
        <w:rPr>
          <w:rFonts w:eastAsia="Calibri"/>
          <w:i/>
          <w:szCs w:val="26"/>
        </w:rPr>
      </w:pPr>
      <w:r w:rsidRPr="00AF01C1">
        <w:rPr>
          <w:rFonts w:eastAsia="Calibri"/>
          <w:i/>
          <w:szCs w:val="26"/>
        </w:rPr>
        <w:t>c) Giai đoạn kết thúc khai thác, đóng cửa mỏ</w:t>
      </w:r>
    </w:p>
    <w:p w:rsidR="002D72C4" w:rsidRPr="00AF01C1" w:rsidRDefault="002D72C4" w:rsidP="002D72C4">
      <w:pPr>
        <w:widowControl w:val="0"/>
        <w:spacing w:before="60" w:after="60"/>
        <w:ind w:firstLine="562"/>
        <w:rPr>
          <w:rFonts w:eastAsia="Calibri"/>
          <w:szCs w:val="26"/>
          <w:lang w:val="vi-VN"/>
        </w:rPr>
      </w:pPr>
      <w:r w:rsidRPr="00AF01C1">
        <w:rPr>
          <w:rFonts w:eastAsia="Calibri"/>
          <w:szCs w:val="26"/>
        </w:rPr>
        <w:t>Duy trì các biện pháp thu gom, xử lý nước thải đến khi kết thúc đóng cửa mỏ.</w:t>
      </w:r>
    </w:p>
    <w:bookmarkEnd w:id="42"/>
    <w:p w:rsidR="002D72C4" w:rsidRPr="00AF01C1" w:rsidRDefault="008F265F" w:rsidP="002D72C4">
      <w:pPr>
        <w:widowControl w:val="0"/>
        <w:spacing w:before="60" w:after="60"/>
        <w:ind w:firstLine="0"/>
        <w:rPr>
          <w:rFonts w:eastAsia="Calibri"/>
          <w:i/>
          <w:iCs/>
          <w:szCs w:val="26"/>
          <w:lang w:val="vi-VN"/>
        </w:rPr>
      </w:pPr>
      <w:r w:rsidRPr="00AF01C1">
        <w:rPr>
          <w:rFonts w:eastAsia="Calibri"/>
          <w:bCs/>
          <w:i/>
          <w:szCs w:val="26"/>
          <w:lang w:val="es-ES"/>
        </w:rPr>
        <w:t>2.3.1</w:t>
      </w:r>
      <w:r w:rsidR="002D72C4" w:rsidRPr="00AF01C1">
        <w:rPr>
          <w:rFonts w:eastAsia="Calibri"/>
          <w:i/>
          <w:iCs/>
          <w:szCs w:val="26"/>
          <w:lang w:val="vi-VN"/>
        </w:rPr>
        <w:t>.2. Đối với xử lý bụi, khí thải</w:t>
      </w:r>
    </w:p>
    <w:p w:rsidR="002D72C4" w:rsidRPr="00AF01C1" w:rsidRDefault="002D72C4" w:rsidP="002D72C4">
      <w:pPr>
        <w:widowControl w:val="0"/>
        <w:spacing w:before="60" w:after="60"/>
        <w:rPr>
          <w:rFonts w:eastAsia="Calibri"/>
          <w:szCs w:val="26"/>
          <w:lang w:val="pt-BR"/>
        </w:rPr>
      </w:pPr>
      <w:r w:rsidRPr="00AF01C1">
        <w:rPr>
          <w:rFonts w:eastAsia="Calibri"/>
          <w:szCs w:val="26"/>
          <w:lang w:val="pt-BR"/>
        </w:rPr>
        <w:t>a) Giai đoạn thi công xây dựng cơ bản</w:t>
      </w:r>
    </w:p>
    <w:p w:rsidR="002D72C4" w:rsidRPr="00AF01C1" w:rsidRDefault="002D72C4" w:rsidP="002D72C4">
      <w:pPr>
        <w:widowControl w:val="0"/>
        <w:spacing w:before="60" w:after="60"/>
        <w:rPr>
          <w:rFonts w:eastAsia="Calibri"/>
          <w:szCs w:val="26"/>
          <w:lang w:val="pt-BR"/>
        </w:rPr>
      </w:pPr>
      <w:r w:rsidRPr="00AF01C1">
        <w:rPr>
          <w:rFonts w:eastAsia="Calibri"/>
          <w:szCs w:val="26"/>
          <w:lang w:val="pt-BR"/>
        </w:rPr>
        <w:t>- Trang bị đầy đủ các phương tiện bảo hộ lao động cần thiết cho công nhân.</w:t>
      </w:r>
      <w:bookmarkStart w:id="43" w:name="_Toc116426285"/>
    </w:p>
    <w:bookmarkEnd w:id="43"/>
    <w:p w:rsidR="002D72C4" w:rsidRPr="00AF01C1" w:rsidRDefault="002D72C4" w:rsidP="002D72C4">
      <w:pPr>
        <w:widowControl w:val="0"/>
        <w:spacing w:before="60" w:after="60"/>
        <w:rPr>
          <w:rFonts w:eastAsia="Calibri"/>
          <w:szCs w:val="26"/>
          <w:lang w:val="pt-BR"/>
        </w:rPr>
      </w:pPr>
      <w:r w:rsidRPr="00AF01C1">
        <w:rPr>
          <w:rFonts w:eastAsia="Calibri"/>
          <w:szCs w:val="26"/>
          <w:lang w:val="pt-BR"/>
        </w:rPr>
        <w:t xml:space="preserve">- </w:t>
      </w:r>
      <w:r w:rsidRPr="00AF01C1">
        <w:rPr>
          <w:rFonts w:eastAsia="Calibri"/>
          <w:szCs w:val="26"/>
          <w:lang w:val="vi-VN"/>
        </w:rPr>
        <w:t>Thường xuyên phun nước dập bụi trên mặt bằng thi công bằng đường ống mềm với tần suất 2 lần/ngày, đặc biệt vào những ngày khô hanh</w:t>
      </w:r>
      <w:bookmarkStart w:id="44" w:name="_Toc116426284"/>
      <w:r w:rsidRPr="00AF01C1">
        <w:rPr>
          <w:rFonts w:eastAsia="Calibri"/>
          <w:szCs w:val="26"/>
          <w:lang w:val="vi-VN"/>
        </w:rPr>
        <w:t xml:space="preserve">. </w:t>
      </w:r>
      <w:r w:rsidRPr="00AF01C1">
        <w:rPr>
          <w:rFonts w:eastAsia="Calibri"/>
          <w:szCs w:val="26"/>
          <w:lang w:val="pt-BR"/>
        </w:rPr>
        <w:t xml:space="preserve">Sử dụng 01 bồn tưới nước di động để phun ẩm các khu vực phát sinh bụi vào những ngày trời khô hanh, tần suất </w:t>
      </w:r>
      <w:r w:rsidRPr="00AF01C1">
        <w:rPr>
          <w:rFonts w:eastAsia="Calibri"/>
          <w:szCs w:val="26"/>
          <w:lang w:val="vi-VN"/>
        </w:rPr>
        <w:t>0</w:t>
      </w:r>
      <w:r w:rsidRPr="00AF01C1">
        <w:rPr>
          <w:rFonts w:eastAsia="Calibri"/>
          <w:szCs w:val="26"/>
          <w:lang w:val="pt-BR"/>
        </w:rPr>
        <w:t xml:space="preserve">4 lần/ngày </w:t>
      </w:r>
      <w:r w:rsidRPr="00AF01C1">
        <w:rPr>
          <w:rFonts w:eastAsia="Calibri"/>
          <w:i/>
          <w:iCs/>
          <w:szCs w:val="26"/>
          <w:lang w:val="pt-BR"/>
        </w:rPr>
        <w:t>(trước và sau giờ làm việc buổi sáng và buổi chiều)</w:t>
      </w:r>
      <w:bookmarkEnd w:id="44"/>
      <w:r w:rsidRPr="00AF01C1">
        <w:rPr>
          <w:rFonts w:eastAsia="Calibri"/>
          <w:i/>
          <w:iCs/>
          <w:szCs w:val="26"/>
          <w:lang w:val="pt-BR"/>
        </w:rPr>
        <w:t>.</w:t>
      </w:r>
    </w:p>
    <w:p w:rsidR="002D72C4" w:rsidRPr="00AF01C1" w:rsidRDefault="002D72C4" w:rsidP="002D72C4">
      <w:pPr>
        <w:widowControl w:val="0"/>
        <w:spacing w:before="60" w:after="60"/>
        <w:rPr>
          <w:rFonts w:eastAsia="Calibri"/>
          <w:szCs w:val="26"/>
          <w:lang w:val="pt-BR"/>
        </w:rPr>
      </w:pPr>
      <w:r w:rsidRPr="00AF01C1">
        <w:rPr>
          <w:rFonts w:eastAsia="Calibri"/>
          <w:szCs w:val="26"/>
          <w:lang w:val="pt-BR"/>
        </w:rPr>
        <w:t xml:space="preserve">- Các thiết bị thi công phải thường xuyên bảo dưỡng, đảm bảo vận hành hiệu quả và giảm thiểu phát sinh bụi. </w:t>
      </w:r>
      <w:r w:rsidRPr="00AF01C1">
        <w:rPr>
          <w:rFonts w:eastAsia="Calibri"/>
          <w:szCs w:val="26"/>
          <w:lang w:val="vi-VN"/>
        </w:rPr>
        <w:t>Các phương tiện vận chuyển có đăng ký, đạt các yêu cầu kỹ thuật, yêu cầu các xe chở vật liệu có phủ bạt che chắn, không chở quá tải trọng cho phép của xe.</w:t>
      </w:r>
    </w:p>
    <w:p w:rsidR="002D72C4" w:rsidRPr="00AF01C1" w:rsidRDefault="002D72C4" w:rsidP="002D72C4">
      <w:pPr>
        <w:widowControl w:val="0"/>
        <w:spacing w:before="60" w:after="60"/>
        <w:rPr>
          <w:rFonts w:eastAsia="Calibri"/>
          <w:szCs w:val="26"/>
          <w:lang w:val="tr-TR"/>
        </w:rPr>
      </w:pPr>
      <w:r w:rsidRPr="00AF01C1">
        <w:rPr>
          <w:rFonts w:eastAsia="Calibri"/>
          <w:szCs w:val="26"/>
          <w:lang w:val="tr-TR"/>
        </w:rPr>
        <w:t>- Đặt biển báo khu vực dự án đang thi công và cử người hướng dẫn các phương tiện tham gia giao thông đi qua khu vực đảm bảo an toàn.</w:t>
      </w:r>
    </w:p>
    <w:p w:rsidR="002D72C4" w:rsidRPr="00AF01C1" w:rsidRDefault="002D72C4" w:rsidP="002D72C4">
      <w:pPr>
        <w:widowControl w:val="0"/>
        <w:spacing w:before="60" w:after="60"/>
        <w:rPr>
          <w:rFonts w:eastAsia="Calibri"/>
          <w:szCs w:val="26"/>
          <w:lang w:val="tr-TR"/>
        </w:rPr>
      </w:pPr>
      <w:r w:rsidRPr="00AF01C1">
        <w:rPr>
          <w:rFonts w:eastAsia="Calibri"/>
          <w:szCs w:val="26"/>
          <w:lang w:val="tr-TR"/>
        </w:rPr>
        <w:t xml:space="preserve">- </w:t>
      </w:r>
      <w:r w:rsidRPr="00AF01C1">
        <w:rPr>
          <w:rFonts w:eastAsia="Calibri"/>
          <w:szCs w:val="26"/>
          <w:lang w:val="pt-BR"/>
        </w:rPr>
        <w:t>Xây dựng kế hoạch thi công hợp lý, tránh thi công tràn lan gây mất mỹ quan môi trường; x</w:t>
      </w:r>
      <w:r w:rsidRPr="00AF01C1">
        <w:rPr>
          <w:rFonts w:eastAsia="Calibri"/>
          <w:szCs w:val="26"/>
          <w:lang w:val="tr-TR"/>
        </w:rPr>
        <w:t>ây dựng chương trình, kế hoạch cung cấp vật tư và chuyên chở nguyên vật liệu hợp lý; các phương tiện vận chuyển được bố trí vào những thời điểm thích hợp, tránh vận chuyển vào giờ cao điểm để hạn chế ùn tắc giao thông. Yêu cầu các xe vận tải phải chở đúng trọng tải, có thùng xe phía trên phủ bạt kín nhằm tránh cát</w:t>
      </w:r>
      <w:r w:rsidRPr="00AF01C1">
        <w:rPr>
          <w:rFonts w:eastAsia="Calibri"/>
          <w:szCs w:val="26"/>
          <w:lang w:val="nb-NO"/>
        </w:rPr>
        <w:t>, bụi theo gió thốc lên phát tán ra xung quanh, rơi vãi dọc tuyến đường; k</w:t>
      </w:r>
      <w:r w:rsidRPr="00AF01C1">
        <w:rPr>
          <w:rFonts w:eastAsia="Calibri"/>
          <w:szCs w:val="26"/>
          <w:lang w:val="pt-BR"/>
        </w:rPr>
        <w:t xml:space="preserve">hông chuyên chở vượt quá tải trọng của xe </w:t>
      </w:r>
      <w:r w:rsidRPr="00AF01C1">
        <w:rPr>
          <w:rFonts w:eastAsia="Calibri"/>
          <w:szCs w:val="26"/>
          <w:lang w:val="pt-BR"/>
        </w:rPr>
        <w:lastRenderedPageBreak/>
        <w:t>và vượt quá tải trọng cấp đường từ khu vực dự án ra tỉnh lộ D177</w:t>
      </w:r>
      <w:r w:rsidRPr="00AF01C1">
        <w:rPr>
          <w:rFonts w:eastAsia="Calibri"/>
          <w:iCs/>
          <w:szCs w:val="26"/>
          <w:lang w:val="de-DE"/>
        </w:rPr>
        <w:t xml:space="preserve"> và Quốc lộ 02</w:t>
      </w:r>
      <w:r w:rsidRPr="00AF01C1">
        <w:rPr>
          <w:rFonts w:eastAsia="Calibri"/>
          <w:szCs w:val="26"/>
          <w:lang w:val="pt-BR"/>
        </w:rPr>
        <w:t>, trường hợp quá trình vận chuyển gây hư hỏng tuyến đường phải tiến hành</w:t>
      </w:r>
      <w:r w:rsidRPr="00AF01C1">
        <w:rPr>
          <w:rFonts w:eastAsia="Calibri"/>
          <w:szCs w:val="26"/>
          <w:lang w:val="vi-VN"/>
        </w:rPr>
        <w:t xml:space="preserve"> khắc phục sửa chữa, nâng cấp cải tạo tuyến đường vận</w:t>
      </w:r>
      <w:r w:rsidRPr="00AF01C1">
        <w:rPr>
          <w:rFonts w:eastAsia="Calibri"/>
          <w:szCs w:val="26"/>
          <w:lang w:val="tr-TR"/>
        </w:rPr>
        <w:t xml:space="preserve"> chuyển.</w:t>
      </w:r>
    </w:p>
    <w:p w:rsidR="002D72C4" w:rsidRPr="00AF01C1" w:rsidRDefault="002D72C4" w:rsidP="002D72C4">
      <w:pPr>
        <w:widowControl w:val="0"/>
        <w:spacing w:before="60" w:after="60"/>
        <w:ind w:firstLine="562"/>
        <w:rPr>
          <w:rFonts w:eastAsia="Calibri"/>
          <w:szCs w:val="26"/>
          <w:lang w:val="pt-BR"/>
        </w:rPr>
      </w:pPr>
      <w:r w:rsidRPr="00AF01C1">
        <w:rPr>
          <w:rFonts w:eastAsia="Calibri"/>
          <w:szCs w:val="26"/>
          <w:lang w:val="pt-BR"/>
        </w:rPr>
        <w:t>Yêu cầu về bảo vệ môi trường: Tuân thủ QCVN 05:2023/BTNMT - Quy chuẩn kỹ thuật quốc gia về chất lượng không khí.</w:t>
      </w:r>
    </w:p>
    <w:p w:rsidR="002D72C4" w:rsidRPr="00AF01C1" w:rsidRDefault="002D72C4" w:rsidP="002D72C4">
      <w:pPr>
        <w:widowControl w:val="0"/>
        <w:spacing w:before="60" w:after="60"/>
        <w:rPr>
          <w:rFonts w:eastAsia="Calibri"/>
          <w:szCs w:val="26"/>
          <w:lang w:val="pt-BR"/>
        </w:rPr>
      </w:pPr>
      <w:r w:rsidRPr="00AF01C1">
        <w:rPr>
          <w:rFonts w:eastAsia="Calibri"/>
          <w:szCs w:val="26"/>
          <w:lang w:val="pt-BR"/>
        </w:rPr>
        <w:t>b</w:t>
      </w:r>
      <w:r w:rsidRPr="00AF01C1">
        <w:rPr>
          <w:rFonts w:eastAsia="Calibri"/>
          <w:szCs w:val="26"/>
          <w:lang w:val="vi-VN"/>
        </w:rPr>
        <w:t xml:space="preserve">) </w:t>
      </w:r>
      <w:r w:rsidRPr="00AF01C1">
        <w:rPr>
          <w:rFonts w:eastAsia="Calibri"/>
          <w:szCs w:val="26"/>
          <w:lang w:val="pt-BR"/>
        </w:rPr>
        <w:t>Giai đoạn vận hành</w:t>
      </w:r>
    </w:p>
    <w:p w:rsidR="002D72C4" w:rsidRPr="00AF01C1" w:rsidRDefault="002D72C4" w:rsidP="002D72C4">
      <w:pPr>
        <w:widowControl w:val="0"/>
        <w:spacing w:before="60" w:after="60"/>
        <w:rPr>
          <w:rFonts w:eastAsia="Calibri"/>
          <w:i/>
          <w:szCs w:val="26"/>
          <w:lang w:val="pt-BR"/>
        </w:rPr>
      </w:pPr>
      <w:r w:rsidRPr="00AF01C1">
        <w:rPr>
          <w:rFonts w:eastAsia="Calibri"/>
          <w:szCs w:val="26"/>
          <w:lang w:val="pt-BR"/>
        </w:rPr>
        <w:t xml:space="preserve">- Sử dụng 01 xe bồn tưới nước di động để phun ẩm các khu vực phát sinh bụi </w:t>
      </w:r>
      <w:r w:rsidRPr="00AF01C1">
        <w:rPr>
          <w:rFonts w:eastAsia="Calibri"/>
          <w:i/>
          <w:iCs/>
          <w:szCs w:val="26"/>
          <w:lang w:val="pt-BR"/>
        </w:rPr>
        <w:t>(</w:t>
      </w:r>
      <w:r w:rsidRPr="00AF01C1">
        <w:rPr>
          <w:rFonts w:eastAsia="Calibri"/>
          <w:i/>
          <w:iCs/>
          <w:szCs w:val="26"/>
          <w:lang w:val="de-DE"/>
        </w:rPr>
        <w:t>bãi tập kết và đoạn đường từ mỏ ra</w:t>
      </w:r>
      <w:r w:rsidRPr="00AF01C1">
        <w:rPr>
          <w:rFonts w:eastAsia="Calibri"/>
          <w:szCs w:val="26"/>
          <w:lang w:val="pt-BR"/>
        </w:rPr>
        <w:t xml:space="preserve"> </w:t>
      </w:r>
      <w:r w:rsidRPr="00AF01C1">
        <w:rPr>
          <w:rFonts w:eastAsia="Calibri"/>
          <w:i/>
          <w:szCs w:val="26"/>
          <w:lang w:val="pt-BR"/>
        </w:rPr>
        <w:t>tỉnh lộ D177</w:t>
      </w:r>
      <w:r w:rsidRPr="00AF01C1">
        <w:rPr>
          <w:rFonts w:eastAsia="Calibri"/>
          <w:i/>
          <w:iCs/>
          <w:szCs w:val="26"/>
          <w:lang w:val="de-DE"/>
        </w:rPr>
        <w:t xml:space="preserve"> và Quốc lộ 02... </w:t>
      </w:r>
      <w:r w:rsidRPr="00AF01C1">
        <w:rPr>
          <w:rFonts w:eastAsia="Calibri"/>
          <w:szCs w:val="26"/>
          <w:lang w:val="pt-BR"/>
        </w:rPr>
        <w:t xml:space="preserve">vào những ngày trời khô hanh, tần suất </w:t>
      </w:r>
      <w:r w:rsidRPr="00AF01C1">
        <w:rPr>
          <w:rFonts w:eastAsia="Calibri"/>
          <w:szCs w:val="26"/>
          <w:lang w:val="vi-VN"/>
        </w:rPr>
        <w:t>02</w:t>
      </w:r>
      <w:r w:rsidRPr="00AF01C1">
        <w:rPr>
          <w:rFonts w:eastAsia="Calibri"/>
          <w:szCs w:val="26"/>
          <w:lang w:val="pt-BR"/>
        </w:rPr>
        <w:t xml:space="preserve"> lần/ngày </w:t>
      </w:r>
      <w:r w:rsidRPr="00AF01C1">
        <w:rPr>
          <w:rFonts w:eastAsia="Calibri"/>
          <w:i/>
          <w:iCs/>
          <w:szCs w:val="26"/>
          <w:lang w:val="pt-BR"/>
        </w:rPr>
        <w:t>(trước và sau giờ làm việc buổi sáng và buổi chiều)</w:t>
      </w:r>
      <w:r w:rsidRPr="00AF01C1">
        <w:rPr>
          <w:rFonts w:eastAsia="Calibri"/>
          <w:szCs w:val="26"/>
          <w:lang w:val="pt-BR"/>
        </w:rPr>
        <w:t>.</w:t>
      </w:r>
    </w:p>
    <w:p w:rsidR="002D72C4" w:rsidRPr="00AF01C1" w:rsidRDefault="002D72C4" w:rsidP="002D72C4">
      <w:pPr>
        <w:widowControl w:val="0"/>
        <w:spacing w:before="60" w:after="60"/>
        <w:rPr>
          <w:rFonts w:eastAsia="Calibri"/>
          <w:szCs w:val="26"/>
          <w:lang w:val="af-ZA"/>
        </w:rPr>
      </w:pPr>
      <w:r w:rsidRPr="00AF01C1">
        <w:rPr>
          <w:rFonts w:eastAsia="Calibri"/>
          <w:szCs w:val="26"/>
          <w:lang w:val="pt-BR"/>
        </w:rPr>
        <w:t>- S</w:t>
      </w:r>
      <w:r w:rsidRPr="00AF01C1">
        <w:rPr>
          <w:rFonts w:eastAsia="Calibri"/>
          <w:szCs w:val="26"/>
          <w:lang w:val="vi-VN"/>
        </w:rPr>
        <w:t xml:space="preserve">ử dụng hệ thống phun nước dập bụi </w:t>
      </w:r>
      <w:r w:rsidRPr="00AF01C1">
        <w:rPr>
          <w:rFonts w:eastAsia="Calibri"/>
          <w:bCs/>
          <w:szCs w:val="26"/>
          <w:lang w:val="vi-VN"/>
        </w:rPr>
        <w:t xml:space="preserve">khu vực </w:t>
      </w:r>
      <w:r w:rsidRPr="00AF01C1">
        <w:rPr>
          <w:rFonts w:eastAsia="Calibri"/>
          <w:bCs/>
          <w:szCs w:val="26"/>
          <w:lang w:val="de-DE"/>
        </w:rPr>
        <w:t>xúc bốc và bãi tập kết</w:t>
      </w:r>
      <w:r w:rsidRPr="00AF01C1">
        <w:rPr>
          <w:rFonts w:eastAsia="Calibri"/>
          <w:szCs w:val="26"/>
          <w:lang w:val="pt-BR"/>
        </w:rPr>
        <w:t>, tần suất tưới 02 lần/ngày.</w:t>
      </w:r>
    </w:p>
    <w:p w:rsidR="002D72C4" w:rsidRPr="00AF01C1" w:rsidRDefault="002D72C4" w:rsidP="002D72C4">
      <w:pPr>
        <w:widowControl w:val="0"/>
        <w:spacing w:before="60" w:after="60"/>
        <w:rPr>
          <w:rFonts w:eastAsia="Calibri"/>
          <w:i/>
          <w:szCs w:val="26"/>
          <w:lang w:val="pt-BR"/>
        </w:rPr>
      </w:pPr>
      <w:r w:rsidRPr="00AF01C1">
        <w:rPr>
          <w:rFonts w:eastAsia="Calibri"/>
          <w:szCs w:val="26"/>
          <w:lang w:val="af-ZA"/>
        </w:rPr>
        <w:t>- Xây dựng chương trình, kế hoạch cung cấp vật tư và chuyên chở sản phẩm hợp lý; các phương tiện vận chuyển được bố trí vào những thời điểm thích hợp, tránh giờ cao điểm có thể gây ùn tắc giao thông. Yêu cầu các xe vận tải phải chở đúng trọng tải, có thùng xe phía trên phủ bạt kín nhằm tránh cát</w:t>
      </w:r>
      <w:r w:rsidRPr="00AF01C1">
        <w:rPr>
          <w:rFonts w:eastAsia="Calibri"/>
          <w:szCs w:val="26"/>
          <w:lang w:val="nb-NO"/>
        </w:rPr>
        <w:t>, bụi theo gió thốc lên phát tán ra xung quanh và không để cát rơi vãi dọc tuyến đường; k</w:t>
      </w:r>
      <w:r w:rsidRPr="00AF01C1">
        <w:rPr>
          <w:rFonts w:eastAsia="Calibri"/>
          <w:szCs w:val="26"/>
          <w:lang w:val="pt-BR"/>
        </w:rPr>
        <w:t>hông chuyên chở vượt quá tải trọng của xe và vượt quá tải trọng cấp đường từ khu vực dự án ra tỉnh lộ D177, trường hợp quá trình vận chuyển gây hư hỏng tuyến đường phải tiến hành</w:t>
      </w:r>
      <w:r w:rsidRPr="00AF01C1">
        <w:rPr>
          <w:rFonts w:eastAsia="Calibri"/>
          <w:szCs w:val="26"/>
          <w:lang w:val="vi-VN"/>
        </w:rPr>
        <w:t xml:space="preserve"> khắc phục sửa chữa, nâng cấp cải tạo tuyến đường vận</w:t>
      </w:r>
      <w:r w:rsidRPr="00AF01C1">
        <w:rPr>
          <w:rFonts w:eastAsia="Calibri"/>
          <w:szCs w:val="26"/>
          <w:lang w:val="af-ZA"/>
        </w:rPr>
        <w:t xml:space="preserve"> chuyển.</w:t>
      </w:r>
    </w:p>
    <w:p w:rsidR="002D72C4" w:rsidRPr="00AF01C1" w:rsidRDefault="002D72C4" w:rsidP="002D72C4">
      <w:pPr>
        <w:widowControl w:val="0"/>
        <w:spacing w:before="60" w:after="60" w:line="319" w:lineRule="auto"/>
        <w:rPr>
          <w:rFonts w:eastAsia="Calibri"/>
          <w:szCs w:val="26"/>
          <w:lang w:val="pt-BR"/>
        </w:rPr>
      </w:pPr>
      <w:r w:rsidRPr="00AF01C1">
        <w:rPr>
          <w:rFonts w:eastAsia="Calibri"/>
          <w:szCs w:val="26"/>
          <w:lang w:val="pt-BR"/>
        </w:rPr>
        <w:t>- Công nhân sẽ được trang bị khẩu trang, mũ và các dụng cụ bảo hộ lao động khi làm việc.</w:t>
      </w:r>
    </w:p>
    <w:p w:rsidR="002D72C4" w:rsidRPr="00AF01C1" w:rsidRDefault="002D72C4" w:rsidP="002D72C4">
      <w:pPr>
        <w:widowControl w:val="0"/>
        <w:spacing w:before="60" w:after="60" w:line="319" w:lineRule="auto"/>
        <w:rPr>
          <w:rFonts w:eastAsia="Calibri"/>
          <w:i/>
          <w:szCs w:val="26"/>
          <w:lang w:val="pt-BR"/>
        </w:rPr>
      </w:pPr>
      <w:r w:rsidRPr="00AF01C1">
        <w:rPr>
          <w:rFonts w:eastAsia="Calibri"/>
          <w:szCs w:val="26"/>
          <w:lang w:val="pt-BR"/>
        </w:rPr>
        <w:t xml:space="preserve">- Yêu cầu kiểm tra, bảo dưỡng định kỳ, thường xuyên các phương tiện, thiết bị như phao cẩu, máy xúc,... đảm bảo thiết bị hoạt động tốt và hạn chế phát thải chất ô nhiễm ra môi trường. </w:t>
      </w:r>
    </w:p>
    <w:p w:rsidR="002D72C4" w:rsidRPr="00AF01C1" w:rsidRDefault="002D72C4" w:rsidP="002D72C4">
      <w:pPr>
        <w:widowControl w:val="0"/>
        <w:spacing w:before="60" w:after="60" w:line="319" w:lineRule="auto"/>
        <w:rPr>
          <w:rFonts w:eastAsia="Calibri"/>
          <w:szCs w:val="26"/>
          <w:lang w:val="pt-BR"/>
        </w:rPr>
      </w:pPr>
      <w:r w:rsidRPr="00AF01C1">
        <w:rPr>
          <w:rFonts w:eastAsia="Calibri"/>
          <w:szCs w:val="26"/>
          <w:lang w:val="pt-BR"/>
        </w:rPr>
        <w:t>Yêu cầu về bảo vệ môi trường: Tuân thủ QCVN 05:2023/BTNMT - Quy chuẩn kỹ thuật quốc gia về chất lượng không khí.</w:t>
      </w:r>
    </w:p>
    <w:p w:rsidR="002D72C4" w:rsidRPr="00AF01C1" w:rsidRDefault="002D72C4" w:rsidP="002D72C4">
      <w:pPr>
        <w:widowControl w:val="0"/>
        <w:spacing w:before="60" w:after="60" w:line="319" w:lineRule="auto"/>
        <w:rPr>
          <w:rFonts w:eastAsia="Calibri"/>
          <w:szCs w:val="26"/>
          <w:lang w:val="af-ZA"/>
        </w:rPr>
      </w:pPr>
      <w:r w:rsidRPr="00AF01C1">
        <w:rPr>
          <w:rFonts w:eastAsia="Calibri"/>
          <w:bCs/>
          <w:iCs/>
          <w:szCs w:val="26"/>
          <w:lang w:val="pt-BR"/>
        </w:rPr>
        <w:t>c</w:t>
      </w:r>
      <w:r w:rsidRPr="00AF01C1">
        <w:rPr>
          <w:rFonts w:eastAsia="Calibri"/>
          <w:bCs/>
          <w:iCs/>
          <w:szCs w:val="26"/>
          <w:lang w:val="vi-VN"/>
        </w:rPr>
        <w:t xml:space="preserve">) </w:t>
      </w:r>
      <w:r w:rsidRPr="00AF01C1">
        <w:rPr>
          <w:rFonts w:eastAsia="Calibri"/>
          <w:bCs/>
          <w:iCs/>
          <w:szCs w:val="26"/>
          <w:lang w:val="pt-BR"/>
        </w:rPr>
        <w:t>Giai đoạn kết thúc khai thác, đóng cửa mỏ</w:t>
      </w:r>
    </w:p>
    <w:p w:rsidR="002D72C4" w:rsidRPr="00AF01C1" w:rsidRDefault="002D72C4" w:rsidP="002D72C4">
      <w:pPr>
        <w:widowControl w:val="0"/>
        <w:spacing w:before="60" w:after="60" w:line="319" w:lineRule="auto"/>
        <w:ind w:firstLine="562"/>
        <w:rPr>
          <w:rFonts w:eastAsia="Calibri"/>
          <w:bCs/>
          <w:iCs/>
          <w:szCs w:val="26"/>
          <w:lang w:val="pt-BR"/>
        </w:rPr>
      </w:pPr>
      <w:r w:rsidRPr="00AF01C1">
        <w:rPr>
          <w:rFonts w:eastAsia="Calibri"/>
          <w:bCs/>
          <w:iCs/>
          <w:szCs w:val="26"/>
          <w:lang w:val="pt-BR"/>
        </w:rPr>
        <w:t>Duy trì các biện pháp giảm thiểu bụi, khí thải đến khi kết thúc quá trình đóng cửa mỏ. Yêu cầu về bảo vệ môi trường: Tuân thủ QCVN 05:2023/BTNMT - Quy chuẩn kỹ thuật quốc gia về chất lượng không khí.</w:t>
      </w:r>
    </w:p>
    <w:p w:rsidR="008F265F" w:rsidRPr="00AF01C1" w:rsidRDefault="008F265F" w:rsidP="008F265F">
      <w:pPr>
        <w:widowControl w:val="0"/>
        <w:spacing w:before="60" w:after="60"/>
        <w:outlineLvl w:val="3"/>
        <w:rPr>
          <w:rFonts w:eastAsia="Calibri"/>
          <w:b/>
          <w:bCs/>
          <w:i/>
          <w:iCs/>
          <w:szCs w:val="26"/>
          <w:lang w:val="es-ES"/>
        </w:rPr>
      </w:pPr>
      <w:bookmarkStart w:id="45" w:name="_Toc96296851"/>
      <w:bookmarkStart w:id="46" w:name="_Toc105104740"/>
      <w:r w:rsidRPr="00AF01C1">
        <w:rPr>
          <w:rFonts w:eastAsia="Calibri"/>
          <w:b/>
          <w:bCs/>
          <w:i/>
          <w:iCs/>
          <w:szCs w:val="26"/>
          <w:lang w:val="es-ES"/>
        </w:rPr>
        <w:t>2.3.2. Các công trình, biện pháp quản lý chất thải rắn, chất thải nguy hại</w:t>
      </w:r>
      <w:bookmarkEnd w:id="45"/>
      <w:bookmarkEnd w:id="46"/>
    </w:p>
    <w:p w:rsidR="008F265F" w:rsidRPr="00AF01C1" w:rsidRDefault="008F265F" w:rsidP="00771FB9">
      <w:pPr>
        <w:widowControl w:val="0"/>
        <w:spacing w:before="60" w:after="60"/>
        <w:rPr>
          <w:rFonts w:eastAsia="Arial"/>
          <w:i/>
          <w:szCs w:val="26"/>
          <w:lang w:val="es-ES"/>
        </w:rPr>
      </w:pPr>
      <w:r w:rsidRPr="00AF01C1">
        <w:rPr>
          <w:rFonts w:eastAsia="Arial"/>
          <w:i/>
          <w:szCs w:val="26"/>
          <w:lang w:val="es-ES"/>
        </w:rPr>
        <w:t>2.3.2.1. Công trình, biện pháp thu gom, lưu giữ, quản lý, xử lý chất thải rắn thông thường</w:t>
      </w:r>
    </w:p>
    <w:p w:rsidR="00771FB9" w:rsidRPr="00771FB9" w:rsidRDefault="00771FB9" w:rsidP="00771FB9">
      <w:pPr>
        <w:widowControl w:val="0"/>
        <w:spacing w:before="60" w:after="60" w:line="319" w:lineRule="auto"/>
        <w:ind w:firstLine="0"/>
        <w:rPr>
          <w:rFonts w:eastAsia="Calibri"/>
          <w:i/>
          <w:szCs w:val="26"/>
          <w:lang w:val="pt-BR"/>
        </w:rPr>
      </w:pPr>
      <w:r w:rsidRPr="00771FB9">
        <w:rPr>
          <w:rFonts w:eastAsia="Calibri"/>
          <w:i/>
          <w:szCs w:val="26"/>
          <w:lang w:val="pt-BR"/>
        </w:rPr>
        <w:t>a) Giai đoạn thi công xây dựng cơ bản</w:t>
      </w:r>
    </w:p>
    <w:p w:rsidR="00771FB9" w:rsidRPr="00771FB9" w:rsidRDefault="00771FB9" w:rsidP="00771FB9">
      <w:pPr>
        <w:widowControl w:val="0"/>
        <w:spacing w:before="60" w:after="60" w:line="319" w:lineRule="auto"/>
        <w:rPr>
          <w:rFonts w:eastAsia="Calibri"/>
          <w:szCs w:val="26"/>
          <w:lang w:val="pt-BR"/>
        </w:rPr>
      </w:pPr>
      <w:r w:rsidRPr="00771FB9">
        <w:rPr>
          <w:rFonts w:eastAsia="Calibri"/>
          <w:szCs w:val="26"/>
          <w:lang w:val="pt-BR"/>
        </w:rPr>
        <w:lastRenderedPageBreak/>
        <w:t>- Đối với chất thải rắn sinh hoạt: Sử dụng 01 thùng chứa 03 ngăn có nắp đậy, dung tích 60 lít/ngăn để lưu chứa chất thải. Thực hiện phân loại chất thải rắn sinh hoạt tại nguồn (chất thải rắn có thể tái chế, tái sử dụng được thu gom, bán cho cơ sở thu mua phế liệu; chất thải hữu cơ phục vụ mục đích chăn nuôi; chất thải còn lại được tập kết tại vị trí thu gom chất thải rắn sinh hoạt địa phương). Yêu cầu công nhân thu gom rác thải vào thùng chứa rác, tuyệt đối không vứt rác ra ngoài môi trường. Chủ dự án có trách nhiệm thực hiện đầy đủ việc đóng phí thu gom, vận chuyển, xử lý chất thải rắn sinh hoạt theo quy định.</w:t>
      </w:r>
    </w:p>
    <w:p w:rsidR="00771FB9" w:rsidRPr="00771FB9" w:rsidRDefault="00771FB9" w:rsidP="00771FB9">
      <w:pPr>
        <w:widowControl w:val="0"/>
        <w:spacing w:before="60" w:after="60" w:line="319" w:lineRule="auto"/>
        <w:rPr>
          <w:rFonts w:eastAsia="Calibri"/>
          <w:szCs w:val="26"/>
          <w:lang w:val="pt-BR"/>
        </w:rPr>
      </w:pPr>
      <w:r w:rsidRPr="00771FB9">
        <w:rPr>
          <w:rFonts w:eastAsia="Calibri"/>
          <w:szCs w:val="26"/>
          <w:lang w:val="pt-BR"/>
        </w:rPr>
        <w:t>- Đối với đất đá đào phát sinh trong quá trình thi công xây dựng: Đ</w:t>
      </w:r>
      <w:r w:rsidRPr="00771FB9">
        <w:rPr>
          <w:rFonts w:eastAsia="SimSun"/>
          <w:szCs w:val="26"/>
          <w:lang w:val="vi-VN"/>
        </w:rPr>
        <w:t>ược sử dụng để san gạt, lu lèn mặt bằng bãi tập kết</w:t>
      </w:r>
      <w:r w:rsidRPr="00771FB9">
        <w:rPr>
          <w:rFonts w:eastAsia="Calibri"/>
          <w:bCs/>
          <w:szCs w:val="26"/>
          <w:lang w:val="pt-BR"/>
        </w:rPr>
        <w:t>.</w:t>
      </w:r>
    </w:p>
    <w:p w:rsidR="00771FB9" w:rsidRPr="00771FB9" w:rsidRDefault="00771FB9" w:rsidP="00771FB9">
      <w:pPr>
        <w:widowControl w:val="0"/>
        <w:spacing w:before="60" w:after="60" w:line="319" w:lineRule="auto"/>
        <w:ind w:firstLine="0"/>
        <w:rPr>
          <w:rFonts w:eastAsia="Calibri"/>
          <w:i/>
          <w:szCs w:val="26"/>
          <w:lang w:val="pt-BR"/>
        </w:rPr>
      </w:pPr>
      <w:r w:rsidRPr="00771FB9">
        <w:rPr>
          <w:rFonts w:eastAsia="Calibri"/>
          <w:i/>
          <w:szCs w:val="26"/>
          <w:lang w:val="pt-BR"/>
        </w:rPr>
        <w:t>b</w:t>
      </w:r>
      <w:r w:rsidRPr="00771FB9">
        <w:rPr>
          <w:rFonts w:eastAsia="Calibri"/>
          <w:i/>
          <w:szCs w:val="26"/>
          <w:lang w:val="vi-VN"/>
        </w:rPr>
        <w:t xml:space="preserve">) </w:t>
      </w:r>
      <w:r w:rsidRPr="00771FB9">
        <w:rPr>
          <w:rFonts w:eastAsia="Calibri"/>
          <w:i/>
          <w:szCs w:val="26"/>
          <w:lang w:val="pt-BR"/>
        </w:rPr>
        <w:t>Giai đoạn vận hành</w:t>
      </w:r>
    </w:p>
    <w:p w:rsidR="00771FB9" w:rsidRPr="00771FB9" w:rsidRDefault="00771FB9" w:rsidP="00771FB9">
      <w:pPr>
        <w:widowControl w:val="0"/>
        <w:spacing w:before="60" w:after="60"/>
        <w:rPr>
          <w:rFonts w:eastAsia="Calibri"/>
          <w:szCs w:val="26"/>
          <w:lang w:val="pt-BR"/>
        </w:rPr>
      </w:pPr>
      <w:r w:rsidRPr="00771FB9">
        <w:rPr>
          <w:rFonts w:eastAsia="Calibri"/>
          <w:szCs w:val="26"/>
          <w:lang w:val="pt-BR"/>
        </w:rPr>
        <w:t>- Đối với chất thải rắn sinh hoạt: Sử dụng 01 thùng chứa 03 ngăn có nắp đậy, dung tích 60 lít/ngăn để lưu chứa chất thải. Thực hiện phân loại chất thải rắn sinh hoạt tại nguồn (chất thải rắn có thể tái chế, tái sử dụng được thu gom, bán cho cơ sở thu mua phế liệu; chất thải hữu cơ phục vụ mục đích chăn nuôi; chất thải còn lại được tập kết tại vị trí thu gom chất thải rắn sinh hoạt địa phương). Yêu cầu công nhân thu gom rác thải vào thùng chứa rác, tuyệt đối không vứt rác ra ngoài môi trường. Chủ dự án có trách nhiệm thực hiện đầy đủ việc đóng phí thu gom, vận chuyển, xử lý chất thải rắn sinh hoạt theo quy định.</w:t>
      </w:r>
    </w:p>
    <w:p w:rsidR="00771FB9" w:rsidRPr="00771FB9" w:rsidRDefault="00771FB9" w:rsidP="00771FB9">
      <w:pPr>
        <w:widowControl w:val="0"/>
        <w:spacing w:before="60" w:after="60"/>
        <w:rPr>
          <w:rFonts w:eastAsia="Calibri"/>
          <w:szCs w:val="26"/>
          <w:lang w:val="pt-BR"/>
        </w:rPr>
      </w:pPr>
      <w:r w:rsidRPr="00771FB9">
        <w:rPr>
          <w:rFonts w:eastAsia="Calibri"/>
          <w:szCs w:val="26"/>
          <w:lang w:val="pt-BR"/>
        </w:rPr>
        <w:t>- Đối với chất thải rắn thông thường:</w:t>
      </w:r>
    </w:p>
    <w:p w:rsidR="00771FB9" w:rsidRPr="00771FB9" w:rsidRDefault="00771FB9" w:rsidP="00771FB9">
      <w:pPr>
        <w:widowControl w:val="0"/>
        <w:spacing w:before="60" w:after="60"/>
        <w:rPr>
          <w:rFonts w:eastAsia="Calibri"/>
          <w:szCs w:val="26"/>
          <w:lang w:val="pt-BR"/>
        </w:rPr>
      </w:pPr>
      <w:r w:rsidRPr="00771FB9">
        <w:rPr>
          <w:rFonts w:eastAsia="Calibri"/>
          <w:szCs w:val="26"/>
          <w:lang w:val="pt-BR"/>
        </w:rPr>
        <w:t>+ Bùn, sét thải phát sinh từ quá trình sản xuất được nạo vét trong hệ thống rãnh thu gom, hố lắng và thu gom để thực hiện công tác hoàn thổ trả lại suối Quang tại các vị trí đã được khai thác, cải tạo phục hồi môi trường.</w:t>
      </w:r>
    </w:p>
    <w:p w:rsidR="00771FB9" w:rsidRPr="00771FB9" w:rsidRDefault="00771FB9" w:rsidP="00771FB9">
      <w:pPr>
        <w:widowControl w:val="0"/>
        <w:spacing w:before="60" w:after="60"/>
        <w:ind w:firstLine="0"/>
        <w:rPr>
          <w:rFonts w:eastAsia="Calibri"/>
          <w:i/>
          <w:szCs w:val="26"/>
          <w:lang w:val="pt-BR"/>
        </w:rPr>
      </w:pPr>
      <w:r w:rsidRPr="00771FB9">
        <w:rPr>
          <w:rFonts w:eastAsia="Calibri"/>
          <w:bCs/>
          <w:i/>
          <w:iCs/>
          <w:szCs w:val="26"/>
          <w:lang w:val="pt-BR"/>
        </w:rPr>
        <w:t>c</w:t>
      </w:r>
      <w:r w:rsidRPr="00771FB9">
        <w:rPr>
          <w:rFonts w:eastAsia="Calibri"/>
          <w:bCs/>
          <w:i/>
          <w:iCs/>
          <w:szCs w:val="26"/>
          <w:lang w:val="vi-VN"/>
        </w:rPr>
        <w:t xml:space="preserve">) </w:t>
      </w:r>
      <w:r w:rsidRPr="00771FB9">
        <w:rPr>
          <w:rFonts w:eastAsia="Calibri"/>
          <w:bCs/>
          <w:i/>
          <w:iCs/>
          <w:szCs w:val="26"/>
          <w:lang w:val="pt-BR"/>
        </w:rPr>
        <w:t>Giai đoạn kết thúc khai thác, đóng cửa mỏ</w:t>
      </w:r>
    </w:p>
    <w:p w:rsidR="00771FB9" w:rsidRPr="00771FB9" w:rsidRDefault="00771FB9" w:rsidP="00771FB9">
      <w:pPr>
        <w:widowControl w:val="0"/>
        <w:spacing w:before="60" w:after="60"/>
        <w:rPr>
          <w:rFonts w:eastAsia="Calibri"/>
          <w:szCs w:val="26"/>
          <w:lang w:val="pt-BR"/>
        </w:rPr>
      </w:pPr>
      <w:r w:rsidRPr="00771FB9">
        <w:rPr>
          <w:rFonts w:eastAsia="Calibri"/>
          <w:bCs/>
          <w:iCs/>
          <w:szCs w:val="26"/>
          <w:lang w:val="pt-BR"/>
        </w:rPr>
        <w:t>Duy trì các biện pháp thu gom, lưu giữ, quản lý, xử lý chất thải rắn thông thường đến khi kết thúc đóng cửa mỏ.</w:t>
      </w:r>
    </w:p>
    <w:p w:rsidR="00771FB9" w:rsidRPr="00771FB9" w:rsidRDefault="00771FB9" w:rsidP="00771FB9">
      <w:pPr>
        <w:widowControl w:val="0"/>
        <w:spacing w:before="60" w:after="60"/>
        <w:rPr>
          <w:rFonts w:eastAsia="Calibri"/>
          <w:szCs w:val="26"/>
        </w:rPr>
      </w:pPr>
      <w:r w:rsidRPr="00771FB9">
        <w:rPr>
          <w:rFonts w:eastAsia="Calibri"/>
          <w:bCs/>
          <w:iCs/>
          <w:szCs w:val="26"/>
          <w:lang w:val="pt-BR"/>
        </w:rPr>
        <w:t xml:space="preserve">Yêu cầu về bảo vệ môi trường: Thu gom, xử lý chất thải rắn phát sinh trong quá trình thực hiện dự án đảm bảo các yêu cầu về an toàn và vệ sinh môi trường theo quy định tại Luật Bảo vệ môi trường năm 2020, </w:t>
      </w:r>
      <w:r w:rsidRPr="00AF01C1">
        <w:rPr>
          <w:rFonts w:eastAsia="Calibri"/>
          <w:szCs w:val="26"/>
          <w:lang w:val="pt-BR" w:eastAsia="vi-VN"/>
        </w:rPr>
        <w:t xml:space="preserve">Nghị định số 08/2022/NĐ-CP ngày 10/01/2022 của Chính phủ quy định chi tiết một số điều của Luật Bảo vệ môi trường được sửa đổi bổ sung bởi </w:t>
      </w:r>
      <w:r w:rsidRPr="00771FB9">
        <w:rPr>
          <w:rFonts w:eastAsia="Calibri"/>
          <w:bCs/>
          <w:iCs/>
          <w:szCs w:val="26"/>
          <w:lang w:val="pt-BR"/>
        </w:rPr>
        <w:t xml:space="preserve">Nghị định số 05/2025/NĐ-CP ngày 06/01/2025 của Chính phủ và </w:t>
      </w:r>
      <w:r w:rsidRPr="00771FB9">
        <w:rPr>
          <w:rFonts w:eastAsia="Calibri"/>
          <w:szCs w:val="26"/>
          <w:lang w:val="sv-SE"/>
        </w:rPr>
        <w:t xml:space="preserve">Thông tư số 02/2022/TT-BTNMT ngày 10/01/2022 của Bộ trưởng Bộ Tài nguyên và Môi trường quy định chi tiết một số điều của Luật Bảo vệ môi trường được sửa đổi bổ sung bởi </w:t>
      </w:r>
      <w:r w:rsidRPr="00771FB9">
        <w:rPr>
          <w:rFonts w:eastAsia="Calibri"/>
          <w:bCs/>
          <w:iCs/>
          <w:szCs w:val="26"/>
          <w:lang w:val="pt-BR"/>
        </w:rPr>
        <w:t>Thông tư</w:t>
      </w:r>
      <w:r w:rsidRPr="00771FB9">
        <w:rPr>
          <w:rFonts w:eastAsia="Calibri"/>
          <w:bCs/>
          <w:iCs/>
          <w:szCs w:val="26"/>
          <w:lang w:val="vi-VN"/>
        </w:rPr>
        <w:t xml:space="preserve"> số</w:t>
      </w:r>
      <w:r w:rsidRPr="00771FB9">
        <w:rPr>
          <w:rFonts w:eastAsia="Calibri"/>
          <w:bCs/>
          <w:iCs/>
          <w:szCs w:val="26"/>
          <w:lang w:val="pt-BR"/>
        </w:rPr>
        <w:t xml:space="preserve"> 07/2025/TT-BTNMT ngày 28/02/2025 của </w:t>
      </w:r>
      <w:r w:rsidRPr="00771FB9">
        <w:rPr>
          <w:rFonts w:eastAsia="Calibri"/>
          <w:szCs w:val="26"/>
          <w:lang w:val="sv-SE"/>
        </w:rPr>
        <w:t>Bộ trưởng Bộ Tài nguyên và Môi trường</w:t>
      </w:r>
      <w:r w:rsidRPr="00771FB9">
        <w:rPr>
          <w:rFonts w:eastAsia="Calibri"/>
          <w:bCs/>
          <w:iCs/>
          <w:szCs w:val="26"/>
          <w:lang w:val="pt-BR"/>
        </w:rPr>
        <w:t>.</w:t>
      </w:r>
    </w:p>
    <w:p w:rsidR="00771FB9" w:rsidRPr="00771FB9" w:rsidRDefault="00771FB9" w:rsidP="00771FB9">
      <w:pPr>
        <w:widowControl w:val="0"/>
        <w:spacing w:before="60" w:after="60"/>
        <w:ind w:firstLine="0"/>
        <w:rPr>
          <w:rFonts w:eastAsia="Calibri"/>
          <w:i/>
          <w:szCs w:val="26"/>
          <w:lang w:val="sv-SE"/>
        </w:rPr>
      </w:pPr>
      <w:r w:rsidRPr="00AF01C1">
        <w:rPr>
          <w:rFonts w:eastAsia="Arial"/>
          <w:i/>
          <w:szCs w:val="26"/>
          <w:lang w:val="es-ES"/>
        </w:rPr>
        <w:t xml:space="preserve">2.3.2.2. </w:t>
      </w:r>
      <w:r w:rsidRPr="00771FB9">
        <w:rPr>
          <w:rFonts w:eastAsia="Calibri"/>
          <w:i/>
          <w:szCs w:val="26"/>
          <w:lang w:val="sv-SE"/>
        </w:rPr>
        <w:t>Công trình, biện pháp thu gom, lưu giữ, quản lý, xử lý chất thải nguy</w:t>
      </w:r>
      <w:r w:rsidRPr="00AF01C1">
        <w:rPr>
          <w:rFonts w:eastAsia="Calibri"/>
          <w:i/>
          <w:szCs w:val="26"/>
          <w:lang w:val="sv-SE"/>
        </w:rPr>
        <w:t xml:space="preserve"> </w:t>
      </w:r>
      <w:r w:rsidRPr="00771FB9">
        <w:rPr>
          <w:rFonts w:eastAsia="Calibri"/>
          <w:i/>
          <w:szCs w:val="26"/>
          <w:lang w:val="sv-SE"/>
        </w:rPr>
        <w:t>hại</w:t>
      </w:r>
    </w:p>
    <w:p w:rsidR="00771FB9" w:rsidRPr="00771FB9" w:rsidRDefault="00771FB9" w:rsidP="00771FB9">
      <w:pPr>
        <w:widowControl w:val="0"/>
        <w:spacing w:before="60" w:after="60"/>
        <w:ind w:firstLine="0"/>
        <w:rPr>
          <w:rFonts w:eastAsia="Calibri"/>
          <w:i/>
          <w:szCs w:val="26"/>
          <w:lang w:val="pt-BR"/>
        </w:rPr>
      </w:pPr>
      <w:bookmarkStart w:id="47" w:name="_Hlk212712159"/>
      <w:r w:rsidRPr="00771FB9">
        <w:rPr>
          <w:rFonts w:eastAsia="Calibri"/>
          <w:i/>
          <w:szCs w:val="26"/>
          <w:lang w:val="pt-BR"/>
        </w:rPr>
        <w:t>a) Giai đoạn thi công xây dựng cơ bản</w:t>
      </w:r>
    </w:p>
    <w:p w:rsidR="00771FB9" w:rsidRPr="00771FB9" w:rsidRDefault="00771FB9" w:rsidP="00771FB9">
      <w:pPr>
        <w:widowControl w:val="0"/>
        <w:spacing w:before="60" w:after="60"/>
        <w:rPr>
          <w:rFonts w:eastAsia="Calibri"/>
          <w:bCs/>
          <w:iCs/>
          <w:szCs w:val="26"/>
          <w:lang w:val="pt-BR"/>
        </w:rPr>
      </w:pPr>
      <w:r w:rsidRPr="00771FB9">
        <w:rPr>
          <w:rFonts w:eastAsia="Calibri"/>
          <w:bCs/>
          <w:iCs/>
          <w:szCs w:val="26"/>
          <w:lang w:val="pt-BR"/>
        </w:rPr>
        <w:t>Bố trí kho chứa chất thải nguy hại diện tích 6m</w:t>
      </w:r>
      <w:r w:rsidRPr="00771FB9">
        <w:rPr>
          <w:rFonts w:eastAsia="Calibri"/>
          <w:bCs/>
          <w:iCs/>
          <w:szCs w:val="26"/>
          <w:vertAlign w:val="superscript"/>
          <w:lang w:val="pt-BR"/>
        </w:rPr>
        <w:t>2</w:t>
      </w:r>
      <w:r w:rsidRPr="00771FB9">
        <w:rPr>
          <w:rFonts w:eastAsia="Calibri"/>
          <w:bCs/>
          <w:iCs/>
          <w:szCs w:val="26"/>
          <w:lang w:val="pt-BR"/>
        </w:rPr>
        <w:t xml:space="preserve"> tại khu vực nhà văn phòng đáp ứng </w:t>
      </w:r>
      <w:r w:rsidRPr="00771FB9">
        <w:rPr>
          <w:rFonts w:eastAsia="Calibri"/>
          <w:bCs/>
          <w:iCs/>
          <w:szCs w:val="26"/>
          <w:lang w:val="pt-BR"/>
        </w:rPr>
        <w:lastRenderedPageBreak/>
        <w:t>yêu cầu về bảo vệ môi trường. Bố trí 04 thùng đựng chất thải nguy hại dung tích 50 lít, dán nhãn chất thải nguy hại. Hợp đồng với đơn vị có chức năng để thu gom, xử lý theo đúng quy định.</w:t>
      </w:r>
    </w:p>
    <w:p w:rsidR="00771FB9" w:rsidRPr="00771FB9" w:rsidRDefault="00771FB9" w:rsidP="00771FB9">
      <w:pPr>
        <w:widowControl w:val="0"/>
        <w:spacing w:before="60" w:after="60"/>
        <w:rPr>
          <w:rFonts w:eastAsia="Calibri"/>
          <w:szCs w:val="26"/>
          <w:lang w:val="pt-BR"/>
        </w:rPr>
      </w:pPr>
      <w:r w:rsidRPr="00771FB9">
        <w:rPr>
          <w:rFonts w:eastAsia="Calibri"/>
          <w:bCs/>
          <w:iCs/>
          <w:szCs w:val="26"/>
          <w:lang w:val="pt-BR"/>
        </w:rPr>
        <w:t>b</w:t>
      </w:r>
      <w:r w:rsidRPr="00771FB9">
        <w:rPr>
          <w:rFonts w:eastAsia="Calibri"/>
          <w:bCs/>
          <w:iCs/>
          <w:szCs w:val="26"/>
          <w:lang w:val="vi-VN"/>
        </w:rPr>
        <w:t xml:space="preserve">) </w:t>
      </w:r>
      <w:r w:rsidRPr="00771FB9">
        <w:rPr>
          <w:rFonts w:eastAsia="Calibri"/>
          <w:bCs/>
          <w:iCs/>
          <w:szCs w:val="26"/>
          <w:lang w:val="pt-BR"/>
        </w:rPr>
        <w:t>Giai đoạn vận hành, khai thác</w:t>
      </w:r>
    </w:p>
    <w:p w:rsidR="00771FB9" w:rsidRPr="00771FB9" w:rsidRDefault="00771FB9" w:rsidP="00771FB9">
      <w:pPr>
        <w:widowControl w:val="0"/>
        <w:spacing w:before="60" w:after="60"/>
        <w:rPr>
          <w:rFonts w:eastAsia="Calibri"/>
          <w:bCs/>
          <w:iCs/>
          <w:szCs w:val="26"/>
          <w:lang w:val="pt-BR"/>
        </w:rPr>
      </w:pPr>
      <w:r w:rsidRPr="00771FB9">
        <w:rPr>
          <w:rFonts w:eastAsia="Calibri"/>
          <w:bCs/>
          <w:iCs/>
          <w:szCs w:val="26"/>
          <w:lang w:val="pt-BR"/>
        </w:rPr>
        <w:t>Bố trí kho chứa chất thải nguy hại diện tích 6 m</w:t>
      </w:r>
      <w:r w:rsidRPr="00771FB9">
        <w:rPr>
          <w:rFonts w:eastAsia="Calibri"/>
          <w:bCs/>
          <w:iCs/>
          <w:szCs w:val="26"/>
          <w:vertAlign w:val="superscript"/>
          <w:lang w:val="pt-BR"/>
        </w:rPr>
        <w:t>2</w:t>
      </w:r>
      <w:r w:rsidRPr="00771FB9">
        <w:rPr>
          <w:rFonts w:eastAsia="Calibri"/>
          <w:bCs/>
          <w:iCs/>
          <w:szCs w:val="26"/>
          <w:lang w:val="pt-BR"/>
        </w:rPr>
        <w:t xml:space="preserve"> tại xưởng sửa chữa đáp ứng yêu cầu về bảo vệ môi trường. Bố trí các thùng đựng chất thải nguy hại dung tích 60 lít, có nắp đậy, dán nhãn chất thải nguy hại. Hợp đồng với đơn vị có chức năng để thu gom, xử lý theo đúng quy định.</w:t>
      </w:r>
    </w:p>
    <w:p w:rsidR="00771FB9" w:rsidRPr="00771FB9" w:rsidRDefault="00771FB9" w:rsidP="00771FB9">
      <w:pPr>
        <w:widowControl w:val="0"/>
        <w:spacing w:before="60" w:after="60"/>
        <w:rPr>
          <w:rFonts w:eastAsia="Calibri"/>
          <w:szCs w:val="26"/>
          <w:lang w:val="pt-BR"/>
        </w:rPr>
      </w:pPr>
      <w:r w:rsidRPr="00771FB9">
        <w:rPr>
          <w:rFonts w:eastAsia="Calibri"/>
          <w:bCs/>
          <w:iCs/>
          <w:szCs w:val="26"/>
          <w:lang w:val="pt-BR"/>
        </w:rPr>
        <w:t>c</w:t>
      </w:r>
      <w:r w:rsidRPr="00771FB9">
        <w:rPr>
          <w:rFonts w:eastAsia="Calibri"/>
          <w:bCs/>
          <w:iCs/>
          <w:szCs w:val="26"/>
          <w:lang w:val="vi-VN"/>
        </w:rPr>
        <w:t xml:space="preserve">) </w:t>
      </w:r>
      <w:r w:rsidRPr="00771FB9">
        <w:rPr>
          <w:rFonts w:eastAsia="Calibri"/>
          <w:bCs/>
          <w:iCs/>
          <w:szCs w:val="26"/>
          <w:lang w:val="pt-BR"/>
        </w:rPr>
        <w:t>Giai đoạn kết thúc khai thác, đóng cửa mỏ</w:t>
      </w:r>
    </w:p>
    <w:p w:rsidR="00771FB9" w:rsidRPr="00771FB9" w:rsidRDefault="00771FB9" w:rsidP="00771FB9">
      <w:pPr>
        <w:widowControl w:val="0"/>
        <w:spacing w:before="60" w:after="60"/>
        <w:rPr>
          <w:rFonts w:eastAsia="Calibri"/>
          <w:szCs w:val="26"/>
          <w:lang w:val="pt-BR"/>
        </w:rPr>
      </w:pPr>
      <w:r w:rsidRPr="00771FB9">
        <w:rPr>
          <w:rFonts w:eastAsia="Calibri"/>
          <w:bCs/>
          <w:iCs/>
          <w:szCs w:val="26"/>
          <w:lang w:val="pt-BR"/>
        </w:rPr>
        <w:t>Duy trì các biện pháp thu gom, lưu giữ, quản lý, xử lý chất thải nguy hại đến khi kết thúc đóng cửa mỏ.</w:t>
      </w:r>
    </w:p>
    <w:p w:rsidR="00771FB9" w:rsidRPr="00771FB9" w:rsidRDefault="00771FB9" w:rsidP="00771FB9">
      <w:pPr>
        <w:widowControl w:val="0"/>
        <w:spacing w:before="60" w:after="60"/>
        <w:rPr>
          <w:rFonts w:eastAsia="Calibri"/>
          <w:iCs/>
          <w:szCs w:val="26"/>
          <w:lang w:val="vi-VN"/>
        </w:rPr>
      </w:pPr>
      <w:r w:rsidRPr="00771FB9">
        <w:rPr>
          <w:rFonts w:eastAsia="Calibri"/>
          <w:bCs/>
          <w:iCs/>
          <w:szCs w:val="26"/>
          <w:lang w:val="pt-BR"/>
        </w:rPr>
        <w:t xml:space="preserve">Yêu cầu về bảo vệ môi trường: </w:t>
      </w:r>
      <w:r w:rsidRPr="00AF01C1">
        <w:rPr>
          <w:rFonts w:eastAsia="Calibri"/>
          <w:szCs w:val="26"/>
          <w:lang w:val="pt-BR" w:eastAsia="vi-VN"/>
        </w:rPr>
        <w:t xml:space="preserve">Thu gom, xử lý chất thải nguy hại phát sinh trong quá trình thực hiện dự án đảm bảo các yêu cầu về an toàn và vệ sinh môi trường theo quy định tại Luật Bảo vệ môi trường năm 2020, Nghị định số 08/2022/NĐ-CP ngày 10/01/2022 của Chính phủ quy định chi tiết một số điều của Luật Bảo vệ môi trường được sửa đổi bổ sung bởi </w:t>
      </w:r>
      <w:r w:rsidRPr="00771FB9">
        <w:rPr>
          <w:rFonts w:eastAsia="Calibri"/>
          <w:bCs/>
          <w:iCs/>
          <w:szCs w:val="26"/>
          <w:lang w:val="pt-BR"/>
        </w:rPr>
        <w:t xml:space="preserve">Nghị định số 05/2025/NĐ-CP ngày 06/01/2025 của Chính phủ và </w:t>
      </w:r>
      <w:r w:rsidRPr="00771FB9">
        <w:rPr>
          <w:rFonts w:eastAsia="Calibri"/>
          <w:szCs w:val="26"/>
          <w:lang w:val="sv-SE"/>
        </w:rPr>
        <w:t xml:space="preserve">Thông tư số 02/2022/TT-BTNMT ngày 10/01/2022 của Bộ trưởng Bộ Tài nguyên và Môi trường quy định chi tiết một số điều của Luật Bảo vệ môi trường được sửa đổi bổ sung bởi </w:t>
      </w:r>
      <w:r w:rsidRPr="00771FB9">
        <w:rPr>
          <w:rFonts w:eastAsia="Calibri"/>
          <w:bCs/>
          <w:iCs/>
          <w:szCs w:val="26"/>
          <w:lang w:val="pt-BR"/>
        </w:rPr>
        <w:t>Thông tư</w:t>
      </w:r>
      <w:r w:rsidRPr="00771FB9">
        <w:rPr>
          <w:rFonts w:eastAsia="Calibri"/>
          <w:bCs/>
          <w:iCs/>
          <w:szCs w:val="26"/>
          <w:lang w:val="vi-VN"/>
        </w:rPr>
        <w:t xml:space="preserve"> số</w:t>
      </w:r>
      <w:r w:rsidRPr="00771FB9">
        <w:rPr>
          <w:rFonts w:eastAsia="Calibri"/>
          <w:bCs/>
          <w:iCs/>
          <w:szCs w:val="26"/>
          <w:lang w:val="pt-BR"/>
        </w:rPr>
        <w:t xml:space="preserve"> 07/2025/TT-BTNMT ngày 28/02/2025 của </w:t>
      </w:r>
      <w:r w:rsidRPr="00771FB9">
        <w:rPr>
          <w:rFonts w:eastAsia="Calibri"/>
          <w:szCs w:val="26"/>
          <w:lang w:val="sv-SE"/>
        </w:rPr>
        <w:t>Bộ trưởng Bộ Tài nguyên và Môi trường.</w:t>
      </w:r>
      <w:bookmarkEnd w:id="47"/>
    </w:p>
    <w:p w:rsidR="00771FB9" w:rsidRPr="00AF01C1" w:rsidRDefault="00771FB9" w:rsidP="00771FB9">
      <w:pPr>
        <w:widowControl w:val="0"/>
        <w:spacing w:before="60" w:after="60"/>
        <w:outlineLvl w:val="3"/>
        <w:rPr>
          <w:rFonts w:eastAsia="Calibri"/>
          <w:bCs/>
          <w:i/>
          <w:iCs/>
          <w:szCs w:val="26"/>
          <w:lang w:val="es-ES"/>
        </w:rPr>
      </w:pPr>
      <w:bookmarkStart w:id="48" w:name="_Toc96296852"/>
      <w:bookmarkStart w:id="49" w:name="_Toc105104741"/>
      <w:r w:rsidRPr="00AF01C1">
        <w:rPr>
          <w:rFonts w:eastAsia="Calibri"/>
          <w:bCs/>
          <w:i/>
          <w:iCs/>
          <w:szCs w:val="26"/>
          <w:lang w:val="es-ES"/>
        </w:rPr>
        <w:t>2.3.3. Công trình, biện pháp giảm thiểu tác động do tiếng ồn, độ rung</w:t>
      </w:r>
      <w:bookmarkEnd w:id="48"/>
      <w:bookmarkEnd w:id="49"/>
    </w:p>
    <w:p w:rsidR="00771FB9" w:rsidRPr="00AF01C1" w:rsidRDefault="00771FB9" w:rsidP="00771FB9">
      <w:pPr>
        <w:widowControl w:val="0"/>
        <w:spacing w:before="60" w:after="60"/>
        <w:ind w:firstLine="562"/>
        <w:rPr>
          <w:rFonts w:eastAsia="Arial"/>
          <w:szCs w:val="26"/>
          <w:lang w:val="vi-VN"/>
        </w:rPr>
      </w:pPr>
      <w:r w:rsidRPr="00AF01C1">
        <w:rPr>
          <w:rFonts w:eastAsia="Arial"/>
          <w:szCs w:val="26"/>
          <w:lang w:val="vi-VN"/>
        </w:rPr>
        <w:t>- Các biện pháp giảm thiểu tác động:</w:t>
      </w:r>
    </w:p>
    <w:p w:rsidR="00771FB9" w:rsidRPr="00AF01C1" w:rsidRDefault="00771FB9" w:rsidP="00771FB9">
      <w:pPr>
        <w:widowControl w:val="0"/>
        <w:spacing w:before="60" w:after="60"/>
        <w:ind w:firstLine="562"/>
        <w:rPr>
          <w:rFonts w:eastAsia="Arial"/>
          <w:szCs w:val="26"/>
          <w:lang w:val="vi-VN"/>
        </w:rPr>
      </w:pPr>
      <w:r w:rsidRPr="00AF01C1">
        <w:rPr>
          <w:rFonts w:eastAsia="Arial"/>
          <w:szCs w:val="26"/>
          <w:lang w:val="vi-VN"/>
        </w:rPr>
        <w:t>+ Sử dụng các thiết bị hiện đại, giảm thiểu phát sinh tiếng ồn cao; thường xuyên bảo dưỡng các máy móc, thiết bị; tuân thủ nghiêm ngặt nội quy và quy trình vận hành các loại máy móc, thiết bị.</w:t>
      </w:r>
    </w:p>
    <w:p w:rsidR="00771FB9" w:rsidRPr="00AF01C1" w:rsidRDefault="00771FB9" w:rsidP="00771FB9">
      <w:pPr>
        <w:widowControl w:val="0"/>
        <w:spacing w:before="60" w:after="60"/>
        <w:ind w:firstLine="562"/>
        <w:rPr>
          <w:rFonts w:eastAsia="Arial"/>
          <w:szCs w:val="26"/>
          <w:lang w:val="vi-VN"/>
        </w:rPr>
      </w:pPr>
      <w:r w:rsidRPr="00AF01C1">
        <w:rPr>
          <w:rFonts w:eastAsia="Arial"/>
          <w:szCs w:val="26"/>
          <w:lang w:val="vi-VN"/>
        </w:rPr>
        <w:t>+ Bố trí thời gian làm việc hợp lý, quy định tốc độ hợp lý cho các phương tiện vận tải để giảm tối đa tiếng ồn phát sinh, đặc biệt khi đi qua các khu vực dân cư hoặc lưu thông vào giờ nghỉ; thời gian được phép hoạt động khai thác trong ngày từ 7 giờ sáng đến 17h, không được khai thác ban đêm.</w:t>
      </w:r>
    </w:p>
    <w:p w:rsidR="00771FB9" w:rsidRPr="00AF01C1" w:rsidRDefault="00771FB9" w:rsidP="00771FB9">
      <w:pPr>
        <w:widowControl w:val="0"/>
        <w:spacing w:before="60" w:after="60"/>
        <w:ind w:firstLine="562"/>
        <w:rPr>
          <w:rFonts w:eastAsia="Arial"/>
          <w:szCs w:val="26"/>
          <w:lang w:val="vi-VN"/>
        </w:rPr>
      </w:pPr>
      <w:r w:rsidRPr="00AF01C1">
        <w:rPr>
          <w:rFonts w:eastAsia="Arial"/>
          <w:szCs w:val="26"/>
          <w:lang w:val="vi-VN"/>
        </w:rPr>
        <w:t>+ Trang bị dụng cụ chống ồn cho những công nhân làm việc tại khu vực có độ ồn cao; kiểm tra mức độ ồn trong khu vực thi công để đặt ra lịch thi công cho phù hợp để đạt mức độ ồn cho phép.</w:t>
      </w:r>
    </w:p>
    <w:p w:rsidR="00771FB9" w:rsidRPr="00AF01C1" w:rsidRDefault="00771FB9" w:rsidP="00771FB9">
      <w:pPr>
        <w:widowControl w:val="0"/>
        <w:spacing w:before="60" w:after="60"/>
        <w:ind w:firstLine="562"/>
        <w:rPr>
          <w:rFonts w:eastAsia="Arial"/>
          <w:szCs w:val="26"/>
          <w:lang w:val="vi-VN"/>
        </w:rPr>
      </w:pPr>
      <w:r w:rsidRPr="00AF01C1">
        <w:rPr>
          <w:rFonts w:eastAsia="Arial"/>
          <w:szCs w:val="26"/>
          <w:lang w:val="vi-VN"/>
        </w:rPr>
        <w:t>- Các quy chuẩn áp dụng:</w:t>
      </w:r>
    </w:p>
    <w:p w:rsidR="00771FB9" w:rsidRPr="00AF01C1" w:rsidRDefault="00771FB9" w:rsidP="00771FB9">
      <w:pPr>
        <w:widowControl w:val="0"/>
        <w:spacing w:before="60" w:after="60"/>
        <w:ind w:firstLine="562"/>
        <w:rPr>
          <w:rFonts w:eastAsia="Arial"/>
          <w:szCs w:val="26"/>
          <w:lang w:val="vi-VN"/>
        </w:rPr>
      </w:pPr>
      <w:r w:rsidRPr="00AF01C1">
        <w:rPr>
          <w:rFonts w:eastAsia="Arial"/>
          <w:szCs w:val="26"/>
          <w:lang w:val="vi-VN"/>
        </w:rPr>
        <w:t>+ QCVN 26:2025/BTNMT: Quy chuẩn kỹ thuật quốc gia về tiếng ồn.</w:t>
      </w:r>
    </w:p>
    <w:p w:rsidR="00771FB9" w:rsidRPr="00AF01C1" w:rsidRDefault="00771FB9" w:rsidP="00771FB9">
      <w:pPr>
        <w:widowControl w:val="0"/>
        <w:spacing w:before="60" w:after="60"/>
        <w:ind w:firstLine="562"/>
        <w:rPr>
          <w:rFonts w:eastAsia="Arial"/>
          <w:szCs w:val="26"/>
          <w:lang w:val="vi-VN"/>
        </w:rPr>
      </w:pPr>
      <w:r w:rsidRPr="00AF01C1">
        <w:rPr>
          <w:rFonts w:eastAsia="Arial"/>
          <w:szCs w:val="26"/>
          <w:lang w:val="vi-VN"/>
        </w:rPr>
        <w:t>+ QCVN 27:2025/BTNMT: Quy chuẩn kỹ thuật quốc gia về độ rung.</w:t>
      </w:r>
    </w:p>
    <w:p w:rsidR="00345BDD" w:rsidRPr="00345BDD" w:rsidRDefault="00345BDD" w:rsidP="00345BDD">
      <w:pPr>
        <w:widowControl w:val="0"/>
        <w:spacing w:before="60" w:after="60"/>
        <w:ind w:firstLine="0"/>
        <w:outlineLvl w:val="3"/>
        <w:rPr>
          <w:rFonts w:eastAsia="Calibri"/>
          <w:bCs/>
          <w:i/>
          <w:iCs/>
          <w:szCs w:val="26"/>
          <w:lang w:val="es-ES"/>
        </w:rPr>
      </w:pPr>
      <w:bookmarkStart w:id="50" w:name="_Toc96296853"/>
      <w:bookmarkStart w:id="51" w:name="_Toc105104742"/>
      <w:r w:rsidRPr="00345BDD">
        <w:rPr>
          <w:rFonts w:eastAsia="Calibri"/>
          <w:bCs/>
          <w:i/>
          <w:iCs/>
          <w:szCs w:val="26"/>
          <w:lang w:val="es-ES"/>
        </w:rPr>
        <w:t>2.3.4. Các công trình, biện pháp bảo vệ môi trường khác</w:t>
      </w:r>
      <w:bookmarkEnd w:id="50"/>
      <w:bookmarkEnd w:id="51"/>
    </w:p>
    <w:p w:rsidR="00345BDD" w:rsidRPr="00345BDD" w:rsidRDefault="00345BDD" w:rsidP="00345BDD">
      <w:pPr>
        <w:widowControl w:val="0"/>
        <w:spacing w:before="60" w:after="60"/>
        <w:ind w:firstLine="0"/>
        <w:rPr>
          <w:rFonts w:eastAsia="Arial"/>
          <w:bCs/>
          <w:i/>
          <w:szCs w:val="26"/>
          <w:lang w:val="de-DE" w:eastAsia="ja-JP"/>
        </w:rPr>
      </w:pPr>
      <w:r w:rsidRPr="00345BDD">
        <w:rPr>
          <w:rFonts w:eastAsia="Arial"/>
          <w:bCs/>
          <w:i/>
          <w:szCs w:val="26"/>
          <w:lang w:val="de-DE" w:eastAsia="ja-JP"/>
        </w:rPr>
        <w:lastRenderedPageBreak/>
        <w:t>* Biện pháp phòng ngừa và ứng phó sự cố sạt lở bờ sông</w:t>
      </w:r>
    </w:p>
    <w:p w:rsidR="00345BDD" w:rsidRPr="00345BDD" w:rsidRDefault="00345BDD" w:rsidP="00345BDD">
      <w:pPr>
        <w:widowControl w:val="0"/>
        <w:spacing w:before="60" w:after="60"/>
        <w:ind w:firstLine="562"/>
        <w:rPr>
          <w:rFonts w:eastAsia="Arial"/>
          <w:szCs w:val="26"/>
          <w:lang w:val="de-DE" w:eastAsia="ja-JP"/>
        </w:rPr>
      </w:pPr>
      <w:r w:rsidRPr="00345BDD">
        <w:rPr>
          <w:rFonts w:eastAsia="Arial"/>
          <w:szCs w:val="26"/>
          <w:lang w:val="de-DE" w:eastAsia="ja-JP"/>
        </w:rPr>
        <w:t>Công ty phải thực hiện các yêu cầu chung về bảo vệ lòng, bờ, bãi sông trong quá trình khai thác cát theo đúng quy định Nghị định số 53/2024/NĐ-CP ngày 16/5/2024 của Chính phủ Quy định chi tiết thi hành một số điều của Luật Tài nguyên nước, cụ thể:</w:t>
      </w:r>
    </w:p>
    <w:p w:rsidR="00345BDD" w:rsidRPr="00345BDD" w:rsidRDefault="00345BDD" w:rsidP="00345BDD">
      <w:pPr>
        <w:widowControl w:val="0"/>
        <w:spacing w:before="60" w:after="60"/>
        <w:ind w:firstLine="562"/>
        <w:rPr>
          <w:rFonts w:eastAsia="Arial"/>
          <w:szCs w:val="26"/>
          <w:lang w:val="de-DE" w:eastAsia="ja-JP"/>
        </w:rPr>
      </w:pPr>
      <w:r w:rsidRPr="00345BDD">
        <w:rPr>
          <w:rFonts w:eastAsia="Arial"/>
          <w:szCs w:val="26"/>
          <w:lang w:val="de-DE" w:eastAsia="ja-JP"/>
        </w:rPr>
        <w:t>- Trong quá trình khai thác chú trọng bảo vệ duy trì khả năng thoát lũ của sông, không làm suy giảm khả năng thoát lũ gây ngập úng bãi, vùng đất ven sông gây sạt lở bờ, bãi; không làm suy giảm mực nước trong mùa cạn gây ảnh hưởng đến cấp và sử dụng nước trên sông. Vị trí khai thác đảm bảo phù hợp với quy định về hành lang thoát lũ, bảo vệ công trình thủy lợi.</w:t>
      </w:r>
    </w:p>
    <w:p w:rsidR="00345BDD" w:rsidRPr="00345BDD" w:rsidRDefault="00345BDD" w:rsidP="00345BDD">
      <w:pPr>
        <w:widowControl w:val="0"/>
        <w:spacing w:before="60" w:after="60"/>
        <w:ind w:firstLine="562"/>
        <w:rPr>
          <w:rFonts w:eastAsia="Arial"/>
          <w:szCs w:val="26"/>
          <w:lang w:val="de-DE" w:eastAsia="ja-JP"/>
        </w:rPr>
      </w:pPr>
      <w:r w:rsidRPr="00345BDD">
        <w:rPr>
          <w:rFonts w:eastAsia="Arial"/>
          <w:szCs w:val="26"/>
          <w:lang w:val="de-DE" w:eastAsia="ja-JP"/>
        </w:rPr>
        <w:t>- Tuyệt đối không khai thác vào thời điểm mưa lũ lớn khi tốc độ dòng chảy lũ mạnh và xoáy.</w:t>
      </w:r>
    </w:p>
    <w:p w:rsidR="00345BDD" w:rsidRPr="00345BDD" w:rsidRDefault="00345BDD" w:rsidP="00345BDD">
      <w:pPr>
        <w:widowControl w:val="0"/>
        <w:spacing w:before="60" w:after="60"/>
        <w:ind w:firstLine="562"/>
        <w:rPr>
          <w:rFonts w:eastAsia="Arial"/>
          <w:szCs w:val="26"/>
          <w:lang w:val="de-DE" w:eastAsia="ja-JP"/>
        </w:rPr>
      </w:pPr>
      <w:r w:rsidRPr="00345BDD">
        <w:rPr>
          <w:rFonts w:eastAsia="Arial"/>
          <w:szCs w:val="26"/>
          <w:lang w:val="de-DE" w:eastAsia="ja-JP"/>
        </w:rPr>
        <w:t>- Đảm bảo khai thác với khoảng cách so với đường bờ theo đúng quy định, không tập trung các thiết bị khai thác tại một chỗ làm gia tăng mức khuấy động đáy sông, gây ảnh hưởng đến môi trường sống của các loài sinh vật dưới nước sinh sống gần ven bờ.</w:t>
      </w:r>
    </w:p>
    <w:p w:rsidR="00345BDD" w:rsidRPr="00345BDD" w:rsidRDefault="00345BDD" w:rsidP="00345BDD">
      <w:pPr>
        <w:widowControl w:val="0"/>
        <w:spacing w:before="60" w:after="60"/>
        <w:ind w:firstLine="562"/>
        <w:rPr>
          <w:rFonts w:eastAsia="Arial"/>
          <w:szCs w:val="26"/>
          <w:lang w:val="de-DE" w:eastAsia="ja-JP"/>
        </w:rPr>
      </w:pPr>
      <w:r w:rsidRPr="00345BDD">
        <w:rPr>
          <w:rFonts w:eastAsia="Arial"/>
          <w:szCs w:val="26"/>
          <w:lang w:val="de-DE" w:eastAsia="ja-JP"/>
        </w:rPr>
        <w:t>- Khai thác theo đúng thiết kế, biện pháp tổ chức thi công và theo quy định cấp phép: đúng phạm vi, công suất, cao độ đáy, thi công theo luồng, theo lớp, không tập trung thi công một chỗ gây hố xoáy.</w:t>
      </w:r>
    </w:p>
    <w:p w:rsidR="00345BDD" w:rsidRPr="00345BDD" w:rsidRDefault="00345BDD" w:rsidP="00345BDD">
      <w:pPr>
        <w:widowControl w:val="0"/>
        <w:spacing w:before="60" w:after="60"/>
        <w:ind w:firstLine="562"/>
        <w:rPr>
          <w:rFonts w:eastAsia="Arial"/>
          <w:szCs w:val="26"/>
          <w:lang w:val="de-DE" w:eastAsia="ja-JP"/>
        </w:rPr>
      </w:pPr>
      <w:r w:rsidRPr="00345BDD">
        <w:rPr>
          <w:rFonts w:eastAsia="Arial"/>
          <w:szCs w:val="26"/>
          <w:lang w:val="de-DE" w:eastAsia="ja-JP"/>
        </w:rPr>
        <w:t>- Khi xảy ra sự cố sạt lở đường bờ, chủ dự án phải dừng ngay lập tức các hoạt động khai thác tại vị trí đó và phối hợp với cơ quan có chức năng để đánh giá, khắc phục sự cố xảy ra.</w:t>
      </w:r>
    </w:p>
    <w:p w:rsidR="00345BDD" w:rsidRPr="00345BDD" w:rsidRDefault="00345BDD" w:rsidP="00345BDD">
      <w:pPr>
        <w:widowControl w:val="0"/>
        <w:spacing w:before="60" w:after="60"/>
        <w:ind w:firstLine="562"/>
        <w:rPr>
          <w:rFonts w:eastAsia="Arial"/>
          <w:szCs w:val="26"/>
          <w:lang w:val="de-DE" w:eastAsia="ja-JP"/>
        </w:rPr>
      </w:pPr>
      <w:r w:rsidRPr="00345BDD">
        <w:rPr>
          <w:rFonts w:eastAsia="Arial"/>
          <w:szCs w:val="26"/>
          <w:lang w:val="de-DE" w:eastAsia="ja-JP"/>
        </w:rPr>
        <w:t>- Theo dõi thường xuyên những diễn biến về dòng chảy và đường bờ để điều chỉnh kịp thời các hoạt động khai thác.</w:t>
      </w:r>
    </w:p>
    <w:p w:rsidR="00345BDD" w:rsidRPr="00345BDD" w:rsidRDefault="00345BDD" w:rsidP="00345BDD">
      <w:pPr>
        <w:widowControl w:val="0"/>
        <w:spacing w:before="60" w:after="60"/>
        <w:ind w:firstLine="562"/>
        <w:rPr>
          <w:rFonts w:eastAsia="Arial"/>
          <w:szCs w:val="26"/>
          <w:lang w:val="de-DE" w:eastAsia="ja-JP"/>
        </w:rPr>
      </w:pPr>
      <w:r w:rsidRPr="00345BDD">
        <w:rPr>
          <w:rFonts w:eastAsia="Arial"/>
          <w:szCs w:val="26"/>
          <w:lang w:val="de-DE" w:eastAsia="ja-JP"/>
        </w:rPr>
        <w:t>- Chủ dự án phối hợp với chính quyền, người dân tại địa phương tiến hành giám sát, theo dõi nguy cơ sạt lở bờ; theo dõi diễn biến các quá trình thay đổi địa hình hai bên bờ, phát hiện kịp thời các hiện tượng rạn nứt, sạt lở bờ (nếu có) gần khu vực khai thác.</w:t>
      </w:r>
    </w:p>
    <w:p w:rsidR="00345BDD" w:rsidRPr="00345BDD" w:rsidRDefault="00345BDD" w:rsidP="00345BDD">
      <w:pPr>
        <w:widowControl w:val="0"/>
        <w:spacing w:before="60" w:after="60"/>
        <w:ind w:firstLine="562"/>
        <w:rPr>
          <w:rFonts w:eastAsia="Arial"/>
          <w:szCs w:val="26"/>
          <w:lang w:val="de-DE" w:eastAsia="ja-JP"/>
        </w:rPr>
      </w:pPr>
      <w:r w:rsidRPr="00345BDD">
        <w:rPr>
          <w:rFonts w:eastAsia="Arial"/>
          <w:szCs w:val="26"/>
          <w:lang w:val="de-DE" w:eastAsia="ja-JP"/>
        </w:rPr>
        <w:t>- Thực hiện các biện pháp phòng, chống ô nhiễm nguồn nước, bảo vệ môi trường, cảnh quan, hệ sinh thái ven sông.</w:t>
      </w:r>
    </w:p>
    <w:p w:rsidR="00345BDD" w:rsidRPr="00345BDD" w:rsidRDefault="00345BDD" w:rsidP="00345BDD">
      <w:pPr>
        <w:spacing w:before="60" w:after="60"/>
        <w:ind w:firstLine="0"/>
        <w:rPr>
          <w:b/>
          <w:i/>
          <w:szCs w:val="26"/>
        </w:rPr>
      </w:pPr>
      <w:r w:rsidRPr="00345BDD">
        <w:rPr>
          <w:b/>
          <w:i/>
          <w:szCs w:val="26"/>
        </w:rPr>
        <w:t>2.4. Chương trình quản lý và giám sát môi trường; phương án phòng ngừa, ứng phó sự cố môi trường</w:t>
      </w:r>
    </w:p>
    <w:p w:rsidR="00345BDD" w:rsidRPr="00345BDD" w:rsidRDefault="00345BDD" w:rsidP="00345BDD">
      <w:pPr>
        <w:widowControl w:val="0"/>
        <w:spacing w:before="60" w:after="60"/>
        <w:ind w:firstLine="0"/>
        <w:outlineLvl w:val="3"/>
        <w:rPr>
          <w:rFonts w:eastAsia="Calibri"/>
          <w:b/>
          <w:bCs/>
          <w:i/>
          <w:iCs/>
          <w:szCs w:val="26"/>
          <w:lang w:val="es-ES"/>
        </w:rPr>
      </w:pPr>
      <w:r w:rsidRPr="00345BDD">
        <w:rPr>
          <w:rFonts w:eastAsia="Calibri"/>
          <w:b/>
          <w:bCs/>
          <w:i/>
          <w:iCs/>
          <w:szCs w:val="26"/>
          <w:lang w:val="es-ES"/>
        </w:rPr>
        <w:t xml:space="preserve">2.4.1. </w:t>
      </w:r>
      <w:r w:rsidRPr="00345BDD">
        <w:rPr>
          <w:rFonts w:eastAsia="Calibri"/>
          <w:b/>
          <w:bCs/>
          <w:i/>
          <w:iCs/>
          <w:szCs w:val="26"/>
          <w:lang w:val="vi-VN"/>
        </w:rPr>
        <w:t>Chương trình quản lý môi trường</w:t>
      </w:r>
    </w:p>
    <w:p w:rsidR="00345BDD" w:rsidRPr="00345BDD" w:rsidRDefault="00345BDD" w:rsidP="00345BDD">
      <w:pPr>
        <w:widowControl w:val="0"/>
        <w:spacing w:before="60" w:after="60"/>
        <w:ind w:firstLine="562"/>
        <w:rPr>
          <w:rFonts w:eastAsia="Calibri"/>
          <w:szCs w:val="26"/>
          <w:lang w:val="es-ES"/>
        </w:rPr>
      </w:pPr>
      <w:r w:rsidRPr="00345BDD">
        <w:rPr>
          <w:rFonts w:eastAsia="Calibri"/>
          <w:szCs w:val="26"/>
          <w:lang w:val="es-ES"/>
        </w:rPr>
        <w:t>- Thực hiện các hoạt động giảm thiểu ô nhiễm trong quá trình thi công cũng như khi dự án đi vào vận hành.</w:t>
      </w:r>
    </w:p>
    <w:p w:rsidR="00345BDD" w:rsidRPr="00345BDD" w:rsidRDefault="00345BDD" w:rsidP="00345BDD">
      <w:pPr>
        <w:widowControl w:val="0"/>
        <w:spacing w:before="60" w:after="60"/>
        <w:ind w:firstLine="562"/>
        <w:rPr>
          <w:rFonts w:eastAsia="Calibri"/>
          <w:szCs w:val="26"/>
          <w:lang w:val="es-ES"/>
        </w:rPr>
      </w:pPr>
      <w:r w:rsidRPr="00345BDD">
        <w:rPr>
          <w:rFonts w:eastAsia="Calibri"/>
          <w:szCs w:val="26"/>
          <w:lang w:val="es-ES"/>
        </w:rPr>
        <w:t>- Giám sát tiến độ thi công và chất lượng các công trình lưu giữ, giảm thiểu nước thải, khí thải, chất thải rắn của dự án.</w:t>
      </w:r>
    </w:p>
    <w:p w:rsidR="00345BDD" w:rsidRPr="00345BDD" w:rsidRDefault="00345BDD" w:rsidP="00345BDD">
      <w:pPr>
        <w:widowControl w:val="0"/>
        <w:spacing w:before="60" w:after="60"/>
        <w:ind w:firstLine="562"/>
        <w:rPr>
          <w:rFonts w:eastAsia="Calibri"/>
          <w:szCs w:val="26"/>
          <w:lang w:val="es-ES"/>
        </w:rPr>
      </w:pPr>
      <w:r w:rsidRPr="00345BDD">
        <w:rPr>
          <w:rFonts w:eastAsia="Calibri"/>
          <w:szCs w:val="26"/>
          <w:lang w:val="es-ES"/>
        </w:rPr>
        <w:t xml:space="preserve">- Thường xuyên kiểm tra việc thực hiện an toàn lao động, phòng chống sự cố cháy, </w:t>
      </w:r>
      <w:r w:rsidRPr="00345BDD">
        <w:rPr>
          <w:rFonts w:eastAsia="Calibri"/>
          <w:szCs w:val="26"/>
          <w:lang w:val="es-ES"/>
        </w:rPr>
        <w:lastRenderedPageBreak/>
        <w:t>nổ tại công trường trong giai đoạn thi công và quá trình vận hành.</w:t>
      </w:r>
    </w:p>
    <w:p w:rsidR="00345BDD" w:rsidRPr="00345BDD" w:rsidRDefault="00345BDD" w:rsidP="00345BDD">
      <w:pPr>
        <w:widowControl w:val="0"/>
        <w:spacing w:before="60" w:after="60"/>
        <w:ind w:firstLine="562"/>
        <w:rPr>
          <w:rFonts w:eastAsia="Calibri"/>
          <w:szCs w:val="26"/>
          <w:lang w:val="es-ES"/>
        </w:rPr>
      </w:pPr>
      <w:r w:rsidRPr="00345BDD">
        <w:rPr>
          <w:rFonts w:eastAsia="Calibri"/>
          <w:szCs w:val="26"/>
          <w:lang w:val="es-ES"/>
        </w:rPr>
        <w:t>- Giám sát và buộc các chủ phương tiện thi công phải thực hiện theo đúng các phương án giảm thiểu bụi, tiếng ồn, an toàn lao động... đã đề ra.</w:t>
      </w:r>
    </w:p>
    <w:p w:rsidR="00345BDD" w:rsidRPr="00345BDD" w:rsidRDefault="00345BDD" w:rsidP="00345BDD">
      <w:pPr>
        <w:widowControl w:val="0"/>
        <w:spacing w:before="60" w:after="60"/>
        <w:ind w:firstLine="562"/>
        <w:rPr>
          <w:rFonts w:eastAsia="Calibri"/>
          <w:szCs w:val="26"/>
          <w:lang w:val="es-ES"/>
        </w:rPr>
      </w:pPr>
      <w:r w:rsidRPr="00345BDD">
        <w:rPr>
          <w:rFonts w:eastAsia="Calibri"/>
          <w:szCs w:val="26"/>
          <w:lang w:val="es-ES"/>
        </w:rPr>
        <w:t>- Lập kế hoạch và triển khai công tác quan trắc chất lượng môi trường theo định kỳ và khi có yêu cầu của các cơ quan chức năng.</w:t>
      </w:r>
    </w:p>
    <w:p w:rsidR="00345BDD" w:rsidRPr="00345BDD" w:rsidRDefault="00345BDD" w:rsidP="00345BDD">
      <w:pPr>
        <w:widowControl w:val="0"/>
        <w:spacing w:before="60" w:after="60"/>
        <w:ind w:firstLine="562"/>
        <w:rPr>
          <w:rFonts w:eastAsia="Calibri"/>
          <w:szCs w:val="26"/>
          <w:lang w:val="es-ES"/>
        </w:rPr>
      </w:pPr>
      <w:r w:rsidRPr="00345BDD">
        <w:rPr>
          <w:rFonts w:eastAsia="Calibri"/>
          <w:szCs w:val="26"/>
          <w:lang w:val="es-ES"/>
        </w:rPr>
        <w:t>- Dự án phải chấp hành nghiêm chỉnh công tác kiểm tra, giám sát của các cơ quan chức năng về môi trường.</w:t>
      </w:r>
    </w:p>
    <w:p w:rsidR="007F4A36" w:rsidRPr="007F4A36" w:rsidRDefault="007F4A36" w:rsidP="007F4A36">
      <w:pPr>
        <w:widowControl w:val="0"/>
        <w:spacing w:before="60" w:after="60"/>
        <w:ind w:firstLine="0"/>
        <w:outlineLvl w:val="3"/>
        <w:rPr>
          <w:rFonts w:eastAsia="SimSun"/>
          <w:b/>
          <w:bCs/>
          <w:i/>
          <w:iCs/>
          <w:szCs w:val="26"/>
          <w:lang w:val="vi-VN"/>
        </w:rPr>
      </w:pPr>
      <w:r w:rsidRPr="007F4A36">
        <w:rPr>
          <w:rFonts w:eastAsia="Calibri"/>
          <w:b/>
          <w:bCs/>
          <w:i/>
          <w:iCs/>
          <w:szCs w:val="26"/>
          <w:lang w:val="es-ES"/>
        </w:rPr>
        <w:t xml:space="preserve">2.4.2. </w:t>
      </w:r>
      <w:r w:rsidRPr="007F4A36">
        <w:rPr>
          <w:rFonts w:eastAsia="Calibri"/>
          <w:b/>
          <w:bCs/>
          <w:i/>
          <w:iCs/>
          <w:szCs w:val="26"/>
          <w:lang w:val="vi-VN"/>
        </w:rPr>
        <w:t>Giám sát môi trường</w:t>
      </w:r>
    </w:p>
    <w:p w:rsidR="007F4A36" w:rsidRPr="007F4A36" w:rsidRDefault="007F4A36" w:rsidP="007F4A36">
      <w:pPr>
        <w:widowControl w:val="0"/>
        <w:spacing w:before="60" w:after="60"/>
        <w:ind w:firstLine="0"/>
        <w:rPr>
          <w:rFonts w:eastAsia="Arial"/>
          <w:i/>
          <w:szCs w:val="26"/>
          <w:lang w:val="vi-VN"/>
        </w:rPr>
      </w:pPr>
      <w:r w:rsidRPr="007F4A36">
        <w:rPr>
          <w:rFonts w:eastAsia="Arial"/>
          <w:i/>
          <w:szCs w:val="26"/>
          <w:lang w:val="es-ES"/>
        </w:rPr>
        <w:t>2.4</w:t>
      </w:r>
      <w:r w:rsidRPr="007F4A36">
        <w:rPr>
          <w:rFonts w:eastAsia="Arial"/>
          <w:i/>
          <w:szCs w:val="26"/>
          <w:lang w:val="vi-VN"/>
        </w:rPr>
        <w:t>.2.</w:t>
      </w:r>
      <w:r w:rsidRPr="007F4A36">
        <w:rPr>
          <w:rFonts w:eastAsia="Arial"/>
          <w:i/>
          <w:szCs w:val="26"/>
          <w:lang w:val="es-ES"/>
        </w:rPr>
        <w:t>1</w:t>
      </w:r>
      <w:r w:rsidRPr="007F4A36">
        <w:rPr>
          <w:rFonts w:eastAsia="Arial"/>
          <w:i/>
          <w:szCs w:val="26"/>
          <w:lang w:val="vi-VN"/>
        </w:rPr>
        <w:t>. Giám sát chất thải rắn thông thường</w:t>
      </w:r>
    </w:p>
    <w:p w:rsidR="007F4A36" w:rsidRPr="007F4A36" w:rsidRDefault="007F4A36" w:rsidP="007F4A36">
      <w:pPr>
        <w:widowControl w:val="0"/>
        <w:spacing w:before="60" w:after="60"/>
        <w:ind w:firstLine="562"/>
        <w:rPr>
          <w:rFonts w:eastAsia="Arial"/>
          <w:szCs w:val="26"/>
          <w:lang w:val="vi-VN"/>
        </w:rPr>
      </w:pPr>
      <w:r w:rsidRPr="007F4A36">
        <w:rPr>
          <w:rFonts w:eastAsia="Arial"/>
          <w:szCs w:val="26"/>
          <w:lang w:val="vi-VN"/>
        </w:rPr>
        <w:t>- Đối với chất thải rắn sinh hoạt:</w:t>
      </w:r>
    </w:p>
    <w:p w:rsidR="007F4A36" w:rsidRPr="007F4A36" w:rsidRDefault="007F4A36" w:rsidP="007F4A36">
      <w:pPr>
        <w:widowControl w:val="0"/>
        <w:spacing w:before="60" w:after="60"/>
        <w:ind w:firstLine="562"/>
        <w:rPr>
          <w:rFonts w:eastAsia="Arial"/>
          <w:szCs w:val="26"/>
          <w:lang w:val="vi-VN"/>
        </w:rPr>
      </w:pPr>
      <w:r w:rsidRPr="007F4A36">
        <w:rPr>
          <w:rFonts w:eastAsia="Arial"/>
          <w:szCs w:val="26"/>
          <w:lang w:val="vi-VN"/>
        </w:rPr>
        <w:t>+ Thông số giám sát: Thành phần, khối lượng rác phát sinh, công tác phân loại, thu gom, vận chuyển, xử lý.</w:t>
      </w:r>
    </w:p>
    <w:p w:rsidR="007F4A36" w:rsidRPr="007F4A36" w:rsidRDefault="007F4A36" w:rsidP="007F4A36">
      <w:pPr>
        <w:widowControl w:val="0"/>
        <w:spacing w:before="60" w:after="60"/>
        <w:ind w:firstLine="562"/>
        <w:rPr>
          <w:rFonts w:eastAsia="Arial"/>
          <w:szCs w:val="26"/>
          <w:lang w:val="vi-VN"/>
        </w:rPr>
      </w:pPr>
      <w:r w:rsidRPr="007F4A36">
        <w:rPr>
          <w:rFonts w:eastAsia="Arial"/>
          <w:szCs w:val="26"/>
          <w:lang w:val="vi-VN"/>
        </w:rPr>
        <w:t>+ Vị trí giám sát: Tại khu tập kết rác sinh hoạt tạm thời.</w:t>
      </w:r>
    </w:p>
    <w:p w:rsidR="007F4A36" w:rsidRPr="007F4A36" w:rsidRDefault="007F4A36" w:rsidP="007F4A36">
      <w:pPr>
        <w:widowControl w:val="0"/>
        <w:spacing w:before="60" w:after="60"/>
        <w:ind w:firstLine="562"/>
        <w:rPr>
          <w:rFonts w:eastAsia="Arial"/>
          <w:szCs w:val="26"/>
          <w:lang w:val="vi-VN"/>
        </w:rPr>
      </w:pPr>
      <w:r w:rsidRPr="007F4A36">
        <w:rPr>
          <w:rFonts w:eastAsia="Arial"/>
          <w:szCs w:val="26"/>
          <w:lang w:val="vi-VN"/>
        </w:rPr>
        <w:t>+ Tần suất giám sát: Hàng ngày.</w:t>
      </w:r>
    </w:p>
    <w:p w:rsidR="007F4A36" w:rsidRPr="007F4A36" w:rsidRDefault="007F4A36" w:rsidP="007F4A36">
      <w:pPr>
        <w:widowControl w:val="0"/>
        <w:spacing w:before="60" w:after="60"/>
        <w:ind w:firstLine="562"/>
        <w:rPr>
          <w:rFonts w:eastAsia="Arial"/>
          <w:szCs w:val="26"/>
          <w:lang w:val="vi-VN"/>
        </w:rPr>
      </w:pPr>
      <w:r w:rsidRPr="007F4A36">
        <w:rPr>
          <w:rFonts w:eastAsia="Arial"/>
          <w:szCs w:val="26"/>
          <w:lang w:val="vi-VN"/>
        </w:rPr>
        <w:t xml:space="preserve">- Đối với chất thải rắn thông thường </w:t>
      </w:r>
    </w:p>
    <w:p w:rsidR="007F4A36" w:rsidRPr="007F4A36" w:rsidRDefault="007F4A36" w:rsidP="007F4A36">
      <w:pPr>
        <w:widowControl w:val="0"/>
        <w:spacing w:before="60" w:after="60"/>
        <w:ind w:firstLine="562"/>
        <w:rPr>
          <w:rFonts w:eastAsia="Arial"/>
          <w:szCs w:val="26"/>
          <w:lang w:val="vi-VN"/>
        </w:rPr>
      </w:pPr>
      <w:r w:rsidRPr="007F4A36">
        <w:rPr>
          <w:rFonts w:eastAsia="Arial"/>
          <w:szCs w:val="26"/>
          <w:lang w:val="vi-VN"/>
        </w:rPr>
        <w:t>+ Thông số giám sát: Thành phần, khối lượng phát sinh, công tác phân loại, thu gom, vận chuyển, xử lý.</w:t>
      </w:r>
    </w:p>
    <w:p w:rsidR="007F4A36" w:rsidRPr="007F4A36" w:rsidRDefault="007F4A36" w:rsidP="007F4A36">
      <w:pPr>
        <w:widowControl w:val="0"/>
        <w:spacing w:before="60" w:after="60"/>
        <w:ind w:firstLine="562"/>
        <w:rPr>
          <w:rFonts w:eastAsia="Arial"/>
          <w:szCs w:val="26"/>
          <w:lang w:val="vi-VN"/>
        </w:rPr>
      </w:pPr>
      <w:r w:rsidRPr="007F4A36">
        <w:rPr>
          <w:rFonts w:eastAsia="Arial"/>
          <w:szCs w:val="26"/>
          <w:lang w:val="vi-VN"/>
        </w:rPr>
        <w:t>+ Vị trí giám sát: Tại khu tập kết.</w:t>
      </w:r>
    </w:p>
    <w:p w:rsidR="007F4A36" w:rsidRPr="007F4A36" w:rsidRDefault="007F4A36" w:rsidP="007F4A36">
      <w:pPr>
        <w:widowControl w:val="0"/>
        <w:spacing w:before="60" w:after="60"/>
        <w:ind w:firstLine="562"/>
        <w:rPr>
          <w:rFonts w:eastAsia="Arial"/>
          <w:szCs w:val="26"/>
          <w:lang w:val="vi-VN"/>
        </w:rPr>
      </w:pPr>
      <w:r w:rsidRPr="007F4A36">
        <w:rPr>
          <w:rFonts w:eastAsia="Arial"/>
          <w:szCs w:val="26"/>
          <w:lang w:val="vi-VN"/>
        </w:rPr>
        <w:t>+ Tần suất giám sát: Hàng ngày.</w:t>
      </w:r>
    </w:p>
    <w:p w:rsidR="007F4A36" w:rsidRPr="007F4A36" w:rsidRDefault="007F4A36" w:rsidP="007F4A36">
      <w:pPr>
        <w:widowControl w:val="0"/>
        <w:spacing w:before="60" w:after="60"/>
        <w:ind w:firstLine="562"/>
        <w:rPr>
          <w:rFonts w:eastAsia="Arial"/>
          <w:spacing w:val="4"/>
          <w:szCs w:val="26"/>
          <w:lang w:val="vi-VN"/>
        </w:rPr>
      </w:pPr>
      <w:r w:rsidRPr="007F4A36">
        <w:rPr>
          <w:rFonts w:eastAsia="Arial"/>
          <w:spacing w:val="4"/>
          <w:szCs w:val="26"/>
          <w:lang w:val="vi-VN"/>
        </w:rPr>
        <w:t>- Quy định áp dụng: Luật Bảo vệ môi trường và các quy định pháp luật khác có liên quan.</w:t>
      </w:r>
    </w:p>
    <w:p w:rsidR="007F4A36" w:rsidRPr="007F4A36" w:rsidRDefault="007F4A36" w:rsidP="007F4A36">
      <w:pPr>
        <w:widowControl w:val="0"/>
        <w:spacing w:before="60" w:after="60"/>
        <w:ind w:firstLine="0"/>
        <w:rPr>
          <w:rFonts w:eastAsia="Arial"/>
          <w:i/>
          <w:szCs w:val="26"/>
          <w:lang w:val="vi-VN"/>
        </w:rPr>
      </w:pPr>
      <w:r w:rsidRPr="007F4A36">
        <w:rPr>
          <w:rFonts w:eastAsia="Arial"/>
          <w:i/>
          <w:szCs w:val="26"/>
        </w:rPr>
        <w:t>2.4</w:t>
      </w:r>
      <w:r w:rsidRPr="007F4A36">
        <w:rPr>
          <w:rFonts w:eastAsia="Arial"/>
          <w:i/>
          <w:szCs w:val="26"/>
          <w:lang w:val="vi-VN"/>
        </w:rPr>
        <w:t>.2.2. Giám sát chất thải nguy hại</w:t>
      </w:r>
    </w:p>
    <w:p w:rsidR="007F4A36" w:rsidRPr="007F4A36" w:rsidRDefault="007F4A36" w:rsidP="007F4A36">
      <w:pPr>
        <w:widowControl w:val="0"/>
        <w:spacing w:before="60" w:after="60"/>
        <w:ind w:firstLine="562"/>
        <w:rPr>
          <w:rFonts w:eastAsia="Arial"/>
          <w:szCs w:val="26"/>
          <w:lang w:val="vi-VN"/>
        </w:rPr>
      </w:pPr>
      <w:r w:rsidRPr="007F4A36">
        <w:rPr>
          <w:rFonts w:eastAsia="Arial"/>
          <w:szCs w:val="26"/>
          <w:lang w:val="vi-VN"/>
        </w:rPr>
        <w:t>- Thông số giám sát: Giám sát về thành phần, khối lượng, phân loại, thu gom, lưu giữ và xử lý chất thải nguy hại.</w:t>
      </w:r>
    </w:p>
    <w:p w:rsidR="007F4A36" w:rsidRPr="007F4A36" w:rsidRDefault="007F4A36" w:rsidP="007F4A36">
      <w:pPr>
        <w:widowControl w:val="0"/>
        <w:spacing w:before="60" w:after="60"/>
        <w:ind w:firstLine="562"/>
        <w:rPr>
          <w:rFonts w:eastAsia="Arial"/>
          <w:szCs w:val="26"/>
          <w:lang w:val="vi-VN"/>
        </w:rPr>
      </w:pPr>
      <w:r w:rsidRPr="007F4A36">
        <w:rPr>
          <w:rFonts w:eastAsia="Arial"/>
          <w:szCs w:val="26"/>
          <w:lang w:val="vi-VN"/>
        </w:rPr>
        <w:t>- Vị trí giám sát: Tại kho chứa chất thải nguy hại.</w:t>
      </w:r>
    </w:p>
    <w:p w:rsidR="007F4A36" w:rsidRPr="007F4A36" w:rsidRDefault="007F4A36" w:rsidP="007F4A36">
      <w:pPr>
        <w:widowControl w:val="0"/>
        <w:spacing w:before="60" w:after="60"/>
        <w:ind w:firstLine="562"/>
        <w:rPr>
          <w:rFonts w:eastAsia="Arial"/>
          <w:szCs w:val="26"/>
          <w:lang w:val="vi-VN"/>
        </w:rPr>
      </w:pPr>
      <w:r w:rsidRPr="007F4A36">
        <w:rPr>
          <w:rFonts w:eastAsia="Arial"/>
          <w:szCs w:val="26"/>
          <w:lang w:val="vi-VN"/>
        </w:rPr>
        <w:t>- Tần suất giám sát: Hàng ngày trong suốt thời gian khai thác.</w:t>
      </w:r>
    </w:p>
    <w:p w:rsidR="007F4A36" w:rsidRPr="007F4A36" w:rsidRDefault="007F4A36" w:rsidP="007F4A36">
      <w:pPr>
        <w:widowControl w:val="0"/>
        <w:spacing w:before="60" w:after="60"/>
        <w:ind w:firstLine="562"/>
        <w:rPr>
          <w:rFonts w:eastAsia="Arial"/>
          <w:spacing w:val="4"/>
          <w:szCs w:val="26"/>
          <w:lang w:val="vi-VN"/>
        </w:rPr>
      </w:pPr>
      <w:r w:rsidRPr="007F4A36">
        <w:rPr>
          <w:rFonts w:eastAsia="Arial"/>
          <w:spacing w:val="4"/>
          <w:szCs w:val="26"/>
          <w:lang w:val="vi-VN"/>
        </w:rPr>
        <w:t>- Quy định áp dụng: Luật Bảo vệ môi trường và các quy định pháp luật khác có liên quan.</w:t>
      </w:r>
    </w:p>
    <w:p w:rsidR="007F4A36" w:rsidRPr="007F4A36" w:rsidRDefault="007F4A36" w:rsidP="007F4A36">
      <w:pPr>
        <w:widowControl w:val="0"/>
        <w:spacing w:before="60" w:after="60"/>
        <w:ind w:firstLine="562"/>
        <w:rPr>
          <w:rFonts w:eastAsia="Arial"/>
          <w:szCs w:val="26"/>
          <w:lang w:val="vi-VN"/>
        </w:rPr>
      </w:pPr>
      <w:r w:rsidRPr="007F4A36">
        <w:rPr>
          <w:rFonts w:eastAsia="Arial"/>
          <w:szCs w:val="26"/>
          <w:lang w:val="vi-VN"/>
        </w:rPr>
        <w:t>Hồ sơ giám sát chất thải được Chủ dự án lưu giữ tại khu vực mỏ, kết quả giám sát được cập nhật trong Báo cáo công tác bảo vệ môi trường hàng năm và gửi các cơ quan có thẩm quyền theo quy định.</w:t>
      </w:r>
    </w:p>
    <w:p w:rsidR="007F4A36" w:rsidRPr="007F4A36" w:rsidRDefault="007F4A36" w:rsidP="007F4A36">
      <w:pPr>
        <w:widowControl w:val="0"/>
        <w:spacing w:before="60" w:after="60"/>
        <w:ind w:firstLine="0"/>
        <w:rPr>
          <w:rFonts w:eastAsia="Arial"/>
          <w:i/>
          <w:szCs w:val="26"/>
          <w:lang w:val="vi-VN"/>
        </w:rPr>
      </w:pPr>
      <w:r w:rsidRPr="007F4A36">
        <w:rPr>
          <w:rFonts w:eastAsia="Arial"/>
          <w:i/>
          <w:szCs w:val="26"/>
        </w:rPr>
        <w:t>2.4</w:t>
      </w:r>
      <w:r w:rsidRPr="007F4A36">
        <w:rPr>
          <w:rFonts w:eastAsia="Arial"/>
          <w:i/>
          <w:szCs w:val="26"/>
          <w:lang w:val="vi-VN"/>
        </w:rPr>
        <w:t>.2.3. Giám sát khác</w:t>
      </w:r>
    </w:p>
    <w:p w:rsidR="007F4A36" w:rsidRPr="007F4A36" w:rsidRDefault="007F4A36" w:rsidP="007F4A36">
      <w:pPr>
        <w:widowControl w:val="0"/>
        <w:spacing w:before="60" w:after="60"/>
        <w:ind w:firstLine="0"/>
        <w:rPr>
          <w:rFonts w:eastAsia="Arial"/>
          <w:i/>
          <w:szCs w:val="26"/>
          <w:lang w:val="vi-VN"/>
        </w:rPr>
      </w:pPr>
      <w:r w:rsidRPr="007F4A36">
        <w:rPr>
          <w:rFonts w:eastAsia="Arial"/>
          <w:i/>
          <w:szCs w:val="26"/>
          <w:lang w:val="vi-VN"/>
        </w:rPr>
        <w:t>a) Giám sát sạt lở, sụt lún</w:t>
      </w:r>
    </w:p>
    <w:p w:rsidR="007F4A36" w:rsidRPr="007F4A36" w:rsidRDefault="007F4A36" w:rsidP="007F4A36">
      <w:pPr>
        <w:widowControl w:val="0"/>
        <w:spacing w:before="60" w:after="60"/>
        <w:ind w:firstLine="562"/>
        <w:rPr>
          <w:rFonts w:eastAsia="Arial"/>
          <w:szCs w:val="26"/>
          <w:lang w:val="vi-VN"/>
        </w:rPr>
      </w:pPr>
      <w:r w:rsidRPr="007F4A36">
        <w:rPr>
          <w:rFonts w:eastAsia="Arial"/>
          <w:szCs w:val="26"/>
          <w:lang w:val="vi-VN"/>
        </w:rPr>
        <w:lastRenderedPageBreak/>
        <w:t>Thực hiện thường xuyên trong giai đoạn khai thác, đặc biệt trước mùa mưa lũ. Nội dung rà soát, đánh giá và gia cố các khu vực có nguy cơ trượt lở, sạt lở để tiến hành các biện pháp xử lý thích hợp nhằm đảm bảo an toàn cho người và thiết bị trong quá trình lao động. Tần suất tối thiểu 06 tháng/lần.</w:t>
      </w:r>
    </w:p>
    <w:p w:rsidR="007F4A36" w:rsidRPr="007F4A36" w:rsidRDefault="007F4A36" w:rsidP="007F4A36">
      <w:pPr>
        <w:widowControl w:val="0"/>
        <w:spacing w:before="60" w:after="60"/>
        <w:ind w:firstLine="0"/>
        <w:rPr>
          <w:rFonts w:eastAsia="Arial"/>
          <w:i/>
          <w:szCs w:val="26"/>
          <w:lang w:val="vi-VN"/>
        </w:rPr>
      </w:pPr>
      <w:r w:rsidRPr="007F4A36">
        <w:rPr>
          <w:rFonts w:eastAsia="Arial"/>
          <w:i/>
          <w:szCs w:val="26"/>
          <w:lang w:val="vi-VN"/>
        </w:rPr>
        <w:t>b) Giám sát sức khỏe và an toàn lao động</w:t>
      </w:r>
    </w:p>
    <w:p w:rsidR="007F4A36" w:rsidRPr="007F4A36" w:rsidRDefault="007F4A36" w:rsidP="007F4A36">
      <w:pPr>
        <w:widowControl w:val="0"/>
        <w:spacing w:before="60" w:after="60"/>
        <w:ind w:firstLine="562"/>
        <w:rPr>
          <w:rFonts w:eastAsia="Arial"/>
          <w:szCs w:val="26"/>
          <w:lang w:val="vi-VN"/>
        </w:rPr>
      </w:pPr>
      <w:r w:rsidRPr="007F4A36">
        <w:rPr>
          <w:rFonts w:eastAsia="Arial"/>
          <w:szCs w:val="26"/>
          <w:lang w:val="vi-VN"/>
        </w:rPr>
        <w:t>- Đóng bảo hiểm cho cán bộ, công nhân viên làm việc tại mỏ; hàng năm tổ chức giám sát sức khỏe cho người lao động.</w:t>
      </w:r>
    </w:p>
    <w:p w:rsidR="007F4A36" w:rsidRPr="007F4A36" w:rsidRDefault="007F4A36" w:rsidP="007F4A36">
      <w:pPr>
        <w:widowControl w:val="0"/>
        <w:spacing w:before="60" w:after="60"/>
        <w:ind w:firstLine="562"/>
        <w:rPr>
          <w:rFonts w:eastAsia="Arial"/>
          <w:spacing w:val="-4"/>
          <w:szCs w:val="26"/>
          <w:lang w:val="vi-VN"/>
        </w:rPr>
      </w:pPr>
      <w:r w:rsidRPr="007F4A36">
        <w:rPr>
          <w:rFonts w:eastAsia="Arial"/>
          <w:spacing w:val="-4"/>
          <w:szCs w:val="26"/>
          <w:lang w:val="vi-VN"/>
        </w:rPr>
        <w:t>- Kiểm tra thường xuyên việc chấp hành các hướng dẫn kỹ thuật, nội quy vận hành máy móc, quy định về an toàn lao động và phòng chống cháy nổ trong hoạt động khai thác.</w:t>
      </w:r>
    </w:p>
    <w:p w:rsidR="007F4A36" w:rsidRPr="007F4A36" w:rsidRDefault="007F4A36" w:rsidP="007F4A36">
      <w:pPr>
        <w:widowControl w:val="0"/>
        <w:spacing w:before="60" w:after="60"/>
        <w:ind w:firstLine="0"/>
        <w:rPr>
          <w:rFonts w:eastAsia="Arial"/>
          <w:i/>
          <w:szCs w:val="26"/>
          <w:lang w:val="vi-VN"/>
        </w:rPr>
      </w:pPr>
      <w:r w:rsidRPr="007F4A36">
        <w:rPr>
          <w:rFonts w:eastAsia="Arial"/>
          <w:i/>
          <w:szCs w:val="26"/>
          <w:lang w:val="vi-VN"/>
        </w:rPr>
        <w:t>c) Giám sát hệ thống thoát nước</w:t>
      </w:r>
    </w:p>
    <w:p w:rsidR="007F4A36" w:rsidRPr="007F4A36" w:rsidRDefault="007F4A36" w:rsidP="007F4A36">
      <w:pPr>
        <w:widowControl w:val="0"/>
        <w:spacing w:before="60" w:after="60"/>
        <w:ind w:firstLine="562"/>
        <w:rPr>
          <w:rFonts w:eastAsia="Arial"/>
          <w:szCs w:val="26"/>
          <w:lang w:val="vi-VN"/>
        </w:rPr>
      </w:pPr>
      <w:r w:rsidRPr="007F4A36">
        <w:rPr>
          <w:rFonts w:eastAsia="Arial"/>
          <w:szCs w:val="26"/>
          <w:lang w:val="vi-VN"/>
        </w:rPr>
        <w:t>Giám sát khả năng thu và tiêu thoát nuớc của hệ thống rãnh thu thoát nước; khả năng lưu giữ nước của ao lắng; khối lượng bùn lắng cặn trong hệ thống thoát nước.</w:t>
      </w:r>
    </w:p>
    <w:p w:rsidR="007F4A36" w:rsidRPr="007F4A36" w:rsidRDefault="007F4A36" w:rsidP="007F4A36">
      <w:pPr>
        <w:widowControl w:val="0"/>
        <w:spacing w:before="60" w:after="60"/>
        <w:ind w:firstLine="562"/>
        <w:rPr>
          <w:rFonts w:eastAsia="Arial"/>
          <w:szCs w:val="26"/>
          <w:lang w:val="vi-VN"/>
        </w:rPr>
      </w:pPr>
      <w:r w:rsidRPr="007F4A36">
        <w:rPr>
          <w:rFonts w:eastAsia="Arial"/>
          <w:szCs w:val="26"/>
          <w:lang w:val="vi-VN"/>
        </w:rPr>
        <w:t>- Vị trí giám sát: Rãnh thu thoát nước, hố lắng.</w:t>
      </w:r>
    </w:p>
    <w:p w:rsidR="007F4A36" w:rsidRPr="007F4A36" w:rsidRDefault="007F4A36" w:rsidP="007F4A36">
      <w:pPr>
        <w:widowControl w:val="0"/>
        <w:spacing w:before="60" w:after="60"/>
        <w:ind w:firstLine="562"/>
        <w:rPr>
          <w:rFonts w:eastAsia="Arial"/>
          <w:szCs w:val="26"/>
          <w:lang w:val="vi-VN"/>
        </w:rPr>
      </w:pPr>
      <w:r w:rsidRPr="007F4A36">
        <w:rPr>
          <w:rFonts w:eastAsia="Arial"/>
          <w:szCs w:val="26"/>
          <w:lang w:val="vi-VN"/>
        </w:rPr>
        <w:t>- Tần suất giám sát: Hàng ngày.</w:t>
      </w:r>
    </w:p>
    <w:p w:rsidR="007F4A36" w:rsidRPr="007F4A36" w:rsidRDefault="007F4A36" w:rsidP="007F4A36">
      <w:pPr>
        <w:spacing w:before="60" w:after="60"/>
        <w:ind w:firstLine="0"/>
        <w:rPr>
          <w:b/>
          <w:i/>
          <w:szCs w:val="26"/>
        </w:rPr>
      </w:pPr>
      <w:r w:rsidRPr="007F4A36">
        <w:rPr>
          <w:b/>
          <w:i/>
          <w:szCs w:val="26"/>
        </w:rPr>
        <w:t xml:space="preserve">2.5. Các nội dung khác </w:t>
      </w:r>
    </w:p>
    <w:p w:rsidR="006720C9" w:rsidRPr="00AF01C1" w:rsidRDefault="006720C9" w:rsidP="006720C9">
      <w:pPr>
        <w:widowControl w:val="0"/>
        <w:spacing w:before="60" w:after="60"/>
        <w:rPr>
          <w:rFonts w:eastAsia="Arial"/>
          <w:i/>
          <w:szCs w:val="26"/>
          <w:lang w:val="es-ES"/>
        </w:rPr>
      </w:pPr>
      <w:r w:rsidRPr="00AF01C1">
        <w:rPr>
          <w:rFonts w:eastAsia="Arial"/>
          <w:i/>
          <w:szCs w:val="26"/>
          <w:lang w:val="es-ES"/>
        </w:rPr>
        <w:t>* Phương án cải tạo, phục hồi môi trường</w:t>
      </w:r>
    </w:p>
    <w:p w:rsidR="006720C9" w:rsidRPr="006720C9" w:rsidRDefault="006720C9" w:rsidP="006720C9">
      <w:pPr>
        <w:tabs>
          <w:tab w:val="left" w:pos="284"/>
        </w:tabs>
        <w:spacing w:before="60" w:after="60"/>
        <w:rPr>
          <w:rFonts w:eastAsia="Calibri"/>
          <w:szCs w:val="26"/>
          <w:lang w:val="vi-VN"/>
        </w:rPr>
      </w:pPr>
      <w:r w:rsidRPr="006720C9">
        <w:rPr>
          <w:rFonts w:eastAsia="Calibri"/>
          <w:szCs w:val="26"/>
          <w:lang w:val="vi-VN"/>
        </w:rPr>
        <w:t>Khu vực sau khi khai thác xong tạo thành hố sâu tương đương với chiều sâu khai thác lớp cát. Tuy nhiên, trong quá trình khai thác hàng năm hiện tượng bồi lắng tích tụ tự nhiên khu vực đã khai thác diễn ra thường xuyên, đặc biệt là sau những trận mưa.</w:t>
      </w:r>
      <w:r w:rsidRPr="006720C9">
        <w:rPr>
          <w:rFonts w:eastAsia="Calibri"/>
          <w:szCs w:val="26"/>
        </w:rPr>
        <w:t xml:space="preserve"> Hàng năm thực hiện theo Luật Địa chất và Khoáng sản, Công ty sẽ tiến hành đo vẽ hiện trạng hằng năm, qua đó Công ty tiến hành san gạt khu vực đã kết thúc khai thác để nhằm giảm thiểu tối đa ảnh hưởng của quá trình khai thác tới lòng bờ bãi suối. </w:t>
      </w:r>
      <w:r w:rsidRPr="006720C9">
        <w:rPr>
          <w:rFonts w:eastAsia="Calibri"/>
          <w:szCs w:val="26"/>
          <w:lang w:val="vi-VN"/>
        </w:rPr>
        <w:t xml:space="preserve">Qua thời gian thì hố được bồi lắng gần như hoàn toàn đến khi kết thúc khai thác mỏ. Vì vậy, hoạt động khai thác không làm thay đổi dòng chảy, không gây ra các dòng xoáy làm ảnh hưởng đến </w:t>
      </w:r>
      <w:r w:rsidRPr="006720C9">
        <w:rPr>
          <w:rFonts w:eastAsia="Calibri"/>
          <w:szCs w:val="26"/>
        </w:rPr>
        <w:t>bờ suối và các công trình hạ tầng khác</w:t>
      </w:r>
      <w:r w:rsidRPr="006720C9">
        <w:rPr>
          <w:rFonts w:eastAsia="Calibri"/>
          <w:szCs w:val="26"/>
          <w:lang w:val="vi-VN"/>
        </w:rPr>
        <w:t>. Mặt khác, hoạt động khai thác cát góp phần khơi thông dòng chảy, lòng s</w:t>
      </w:r>
      <w:r w:rsidRPr="006720C9">
        <w:rPr>
          <w:rFonts w:eastAsia="Calibri"/>
          <w:szCs w:val="26"/>
        </w:rPr>
        <w:t>uối</w:t>
      </w:r>
      <w:r w:rsidRPr="006720C9">
        <w:rPr>
          <w:rFonts w:eastAsia="Calibri"/>
          <w:szCs w:val="26"/>
          <w:lang w:val="vi-VN"/>
        </w:rPr>
        <w:t xml:space="preserve"> thông thoáng, nên không cần san gạt lại lòng s</w:t>
      </w:r>
      <w:r w:rsidRPr="006720C9">
        <w:rPr>
          <w:rFonts w:eastAsia="Calibri"/>
          <w:szCs w:val="26"/>
        </w:rPr>
        <w:t>uối</w:t>
      </w:r>
      <w:r w:rsidRPr="006720C9">
        <w:rPr>
          <w:rFonts w:eastAsia="Calibri"/>
          <w:szCs w:val="26"/>
          <w:lang w:val="vi-VN"/>
        </w:rPr>
        <w:t>.</w:t>
      </w:r>
    </w:p>
    <w:p w:rsidR="006720C9" w:rsidRPr="006720C9" w:rsidRDefault="006720C9" w:rsidP="006720C9">
      <w:pPr>
        <w:widowControl w:val="0"/>
        <w:numPr>
          <w:ilvl w:val="0"/>
          <w:numId w:val="46"/>
        </w:numPr>
        <w:tabs>
          <w:tab w:val="left" w:pos="284"/>
        </w:tabs>
        <w:spacing w:before="60" w:after="60" w:line="320" w:lineRule="exact"/>
        <w:rPr>
          <w:rFonts w:eastAsia="Calibri"/>
          <w:i/>
          <w:szCs w:val="26"/>
          <w:lang w:val="vi-VN"/>
        </w:rPr>
      </w:pPr>
      <w:r w:rsidRPr="006720C9">
        <w:rPr>
          <w:rFonts w:eastAsia="Calibri"/>
          <w:i/>
          <w:szCs w:val="26"/>
          <w:lang w:val="vi-VN"/>
        </w:rPr>
        <w:t>Di chuyển máy, thiết bị ra khỏi khu vực khai thác</w:t>
      </w:r>
    </w:p>
    <w:p w:rsidR="006720C9" w:rsidRPr="006720C9" w:rsidRDefault="006720C9" w:rsidP="006720C9">
      <w:pPr>
        <w:widowControl w:val="0"/>
        <w:spacing w:before="60" w:after="60"/>
        <w:ind w:firstLine="562"/>
        <w:rPr>
          <w:rFonts w:eastAsia="Calibri"/>
          <w:szCs w:val="26"/>
          <w:lang w:val="vi-VN"/>
        </w:rPr>
      </w:pPr>
      <w:bookmarkStart w:id="52" w:name="_Hlk213165280"/>
      <w:r w:rsidRPr="006720C9">
        <w:rPr>
          <w:rFonts w:eastAsia="Calibri"/>
          <w:szCs w:val="26"/>
          <w:lang w:val="vi-VN"/>
        </w:rPr>
        <w:t xml:space="preserve">Các máy, thiết bị phục vụ khai thác </w:t>
      </w:r>
      <w:r w:rsidRPr="006720C9">
        <w:rPr>
          <w:rFonts w:eastAsia="Calibri"/>
          <w:szCs w:val="26"/>
        </w:rPr>
        <w:t xml:space="preserve">như máy bơm </w:t>
      </w:r>
      <w:r w:rsidRPr="006720C9">
        <w:rPr>
          <w:rFonts w:eastAsia="Calibri"/>
          <w:szCs w:val="26"/>
          <w:lang w:val="vi-VN"/>
        </w:rPr>
        <w:t xml:space="preserve">và </w:t>
      </w:r>
      <w:r w:rsidRPr="006720C9">
        <w:rPr>
          <w:rFonts w:eastAsia="Calibri"/>
          <w:szCs w:val="26"/>
        </w:rPr>
        <w:t xml:space="preserve">ô tô </w:t>
      </w:r>
      <w:r w:rsidRPr="006720C9">
        <w:rPr>
          <w:rFonts w:eastAsia="Calibri"/>
          <w:szCs w:val="26"/>
          <w:lang w:val="vi-VN"/>
        </w:rPr>
        <w:t xml:space="preserve">vận tải sẽ được Công ty di chuyển ra khỏi ranh giới khu vực khai thác. Với các thiết bị còn khấu hao và có khả năng sử dụng Công ty sẽ tận dụng vào dự án khác hoặc bán cho các đơn vị, cá nhân có nhu cầu. Những thiết bị không còn khả năng sử dụng, Công ty sẽ tiêu hủy theo đúng quy định. </w:t>
      </w:r>
    </w:p>
    <w:p w:rsidR="006720C9" w:rsidRPr="006720C9" w:rsidRDefault="006720C9" w:rsidP="006720C9">
      <w:pPr>
        <w:widowControl w:val="0"/>
        <w:spacing w:before="60" w:after="60"/>
        <w:ind w:firstLine="562"/>
        <w:rPr>
          <w:rFonts w:eastAsia="Calibri"/>
          <w:szCs w:val="26"/>
          <w:lang w:val="vi-VN"/>
        </w:rPr>
      </w:pPr>
      <w:r w:rsidRPr="006720C9">
        <w:rPr>
          <w:rFonts w:eastAsia="Calibri"/>
          <w:szCs w:val="26"/>
          <w:lang w:val="vi-VN"/>
        </w:rPr>
        <w:t>Số lượng thiết bị</w:t>
      </w:r>
      <w:r w:rsidRPr="006720C9">
        <w:rPr>
          <w:rFonts w:eastAsia="Calibri"/>
          <w:szCs w:val="26"/>
        </w:rPr>
        <w:t xml:space="preserve"> 03</w:t>
      </w:r>
      <w:r w:rsidRPr="006720C9">
        <w:rPr>
          <w:rFonts w:eastAsia="Calibri"/>
          <w:szCs w:val="26"/>
          <w:lang w:val="vi-VN"/>
        </w:rPr>
        <w:t xml:space="preserve"> chiếc bao gồm: </w:t>
      </w:r>
      <w:r w:rsidRPr="006720C9">
        <w:rPr>
          <w:rFonts w:eastAsia="Calibri"/>
          <w:szCs w:val="26"/>
        </w:rPr>
        <w:t>01 máy xúc, 01 ô tô vận tải và 01 hệ thống bơm hút bằng đường ống</w:t>
      </w:r>
      <w:bookmarkEnd w:id="52"/>
      <w:r w:rsidRPr="006720C9">
        <w:rPr>
          <w:rFonts w:eastAsia="Calibri"/>
          <w:szCs w:val="26"/>
          <w:lang w:val="vi-VN"/>
        </w:rPr>
        <w:t>.</w:t>
      </w:r>
    </w:p>
    <w:p w:rsidR="006720C9" w:rsidRPr="006720C9" w:rsidRDefault="006720C9" w:rsidP="006720C9">
      <w:pPr>
        <w:widowControl w:val="0"/>
        <w:numPr>
          <w:ilvl w:val="0"/>
          <w:numId w:val="46"/>
        </w:numPr>
        <w:tabs>
          <w:tab w:val="left" w:pos="284"/>
        </w:tabs>
        <w:spacing w:before="60" w:after="60" w:line="320" w:lineRule="exact"/>
        <w:rPr>
          <w:rFonts w:eastAsia="Calibri"/>
          <w:i/>
          <w:szCs w:val="26"/>
          <w:lang w:val="sv-SE"/>
        </w:rPr>
      </w:pPr>
      <w:r w:rsidRPr="006720C9">
        <w:rPr>
          <w:rFonts w:eastAsia="Calibri"/>
          <w:i/>
          <w:szCs w:val="26"/>
          <w:lang w:val="sv-SE"/>
        </w:rPr>
        <w:t>Đo vẽ địa hình đáy mỏ sau khi kết thúc khai thác</w:t>
      </w:r>
    </w:p>
    <w:p w:rsidR="006720C9" w:rsidRPr="006720C9" w:rsidRDefault="006720C9" w:rsidP="006720C9">
      <w:pPr>
        <w:widowControl w:val="0"/>
        <w:spacing w:before="60" w:after="60"/>
        <w:ind w:firstLine="562"/>
        <w:rPr>
          <w:rFonts w:eastAsia="Calibri"/>
          <w:szCs w:val="26"/>
          <w:lang w:val="vi-VN"/>
        </w:rPr>
      </w:pPr>
      <w:r w:rsidRPr="006720C9">
        <w:rPr>
          <w:rFonts w:eastAsia="Calibri"/>
          <w:szCs w:val="26"/>
        </w:rPr>
        <w:t>-</w:t>
      </w:r>
      <w:r w:rsidRPr="006720C9">
        <w:rPr>
          <w:rFonts w:eastAsia="Calibri"/>
          <w:szCs w:val="26"/>
          <w:lang w:val="vi-VN"/>
        </w:rPr>
        <w:t xml:space="preserve"> Mục đích: Khảo sát đo vẽ địa hình đáy s</w:t>
      </w:r>
      <w:r w:rsidRPr="006720C9">
        <w:rPr>
          <w:rFonts w:eastAsia="Calibri"/>
          <w:szCs w:val="26"/>
        </w:rPr>
        <w:t>uối</w:t>
      </w:r>
      <w:r w:rsidRPr="006720C9">
        <w:rPr>
          <w:rFonts w:eastAsia="Calibri"/>
          <w:szCs w:val="26"/>
          <w:lang w:val="vi-VN"/>
        </w:rPr>
        <w:t xml:space="preserve"> khu vực khai trường và đo vẽ địa hình </w:t>
      </w:r>
      <w:r w:rsidRPr="006720C9">
        <w:rPr>
          <w:rFonts w:eastAsia="Calibri"/>
          <w:szCs w:val="26"/>
          <w:lang w:val="vi-VN"/>
        </w:rPr>
        <w:lastRenderedPageBreak/>
        <w:t>đường bờ s</w:t>
      </w:r>
      <w:r w:rsidRPr="006720C9">
        <w:rPr>
          <w:rFonts w:eastAsia="Calibri"/>
          <w:szCs w:val="26"/>
        </w:rPr>
        <w:t>uối</w:t>
      </w:r>
      <w:r w:rsidRPr="006720C9">
        <w:rPr>
          <w:rFonts w:eastAsia="Calibri"/>
          <w:szCs w:val="26"/>
          <w:lang w:val="vi-VN"/>
        </w:rPr>
        <w:t xml:space="preserve"> khai trường tỷ lệ 1/2.000 và mặt cắt ngang xác định độ sâu, địa hình đáy s</w:t>
      </w:r>
      <w:r w:rsidRPr="006720C9">
        <w:rPr>
          <w:rFonts w:eastAsia="Calibri"/>
          <w:szCs w:val="26"/>
        </w:rPr>
        <w:t>uối</w:t>
      </w:r>
      <w:r w:rsidRPr="006720C9">
        <w:rPr>
          <w:rFonts w:eastAsia="Calibri"/>
          <w:szCs w:val="26"/>
          <w:lang w:val="vi-VN"/>
        </w:rPr>
        <w:t>, phục vụ công tác đóng cửa mỏ khoáng sản.</w:t>
      </w:r>
    </w:p>
    <w:p w:rsidR="006720C9" w:rsidRPr="006720C9" w:rsidRDefault="006720C9" w:rsidP="006720C9">
      <w:pPr>
        <w:widowControl w:val="0"/>
        <w:spacing w:before="60" w:after="60"/>
        <w:ind w:firstLine="562"/>
        <w:rPr>
          <w:rFonts w:eastAsia="Calibri"/>
          <w:szCs w:val="26"/>
          <w:lang w:val="vi-VN"/>
        </w:rPr>
      </w:pPr>
      <w:r w:rsidRPr="006720C9">
        <w:rPr>
          <w:rFonts w:eastAsia="Calibri"/>
          <w:szCs w:val="26"/>
          <w:lang w:val="vi-VN"/>
        </w:rPr>
        <w:t>- Nhiệm vụ:</w:t>
      </w:r>
    </w:p>
    <w:p w:rsidR="006720C9" w:rsidRPr="006720C9" w:rsidRDefault="006720C9" w:rsidP="006720C9">
      <w:pPr>
        <w:widowControl w:val="0"/>
        <w:spacing w:before="60" w:after="60"/>
        <w:ind w:firstLine="562"/>
        <w:rPr>
          <w:rFonts w:eastAsia="Calibri"/>
          <w:szCs w:val="26"/>
          <w:lang w:val="vi-VN"/>
        </w:rPr>
      </w:pPr>
      <w:r w:rsidRPr="006720C9">
        <w:rPr>
          <w:rFonts w:eastAsia="Calibri"/>
          <w:szCs w:val="26"/>
          <w:lang w:val="vi-VN"/>
        </w:rPr>
        <w:t>+ Thành lập lưới khống chế mặt phẳng và độ cao để xác định tọa độ, độ cao các công trình địa chất trên diện tích khai trường, bờ s</w:t>
      </w:r>
      <w:r w:rsidRPr="006720C9">
        <w:rPr>
          <w:rFonts w:eastAsia="Calibri"/>
          <w:szCs w:val="26"/>
        </w:rPr>
        <w:t>uối</w:t>
      </w:r>
      <w:r w:rsidRPr="006720C9">
        <w:rPr>
          <w:rFonts w:eastAsia="Calibri"/>
          <w:szCs w:val="26"/>
          <w:lang w:val="vi-VN"/>
        </w:rPr>
        <w:t xml:space="preserve"> theo hệ tọa độ Quốc gia VN- 2.000;</w:t>
      </w:r>
    </w:p>
    <w:p w:rsidR="006720C9" w:rsidRPr="006720C9" w:rsidRDefault="006720C9" w:rsidP="006720C9">
      <w:pPr>
        <w:widowControl w:val="0"/>
        <w:spacing w:before="60" w:after="60"/>
        <w:ind w:firstLine="562"/>
        <w:rPr>
          <w:rFonts w:eastAsia="Calibri"/>
          <w:szCs w:val="26"/>
          <w:lang w:val="vi-VN"/>
        </w:rPr>
      </w:pPr>
      <w:r w:rsidRPr="006720C9">
        <w:rPr>
          <w:rFonts w:eastAsia="Calibri"/>
          <w:szCs w:val="26"/>
          <w:lang w:val="vi-VN"/>
        </w:rPr>
        <w:t>+ Đo vẽ lập bản đồ địa hình tỷ lệ 1/2.000 đường đồng mức 1m;</w:t>
      </w:r>
    </w:p>
    <w:p w:rsidR="006720C9" w:rsidRPr="006720C9" w:rsidRDefault="006720C9" w:rsidP="006720C9">
      <w:pPr>
        <w:widowControl w:val="0"/>
        <w:spacing w:before="60" w:after="60"/>
        <w:ind w:firstLine="562"/>
        <w:rPr>
          <w:rFonts w:eastAsia="Calibri"/>
          <w:spacing w:val="-4"/>
          <w:szCs w:val="26"/>
          <w:lang w:val="vi-VN"/>
        </w:rPr>
      </w:pPr>
      <w:r w:rsidRPr="006720C9">
        <w:rPr>
          <w:rFonts w:eastAsia="Calibri"/>
          <w:spacing w:val="-4"/>
          <w:szCs w:val="26"/>
          <w:lang w:val="vi-VN"/>
        </w:rPr>
        <w:t>+ Xác định hệ thống tuyến trục, tuyến ngang và đo vẽ mặt cắt địa hình tỷ lệ 1:500.</w:t>
      </w:r>
    </w:p>
    <w:p w:rsidR="006720C9" w:rsidRPr="006720C9" w:rsidRDefault="006720C9" w:rsidP="006720C9">
      <w:pPr>
        <w:widowControl w:val="0"/>
        <w:spacing w:before="60" w:after="60"/>
        <w:ind w:firstLine="562"/>
        <w:rPr>
          <w:rFonts w:eastAsia="Calibri"/>
          <w:szCs w:val="26"/>
          <w:lang w:val="vi-VN"/>
        </w:rPr>
      </w:pPr>
      <w:r w:rsidRPr="006720C9">
        <w:rPr>
          <w:rFonts w:eastAsia="Calibri"/>
          <w:szCs w:val="26"/>
        </w:rPr>
        <w:t>-</w:t>
      </w:r>
      <w:r w:rsidRPr="006720C9">
        <w:rPr>
          <w:rFonts w:eastAsia="Calibri"/>
          <w:szCs w:val="26"/>
          <w:lang w:val="vi-VN"/>
        </w:rPr>
        <w:t xml:space="preserve"> Khối lượng:</w:t>
      </w:r>
    </w:p>
    <w:p w:rsidR="006720C9" w:rsidRPr="006720C9" w:rsidRDefault="006720C9" w:rsidP="006720C9">
      <w:pPr>
        <w:widowControl w:val="0"/>
        <w:spacing w:before="60" w:after="60"/>
        <w:ind w:firstLine="562"/>
        <w:rPr>
          <w:rFonts w:eastAsia="Calibri"/>
          <w:szCs w:val="26"/>
          <w:lang w:val="vi-VN"/>
        </w:rPr>
      </w:pPr>
      <w:r w:rsidRPr="006720C9">
        <w:rPr>
          <w:rFonts w:eastAsia="Calibri"/>
          <w:szCs w:val="26"/>
          <w:lang w:val="vi-VN"/>
        </w:rPr>
        <w:t>Khối lượng đo vẽ địa hình đáy s</w:t>
      </w:r>
      <w:r w:rsidRPr="006720C9">
        <w:rPr>
          <w:rFonts w:eastAsia="Calibri"/>
          <w:szCs w:val="26"/>
        </w:rPr>
        <w:t>uối</w:t>
      </w:r>
      <w:r w:rsidRPr="006720C9">
        <w:rPr>
          <w:rFonts w:eastAsia="Calibri"/>
          <w:szCs w:val="26"/>
          <w:lang w:val="vi-VN"/>
        </w:rPr>
        <w:t xml:space="preserve"> khu vực khai trường là toàn bộ diện tích được cấp phép khai thác và phạm vi ngoài đường biên </w:t>
      </w:r>
      <w:r w:rsidRPr="006720C9">
        <w:rPr>
          <w:rFonts w:eastAsia="Calibri"/>
          <w:szCs w:val="26"/>
        </w:rPr>
        <w:t>2</w:t>
      </w:r>
      <w:r w:rsidRPr="006720C9">
        <w:rPr>
          <w:rFonts w:eastAsia="Calibri"/>
          <w:szCs w:val="26"/>
          <w:lang w:val="vi-VN"/>
        </w:rPr>
        <w:t>0m. Khối lượng đo vẽ đường bờ s</w:t>
      </w:r>
      <w:r w:rsidRPr="006720C9">
        <w:rPr>
          <w:rFonts w:eastAsia="Calibri"/>
          <w:szCs w:val="26"/>
        </w:rPr>
        <w:t>uối</w:t>
      </w:r>
      <w:r w:rsidRPr="006720C9">
        <w:rPr>
          <w:rFonts w:eastAsia="Calibri"/>
          <w:szCs w:val="26"/>
          <w:lang w:val="vi-VN"/>
        </w:rPr>
        <w:t xml:space="preserve"> là toàn bộ chiều dài khai trường và phạm vi kéo dài </w:t>
      </w:r>
      <w:r w:rsidRPr="006720C9">
        <w:rPr>
          <w:rFonts w:eastAsia="Calibri"/>
          <w:szCs w:val="26"/>
        </w:rPr>
        <w:t>2</w:t>
      </w:r>
      <w:r w:rsidRPr="006720C9">
        <w:rPr>
          <w:rFonts w:eastAsia="Calibri"/>
          <w:szCs w:val="26"/>
          <w:lang w:val="vi-VN"/>
        </w:rPr>
        <w:t>0 m ở mỗi đầu khai trường, cụ thể khối lượng hạng mục như sau:</w:t>
      </w:r>
    </w:p>
    <w:p w:rsidR="006720C9" w:rsidRPr="006720C9" w:rsidRDefault="006720C9" w:rsidP="006720C9">
      <w:pPr>
        <w:widowControl w:val="0"/>
        <w:spacing w:before="60" w:after="60"/>
        <w:ind w:firstLine="562"/>
        <w:rPr>
          <w:rFonts w:eastAsia="Calibri"/>
          <w:szCs w:val="26"/>
          <w:lang w:val="vi-VN"/>
        </w:rPr>
      </w:pPr>
      <w:r w:rsidRPr="006720C9">
        <w:rPr>
          <w:rFonts w:eastAsia="Calibri"/>
          <w:szCs w:val="26"/>
          <w:lang w:val="vi-VN"/>
        </w:rPr>
        <w:t>++ Thành lập lưới khống chế mặt phẳng, đường truyền: 04 điểm.</w:t>
      </w:r>
    </w:p>
    <w:p w:rsidR="006720C9" w:rsidRPr="006720C9" w:rsidRDefault="006720C9" w:rsidP="006720C9">
      <w:pPr>
        <w:widowControl w:val="0"/>
        <w:spacing w:before="60" w:after="60"/>
        <w:ind w:firstLine="562"/>
        <w:rPr>
          <w:rFonts w:eastAsia="Calibri"/>
          <w:szCs w:val="26"/>
          <w:lang w:val="vi-VN"/>
        </w:rPr>
      </w:pPr>
      <w:r w:rsidRPr="006720C9">
        <w:rPr>
          <w:rFonts w:eastAsia="Calibri"/>
          <w:szCs w:val="26"/>
          <w:lang w:val="vi-VN"/>
        </w:rPr>
        <w:t xml:space="preserve">++ Đo vẽ bản đồ địa hình tỷ lệ 1: 2.000 </w:t>
      </w:r>
    </w:p>
    <w:p w:rsidR="006720C9" w:rsidRPr="006720C9" w:rsidRDefault="006720C9" w:rsidP="006720C9">
      <w:pPr>
        <w:widowControl w:val="0"/>
        <w:spacing w:before="60" w:after="60"/>
        <w:ind w:firstLine="562"/>
        <w:rPr>
          <w:rFonts w:eastAsia="Calibri"/>
          <w:szCs w:val="26"/>
          <w:lang w:val="vi-VN"/>
        </w:rPr>
      </w:pPr>
      <w:r w:rsidRPr="006720C9">
        <w:rPr>
          <w:rFonts w:eastAsia="Calibri"/>
          <w:szCs w:val="26"/>
          <w:lang w:val="vi-VN"/>
        </w:rPr>
        <w:t xml:space="preserve">Đo vẽ địa hình đáy sông: </w:t>
      </w:r>
      <w:r w:rsidRPr="006720C9">
        <w:rPr>
          <w:rFonts w:eastAsia="Calibri"/>
          <w:szCs w:val="26"/>
        </w:rPr>
        <w:t>6,125</w:t>
      </w:r>
      <w:r w:rsidRPr="006720C9">
        <w:rPr>
          <w:rFonts w:eastAsia="Calibri"/>
          <w:szCs w:val="26"/>
          <w:lang w:val="vi-VN"/>
        </w:rPr>
        <w:t xml:space="preserve"> ha</w:t>
      </w:r>
    </w:p>
    <w:p w:rsidR="006720C9" w:rsidRPr="006720C9" w:rsidRDefault="006720C9" w:rsidP="006720C9">
      <w:pPr>
        <w:widowControl w:val="0"/>
        <w:spacing w:before="60" w:after="60"/>
        <w:ind w:firstLine="562"/>
        <w:rPr>
          <w:rFonts w:eastAsia="Calibri"/>
          <w:szCs w:val="26"/>
          <w:lang w:val="vi-VN"/>
        </w:rPr>
      </w:pPr>
      <w:r w:rsidRPr="006720C9">
        <w:rPr>
          <w:rFonts w:eastAsia="Calibri"/>
          <w:szCs w:val="26"/>
          <w:lang w:val="vi-VN"/>
        </w:rPr>
        <w:t xml:space="preserve">Đo vẽ địa hình bờ sông: </w:t>
      </w:r>
      <w:r w:rsidRPr="006720C9">
        <w:rPr>
          <w:rFonts w:eastAsia="Calibri"/>
          <w:szCs w:val="26"/>
        </w:rPr>
        <w:t>10,8</w:t>
      </w:r>
      <w:r w:rsidRPr="006720C9">
        <w:rPr>
          <w:rFonts w:eastAsia="Calibri"/>
          <w:szCs w:val="26"/>
          <w:lang w:val="vi-VN"/>
        </w:rPr>
        <w:t xml:space="preserve"> ha</w:t>
      </w:r>
    </w:p>
    <w:p w:rsidR="006720C9" w:rsidRPr="006720C9" w:rsidRDefault="006720C9" w:rsidP="006720C9">
      <w:pPr>
        <w:widowControl w:val="0"/>
        <w:spacing w:before="60" w:after="60"/>
        <w:ind w:firstLine="562"/>
        <w:rPr>
          <w:rFonts w:eastAsia="Calibri"/>
          <w:szCs w:val="26"/>
          <w:lang w:val="vi-VN"/>
        </w:rPr>
      </w:pPr>
      <w:r w:rsidRPr="006720C9">
        <w:rPr>
          <w:rFonts w:eastAsia="Calibri"/>
          <w:szCs w:val="26"/>
          <w:lang w:val="vi-VN"/>
        </w:rPr>
        <w:t>++ Đo vẽ mặt cắt ngang: Đo vẽ 1</w:t>
      </w:r>
      <w:r w:rsidRPr="006720C9">
        <w:rPr>
          <w:rFonts w:eastAsia="Calibri"/>
          <w:szCs w:val="26"/>
        </w:rPr>
        <w:t>3</w:t>
      </w:r>
      <w:r w:rsidRPr="006720C9">
        <w:rPr>
          <w:rFonts w:eastAsia="Calibri"/>
          <w:szCs w:val="26"/>
          <w:lang w:val="vi-VN"/>
        </w:rPr>
        <w:t xml:space="preserve"> mặt cắt ngang, tổng chiều dài </w:t>
      </w:r>
      <w:r w:rsidRPr="006720C9">
        <w:rPr>
          <w:rFonts w:eastAsia="Calibri"/>
          <w:szCs w:val="26"/>
        </w:rPr>
        <w:t>1.300</w:t>
      </w:r>
      <w:r w:rsidRPr="006720C9">
        <w:rPr>
          <w:rFonts w:eastAsia="Calibri"/>
          <w:szCs w:val="26"/>
          <w:lang w:val="vi-VN"/>
        </w:rPr>
        <w:t xml:space="preserve"> </w:t>
      </w:r>
      <w:r w:rsidRPr="006720C9">
        <w:rPr>
          <w:rFonts w:eastAsia="Calibri"/>
          <w:szCs w:val="26"/>
        </w:rPr>
        <w:t>m</w:t>
      </w:r>
      <w:r w:rsidRPr="006720C9">
        <w:rPr>
          <w:rFonts w:eastAsia="Calibri"/>
          <w:szCs w:val="26"/>
          <w:lang w:val="vi-VN"/>
        </w:rPr>
        <w:t>(vị trí mặt cắt xác định theo bình đồ phân khối trữ lượng tại hồ sơ phê duyệt trữ lượng mỏ).</w:t>
      </w:r>
    </w:p>
    <w:p w:rsidR="006720C9" w:rsidRPr="006720C9" w:rsidRDefault="006720C9" w:rsidP="006720C9">
      <w:pPr>
        <w:widowControl w:val="0"/>
        <w:numPr>
          <w:ilvl w:val="0"/>
          <w:numId w:val="46"/>
        </w:numPr>
        <w:tabs>
          <w:tab w:val="left" w:pos="284"/>
        </w:tabs>
        <w:spacing w:before="60" w:after="60" w:line="320" w:lineRule="exact"/>
        <w:rPr>
          <w:rFonts w:eastAsia="Calibri"/>
          <w:i/>
          <w:szCs w:val="26"/>
          <w:lang w:val="vi-VN"/>
        </w:rPr>
      </w:pPr>
      <w:r w:rsidRPr="006720C9">
        <w:rPr>
          <w:rFonts w:eastAsia="Calibri"/>
          <w:i/>
          <w:szCs w:val="26"/>
          <w:lang w:val="vi-VN"/>
        </w:rPr>
        <w:t>San gạt tạo phẳng tại đáy các khai trường khai thác</w:t>
      </w:r>
    </w:p>
    <w:p w:rsidR="006720C9" w:rsidRPr="006720C9" w:rsidRDefault="006720C9" w:rsidP="006720C9">
      <w:pPr>
        <w:widowControl w:val="0"/>
        <w:spacing w:before="60" w:after="60"/>
        <w:ind w:firstLine="562"/>
        <w:rPr>
          <w:rFonts w:eastAsia="Calibri"/>
          <w:szCs w:val="26"/>
        </w:rPr>
      </w:pPr>
      <w:bookmarkStart w:id="53" w:name="_Hlk220930357"/>
      <w:r w:rsidRPr="006720C9">
        <w:rPr>
          <w:rFonts w:eastAsia="Calibri"/>
          <w:szCs w:val="26"/>
          <w:lang w:val="vi-VN"/>
        </w:rPr>
        <w:t xml:space="preserve">Quá trình khai thác tạo ra địa hình không bằng phẳng và có thể gây ảnh hưởng đến dòng chảy. </w:t>
      </w:r>
      <w:r w:rsidRPr="006720C9">
        <w:rPr>
          <w:rFonts w:eastAsia="Calibri"/>
          <w:szCs w:val="26"/>
        </w:rPr>
        <w:t xml:space="preserve">Trong suốt quá trình khai thác, căn cứ trình tự khai thác hàng năm, Công ty đã tiến hành san gạt hàng năm. </w:t>
      </w:r>
      <w:r w:rsidRPr="006720C9">
        <w:rPr>
          <w:rFonts w:eastAsia="Calibri"/>
          <w:szCs w:val="26"/>
          <w:lang w:val="vi-VN"/>
        </w:rPr>
        <w:t xml:space="preserve">Vì vậy, sau khi kết thúc khai thác </w:t>
      </w:r>
      <w:r w:rsidRPr="006720C9">
        <w:rPr>
          <w:rFonts w:eastAsia="Calibri"/>
          <w:szCs w:val="26"/>
        </w:rPr>
        <w:t xml:space="preserve">chỉ </w:t>
      </w:r>
      <w:r w:rsidRPr="006720C9">
        <w:rPr>
          <w:rFonts w:eastAsia="Calibri"/>
          <w:szCs w:val="26"/>
          <w:lang w:val="vi-VN"/>
        </w:rPr>
        <w:t>tiến hành san gạt để làm phẳng đáy moong</w:t>
      </w:r>
      <w:r w:rsidRPr="006720C9">
        <w:rPr>
          <w:rFonts w:eastAsia="Calibri"/>
          <w:szCs w:val="26"/>
        </w:rPr>
        <w:t xml:space="preserve"> tại năm khai thác cuối cùng của mỏ. </w:t>
      </w:r>
    </w:p>
    <w:bookmarkEnd w:id="53"/>
    <w:p w:rsidR="006720C9" w:rsidRPr="006720C9" w:rsidRDefault="006720C9" w:rsidP="006720C9">
      <w:pPr>
        <w:widowControl w:val="0"/>
        <w:spacing w:before="60" w:after="60"/>
        <w:ind w:firstLine="562"/>
        <w:rPr>
          <w:rFonts w:eastAsia="Calibri"/>
          <w:szCs w:val="26"/>
          <w:lang w:val="vi-VN"/>
        </w:rPr>
      </w:pPr>
      <w:r w:rsidRPr="006720C9">
        <w:rPr>
          <w:rFonts w:eastAsia="Calibri"/>
          <w:szCs w:val="26"/>
          <w:lang w:val="vi-VN"/>
        </w:rPr>
        <w:t xml:space="preserve">- </w:t>
      </w:r>
      <w:r w:rsidRPr="006720C9">
        <w:rPr>
          <w:rFonts w:eastAsia="Calibri"/>
          <w:spacing w:val="-2"/>
          <w:szCs w:val="26"/>
          <w:lang w:val="vi-VN"/>
        </w:rPr>
        <w:t xml:space="preserve">Khu vực san gạt được tính trong lòng moong, không tiến hành san gạt tại mái taluy để đảm bảo góc nghiêng sườn tầng kết thúc là </w:t>
      </w:r>
      <w:r w:rsidRPr="006720C9">
        <w:rPr>
          <w:rFonts w:eastAsia="Calibri"/>
          <w:spacing w:val="-2"/>
          <w:szCs w:val="26"/>
        </w:rPr>
        <w:t>30</w:t>
      </w:r>
      <w:r w:rsidRPr="006720C9">
        <w:rPr>
          <w:rFonts w:eastAsia="Calibri"/>
          <w:spacing w:val="-2"/>
          <w:szCs w:val="26"/>
          <w:vertAlign w:val="superscript"/>
          <w:lang w:val="vi-VN"/>
        </w:rPr>
        <w:t>0</w:t>
      </w:r>
      <w:r w:rsidRPr="006720C9">
        <w:rPr>
          <w:rFonts w:eastAsia="Calibri"/>
          <w:spacing w:val="-2"/>
          <w:szCs w:val="26"/>
          <w:lang w:val="vi-VN"/>
        </w:rPr>
        <w:t xml:space="preserve">. </w:t>
      </w:r>
      <w:r w:rsidRPr="006720C9">
        <w:rPr>
          <w:rFonts w:eastAsia="Calibri"/>
          <w:spacing w:val="-2"/>
          <w:szCs w:val="26"/>
        </w:rPr>
        <w:t>Các khai trường khai thác khi kết thúc hàng năm đã tiến hành san gạt để đảm bảo không ảnh hưởng tới lòng bờ bãi sông. Khi kết thúc khai thác chỉ tiến hành san gạt tại khu vực khai trường khai thác trong năm thứ 7. Căn cứ công suất của mỏ, thời gian khai thác của mỏ là 7 năm</w:t>
      </w:r>
      <w:r w:rsidRPr="006720C9">
        <w:rPr>
          <w:rFonts w:eastAsia="Calibri"/>
          <w:szCs w:val="26"/>
        </w:rPr>
        <w:t>, diện tích khu vực khai thác là 6,125 ha</w:t>
      </w:r>
      <w:r w:rsidRPr="006720C9">
        <w:rPr>
          <w:rFonts w:eastAsia="Calibri"/>
          <w:szCs w:val="26"/>
          <w:lang w:val="vi-VN"/>
        </w:rPr>
        <w:t xml:space="preserve">. </w:t>
      </w:r>
      <w:r w:rsidRPr="006720C9">
        <w:rPr>
          <w:rFonts w:eastAsia="Calibri"/>
          <w:szCs w:val="26"/>
        </w:rPr>
        <w:t>Vì vậy, ư</w:t>
      </w:r>
      <w:r w:rsidRPr="006720C9">
        <w:rPr>
          <w:rFonts w:eastAsia="Calibri"/>
          <w:szCs w:val="26"/>
          <w:lang w:val="vi-VN"/>
        </w:rPr>
        <w:t>ớc tính san gạt diện tích đáy moong</w:t>
      </w:r>
      <w:r w:rsidRPr="006720C9">
        <w:rPr>
          <w:rFonts w:eastAsia="Calibri"/>
          <w:szCs w:val="26"/>
        </w:rPr>
        <w:t xml:space="preserve"> tại năm cuối cùng là 61.250</w:t>
      </w:r>
      <w:r w:rsidRPr="006720C9">
        <w:rPr>
          <w:rFonts w:eastAsia="Calibri"/>
          <w:szCs w:val="26"/>
          <w:lang w:val="vi-VN"/>
        </w:rPr>
        <w:t xml:space="preserve"> m</w:t>
      </w:r>
      <w:r w:rsidRPr="006720C9">
        <w:rPr>
          <w:rFonts w:eastAsia="Calibri"/>
          <w:szCs w:val="26"/>
          <w:vertAlign w:val="superscript"/>
          <w:lang w:val="vi-VN"/>
        </w:rPr>
        <w:t>2</w:t>
      </w:r>
      <w:r w:rsidRPr="006720C9">
        <w:rPr>
          <w:rFonts w:eastAsia="Calibri"/>
          <w:szCs w:val="26"/>
        </w:rPr>
        <w:t>:1</w:t>
      </w:r>
      <w:r w:rsidRPr="006720C9">
        <w:rPr>
          <w:rFonts w:eastAsia="Calibri"/>
          <w:szCs w:val="26"/>
          <w:lang w:val="vi-VN"/>
        </w:rPr>
        <w:t>0</w:t>
      </w:r>
      <w:r w:rsidRPr="006720C9">
        <w:rPr>
          <w:rFonts w:eastAsia="Calibri"/>
          <w:szCs w:val="26"/>
        </w:rPr>
        <w:t xml:space="preserve"> </w:t>
      </w:r>
      <w:r w:rsidRPr="006720C9">
        <w:rPr>
          <w:rFonts w:eastAsia="Calibri"/>
          <w:szCs w:val="26"/>
          <w:lang w:val="vi-VN"/>
        </w:rPr>
        <w:t xml:space="preserve">= </w:t>
      </w:r>
      <w:r w:rsidRPr="006720C9">
        <w:rPr>
          <w:rFonts w:eastAsia="Calibri"/>
          <w:szCs w:val="26"/>
        </w:rPr>
        <w:t xml:space="preserve">6.125 </w:t>
      </w:r>
      <w:r w:rsidRPr="006720C9">
        <w:rPr>
          <w:rFonts w:eastAsia="Calibri"/>
          <w:szCs w:val="26"/>
          <w:lang w:val="vi-VN"/>
        </w:rPr>
        <w:t>m</w:t>
      </w:r>
      <w:r w:rsidRPr="006720C9">
        <w:rPr>
          <w:rFonts w:eastAsia="Calibri"/>
          <w:szCs w:val="26"/>
          <w:vertAlign w:val="superscript"/>
          <w:lang w:val="vi-VN"/>
        </w:rPr>
        <w:t>2</w:t>
      </w:r>
      <w:r w:rsidRPr="006720C9">
        <w:rPr>
          <w:rFonts w:eastAsia="Calibri"/>
          <w:szCs w:val="26"/>
          <w:lang w:val="vi-VN"/>
        </w:rPr>
        <w:t>.</w:t>
      </w:r>
    </w:p>
    <w:p w:rsidR="006720C9" w:rsidRPr="006720C9" w:rsidRDefault="006720C9" w:rsidP="006720C9">
      <w:pPr>
        <w:widowControl w:val="0"/>
        <w:spacing w:before="60" w:after="60"/>
        <w:ind w:firstLine="562"/>
        <w:rPr>
          <w:rFonts w:eastAsia="Calibri"/>
          <w:szCs w:val="26"/>
          <w:lang w:val="vi-VN"/>
        </w:rPr>
      </w:pPr>
      <w:r w:rsidRPr="006720C9">
        <w:rPr>
          <w:rFonts w:eastAsia="Calibri"/>
          <w:szCs w:val="26"/>
          <w:lang w:val="vi-VN"/>
        </w:rPr>
        <w:t>- Chiều sâu san gạt tính trung bình 0,</w:t>
      </w:r>
      <w:r w:rsidRPr="006720C9">
        <w:rPr>
          <w:rFonts w:eastAsia="Calibri"/>
          <w:szCs w:val="26"/>
        </w:rPr>
        <w:t>5</w:t>
      </w:r>
      <w:r w:rsidRPr="006720C9">
        <w:rPr>
          <w:rFonts w:eastAsia="Calibri"/>
          <w:szCs w:val="26"/>
          <w:lang w:val="vi-VN"/>
        </w:rPr>
        <w:t xml:space="preserve"> m.</w:t>
      </w:r>
    </w:p>
    <w:p w:rsidR="006720C9" w:rsidRPr="006720C9" w:rsidRDefault="006720C9" w:rsidP="006720C9">
      <w:pPr>
        <w:widowControl w:val="0"/>
        <w:spacing w:before="60" w:after="60"/>
        <w:ind w:firstLine="562"/>
        <w:rPr>
          <w:rFonts w:eastAsia="Calibri"/>
          <w:szCs w:val="26"/>
          <w:lang w:val="vi-VN"/>
        </w:rPr>
      </w:pPr>
      <w:r w:rsidRPr="006720C9">
        <w:rPr>
          <w:rFonts w:eastAsia="Calibri"/>
          <w:szCs w:val="26"/>
        </w:rPr>
        <w:t xml:space="preserve">- </w:t>
      </w:r>
      <w:r w:rsidRPr="006720C9">
        <w:rPr>
          <w:rFonts w:eastAsia="Calibri"/>
          <w:szCs w:val="26"/>
          <w:lang w:val="vi-VN"/>
        </w:rPr>
        <w:t xml:space="preserve">Khối lượng </w:t>
      </w:r>
      <w:r w:rsidRPr="006720C9">
        <w:rPr>
          <w:rFonts w:eastAsia="Calibri"/>
          <w:szCs w:val="26"/>
        </w:rPr>
        <w:t xml:space="preserve">san gạt </w:t>
      </w:r>
      <w:r w:rsidRPr="006720C9">
        <w:rPr>
          <w:rFonts w:eastAsia="Calibri"/>
          <w:szCs w:val="26"/>
          <w:lang w:val="vi-VN"/>
        </w:rPr>
        <w:t xml:space="preserve">là: </w:t>
      </w:r>
      <w:r w:rsidRPr="006720C9">
        <w:rPr>
          <w:rFonts w:eastAsia="Calibri"/>
          <w:szCs w:val="26"/>
        </w:rPr>
        <w:t>6.125 m</w:t>
      </w:r>
      <w:r w:rsidRPr="006720C9">
        <w:rPr>
          <w:rFonts w:eastAsia="Calibri"/>
          <w:szCs w:val="26"/>
          <w:vertAlign w:val="superscript"/>
        </w:rPr>
        <w:t>2</w:t>
      </w:r>
      <w:r w:rsidRPr="006720C9">
        <w:rPr>
          <w:rFonts w:eastAsia="Calibri"/>
          <w:szCs w:val="26"/>
          <w:lang w:val="vi-VN"/>
        </w:rPr>
        <w:t xml:space="preserve"> x </w:t>
      </w:r>
      <w:r w:rsidRPr="006720C9">
        <w:rPr>
          <w:rFonts w:eastAsia="Calibri"/>
          <w:szCs w:val="26"/>
        </w:rPr>
        <w:t>0,5m</w:t>
      </w:r>
      <w:r w:rsidRPr="006720C9">
        <w:rPr>
          <w:rFonts w:eastAsia="Calibri"/>
          <w:szCs w:val="26"/>
          <w:lang w:val="vi-VN"/>
        </w:rPr>
        <w:t xml:space="preserve"> = </w:t>
      </w:r>
      <w:bookmarkStart w:id="54" w:name="_Hlk222922844"/>
      <w:r w:rsidRPr="006720C9">
        <w:rPr>
          <w:rFonts w:eastAsia="Calibri"/>
          <w:szCs w:val="26"/>
        </w:rPr>
        <w:t xml:space="preserve">3.062,5 </w:t>
      </w:r>
      <w:bookmarkEnd w:id="54"/>
      <w:r w:rsidRPr="006720C9">
        <w:rPr>
          <w:rFonts w:eastAsia="Calibri"/>
          <w:szCs w:val="26"/>
          <w:lang w:val="vi-VN"/>
        </w:rPr>
        <w:t>m</w:t>
      </w:r>
      <w:r w:rsidRPr="006720C9">
        <w:rPr>
          <w:rFonts w:eastAsia="Calibri"/>
          <w:szCs w:val="26"/>
          <w:vertAlign w:val="superscript"/>
          <w:lang w:val="vi-VN"/>
        </w:rPr>
        <w:t>3</w:t>
      </w:r>
      <w:r w:rsidRPr="006720C9">
        <w:rPr>
          <w:rFonts w:eastAsia="Calibri"/>
          <w:szCs w:val="26"/>
          <w:lang w:val="vi-VN"/>
        </w:rPr>
        <w:t>.</w:t>
      </w:r>
    </w:p>
    <w:p w:rsidR="006720C9" w:rsidRPr="006720C9" w:rsidRDefault="006720C9" w:rsidP="006720C9">
      <w:pPr>
        <w:widowControl w:val="0"/>
        <w:numPr>
          <w:ilvl w:val="0"/>
          <w:numId w:val="46"/>
        </w:numPr>
        <w:tabs>
          <w:tab w:val="left" w:pos="284"/>
        </w:tabs>
        <w:spacing w:before="60" w:after="60" w:line="320" w:lineRule="exact"/>
        <w:rPr>
          <w:rFonts w:eastAsia="Calibri"/>
          <w:i/>
          <w:szCs w:val="26"/>
          <w:lang w:val="vi-VN"/>
        </w:rPr>
      </w:pPr>
      <w:r w:rsidRPr="006720C9">
        <w:rPr>
          <w:rFonts w:eastAsia="Calibri"/>
          <w:i/>
          <w:szCs w:val="26"/>
          <w:lang w:val="vi-VN"/>
        </w:rPr>
        <w:t>Cắm biển báo giám sát tại các khu vực khai thác</w:t>
      </w:r>
    </w:p>
    <w:p w:rsidR="006720C9" w:rsidRPr="006720C9" w:rsidRDefault="006720C9" w:rsidP="006720C9">
      <w:pPr>
        <w:widowControl w:val="0"/>
        <w:spacing w:before="60" w:after="60"/>
        <w:ind w:firstLine="562"/>
        <w:rPr>
          <w:rFonts w:eastAsia="Calibri"/>
          <w:szCs w:val="26"/>
          <w:lang w:val="vi-VN"/>
        </w:rPr>
      </w:pPr>
      <w:r w:rsidRPr="006720C9">
        <w:rPr>
          <w:rFonts w:eastAsia="Calibri"/>
          <w:szCs w:val="26"/>
          <w:lang w:val="vi-VN"/>
        </w:rPr>
        <w:t>Cắm biển báo giám sát tại khu vực khai thác, số lượng biển báo 02 biển.</w:t>
      </w:r>
    </w:p>
    <w:p w:rsidR="006720C9" w:rsidRPr="006720C9" w:rsidRDefault="006720C9" w:rsidP="006720C9">
      <w:pPr>
        <w:widowControl w:val="0"/>
        <w:numPr>
          <w:ilvl w:val="0"/>
          <w:numId w:val="46"/>
        </w:numPr>
        <w:spacing w:before="60" w:after="60" w:line="320" w:lineRule="exact"/>
        <w:rPr>
          <w:rFonts w:eastAsia="Calibri"/>
          <w:i/>
          <w:szCs w:val="26"/>
        </w:rPr>
      </w:pPr>
      <w:r w:rsidRPr="006720C9">
        <w:rPr>
          <w:rFonts w:eastAsia="Calibri"/>
          <w:i/>
          <w:szCs w:val="26"/>
        </w:rPr>
        <w:lastRenderedPageBreak/>
        <w:t>Rà soát phạm vi ranh giới khai thác</w:t>
      </w:r>
    </w:p>
    <w:p w:rsidR="006720C9" w:rsidRPr="006720C9" w:rsidRDefault="006720C9" w:rsidP="006720C9">
      <w:pPr>
        <w:widowControl w:val="0"/>
        <w:spacing w:before="60" w:after="60"/>
        <w:rPr>
          <w:rFonts w:eastAsia="Calibri"/>
          <w:szCs w:val="26"/>
          <w:lang w:val="pt-BR"/>
        </w:rPr>
      </w:pPr>
      <w:r w:rsidRPr="006720C9">
        <w:rPr>
          <w:rFonts w:eastAsia="Calibri"/>
          <w:spacing w:val="-4"/>
          <w:szCs w:val="26"/>
          <w:lang w:val="pt-BR"/>
        </w:rPr>
        <w:t xml:space="preserve">Theo Mẫu số 20, Thông tư số 02/2022/TT-BTNMT ngày 10/01/2022 của Bộ Tài nguyên và Môi trường hướng dẫn nội dung cải tạo phục hồi môi trường trong hoạt động khai thác khoáng sản thì đối với khai trường khu vực khai thác cát sỏi khoáng sản lòng sông sẽ tiến hành kiểm tra diện tích khắc phục các khu vực bị xói lở, xây dựng đê kè và đưa mỏ về trạng thái an toàn. Tuy nhiên, theo báo cáo đánh giá sạt lở lòng bờ bãi sông của dự án xác định việc khai thác cát của dự án có làm gia tăng mức độ sạt sở nhưng không đáng kể, không gây xói lở lòng suối, gây mất ổn định bờ bãi suối và ảnh hưởng đến chức năng của nguồn nước. Để đảm bảo phù hợp theo hướng dẫn Bộ Tài nguyên và Môi trường, sau khi kết thúc khai thác, Chủ dự án sẽ tiến hành rà soát toàn bộ phạm vi khu vực khai thác, trường hợp có dấu hiệu bị xói lở do hoạt động khai thác của dự án mà cần phải thực hiện các biện pháp gia cố như xây dựng đê kè chắn... chủ dự án sẽ xây dựng phương án chi tiết và báo cáo cơ quan có thẩm quyền để cho phép thực hiện đảm bảo đúng các quy định của pháp luật. Đối với kinh phí thực hiện Chủ dự án dự kiến bố trí dự phòng 25% kinh phí của tổng số tiền kỹ quỹ cải tạo phục hồi môi trường, kinh phí cụ thể sẽ được tính toán xác định trong phương án chi tiết do Chủ dự án lập sau khi kết thúc khai thác </w:t>
      </w:r>
      <w:r w:rsidRPr="006720C9">
        <w:rPr>
          <w:rFonts w:eastAsia="Calibri"/>
          <w:i/>
          <w:spacing w:val="-4"/>
          <w:szCs w:val="26"/>
          <w:lang w:val="pt-BR"/>
        </w:rPr>
        <w:t>(toàn bộ kinh phí do Chủ dự án chi trả).</w:t>
      </w:r>
    </w:p>
    <w:p w:rsidR="008F265F" w:rsidRPr="00AF01C1" w:rsidRDefault="003D4790" w:rsidP="002D72C4">
      <w:pPr>
        <w:widowControl w:val="0"/>
        <w:spacing w:before="60" w:after="60" w:line="319" w:lineRule="auto"/>
        <w:ind w:firstLine="562"/>
        <w:rPr>
          <w:rFonts w:eastAsia="Calibri"/>
          <w:szCs w:val="26"/>
        </w:rPr>
      </w:pPr>
      <w:r w:rsidRPr="00AF01C1">
        <w:rPr>
          <w:rFonts w:eastAsia="Calibri"/>
          <w:szCs w:val="26"/>
        </w:rPr>
        <w:t>Khối lượng cải tạo, phục hồi môi trường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5581"/>
        <w:gridCol w:w="1303"/>
        <w:gridCol w:w="1863"/>
      </w:tblGrid>
      <w:tr w:rsidR="003D4790" w:rsidRPr="003D4790" w:rsidTr="0041534A">
        <w:trPr>
          <w:tblHeader/>
          <w:jc w:val="center"/>
        </w:trPr>
        <w:tc>
          <w:tcPr>
            <w:tcW w:w="320" w:type="pct"/>
            <w:tcBorders>
              <w:top w:val="single" w:sz="4" w:space="0" w:color="auto"/>
              <w:left w:val="single" w:sz="4" w:space="0" w:color="auto"/>
              <w:bottom w:val="single" w:sz="4" w:space="0" w:color="auto"/>
              <w:right w:val="single" w:sz="4" w:space="0" w:color="auto"/>
            </w:tcBorders>
            <w:vAlign w:val="center"/>
            <w:hideMark/>
          </w:tcPr>
          <w:p w:rsidR="003D4790" w:rsidRPr="003D4790" w:rsidRDefault="003D4790" w:rsidP="003D4790">
            <w:pPr>
              <w:widowControl w:val="0"/>
              <w:spacing w:line="240" w:lineRule="auto"/>
              <w:ind w:firstLine="0"/>
              <w:jc w:val="center"/>
              <w:rPr>
                <w:rFonts w:eastAsia="Arial"/>
                <w:b/>
                <w:szCs w:val="26"/>
                <w:lang w:val="pt-BR"/>
              </w:rPr>
            </w:pPr>
            <w:bookmarkStart w:id="55" w:name="_Hlk221022634"/>
            <w:r w:rsidRPr="003D4790">
              <w:rPr>
                <w:rFonts w:eastAsia="Arial"/>
                <w:b/>
                <w:szCs w:val="26"/>
                <w:lang w:val="pt-BR"/>
              </w:rPr>
              <w:t>TT</w:t>
            </w:r>
          </w:p>
        </w:tc>
        <w:tc>
          <w:tcPr>
            <w:tcW w:w="2986" w:type="pct"/>
            <w:tcBorders>
              <w:top w:val="single" w:sz="4" w:space="0" w:color="auto"/>
              <w:left w:val="single" w:sz="4" w:space="0" w:color="auto"/>
              <w:bottom w:val="single" w:sz="4" w:space="0" w:color="auto"/>
              <w:right w:val="single" w:sz="4" w:space="0" w:color="auto"/>
            </w:tcBorders>
            <w:vAlign w:val="center"/>
            <w:hideMark/>
          </w:tcPr>
          <w:p w:rsidR="003D4790" w:rsidRPr="003D4790" w:rsidRDefault="003D4790" w:rsidP="003D4790">
            <w:pPr>
              <w:widowControl w:val="0"/>
              <w:spacing w:line="240" w:lineRule="auto"/>
              <w:ind w:firstLine="0"/>
              <w:jc w:val="center"/>
              <w:rPr>
                <w:rFonts w:eastAsia="Arial"/>
                <w:b/>
                <w:szCs w:val="26"/>
                <w:lang w:val="pt-BR"/>
              </w:rPr>
            </w:pPr>
            <w:r w:rsidRPr="003D4790">
              <w:rPr>
                <w:rFonts w:eastAsia="Arial"/>
                <w:b/>
                <w:szCs w:val="26"/>
                <w:lang w:val="pt-BR"/>
              </w:rPr>
              <w:t>Nội dung công việc</w:t>
            </w:r>
          </w:p>
        </w:tc>
        <w:tc>
          <w:tcPr>
            <w:tcW w:w="697" w:type="pct"/>
            <w:tcBorders>
              <w:top w:val="single" w:sz="4" w:space="0" w:color="auto"/>
              <w:left w:val="single" w:sz="4" w:space="0" w:color="auto"/>
              <w:bottom w:val="single" w:sz="4" w:space="0" w:color="auto"/>
              <w:right w:val="single" w:sz="4" w:space="0" w:color="auto"/>
            </w:tcBorders>
            <w:vAlign w:val="center"/>
            <w:hideMark/>
          </w:tcPr>
          <w:p w:rsidR="003D4790" w:rsidRPr="003D4790" w:rsidRDefault="003D4790" w:rsidP="003D4790">
            <w:pPr>
              <w:widowControl w:val="0"/>
              <w:spacing w:line="240" w:lineRule="auto"/>
              <w:ind w:firstLine="0"/>
              <w:jc w:val="center"/>
              <w:rPr>
                <w:rFonts w:eastAsia="Arial"/>
                <w:b/>
                <w:szCs w:val="26"/>
                <w:lang w:val="pt-BR"/>
              </w:rPr>
            </w:pPr>
            <w:r w:rsidRPr="003D4790">
              <w:rPr>
                <w:rFonts w:eastAsia="Arial"/>
                <w:b/>
                <w:szCs w:val="26"/>
                <w:lang w:val="pt-BR"/>
              </w:rPr>
              <w:t>Đơn vị</w:t>
            </w:r>
          </w:p>
        </w:tc>
        <w:tc>
          <w:tcPr>
            <w:tcW w:w="997" w:type="pct"/>
            <w:tcBorders>
              <w:top w:val="single" w:sz="4" w:space="0" w:color="auto"/>
              <w:left w:val="single" w:sz="4" w:space="0" w:color="auto"/>
              <w:bottom w:val="single" w:sz="4" w:space="0" w:color="auto"/>
              <w:right w:val="single" w:sz="4" w:space="0" w:color="auto"/>
            </w:tcBorders>
            <w:vAlign w:val="center"/>
            <w:hideMark/>
          </w:tcPr>
          <w:p w:rsidR="003D4790" w:rsidRPr="003D4790" w:rsidRDefault="003D4790" w:rsidP="003D4790">
            <w:pPr>
              <w:widowControl w:val="0"/>
              <w:spacing w:line="240" w:lineRule="auto"/>
              <w:ind w:firstLine="0"/>
              <w:jc w:val="center"/>
              <w:rPr>
                <w:rFonts w:eastAsia="Arial"/>
                <w:b/>
                <w:szCs w:val="26"/>
                <w:lang w:val="pt-BR"/>
              </w:rPr>
            </w:pPr>
            <w:r w:rsidRPr="003D4790">
              <w:rPr>
                <w:rFonts w:eastAsia="Arial"/>
                <w:b/>
                <w:szCs w:val="26"/>
                <w:lang w:val="pt-BR"/>
              </w:rPr>
              <w:t>Khối lượng</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hideMark/>
          </w:tcPr>
          <w:p w:rsidR="003D4790" w:rsidRPr="003D4790" w:rsidRDefault="003D4790" w:rsidP="003D4790">
            <w:pPr>
              <w:widowControl w:val="0"/>
              <w:spacing w:line="240" w:lineRule="auto"/>
              <w:ind w:firstLine="0"/>
              <w:jc w:val="center"/>
              <w:rPr>
                <w:rFonts w:eastAsia="Arial"/>
                <w:b/>
                <w:szCs w:val="26"/>
                <w:lang w:val="pt-BR"/>
              </w:rPr>
            </w:pPr>
            <w:r w:rsidRPr="003D4790">
              <w:rPr>
                <w:rFonts w:eastAsia="Arial"/>
                <w:b/>
                <w:szCs w:val="26"/>
                <w:lang w:val="pt-BR"/>
              </w:rPr>
              <w:t>1</w:t>
            </w:r>
          </w:p>
        </w:tc>
        <w:tc>
          <w:tcPr>
            <w:tcW w:w="2986" w:type="pct"/>
            <w:tcBorders>
              <w:top w:val="single" w:sz="4" w:space="0" w:color="auto"/>
              <w:left w:val="single" w:sz="4" w:space="0" w:color="auto"/>
              <w:bottom w:val="single" w:sz="4" w:space="0" w:color="auto"/>
              <w:right w:val="single" w:sz="4" w:space="0" w:color="auto"/>
            </w:tcBorders>
            <w:vAlign w:val="center"/>
            <w:hideMark/>
          </w:tcPr>
          <w:p w:rsidR="003D4790" w:rsidRPr="003D4790" w:rsidRDefault="003D4790" w:rsidP="003D4790">
            <w:pPr>
              <w:widowControl w:val="0"/>
              <w:spacing w:line="240" w:lineRule="auto"/>
              <w:ind w:firstLine="0"/>
              <w:rPr>
                <w:rFonts w:eastAsia="Arial"/>
                <w:b/>
                <w:szCs w:val="26"/>
                <w:lang w:val="pt-BR"/>
              </w:rPr>
            </w:pPr>
            <w:r w:rsidRPr="003D4790">
              <w:rPr>
                <w:rFonts w:eastAsia="Arial"/>
                <w:b/>
                <w:szCs w:val="26"/>
                <w:lang w:val="pt-BR"/>
              </w:rPr>
              <w:t>Cải tạo khu vực khai thác</w:t>
            </w:r>
          </w:p>
        </w:tc>
        <w:tc>
          <w:tcPr>
            <w:tcW w:w="6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jc w:val="center"/>
              <w:rPr>
                <w:rFonts w:eastAsia="Arial"/>
                <w:szCs w:val="26"/>
                <w:lang w:val="pt-BR"/>
              </w:rPr>
            </w:pPr>
          </w:p>
        </w:tc>
        <w:tc>
          <w:tcPr>
            <w:tcW w:w="9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jc w:val="center"/>
              <w:rPr>
                <w:rFonts w:eastAsia="Arial"/>
                <w:szCs w:val="26"/>
                <w:lang w:val="pt-BR"/>
              </w:rPr>
            </w:pPr>
          </w:p>
        </w:tc>
      </w:tr>
      <w:tr w:rsidR="003D4790" w:rsidRPr="003D4790" w:rsidTr="0041534A">
        <w:trPr>
          <w:trHeight w:val="106"/>
          <w:jc w:val="center"/>
        </w:trPr>
        <w:tc>
          <w:tcPr>
            <w:tcW w:w="320" w:type="pct"/>
            <w:tcBorders>
              <w:top w:val="single" w:sz="4" w:space="0" w:color="auto"/>
              <w:left w:val="single" w:sz="4" w:space="0" w:color="auto"/>
              <w:bottom w:val="single" w:sz="4" w:space="0" w:color="auto"/>
              <w:right w:val="single" w:sz="4" w:space="0" w:color="auto"/>
            </w:tcBorders>
            <w:vAlign w:val="center"/>
            <w:hideMark/>
          </w:tcPr>
          <w:p w:rsidR="003D4790" w:rsidRPr="003D4790" w:rsidRDefault="003D4790" w:rsidP="003D4790">
            <w:pPr>
              <w:widowControl w:val="0"/>
              <w:spacing w:line="240" w:lineRule="auto"/>
              <w:ind w:firstLine="0"/>
              <w:jc w:val="center"/>
              <w:rPr>
                <w:rFonts w:eastAsia="Arial"/>
                <w:szCs w:val="26"/>
                <w:lang w:val="pt-BR"/>
              </w:rPr>
            </w:pPr>
            <w:r w:rsidRPr="003D4790">
              <w:rPr>
                <w:rFonts w:eastAsia="Arial"/>
                <w:szCs w:val="26"/>
                <w:lang w:val="pt-BR"/>
              </w:rPr>
              <w:t>-</w:t>
            </w:r>
          </w:p>
        </w:tc>
        <w:tc>
          <w:tcPr>
            <w:tcW w:w="2986" w:type="pct"/>
            <w:tcBorders>
              <w:top w:val="single" w:sz="4" w:space="0" w:color="auto"/>
              <w:left w:val="single" w:sz="4" w:space="0" w:color="auto"/>
              <w:bottom w:val="single" w:sz="4" w:space="0" w:color="auto"/>
              <w:right w:val="single" w:sz="4" w:space="0" w:color="auto"/>
            </w:tcBorders>
            <w:vAlign w:val="center"/>
            <w:hideMark/>
          </w:tcPr>
          <w:p w:rsidR="003D4790" w:rsidRPr="003D4790" w:rsidRDefault="003D4790" w:rsidP="003D4790">
            <w:pPr>
              <w:widowControl w:val="0"/>
              <w:spacing w:line="240" w:lineRule="auto"/>
              <w:ind w:firstLine="0"/>
              <w:rPr>
                <w:rFonts w:eastAsia="Arial"/>
                <w:szCs w:val="26"/>
                <w:lang w:val="pt-BR"/>
              </w:rPr>
            </w:pPr>
            <w:r w:rsidRPr="003D4790">
              <w:rPr>
                <w:rFonts w:eastAsia="Arial"/>
                <w:szCs w:val="26"/>
                <w:lang w:val="pt-BR"/>
              </w:rPr>
              <w:t>Di chuyển máy, thiết bị ra khỏi khu vực khai thác</w:t>
            </w:r>
          </w:p>
        </w:tc>
        <w:tc>
          <w:tcPr>
            <w:tcW w:w="697" w:type="pct"/>
            <w:tcBorders>
              <w:top w:val="single" w:sz="4" w:space="0" w:color="auto"/>
              <w:left w:val="single" w:sz="4" w:space="0" w:color="auto"/>
              <w:bottom w:val="single" w:sz="4" w:space="0" w:color="auto"/>
              <w:right w:val="single" w:sz="4" w:space="0" w:color="auto"/>
            </w:tcBorders>
            <w:vAlign w:val="center"/>
            <w:hideMark/>
          </w:tcPr>
          <w:p w:rsidR="003D4790" w:rsidRPr="003D4790" w:rsidRDefault="003D4790" w:rsidP="003D4790">
            <w:pPr>
              <w:widowControl w:val="0"/>
              <w:spacing w:line="240" w:lineRule="auto"/>
              <w:ind w:firstLine="0"/>
              <w:jc w:val="center"/>
              <w:rPr>
                <w:rFonts w:eastAsia="Arial"/>
                <w:szCs w:val="26"/>
                <w:lang w:val="pt-BR"/>
              </w:rPr>
            </w:pPr>
            <w:r w:rsidRPr="003D4790">
              <w:rPr>
                <w:rFonts w:eastAsia="Arial"/>
                <w:szCs w:val="26"/>
                <w:lang w:val="pt-BR"/>
              </w:rPr>
              <w:t>cái</w:t>
            </w:r>
          </w:p>
        </w:tc>
        <w:tc>
          <w:tcPr>
            <w:tcW w:w="997" w:type="pct"/>
            <w:tcBorders>
              <w:top w:val="single" w:sz="4" w:space="0" w:color="auto"/>
              <w:left w:val="single" w:sz="4" w:space="0" w:color="auto"/>
              <w:bottom w:val="single" w:sz="4" w:space="0" w:color="auto"/>
              <w:right w:val="single" w:sz="4" w:space="0" w:color="auto"/>
            </w:tcBorders>
            <w:vAlign w:val="center"/>
            <w:hideMark/>
          </w:tcPr>
          <w:p w:rsidR="003D4790" w:rsidRPr="003D4790" w:rsidRDefault="003D4790" w:rsidP="003D4790">
            <w:pPr>
              <w:widowControl w:val="0"/>
              <w:spacing w:line="240" w:lineRule="auto"/>
              <w:ind w:firstLine="0"/>
              <w:jc w:val="center"/>
              <w:rPr>
                <w:rFonts w:eastAsia="Arial"/>
                <w:szCs w:val="26"/>
              </w:rPr>
            </w:pPr>
            <w:r w:rsidRPr="003D4790">
              <w:rPr>
                <w:rFonts w:eastAsia="Arial"/>
                <w:szCs w:val="26"/>
              </w:rPr>
              <w:t>3</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vAlign w:val="center"/>
            <w:hideMark/>
          </w:tcPr>
          <w:p w:rsidR="003D4790" w:rsidRPr="003D4790" w:rsidRDefault="003D4790" w:rsidP="003D4790">
            <w:pPr>
              <w:widowControl w:val="0"/>
              <w:spacing w:line="240" w:lineRule="auto"/>
              <w:ind w:firstLine="0"/>
              <w:jc w:val="center"/>
              <w:rPr>
                <w:rFonts w:eastAsia="Arial"/>
                <w:szCs w:val="26"/>
                <w:lang w:val="vi-VN"/>
              </w:rPr>
            </w:pPr>
            <w:r w:rsidRPr="003D4790">
              <w:rPr>
                <w:rFonts w:eastAsia="Arial"/>
                <w:szCs w:val="26"/>
                <w:lang w:val="pt-BR"/>
              </w:rPr>
              <w:t>-</w:t>
            </w:r>
          </w:p>
        </w:tc>
        <w:tc>
          <w:tcPr>
            <w:tcW w:w="2986"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rPr>
                <w:rFonts w:eastAsia="Arial"/>
                <w:szCs w:val="26"/>
                <w:lang w:val="vi-VN"/>
              </w:rPr>
            </w:pPr>
            <w:r w:rsidRPr="003D4790">
              <w:rPr>
                <w:rFonts w:eastAsia="Arial"/>
                <w:szCs w:val="26"/>
                <w:lang w:val="vi-VN"/>
              </w:rPr>
              <w:t>Đo vẽ bản đồ dưới nước, tỷ lệ 1/2000, đường đồng mức 1m, địa hình cấp 1</w:t>
            </w:r>
          </w:p>
        </w:tc>
        <w:tc>
          <w:tcPr>
            <w:tcW w:w="6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jc w:val="center"/>
              <w:rPr>
                <w:rFonts w:eastAsia="Arial"/>
                <w:szCs w:val="26"/>
                <w:lang w:val="en-GB"/>
              </w:rPr>
            </w:pPr>
            <w:r w:rsidRPr="003D4790">
              <w:rPr>
                <w:rFonts w:eastAsia="Arial"/>
                <w:szCs w:val="26"/>
                <w:lang w:val="en-GB"/>
              </w:rPr>
              <w:t>ha</w:t>
            </w:r>
          </w:p>
        </w:tc>
        <w:tc>
          <w:tcPr>
            <w:tcW w:w="9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jc w:val="center"/>
              <w:rPr>
                <w:rFonts w:eastAsia="Arial"/>
                <w:szCs w:val="26"/>
              </w:rPr>
            </w:pPr>
            <w:r w:rsidRPr="003D4790">
              <w:rPr>
                <w:rFonts w:eastAsia="Arial"/>
                <w:szCs w:val="26"/>
              </w:rPr>
              <w:t>6,125</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jc w:val="center"/>
              <w:rPr>
                <w:rFonts w:eastAsia="Arial"/>
                <w:szCs w:val="26"/>
                <w:lang w:val="vi-VN"/>
              </w:rPr>
            </w:pPr>
            <w:r w:rsidRPr="003D4790">
              <w:rPr>
                <w:rFonts w:eastAsia="Arial"/>
                <w:szCs w:val="26"/>
                <w:lang w:val="pt-BR"/>
              </w:rPr>
              <w:t>-</w:t>
            </w:r>
          </w:p>
        </w:tc>
        <w:tc>
          <w:tcPr>
            <w:tcW w:w="2986"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rPr>
                <w:rFonts w:eastAsia="Arial"/>
                <w:szCs w:val="26"/>
                <w:lang w:val="vi-VN"/>
              </w:rPr>
            </w:pPr>
            <w:r w:rsidRPr="003D4790">
              <w:rPr>
                <w:rFonts w:eastAsia="Arial"/>
                <w:szCs w:val="26"/>
                <w:lang w:val="vi-VN"/>
              </w:rPr>
              <w:t>Đo vẽ bản đồ địa hình bờ sông, tỷ lệ 1/2.000, đường đồng mức 1m, địa hình cấp 1</w:t>
            </w:r>
          </w:p>
        </w:tc>
        <w:tc>
          <w:tcPr>
            <w:tcW w:w="6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jc w:val="center"/>
              <w:rPr>
                <w:rFonts w:eastAsia="Arial"/>
                <w:szCs w:val="26"/>
                <w:lang w:val="en-GB"/>
              </w:rPr>
            </w:pPr>
            <w:r w:rsidRPr="003D4790">
              <w:rPr>
                <w:rFonts w:eastAsia="Arial"/>
                <w:szCs w:val="26"/>
                <w:lang w:val="en-GB"/>
              </w:rPr>
              <w:t>ha</w:t>
            </w:r>
          </w:p>
        </w:tc>
        <w:tc>
          <w:tcPr>
            <w:tcW w:w="9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jc w:val="center"/>
              <w:rPr>
                <w:rFonts w:eastAsia="Arial"/>
                <w:szCs w:val="26"/>
              </w:rPr>
            </w:pPr>
            <w:r w:rsidRPr="003D4790">
              <w:rPr>
                <w:rFonts w:eastAsia="Arial"/>
                <w:szCs w:val="26"/>
              </w:rPr>
              <w:t>1</w:t>
            </w:r>
            <w:r w:rsidRPr="003D4790">
              <w:rPr>
                <w:rFonts w:eastAsia="Arial"/>
                <w:szCs w:val="26"/>
                <w:lang w:val="vi-VN"/>
              </w:rPr>
              <w:t>0,8</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jc w:val="center"/>
              <w:rPr>
                <w:rFonts w:eastAsia="Arial"/>
                <w:szCs w:val="26"/>
                <w:lang w:val="vi-VN"/>
              </w:rPr>
            </w:pPr>
            <w:r w:rsidRPr="003D4790">
              <w:rPr>
                <w:rFonts w:eastAsia="Arial"/>
                <w:szCs w:val="26"/>
                <w:lang w:val="pt-BR"/>
              </w:rPr>
              <w:t>-</w:t>
            </w:r>
          </w:p>
        </w:tc>
        <w:tc>
          <w:tcPr>
            <w:tcW w:w="2986"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rPr>
                <w:rFonts w:eastAsia="Arial"/>
                <w:szCs w:val="26"/>
                <w:lang w:val="vi-VN"/>
              </w:rPr>
            </w:pPr>
            <w:r w:rsidRPr="003D4790">
              <w:rPr>
                <w:rFonts w:eastAsia="Arial"/>
                <w:szCs w:val="26"/>
                <w:lang w:val="vi-VN"/>
              </w:rPr>
              <w:t>Đo vẽ mặt cắt địa hình tỷ lệ 1:500</w:t>
            </w:r>
          </w:p>
        </w:tc>
        <w:tc>
          <w:tcPr>
            <w:tcW w:w="6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jc w:val="center"/>
              <w:rPr>
                <w:rFonts w:eastAsia="Arial"/>
                <w:szCs w:val="26"/>
                <w:lang w:val="en-GB"/>
              </w:rPr>
            </w:pPr>
            <w:r w:rsidRPr="003D4790">
              <w:rPr>
                <w:rFonts w:eastAsia="Arial"/>
                <w:szCs w:val="26"/>
                <w:lang w:val="en-GB"/>
              </w:rPr>
              <w:t>m</w:t>
            </w:r>
          </w:p>
        </w:tc>
        <w:tc>
          <w:tcPr>
            <w:tcW w:w="9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jc w:val="center"/>
              <w:rPr>
                <w:rFonts w:eastAsia="Arial"/>
                <w:szCs w:val="26"/>
              </w:rPr>
            </w:pPr>
            <w:r w:rsidRPr="003D4790">
              <w:rPr>
                <w:rFonts w:eastAsia="Arial"/>
                <w:szCs w:val="26"/>
                <w:lang w:val="vi-VN"/>
              </w:rPr>
              <w:t>1.300</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vAlign w:val="center"/>
            <w:hideMark/>
          </w:tcPr>
          <w:p w:rsidR="003D4790" w:rsidRPr="003D4790" w:rsidRDefault="003D4790" w:rsidP="003D4790">
            <w:pPr>
              <w:widowControl w:val="0"/>
              <w:spacing w:line="240" w:lineRule="auto"/>
              <w:ind w:firstLine="0"/>
              <w:jc w:val="center"/>
              <w:rPr>
                <w:rFonts w:eastAsia="Arial"/>
                <w:szCs w:val="26"/>
                <w:lang w:val="vi-VN"/>
              </w:rPr>
            </w:pPr>
            <w:r w:rsidRPr="003D4790">
              <w:rPr>
                <w:rFonts w:eastAsia="Arial"/>
                <w:szCs w:val="26"/>
                <w:lang w:val="vi-VN"/>
              </w:rPr>
              <w:t>-</w:t>
            </w:r>
          </w:p>
        </w:tc>
        <w:tc>
          <w:tcPr>
            <w:tcW w:w="2986" w:type="pct"/>
            <w:tcBorders>
              <w:top w:val="single" w:sz="4" w:space="0" w:color="auto"/>
              <w:left w:val="single" w:sz="4" w:space="0" w:color="auto"/>
              <w:bottom w:val="single" w:sz="4" w:space="0" w:color="auto"/>
              <w:right w:val="single" w:sz="4" w:space="0" w:color="auto"/>
            </w:tcBorders>
            <w:vAlign w:val="center"/>
            <w:hideMark/>
          </w:tcPr>
          <w:p w:rsidR="003D4790" w:rsidRPr="003D4790" w:rsidRDefault="003D4790" w:rsidP="003D4790">
            <w:pPr>
              <w:spacing w:line="240" w:lineRule="auto"/>
              <w:ind w:firstLine="0"/>
              <w:rPr>
                <w:rFonts w:eastAsia="Arial"/>
                <w:szCs w:val="26"/>
                <w:lang w:val="vi-VN"/>
              </w:rPr>
            </w:pPr>
            <w:r w:rsidRPr="003D4790">
              <w:rPr>
                <w:rFonts w:eastAsia="Arial"/>
                <w:szCs w:val="26"/>
                <w:lang w:val="vi-VN"/>
              </w:rPr>
              <w:t>San gạt tạo phẳng đáy khai trường</w:t>
            </w:r>
          </w:p>
        </w:tc>
        <w:tc>
          <w:tcPr>
            <w:tcW w:w="697" w:type="pct"/>
            <w:tcBorders>
              <w:top w:val="single" w:sz="4" w:space="0" w:color="auto"/>
              <w:left w:val="single" w:sz="4" w:space="0" w:color="auto"/>
              <w:bottom w:val="single" w:sz="4" w:space="0" w:color="auto"/>
              <w:right w:val="single" w:sz="4" w:space="0" w:color="auto"/>
            </w:tcBorders>
            <w:vAlign w:val="center"/>
            <w:hideMark/>
          </w:tcPr>
          <w:p w:rsidR="003D4790" w:rsidRPr="003D4790" w:rsidRDefault="003D4790" w:rsidP="003D4790">
            <w:pPr>
              <w:spacing w:line="240" w:lineRule="auto"/>
              <w:ind w:firstLine="0"/>
              <w:jc w:val="center"/>
              <w:rPr>
                <w:rFonts w:eastAsia="Arial"/>
                <w:szCs w:val="26"/>
                <w:lang w:val="en-GB"/>
              </w:rPr>
            </w:pPr>
            <w:r w:rsidRPr="003D4790">
              <w:rPr>
                <w:rFonts w:eastAsia="Arial"/>
                <w:szCs w:val="26"/>
                <w:lang w:val="en-GB"/>
              </w:rPr>
              <w:t>m</w:t>
            </w:r>
            <w:r w:rsidRPr="003D4790">
              <w:rPr>
                <w:rFonts w:eastAsia="Arial"/>
                <w:szCs w:val="26"/>
                <w:vertAlign w:val="superscript"/>
                <w:lang w:val="en-GB"/>
              </w:rPr>
              <w:t>3</w:t>
            </w:r>
          </w:p>
        </w:tc>
        <w:tc>
          <w:tcPr>
            <w:tcW w:w="997" w:type="pct"/>
            <w:tcBorders>
              <w:top w:val="single" w:sz="4" w:space="0" w:color="auto"/>
              <w:left w:val="single" w:sz="4" w:space="0" w:color="auto"/>
              <w:bottom w:val="single" w:sz="4" w:space="0" w:color="auto"/>
              <w:right w:val="single" w:sz="4" w:space="0" w:color="auto"/>
            </w:tcBorders>
            <w:vAlign w:val="center"/>
            <w:hideMark/>
          </w:tcPr>
          <w:p w:rsidR="003D4790" w:rsidRPr="003D4790" w:rsidRDefault="003D4790" w:rsidP="003D4790">
            <w:pPr>
              <w:spacing w:line="240" w:lineRule="auto"/>
              <w:ind w:firstLine="0"/>
              <w:jc w:val="center"/>
              <w:rPr>
                <w:rFonts w:eastAsia="Arial"/>
                <w:szCs w:val="26"/>
              </w:rPr>
            </w:pPr>
            <w:r w:rsidRPr="003D4790">
              <w:rPr>
                <w:rFonts w:eastAsia="Calibri"/>
                <w:szCs w:val="26"/>
              </w:rPr>
              <w:t>3.062,5</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vAlign w:val="center"/>
            <w:hideMark/>
          </w:tcPr>
          <w:p w:rsidR="003D4790" w:rsidRPr="003D4790" w:rsidRDefault="003D4790" w:rsidP="003D4790">
            <w:pPr>
              <w:widowControl w:val="0"/>
              <w:spacing w:line="240" w:lineRule="auto"/>
              <w:ind w:firstLine="0"/>
              <w:jc w:val="center"/>
              <w:rPr>
                <w:rFonts w:eastAsia="Arial"/>
                <w:szCs w:val="26"/>
                <w:lang w:val="vi-VN"/>
              </w:rPr>
            </w:pPr>
            <w:r w:rsidRPr="003D4790">
              <w:rPr>
                <w:rFonts w:eastAsia="Arial"/>
                <w:szCs w:val="26"/>
                <w:lang w:val="vi-VN"/>
              </w:rPr>
              <w:t>-</w:t>
            </w:r>
          </w:p>
        </w:tc>
        <w:tc>
          <w:tcPr>
            <w:tcW w:w="2986" w:type="pct"/>
            <w:tcBorders>
              <w:top w:val="single" w:sz="4" w:space="0" w:color="auto"/>
              <w:left w:val="single" w:sz="4" w:space="0" w:color="auto"/>
              <w:bottom w:val="single" w:sz="4" w:space="0" w:color="auto"/>
              <w:right w:val="single" w:sz="4" w:space="0" w:color="auto"/>
            </w:tcBorders>
            <w:vAlign w:val="center"/>
            <w:hideMark/>
          </w:tcPr>
          <w:p w:rsidR="003D4790" w:rsidRPr="003D4790" w:rsidRDefault="003D4790" w:rsidP="003D4790">
            <w:pPr>
              <w:widowControl w:val="0"/>
              <w:spacing w:line="240" w:lineRule="auto"/>
              <w:ind w:firstLine="0"/>
              <w:rPr>
                <w:rFonts w:eastAsia="Arial"/>
                <w:szCs w:val="26"/>
                <w:lang w:val="vi-VN"/>
              </w:rPr>
            </w:pPr>
            <w:r w:rsidRPr="003D4790">
              <w:rPr>
                <w:rFonts w:eastAsia="Arial"/>
                <w:szCs w:val="26"/>
                <w:lang w:val="vi-VN"/>
              </w:rPr>
              <w:t xml:space="preserve">Cắm biển báo giám sát </w:t>
            </w:r>
          </w:p>
        </w:tc>
        <w:tc>
          <w:tcPr>
            <w:tcW w:w="697" w:type="pct"/>
            <w:tcBorders>
              <w:top w:val="single" w:sz="4" w:space="0" w:color="auto"/>
              <w:left w:val="single" w:sz="4" w:space="0" w:color="auto"/>
              <w:bottom w:val="single" w:sz="4" w:space="0" w:color="auto"/>
              <w:right w:val="single" w:sz="4" w:space="0" w:color="auto"/>
            </w:tcBorders>
            <w:vAlign w:val="center"/>
            <w:hideMark/>
          </w:tcPr>
          <w:p w:rsidR="003D4790" w:rsidRPr="003D4790" w:rsidRDefault="003D4790" w:rsidP="003D4790">
            <w:pPr>
              <w:widowControl w:val="0"/>
              <w:spacing w:line="240" w:lineRule="auto"/>
              <w:ind w:firstLine="0"/>
              <w:jc w:val="center"/>
              <w:rPr>
                <w:rFonts w:eastAsia="Arial"/>
                <w:szCs w:val="26"/>
                <w:lang w:val="en-GB"/>
              </w:rPr>
            </w:pPr>
            <w:r w:rsidRPr="003D4790">
              <w:rPr>
                <w:rFonts w:eastAsia="Arial"/>
                <w:szCs w:val="26"/>
                <w:lang w:val="en-GB"/>
              </w:rPr>
              <w:t>cái</w:t>
            </w:r>
          </w:p>
        </w:tc>
        <w:tc>
          <w:tcPr>
            <w:tcW w:w="997" w:type="pct"/>
            <w:tcBorders>
              <w:top w:val="single" w:sz="4" w:space="0" w:color="auto"/>
              <w:left w:val="single" w:sz="4" w:space="0" w:color="auto"/>
              <w:bottom w:val="single" w:sz="4" w:space="0" w:color="auto"/>
              <w:right w:val="single" w:sz="4" w:space="0" w:color="auto"/>
            </w:tcBorders>
            <w:vAlign w:val="center"/>
            <w:hideMark/>
          </w:tcPr>
          <w:p w:rsidR="003D4790" w:rsidRPr="003D4790" w:rsidRDefault="003D4790" w:rsidP="003D4790">
            <w:pPr>
              <w:widowControl w:val="0"/>
              <w:spacing w:line="240" w:lineRule="auto"/>
              <w:ind w:firstLine="0"/>
              <w:jc w:val="center"/>
              <w:rPr>
                <w:rFonts w:eastAsia="Arial"/>
                <w:szCs w:val="26"/>
              </w:rPr>
            </w:pPr>
            <w:r w:rsidRPr="003D4790">
              <w:rPr>
                <w:rFonts w:eastAsia="Arial"/>
                <w:szCs w:val="26"/>
              </w:rPr>
              <w:t>2</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hideMark/>
          </w:tcPr>
          <w:p w:rsidR="003D4790" w:rsidRPr="003D4790" w:rsidRDefault="003D4790" w:rsidP="003D4790">
            <w:pPr>
              <w:widowControl w:val="0"/>
              <w:spacing w:line="240" w:lineRule="auto"/>
              <w:ind w:firstLine="0"/>
              <w:jc w:val="center"/>
              <w:rPr>
                <w:rFonts w:eastAsia="Arial"/>
                <w:b/>
                <w:szCs w:val="26"/>
                <w:lang w:val="vi-VN"/>
              </w:rPr>
            </w:pPr>
            <w:r w:rsidRPr="003D4790">
              <w:rPr>
                <w:rFonts w:eastAsia="Arial"/>
                <w:b/>
                <w:szCs w:val="26"/>
                <w:lang w:val="vi-VN"/>
              </w:rPr>
              <w:t>2</w:t>
            </w:r>
          </w:p>
        </w:tc>
        <w:tc>
          <w:tcPr>
            <w:tcW w:w="2986" w:type="pct"/>
            <w:tcBorders>
              <w:top w:val="single" w:sz="4" w:space="0" w:color="auto"/>
              <w:left w:val="single" w:sz="4" w:space="0" w:color="auto"/>
              <w:bottom w:val="single" w:sz="4" w:space="0" w:color="auto"/>
              <w:right w:val="single" w:sz="4" w:space="0" w:color="auto"/>
            </w:tcBorders>
            <w:vAlign w:val="center"/>
            <w:hideMark/>
          </w:tcPr>
          <w:p w:rsidR="003D4790" w:rsidRPr="003D4790" w:rsidRDefault="003D4790" w:rsidP="003D4790">
            <w:pPr>
              <w:widowControl w:val="0"/>
              <w:spacing w:line="240" w:lineRule="auto"/>
              <w:ind w:firstLine="0"/>
              <w:rPr>
                <w:rFonts w:eastAsia="Arial"/>
                <w:b/>
                <w:szCs w:val="26"/>
                <w:lang w:val="vi-VN"/>
              </w:rPr>
            </w:pPr>
            <w:r w:rsidRPr="003D4790">
              <w:rPr>
                <w:rFonts w:eastAsia="Arial"/>
                <w:b/>
                <w:szCs w:val="26"/>
                <w:lang w:val="vi-VN"/>
              </w:rPr>
              <w:t>Cải tạo khu vực ngoài biên giới khai thác</w:t>
            </w:r>
          </w:p>
        </w:tc>
        <w:tc>
          <w:tcPr>
            <w:tcW w:w="6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jc w:val="center"/>
              <w:rPr>
                <w:rFonts w:eastAsia="Arial"/>
                <w:szCs w:val="26"/>
                <w:lang w:val="vi-VN"/>
              </w:rPr>
            </w:pPr>
          </w:p>
        </w:tc>
        <w:tc>
          <w:tcPr>
            <w:tcW w:w="9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jc w:val="center"/>
              <w:rPr>
                <w:rFonts w:eastAsia="Arial"/>
                <w:szCs w:val="26"/>
                <w:lang w:val="vi-VN"/>
              </w:rPr>
            </w:pP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widowControl w:val="0"/>
              <w:spacing w:line="240" w:lineRule="auto"/>
              <w:ind w:firstLine="0"/>
              <w:jc w:val="center"/>
              <w:rPr>
                <w:rFonts w:eastAsia="Arial"/>
                <w:b/>
                <w:szCs w:val="26"/>
              </w:rPr>
            </w:pPr>
            <w:r w:rsidRPr="003D4790">
              <w:rPr>
                <w:rFonts w:eastAsia="Arial"/>
                <w:b/>
                <w:szCs w:val="26"/>
              </w:rPr>
              <w:t>2.1</w:t>
            </w:r>
          </w:p>
        </w:tc>
        <w:tc>
          <w:tcPr>
            <w:tcW w:w="2986"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rPr>
                <w:rFonts w:eastAsia="Arial"/>
                <w:b/>
                <w:szCs w:val="26"/>
              </w:rPr>
            </w:pPr>
            <w:r w:rsidRPr="003D4790">
              <w:rPr>
                <w:rFonts w:eastAsia="Arial"/>
                <w:b/>
                <w:szCs w:val="26"/>
              </w:rPr>
              <w:t xml:space="preserve">Khu vực bãi tập kết </w:t>
            </w:r>
          </w:p>
        </w:tc>
        <w:tc>
          <w:tcPr>
            <w:tcW w:w="6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jc w:val="center"/>
              <w:rPr>
                <w:rFonts w:eastAsia="Arial"/>
                <w:szCs w:val="26"/>
                <w:lang w:val="vi-VN"/>
              </w:rPr>
            </w:pPr>
          </w:p>
        </w:tc>
        <w:tc>
          <w:tcPr>
            <w:tcW w:w="9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jc w:val="center"/>
              <w:rPr>
                <w:rFonts w:eastAsia="Arial"/>
                <w:szCs w:val="26"/>
                <w:lang w:val="vi-VN"/>
              </w:rPr>
            </w:pP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widowControl w:val="0"/>
              <w:spacing w:line="240" w:lineRule="auto"/>
              <w:ind w:firstLine="0"/>
              <w:jc w:val="center"/>
              <w:rPr>
                <w:rFonts w:eastAsia="Arial"/>
                <w:b/>
                <w:szCs w:val="26"/>
              </w:rPr>
            </w:pPr>
            <w:r w:rsidRPr="003D4790">
              <w:rPr>
                <w:rFonts w:eastAsia="Arial"/>
                <w:b/>
                <w:szCs w:val="26"/>
                <w:lang w:val="vi-VN"/>
              </w:rPr>
              <w:t>-</w:t>
            </w:r>
          </w:p>
        </w:tc>
        <w:tc>
          <w:tcPr>
            <w:tcW w:w="2986"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rPr>
                <w:rFonts w:eastAsia="Arial"/>
                <w:b/>
                <w:szCs w:val="26"/>
              </w:rPr>
            </w:pPr>
            <w:r w:rsidRPr="003D4790">
              <w:rPr>
                <w:rFonts w:eastAsia="Arial"/>
                <w:szCs w:val="26"/>
                <w:lang w:val="en-GB"/>
              </w:rPr>
              <w:t>Đo vẽ địa hình bãi tập kết</w:t>
            </w:r>
          </w:p>
        </w:tc>
        <w:tc>
          <w:tcPr>
            <w:tcW w:w="6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jc w:val="center"/>
              <w:rPr>
                <w:rFonts w:eastAsia="Arial"/>
                <w:szCs w:val="26"/>
                <w:lang w:val="vi-VN"/>
              </w:rPr>
            </w:pPr>
            <w:r w:rsidRPr="003D4790">
              <w:rPr>
                <w:rFonts w:eastAsia="Arial"/>
                <w:szCs w:val="26"/>
                <w:lang w:val="en-GB"/>
              </w:rPr>
              <w:t>m</w:t>
            </w:r>
            <w:r w:rsidRPr="003D4790">
              <w:rPr>
                <w:rFonts w:eastAsia="Arial"/>
                <w:szCs w:val="26"/>
                <w:vertAlign w:val="superscript"/>
                <w:lang w:val="en-GB"/>
              </w:rPr>
              <w:t>2</w:t>
            </w:r>
          </w:p>
        </w:tc>
        <w:tc>
          <w:tcPr>
            <w:tcW w:w="9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jc w:val="center"/>
              <w:rPr>
                <w:rFonts w:eastAsia="Arial"/>
                <w:szCs w:val="26"/>
              </w:rPr>
            </w:pPr>
            <w:r w:rsidRPr="003D4790">
              <w:rPr>
                <w:rFonts w:eastAsia="Arial"/>
                <w:szCs w:val="26"/>
              </w:rPr>
              <w:t>4.424</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vAlign w:val="center"/>
            <w:hideMark/>
          </w:tcPr>
          <w:p w:rsidR="003D4790" w:rsidRPr="003D4790" w:rsidRDefault="003D4790" w:rsidP="003D4790">
            <w:pPr>
              <w:widowControl w:val="0"/>
              <w:spacing w:line="240" w:lineRule="auto"/>
              <w:ind w:firstLine="0"/>
              <w:jc w:val="center"/>
              <w:rPr>
                <w:rFonts w:eastAsia="Arial"/>
                <w:szCs w:val="26"/>
              </w:rPr>
            </w:pPr>
            <w:r w:rsidRPr="003D4790">
              <w:rPr>
                <w:rFonts w:eastAsia="Arial"/>
                <w:szCs w:val="26"/>
                <w:lang w:val="vi-VN"/>
              </w:rPr>
              <w:t>-</w:t>
            </w:r>
          </w:p>
        </w:tc>
        <w:tc>
          <w:tcPr>
            <w:tcW w:w="2986" w:type="pct"/>
            <w:tcBorders>
              <w:top w:val="single" w:sz="4" w:space="0" w:color="auto"/>
              <w:left w:val="single" w:sz="4" w:space="0" w:color="auto"/>
              <w:bottom w:val="single" w:sz="4" w:space="0" w:color="auto"/>
              <w:right w:val="single" w:sz="4" w:space="0" w:color="auto"/>
            </w:tcBorders>
            <w:vAlign w:val="center"/>
            <w:hideMark/>
          </w:tcPr>
          <w:p w:rsidR="003D4790" w:rsidRPr="003D4790" w:rsidRDefault="003D4790" w:rsidP="003D4790">
            <w:pPr>
              <w:widowControl w:val="0"/>
              <w:spacing w:line="240" w:lineRule="auto"/>
              <w:ind w:firstLine="0"/>
              <w:rPr>
                <w:rFonts w:eastAsia="Arial"/>
                <w:szCs w:val="26"/>
                <w:lang w:val="en-GB"/>
              </w:rPr>
            </w:pPr>
            <w:r w:rsidRPr="003D4790">
              <w:rPr>
                <w:rFonts w:eastAsia="Arial"/>
                <w:szCs w:val="26"/>
                <w:lang w:val="en-GB"/>
              </w:rPr>
              <w:t xml:space="preserve">San gạt khu vực bãi tập kết </w:t>
            </w:r>
          </w:p>
        </w:tc>
        <w:tc>
          <w:tcPr>
            <w:tcW w:w="697" w:type="pct"/>
            <w:tcBorders>
              <w:top w:val="single" w:sz="4" w:space="0" w:color="auto"/>
              <w:left w:val="single" w:sz="4" w:space="0" w:color="auto"/>
              <w:bottom w:val="single" w:sz="4" w:space="0" w:color="auto"/>
              <w:right w:val="single" w:sz="4" w:space="0" w:color="auto"/>
            </w:tcBorders>
            <w:vAlign w:val="center"/>
            <w:hideMark/>
          </w:tcPr>
          <w:p w:rsidR="003D4790" w:rsidRPr="003D4790" w:rsidRDefault="003D4790" w:rsidP="003D4790">
            <w:pPr>
              <w:widowControl w:val="0"/>
              <w:spacing w:line="240" w:lineRule="auto"/>
              <w:ind w:firstLine="0"/>
              <w:jc w:val="center"/>
              <w:rPr>
                <w:rFonts w:eastAsia="Arial"/>
                <w:szCs w:val="26"/>
                <w:lang w:val="en-GB"/>
              </w:rPr>
            </w:pPr>
            <w:r w:rsidRPr="003D4790">
              <w:rPr>
                <w:rFonts w:eastAsia="Arial"/>
                <w:szCs w:val="26"/>
                <w:lang w:val="en-GB"/>
              </w:rPr>
              <w:t>m</w:t>
            </w:r>
            <w:r w:rsidRPr="003D4790">
              <w:rPr>
                <w:rFonts w:eastAsia="Arial"/>
                <w:szCs w:val="26"/>
                <w:vertAlign w:val="superscript"/>
                <w:lang w:val="en-GB"/>
              </w:rPr>
              <w:t>3</w:t>
            </w:r>
          </w:p>
        </w:tc>
        <w:tc>
          <w:tcPr>
            <w:tcW w:w="997" w:type="pct"/>
            <w:tcBorders>
              <w:top w:val="single" w:sz="4" w:space="0" w:color="auto"/>
              <w:left w:val="single" w:sz="4" w:space="0" w:color="auto"/>
              <w:bottom w:val="single" w:sz="4" w:space="0" w:color="auto"/>
              <w:right w:val="single" w:sz="4" w:space="0" w:color="auto"/>
            </w:tcBorders>
            <w:vAlign w:val="center"/>
            <w:hideMark/>
          </w:tcPr>
          <w:p w:rsidR="003D4790" w:rsidRPr="003D4790" w:rsidRDefault="003D4790" w:rsidP="003D4790">
            <w:pPr>
              <w:widowControl w:val="0"/>
              <w:spacing w:line="240" w:lineRule="auto"/>
              <w:ind w:firstLine="0"/>
              <w:jc w:val="center"/>
              <w:rPr>
                <w:rFonts w:eastAsia="Arial"/>
                <w:szCs w:val="26"/>
              </w:rPr>
            </w:pPr>
            <w:r w:rsidRPr="003D4790">
              <w:rPr>
                <w:rFonts w:eastAsia="Arial"/>
                <w:szCs w:val="26"/>
              </w:rPr>
              <w:t>884,8</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jc w:val="center"/>
              <w:rPr>
                <w:rFonts w:eastAsia="Arial"/>
                <w:szCs w:val="26"/>
              </w:rPr>
            </w:pPr>
            <w:r w:rsidRPr="003D4790">
              <w:rPr>
                <w:rFonts w:eastAsia="Arial"/>
                <w:szCs w:val="26"/>
              </w:rPr>
              <w:t>-</w:t>
            </w:r>
          </w:p>
        </w:tc>
        <w:tc>
          <w:tcPr>
            <w:tcW w:w="2986"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rPr>
                <w:rFonts w:eastAsia="Arial"/>
                <w:szCs w:val="26"/>
                <w:lang w:val="en-GB"/>
              </w:rPr>
            </w:pPr>
            <w:r w:rsidRPr="003D4790">
              <w:rPr>
                <w:rFonts w:eastAsia="Arial"/>
                <w:szCs w:val="26"/>
                <w:lang w:val="en-GB"/>
              </w:rPr>
              <w:t>San lấp hồ lắng</w:t>
            </w:r>
          </w:p>
        </w:tc>
        <w:tc>
          <w:tcPr>
            <w:tcW w:w="6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jc w:val="center"/>
              <w:rPr>
                <w:rFonts w:eastAsia="Arial"/>
                <w:szCs w:val="26"/>
                <w:lang w:val="en-GB"/>
              </w:rPr>
            </w:pPr>
            <w:r w:rsidRPr="003D4790">
              <w:rPr>
                <w:rFonts w:eastAsia="Arial"/>
                <w:szCs w:val="26"/>
                <w:lang w:val="en-GB"/>
              </w:rPr>
              <w:t>m</w:t>
            </w:r>
            <w:r w:rsidRPr="003D4790">
              <w:rPr>
                <w:rFonts w:eastAsia="Arial"/>
                <w:szCs w:val="26"/>
                <w:vertAlign w:val="superscript"/>
                <w:lang w:val="en-GB"/>
              </w:rPr>
              <w:t>3</w:t>
            </w:r>
          </w:p>
        </w:tc>
        <w:tc>
          <w:tcPr>
            <w:tcW w:w="9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jc w:val="center"/>
              <w:rPr>
                <w:rFonts w:eastAsia="Arial"/>
                <w:szCs w:val="26"/>
              </w:rPr>
            </w:pPr>
            <w:r w:rsidRPr="003D4790">
              <w:rPr>
                <w:rFonts w:eastAsia="Arial"/>
                <w:szCs w:val="26"/>
              </w:rPr>
              <w:t>500</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widowControl w:val="0"/>
              <w:spacing w:line="240" w:lineRule="auto"/>
              <w:ind w:firstLine="0"/>
              <w:jc w:val="center"/>
              <w:rPr>
                <w:rFonts w:eastAsia="Arial"/>
                <w:szCs w:val="26"/>
              </w:rPr>
            </w:pPr>
            <w:r w:rsidRPr="003D4790">
              <w:rPr>
                <w:rFonts w:eastAsia="Calibri"/>
                <w:szCs w:val="26"/>
                <w:lang w:val="vi-VN"/>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widowControl w:val="0"/>
              <w:spacing w:line="240" w:lineRule="auto"/>
              <w:ind w:firstLine="0"/>
              <w:rPr>
                <w:rFonts w:eastAsia="Arial"/>
                <w:szCs w:val="26"/>
                <w:lang w:val="en-GB"/>
              </w:rPr>
            </w:pPr>
            <w:r w:rsidRPr="003D4790">
              <w:rPr>
                <w:rFonts w:eastAsia="Calibri"/>
                <w:szCs w:val="26"/>
                <w:lang w:val="vi-VN"/>
              </w:rPr>
              <w:t>Bổ sung đất màu để trồng cây chanh mật độ 1.660 cây/ha</w:t>
            </w:r>
          </w:p>
        </w:tc>
        <w:tc>
          <w:tcPr>
            <w:tcW w:w="6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widowControl w:val="0"/>
              <w:spacing w:line="240" w:lineRule="auto"/>
              <w:ind w:firstLine="0"/>
              <w:jc w:val="center"/>
              <w:rPr>
                <w:rFonts w:eastAsia="Arial"/>
                <w:szCs w:val="26"/>
                <w:lang w:val="en-GB"/>
              </w:rPr>
            </w:pPr>
            <w:r w:rsidRPr="003D4790">
              <w:rPr>
                <w:rFonts w:eastAsia="Calibri"/>
                <w:szCs w:val="26"/>
                <w:lang w:val="vi-VN"/>
              </w:rPr>
              <w:t>m</w:t>
            </w:r>
            <w:r w:rsidRPr="003D4790">
              <w:rPr>
                <w:rFonts w:eastAsia="Calibri"/>
                <w:szCs w:val="26"/>
                <w:vertAlign w:val="superscript"/>
                <w:lang w:val="vi-VN"/>
              </w:rPr>
              <w:t>3</w:t>
            </w:r>
          </w:p>
        </w:tc>
        <w:tc>
          <w:tcPr>
            <w:tcW w:w="9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widowControl w:val="0"/>
              <w:spacing w:line="240" w:lineRule="auto"/>
              <w:ind w:firstLine="0"/>
              <w:jc w:val="center"/>
              <w:rPr>
                <w:rFonts w:eastAsia="Arial"/>
                <w:szCs w:val="26"/>
              </w:rPr>
            </w:pPr>
            <w:r w:rsidRPr="003D4790">
              <w:rPr>
                <w:rFonts w:eastAsia="Calibri"/>
                <w:szCs w:val="26"/>
              </w:rPr>
              <w:t>9</w:t>
            </w:r>
            <w:r w:rsidRPr="003D4790">
              <w:rPr>
                <w:rFonts w:eastAsia="Calibri"/>
                <w:szCs w:val="26"/>
                <w:lang w:val="vi-VN"/>
              </w:rPr>
              <w:t>2</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widowControl w:val="0"/>
              <w:spacing w:line="240" w:lineRule="auto"/>
              <w:ind w:firstLine="0"/>
              <w:jc w:val="center"/>
              <w:rPr>
                <w:rFonts w:eastAsia="Arial"/>
                <w:szCs w:val="26"/>
              </w:rPr>
            </w:pPr>
            <w:r w:rsidRPr="003D4790">
              <w:rPr>
                <w:rFonts w:eastAsia="Calibri"/>
                <w:szCs w:val="26"/>
                <w:lang w:val="vi-VN"/>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widowControl w:val="0"/>
              <w:spacing w:line="240" w:lineRule="auto"/>
              <w:ind w:firstLine="0"/>
              <w:rPr>
                <w:rFonts w:eastAsia="Arial"/>
                <w:szCs w:val="26"/>
                <w:lang w:val="en-GB"/>
              </w:rPr>
            </w:pPr>
            <w:r w:rsidRPr="003D4790">
              <w:rPr>
                <w:rFonts w:eastAsia="Calibri"/>
                <w:szCs w:val="26"/>
                <w:lang w:val="vi-VN"/>
              </w:rPr>
              <w:t>Trồng cây chanh mật độ 1.660 cây/ha</w:t>
            </w:r>
          </w:p>
        </w:tc>
        <w:tc>
          <w:tcPr>
            <w:tcW w:w="6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widowControl w:val="0"/>
              <w:spacing w:line="240" w:lineRule="auto"/>
              <w:ind w:firstLine="0"/>
              <w:jc w:val="center"/>
              <w:rPr>
                <w:rFonts w:eastAsia="Arial"/>
                <w:szCs w:val="26"/>
                <w:lang w:val="en-GB"/>
              </w:rPr>
            </w:pPr>
            <w:r w:rsidRPr="003D4790">
              <w:rPr>
                <w:rFonts w:eastAsia="Calibri"/>
                <w:szCs w:val="26"/>
                <w:lang w:val="vi-VN"/>
              </w:rPr>
              <w:t>cây</w:t>
            </w:r>
          </w:p>
        </w:tc>
        <w:tc>
          <w:tcPr>
            <w:tcW w:w="9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widowControl w:val="0"/>
              <w:spacing w:line="240" w:lineRule="auto"/>
              <w:ind w:firstLine="0"/>
              <w:jc w:val="center"/>
              <w:rPr>
                <w:rFonts w:eastAsia="Arial"/>
                <w:szCs w:val="26"/>
              </w:rPr>
            </w:pPr>
            <w:r w:rsidRPr="003D4790">
              <w:rPr>
                <w:rFonts w:eastAsia="Calibri"/>
                <w:szCs w:val="26"/>
              </w:rPr>
              <w:t>735</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jc w:val="center"/>
              <w:rPr>
                <w:rFonts w:eastAsia="Arial"/>
                <w:szCs w:val="26"/>
              </w:rPr>
            </w:pPr>
            <w:r w:rsidRPr="003D4790">
              <w:rPr>
                <w:rFonts w:eastAsia="Arial"/>
                <w:szCs w:val="26"/>
              </w:rPr>
              <w:t>-</w:t>
            </w:r>
          </w:p>
        </w:tc>
        <w:tc>
          <w:tcPr>
            <w:tcW w:w="2986"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rPr>
                <w:rFonts w:eastAsia="Arial"/>
                <w:szCs w:val="26"/>
                <w:lang w:val="en-GB"/>
              </w:rPr>
            </w:pPr>
            <w:r w:rsidRPr="003D4790">
              <w:rPr>
                <w:rFonts w:eastAsia="Arial"/>
                <w:szCs w:val="26"/>
                <w:lang w:val="en-GB"/>
              </w:rPr>
              <w:t>Nạo vét hệ thống rãnh thoát nước khu vực</w:t>
            </w:r>
          </w:p>
        </w:tc>
        <w:tc>
          <w:tcPr>
            <w:tcW w:w="6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jc w:val="center"/>
              <w:rPr>
                <w:rFonts w:eastAsia="Arial"/>
                <w:szCs w:val="26"/>
                <w:lang w:val="en-GB"/>
              </w:rPr>
            </w:pPr>
            <w:r w:rsidRPr="003D4790">
              <w:rPr>
                <w:rFonts w:eastAsia="Arial"/>
                <w:szCs w:val="26"/>
                <w:lang w:val="en-GB"/>
              </w:rPr>
              <w:t>m</w:t>
            </w:r>
            <w:r w:rsidRPr="003D4790">
              <w:rPr>
                <w:rFonts w:eastAsia="Arial"/>
                <w:szCs w:val="26"/>
                <w:vertAlign w:val="superscript"/>
                <w:lang w:val="en-GB"/>
              </w:rPr>
              <w:t>3</w:t>
            </w:r>
          </w:p>
        </w:tc>
        <w:tc>
          <w:tcPr>
            <w:tcW w:w="9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widowControl w:val="0"/>
              <w:spacing w:line="240" w:lineRule="auto"/>
              <w:ind w:firstLine="0"/>
              <w:jc w:val="center"/>
              <w:rPr>
                <w:rFonts w:eastAsia="Arial"/>
                <w:szCs w:val="26"/>
              </w:rPr>
            </w:pPr>
            <w:r w:rsidRPr="003D4790">
              <w:rPr>
                <w:rFonts w:eastAsia="Arial"/>
                <w:szCs w:val="26"/>
              </w:rPr>
              <w:t>6,0</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b/>
                <w:szCs w:val="26"/>
              </w:rPr>
            </w:pPr>
            <w:r w:rsidRPr="003D4790">
              <w:rPr>
                <w:rFonts w:eastAsia="Calibri"/>
                <w:b/>
                <w:szCs w:val="26"/>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b/>
                <w:szCs w:val="26"/>
              </w:rPr>
            </w:pPr>
            <w:r w:rsidRPr="003D4790">
              <w:rPr>
                <w:rFonts w:eastAsia="Calibri"/>
                <w:b/>
                <w:szCs w:val="26"/>
              </w:rPr>
              <w:t>Nhà văn phòng tổng hợp</w:t>
            </w:r>
          </w:p>
        </w:tc>
        <w:tc>
          <w:tcPr>
            <w:tcW w:w="6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b/>
                <w:szCs w:val="26"/>
              </w:rPr>
            </w:pPr>
          </w:p>
        </w:tc>
        <w:tc>
          <w:tcPr>
            <w:tcW w:w="9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b/>
                <w:szCs w:val="26"/>
              </w:rPr>
            </w:pP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szCs w:val="26"/>
              </w:rPr>
            </w:pPr>
            <w:r w:rsidRPr="003D4790">
              <w:rPr>
                <w:rFonts w:eastAsia="Calibri"/>
                <w:szCs w:val="26"/>
              </w:rPr>
              <w:t>Tháo dỡ kết cấu mái tôn</w:t>
            </w:r>
          </w:p>
        </w:tc>
        <w:tc>
          <w:tcPr>
            <w:tcW w:w="6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m</w:t>
            </w:r>
            <w:r w:rsidRPr="003D4790">
              <w:rPr>
                <w:rFonts w:eastAsia="Calibri"/>
                <w:szCs w:val="26"/>
                <w:vertAlign w:val="superscript"/>
              </w:rPr>
              <w:t>2</w:t>
            </w:r>
          </w:p>
        </w:tc>
        <w:tc>
          <w:tcPr>
            <w:tcW w:w="9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42</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szCs w:val="26"/>
              </w:rPr>
            </w:pPr>
            <w:r w:rsidRPr="003D4790">
              <w:rPr>
                <w:rFonts w:eastAsia="Calibri"/>
                <w:szCs w:val="26"/>
              </w:rPr>
              <w:t>Tháo dỡ vì kèo thép</w:t>
            </w:r>
          </w:p>
        </w:tc>
        <w:tc>
          <w:tcPr>
            <w:tcW w:w="6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Tấn</w:t>
            </w:r>
          </w:p>
        </w:tc>
        <w:tc>
          <w:tcPr>
            <w:tcW w:w="9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0,05</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szCs w:val="26"/>
              </w:rPr>
            </w:pPr>
            <w:r w:rsidRPr="003D4790">
              <w:rPr>
                <w:rFonts w:eastAsia="Calibri"/>
                <w:szCs w:val="26"/>
              </w:rPr>
              <w:t>Phá dỡ tường tôn</w:t>
            </w:r>
          </w:p>
        </w:tc>
        <w:tc>
          <w:tcPr>
            <w:tcW w:w="6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m</w:t>
            </w:r>
            <w:r w:rsidRPr="003D4790">
              <w:rPr>
                <w:rFonts w:eastAsia="Calibri"/>
                <w:szCs w:val="26"/>
                <w:vertAlign w:val="superscript"/>
              </w:rPr>
              <w:t>2</w:t>
            </w:r>
          </w:p>
        </w:tc>
        <w:tc>
          <w:tcPr>
            <w:tcW w:w="9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57,5</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szCs w:val="26"/>
              </w:rPr>
            </w:pPr>
            <w:r w:rsidRPr="003D4790">
              <w:rPr>
                <w:rFonts w:eastAsia="Calibri"/>
                <w:szCs w:val="26"/>
              </w:rPr>
              <w:t>Phá dỡ cửa</w:t>
            </w:r>
          </w:p>
        </w:tc>
        <w:tc>
          <w:tcPr>
            <w:tcW w:w="6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m</w:t>
            </w:r>
            <w:r w:rsidRPr="003D4790">
              <w:rPr>
                <w:rFonts w:eastAsia="Calibri"/>
                <w:szCs w:val="26"/>
                <w:vertAlign w:val="superscript"/>
              </w:rPr>
              <w:t>2</w:t>
            </w:r>
          </w:p>
        </w:tc>
        <w:tc>
          <w:tcPr>
            <w:tcW w:w="9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7,5</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lastRenderedPageBreak/>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szCs w:val="26"/>
              </w:rPr>
            </w:pPr>
            <w:r w:rsidRPr="003D4790">
              <w:rPr>
                <w:rFonts w:eastAsia="Calibri"/>
                <w:szCs w:val="26"/>
              </w:rPr>
              <w:t>Phá dỡ nền xi măng không cốt thép</w:t>
            </w:r>
          </w:p>
        </w:tc>
        <w:tc>
          <w:tcPr>
            <w:tcW w:w="6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m</w:t>
            </w:r>
            <w:r w:rsidRPr="003D4790">
              <w:rPr>
                <w:rFonts w:eastAsia="Calibri"/>
                <w:szCs w:val="26"/>
                <w:vertAlign w:val="superscript"/>
              </w:rPr>
              <w:t>2</w:t>
            </w:r>
          </w:p>
        </w:tc>
        <w:tc>
          <w:tcPr>
            <w:tcW w:w="9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40</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szCs w:val="26"/>
              </w:rPr>
            </w:pPr>
            <w:r w:rsidRPr="003D4790">
              <w:rPr>
                <w:rFonts w:eastAsia="Calibri"/>
                <w:szCs w:val="26"/>
              </w:rPr>
              <w:t>Vận chuyển phế thải xây dựng</w:t>
            </w:r>
          </w:p>
        </w:tc>
        <w:tc>
          <w:tcPr>
            <w:tcW w:w="6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m</w:t>
            </w:r>
            <w:r w:rsidRPr="003D4790">
              <w:rPr>
                <w:rFonts w:eastAsia="Calibri"/>
                <w:szCs w:val="26"/>
                <w:vertAlign w:val="superscript"/>
              </w:rPr>
              <w:t>3</w:t>
            </w:r>
          </w:p>
        </w:tc>
        <w:tc>
          <w:tcPr>
            <w:tcW w:w="9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6</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b/>
                <w:szCs w:val="26"/>
              </w:rPr>
            </w:pPr>
            <w:r w:rsidRPr="003D4790">
              <w:rPr>
                <w:rFonts w:eastAsia="Calibri"/>
                <w:b/>
                <w:szCs w:val="26"/>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b/>
                <w:szCs w:val="26"/>
              </w:rPr>
            </w:pPr>
            <w:r w:rsidRPr="003D4790">
              <w:rPr>
                <w:rFonts w:eastAsia="Calibri"/>
                <w:b/>
                <w:szCs w:val="26"/>
              </w:rPr>
              <w:t>Nhà vệ sinh composite</w:t>
            </w:r>
          </w:p>
        </w:tc>
        <w:tc>
          <w:tcPr>
            <w:tcW w:w="6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b/>
                <w:szCs w:val="26"/>
              </w:rPr>
            </w:pPr>
          </w:p>
        </w:tc>
        <w:tc>
          <w:tcPr>
            <w:tcW w:w="9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b/>
                <w:szCs w:val="26"/>
              </w:rPr>
            </w:pP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szCs w:val="26"/>
              </w:rPr>
            </w:pPr>
            <w:r w:rsidRPr="003D4790">
              <w:rPr>
                <w:rFonts w:eastAsia="Calibri"/>
                <w:szCs w:val="26"/>
              </w:rPr>
              <w:t>Thu gom xử nước thải theo quy định</w:t>
            </w:r>
          </w:p>
        </w:tc>
        <w:tc>
          <w:tcPr>
            <w:tcW w:w="6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m</w:t>
            </w:r>
            <w:r w:rsidRPr="003D4790">
              <w:rPr>
                <w:rFonts w:eastAsia="Calibri"/>
                <w:szCs w:val="26"/>
                <w:vertAlign w:val="superscript"/>
              </w:rPr>
              <w:t>3</w:t>
            </w:r>
          </w:p>
        </w:tc>
        <w:tc>
          <w:tcPr>
            <w:tcW w:w="9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3</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szCs w:val="26"/>
              </w:rPr>
            </w:pPr>
            <w:r w:rsidRPr="003D4790">
              <w:rPr>
                <w:rFonts w:eastAsia="Calibri"/>
                <w:szCs w:val="26"/>
              </w:rPr>
              <w:t>Tháo dỡ bể tự hoại composite</w:t>
            </w:r>
          </w:p>
        </w:tc>
        <w:tc>
          <w:tcPr>
            <w:tcW w:w="6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HT</w:t>
            </w:r>
          </w:p>
        </w:tc>
        <w:tc>
          <w:tcPr>
            <w:tcW w:w="9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1</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szCs w:val="26"/>
              </w:rPr>
            </w:pPr>
            <w:r w:rsidRPr="003D4790">
              <w:rPr>
                <w:rFonts w:eastAsia="Calibri"/>
                <w:szCs w:val="26"/>
              </w:rPr>
              <w:t>San lấp hố tự hoại</w:t>
            </w:r>
          </w:p>
        </w:tc>
        <w:tc>
          <w:tcPr>
            <w:tcW w:w="6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m</w:t>
            </w:r>
            <w:r w:rsidRPr="003D4790">
              <w:rPr>
                <w:rFonts w:eastAsia="Calibri"/>
                <w:szCs w:val="26"/>
                <w:vertAlign w:val="superscript"/>
              </w:rPr>
              <w:t>3</w:t>
            </w:r>
          </w:p>
        </w:tc>
        <w:tc>
          <w:tcPr>
            <w:tcW w:w="9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3</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b/>
                <w:szCs w:val="26"/>
              </w:rPr>
            </w:pPr>
            <w:r w:rsidRPr="003D4790">
              <w:rPr>
                <w:rFonts w:eastAsia="Calibri"/>
                <w:b/>
                <w:szCs w:val="26"/>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b/>
                <w:szCs w:val="26"/>
              </w:rPr>
            </w:pPr>
            <w:r w:rsidRPr="003D4790">
              <w:rPr>
                <w:rFonts w:eastAsia="Calibri"/>
                <w:b/>
                <w:szCs w:val="26"/>
              </w:rPr>
              <w:t>Bể sinh học</w:t>
            </w:r>
          </w:p>
        </w:tc>
        <w:tc>
          <w:tcPr>
            <w:tcW w:w="6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b/>
                <w:szCs w:val="26"/>
              </w:rPr>
            </w:pPr>
          </w:p>
        </w:tc>
        <w:tc>
          <w:tcPr>
            <w:tcW w:w="9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b/>
                <w:szCs w:val="26"/>
              </w:rPr>
            </w:pP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szCs w:val="26"/>
              </w:rPr>
            </w:pPr>
            <w:r w:rsidRPr="003D4790">
              <w:rPr>
                <w:rFonts w:eastAsia="Calibri"/>
                <w:szCs w:val="26"/>
              </w:rPr>
              <w:t>Thu gom xử nước thải theo quy định</w:t>
            </w:r>
          </w:p>
        </w:tc>
        <w:tc>
          <w:tcPr>
            <w:tcW w:w="6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m</w:t>
            </w:r>
            <w:r w:rsidRPr="003D4790">
              <w:rPr>
                <w:rFonts w:eastAsia="Calibri"/>
                <w:szCs w:val="26"/>
                <w:vertAlign w:val="superscript"/>
              </w:rPr>
              <w:t>3</w:t>
            </w:r>
          </w:p>
        </w:tc>
        <w:tc>
          <w:tcPr>
            <w:tcW w:w="9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2,6</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szCs w:val="26"/>
              </w:rPr>
            </w:pPr>
            <w:r w:rsidRPr="003D4790">
              <w:rPr>
                <w:rFonts w:eastAsia="Calibri"/>
                <w:szCs w:val="26"/>
              </w:rPr>
              <w:t xml:space="preserve">Phá dỡ tường gạch </w:t>
            </w:r>
          </w:p>
        </w:tc>
        <w:tc>
          <w:tcPr>
            <w:tcW w:w="6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m</w:t>
            </w:r>
            <w:r w:rsidRPr="003D4790">
              <w:rPr>
                <w:rFonts w:eastAsia="Calibri"/>
                <w:szCs w:val="26"/>
                <w:vertAlign w:val="superscript"/>
              </w:rPr>
              <w:t>3</w:t>
            </w:r>
          </w:p>
        </w:tc>
        <w:tc>
          <w:tcPr>
            <w:tcW w:w="9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0,44</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szCs w:val="26"/>
              </w:rPr>
            </w:pPr>
            <w:r w:rsidRPr="003D4790">
              <w:rPr>
                <w:rFonts w:eastAsia="Calibri"/>
                <w:szCs w:val="26"/>
              </w:rPr>
              <w:t>San lấp hố tự hoại</w:t>
            </w:r>
          </w:p>
        </w:tc>
        <w:tc>
          <w:tcPr>
            <w:tcW w:w="6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m</w:t>
            </w:r>
            <w:r w:rsidRPr="003D4790">
              <w:rPr>
                <w:rFonts w:eastAsia="Calibri"/>
                <w:szCs w:val="26"/>
                <w:vertAlign w:val="superscript"/>
              </w:rPr>
              <w:t>3</w:t>
            </w:r>
          </w:p>
        </w:tc>
        <w:tc>
          <w:tcPr>
            <w:tcW w:w="9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2,6</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szCs w:val="26"/>
              </w:rPr>
            </w:pPr>
            <w:r w:rsidRPr="003D4790">
              <w:rPr>
                <w:rFonts w:eastAsia="Calibri"/>
                <w:szCs w:val="26"/>
              </w:rPr>
              <w:t>Vận chuyển phế thải xây dựng</w:t>
            </w:r>
          </w:p>
        </w:tc>
        <w:tc>
          <w:tcPr>
            <w:tcW w:w="6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m</w:t>
            </w:r>
            <w:r w:rsidRPr="003D4790">
              <w:rPr>
                <w:rFonts w:eastAsia="Calibri"/>
                <w:szCs w:val="26"/>
                <w:vertAlign w:val="superscript"/>
              </w:rPr>
              <w:t>3</w:t>
            </w:r>
          </w:p>
        </w:tc>
        <w:tc>
          <w:tcPr>
            <w:tcW w:w="9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0,44</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b/>
                <w:szCs w:val="26"/>
              </w:rPr>
            </w:pPr>
            <w:r w:rsidRPr="003D4790">
              <w:rPr>
                <w:rFonts w:eastAsia="Calibri"/>
                <w:b/>
                <w:szCs w:val="26"/>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b/>
                <w:szCs w:val="26"/>
              </w:rPr>
            </w:pPr>
            <w:r w:rsidRPr="003D4790">
              <w:rPr>
                <w:rFonts w:eastAsia="Calibri"/>
                <w:b/>
                <w:szCs w:val="26"/>
              </w:rPr>
              <w:t>Tháo dỡ trạm cân</w:t>
            </w:r>
          </w:p>
        </w:tc>
        <w:tc>
          <w:tcPr>
            <w:tcW w:w="6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b/>
                <w:szCs w:val="26"/>
              </w:rPr>
            </w:pPr>
          </w:p>
        </w:tc>
        <w:tc>
          <w:tcPr>
            <w:tcW w:w="9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b/>
                <w:szCs w:val="26"/>
              </w:rPr>
            </w:pP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szCs w:val="26"/>
              </w:rPr>
            </w:pPr>
            <w:r w:rsidRPr="003D4790">
              <w:rPr>
                <w:rFonts w:eastAsia="Calibri"/>
                <w:szCs w:val="26"/>
              </w:rPr>
              <w:t>Phá dỡ nền bê tông trạm cân</w:t>
            </w:r>
          </w:p>
        </w:tc>
        <w:tc>
          <w:tcPr>
            <w:tcW w:w="6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spacing w:line="240" w:lineRule="auto"/>
              <w:ind w:firstLine="0"/>
              <w:jc w:val="center"/>
              <w:rPr>
                <w:rFonts w:eastAsia="Calibri"/>
                <w:szCs w:val="26"/>
              </w:rPr>
            </w:pPr>
            <w:r w:rsidRPr="003D4790">
              <w:rPr>
                <w:rFonts w:eastAsia="Calibri"/>
                <w:szCs w:val="26"/>
              </w:rPr>
              <w:t>m</w:t>
            </w:r>
            <w:r w:rsidRPr="003D4790">
              <w:rPr>
                <w:rFonts w:eastAsia="Calibri"/>
                <w:szCs w:val="26"/>
                <w:vertAlign w:val="superscript"/>
              </w:rPr>
              <w:t>3</w:t>
            </w:r>
          </w:p>
        </w:tc>
        <w:tc>
          <w:tcPr>
            <w:tcW w:w="997" w:type="pct"/>
            <w:tcBorders>
              <w:top w:val="single" w:sz="4" w:space="0" w:color="auto"/>
              <w:left w:val="single" w:sz="4" w:space="0" w:color="auto"/>
              <w:bottom w:val="single" w:sz="4" w:space="0" w:color="auto"/>
              <w:right w:val="single" w:sz="4" w:space="0" w:color="auto"/>
            </w:tcBorders>
            <w:vAlign w:val="bottom"/>
          </w:tcPr>
          <w:p w:rsidR="003D4790" w:rsidRPr="003D4790" w:rsidRDefault="003D4790" w:rsidP="003D4790">
            <w:pPr>
              <w:spacing w:line="240" w:lineRule="auto"/>
              <w:ind w:firstLine="0"/>
              <w:jc w:val="center"/>
              <w:rPr>
                <w:rFonts w:eastAsia="Calibri"/>
                <w:szCs w:val="26"/>
              </w:rPr>
            </w:pPr>
            <w:r w:rsidRPr="003D4790">
              <w:rPr>
                <w:rFonts w:eastAsia="Calibri"/>
                <w:szCs w:val="26"/>
              </w:rPr>
              <w:t>18,8</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szCs w:val="26"/>
              </w:rPr>
            </w:pPr>
            <w:r w:rsidRPr="003D4790">
              <w:rPr>
                <w:rFonts w:eastAsia="Calibri"/>
                <w:szCs w:val="26"/>
              </w:rPr>
              <w:t>Tháo dỡ hệ thống trạm cân (theo catalog)</w:t>
            </w:r>
          </w:p>
        </w:tc>
        <w:tc>
          <w:tcPr>
            <w:tcW w:w="6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spacing w:line="240" w:lineRule="auto"/>
              <w:ind w:firstLine="0"/>
              <w:jc w:val="center"/>
              <w:rPr>
                <w:rFonts w:eastAsia="Calibri"/>
                <w:szCs w:val="26"/>
              </w:rPr>
            </w:pPr>
            <w:r w:rsidRPr="003D4790">
              <w:rPr>
                <w:rFonts w:eastAsia="Calibri"/>
                <w:szCs w:val="26"/>
              </w:rPr>
              <w:t>Tấn</w:t>
            </w:r>
          </w:p>
        </w:tc>
        <w:tc>
          <w:tcPr>
            <w:tcW w:w="997" w:type="pct"/>
            <w:tcBorders>
              <w:top w:val="single" w:sz="4" w:space="0" w:color="auto"/>
              <w:left w:val="single" w:sz="4" w:space="0" w:color="auto"/>
              <w:bottom w:val="single" w:sz="4" w:space="0" w:color="auto"/>
              <w:right w:val="single" w:sz="4" w:space="0" w:color="auto"/>
            </w:tcBorders>
            <w:vAlign w:val="bottom"/>
          </w:tcPr>
          <w:p w:rsidR="003D4790" w:rsidRPr="003D4790" w:rsidRDefault="003D4790" w:rsidP="003D4790">
            <w:pPr>
              <w:spacing w:line="240" w:lineRule="auto"/>
              <w:ind w:firstLine="0"/>
              <w:jc w:val="center"/>
              <w:rPr>
                <w:rFonts w:eastAsia="Calibri"/>
                <w:szCs w:val="26"/>
              </w:rPr>
            </w:pPr>
            <w:r w:rsidRPr="003D4790">
              <w:rPr>
                <w:rFonts w:eastAsia="Calibri"/>
                <w:szCs w:val="26"/>
              </w:rPr>
              <w:t>5</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szCs w:val="26"/>
              </w:rPr>
            </w:pPr>
            <w:r w:rsidRPr="003D4790">
              <w:rPr>
                <w:rFonts w:eastAsia="Calibri"/>
                <w:szCs w:val="26"/>
              </w:rPr>
              <w:t>Vận chuyển phế thải</w:t>
            </w:r>
          </w:p>
        </w:tc>
        <w:tc>
          <w:tcPr>
            <w:tcW w:w="6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spacing w:line="240" w:lineRule="auto"/>
              <w:ind w:firstLine="0"/>
              <w:jc w:val="center"/>
              <w:rPr>
                <w:rFonts w:eastAsia="Calibri"/>
                <w:szCs w:val="26"/>
              </w:rPr>
            </w:pPr>
            <w:r w:rsidRPr="003D4790">
              <w:rPr>
                <w:rFonts w:eastAsia="Calibri"/>
                <w:szCs w:val="26"/>
              </w:rPr>
              <w:t>m</w:t>
            </w:r>
            <w:r w:rsidRPr="003D4790">
              <w:rPr>
                <w:rFonts w:eastAsia="Calibri"/>
                <w:szCs w:val="26"/>
                <w:vertAlign w:val="superscript"/>
              </w:rPr>
              <w:t>3</w:t>
            </w:r>
          </w:p>
        </w:tc>
        <w:tc>
          <w:tcPr>
            <w:tcW w:w="997" w:type="pct"/>
            <w:tcBorders>
              <w:top w:val="single" w:sz="4" w:space="0" w:color="auto"/>
              <w:left w:val="single" w:sz="4" w:space="0" w:color="auto"/>
              <w:bottom w:val="single" w:sz="4" w:space="0" w:color="auto"/>
              <w:right w:val="single" w:sz="4" w:space="0" w:color="auto"/>
            </w:tcBorders>
            <w:vAlign w:val="bottom"/>
          </w:tcPr>
          <w:p w:rsidR="003D4790" w:rsidRPr="003D4790" w:rsidRDefault="003D4790" w:rsidP="003D4790">
            <w:pPr>
              <w:spacing w:line="240" w:lineRule="auto"/>
              <w:ind w:firstLine="0"/>
              <w:jc w:val="center"/>
              <w:rPr>
                <w:rFonts w:eastAsia="Calibri"/>
                <w:szCs w:val="26"/>
              </w:rPr>
            </w:pPr>
            <w:r w:rsidRPr="003D4790">
              <w:rPr>
                <w:rFonts w:eastAsia="Calibri"/>
                <w:szCs w:val="26"/>
              </w:rPr>
              <w:t>18,8</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b/>
                <w:szCs w:val="26"/>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szCs w:val="26"/>
              </w:rPr>
            </w:pPr>
            <w:r w:rsidRPr="003D4790">
              <w:rPr>
                <w:rFonts w:eastAsia="Calibri"/>
                <w:b/>
                <w:szCs w:val="26"/>
              </w:rPr>
              <w:t>Tháo dỡ kho chất thải nguy hại</w:t>
            </w:r>
          </w:p>
        </w:tc>
        <w:tc>
          <w:tcPr>
            <w:tcW w:w="6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p>
        </w:tc>
        <w:tc>
          <w:tcPr>
            <w:tcW w:w="9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szCs w:val="26"/>
              </w:rPr>
            </w:pPr>
            <w:r w:rsidRPr="003D4790">
              <w:rPr>
                <w:rFonts w:eastAsia="Calibri"/>
                <w:szCs w:val="26"/>
              </w:rPr>
              <w:t xml:space="preserve">Thu gom xử lý chất thải nguy hại theo quy định </w:t>
            </w:r>
          </w:p>
        </w:tc>
        <w:tc>
          <w:tcPr>
            <w:tcW w:w="6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HĐ</w:t>
            </w:r>
          </w:p>
        </w:tc>
        <w:tc>
          <w:tcPr>
            <w:tcW w:w="9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1</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szCs w:val="26"/>
              </w:rPr>
            </w:pPr>
            <w:r w:rsidRPr="003D4790">
              <w:rPr>
                <w:rFonts w:eastAsia="Calibri"/>
                <w:szCs w:val="26"/>
              </w:rPr>
              <w:t>Tháo dỡ kết cấu mái tôn</w:t>
            </w:r>
          </w:p>
        </w:tc>
        <w:tc>
          <w:tcPr>
            <w:tcW w:w="6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m</w:t>
            </w:r>
            <w:r w:rsidRPr="003D4790">
              <w:rPr>
                <w:rFonts w:eastAsia="Calibri"/>
                <w:szCs w:val="26"/>
                <w:vertAlign w:val="superscript"/>
              </w:rPr>
              <w:t>2</w:t>
            </w:r>
          </w:p>
        </w:tc>
        <w:tc>
          <w:tcPr>
            <w:tcW w:w="9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6,3</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szCs w:val="26"/>
              </w:rPr>
            </w:pPr>
            <w:r w:rsidRPr="003D4790">
              <w:rPr>
                <w:rFonts w:eastAsia="Calibri"/>
                <w:szCs w:val="26"/>
              </w:rPr>
              <w:t>Tháo dỡ vì kèo thép</w:t>
            </w:r>
          </w:p>
        </w:tc>
        <w:tc>
          <w:tcPr>
            <w:tcW w:w="6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Tấn</w:t>
            </w:r>
          </w:p>
        </w:tc>
        <w:tc>
          <w:tcPr>
            <w:tcW w:w="9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0,01</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szCs w:val="26"/>
              </w:rPr>
            </w:pPr>
            <w:r w:rsidRPr="003D4790">
              <w:rPr>
                <w:rFonts w:eastAsia="Calibri"/>
                <w:szCs w:val="26"/>
              </w:rPr>
              <w:t>Phá dỡ tường tôn</w:t>
            </w:r>
          </w:p>
        </w:tc>
        <w:tc>
          <w:tcPr>
            <w:tcW w:w="6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m</w:t>
            </w:r>
            <w:r w:rsidRPr="003D4790">
              <w:rPr>
                <w:rFonts w:eastAsia="Calibri"/>
                <w:szCs w:val="26"/>
                <w:vertAlign w:val="superscript"/>
              </w:rPr>
              <w:t>2</w:t>
            </w:r>
          </w:p>
        </w:tc>
        <w:tc>
          <w:tcPr>
            <w:tcW w:w="9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8,6</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szCs w:val="26"/>
              </w:rPr>
            </w:pPr>
            <w:r w:rsidRPr="003D4790">
              <w:rPr>
                <w:rFonts w:eastAsia="Calibri"/>
                <w:szCs w:val="26"/>
              </w:rPr>
              <w:t>Phá dỡ cửa</w:t>
            </w:r>
          </w:p>
        </w:tc>
        <w:tc>
          <w:tcPr>
            <w:tcW w:w="6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m</w:t>
            </w:r>
            <w:r w:rsidRPr="003D4790">
              <w:rPr>
                <w:rFonts w:eastAsia="Calibri"/>
                <w:szCs w:val="26"/>
                <w:vertAlign w:val="superscript"/>
              </w:rPr>
              <w:t>2</w:t>
            </w:r>
          </w:p>
        </w:tc>
        <w:tc>
          <w:tcPr>
            <w:tcW w:w="9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3</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szCs w:val="26"/>
              </w:rPr>
            </w:pPr>
            <w:r w:rsidRPr="003D4790">
              <w:rPr>
                <w:rFonts w:eastAsia="Arial"/>
                <w:szCs w:val="26"/>
              </w:rPr>
              <w:t>Phá dỡ nền xi măng không cốt thép</w:t>
            </w:r>
          </w:p>
        </w:tc>
        <w:tc>
          <w:tcPr>
            <w:tcW w:w="6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Arial"/>
                <w:szCs w:val="26"/>
                <w:lang w:val="vi-VN"/>
              </w:rPr>
              <w:t>m</w:t>
            </w:r>
            <w:r w:rsidRPr="003D4790">
              <w:rPr>
                <w:rFonts w:eastAsia="Arial"/>
                <w:szCs w:val="26"/>
                <w:vertAlign w:val="superscript"/>
                <w:lang w:val="vi-VN"/>
              </w:rPr>
              <w:t>2</w:t>
            </w:r>
          </w:p>
        </w:tc>
        <w:tc>
          <w:tcPr>
            <w:tcW w:w="997"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Arial"/>
                <w:szCs w:val="26"/>
              </w:rPr>
              <w:t>6</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b/>
                <w:szCs w:val="26"/>
              </w:rPr>
            </w:pPr>
            <w:r w:rsidRPr="003D4790">
              <w:rPr>
                <w:rFonts w:eastAsia="Calibri"/>
                <w:b/>
                <w:szCs w:val="26"/>
              </w:rPr>
              <w:t>-</w:t>
            </w:r>
          </w:p>
        </w:tc>
        <w:tc>
          <w:tcPr>
            <w:tcW w:w="2986"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rPr>
                <w:rFonts w:eastAsia="Calibri"/>
                <w:b/>
                <w:szCs w:val="26"/>
              </w:rPr>
            </w:pPr>
            <w:r w:rsidRPr="003D4790">
              <w:rPr>
                <w:rFonts w:eastAsia="Calibri"/>
                <w:b/>
                <w:szCs w:val="26"/>
              </w:rPr>
              <w:t>Tháo dỡ trạm nghiền sỏi</w:t>
            </w:r>
          </w:p>
        </w:tc>
        <w:tc>
          <w:tcPr>
            <w:tcW w:w="6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spacing w:line="240" w:lineRule="auto"/>
              <w:ind w:firstLine="0"/>
              <w:jc w:val="center"/>
              <w:rPr>
                <w:rFonts w:eastAsia="Calibri"/>
                <w:b/>
                <w:szCs w:val="26"/>
              </w:rPr>
            </w:pPr>
          </w:p>
        </w:tc>
        <w:tc>
          <w:tcPr>
            <w:tcW w:w="997" w:type="pct"/>
            <w:tcBorders>
              <w:top w:val="single" w:sz="4" w:space="0" w:color="auto"/>
              <w:left w:val="single" w:sz="4" w:space="0" w:color="auto"/>
              <w:bottom w:val="single" w:sz="4" w:space="0" w:color="auto"/>
              <w:right w:val="single" w:sz="4" w:space="0" w:color="auto"/>
            </w:tcBorders>
            <w:vAlign w:val="bottom"/>
          </w:tcPr>
          <w:p w:rsidR="003D4790" w:rsidRPr="003D4790" w:rsidRDefault="003D4790" w:rsidP="003D4790">
            <w:pPr>
              <w:spacing w:line="240" w:lineRule="auto"/>
              <w:ind w:firstLine="0"/>
              <w:jc w:val="center"/>
              <w:rPr>
                <w:rFonts w:eastAsia="Calibri"/>
                <w:b/>
                <w:szCs w:val="26"/>
              </w:rPr>
            </w:pP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spacing w:line="240" w:lineRule="auto"/>
              <w:ind w:firstLine="0"/>
              <w:rPr>
                <w:rFonts w:eastAsia="Calibri"/>
                <w:szCs w:val="26"/>
              </w:rPr>
            </w:pPr>
            <w:r w:rsidRPr="003D4790">
              <w:rPr>
                <w:rFonts w:eastAsia="Calibri"/>
                <w:szCs w:val="26"/>
              </w:rPr>
              <w:t>Phá dỡ móng máy bê tông cốt thép</w:t>
            </w:r>
          </w:p>
        </w:tc>
        <w:tc>
          <w:tcPr>
            <w:tcW w:w="6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spacing w:line="240" w:lineRule="auto"/>
              <w:ind w:firstLine="0"/>
              <w:jc w:val="center"/>
              <w:rPr>
                <w:rFonts w:eastAsia="Calibri"/>
                <w:szCs w:val="26"/>
              </w:rPr>
            </w:pPr>
            <w:r w:rsidRPr="003D4790">
              <w:rPr>
                <w:rFonts w:eastAsia="Calibri"/>
                <w:szCs w:val="26"/>
              </w:rPr>
              <w:t>m</w:t>
            </w:r>
            <w:r w:rsidRPr="003D4790">
              <w:rPr>
                <w:rFonts w:eastAsia="Calibri"/>
                <w:szCs w:val="26"/>
                <w:vertAlign w:val="superscript"/>
              </w:rPr>
              <w:t>3</w:t>
            </w:r>
          </w:p>
        </w:tc>
        <w:tc>
          <w:tcPr>
            <w:tcW w:w="997" w:type="pct"/>
            <w:tcBorders>
              <w:top w:val="single" w:sz="4" w:space="0" w:color="auto"/>
              <w:left w:val="single" w:sz="4" w:space="0" w:color="auto"/>
              <w:bottom w:val="single" w:sz="4" w:space="0" w:color="auto"/>
              <w:right w:val="single" w:sz="4" w:space="0" w:color="auto"/>
            </w:tcBorders>
            <w:vAlign w:val="bottom"/>
          </w:tcPr>
          <w:p w:rsidR="003D4790" w:rsidRPr="003D4790" w:rsidRDefault="003D4790" w:rsidP="003D4790">
            <w:pPr>
              <w:spacing w:line="240" w:lineRule="auto"/>
              <w:ind w:firstLine="0"/>
              <w:jc w:val="center"/>
              <w:rPr>
                <w:rFonts w:eastAsia="Calibri"/>
                <w:szCs w:val="26"/>
              </w:rPr>
            </w:pPr>
            <w:r w:rsidRPr="003D4790">
              <w:rPr>
                <w:rFonts w:eastAsia="Calibri"/>
                <w:szCs w:val="26"/>
              </w:rPr>
              <w:t>12</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spacing w:line="240" w:lineRule="auto"/>
              <w:ind w:firstLine="0"/>
              <w:rPr>
                <w:rFonts w:eastAsia="Calibri"/>
                <w:szCs w:val="26"/>
              </w:rPr>
            </w:pPr>
            <w:r w:rsidRPr="003D4790">
              <w:rPr>
                <w:rFonts w:eastAsia="Calibri"/>
                <w:szCs w:val="26"/>
              </w:rPr>
              <w:t>Phá dỡ kết cấu thép</w:t>
            </w:r>
          </w:p>
        </w:tc>
        <w:tc>
          <w:tcPr>
            <w:tcW w:w="6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spacing w:line="240" w:lineRule="auto"/>
              <w:ind w:firstLine="0"/>
              <w:jc w:val="center"/>
              <w:rPr>
                <w:rFonts w:eastAsia="Calibri"/>
                <w:szCs w:val="26"/>
              </w:rPr>
            </w:pPr>
            <w:r w:rsidRPr="003D4790">
              <w:rPr>
                <w:rFonts w:eastAsia="Calibri"/>
                <w:szCs w:val="26"/>
              </w:rPr>
              <w:t>Tấn</w:t>
            </w:r>
          </w:p>
        </w:tc>
        <w:tc>
          <w:tcPr>
            <w:tcW w:w="9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spacing w:line="240" w:lineRule="auto"/>
              <w:ind w:firstLine="0"/>
              <w:jc w:val="center"/>
              <w:rPr>
                <w:rFonts w:eastAsia="Calibri"/>
                <w:szCs w:val="26"/>
              </w:rPr>
            </w:pPr>
            <w:r w:rsidRPr="003D4790">
              <w:rPr>
                <w:rFonts w:eastAsia="Calibri"/>
                <w:szCs w:val="26"/>
              </w:rPr>
              <w:t>1,5</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spacing w:line="240" w:lineRule="auto"/>
              <w:ind w:firstLine="0"/>
              <w:rPr>
                <w:rFonts w:eastAsia="Calibri"/>
                <w:szCs w:val="26"/>
              </w:rPr>
            </w:pPr>
            <w:r w:rsidRPr="003D4790">
              <w:rPr>
                <w:rFonts w:eastAsia="Calibri"/>
                <w:szCs w:val="26"/>
              </w:rPr>
              <w:t>Tháo dỡ máy hàm nghiền (theo catalog)</w:t>
            </w:r>
          </w:p>
        </w:tc>
        <w:tc>
          <w:tcPr>
            <w:tcW w:w="6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spacing w:line="240" w:lineRule="auto"/>
              <w:ind w:firstLine="0"/>
              <w:jc w:val="center"/>
              <w:rPr>
                <w:rFonts w:eastAsia="Calibri"/>
                <w:szCs w:val="26"/>
              </w:rPr>
            </w:pPr>
            <w:r w:rsidRPr="003D4790">
              <w:rPr>
                <w:rFonts w:eastAsia="Calibri"/>
                <w:szCs w:val="26"/>
              </w:rPr>
              <w:t>Tấn</w:t>
            </w:r>
          </w:p>
        </w:tc>
        <w:tc>
          <w:tcPr>
            <w:tcW w:w="9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spacing w:line="240" w:lineRule="auto"/>
              <w:ind w:firstLine="0"/>
              <w:jc w:val="center"/>
              <w:rPr>
                <w:rFonts w:eastAsia="Calibri"/>
                <w:szCs w:val="26"/>
              </w:rPr>
            </w:pPr>
            <w:r w:rsidRPr="003D4790">
              <w:rPr>
                <w:rFonts w:eastAsia="Calibri"/>
                <w:szCs w:val="26"/>
              </w:rPr>
              <w:t>1,5</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spacing w:line="240" w:lineRule="auto"/>
              <w:ind w:firstLine="0"/>
              <w:rPr>
                <w:rFonts w:eastAsia="Calibri"/>
                <w:szCs w:val="26"/>
              </w:rPr>
            </w:pPr>
            <w:r w:rsidRPr="003D4790">
              <w:rPr>
                <w:rFonts w:eastAsia="Calibri"/>
                <w:szCs w:val="26"/>
              </w:rPr>
              <w:t>Tháo dỡ máy sàng (theo catalog)</w:t>
            </w:r>
          </w:p>
        </w:tc>
        <w:tc>
          <w:tcPr>
            <w:tcW w:w="6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spacing w:line="240" w:lineRule="auto"/>
              <w:ind w:firstLine="0"/>
              <w:jc w:val="center"/>
              <w:rPr>
                <w:rFonts w:eastAsia="Calibri"/>
                <w:szCs w:val="26"/>
              </w:rPr>
            </w:pPr>
            <w:r w:rsidRPr="003D4790">
              <w:rPr>
                <w:rFonts w:eastAsia="Calibri"/>
                <w:szCs w:val="26"/>
              </w:rPr>
              <w:t>Tấn</w:t>
            </w:r>
          </w:p>
        </w:tc>
        <w:tc>
          <w:tcPr>
            <w:tcW w:w="9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spacing w:line="240" w:lineRule="auto"/>
              <w:ind w:firstLine="0"/>
              <w:jc w:val="center"/>
              <w:rPr>
                <w:rFonts w:eastAsia="Calibri"/>
                <w:szCs w:val="26"/>
              </w:rPr>
            </w:pPr>
            <w:r w:rsidRPr="003D4790">
              <w:rPr>
                <w:rFonts w:eastAsia="Calibri"/>
                <w:szCs w:val="26"/>
              </w:rPr>
              <w:t>0,8</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spacing w:line="240" w:lineRule="auto"/>
              <w:ind w:firstLine="0"/>
              <w:rPr>
                <w:rFonts w:eastAsia="Calibri"/>
                <w:szCs w:val="26"/>
              </w:rPr>
            </w:pPr>
            <w:r w:rsidRPr="003D4790">
              <w:rPr>
                <w:rFonts w:eastAsia="Calibri"/>
                <w:szCs w:val="26"/>
              </w:rPr>
              <w:t>Tháo dỡ băng tải (theo catalog)</w:t>
            </w:r>
          </w:p>
        </w:tc>
        <w:tc>
          <w:tcPr>
            <w:tcW w:w="6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spacing w:line="240" w:lineRule="auto"/>
              <w:ind w:firstLine="0"/>
              <w:jc w:val="center"/>
              <w:rPr>
                <w:rFonts w:eastAsia="Calibri"/>
                <w:szCs w:val="26"/>
              </w:rPr>
            </w:pPr>
            <w:r w:rsidRPr="003D4790">
              <w:rPr>
                <w:rFonts w:eastAsia="Calibri"/>
                <w:szCs w:val="26"/>
              </w:rPr>
              <w:t>Tấn</w:t>
            </w:r>
          </w:p>
        </w:tc>
        <w:tc>
          <w:tcPr>
            <w:tcW w:w="9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spacing w:line="240" w:lineRule="auto"/>
              <w:ind w:firstLine="0"/>
              <w:jc w:val="center"/>
              <w:rPr>
                <w:rFonts w:eastAsia="Calibri"/>
                <w:szCs w:val="26"/>
              </w:rPr>
            </w:pPr>
            <w:r w:rsidRPr="003D4790">
              <w:rPr>
                <w:rFonts w:eastAsia="Calibri"/>
                <w:szCs w:val="26"/>
              </w:rPr>
              <w:t>1,8</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spacing w:line="240" w:lineRule="auto"/>
              <w:ind w:firstLine="0"/>
              <w:rPr>
                <w:rFonts w:eastAsia="Calibri"/>
                <w:szCs w:val="26"/>
              </w:rPr>
            </w:pPr>
            <w:r w:rsidRPr="003D4790">
              <w:rPr>
                <w:rFonts w:eastAsia="Calibri"/>
                <w:szCs w:val="26"/>
              </w:rPr>
              <w:t>Động cơ và hộp số (theo catalog)</w:t>
            </w:r>
          </w:p>
        </w:tc>
        <w:tc>
          <w:tcPr>
            <w:tcW w:w="6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spacing w:line="240" w:lineRule="auto"/>
              <w:ind w:firstLine="0"/>
              <w:jc w:val="center"/>
              <w:rPr>
                <w:rFonts w:eastAsia="Calibri"/>
                <w:szCs w:val="26"/>
              </w:rPr>
            </w:pPr>
            <w:r w:rsidRPr="003D4790">
              <w:rPr>
                <w:rFonts w:eastAsia="Calibri"/>
                <w:szCs w:val="26"/>
              </w:rPr>
              <w:t>Tấn</w:t>
            </w:r>
          </w:p>
        </w:tc>
        <w:tc>
          <w:tcPr>
            <w:tcW w:w="997" w:type="pct"/>
            <w:tcBorders>
              <w:top w:val="single" w:sz="4" w:space="0" w:color="auto"/>
              <w:left w:val="single" w:sz="4" w:space="0" w:color="auto"/>
              <w:bottom w:val="single" w:sz="4" w:space="0" w:color="auto"/>
              <w:right w:val="single" w:sz="4" w:space="0" w:color="auto"/>
            </w:tcBorders>
            <w:vAlign w:val="bottom"/>
          </w:tcPr>
          <w:p w:rsidR="003D4790" w:rsidRPr="003D4790" w:rsidRDefault="003D4790" w:rsidP="003D4790">
            <w:pPr>
              <w:spacing w:line="240" w:lineRule="auto"/>
              <w:ind w:firstLine="0"/>
              <w:jc w:val="center"/>
              <w:rPr>
                <w:rFonts w:eastAsia="Calibri"/>
                <w:szCs w:val="26"/>
              </w:rPr>
            </w:pPr>
            <w:r w:rsidRPr="003D4790">
              <w:rPr>
                <w:rFonts w:eastAsia="Calibri"/>
                <w:szCs w:val="26"/>
              </w:rPr>
              <w:t>0,6</w:t>
            </w:r>
          </w:p>
        </w:tc>
      </w:tr>
      <w:tr w:rsidR="003D4790" w:rsidRPr="003D4790" w:rsidTr="0041534A">
        <w:trPr>
          <w:trHeight w:val="167"/>
          <w:jc w:val="center"/>
        </w:trPr>
        <w:tc>
          <w:tcPr>
            <w:tcW w:w="320" w:type="pct"/>
            <w:tcBorders>
              <w:top w:val="single" w:sz="4" w:space="0" w:color="auto"/>
              <w:left w:val="single" w:sz="4" w:space="0" w:color="auto"/>
              <w:bottom w:val="single" w:sz="4" w:space="0" w:color="auto"/>
              <w:right w:val="single" w:sz="4" w:space="0" w:color="auto"/>
            </w:tcBorders>
          </w:tcPr>
          <w:p w:rsidR="003D4790" w:rsidRPr="003D4790" w:rsidRDefault="003D4790" w:rsidP="003D4790">
            <w:pPr>
              <w:spacing w:line="240" w:lineRule="auto"/>
              <w:ind w:firstLine="0"/>
              <w:jc w:val="center"/>
              <w:rPr>
                <w:rFonts w:eastAsia="Calibri"/>
                <w:szCs w:val="26"/>
              </w:rPr>
            </w:pPr>
            <w:r w:rsidRPr="003D4790">
              <w:rPr>
                <w:rFonts w:eastAsia="Calibri"/>
                <w:szCs w:val="26"/>
              </w:rPr>
              <w:t>+</w:t>
            </w:r>
          </w:p>
        </w:tc>
        <w:tc>
          <w:tcPr>
            <w:tcW w:w="2986"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spacing w:line="240" w:lineRule="auto"/>
              <w:ind w:firstLine="0"/>
              <w:rPr>
                <w:rFonts w:eastAsia="Calibri"/>
                <w:szCs w:val="26"/>
              </w:rPr>
            </w:pPr>
            <w:r w:rsidRPr="003D4790">
              <w:rPr>
                <w:rFonts w:eastAsia="Calibri"/>
                <w:szCs w:val="26"/>
              </w:rPr>
              <w:t>Vận chuyển phế thải</w:t>
            </w:r>
          </w:p>
        </w:tc>
        <w:tc>
          <w:tcPr>
            <w:tcW w:w="697" w:type="pct"/>
            <w:tcBorders>
              <w:top w:val="single" w:sz="4" w:space="0" w:color="auto"/>
              <w:left w:val="single" w:sz="4" w:space="0" w:color="auto"/>
              <w:bottom w:val="single" w:sz="4" w:space="0" w:color="auto"/>
              <w:right w:val="single" w:sz="4" w:space="0" w:color="auto"/>
            </w:tcBorders>
            <w:vAlign w:val="center"/>
          </w:tcPr>
          <w:p w:rsidR="003D4790" w:rsidRPr="003D4790" w:rsidRDefault="003D4790" w:rsidP="003D4790">
            <w:pPr>
              <w:spacing w:line="240" w:lineRule="auto"/>
              <w:ind w:firstLine="0"/>
              <w:jc w:val="center"/>
              <w:rPr>
                <w:rFonts w:eastAsia="Calibri"/>
                <w:szCs w:val="26"/>
              </w:rPr>
            </w:pPr>
            <w:r w:rsidRPr="003D4790">
              <w:rPr>
                <w:rFonts w:eastAsia="Calibri"/>
                <w:szCs w:val="26"/>
              </w:rPr>
              <w:t>m</w:t>
            </w:r>
            <w:r w:rsidRPr="003D4790">
              <w:rPr>
                <w:rFonts w:eastAsia="Calibri"/>
                <w:szCs w:val="26"/>
                <w:vertAlign w:val="superscript"/>
              </w:rPr>
              <w:t>3</w:t>
            </w:r>
          </w:p>
        </w:tc>
        <w:tc>
          <w:tcPr>
            <w:tcW w:w="997" w:type="pct"/>
            <w:tcBorders>
              <w:top w:val="single" w:sz="4" w:space="0" w:color="auto"/>
              <w:left w:val="single" w:sz="4" w:space="0" w:color="auto"/>
              <w:bottom w:val="single" w:sz="4" w:space="0" w:color="auto"/>
              <w:right w:val="single" w:sz="4" w:space="0" w:color="auto"/>
            </w:tcBorders>
            <w:vAlign w:val="bottom"/>
          </w:tcPr>
          <w:p w:rsidR="003D4790" w:rsidRPr="003D4790" w:rsidRDefault="003D4790" w:rsidP="003D4790">
            <w:pPr>
              <w:spacing w:line="240" w:lineRule="auto"/>
              <w:ind w:firstLine="0"/>
              <w:jc w:val="center"/>
              <w:rPr>
                <w:rFonts w:eastAsia="Calibri"/>
                <w:szCs w:val="26"/>
              </w:rPr>
            </w:pPr>
            <w:r w:rsidRPr="003D4790">
              <w:rPr>
                <w:rFonts w:eastAsia="Calibri"/>
                <w:szCs w:val="26"/>
              </w:rPr>
              <w:t>12</w:t>
            </w:r>
          </w:p>
        </w:tc>
      </w:tr>
    </w:tbl>
    <w:bookmarkEnd w:id="55"/>
    <w:p w:rsidR="003D4790" w:rsidRPr="00AF01C1" w:rsidRDefault="003D4790" w:rsidP="002D72C4">
      <w:pPr>
        <w:widowControl w:val="0"/>
        <w:spacing w:before="60" w:after="60" w:line="319" w:lineRule="auto"/>
        <w:ind w:firstLine="562"/>
        <w:rPr>
          <w:rFonts w:eastAsia="Calibri"/>
          <w:b/>
          <w:szCs w:val="26"/>
        </w:rPr>
      </w:pPr>
      <w:r w:rsidRPr="00AF01C1">
        <w:rPr>
          <w:rFonts w:eastAsia="Calibri"/>
          <w:b/>
          <w:szCs w:val="26"/>
        </w:rPr>
        <w:t>* Tính toán khoản tiền ký quỹ và thời điểm ký quỹ:</w:t>
      </w:r>
    </w:p>
    <w:p w:rsidR="00101B09" w:rsidRPr="00101B09" w:rsidRDefault="00101B09" w:rsidP="00101B09">
      <w:pPr>
        <w:widowControl w:val="0"/>
        <w:numPr>
          <w:ilvl w:val="0"/>
          <w:numId w:val="47"/>
        </w:numPr>
        <w:spacing w:before="60" w:after="60" w:line="295" w:lineRule="auto"/>
        <w:rPr>
          <w:rFonts w:eastAsia="Calibri"/>
          <w:i/>
          <w:szCs w:val="26"/>
          <w:lang w:val="vi-VN"/>
        </w:rPr>
      </w:pPr>
      <w:r w:rsidRPr="00101B09">
        <w:rPr>
          <w:rFonts w:eastAsia="Calibri"/>
          <w:i/>
          <w:szCs w:val="26"/>
          <w:lang w:val="vi-VN"/>
        </w:rPr>
        <w:t>Xác định hình thức ký quỹ</w:t>
      </w:r>
    </w:p>
    <w:p w:rsidR="00101B09" w:rsidRPr="00101B09" w:rsidRDefault="00101B09" w:rsidP="00101B09">
      <w:pPr>
        <w:widowControl w:val="0"/>
        <w:tabs>
          <w:tab w:val="left" w:pos="709"/>
        </w:tabs>
        <w:spacing w:before="60" w:after="60" w:line="295" w:lineRule="auto"/>
        <w:rPr>
          <w:rFonts w:eastAsia="Calibri"/>
          <w:szCs w:val="26"/>
          <w:lang w:val="es-PY"/>
        </w:rPr>
      </w:pPr>
      <w:r w:rsidRPr="00101B09">
        <w:rPr>
          <w:rFonts w:eastAsia="Calibri"/>
          <w:szCs w:val="26"/>
          <w:lang w:val="es-PY"/>
        </w:rPr>
        <w:t>Dự án có tuổi thọ mỏ là 07 năm nên theo quy định tại Điểm b Khoản 5 Điều 37 Nghị định số 08/2022/NĐ-CP ngày 10/01/2022 của Chính phủ, Công ty được phép ký quỹ nhiều lần.</w:t>
      </w:r>
    </w:p>
    <w:p w:rsidR="00101B09" w:rsidRPr="00101B09" w:rsidRDefault="00101B09" w:rsidP="00101B09">
      <w:pPr>
        <w:widowControl w:val="0"/>
        <w:numPr>
          <w:ilvl w:val="0"/>
          <w:numId w:val="47"/>
        </w:numPr>
        <w:spacing w:before="60" w:after="60" w:line="295" w:lineRule="auto"/>
        <w:rPr>
          <w:rFonts w:eastAsia="Calibri"/>
          <w:i/>
          <w:szCs w:val="26"/>
          <w:lang w:val="vi-VN"/>
        </w:rPr>
      </w:pPr>
      <w:bookmarkStart w:id="56" w:name="_Toc453140716"/>
      <w:r w:rsidRPr="00101B09">
        <w:rPr>
          <w:rFonts w:eastAsia="Calibri"/>
          <w:i/>
          <w:szCs w:val="26"/>
          <w:lang w:val="vi-VN"/>
        </w:rPr>
        <w:t>Số tiền ký quỹ</w:t>
      </w:r>
      <w:bookmarkEnd w:id="56"/>
    </w:p>
    <w:p w:rsidR="00101B09" w:rsidRPr="00101B09" w:rsidRDefault="00101B09" w:rsidP="00101B09">
      <w:pPr>
        <w:widowControl w:val="0"/>
        <w:spacing w:before="60" w:after="60" w:line="295" w:lineRule="auto"/>
        <w:rPr>
          <w:rFonts w:eastAsia="Calibri"/>
          <w:szCs w:val="26"/>
          <w:lang w:val="vi-VN"/>
        </w:rPr>
      </w:pPr>
      <w:r w:rsidRPr="00101B09">
        <w:rPr>
          <w:rFonts w:eastAsia="Calibri"/>
          <w:szCs w:val="26"/>
          <w:lang w:val="vi-VN"/>
        </w:rPr>
        <w:t>Theo quy định tại Điểm a Khoản 3 Điều 37 Nghị định số 08/2022/NĐ-CP ngày 10/01/2022: Tổng số tiền ký quỹ (chưa bao gồm yếu tố trượt giá) bằng tổng kinh phí của các hạng mục công trình cải tạo, phục hồi môi trường.</w:t>
      </w:r>
    </w:p>
    <w:p w:rsidR="00101B09" w:rsidRPr="00101B09" w:rsidRDefault="00101B09" w:rsidP="00101B09">
      <w:pPr>
        <w:widowControl w:val="0"/>
        <w:spacing w:before="60" w:after="60" w:line="295" w:lineRule="auto"/>
        <w:rPr>
          <w:rFonts w:eastAsia="Calibri"/>
          <w:szCs w:val="26"/>
          <w:lang w:val="vi-VN"/>
        </w:rPr>
      </w:pPr>
      <w:r w:rsidRPr="00101B09">
        <w:rPr>
          <w:rFonts w:eastAsia="Calibri"/>
          <w:szCs w:val="26"/>
          <w:lang w:val="vi-VN"/>
        </w:rPr>
        <w:t xml:space="preserve">Tổng số tiền ký quỹ cải tạo, phục hồi môi trường của dự án là </w:t>
      </w:r>
      <w:r w:rsidRPr="00101B09">
        <w:rPr>
          <w:rFonts w:eastAsia="Calibri"/>
          <w:szCs w:val="26"/>
        </w:rPr>
        <w:t xml:space="preserve">619.009.082 </w:t>
      </w:r>
      <w:r w:rsidRPr="00101B09">
        <w:rPr>
          <w:rFonts w:eastAsia="Calibri"/>
          <w:bCs/>
          <w:szCs w:val="26"/>
          <w:lang w:val="vi-VN"/>
        </w:rPr>
        <w:t>đồng.</w:t>
      </w:r>
    </w:p>
    <w:p w:rsidR="00101B09" w:rsidRPr="00101B09" w:rsidRDefault="00101B09" w:rsidP="00101B09">
      <w:pPr>
        <w:widowControl w:val="0"/>
        <w:numPr>
          <w:ilvl w:val="0"/>
          <w:numId w:val="47"/>
        </w:numPr>
        <w:spacing w:before="60" w:after="60" w:line="295" w:lineRule="auto"/>
        <w:rPr>
          <w:rFonts w:eastAsia="Calibri"/>
          <w:i/>
          <w:szCs w:val="26"/>
          <w:lang w:val="vi-VN"/>
        </w:rPr>
      </w:pPr>
      <w:bookmarkStart w:id="57" w:name="_Toc453140717"/>
      <w:r w:rsidRPr="00101B09">
        <w:rPr>
          <w:rFonts w:eastAsia="Calibri"/>
          <w:i/>
          <w:szCs w:val="26"/>
          <w:lang w:val="vi-VN"/>
        </w:rPr>
        <w:t xml:space="preserve">Xác định hình </w:t>
      </w:r>
      <w:bookmarkEnd w:id="57"/>
      <w:r w:rsidRPr="00101B09">
        <w:rPr>
          <w:rFonts w:eastAsia="Calibri"/>
          <w:i/>
          <w:szCs w:val="26"/>
          <w:lang w:val="vi-VN"/>
        </w:rPr>
        <w:t>khoản tiền ký quỹ</w:t>
      </w:r>
    </w:p>
    <w:p w:rsidR="00101B09" w:rsidRPr="00101B09" w:rsidRDefault="00101B09" w:rsidP="00101B09">
      <w:pPr>
        <w:widowControl w:val="0"/>
        <w:tabs>
          <w:tab w:val="num" w:pos="709"/>
        </w:tabs>
        <w:spacing w:before="60" w:after="60" w:line="295" w:lineRule="auto"/>
        <w:rPr>
          <w:rFonts w:eastAsia="Calibri"/>
          <w:szCs w:val="26"/>
          <w:lang w:val="vi-VN"/>
        </w:rPr>
      </w:pPr>
      <w:r w:rsidRPr="00101B09">
        <w:rPr>
          <w:rFonts w:eastAsia="Calibri"/>
          <w:szCs w:val="26"/>
          <w:lang w:val="vi-VN"/>
        </w:rPr>
        <w:lastRenderedPageBreak/>
        <w:t xml:space="preserve">Theo quy định tại Điểm b Khoản 5 Điều 37 Nghị định số 08/2022/NĐ-CP: tuổi thọ mỏ có thời hạn </w:t>
      </w:r>
      <w:r w:rsidRPr="00101B09">
        <w:rPr>
          <w:rFonts w:eastAsia="Calibri"/>
          <w:szCs w:val="26"/>
        </w:rPr>
        <w:t>07</w:t>
      </w:r>
      <w:r w:rsidRPr="00101B09">
        <w:rPr>
          <w:rFonts w:eastAsia="Calibri"/>
          <w:szCs w:val="26"/>
          <w:lang w:val="vi-VN"/>
        </w:rPr>
        <w:t xml:space="preserve"> (mười) năm: mức ký quỹ lần đầu bằng 2</w:t>
      </w:r>
      <w:r w:rsidRPr="00101B09">
        <w:rPr>
          <w:rFonts w:eastAsia="Calibri"/>
          <w:szCs w:val="26"/>
        </w:rPr>
        <w:t>0</w:t>
      </w:r>
      <w:r w:rsidRPr="00101B09">
        <w:rPr>
          <w:rFonts w:eastAsia="Calibri"/>
          <w:szCs w:val="26"/>
          <w:lang w:val="vi-VN"/>
        </w:rPr>
        <w:t>% (hai mươi phần trăm) tổng số tiền ký quỹ.</w:t>
      </w:r>
    </w:p>
    <w:p w:rsidR="00101B09" w:rsidRPr="00101B09" w:rsidRDefault="00101B09" w:rsidP="00101B09">
      <w:pPr>
        <w:widowControl w:val="0"/>
        <w:spacing w:before="60" w:after="60" w:line="295" w:lineRule="auto"/>
        <w:rPr>
          <w:rFonts w:eastAsia="Calibri"/>
          <w:szCs w:val="26"/>
          <w:lang w:val="vi-VN"/>
        </w:rPr>
      </w:pPr>
      <w:r w:rsidRPr="00101B09">
        <w:rPr>
          <w:rFonts w:eastAsia="Calibri"/>
          <w:szCs w:val="26"/>
          <w:lang w:val="vi-VN"/>
        </w:rPr>
        <w:t xml:space="preserve">Số tiền ký quỹ lần đầu là: </w:t>
      </w:r>
      <w:r w:rsidRPr="00101B09">
        <w:rPr>
          <w:rFonts w:eastAsia="Calibri"/>
          <w:szCs w:val="26"/>
        </w:rPr>
        <w:t xml:space="preserve">619.009.082 </w:t>
      </w:r>
      <w:r w:rsidRPr="00101B09">
        <w:rPr>
          <w:rFonts w:eastAsia="Calibri"/>
          <w:bCs/>
          <w:szCs w:val="26"/>
          <w:lang w:val="vi-VN"/>
        </w:rPr>
        <w:t>x 2</w:t>
      </w:r>
      <w:r w:rsidRPr="00101B09">
        <w:rPr>
          <w:rFonts w:eastAsia="Calibri"/>
          <w:bCs/>
          <w:szCs w:val="26"/>
        </w:rPr>
        <w:t>0</w:t>
      </w:r>
      <w:r w:rsidRPr="00101B09">
        <w:rPr>
          <w:rFonts w:eastAsia="Calibri"/>
          <w:bCs/>
          <w:szCs w:val="26"/>
          <w:lang w:val="vi-VN"/>
        </w:rPr>
        <w:t xml:space="preserve">% </w:t>
      </w:r>
      <w:r w:rsidRPr="00101B09">
        <w:rPr>
          <w:rFonts w:eastAsia="Calibri"/>
          <w:bCs/>
          <w:szCs w:val="26"/>
        </w:rPr>
        <w:t xml:space="preserve"> </w:t>
      </w:r>
      <w:r w:rsidRPr="00101B09">
        <w:rPr>
          <w:rFonts w:eastAsia="Calibri"/>
          <w:bCs/>
          <w:szCs w:val="26"/>
          <w:lang w:val="vi-VN"/>
        </w:rPr>
        <w:t>=</w:t>
      </w:r>
      <w:bookmarkStart w:id="58" w:name="_Hlk222922282"/>
      <w:r w:rsidRPr="00101B09">
        <w:rPr>
          <w:rFonts w:eastAsia="Calibri"/>
          <w:bCs/>
          <w:szCs w:val="26"/>
        </w:rPr>
        <w:t xml:space="preserve"> </w:t>
      </w:r>
      <w:bookmarkEnd w:id="58"/>
      <w:r w:rsidRPr="00101B09">
        <w:rPr>
          <w:rFonts w:eastAsia="Calibri"/>
          <w:szCs w:val="26"/>
          <w:shd w:val="clear" w:color="auto" w:fill="FFFFFF"/>
        </w:rPr>
        <w:t xml:space="preserve">123.801.816 </w:t>
      </w:r>
      <w:r w:rsidRPr="00101B09">
        <w:rPr>
          <w:rFonts w:eastAsia="Calibri"/>
          <w:bCs/>
          <w:szCs w:val="26"/>
          <w:lang w:val="vi-VN"/>
        </w:rPr>
        <w:t>đồng.</w:t>
      </w:r>
    </w:p>
    <w:p w:rsidR="00101B09" w:rsidRPr="00101B09" w:rsidRDefault="00101B09" w:rsidP="00101B09">
      <w:pPr>
        <w:widowControl w:val="0"/>
        <w:tabs>
          <w:tab w:val="num" w:pos="709"/>
        </w:tabs>
        <w:spacing w:before="60" w:after="60" w:line="295" w:lineRule="auto"/>
        <w:rPr>
          <w:rFonts w:eastAsia="Calibri"/>
          <w:szCs w:val="26"/>
        </w:rPr>
      </w:pPr>
      <w:r w:rsidRPr="00101B09">
        <w:rPr>
          <w:rFonts w:eastAsia="Calibri"/>
          <w:szCs w:val="26"/>
          <w:lang w:val="vi-VN"/>
        </w:rPr>
        <w:t>Số tiền ký quỹ hằng năm (chưa bao gồm yếu tố trượt giá) được tính bằng tổng số tiền ký quỹ trừ đi số tiền ký quỹ lần đầu sau đó chia đều cho các năm còn lại theo thời gian trong dự án đầu tư</w:t>
      </w:r>
      <w:r w:rsidRPr="00101B09">
        <w:rPr>
          <w:rFonts w:eastAsia="Calibri"/>
          <w:szCs w:val="26"/>
        </w:rPr>
        <w:t>.</w:t>
      </w:r>
    </w:p>
    <w:p w:rsidR="00101B09" w:rsidRPr="00101B09" w:rsidRDefault="00101B09" w:rsidP="00101B09">
      <w:pPr>
        <w:widowControl w:val="0"/>
        <w:tabs>
          <w:tab w:val="num" w:pos="709"/>
        </w:tabs>
        <w:spacing w:before="60" w:after="60" w:line="295" w:lineRule="auto"/>
        <w:rPr>
          <w:rFonts w:eastAsia="Calibri"/>
          <w:szCs w:val="26"/>
          <w:lang w:val="vi-VN"/>
        </w:rPr>
      </w:pPr>
      <w:r w:rsidRPr="00101B09">
        <w:rPr>
          <w:rFonts w:eastAsia="Calibri"/>
          <w:szCs w:val="26"/>
          <w:lang w:val="vi-VN"/>
        </w:rPr>
        <w:t>Số tiền ký quỹ những lần sau là:</w:t>
      </w:r>
    </w:p>
    <w:p w:rsidR="00101B09" w:rsidRPr="00101B09" w:rsidRDefault="00101B09" w:rsidP="00101B09">
      <w:pPr>
        <w:widowControl w:val="0"/>
        <w:tabs>
          <w:tab w:val="num" w:pos="709"/>
        </w:tabs>
        <w:spacing w:before="60" w:after="60" w:line="295" w:lineRule="auto"/>
        <w:ind w:firstLine="540"/>
        <w:rPr>
          <w:rFonts w:eastAsia="Calibri"/>
          <w:szCs w:val="26"/>
        </w:rPr>
      </w:pPr>
      <w:r w:rsidRPr="00101B09">
        <w:rPr>
          <w:rFonts w:eastAsia="Calibri"/>
          <w:szCs w:val="26"/>
          <w:lang w:val="vi-VN"/>
        </w:rPr>
        <w:t>C = (</w:t>
      </w:r>
      <w:r w:rsidRPr="00101B09">
        <w:rPr>
          <w:rFonts w:eastAsia="Calibri"/>
          <w:szCs w:val="26"/>
        </w:rPr>
        <w:t xml:space="preserve">619.009.082 </w:t>
      </w:r>
      <w:r w:rsidRPr="00101B09">
        <w:rPr>
          <w:rFonts w:eastAsia="Calibri"/>
          <w:szCs w:val="26"/>
          <w:lang w:val="vi-VN"/>
        </w:rPr>
        <w:t xml:space="preserve">– </w:t>
      </w:r>
      <w:r w:rsidRPr="00101B09">
        <w:rPr>
          <w:rFonts w:eastAsia="Calibri"/>
          <w:szCs w:val="26"/>
          <w:shd w:val="clear" w:color="auto" w:fill="FFFFFF"/>
        </w:rPr>
        <w:t>123.801.816</w:t>
      </w:r>
      <w:r w:rsidRPr="00101B09">
        <w:rPr>
          <w:rFonts w:eastAsia="Calibri"/>
          <w:szCs w:val="26"/>
          <w:lang w:val="vi-VN"/>
        </w:rPr>
        <w:t>)/(</w:t>
      </w:r>
      <w:r w:rsidRPr="00101B09">
        <w:rPr>
          <w:rFonts w:eastAsia="Calibri"/>
          <w:szCs w:val="26"/>
        </w:rPr>
        <w:t>7</w:t>
      </w:r>
      <w:r w:rsidRPr="00101B09">
        <w:rPr>
          <w:rFonts w:eastAsia="Calibri"/>
          <w:szCs w:val="26"/>
          <w:lang w:val="vi-VN"/>
        </w:rPr>
        <w:t xml:space="preserve"> - 1) =</w:t>
      </w:r>
      <w:bookmarkStart w:id="59" w:name="_Hlk222922382"/>
      <w:r w:rsidRPr="00101B09">
        <w:rPr>
          <w:rFonts w:eastAsia="Calibri"/>
          <w:szCs w:val="26"/>
        </w:rPr>
        <w:t xml:space="preserve"> </w:t>
      </w:r>
      <w:bookmarkEnd w:id="59"/>
      <w:r w:rsidRPr="00101B09">
        <w:rPr>
          <w:rFonts w:eastAsia="Calibri"/>
          <w:szCs w:val="26"/>
          <w:shd w:val="clear" w:color="auto" w:fill="FFFFFF"/>
        </w:rPr>
        <w:t xml:space="preserve">82.534.544 </w:t>
      </w:r>
      <w:r w:rsidRPr="00101B09">
        <w:rPr>
          <w:rFonts w:eastAsia="Calibri"/>
          <w:bCs/>
          <w:szCs w:val="26"/>
          <w:lang w:val="vi-VN"/>
        </w:rPr>
        <w:t>đồng</w:t>
      </w:r>
      <w:r w:rsidRPr="00101B09">
        <w:rPr>
          <w:rFonts w:eastAsia="Calibri"/>
          <w:bCs/>
          <w:szCs w:val="26"/>
        </w:rPr>
        <w:t>.</w:t>
      </w:r>
    </w:p>
    <w:p w:rsidR="00101B09" w:rsidRPr="00101B09" w:rsidRDefault="00101B09" w:rsidP="00101B09">
      <w:pPr>
        <w:widowControl w:val="0"/>
        <w:numPr>
          <w:ilvl w:val="0"/>
          <w:numId w:val="47"/>
        </w:numPr>
        <w:spacing w:before="60" w:after="60" w:line="295" w:lineRule="auto"/>
        <w:rPr>
          <w:rFonts w:eastAsia="Calibri"/>
          <w:i/>
          <w:szCs w:val="26"/>
          <w:lang w:val="vi-VN"/>
        </w:rPr>
      </w:pPr>
      <w:r w:rsidRPr="00101B09">
        <w:rPr>
          <w:rFonts w:eastAsia="Calibri"/>
          <w:i/>
          <w:szCs w:val="26"/>
          <w:lang w:val="vi-VN"/>
        </w:rPr>
        <w:t>Thời điểm ký quỹ</w:t>
      </w:r>
    </w:p>
    <w:p w:rsidR="00101B09" w:rsidRPr="00101B09" w:rsidRDefault="00101B09" w:rsidP="00101B09">
      <w:pPr>
        <w:widowControl w:val="0"/>
        <w:spacing w:before="60" w:after="60" w:line="295" w:lineRule="auto"/>
        <w:rPr>
          <w:rFonts w:eastAsia="Calibri"/>
          <w:szCs w:val="26"/>
          <w:lang w:val="vi-VN"/>
        </w:rPr>
      </w:pPr>
      <w:r w:rsidRPr="00101B09">
        <w:rPr>
          <w:rFonts w:eastAsia="Calibri"/>
          <w:szCs w:val="26"/>
          <w:lang w:val="vi-VN"/>
        </w:rPr>
        <w:t xml:space="preserve">Công ty cổ phần </w:t>
      </w:r>
      <w:r w:rsidRPr="00101B09">
        <w:rPr>
          <w:rFonts w:eastAsia="Calibri"/>
          <w:szCs w:val="26"/>
        </w:rPr>
        <w:t>Bảo Khánh Thái Nguyên</w:t>
      </w:r>
      <w:r w:rsidRPr="00101B09">
        <w:rPr>
          <w:rFonts w:eastAsia="Calibri"/>
          <w:szCs w:val="26"/>
          <w:lang w:val="vi-VN"/>
        </w:rPr>
        <w:t xml:space="preserve"> thực hiện ký quỹ lần đầu trước ngày đăng ký bắt đầu xây dựng cơ bản mỏ (theo quy định tại Điểm b Khoản 6 Điều 37 Nghị định số 08/2022/NĐ-CP).</w:t>
      </w:r>
    </w:p>
    <w:p w:rsidR="00101B09" w:rsidRPr="00101B09" w:rsidRDefault="00101B09" w:rsidP="00101B09">
      <w:pPr>
        <w:widowControl w:val="0"/>
        <w:spacing w:before="60" w:after="60" w:line="295" w:lineRule="auto"/>
        <w:rPr>
          <w:rFonts w:eastAsia="Calibri"/>
          <w:szCs w:val="26"/>
          <w:lang w:val="vi-VN"/>
        </w:rPr>
      </w:pPr>
      <w:bookmarkStart w:id="60" w:name="_Hlk221024795"/>
      <w:r w:rsidRPr="00101B09">
        <w:rPr>
          <w:rFonts w:eastAsia="Calibri"/>
          <w:szCs w:val="26"/>
        </w:rPr>
        <w:t>Việc ký quỹ lần thứ hai trở đi phải thực hiện trước ngày 31 tháng 01 của năm ký quỹ theo điểm b, khoản 16 Điều 1 của Nghị định số 05/2025/NĐ-CP</w:t>
      </w:r>
      <w:bookmarkEnd w:id="60"/>
      <w:r w:rsidRPr="00101B09">
        <w:rPr>
          <w:rFonts w:eastAsia="Calibri"/>
          <w:szCs w:val="26"/>
          <w:lang w:val="vi-VN"/>
        </w:rPr>
        <w:t>.</w:t>
      </w:r>
    </w:p>
    <w:p w:rsidR="00101B09" w:rsidRPr="00AF01C1" w:rsidRDefault="00101B09" w:rsidP="00653208">
      <w:pPr>
        <w:pStyle w:val="ListParagraph"/>
        <w:numPr>
          <w:ilvl w:val="0"/>
          <w:numId w:val="49"/>
        </w:numPr>
        <w:tabs>
          <w:tab w:val="left" w:pos="567"/>
        </w:tabs>
        <w:spacing w:before="60" w:after="60" w:line="295" w:lineRule="auto"/>
        <w:jc w:val="left"/>
        <w:rPr>
          <w:i/>
        </w:rPr>
      </w:pPr>
      <w:bookmarkStart w:id="61" w:name="_Toc13122167"/>
      <w:r w:rsidRPr="00AF01C1">
        <w:rPr>
          <w:i/>
        </w:rPr>
        <w:t>Đơn vị nhận ký quỹ</w:t>
      </w:r>
      <w:bookmarkEnd w:id="61"/>
    </w:p>
    <w:p w:rsidR="00101B09" w:rsidRPr="00AF01C1" w:rsidRDefault="00101B09" w:rsidP="00101B09">
      <w:pPr>
        <w:widowControl w:val="0"/>
        <w:spacing w:before="60" w:after="60" w:line="295" w:lineRule="auto"/>
        <w:rPr>
          <w:rFonts w:eastAsia="Calibri"/>
          <w:szCs w:val="26"/>
          <w:lang w:val="es-PY"/>
        </w:rPr>
      </w:pPr>
      <w:r w:rsidRPr="00101B09">
        <w:rPr>
          <w:rFonts w:eastAsia="Calibri"/>
          <w:szCs w:val="26"/>
          <w:lang w:val="vi-VN"/>
        </w:rPr>
        <w:t xml:space="preserve">Công ty cổ phần </w:t>
      </w:r>
      <w:r w:rsidRPr="00101B09">
        <w:rPr>
          <w:rFonts w:eastAsia="Calibri"/>
          <w:szCs w:val="26"/>
        </w:rPr>
        <w:t>Bảo Khánh Thái Nguyên</w:t>
      </w:r>
      <w:r w:rsidRPr="00101B09">
        <w:rPr>
          <w:rFonts w:eastAsia="Calibri"/>
          <w:szCs w:val="26"/>
          <w:lang w:val="vi-VN"/>
        </w:rPr>
        <w:t xml:space="preserve"> </w:t>
      </w:r>
      <w:r w:rsidRPr="00101B09">
        <w:rPr>
          <w:rFonts w:eastAsia="Calibri"/>
          <w:szCs w:val="26"/>
          <w:lang w:val="es-PY"/>
        </w:rPr>
        <w:t>thực hiện ký quỹ cải tạo, phục hồi môi trường tại Quỹ bảo vệ môi trường tỉnh Tuyên Quang.</w:t>
      </w:r>
    </w:p>
    <w:p w:rsidR="00C86836" w:rsidRPr="00AF01C1" w:rsidRDefault="00250D7A" w:rsidP="00475911">
      <w:pPr>
        <w:pStyle w:val="Heading1"/>
        <w:spacing w:before="40" w:after="40"/>
        <w:rPr>
          <w:rFonts w:cs="Times New Roman"/>
          <w:color w:val="auto"/>
          <w:szCs w:val="26"/>
        </w:rPr>
      </w:pPr>
      <w:bookmarkStart w:id="62" w:name="_Toc138231414"/>
      <w:bookmarkStart w:id="63" w:name="_Toc192594259"/>
      <w:bookmarkStart w:id="64" w:name="_Toc462235154"/>
      <w:bookmarkStart w:id="65" w:name="_Toc464558684"/>
      <w:bookmarkStart w:id="66" w:name="_Toc464559698"/>
      <w:bookmarkStart w:id="67" w:name="_Toc520711049"/>
      <w:bookmarkStart w:id="68" w:name="_Toc23427666"/>
      <w:bookmarkStart w:id="69" w:name="_Toc32244721"/>
      <w:bookmarkStart w:id="70" w:name="_Toc32245780"/>
      <w:bookmarkStart w:id="71" w:name="_Toc37918871"/>
      <w:bookmarkStart w:id="72" w:name="_Toc57447283"/>
      <w:bookmarkStart w:id="73" w:name="_Toc60692433"/>
      <w:bookmarkStart w:id="74" w:name="_Toc93931184"/>
      <w:bookmarkEnd w:id="34"/>
      <w:bookmarkEnd w:id="38"/>
      <w:bookmarkEnd w:id="39"/>
      <w:r w:rsidRPr="00AF01C1">
        <w:rPr>
          <w:rFonts w:cs="Times New Roman"/>
          <w:color w:val="auto"/>
          <w:szCs w:val="26"/>
        </w:rPr>
        <w:t>3</w:t>
      </w:r>
      <w:r w:rsidR="00C86836" w:rsidRPr="00AF01C1">
        <w:rPr>
          <w:rFonts w:cs="Times New Roman"/>
          <w:color w:val="auto"/>
          <w:szCs w:val="26"/>
        </w:rPr>
        <w:t>. Cam kết của chủ dự án</w:t>
      </w:r>
      <w:bookmarkEnd w:id="62"/>
      <w:bookmarkEnd w:id="63"/>
    </w:p>
    <w:bookmarkEnd w:id="64"/>
    <w:bookmarkEnd w:id="65"/>
    <w:bookmarkEnd w:id="66"/>
    <w:bookmarkEnd w:id="67"/>
    <w:bookmarkEnd w:id="68"/>
    <w:bookmarkEnd w:id="69"/>
    <w:bookmarkEnd w:id="70"/>
    <w:bookmarkEnd w:id="71"/>
    <w:bookmarkEnd w:id="72"/>
    <w:bookmarkEnd w:id="73"/>
    <w:bookmarkEnd w:id="74"/>
    <w:p w:rsidR="00C86836" w:rsidRPr="00AF01C1" w:rsidRDefault="00C86836" w:rsidP="009E5622">
      <w:pPr>
        <w:spacing w:before="40" w:after="40"/>
        <w:rPr>
          <w:szCs w:val="26"/>
          <w:lang w:val="vi-VN"/>
        </w:rPr>
      </w:pPr>
      <w:r w:rsidRPr="00AF01C1">
        <w:rPr>
          <w:szCs w:val="26"/>
          <w:lang w:val="vi-VN"/>
        </w:rPr>
        <w:t xml:space="preserve">- Cam kết đền bù thỏa đáng cho những đối tượng bị ảnh hưởng do thực hiện dự án theo quy định của pháp luật Việt Nam hiện hành. </w:t>
      </w:r>
    </w:p>
    <w:p w:rsidR="00C86836" w:rsidRPr="00AF01C1" w:rsidRDefault="00C86836" w:rsidP="00C2577B">
      <w:pPr>
        <w:widowControl w:val="0"/>
        <w:spacing w:before="60" w:after="60"/>
        <w:rPr>
          <w:szCs w:val="26"/>
          <w:lang w:val="vi-VN"/>
        </w:rPr>
      </w:pPr>
      <w:r w:rsidRPr="00AF01C1">
        <w:rPr>
          <w:szCs w:val="26"/>
          <w:lang w:val="vi-VN"/>
        </w:rPr>
        <w:t xml:space="preserve">- Tất cả các biện pháp BVMT sẽ thực hiện theo quy định và hoàn thành đúng tương ứng theo từng giai đoạn từ khi triển khai cho đến khi kết thúc Dự án. </w:t>
      </w:r>
    </w:p>
    <w:p w:rsidR="00C86836" w:rsidRPr="00AF01C1" w:rsidRDefault="00C86836" w:rsidP="00C2577B">
      <w:pPr>
        <w:widowControl w:val="0"/>
        <w:spacing w:before="60" w:after="60"/>
        <w:rPr>
          <w:szCs w:val="26"/>
          <w:lang w:val="vi-VN"/>
        </w:rPr>
      </w:pPr>
      <w:r w:rsidRPr="00AF01C1">
        <w:rPr>
          <w:szCs w:val="26"/>
          <w:lang w:val="vi-VN"/>
        </w:rPr>
        <w:t xml:space="preserve">- Trong quá trình vận chuyển các phương tiện vận tải sẽ chở đúng tải trọng, hạn chế làm hư hỏng các tuyến đường. Kịp thời sửa chữa các đoạn đường bị hư hỏng do quá trình vận chuyển sản phẩm của dự án. </w:t>
      </w:r>
    </w:p>
    <w:p w:rsidR="00C86836" w:rsidRPr="00AF01C1" w:rsidRDefault="00C86836" w:rsidP="00C2577B">
      <w:pPr>
        <w:widowControl w:val="0"/>
        <w:spacing w:before="60" w:after="60"/>
        <w:rPr>
          <w:szCs w:val="26"/>
          <w:lang w:val="vi-VN"/>
        </w:rPr>
      </w:pPr>
      <w:r w:rsidRPr="00AF01C1">
        <w:rPr>
          <w:szCs w:val="26"/>
          <w:lang w:val="vi-VN"/>
        </w:rPr>
        <w:t>- Đền bù, khắc phục ô nhiễm môi trường trong trường hợp các sự cố, rủi ro môi trường xảy ra do triển khai Dự án.</w:t>
      </w:r>
    </w:p>
    <w:p w:rsidR="00C86836" w:rsidRPr="00AF01C1" w:rsidRDefault="00C86836" w:rsidP="007C6408">
      <w:pPr>
        <w:spacing w:before="60" w:after="60"/>
        <w:rPr>
          <w:szCs w:val="26"/>
          <w:lang w:val="vi-VN"/>
        </w:rPr>
      </w:pPr>
      <w:r w:rsidRPr="00AF01C1">
        <w:rPr>
          <w:szCs w:val="26"/>
          <w:lang w:val="vi-VN"/>
        </w:rPr>
        <w:t xml:space="preserve">- Cam kết thực hiện cải tạo phục hồi môi trường </w:t>
      </w:r>
      <w:r w:rsidR="00046161" w:rsidRPr="00AF01C1">
        <w:rPr>
          <w:szCs w:val="26"/>
          <w:lang w:val="vi-VN"/>
        </w:rPr>
        <w:t>theo phương án được các cơ quan thẩm quyền có chức năng phê duyệt</w:t>
      </w:r>
      <w:r w:rsidRPr="00AF01C1">
        <w:rPr>
          <w:szCs w:val="26"/>
          <w:lang w:val="vi-VN"/>
        </w:rPr>
        <w:t>.</w:t>
      </w:r>
    </w:p>
    <w:p w:rsidR="00C86836" w:rsidRPr="00AF01C1" w:rsidRDefault="00C86836" w:rsidP="007C6408">
      <w:pPr>
        <w:spacing w:before="60" w:after="60"/>
        <w:rPr>
          <w:szCs w:val="26"/>
          <w:lang w:val="vi-VN"/>
        </w:rPr>
      </w:pPr>
      <w:r w:rsidRPr="00AF01C1">
        <w:rPr>
          <w:szCs w:val="26"/>
          <w:lang w:val="vi-VN"/>
        </w:rPr>
        <w:t>- Cam kết bảo đảm về độ trung thực của các số liệu, tài liệu trong dự án, các tiêu chuẩn, quy chuẩn, các định mức, đơn giá sử dụng tính dự toán kinh phí cải tạo, phục hồi môi trường, các quy định được trích lục và sử dụng trong dự án là hoàn toàn đúng sự thực và đang còn hiệu lực áp dụng.</w:t>
      </w:r>
    </w:p>
    <w:p w:rsidR="00C86836" w:rsidRPr="00AF01C1" w:rsidRDefault="00C86836" w:rsidP="007C6408">
      <w:pPr>
        <w:spacing w:before="60" w:after="60"/>
        <w:rPr>
          <w:szCs w:val="26"/>
          <w:lang w:val="vi-VN"/>
        </w:rPr>
      </w:pPr>
      <w:r w:rsidRPr="00AF01C1">
        <w:rPr>
          <w:szCs w:val="26"/>
          <w:lang w:val="vi-VN"/>
        </w:rPr>
        <w:lastRenderedPageBreak/>
        <w:t xml:space="preserve">- Cam kết thực hiện ký quỹ cải tạo, phục hồi môi trường tại Quỹ bảo vệ môi trường theo đúng quy định của pháp luật (Quỹ bảo vệ môi trường địa phương hoặc Quỹ bảo vệ môi trường Việt Nam). </w:t>
      </w:r>
    </w:p>
    <w:p w:rsidR="00C86836" w:rsidRPr="00AF01C1" w:rsidRDefault="00C86836" w:rsidP="007C6408">
      <w:pPr>
        <w:spacing w:before="60" w:after="60"/>
        <w:rPr>
          <w:szCs w:val="26"/>
          <w:lang w:val="vi-VN"/>
        </w:rPr>
      </w:pPr>
      <w:r w:rsidRPr="00AF01C1">
        <w:rPr>
          <w:szCs w:val="26"/>
          <w:lang w:val="vi-VN"/>
        </w:rPr>
        <w:t>- Cam kết thực hiện kế hoạch phòng ngừa, ứng phó sự cố môi trường và cam kết đền bù, khắc phục ô nhiễm môi trường trong trường hợp gây ra sự cố môi trường.</w:t>
      </w:r>
    </w:p>
    <w:p w:rsidR="008A065A" w:rsidRPr="00AF01C1" w:rsidRDefault="00C86836" w:rsidP="007C6408">
      <w:pPr>
        <w:spacing w:before="60" w:after="60"/>
        <w:rPr>
          <w:szCs w:val="26"/>
        </w:rPr>
      </w:pPr>
      <w:r w:rsidRPr="00AF01C1">
        <w:rPr>
          <w:szCs w:val="26"/>
          <w:lang w:val="vi-VN"/>
        </w:rPr>
        <w:t>- Cam kết thực hiện chế độ nộp báo cáo, chế</w:t>
      </w:r>
      <w:r w:rsidR="007C6408" w:rsidRPr="00AF01C1">
        <w:rPr>
          <w:szCs w:val="26"/>
          <w:lang w:val="vi-VN"/>
        </w:rPr>
        <w:t xml:space="preserve"> độ kiểm tra theo đúng quy</w:t>
      </w:r>
      <w:r w:rsidR="00C2577B" w:rsidRPr="00AF01C1">
        <w:rPr>
          <w:szCs w:val="26"/>
        </w:rPr>
        <w:t xml:space="preserve"> địn</w:t>
      </w:r>
      <w:r w:rsidR="00BB7E4F" w:rsidRPr="00AF01C1">
        <w:rPr>
          <w:szCs w:val="26"/>
        </w:rPr>
        <w:t>h.</w:t>
      </w:r>
    </w:p>
    <w:p w:rsidR="007C6408" w:rsidRPr="00AF01C1" w:rsidRDefault="0077410A" w:rsidP="00AF01C1">
      <w:pPr>
        <w:widowControl w:val="0"/>
        <w:tabs>
          <w:tab w:val="left" w:pos="2244"/>
        </w:tabs>
        <w:ind w:left="4536" w:firstLine="0"/>
        <w:jc w:val="center"/>
        <w:outlineLvl w:val="0"/>
        <w:rPr>
          <w:b/>
          <w:szCs w:val="26"/>
        </w:rPr>
      </w:pPr>
      <w:r w:rsidRPr="00AF01C1">
        <w:rPr>
          <w:b/>
          <w:szCs w:val="26"/>
        </w:rPr>
        <w:t xml:space="preserve">CÔNG TY </w:t>
      </w:r>
      <w:r w:rsidR="00475911" w:rsidRPr="00AF01C1">
        <w:rPr>
          <w:b/>
          <w:szCs w:val="26"/>
        </w:rPr>
        <w:t xml:space="preserve">CỔ PHẦN </w:t>
      </w:r>
      <w:r w:rsidR="00AF01C1" w:rsidRPr="00AF01C1">
        <w:rPr>
          <w:b/>
          <w:szCs w:val="26"/>
        </w:rPr>
        <w:t>BẢO KHÁNH THÁI NGUYÊN</w:t>
      </w:r>
    </w:p>
    <w:sectPr w:rsidR="007C6408" w:rsidRPr="00AF01C1" w:rsidSect="0045057F">
      <w:footerReference w:type="default" r:id="rId8"/>
      <w:pgSz w:w="11907" w:h="16840" w:code="9"/>
      <w:pgMar w:top="1134" w:right="1134" w:bottom="1134" w:left="1418" w:header="454"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D60" w:rsidRDefault="00D90D60" w:rsidP="00982CE5">
      <w:pPr>
        <w:spacing w:line="240" w:lineRule="auto"/>
      </w:pPr>
      <w:r>
        <w:separator/>
      </w:r>
    </w:p>
  </w:endnote>
  <w:endnote w:type="continuationSeparator" w:id="0">
    <w:p w:rsidR="00D90D60" w:rsidRDefault="00D90D60" w:rsidP="00982C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nHelvetIns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VnBahamasB">
    <w:panose1 w:val="020BE200000000000000"/>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nHelvetIns">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VnArial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VnTime">
    <w:altName w:val="Times New Roman"/>
    <w:charset w:val="00"/>
    <w:family w:val="swiss"/>
    <w:pitch w:val="variable"/>
    <w:sig w:usb0="20000007" w:usb1="00000000" w:usb2="0000004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EFF" w:usb1="F9DFFFFF" w:usb2="0000007F" w:usb3="00000000" w:csb0="003F01FF" w:csb1="00000000"/>
  </w:font>
  <w:font w:name=".VnArial Narrow">
    <w:panose1 w:val="020B7200000000000000"/>
    <w:charset w:val="00"/>
    <w:family w:val="swiss"/>
    <w:pitch w:val="variable"/>
    <w:sig w:usb0="00000007" w:usb1="00000000" w:usb2="00000000" w:usb3="00000000" w:csb0="00000003" w:csb1="00000000"/>
  </w:font>
  <w:font w:name="Arial Bold">
    <w:altName w:val="Arial"/>
    <w:panose1 w:val="00000000000000000000"/>
    <w:charset w:val="00"/>
    <w:family w:val="roman"/>
    <w:notTrueType/>
    <w:pitch w:val="default"/>
  </w:font>
  <w:font w:name="Timen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050" w:rsidRDefault="00457050">
    <w:pPr>
      <w:pStyle w:val="Footer"/>
      <w:jc w:val="right"/>
    </w:pPr>
    <w:r>
      <w:fldChar w:fldCharType="begin"/>
    </w:r>
    <w:r>
      <w:instrText xml:space="preserve"> PAGE   \* MERGEFORMAT </w:instrText>
    </w:r>
    <w:r>
      <w:fldChar w:fldCharType="separate"/>
    </w:r>
    <w:r>
      <w:rPr>
        <w:noProof/>
      </w:rPr>
      <w:t>25</w:t>
    </w:r>
    <w:r>
      <w:rPr>
        <w:noProof/>
      </w:rPr>
      <w:fldChar w:fldCharType="end"/>
    </w:r>
  </w:p>
  <w:p w:rsidR="00457050" w:rsidRPr="00EC4337" w:rsidRDefault="00457050" w:rsidP="007C6408">
    <w:pPr>
      <w:pStyle w:val="Footer"/>
      <w:tabs>
        <w:tab w:val="clear" w:pos="4680"/>
      </w:tabs>
      <w:ind w:firstLine="0"/>
      <w:rPr>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D60" w:rsidRDefault="00D90D60" w:rsidP="00982CE5">
      <w:pPr>
        <w:spacing w:line="240" w:lineRule="auto"/>
      </w:pPr>
      <w:r>
        <w:separator/>
      </w:r>
    </w:p>
  </w:footnote>
  <w:footnote w:type="continuationSeparator" w:id="0">
    <w:p w:rsidR="00D90D60" w:rsidRDefault="00D90D60" w:rsidP="00982C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4"/>
    <w:multiLevelType w:val="multilevel"/>
    <w:tmpl w:val="00000034"/>
    <w:name w:val="WW8Num57"/>
    <w:lvl w:ilvl="0">
      <w:start w:val="1"/>
      <w:numFmt w:val="bullet"/>
      <w:lvlText w:val="-"/>
      <w:lvlJc w:val="left"/>
      <w:pPr>
        <w:tabs>
          <w:tab w:val="num" w:pos="3120"/>
        </w:tabs>
        <w:ind w:left="3120" w:firstLine="0"/>
      </w:pPr>
      <w:rPr>
        <w:rFonts w:ascii="Times New Roman" w:hAnsi="Times New Roman" w:cs="Times New Roman"/>
        <w:b w:val="0"/>
        <w:bCs w:val="0"/>
        <w:i/>
        <w:iCs/>
        <w:caps w:val="0"/>
        <w:smallCaps w:val="0"/>
        <w:strike w:val="0"/>
        <w:dstrike w:val="0"/>
        <w:color w:val="000000"/>
        <w:spacing w:val="0"/>
        <w:w w:val="100"/>
        <w:position w:val="0"/>
        <w:sz w:val="26"/>
        <w:szCs w:val="26"/>
        <w:u w:val="none"/>
        <w:shd w:val="clear" w:color="auto" w:fill="auto"/>
        <w:vertAlign w:val="baseli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03B0DF2"/>
    <w:multiLevelType w:val="hybridMultilevel"/>
    <w:tmpl w:val="5BC4D49A"/>
    <w:lvl w:ilvl="0" w:tplc="A3100D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34811"/>
    <w:multiLevelType w:val="multilevel"/>
    <w:tmpl w:val="095C62D8"/>
    <w:lvl w:ilvl="0">
      <w:start w:val="1"/>
      <w:numFmt w:val="none"/>
      <w:lvlText w:val=""/>
      <w:lvlJc w:val="left"/>
      <w:pPr>
        <w:tabs>
          <w:tab w:val="num" w:pos="567"/>
        </w:tabs>
        <w:ind w:left="567" w:firstLine="0"/>
      </w:pPr>
      <w:rPr>
        <w:rFonts w:hint="default"/>
      </w:rPr>
    </w:lvl>
    <w:lvl w:ilvl="1">
      <w:start w:val="1"/>
      <w:numFmt w:val="decimal"/>
      <w:lvlText w:val="%1%2."/>
      <w:lvlJc w:val="left"/>
      <w:pPr>
        <w:tabs>
          <w:tab w:val="num" w:pos="567"/>
        </w:tabs>
        <w:ind w:left="567" w:hanging="567"/>
      </w:pPr>
      <w:rPr>
        <w:rFonts w:ascii=".VnHelvetInsH" w:hAnsi=".VnHelvetInsH" w:hint="default"/>
        <w:sz w:val="22"/>
        <w:szCs w:val="22"/>
        <w:lang w:val="en-GB"/>
      </w:rPr>
    </w:lvl>
    <w:lvl w:ilvl="2">
      <w:start w:val="1"/>
      <w:numFmt w:val="decimal"/>
      <w:pStyle w:val="42so"/>
      <w:lvlText w:val="%2.%1%3."/>
      <w:lvlJc w:val="left"/>
      <w:pPr>
        <w:tabs>
          <w:tab w:val="num" w:pos="567"/>
        </w:tabs>
        <w:ind w:left="0" w:firstLine="0"/>
      </w:pPr>
      <w:rPr>
        <w:rFonts w:hint="default"/>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1531"/>
        </w:tabs>
        <w:ind w:left="1134" w:hanging="567"/>
      </w:pPr>
      <w:rPr>
        <w:rFonts w:hint="default"/>
      </w:rPr>
    </w:lvl>
    <w:lvl w:ilvl="5">
      <w:start w:val="1"/>
      <w:numFmt w:val="lowerLetter"/>
      <w:lvlText w:val="%1%6."/>
      <w:lvlJc w:val="left"/>
      <w:pPr>
        <w:tabs>
          <w:tab w:val="num" w:pos="1134"/>
        </w:tabs>
        <w:ind w:left="567" w:firstLine="0"/>
      </w:pPr>
      <w:rPr>
        <w:rFonts w:hint="default"/>
      </w:rPr>
    </w:lvl>
    <w:lvl w:ilvl="6">
      <w:start w:val="1"/>
      <w:numFmt w:val="decimal"/>
      <w:lvlText w:val="%1.%2.%3.%4.%5.%6.%7."/>
      <w:lvlJc w:val="left"/>
      <w:pPr>
        <w:tabs>
          <w:tab w:val="num" w:pos="452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607"/>
        </w:tabs>
        <w:ind w:left="4887" w:hanging="1440"/>
      </w:pPr>
      <w:rPr>
        <w:rFonts w:hint="default"/>
      </w:rPr>
    </w:lvl>
  </w:abstractNum>
  <w:abstractNum w:abstractNumId="3" w15:restartNumberingAfterBreak="0">
    <w:nsid w:val="05B642F9"/>
    <w:multiLevelType w:val="hybridMultilevel"/>
    <w:tmpl w:val="578CF828"/>
    <w:lvl w:ilvl="0" w:tplc="E426335A">
      <w:start w:val="4"/>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85316DF"/>
    <w:multiLevelType w:val="hybridMultilevel"/>
    <w:tmpl w:val="5C48CE8E"/>
    <w:lvl w:ilvl="0" w:tplc="FED4952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32B42"/>
    <w:multiLevelType w:val="hybridMultilevel"/>
    <w:tmpl w:val="2CDE94EE"/>
    <w:lvl w:ilvl="0" w:tplc="00A61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71FB9"/>
    <w:multiLevelType w:val="multilevel"/>
    <w:tmpl w:val="CB726522"/>
    <w:styleLink w:val="CurrentList3"/>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35136A"/>
    <w:multiLevelType w:val="hybridMultilevel"/>
    <w:tmpl w:val="B91861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36CF3"/>
    <w:multiLevelType w:val="singleLevel"/>
    <w:tmpl w:val="1E867B26"/>
    <w:lvl w:ilvl="0">
      <w:start w:val="1"/>
      <w:numFmt w:val="upperRoman"/>
      <w:pStyle w:val="Heading6"/>
      <w:lvlText w:val="%1."/>
      <w:lvlJc w:val="left"/>
      <w:pPr>
        <w:tabs>
          <w:tab w:val="num" w:pos="1440"/>
        </w:tabs>
        <w:ind w:left="1440" w:hanging="720"/>
      </w:pPr>
      <w:rPr>
        <w:rFonts w:hint="default"/>
        <w:b/>
      </w:rPr>
    </w:lvl>
  </w:abstractNum>
  <w:abstractNum w:abstractNumId="9" w15:restartNumberingAfterBreak="0">
    <w:nsid w:val="187D18F0"/>
    <w:multiLevelType w:val="multilevel"/>
    <w:tmpl w:val="0CDEF0A4"/>
    <w:lvl w:ilvl="0">
      <w:start w:val="1"/>
      <w:numFmt w:val="decimal"/>
      <w:lvlText w:val="%1."/>
      <w:lvlJc w:val="left"/>
      <w:pPr>
        <w:ind w:left="360" w:hanging="360"/>
      </w:pPr>
      <w:rPr>
        <w:b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8E714FF"/>
    <w:multiLevelType w:val="hybridMultilevel"/>
    <w:tmpl w:val="7A186C8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E40331E"/>
    <w:multiLevelType w:val="hybridMultilevel"/>
    <w:tmpl w:val="44F85832"/>
    <w:lvl w:ilvl="0" w:tplc="ABEE7328">
      <w:start w:val="5"/>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F90197B"/>
    <w:multiLevelType w:val="multilevel"/>
    <w:tmpl w:val="CB806404"/>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3B139C"/>
    <w:multiLevelType w:val="multilevel"/>
    <w:tmpl w:val="87122210"/>
    <w:styleLink w:val="CurrentList6"/>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0D14A7"/>
    <w:multiLevelType w:val="multilevel"/>
    <w:tmpl w:val="9DECE946"/>
    <w:styleLink w:val="CurrentList9"/>
    <w:lvl w:ilvl="0">
      <w:start w:val="1"/>
      <w:numFmt w:val="decimal"/>
      <w:lvlText w:val="3.3..%1."/>
      <w:lvlJc w:val="left"/>
      <w:pPr>
        <w:ind w:left="720" w:hanging="360"/>
      </w:pPr>
      <w:rPr>
        <w:rFonts w:hint="default"/>
        <w:sz w:val="26"/>
        <w:szCs w:val="26"/>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6281278"/>
    <w:multiLevelType w:val="hybridMultilevel"/>
    <w:tmpl w:val="B48AA6D4"/>
    <w:lvl w:ilvl="0" w:tplc="7D386F00">
      <w:start w:val="1"/>
      <w:numFmt w:val="bullet"/>
      <w:lvlText w:val="-"/>
      <w:lvlJc w:val="left"/>
      <w:pPr>
        <w:ind w:left="927" w:hanging="360"/>
      </w:pPr>
      <w:rPr>
        <w:rFonts w:ascii="Times New Roman" w:eastAsia="Calibri" w:hAnsi="Times New Roman" w:cs="Times New Roman" w:hint="default"/>
        <w:b w:val="0"/>
        <w:color w:val="000000"/>
        <w:sz w:val="27"/>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2E397F80"/>
    <w:multiLevelType w:val="multilevel"/>
    <w:tmpl w:val="1C4AB98E"/>
    <w:lvl w:ilvl="0">
      <w:start w:val="1"/>
      <w:numFmt w:val="decimal"/>
      <w:lvlText w:val="%1."/>
      <w:lvlJc w:val="left"/>
      <w:pPr>
        <w:ind w:left="1131" w:hanging="281"/>
        <w:jc w:val="righ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285" w:hanging="518"/>
      </w:pPr>
      <w:rPr>
        <w:rFonts w:hint="default"/>
        <w:spacing w:val="0"/>
        <w:w w:val="100"/>
        <w:lang w:eastAsia="en-US" w:bidi="ar-SA"/>
      </w:rPr>
    </w:lvl>
    <w:lvl w:ilvl="2">
      <w:start w:val="1"/>
      <w:numFmt w:val="decimal"/>
      <w:lvlText w:val="%1.%2.%3."/>
      <w:lvlJc w:val="left"/>
      <w:pPr>
        <w:ind w:left="1551" w:hanging="518"/>
      </w:pPr>
      <w:rPr>
        <w:rFonts w:ascii="Times New Roman" w:eastAsia="Times New Roman" w:hAnsi="Times New Roman" w:cs="Times New Roman" w:hint="default"/>
        <w:b w:val="0"/>
        <w:bCs w:val="0"/>
        <w:i w:val="0"/>
        <w:iCs w:val="0"/>
        <w:spacing w:val="-3"/>
        <w:w w:val="100"/>
        <w:sz w:val="28"/>
        <w:szCs w:val="28"/>
        <w:lang w:eastAsia="en-US" w:bidi="ar-SA"/>
      </w:rPr>
    </w:lvl>
    <w:lvl w:ilvl="3">
      <w:numFmt w:val="bullet"/>
      <w:lvlText w:val="-"/>
      <w:lvlJc w:val="left"/>
      <w:pPr>
        <w:ind w:left="2504" w:hanging="518"/>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285" w:hanging="518"/>
      </w:pPr>
      <w:rPr>
        <w:rFonts w:ascii="Times New Roman" w:eastAsia="Times New Roman" w:hAnsi="Times New Roman" w:cs="Times New Roman" w:hint="default"/>
        <w:b w:val="0"/>
        <w:bCs w:val="0"/>
        <w:i w:val="0"/>
        <w:iCs w:val="0"/>
        <w:spacing w:val="0"/>
        <w:w w:val="100"/>
        <w:sz w:val="28"/>
        <w:szCs w:val="28"/>
        <w:lang w:eastAsia="en-US" w:bidi="ar-SA"/>
      </w:rPr>
    </w:lvl>
    <w:lvl w:ilvl="5">
      <w:numFmt w:val="bullet"/>
      <w:lvlText w:val="•"/>
      <w:lvlJc w:val="left"/>
      <w:pPr>
        <w:ind w:left="1700" w:hanging="518"/>
      </w:pPr>
      <w:rPr>
        <w:rFonts w:hint="default"/>
        <w:lang w:eastAsia="en-US" w:bidi="ar-SA"/>
      </w:rPr>
    </w:lvl>
    <w:lvl w:ilvl="6">
      <w:numFmt w:val="bullet"/>
      <w:lvlText w:val="•"/>
      <w:lvlJc w:val="left"/>
      <w:pPr>
        <w:ind w:left="3286" w:hanging="518"/>
      </w:pPr>
      <w:rPr>
        <w:rFonts w:hint="default"/>
        <w:lang w:eastAsia="en-US" w:bidi="ar-SA"/>
      </w:rPr>
    </w:lvl>
    <w:lvl w:ilvl="7">
      <w:numFmt w:val="bullet"/>
      <w:lvlText w:val="•"/>
      <w:lvlJc w:val="left"/>
      <w:pPr>
        <w:ind w:left="4873" w:hanging="518"/>
      </w:pPr>
      <w:rPr>
        <w:rFonts w:hint="default"/>
        <w:lang w:eastAsia="en-US" w:bidi="ar-SA"/>
      </w:rPr>
    </w:lvl>
    <w:lvl w:ilvl="8">
      <w:numFmt w:val="bullet"/>
      <w:lvlText w:val="•"/>
      <w:lvlJc w:val="left"/>
      <w:pPr>
        <w:ind w:left="6460" w:hanging="518"/>
      </w:pPr>
      <w:rPr>
        <w:rFonts w:hint="default"/>
        <w:lang w:eastAsia="en-US" w:bidi="ar-SA"/>
      </w:rPr>
    </w:lvl>
  </w:abstractNum>
  <w:abstractNum w:abstractNumId="17" w15:restartNumberingAfterBreak="0">
    <w:nsid w:val="2EA94A8E"/>
    <w:multiLevelType w:val="hybridMultilevel"/>
    <w:tmpl w:val="F5FEAF76"/>
    <w:lvl w:ilvl="0" w:tplc="0409000B">
      <w:start w:val="1"/>
      <w:numFmt w:val="bullet"/>
      <w:lvlText w:val=""/>
      <w:lvlJc w:val="left"/>
      <w:pPr>
        <w:ind w:left="1337" w:hanging="360"/>
      </w:pPr>
      <w:rPr>
        <w:rFonts w:ascii="Wingdings" w:hAnsi="Wingdings" w:hint="default"/>
      </w:rPr>
    </w:lvl>
    <w:lvl w:ilvl="1" w:tplc="04090003" w:tentative="1">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18" w15:restartNumberingAfterBreak="0">
    <w:nsid w:val="2F591E65"/>
    <w:multiLevelType w:val="hybridMultilevel"/>
    <w:tmpl w:val="C55C03C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30A96EF7"/>
    <w:multiLevelType w:val="multilevel"/>
    <w:tmpl w:val="1CAA0C24"/>
    <w:styleLink w:val="CurrentList7"/>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8F17D3"/>
    <w:multiLevelType w:val="hybridMultilevel"/>
    <w:tmpl w:val="9D1A8292"/>
    <w:lvl w:ilvl="0" w:tplc="63C4BDA4">
      <w:start w:val="1"/>
      <w:numFmt w:val="decimal"/>
      <w:lvlText w:val="%1."/>
      <w:lvlJc w:val="left"/>
      <w:pPr>
        <w:tabs>
          <w:tab w:val="num" w:pos="284"/>
        </w:tabs>
        <w:ind w:left="284"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E93094"/>
    <w:multiLevelType w:val="hybridMultilevel"/>
    <w:tmpl w:val="48D6A290"/>
    <w:lvl w:ilvl="0" w:tplc="7C86C886">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38ED2DDE"/>
    <w:multiLevelType w:val="hybridMultilevel"/>
    <w:tmpl w:val="350C747A"/>
    <w:lvl w:ilvl="0" w:tplc="4F70F250">
      <w:start w:val="1"/>
      <w:numFmt w:val="bullet"/>
      <w:lvlText w:val=""/>
      <w:lvlJc w:val="left"/>
      <w:pPr>
        <w:tabs>
          <w:tab w:val="num" w:pos="644"/>
        </w:tabs>
        <w:ind w:left="644" w:hanging="360"/>
      </w:pPr>
      <w:rPr>
        <w:rFonts w:ascii="Wingdings" w:hAnsi="Wingdings" w:hint="default"/>
      </w:rPr>
    </w:lvl>
    <w:lvl w:ilvl="1" w:tplc="94F4BE5A" w:tentative="1">
      <w:start w:val="1"/>
      <w:numFmt w:val="bullet"/>
      <w:lvlText w:val="o"/>
      <w:lvlJc w:val="left"/>
      <w:pPr>
        <w:tabs>
          <w:tab w:val="num" w:pos="1500"/>
        </w:tabs>
        <w:ind w:left="1500" w:hanging="360"/>
      </w:pPr>
      <w:rPr>
        <w:rFonts w:ascii="Courier New" w:hAnsi="Courier New" w:cs="Courier New" w:hint="default"/>
      </w:rPr>
    </w:lvl>
    <w:lvl w:ilvl="2" w:tplc="104EC740" w:tentative="1">
      <w:start w:val="1"/>
      <w:numFmt w:val="bullet"/>
      <w:lvlText w:val=""/>
      <w:lvlJc w:val="left"/>
      <w:pPr>
        <w:tabs>
          <w:tab w:val="num" w:pos="2220"/>
        </w:tabs>
        <w:ind w:left="2220" w:hanging="360"/>
      </w:pPr>
      <w:rPr>
        <w:rFonts w:ascii="Wingdings" w:hAnsi="Wingdings" w:hint="default"/>
      </w:rPr>
    </w:lvl>
    <w:lvl w:ilvl="3" w:tplc="8A5A1E2A" w:tentative="1">
      <w:start w:val="1"/>
      <w:numFmt w:val="bullet"/>
      <w:lvlText w:val=""/>
      <w:lvlJc w:val="left"/>
      <w:pPr>
        <w:tabs>
          <w:tab w:val="num" w:pos="2940"/>
        </w:tabs>
        <w:ind w:left="2940" w:hanging="360"/>
      </w:pPr>
      <w:rPr>
        <w:rFonts w:ascii="Symbol" w:hAnsi="Symbol" w:hint="default"/>
      </w:rPr>
    </w:lvl>
    <w:lvl w:ilvl="4" w:tplc="BCCC56DC" w:tentative="1">
      <w:start w:val="1"/>
      <w:numFmt w:val="bullet"/>
      <w:lvlText w:val="o"/>
      <w:lvlJc w:val="left"/>
      <w:pPr>
        <w:tabs>
          <w:tab w:val="num" w:pos="3660"/>
        </w:tabs>
        <w:ind w:left="3660" w:hanging="360"/>
      </w:pPr>
      <w:rPr>
        <w:rFonts w:ascii="Courier New" w:hAnsi="Courier New" w:cs="Courier New" w:hint="default"/>
      </w:rPr>
    </w:lvl>
    <w:lvl w:ilvl="5" w:tplc="CC32553C" w:tentative="1">
      <w:start w:val="1"/>
      <w:numFmt w:val="bullet"/>
      <w:lvlText w:val=""/>
      <w:lvlJc w:val="left"/>
      <w:pPr>
        <w:tabs>
          <w:tab w:val="num" w:pos="4380"/>
        </w:tabs>
        <w:ind w:left="4380" w:hanging="360"/>
      </w:pPr>
      <w:rPr>
        <w:rFonts w:ascii="Wingdings" w:hAnsi="Wingdings" w:hint="default"/>
      </w:rPr>
    </w:lvl>
    <w:lvl w:ilvl="6" w:tplc="612C547A" w:tentative="1">
      <w:start w:val="1"/>
      <w:numFmt w:val="bullet"/>
      <w:lvlText w:val=""/>
      <w:lvlJc w:val="left"/>
      <w:pPr>
        <w:tabs>
          <w:tab w:val="num" w:pos="5100"/>
        </w:tabs>
        <w:ind w:left="5100" w:hanging="360"/>
      </w:pPr>
      <w:rPr>
        <w:rFonts w:ascii="Symbol" w:hAnsi="Symbol" w:hint="default"/>
      </w:rPr>
    </w:lvl>
    <w:lvl w:ilvl="7" w:tplc="5E10FF62" w:tentative="1">
      <w:start w:val="1"/>
      <w:numFmt w:val="bullet"/>
      <w:lvlText w:val="o"/>
      <w:lvlJc w:val="left"/>
      <w:pPr>
        <w:tabs>
          <w:tab w:val="num" w:pos="5820"/>
        </w:tabs>
        <w:ind w:left="5820" w:hanging="360"/>
      </w:pPr>
      <w:rPr>
        <w:rFonts w:ascii="Courier New" w:hAnsi="Courier New" w:cs="Courier New" w:hint="default"/>
      </w:rPr>
    </w:lvl>
    <w:lvl w:ilvl="8" w:tplc="E3388054"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9635443"/>
    <w:multiLevelType w:val="hybridMultilevel"/>
    <w:tmpl w:val="EDC061A0"/>
    <w:lvl w:ilvl="0" w:tplc="3970EF74">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3A697BC5"/>
    <w:multiLevelType w:val="multilevel"/>
    <w:tmpl w:val="14A0959E"/>
    <w:styleLink w:val="CurrentList4"/>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F421453"/>
    <w:multiLevelType w:val="hybridMultilevel"/>
    <w:tmpl w:val="D63A212A"/>
    <w:lvl w:ilvl="0" w:tplc="969E94D0">
      <w:start w:val="1"/>
      <w:numFmt w:val="bullet"/>
      <w:lvlText w:val=""/>
      <w:lvlJc w:val="left"/>
      <w:pPr>
        <w:ind w:left="720" w:hanging="360"/>
      </w:pPr>
      <w:rPr>
        <w:rFonts w:ascii="Wingdings" w:hAnsi="Wingdings" w:hint="default"/>
      </w:rPr>
    </w:lvl>
    <w:lvl w:ilvl="1" w:tplc="64D23A62" w:tentative="1">
      <w:start w:val="1"/>
      <w:numFmt w:val="bullet"/>
      <w:lvlText w:val="o"/>
      <w:lvlJc w:val="left"/>
      <w:pPr>
        <w:ind w:left="1440" w:hanging="360"/>
      </w:pPr>
      <w:rPr>
        <w:rFonts w:ascii="Courier New" w:hAnsi="Courier New" w:cs="Courier New" w:hint="default"/>
      </w:rPr>
    </w:lvl>
    <w:lvl w:ilvl="2" w:tplc="16F0445C" w:tentative="1">
      <w:start w:val="1"/>
      <w:numFmt w:val="bullet"/>
      <w:lvlText w:val=""/>
      <w:lvlJc w:val="left"/>
      <w:pPr>
        <w:ind w:left="2160" w:hanging="360"/>
      </w:pPr>
      <w:rPr>
        <w:rFonts w:ascii="Wingdings" w:hAnsi="Wingdings" w:hint="default"/>
      </w:rPr>
    </w:lvl>
    <w:lvl w:ilvl="3" w:tplc="C834E6A4" w:tentative="1">
      <w:start w:val="1"/>
      <w:numFmt w:val="bullet"/>
      <w:lvlText w:val=""/>
      <w:lvlJc w:val="left"/>
      <w:pPr>
        <w:ind w:left="2880" w:hanging="360"/>
      </w:pPr>
      <w:rPr>
        <w:rFonts w:ascii="Symbol" w:hAnsi="Symbol" w:hint="default"/>
      </w:rPr>
    </w:lvl>
    <w:lvl w:ilvl="4" w:tplc="A5A66000" w:tentative="1">
      <w:start w:val="1"/>
      <w:numFmt w:val="bullet"/>
      <w:lvlText w:val="o"/>
      <w:lvlJc w:val="left"/>
      <w:pPr>
        <w:ind w:left="3600" w:hanging="360"/>
      </w:pPr>
      <w:rPr>
        <w:rFonts w:ascii="Courier New" w:hAnsi="Courier New" w:cs="Courier New" w:hint="default"/>
      </w:rPr>
    </w:lvl>
    <w:lvl w:ilvl="5" w:tplc="379E1D8E" w:tentative="1">
      <w:start w:val="1"/>
      <w:numFmt w:val="bullet"/>
      <w:lvlText w:val=""/>
      <w:lvlJc w:val="left"/>
      <w:pPr>
        <w:ind w:left="4320" w:hanging="360"/>
      </w:pPr>
      <w:rPr>
        <w:rFonts w:ascii="Wingdings" w:hAnsi="Wingdings" w:hint="default"/>
      </w:rPr>
    </w:lvl>
    <w:lvl w:ilvl="6" w:tplc="57328C24" w:tentative="1">
      <w:start w:val="1"/>
      <w:numFmt w:val="bullet"/>
      <w:lvlText w:val=""/>
      <w:lvlJc w:val="left"/>
      <w:pPr>
        <w:ind w:left="5040" w:hanging="360"/>
      </w:pPr>
      <w:rPr>
        <w:rFonts w:ascii="Symbol" w:hAnsi="Symbol" w:hint="default"/>
      </w:rPr>
    </w:lvl>
    <w:lvl w:ilvl="7" w:tplc="C2DE512A" w:tentative="1">
      <w:start w:val="1"/>
      <w:numFmt w:val="bullet"/>
      <w:lvlText w:val="o"/>
      <w:lvlJc w:val="left"/>
      <w:pPr>
        <w:ind w:left="5760" w:hanging="360"/>
      </w:pPr>
      <w:rPr>
        <w:rFonts w:ascii="Courier New" w:hAnsi="Courier New" w:cs="Courier New" w:hint="default"/>
      </w:rPr>
    </w:lvl>
    <w:lvl w:ilvl="8" w:tplc="387C7B1E" w:tentative="1">
      <w:start w:val="1"/>
      <w:numFmt w:val="bullet"/>
      <w:lvlText w:val=""/>
      <w:lvlJc w:val="left"/>
      <w:pPr>
        <w:ind w:left="6480" w:hanging="360"/>
      </w:pPr>
      <w:rPr>
        <w:rFonts w:ascii="Wingdings" w:hAnsi="Wingdings" w:hint="default"/>
      </w:rPr>
    </w:lvl>
  </w:abstractNum>
  <w:abstractNum w:abstractNumId="26" w15:restartNumberingAfterBreak="0">
    <w:nsid w:val="3FD803AB"/>
    <w:multiLevelType w:val="hybridMultilevel"/>
    <w:tmpl w:val="B9B61EA4"/>
    <w:lvl w:ilvl="0" w:tplc="1C880106">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40CE6320"/>
    <w:multiLevelType w:val="hybridMultilevel"/>
    <w:tmpl w:val="33E2BD5C"/>
    <w:lvl w:ilvl="0" w:tplc="5E64A33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A86704"/>
    <w:multiLevelType w:val="hybridMultilevel"/>
    <w:tmpl w:val="962811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8941560"/>
    <w:multiLevelType w:val="hybridMultilevel"/>
    <w:tmpl w:val="880E2078"/>
    <w:lvl w:ilvl="0" w:tplc="69545064">
      <w:start w:val="5"/>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94B072F"/>
    <w:multiLevelType w:val="hybridMultilevel"/>
    <w:tmpl w:val="21E253B8"/>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1" w15:restartNumberingAfterBreak="0">
    <w:nsid w:val="4A7708F4"/>
    <w:multiLevelType w:val="hybridMultilevel"/>
    <w:tmpl w:val="91E21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210075"/>
    <w:multiLevelType w:val="hybridMultilevel"/>
    <w:tmpl w:val="30CC583A"/>
    <w:lvl w:ilvl="0" w:tplc="1D907FF2">
      <w:start w:val="2"/>
      <w:numFmt w:val="bullet"/>
      <w:lvlText w:val=""/>
      <w:lvlJc w:val="left"/>
      <w:pPr>
        <w:ind w:left="720" w:hanging="360"/>
      </w:pPr>
      <w:rPr>
        <w:rFonts w:ascii="Symbol" w:eastAsiaTheme="majorEastAsia"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AA7A96"/>
    <w:multiLevelType w:val="hybridMultilevel"/>
    <w:tmpl w:val="F6629A0E"/>
    <w:lvl w:ilvl="0" w:tplc="95988122">
      <w:start w:val="1"/>
      <w:numFmt w:val="bullet"/>
      <w:pStyle w:val="Bullet4"/>
      <w:lvlText w:val=""/>
      <w:lvlJc w:val="left"/>
      <w:pPr>
        <w:ind w:left="1507" w:hanging="360"/>
      </w:pPr>
      <w:rPr>
        <w:rFonts w:ascii="Wingdings" w:hAnsi="Wingdings"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4" w15:restartNumberingAfterBreak="0">
    <w:nsid w:val="56221657"/>
    <w:multiLevelType w:val="hybridMultilevel"/>
    <w:tmpl w:val="6B6EF076"/>
    <w:lvl w:ilvl="0" w:tplc="7A92D6B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FC32DD"/>
    <w:multiLevelType w:val="hybridMultilevel"/>
    <w:tmpl w:val="A1D63A0A"/>
    <w:lvl w:ilvl="0" w:tplc="FFFFFFFF">
      <w:start w:val="1"/>
      <w:numFmt w:val="bullet"/>
      <w:pStyle w:val="Bullet-"/>
      <w:lvlText w:val=""/>
      <w:lvlJc w:val="left"/>
      <w:pPr>
        <w:tabs>
          <w:tab w:val="num" w:pos="928"/>
        </w:tabs>
        <w:ind w:left="928" w:hanging="360"/>
      </w:pPr>
      <w:rPr>
        <w:rFonts w:ascii="Symbol" w:hAnsi="Symbol" w:cs="Times New Roman" w:hint="default"/>
        <w:color w:val="auto"/>
      </w:rPr>
    </w:lvl>
    <w:lvl w:ilvl="1" w:tplc="FFFFFFFF" w:tentative="1">
      <w:start w:val="1"/>
      <w:numFmt w:val="bullet"/>
      <w:lvlText w:val="o"/>
      <w:lvlJc w:val="left"/>
      <w:pPr>
        <w:tabs>
          <w:tab w:val="num" w:pos="1458"/>
        </w:tabs>
        <w:ind w:left="1458" w:hanging="360"/>
      </w:pPr>
      <w:rPr>
        <w:rFonts w:ascii="Courier New" w:hAnsi="Courier New" w:cs="Courier New" w:hint="default"/>
      </w:rPr>
    </w:lvl>
    <w:lvl w:ilvl="2" w:tplc="FFFFFFFF" w:tentative="1">
      <w:start w:val="1"/>
      <w:numFmt w:val="bullet"/>
      <w:lvlText w:val=""/>
      <w:lvlJc w:val="left"/>
      <w:pPr>
        <w:tabs>
          <w:tab w:val="num" w:pos="2178"/>
        </w:tabs>
        <w:ind w:left="2178" w:hanging="360"/>
      </w:pPr>
      <w:rPr>
        <w:rFonts w:ascii="Wingdings" w:hAnsi="Wingdings" w:hint="default"/>
      </w:rPr>
    </w:lvl>
    <w:lvl w:ilvl="3" w:tplc="FFFFFFFF" w:tentative="1">
      <w:start w:val="1"/>
      <w:numFmt w:val="bullet"/>
      <w:lvlText w:val=""/>
      <w:lvlJc w:val="left"/>
      <w:pPr>
        <w:tabs>
          <w:tab w:val="num" w:pos="2898"/>
        </w:tabs>
        <w:ind w:left="2898" w:hanging="360"/>
      </w:pPr>
      <w:rPr>
        <w:rFonts w:ascii="Symbol" w:hAnsi="Symbol" w:hint="default"/>
      </w:rPr>
    </w:lvl>
    <w:lvl w:ilvl="4" w:tplc="FFFFFFFF" w:tentative="1">
      <w:start w:val="1"/>
      <w:numFmt w:val="bullet"/>
      <w:lvlText w:val="o"/>
      <w:lvlJc w:val="left"/>
      <w:pPr>
        <w:tabs>
          <w:tab w:val="num" w:pos="3618"/>
        </w:tabs>
        <w:ind w:left="3618" w:hanging="360"/>
      </w:pPr>
      <w:rPr>
        <w:rFonts w:ascii="Courier New" w:hAnsi="Courier New" w:cs="Courier New" w:hint="default"/>
      </w:rPr>
    </w:lvl>
    <w:lvl w:ilvl="5" w:tplc="FFFFFFFF" w:tentative="1">
      <w:start w:val="1"/>
      <w:numFmt w:val="bullet"/>
      <w:lvlText w:val=""/>
      <w:lvlJc w:val="left"/>
      <w:pPr>
        <w:tabs>
          <w:tab w:val="num" w:pos="4338"/>
        </w:tabs>
        <w:ind w:left="4338" w:hanging="360"/>
      </w:pPr>
      <w:rPr>
        <w:rFonts w:ascii="Wingdings" w:hAnsi="Wingdings" w:hint="default"/>
      </w:rPr>
    </w:lvl>
    <w:lvl w:ilvl="6" w:tplc="FFFFFFFF" w:tentative="1">
      <w:start w:val="1"/>
      <w:numFmt w:val="bullet"/>
      <w:lvlText w:val=""/>
      <w:lvlJc w:val="left"/>
      <w:pPr>
        <w:tabs>
          <w:tab w:val="num" w:pos="5058"/>
        </w:tabs>
        <w:ind w:left="5058" w:hanging="360"/>
      </w:pPr>
      <w:rPr>
        <w:rFonts w:ascii="Symbol" w:hAnsi="Symbol" w:hint="default"/>
      </w:rPr>
    </w:lvl>
    <w:lvl w:ilvl="7" w:tplc="FFFFFFFF" w:tentative="1">
      <w:start w:val="1"/>
      <w:numFmt w:val="bullet"/>
      <w:lvlText w:val="o"/>
      <w:lvlJc w:val="left"/>
      <w:pPr>
        <w:tabs>
          <w:tab w:val="num" w:pos="5778"/>
        </w:tabs>
        <w:ind w:left="5778" w:hanging="360"/>
      </w:pPr>
      <w:rPr>
        <w:rFonts w:ascii="Courier New" w:hAnsi="Courier New" w:cs="Courier New" w:hint="default"/>
      </w:rPr>
    </w:lvl>
    <w:lvl w:ilvl="8" w:tplc="FFFFFFFF"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61F95DF5"/>
    <w:multiLevelType w:val="multilevel"/>
    <w:tmpl w:val="2B68B60A"/>
    <w:styleLink w:val="CurrentList1"/>
    <w:lvl w:ilvl="0">
      <w:start w:val="1"/>
      <w:numFmt w:val="decimal"/>
      <w:lvlText w:val="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3F6501"/>
    <w:multiLevelType w:val="multilevel"/>
    <w:tmpl w:val="D3BC619C"/>
    <w:styleLink w:val="CurrentList8"/>
    <w:lvl w:ilvl="0">
      <w:start w:val="1"/>
      <w:numFmt w:val="decimal"/>
      <w:lvlText w:val="3.%1."/>
      <w:lvlJc w:val="left"/>
      <w:pPr>
        <w:ind w:left="1131" w:hanging="360"/>
      </w:pPr>
      <w:rPr>
        <w:rFonts w:hint="default"/>
      </w:rPr>
    </w:lvl>
    <w:lvl w:ilvl="1">
      <w:start w:val="1"/>
      <w:numFmt w:val="lowerLetter"/>
      <w:lvlText w:val="%2."/>
      <w:lvlJc w:val="left"/>
      <w:pPr>
        <w:ind w:left="1851" w:hanging="360"/>
      </w:pPr>
    </w:lvl>
    <w:lvl w:ilvl="2">
      <w:start w:val="1"/>
      <w:numFmt w:val="lowerRoman"/>
      <w:lvlText w:val="%3."/>
      <w:lvlJc w:val="right"/>
      <w:pPr>
        <w:ind w:left="2571" w:hanging="180"/>
      </w:pPr>
    </w:lvl>
    <w:lvl w:ilvl="3">
      <w:start w:val="1"/>
      <w:numFmt w:val="decimal"/>
      <w:lvlText w:val="%4."/>
      <w:lvlJc w:val="left"/>
      <w:pPr>
        <w:ind w:left="3291" w:hanging="360"/>
      </w:pPr>
    </w:lvl>
    <w:lvl w:ilvl="4">
      <w:start w:val="1"/>
      <w:numFmt w:val="lowerLetter"/>
      <w:lvlText w:val="%5."/>
      <w:lvlJc w:val="left"/>
      <w:pPr>
        <w:ind w:left="4011" w:hanging="360"/>
      </w:pPr>
    </w:lvl>
    <w:lvl w:ilvl="5">
      <w:start w:val="1"/>
      <w:numFmt w:val="lowerRoman"/>
      <w:lvlText w:val="%6."/>
      <w:lvlJc w:val="right"/>
      <w:pPr>
        <w:ind w:left="4731" w:hanging="180"/>
      </w:pPr>
    </w:lvl>
    <w:lvl w:ilvl="6">
      <w:start w:val="1"/>
      <w:numFmt w:val="decimal"/>
      <w:lvlText w:val="%7."/>
      <w:lvlJc w:val="left"/>
      <w:pPr>
        <w:ind w:left="5451" w:hanging="360"/>
      </w:pPr>
    </w:lvl>
    <w:lvl w:ilvl="7">
      <w:start w:val="1"/>
      <w:numFmt w:val="lowerLetter"/>
      <w:lvlText w:val="%8."/>
      <w:lvlJc w:val="left"/>
      <w:pPr>
        <w:ind w:left="6171" w:hanging="360"/>
      </w:pPr>
    </w:lvl>
    <w:lvl w:ilvl="8">
      <w:start w:val="1"/>
      <w:numFmt w:val="lowerRoman"/>
      <w:lvlText w:val="%9."/>
      <w:lvlJc w:val="right"/>
      <w:pPr>
        <w:ind w:left="6891" w:hanging="180"/>
      </w:pPr>
    </w:lvl>
  </w:abstractNum>
  <w:abstractNum w:abstractNumId="38" w15:restartNumberingAfterBreak="0">
    <w:nsid w:val="668C6331"/>
    <w:multiLevelType w:val="hybridMultilevel"/>
    <w:tmpl w:val="0C3812E2"/>
    <w:lvl w:ilvl="0" w:tplc="6E043008">
      <w:start w:val="1"/>
      <w:numFmt w:val="bullet"/>
      <w:lvlText w:val=""/>
      <w:lvlJc w:val="left"/>
      <w:pPr>
        <w:ind w:left="720" w:hanging="360"/>
      </w:pPr>
      <w:rPr>
        <w:rFonts w:ascii="Symbol" w:eastAsiaTheme="maj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910E0C"/>
    <w:multiLevelType w:val="hybridMultilevel"/>
    <w:tmpl w:val="4E34B8D8"/>
    <w:lvl w:ilvl="0" w:tplc="C700FA14">
      <w:numFmt w:val="bullet"/>
      <w:lvlText w:val="-"/>
      <w:lvlJc w:val="left"/>
      <w:pPr>
        <w:ind w:left="158" w:hanging="185"/>
      </w:pPr>
      <w:rPr>
        <w:rFonts w:ascii="Times New Roman" w:eastAsia="Times New Roman" w:hAnsi="Times New Roman" w:cs="Times New Roman" w:hint="default"/>
        <w:b w:val="0"/>
        <w:bCs w:val="0"/>
        <w:i w:val="0"/>
        <w:iCs w:val="0"/>
        <w:spacing w:val="0"/>
        <w:w w:val="100"/>
        <w:sz w:val="28"/>
        <w:szCs w:val="28"/>
        <w:lang w:eastAsia="en-US" w:bidi="ar-SA"/>
      </w:rPr>
    </w:lvl>
    <w:lvl w:ilvl="1" w:tplc="FEA0E6F6">
      <w:numFmt w:val="bullet"/>
      <w:lvlText w:val="•"/>
      <w:lvlJc w:val="left"/>
      <w:pPr>
        <w:ind w:left="1140" w:hanging="185"/>
      </w:pPr>
      <w:rPr>
        <w:rFonts w:hint="default"/>
        <w:lang w:eastAsia="en-US" w:bidi="ar-SA"/>
      </w:rPr>
    </w:lvl>
    <w:lvl w:ilvl="2" w:tplc="139A8240">
      <w:numFmt w:val="bullet"/>
      <w:lvlText w:val="•"/>
      <w:lvlJc w:val="left"/>
      <w:pPr>
        <w:ind w:left="2121" w:hanging="185"/>
      </w:pPr>
      <w:rPr>
        <w:rFonts w:hint="default"/>
        <w:lang w:eastAsia="en-US" w:bidi="ar-SA"/>
      </w:rPr>
    </w:lvl>
    <w:lvl w:ilvl="3" w:tplc="3EA6DF6A">
      <w:numFmt w:val="bullet"/>
      <w:lvlText w:val="•"/>
      <w:lvlJc w:val="left"/>
      <w:pPr>
        <w:ind w:left="3101" w:hanging="185"/>
      </w:pPr>
      <w:rPr>
        <w:rFonts w:hint="default"/>
        <w:lang w:eastAsia="en-US" w:bidi="ar-SA"/>
      </w:rPr>
    </w:lvl>
    <w:lvl w:ilvl="4" w:tplc="991424C6">
      <w:numFmt w:val="bullet"/>
      <w:lvlText w:val="•"/>
      <w:lvlJc w:val="left"/>
      <w:pPr>
        <w:ind w:left="4082" w:hanging="185"/>
      </w:pPr>
      <w:rPr>
        <w:rFonts w:hint="default"/>
        <w:lang w:eastAsia="en-US" w:bidi="ar-SA"/>
      </w:rPr>
    </w:lvl>
    <w:lvl w:ilvl="5" w:tplc="4064A9D6">
      <w:numFmt w:val="bullet"/>
      <w:lvlText w:val="•"/>
      <w:lvlJc w:val="left"/>
      <w:pPr>
        <w:ind w:left="5063" w:hanging="185"/>
      </w:pPr>
      <w:rPr>
        <w:rFonts w:hint="default"/>
        <w:lang w:eastAsia="en-US" w:bidi="ar-SA"/>
      </w:rPr>
    </w:lvl>
    <w:lvl w:ilvl="6" w:tplc="F7181E2A">
      <w:numFmt w:val="bullet"/>
      <w:lvlText w:val="•"/>
      <w:lvlJc w:val="left"/>
      <w:pPr>
        <w:ind w:left="6043" w:hanging="185"/>
      </w:pPr>
      <w:rPr>
        <w:rFonts w:hint="default"/>
        <w:lang w:eastAsia="en-US" w:bidi="ar-SA"/>
      </w:rPr>
    </w:lvl>
    <w:lvl w:ilvl="7" w:tplc="A40E59FE">
      <w:numFmt w:val="bullet"/>
      <w:lvlText w:val="•"/>
      <w:lvlJc w:val="left"/>
      <w:pPr>
        <w:ind w:left="7024" w:hanging="185"/>
      </w:pPr>
      <w:rPr>
        <w:rFonts w:hint="default"/>
        <w:lang w:eastAsia="en-US" w:bidi="ar-SA"/>
      </w:rPr>
    </w:lvl>
    <w:lvl w:ilvl="8" w:tplc="CFBE2342">
      <w:numFmt w:val="bullet"/>
      <w:lvlText w:val="•"/>
      <w:lvlJc w:val="left"/>
      <w:pPr>
        <w:ind w:left="8005" w:hanging="185"/>
      </w:pPr>
      <w:rPr>
        <w:rFonts w:hint="default"/>
        <w:lang w:eastAsia="en-US" w:bidi="ar-SA"/>
      </w:rPr>
    </w:lvl>
  </w:abstractNum>
  <w:abstractNum w:abstractNumId="40" w15:restartNumberingAfterBreak="0">
    <w:nsid w:val="696B0ACD"/>
    <w:multiLevelType w:val="hybridMultilevel"/>
    <w:tmpl w:val="CBE22FC6"/>
    <w:lvl w:ilvl="0" w:tplc="A68020CE">
      <w:start w:val="3"/>
      <w:numFmt w:val="bullet"/>
      <w:lvlText w:val="-"/>
      <w:lvlJc w:val="left"/>
      <w:pPr>
        <w:ind w:left="3196"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15:restartNumberingAfterBreak="0">
    <w:nsid w:val="700A1030"/>
    <w:multiLevelType w:val="hybridMultilevel"/>
    <w:tmpl w:val="E646D17A"/>
    <w:lvl w:ilvl="0" w:tplc="227A02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35975"/>
    <w:multiLevelType w:val="multilevel"/>
    <w:tmpl w:val="2F787E2C"/>
    <w:lvl w:ilvl="0">
      <w:start w:val="1"/>
      <w:numFmt w:val="decimal"/>
      <w:pStyle w:val="Quote"/>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1201B6C"/>
    <w:multiLevelType w:val="hybridMultilevel"/>
    <w:tmpl w:val="ABB84236"/>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A62274"/>
    <w:multiLevelType w:val="hybridMultilevel"/>
    <w:tmpl w:val="D6503752"/>
    <w:lvl w:ilvl="0" w:tplc="B252677C">
      <w:numFmt w:val="bullet"/>
      <w:lvlText w:val="-"/>
      <w:lvlJc w:val="left"/>
      <w:pPr>
        <w:ind w:left="457" w:hanging="173"/>
      </w:pPr>
      <w:rPr>
        <w:rFonts w:ascii="Times New Roman" w:eastAsia="Times New Roman" w:hAnsi="Times New Roman" w:cs="Times New Roman" w:hint="default"/>
        <w:b w:val="0"/>
        <w:bCs w:val="0"/>
        <w:i w:val="0"/>
        <w:iCs w:val="0"/>
        <w:spacing w:val="0"/>
        <w:w w:val="100"/>
        <w:sz w:val="26"/>
        <w:szCs w:val="26"/>
        <w:lang w:eastAsia="en-US" w:bidi="ar-SA"/>
      </w:rPr>
    </w:lvl>
    <w:lvl w:ilvl="1" w:tplc="99249122">
      <w:numFmt w:val="bullet"/>
      <w:lvlText w:val="•"/>
      <w:lvlJc w:val="left"/>
      <w:pPr>
        <w:ind w:left="1391" w:hanging="173"/>
      </w:pPr>
      <w:rPr>
        <w:rFonts w:hint="default"/>
        <w:lang w:eastAsia="en-US" w:bidi="ar-SA"/>
      </w:rPr>
    </w:lvl>
    <w:lvl w:ilvl="2" w:tplc="4F780ABE">
      <w:numFmt w:val="bullet"/>
      <w:lvlText w:val="•"/>
      <w:lvlJc w:val="left"/>
      <w:pPr>
        <w:ind w:left="2321" w:hanging="173"/>
      </w:pPr>
      <w:rPr>
        <w:rFonts w:hint="default"/>
        <w:lang w:eastAsia="en-US" w:bidi="ar-SA"/>
      </w:rPr>
    </w:lvl>
    <w:lvl w:ilvl="3" w:tplc="966A0FF8">
      <w:numFmt w:val="bullet"/>
      <w:lvlText w:val="•"/>
      <w:lvlJc w:val="left"/>
      <w:pPr>
        <w:ind w:left="3251" w:hanging="173"/>
      </w:pPr>
      <w:rPr>
        <w:rFonts w:hint="default"/>
        <w:lang w:eastAsia="en-US" w:bidi="ar-SA"/>
      </w:rPr>
    </w:lvl>
    <w:lvl w:ilvl="4" w:tplc="E8B2959E">
      <w:numFmt w:val="bullet"/>
      <w:lvlText w:val="•"/>
      <w:lvlJc w:val="left"/>
      <w:pPr>
        <w:ind w:left="4181" w:hanging="173"/>
      </w:pPr>
      <w:rPr>
        <w:rFonts w:hint="default"/>
        <w:lang w:eastAsia="en-US" w:bidi="ar-SA"/>
      </w:rPr>
    </w:lvl>
    <w:lvl w:ilvl="5" w:tplc="65EEC042">
      <w:numFmt w:val="bullet"/>
      <w:lvlText w:val="•"/>
      <w:lvlJc w:val="left"/>
      <w:pPr>
        <w:ind w:left="5111" w:hanging="173"/>
      </w:pPr>
      <w:rPr>
        <w:rFonts w:hint="default"/>
        <w:lang w:eastAsia="en-US" w:bidi="ar-SA"/>
      </w:rPr>
    </w:lvl>
    <w:lvl w:ilvl="6" w:tplc="3434067A">
      <w:numFmt w:val="bullet"/>
      <w:lvlText w:val="•"/>
      <w:lvlJc w:val="left"/>
      <w:pPr>
        <w:ind w:left="6041" w:hanging="173"/>
      </w:pPr>
      <w:rPr>
        <w:rFonts w:hint="default"/>
        <w:lang w:eastAsia="en-US" w:bidi="ar-SA"/>
      </w:rPr>
    </w:lvl>
    <w:lvl w:ilvl="7" w:tplc="AE8A5978">
      <w:numFmt w:val="bullet"/>
      <w:lvlText w:val="•"/>
      <w:lvlJc w:val="left"/>
      <w:pPr>
        <w:ind w:left="6971" w:hanging="173"/>
      </w:pPr>
      <w:rPr>
        <w:rFonts w:hint="default"/>
        <w:lang w:eastAsia="en-US" w:bidi="ar-SA"/>
      </w:rPr>
    </w:lvl>
    <w:lvl w:ilvl="8" w:tplc="A8E03740">
      <w:numFmt w:val="bullet"/>
      <w:lvlText w:val="•"/>
      <w:lvlJc w:val="left"/>
      <w:pPr>
        <w:ind w:left="7901" w:hanging="173"/>
      </w:pPr>
      <w:rPr>
        <w:rFonts w:hint="default"/>
        <w:lang w:eastAsia="en-US" w:bidi="ar-SA"/>
      </w:rPr>
    </w:lvl>
  </w:abstractNum>
  <w:abstractNum w:abstractNumId="45" w15:restartNumberingAfterBreak="0">
    <w:nsid w:val="7ABD78DE"/>
    <w:multiLevelType w:val="hybridMultilevel"/>
    <w:tmpl w:val="52A2A306"/>
    <w:lvl w:ilvl="0" w:tplc="BB7C1D06">
      <w:start w:val="1"/>
      <w:numFmt w:val="bullet"/>
      <w:pStyle w:val="m12"/>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7BF12ADC"/>
    <w:multiLevelType w:val="hybridMultilevel"/>
    <w:tmpl w:val="23280C74"/>
    <w:lvl w:ilvl="0" w:tplc="FF88BB76">
      <w:start w:val="2"/>
      <w:numFmt w:val="bullet"/>
      <w:lvlText w:val="-"/>
      <w:lvlJc w:val="left"/>
      <w:pPr>
        <w:ind w:left="927" w:hanging="360"/>
      </w:pPr>
      <w:rPr>
        <w:rFonts w:ascii="Times New Roman" w:eastAsia="Calibri"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7" w15:restartNumberingAfterBreak="0">
    <w:nsid w:val="7DAF7A47"/>
    <w:multiLevelType w:val="multilevel"/>
    <w:tmpl w:val="97E236E8"/>
    <w:styleLink w:val="CurrentList5"/>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F3F7193"/>
    <w:multiLevelType w:val="hybridMultilevel"/>
    <w:tmpl w:val="1E1C894C"/>
    <w:lvl w:ilvl="0" w:tplc="0409000B">
      <w:start w:val="1"/>
      <w:numFmt w:val="bullet"/>
      <w:lvlText w:val=""/>
      <w:lvlJc w:val="left"/>
      <w:pPr>
        <w:ind w:left="1282" w:hanging="360"/>
      </w:pPr>
      <w:rPr>
        <w:rFonts w:ascii="Wingdings" w:hAnsi="Wingdings"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num w:numId="1">
    <w:abstractNumId w:val="42"/>
  </w:num>
  <w:num w:numId="2">
    <w:abstractNumId w:val="33"/>
  </w:num>
  <w:num w:numId="3">
    <w:abstractNumId w:val="35"/>
  </w:num>
  <w:num w:numId="4">
    <w:abstractNumId w:val="39"/>
  </w:num>
  <w:num w:numId="5">
    <w:abstractNumId w:val="27"/>
  </w:num>
  <w:num w:numId="6">
    <w:abstractNumId w:val="45"/>
  </w:num>
  <w:num w:numId="7">
    <w:abstractNumId w:val="8"/>
  </w:num>
  <w:num w:numId="8">
    <w:abstractNumId w:val="36"/>
  </w:num>
  <w:num w:numId="9">
    <w:abstractNumId w:val="12"/>
  </w:num>
  <w:num w:numId="10">
    <w:abstractNumId w:val="6"/>
  </w:num>
  <w:num w:numId="11">
    <w:abstractNumId w:val="24"/>
  </w:num>
  <w:num w:numId="12">
    <w:abstractNumId w:val="47"/>
  </w:num>
  <w:num w:numId="13">
    <w:abstractNumId w:val="13"/>
  </w:num>
  <w:num w:numId="14">
    <w:abstractNumId w:val="19"/>
  </w:num>
  <w:num w:numId="15">
    <w:abstractNumId w:val="37"/>
  </w:num>
  <w:num w:numId="16">
    <w:abstractNumId w:val="14"/>
  </w:num>
  <w:num w:numId="17">
    <w:abstractNumId w:val="32"/>
  </w:num>
  <w:num w:numId="18">
    <w:abstractNumId w:val="38"/>
  </w:num>
  <w:num w:numId="19">
    <w:abstractNumId w:val="29"/>
  </w:num>
  <w:num w:numId="20">
    <w:abstractNumId w:val="5"/>
  </w:num>
  <w:num w:numId="21">
    <w:abstractNumId w:val="3"/>
  </w:num>
  <w:num w:numId="22">
    <w:abstractNumId w:val="10"/>
  </w:num>
  <w:num w:numId="23">
    <w:abstractNumId w:val="4"/>
  </w:num>
  <w:num w:numId="24">
    <w:abstractNumId w:val="40"/>
  </w:num>
  <w:num w:numId="25">
    <w:abstractNumId w:val="26"/>
  </w:num>
  <w:num w:numId="26">
    <w:abstractNumId w:val="1"/>
  </w:num>
  <w:num w:numId="27">
    <w:abstractNumId w:val="16"/>
  </w:num>
  <w:num w:numId="28">
    <w:abstractNumId w:val="21"/>
  </w:num>
  <w:num w:numId="29">
    <w:abstractNumId w:val="15"/>
  </w:num>
  <w:num w:numId="30">
    <w:abstractNumId w:val="28"/>
  </w:num>
  <w:num w:numId="31">
    <w:abstractNumId w:val="30"/>
  </w:num>
  <w:num w:numId="32">
    <w:abstractNumId w:val="9"/>
  </w:num>
  <w:num w:numId="33">
    <w:abstractNumId w:val="17"/>
  </w:num>
  <w:num w:numId="34">
    <w:abstractNumId w:val="23"/>
  </w:num>
  <w:num w:numId="35">
    <w:abstractNumId w:val="20"/>
  </w:num>
  <w:num w:numId="36">
    <w:abstractNumId w:val="18"/>
  </w:num>
  <w:num w:numId="37">
    <w:abstractNumId w:val="22"/>
  </w:num>
  <w:num w:numId="38">
    <w:abstractNumId w:val="25"/>
  </w:num>
  <w:num w:numId="39">
    <w:abstractNumId w:val="2"/>
  </w:num>
  <w:num w:numId="40">
    <w:abstractNumId w:val="46"/>
  </w:num>
  <w:num w:numId="41">
    <w:abstractNumId w:val="44"/>
  </w:num>
  <w:num w:numId="42">
    <w:abstractNumId w:val="0"/>
  </w:num>
  <w:num w:numId="43">
    <w:abstractNumId w:val="34"/>
  </w:num>
  <w:num w:numId="44">
    <w:abstractNumId w:val="48"/>
  </w:num>
  <w:num w:numId="45">
    <w:abstractNumId w:val="41"/>
  </w:num>
  <w:num w:numId="46">
    <w:abstractNumId w:val="7"/>
  </w:num>
  <w:num w:numId="47">
    <w:abstractNumId w:val="43"/>
  </w:num>
  <w:num w:numId="48">
    <w:abstractNumId w:val="31"/>
  </w:num>
  <w:num w:numId="4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73D"/>
    <w:rsid w:val="00000C4F"/>
    <w:rsid w:val="00001119"/>
    <w:rsid w:val="000016D4"/>
    <w:rsid w:val="000027CF"/>
    <w:rsid w:val="000050A9"/>
    <w:rsid w:val="000054D1"/>
    <w:rsid w:val="00007B5A"/>
    <w:rsid w:val="0001148B"/>
    <w:rsid w:val="00012E20"/>
    <w:rsid w:val="00012F89"/>
    <w:rsid w:val="00013010"/>
    <w:rsid w:val="00014635"/>
    <w:rsid w:val="00014754"/>
    <w:rsid w:val="00016C2C"/>
    <w:rsid w:val="0002082B"/>
    <w:rsid w:val="00021158"/>
    <w:rsid w:val="000212FD"/>
    <w:rsid w:val="0002188B"/>
    <w:rsid w:val="00021B7C"/>
    <w:rsid w:val="00021D66"/>
    <w:rsid w:val="00022B03"/>
    <w:rsid w:val="00023198"/>
    <w:rsid w:val="00023F55"/>
    <w:rsid w:val="00024326"/>
    <w:rsid w:val="00024E74"/>
    <w:rsid w:val="000251B8"/>
    <w:rsid w:val="000251F7"/>
    <w:rsid w:val="000255D4"/>
    <w:rsid w:val="000261AA"/>
    <w:rsid w:val="0002719C"/>
    <w:rsid w:val="000275C3"/>
    <w:rsid w:val="00027856"/>
    <w:rsid w:val="0002793F"/>
    <w:rsid w:val="000303DB"/>
    <w:rsid w:val="000311F5"/>
    <w:rsid w:val="00031FBA"/>
    <w:rsid w:val="000332DE"/>
    <w:rsid w:val="000332E9"/>
    <w:rsid w:val="00033AB8"/>
    <w:rsid w:val="00035003"/>
    <w:rsid w:val="00036E0E"/>
    <w:rsid w:val="00037DA8"/>
    <w:rsid w:val="0004120E"/>
    <w:rsid w:val="00041761"/>
    <w:rsid w:val="00044065"/>
    <w:rsid w:val="00044663"/>
    <w:rsid w:val="00044EA6"/>
    <w:rsid w:val="0004542B"/>
    <w:rsid w:val="00046161"/>
    <w:rsid w:val="00050B05"/>
    <w:rsid w:val="00051AB5"/>
    <w:rsid w:val="00051FE8"/>
    <w:rsid w:val="0005296F"/>
    <w:rsid w:val="0005416E"/>
    <w:rsid w:val="000545CD"/>
    <w:rsid w:val="000547A9"/>
    <w:rsid w:val="00054F5E"/>
    <w:rsid w:val="0005606D"/>
    <w:rsid w:val="00060D13"/>
    <w:rsid w:val="000626AB"/>
    <w:rsid w:val="00062941"/>
    <w:rsid w:val="000647BA"/>
    <w:rsid w:val="00065EB0"/>
    <w:rsid w:val="000662AA"/>
    <w:rsid w:val="00066F99"/>
    <w:rsid w:val="000674C3"/>
    <w:rsid w:val="0007070C"/>
    <w:rsid w:val="0007125E"/>
    <w:rsid w:val="000737E0"/>
    <w:rsid w:val="00074DD9"/>
    <w:rsid w:val="00076B7F"/>
    <w:rsid w:val="00077242"/>
    <w:rsid w:val="00077400"/>
    <w:rsid w:val="00077763"/>
    <w:rsid w:val="00080B6C"/>
    <w:rsid w:val="0008374C"/>
    <w:rsid w:val="000837E3"/>
    <w:rsid w:val="000839ED"/>
    <w:rsid w:val="000844DD"/>
    <w:rsid w:val="00084728"/>
    <w:rsid w:val="000847F9"/>
    <w:rsid w:val="00085E94"/>
    <w:rsid w:val="00087D99"/>
    <w:rsid w:val="000915E5"/>
    <w:rsid w:val="00092A6F"/>
    <w:rsid w:val="00094093"/>
    <w:rsid w:val="000954B8"/>
    <w:rsid w:val="000A0873"/>
    <w:rsid w:val="000A1613"/>
    <w:rsid w:val="000A1B5C"/>
    <w:rsid w:val="000A2901"/>
    <w:rsid w:val="000A3656"/>
    <w:rsid w:val="000A3E92"/>
    <w:rsid w:val="000A5C6E"/>
    <w:rsid w:val="000A6805"/>
    <w:rsid w:val="000A7728"/>
    <w:rsid w:val="000B0456"/>
    <w:rsid w:val="000B39CA"/>
    <w:rsid w:val="000B49F4"/>
    <w:rsid w:val="000B53E0"/>
    <w:rsid w:val="000B59A2"/>
    <w:rsid w:val="000B65D4"/>
    <w:rsid w:val="000B6D15"/>
    <w:rsid w:val="000C0F98"/>
    <w:rsid w:val="000C1772"/>
    <w:rsid w:val="000C2310"/>
    <w:rsid w:val="000C2311"/>
    <w:rsid w:val="000C2968"/>
    <w:rsid w:val="000C2E2D"/>
    <w:rsid w:val="000C511A"/>
    <w:rsid w:val="000C7407"/>
    <w:rsid w:val="000C75CB"/>
    <w:rsid w:val="000D07D0"/>
    <w:rsid w:val="000D11D4"/>
    <w:rsid w:val="000D1494"/>
    <w:rsid w:val="000D2608"/>
    <w:rsid w:val="000D363D"/>
    <w:rsid w:val="000D3C49"/>
    <w:rsid w:val="000D3DA9"/>
    <w:rsid w:val="000D5A25"/>
    <w:rsid w:val="000D62D0"/>
    <w:rsid w:val="000E05BF"/>
    <w:rsid w:val="000E0617"/>
    <w:rsid w:val="000E1A41"/>
    <w:rsid w:val="000E2484"/>
    <w:rsid w:val="000E5038"/>
    <w:rsid w:val="000E698D"/>
    <w:rsid w:val="000E75F8"/>
    <w:rsid w:val="000F3116"/>
    <w:rsid w:val="000F361E"/>
    <w:rsid w:val="000F3947"/>
    <w:rsid w:val="000F4314"/>
    <w:rsid w:val="000F5513"/>
    <w:rsid w:val="000F7499"/>
    <w:rsid w:val="000F7846"/>
    <w:rsid w:val="000F7D5F"/>
    <w:rsid w:val="001004C5"/>
    <w:rsid w:val="00101B09"/>
    <w:rsid w:val="001044BC"/>
    <w:rsid w:val="00104D62"/>
    <w:rsid w:val="00104E1F"/>
    <w:rsid w:val="00104E42"/>
    <w:rsid w:val="0010563F"/>
    <w:rsid w:val="0010570A"/>
    <w:rsid w:val="0010615C"/>
    <w:rsid w:val="0010747C"/>
    <w:rsid w:val="00107731"/>
    <w:rsid w:val="001119CF"/>
    <w:rsid w:val="00112A20"/>
    <w:rsid w:val="001130CD"/>
    <w:rsid w:val="00113229"/>
    <w:rsid w:val="00113245"/>
    <w:rsid w:val="001140EF"/>
    <w:rsid w:val="001149EE"/>
    <w:rsid w:val="0011566F"/>
    <w:rsid w:val="0011591F"/>
    <w:rsid w:val="0011717E"/>
    <w:rsid w:val="0011794D"/>
    <w:rsid w:val="00117EFB"/>
    <w:rsid w:val="00122088"/>
    <w:rsid w:val="0012310D"/>
    <w:rsid w:val="0012317E"/>
    <w:rsid w:val="00123430"/>
    <w:rsid w:val="00124211"/>
    <w:rsid w:val="00124DBB"/>
    <w:rsid w:val="001264EC"/>
    <w:rsid w:val="00126AD0"/>
    <w:rsid w:val="00130194"/>
    <w:rsid w:val="0013109A"/>
    <w:rsid w:val="00131D62"/>
    <w:rsid w:val="00131E2F"/>
    <w:rsid w:val="001327FA"/>
    <w:rsid w:val="00135DCA"/>
    <w:rsid w:val="00136128"/>
    <w:rsid w:val="00136498"/>
    <w:rsid w:val="001369CC"/>
    <w:rsid w:val="00137309"/>
    <w:rsid w:val="00137AC2"/>
    <w:rsid w:val="001403CE"/>
    <w:rsid w:val="00141006"/>
    <w:rsid w:val="00142500"/>
    <w:rsid w:val="001428CF"/>
    <w:rsid w:val="00142ED8"/>
    <w:rsid w:val="00142F8D"/>
    <w:rsid w:val="001437BC"/>
    <w:rsid w:val="0014508F"/>
    <w:rsid w:val="0014539E"/>
    <w:rsid w:val="0015043C"/>
    <w:rsid w:val="001507E9"/>
    <w:rsid w:val="0015091E"/>
    <w:rsid w:val="00150F37"/>
    <w:rsid w:val="0015165A"/>
    <w:rsid w:val="00151B3F"/>
    <w:rsid w:val="00152E6E"/>
    <w:rsid w:val="00153006"/>
    <w:rsid w:val="001542EC"/>
    <w:rsid w:val="0015490B"/>
    <w:rsid w:val="00155EFF"/>
    <w:rsid w:val="00156BC0"/>
    <w:rsid w:val="00157797"/>
    <w:rsid w:val="0016241D"/>
    <w:rsid w:val="00162FAB"/>
    <w:rsid w:val="001635C6"/>
    <w:rsid w:val="00164864"/>
    <w:rsid w:val="00164ADC"/>
    <w:rsid w:val="00165403"/>
    <w:rsid w:val="00166C8F"/>
    <w:rsid w:val="00166FA8"/>
    <w:rsid w:val="00167450"/>
    <w:rsid w:val="00167507"/>
    <w:rsid w:val="00171C0B"/>
    <w:rsid w:val="00171DC1"/>
    <w:rsid w:val="001720F0"/>
    <w:rsid w:val="001725F8"/>
    <w:rsid w:val="00172C24"/>
    <w:rsid w:val="00173231"/>
    <w:rsid w:val="00174304"/>
    <w:rsid w:val="00174E2C"/>
    <w:rsid w:val="001750CE"/>
    <w:rsid w:val="001802D1"/>
    <w:rsid w:val="00181708"/>
    <w:rsid w:val="001829C2"/>
    <w:rsid w:val="00182DF4"/>
    <w:rsid w:val="001834D4"/>
    <w:rsid w:val="00183FB6"/>
    <w:rsid w:val="00185BF4"/>
    <w:rsid w:val="0018643A"/>
    <w:rsid w:val="00186AD2"/>
    <w:rsid w:val="00190080"/>
    <w:rsid w:val="001906C0"/>
    <w:rsid w:val="00191DB0"/>
    <w:rsid w:val="00191EA2"/>
    <w:rsid w:val="00192D77"/>
    <w:rsid w:val="001930D2"/>
    <w:rsid w:val="001936C1"/>
    <w:rsid w:val="00194870"/>
    <w:rsid w:val="00194B75"/>
    <w:rsid w:val="001954C4"/>
    <w:rsid w:val="00195DCF"/>
    <w:rsid w:val="00196C41"/>
    <w:rsid w:val="001978D9"/>
    <w:rsid w:val="001A06B5"/>
    <w:rsid w:val="001A11D9"/>
    <w:rsid w:val="001A21B7"/>
    <w:rsid w:val="001A2E6B"/>
    <w:rsid w:val="001A4F69"/>
    <w:rsid w:val="001A56DA"/>
    <w:rsid w:val="001A6742"/>
    <w:rsid w:val="001A6932"/>
    <w:rsid w:val="001A73BD"/>
    <w:rsid w:val="001A7B2A"/>
    <w:rsid w:val="001B06E2"/>
    <w:rsid w:val="001B15CD"/>
    <w:rsid w:val="001B32BE"/>
    <w:rsid w:val="001B4E52"/>
    <w:rsid w:val="001B50F3"/>
    <w:rsid w:val="001B6432"/>
    <w:rsid w:val="001B6489"/>
    <w:rsid w:val="001B74F4"/>
    <w:rsid w:val="001B7A58"/>
    <w:rsid w:val="001C063C"/>
    <w:rsid w:val="001C069F"/>
    <w:rsid w:val="001C0930"/>
    <w:rsid w:val="001C13FF"/>
    <w:rsid w:val="001C24AD"/>
    <w:rsid w:val="001C50E6"/>
    <w:rsid w:val="001C518B"/>
    <w:rsid w:val="001C56A3"/>
    <w:rsid w:val="001C5B51"/>
    <w:rsid w:val="001C5C2B"/>
    <w:rsid w:val="001C65CE"/>
    <w:rsid w:val="001C6C3F"/>
    <w:rsid w:val="001C75E3"/>
    <w:rsid w:val="001D020C"/>
    <w:rsid w:val="001D15F5"/>
    <w:rsid w:val="001D167A"/>
    <w:rsid w:val="001D3209"/>
    <w:rsid w:val="001D454C"/>
    <w:rsid w:val="001D53E0"/>
    <w:rsid w:val="001D54D6"/>
    <w:rsid w:val="001D628C"/>
    <w:rsid w:val="001D7B5A"/>
    <w:rsid w:val="001E09F0"/>
    <w:rsid w:val="001E2D31"/>
    <w:rsid w:val="001E3EC6"/>
    <w:rsid w:val="001E4618"/>
    <w:rsid w:val="001E5B84"/>
    <w:rsid w:val="001E5D32"/>
    <w:rsid w:val="001E63F8"/>
    <w:rsid w:val="001E7C36"/>
    <w:rsid w:val="001F11C8"/>
    <w:rsid w:val="001F19DD"/>
    <w:rsid w:val="001F3DF3"/>
    <w:rsid w:val="001F4B25"/>
    <w:rsid w:val="001F6083"/>
    <w:rsid w:val="001F74D5"/>
    <w:rsid w:val="001F7D30"/>
    <w:rsid w:val="00200B9E"/>
    <w:rsid w:val="00200C98"/>
    <w:rsid w:val="00202246"/>
    <w:rsid w:val="002024E0"/>
    <w:rsid w:val="00202EA5"/>
    <w:rsid w:val="00202F50"/>
    <w:rsid w:val="00203C97"/>
    <w:rsid w:val="00203FEF"/>
    <w:rsid w:val="00205660"/>
    <w:rsid w:val="0020654D"/>
    <w:rsid w:val="00207502"/>
    <w:rsid w:val="002102E0"/>
    <w:rsid w:val="002105B5"/>
    <w:rsid w:val="00210BB7"/>
    <w:rsid w:val="00210F2C"/>
    <w:rsid w:val="002114B5"/>
    <w:rsid w:val="0021150F"/>
    <w:rsid w:val="00211A0B"/>
    <w:rsid w:val="0021216D"/>
    <w:rsid w:val="00212BFB"/>
    <w:rsid w:val="002143AB"/>
    <w:rsid w:val="00214ED7"/>
    <w:rsid w:val="00214FE7"/>
    <w:rsid w:val="00215006"/>
    <w:rsid w:val="002158B4"/>
    <w:rsid w:val="00215E18"/>
    <w:rsid w:val="00216B3A"/>
    <w:rsid w:val="0022035E"/>
    <w:rsid w:val="002207B8"/>
    <w:rsid w:val="00220DE8"/>
    <w:rsid w:val="00221C63"/>
    <w:rsid w:val="00222518"/>
    <w:rsid w:val="00222A54"/>
    <w:rsid w:val="00223556"/>
    <w:rsid w:val="00223705"/>
    <w:rsid w:val="00224496"/>
    <w:rsid w:val="002245C1"/>
    <w:rsid w:val="00224BBD"/>
    <w:rsid w:val="00225BCD"/>
    <w:rsid w:val="00227DF1"/>
    <w:rsid w:val="00231617"/>
    <w:rsid w:val="00231771"/>
    <w:rsid w:val="00232403"/>
    <w:rsid w:val="002326A3"/>
    <w:rsid w:val="0023333A"/>
    <w:rsid w:val="0023529B"/>
    <w:rsid w:val="00235936"/>
    <w:rsid w:val="00236748"/>
    <w:rsid w:val="00237102"/>
    <w:rsid w:val="0023761D"/>
    <w:rsid w:val="00240176"/>
    <w:rsid w:val="00242258"/>
    <w:rsid w:val="002426B3"/>
    <w:rsid w:val="00242715"/>
    <w:rsid w:val="002436F9"/>
    <w:rsid w:val="002437F8"/>
    <w:rsid w:val="002457F8"/>
    <w:rsid w:val="0024646B"/>
    <w:rsid w:val="002472BB"/>
    <w:rsid w:val="00247938"/>
    <w:rsid w:val="00250D7A"/>
    <w:rsid w:val="00250DF0"/>
    <w:rsid w:val="00252317"/>
    <w:rsid w:val="00254BBD"/>
    <w:rsid w:val="00254C3B"/>
    <w:rsid w:val="00254FF1"/>
    <w:rsid w:val="002553A3"/>
    <w:rsid w:val="00255840"/>
    <w:rsid w:val="002601BF"/>
    <w:rsid w:val="0026091F"/>
    <w:rsid w:val="00261C1E"/>
    <w:rsid w:val="00261F57"/>
    <w:rsid w:val="00261FB1"/>
    <w:rsid w:val="002635D1"/>
    <w:rsid w:val="00263728"/>
    <w:rsid w:val="002640C1"/>
    <w:rsid w:val="002642C1"/>
    <w:rsid w:val="002643FA"/>
    <w:rsid w:val="00264A07"/>
    <w:rsid w:val="00265CC8"/>
    <w:rsid w:val="00265D2D"/>
    <w:rsid w:val="0026623A"/>
    <w:rsid w:val="002662E1"/>
    <w:rsid w:val="0026634D"/>
    <w:rsid w:val="00271E2F"/>
    <w:rsid w:val="002726FB"/>
    <w:rsid w:val="00272BE8"/>
    <w:rsid w:val="00273400"/>
    <w:rsid w:val="002747CA"/>
    <w:rsid w:val="00274B1A"/>
    <w:rsid w:val="00275243"/>
    <w:rsid w:val="0027581A"/>
    <w:rsid w:val="0027597C"/>
    <w:rsid w:val="002764A0"/>
    <w:rsid w:val="00276C60"/>
    <w:rsid w:val="00276F52"/>
    <w:rsid w:val="00277535"/>
    <w:rsid w:val="0027787D"/>
    <w:rsid w:val="00280CE8"/>
    <w:rsid w:val="002838ED"/>
    <w:rsid w:val="00284646"/>
    <w:rsid w:val="00284FF1"/>
    <w:rsid w:val="00285100"/>
    <w:rsid w:val="0028529A"/>
    <w:rsid w:val="0028565E"/>
    <w:rsid w:val="00285BE7"/>
    <w:rsid w:val="00286497"/>
    <w:rsid w:val="00286E1E"/>
    <w:rsid w:val="00290263"/>
    <w:rsid w:val="00291CDC"/>
    <w:rsid w:val="00292428"/>
    <w:rsid w:val="00293CA4"/>
    <w:rsid w:val="00294CC0"/>
    <w:rsid w:val="00296438"/>
    <w:rsid w:val="002A04DE"/>
    <w:rsid w:val="002A1DE4"/>
    <w:rsid w:val="002A356E"/>
    <w:rsid w:val="002A766B"/>
    <w:rsid w:val="002B0260"/>
    <w:rsid w:val="002B138F"/>
    <w:rsid w:val="002B1D14"/>
    <w:rsid w:val="002B2D6B"/>
    <w:rsid w:val="002B2DEA"/>
    <w:rsid w:val="002B2E63"/>
    <w:rsid w:val="002B5753"/>
    <w:rsid w:val="002B7233"/>
    <w:rsid w:val="002B7B84"/>
    <w:rsid w:val="002C00BD"/>
    <w:rsid w:val="002C14DB"/>
    <w:rsid w:val="002C2028"/>
    <w:rsid w:val="002C2360"/>
    <w:rsid w:val="002C28FA"/>
    <w:rsid w:val="002C31C4"/>
    <w:rsid w:val="002C41D4"/>
    <w:rsid w:val="002C4833"/>
    <w:rsid w:val="002C5A25"/>
    <w:rsid w:val="002C66A1"/>
    <w:rsid w:val="002C67F0"/>
    <w:rsid w:val="002C6EC0"/>
    <w:rsid w:val="002C73F0"/>
    <w:rsid w:val="002D01B6"/>
    <w:rsid w:val="002D15DA"/>
    <w:rsid w:val="002D26EA"/>
    <w:rsid w:val="002D4C59"/>
    <w:rsid w:val="002D5D9D"/>
    <w:rsid w:val="002D6392"/>
    <w:rsid w:val="002D6851"/>
    <w:rsid w:val="002D72C4"/>
    <w:rsid w:val="002E0064"/>
    <w:rsid w:val="002E036B"/>
    <w:rsid w:val="002E037D"/>
    <w:rsid w:val="002E0D25"/>
    <w:rsid w:val="002E22AF"/>
    <w:rsid w:val="002E23DF"/>
    <w:rsid w:val="002E25EC"/>
    <w:rsid w:val="002E42DC"/>
    <w:rsid w:val="002E46B6"/>
    <w:rsid w:val="002E4D35"/>
    <w:rsid w:val="002E4E1B"/>
    <w:rsid w:val="002E505B"/>
    <w:rsid w:val="002E55A7"/>
    <w:rsid w:val="002E652C"/>
    <w:rsid w:val="002E65C2"/>
    <w:rsid w:val="002E716F"/>
    <w:rsid w:val="002E72FB"/>
    <w:rsid w:val="002E7452"/>
    <w:rsid w:val="002E75F9"/>
    <w:rsid w:val="002F0D66"/>
    <w:rsid w:val="002F2B32"/>
    <w:rsid w:val="002F35AC"/>
    <w:rsid w:val="002F3C30"/>
    <w:rsid w:val="002F4641"/>
    <w:rsid w:val="002F6907"/>
    <w:rsid w:val="002F7A22"/>
    <w:rsid w:val="00300320"/>
    <w:rsid w:val="003005FF"/>
    <w:rsid w:val="00300778"/>
    <w:rsid w:val="00300841"/>
    <w:rsid w:val="003013C9"/>
    <w:rsid w:val="00301B43"/>
    <w:rsid w:val="00301BE7"/>
    <w:rsid w:val="00301D1F"/>
    <w:rsid w:val="00302CC3"/>
    <w:rsid w:val="00304F28"/>
    <w:rsid w:val="00305380"/>
    <w:rsid w:val="0030540F"/>
    <w:rsid w:val="003067CE"/>
    <w:rsid w:val="00306A1E"/>
    <w:rsid w:val="00307531"/>
    <w:rsid w:val="003101EE"/>
    <w:rsid w:val="0031064E"/>
    <w:rsid w:val="00310F8D"/>
    <w:rsid w:val="00311326"/>
    <w:rsid w:val="00311741"/>
    <w:rsid w:val="0031215F"/>
    <w:rsid w:val="003137A9"/>
    <w:rsid w:val="003148F6"/>
    <w:rsid w:val="00314C07"/>
    <w:rsid w:val="003203A8"/>
    <w:rsid w:val="00322AFD"/>
    <w:rsid w:val="00327085"/>
    <w:rsid w:val="00327EFF"/>
    <w:rsid w:val="00330169"/>
    <w:rsid w:val="0033082A"/>
    <w:rsid w:val="00331F02"/>
    <w:rsid w:val="00332006"/>
    <w:rsid w:val="00332A55"/>
    <w:rsid w:val="003334AE"/>
    <w:rsid w:val="003342F7"/>
    <w:rsid w:val="00334E54"/>
    <w:rsid w:val="0033578E"/>
    <w:rsid w:val="0033591D"/>
    <w:rsid w:val="003363AD"/>
    <w:rsid w:val="003363B4"/>
    <w:rsid w:val="00336BB7"/>
    <w:rsid w:val="00337E4B"/>
    <w:rsid w:val="0034067D"/>
    <w:rsid w:val="00340BA8"/>
    <w:rsid w:val="00340CF1"/>
    <w:rsid w:val="003418C2"/>
    <w:rsid w:val="00341A8E"/>
    <w:rsid w:val="00341D07"/>
    <w:rsid w:val="00341DC3"/>
    <w:rsid w:val="0034228D"/>
    <w:rsid w:val="00342872"/>
    <w:rsid w:val="00342C57"/>
    <w:rsid w:val="00343135"/>
    <w:rsid w:val="0034410A"/>
    <w:rsid w:val="00345970"/>
    <w:rsid w:val="00345BDD"/>
    <w:rsid w:val="00345CE7"/>
    <w:rsid w:val="00345D96"/>
    <w:rsid w:val="00345FD0"/>
    <w:rsid w:val="00347DF8"/>
    <w:rsid w:val="0035140A"/>
    <w:rsid w:val="00351570"/>
    <w:rsid w:val="00351EB5"/>
    <w:rsid w:val="00351F79"/>
    <w:rsid w:val="003529C5"/>
    <w:rsid w:val="00352BA5"/>
    <w:rsid w:val="003544E1"/>
    <w:rsid w:val="0035498F"/>
    <w:rsid w:val="00354A36"/>
    <w:rsid w:val="00355F2B"/>
    <w:rsid w:val="00356A29"/>
    <w:rsid w:val="00357251"/>
    <w:rsid w:val="00357274"/>
    <w:rsid w:val="003573CE"/>
    <w:rsid w:val="00357F52"/>
    <w:rsid w:val="003600B3"/>
    <w:rsid w:val="0036134F"/>
    <w:rsid w:val="003623A8"/>
    <w:rsid w:val="0036244F"/>
    <w:rsid w:val="00363138"/>
    <w:rsid w:val="00363BDD"/>
    <w:rsid w:val="00363D57"/>
    <w:rsid w:val="00365BD5"/>
    <w:rsid w:val="00366305"/>
    <w:rsid w:val="00366D7E"/>
    <w:rsid w:val="00367363"/>
    <w:rsid w:val="003702DC"/>
    <w:rsid w:val="003713BB"/>
    <w:rsid w:val="00372A81"/>
    <w:rsid w:val="00372D06"/>
    <w:rsid w:val="003746E9"/>
    <w:rsid w:val="003765D2"/>
    <w:rsid w:val="003775B3"/>
    <w:rsid w:val="003776B2"/>
    <w:rsid w:val="00377729"/>
    <w:rsid w:val="00377814"/>
    <w:rsid w:val="003779C3"/>
    <w:rsid w:val="00377C93"/>
    <w:rsid w:val="003802CC"/>
    <w:rsid w:val="00380FE2"/>
    <w:rsid w:val="00381748"/>
    <w:rsid w:val="0038289C"/>
    <w:rsid w:val="003830BB"/>
    <w:rsid w:val="00384026"/>
    <w:rsid w:val="00385D9E"/>
    <w:rsid w:val="003865DE"/>
    <w:rsid w:val="003911E1"/>
    <w:rsid w:val="0039190B"/>
    <w:rsid w:val="0039291C"/>
    <w:rsid w:val="00392DAC"/>
    <w:rsid w:val="0039413F"/>
    <w:rsid w:val="0039439D"/>
    <w:rsid w:val="00394541"/>
    <w:rsid w:val="0039596E"/>
    <w:rsid w:val="0039601E"/>
    <w:rsid w:val="0039659B"/>
    <w:rsid w:val="003973A2"/>
    <w:rsid w:val="003978A2"/>
    <w:rsid w:val="003A01E5"/>
    <w:rsid w:val="003A0239"/>
    <w:rsid w:val="003A1B60"/>
    <w:rsid w:val="003A2A58"/>
    <w:rsid w:val="003A3548"/>
    <w:rsid w:val="003A3CAF"/>
    <w:rsid w:val="003A52B8"/>
    <w:rsid w:val="003A5745"/>
    <w:rsid w:val="003A728C"/>
    <w:rsid w:val="003A7C81"/>
    <w:rsid w:val="003B0084"/>
    <w:rsid w:val="003B0503"/>
    <w:rsid w:val="003B15CE"/>
    <w:rsid w:val="003B1A26"/>
    <w:rsid w:val="003B26CB"/>
    <w:rsid w:val="003B3F1D"/>
    <w:rsid w:val="003B41AE"/>
    <w:rsid w:val="003B47CB"/>
    <w:rsid w:val="003B4A71"/>
    <w:rsid w:val="003B56FB"/>
    <w:rsid w:val="003B5D34"/>
    <w:rsid w:val="003B706D"/>
    <w:rsid w:val="003B797C"/>
    <w:rsid w:val="003C1050"/>
    <w:rsid w:val="003C1D07"/>
    <w:rsid w:val="003C1F52"/>
    <w:rsid w:val="003C277F"/>
    <w:rsid w:val="003C2D1E"/>
    <w:rsid w:val="003C2E75"/>
    <w:rsid w:val="003C414F"/>
    <w:rsid w:val="003C45D7"/>
    <w:rsid w:val="003C4602"/>
    <w:rsid w:val="003C492E"/>
    <w:rsid w:val="003C5068"/>
    <w:rsid w:val="003C5106"/>
    <w:rsid w:val="003C5617"/>
    <w:rsid w:val="003C58D1"/>
    <w:rsid w:val="003C5CA2"/>
    <w:rsid w:val="003C5F7A"/>
    <w:rsid w:val="003C6214"/>
    <w:rsid w:val="003C78DE"/>
    <w:rsid w:val="003C7BA6"/>
    <w:rsid w:val="003D0356"/>
    <w:rsid w:val="003D0BBB"/>
    <w:rsid w:val="003D0BC8"/>
    <w:rsid w:val="003D0C85"/>
    <w:rsid w:val="003D0E90"/>
    <w:rsid w:val="003D3FBA"/>
    <w:rsid w:val="003D4790"/>
    <w:rsid w:val="003D5022"/>
    <w:rsid w:val="003D5864"/>
    <w:rsid w:val="003D58B1"/>
    <w:rsid w:val="003D6970"/>
    <w:rsid w:val="003E06E2"/>
    <w:rsid w:val="003E23F1"/>
    <w:rsid w:val="003E3D50"/>
    <w:rsid w:val="003E479E"/>
    <w:rsid w:val="003E5579"/>
    <w:rsid w:val="003E7C6E"/>
    <w:rsid w:val="003F0279"/>
    <w:rsid w:val="003F0A3D"/>
    <w:rsid w:val="003F0AC7"/>
    <w:rsid w:val="003F2AD7"/>
    <w:rsid w:val="003F2E39"/>
    <w:rsid w:val="003F362A"/>
    <w:rsid w:val="003F3F7C"/>
    <w:rsid w:val="003F5A9B"/>
    <w:rsid w:val="003F5E6D"/>
    <w:rsid w:val="003F6D00"/>
    <w:rsid w:val="003F6F8D"/>
    <w:rsid w:val="003F76EC"/>
    <w:rsid w:val="003F7D76"/>
    <w:rsid w:val="004001FE"/>
    <w:rsid w:val="00400B3D"/>
    <w:rsid w:val="00400E8B"/>
    <w:rsid w:val="00401707"/>
    <w:rsid w:val="00401A0A"/>
    <w:rsid w:val="00401A19"/>
    <w:rsid w:val="0040270D"/>
    <w:rsid w:val="00402F69"/>
    <w:rsid w:val="004051C7"/>
    <w:rsid w:val="00405767"/>
    <w:rsid w:val="00405812"/>
    <w:rsid w:val="004059A3"/>
    <w:rsid w:val="00406374"/>
    <w:rsid w:val="0040673D"/>
    <w:rsid w:val="00406A31"/>
    <w:rsid w:val="00407518"/>
    <w:rsid w:val="00411E9B"/>
    <w:rsid w:val="00412E28"/>
    <w:rsid w:val="00413F28"/>
    <w:rsid w:val="0041424C"/>
    <w:rsid w:val="0041478E"/>
    <w:rsid w:val="00415118"/>
    <w:rsid w:val="0041534A"/>
    <w:rsid w:val="00415572"/>
    <w:rsid w:val="004155D3"/>
    <w:rsid w:val="00421422"/>
    <w:rsid w:val="0042152B"/>
    <w:rsid w:val="0042159C"/>
    <w:rsid w:val="00424A5A"/>
    <w:rsid w:val="0043024F"/>
    <w:rsid w:val="00430980"/>
    <w:rsid w:val="00430D1F"/>
    <w:rsid w:val="00431F61"/>
    <w:rsid w:val="004321B2"/>
    <w:rsid w:val="00432416"/>
    <w:rsid w:val="004324ED"/>
    <w:rsid w:val="0043347B"/>
    <w:rsid w:val="00433DA3"/>
    <w:rsid w:val="00434197"/>
    <w:rsid w:val="004353E5"/>
    <w:rsid w:val="00437186"/>
    <w:rsid w:val="004372E1"/>
    <w:rsid w:val="00437AF9"/>
    <w:rsid w:val="00440237"/>
    <w:rsid w:val="00440F23"/>
    <w:rsid w:val="004417CF"/>
    <w:rsid w:val="00441A0D"/>
    <w:rsid w:val="0044372A"/>
    <w:rsid w:val="0044505A"/>
    <w:rsid w:val="00445CDD"/>
    <w:rsid w:val="004462F1"/>
    <w:rsid w:val="004465B5"/>
    <w:rsid w:val="00447C27"/>
    <w:rsid w:val="004502B2"/>
    <w:rsid w:val="00450545"/>
    <w:rsid w:val="0045057F"/>
    <w:rsid w:val="0045140E"/>
    <w:rsid w:val="004525E7"/>
    <w:rsid w:val="00454E96"/>
    <w:rsid w:val="004550F6"/>
    <w:rsid w:val="00455B4C"/>
    <w:rsid w:val="00457050"/>
    <w:rsid w:val="00460CA7"/>
    <w:rsid w:val="00463E26"/>
    <w:rsid w:val="00464127"/>
    <w:rsid w:val="00464755"/>
    <w:rsid w:val="00464D27"/>
    <w:rsid w:val="004666F5"/>
    <w:rsid w:val="00466E70"/>
    <w:rsid w:val="00470391"/>
    <w:rsid w:val="004708F6"/>
    <w:rsid w:val="004732B2"/>
    <w:rsid w:val="004733E3"/>
    <w:rsid w:val="00473BB4"/>
    <w:rsid w:val="00475452"/>
    <w:rsid w:val="00475911"/>
    <w:rsid w:val="004771F3"/>
    <w:rsid w:val="0047756E"/>
    <w:rsid w:val="00477DFB"/>
    <w:rsid w:val="004823C5"/>
    <w:rsid w:val="004828CB"/>
    <w:rsid w:val="004828E6"/>
    <w:rsid w:val="00482B73"/>
    <w:rsid w:val="004836D4"/>
    <w:rsid w:val="0048408E"/>
    <w:rsid w:val="0048592E"/>
    <w:rsid w:val="004859F1"/>
    <w:rsid w:val="00486111"/>
    <w:rsid w:val="004874A7"/>
    <w:rsid w:val="0048773E"/>
    <w:rsid w:val="00490D5F"/>
    <w:rsid w:val="00490FD6"/>
    <w:rsid w:val="0049125E"/>
    <w:rsid w:val="00492E47"/>
    <w:rsid w:val="0049308A"/>
    <w:rsid w:val="004936B7"/>
    <w:rsid w:val="00494314"/>
    <w:rsid w:val="00496581"/>
    <w:rsid w:val="0049720A"/>
    <w:rsid w:val="004977C9"/>
    <w:rsid w:val="004A00F9"/>
    <w:rsid w:val="004A1448"/>
    <w:rsid w:val="004A15E4"/>
    <w:rsid w:val="004A1796"/>
    <w:rsid w:val="004A1F72"/>
    <w:rsid w:val="004A235A"/>
    <w:rsid w:val="004A2937"/>
    <w:rsid w:val="004A47DF"/>
    <w:rsid w:val="004A62B2"/>
    <w:rsid w:val="004A7C18"/>
    <w:rsid w:val="004A7DFA"/>
    <w:rsid w:val="004B0EA1"/>
    <w:rsid w:val="004B0F5B"/>
    <w:rsid w:val="004B1C24"/>
    <w:rsid w:val="004B2069"/>
    <w:rsid w:val="004B23D5"/>
    <w:rsid w:val="004B41E9"/>
    <w:rsid w:val="004B4982"/>
    <w:rsid w:val="004B49AF"/>
    <w:rsid w:val="004B4B54"/>
    <w:rsid w:val="004B4DAE"/>
    <w:rsid w:val="004B521B"/>
    <w:rsid w:val="004B6737"/>
    <w:rsid w:val="004B766E"/>
    <w:rsid w:val="004C17BF"/>
    <w:rsid w:val="004C2845"/>
    <w:rsid w:val="004C4468"/>
    <w:rsid w:val="004C45D0"/>
    <w:rsid w:val="004C5444"/>
    <w:rsid w:val="004C54A1"/>
    <w:rsid w:val="004C5F73"/>
    <w:rsid w:val="004C726E"/>
    <w:rsid w:val="004C7291"/>
    <w:rsid w:val="004C7A39"/>
    <w:rsid w:val="004D0D57"/>
    <w:rsid w:val="004D169A"/>
    <w:rsid w:val="004D1829"/>
    <w:rsid w:val="004D1878"/>
    <w:rsid w:val="004D1F71"/>
    <w:rsid w:val="004D3B32"/>
    <w:rsid w:val="004D7D88"/>
    <w:rsid w:val="004E0812"/>
    <w:rsid w:val="004E1966"/>
    <w:rsid w:val="004E236B"/>
    <w:rsid w:val="004E2429"/>
    <w:rsid w:val="004E2A11"/>
    <w:rsid w:val="004E2D7A"/>
    <w:rsid w:val="004E3230"/>
    <w:rsid w:val="004E3D8A"/>
    <w:rsid w:val="004E4CA6"/>
    <w:rsid w:val="004E5D8E"/>
    <w:rsid w:val="004E611E"/>
    <w:rsid w:val="004F0680"/>
    <w:rsid w:val="004F0C39"/>
    <w:rsid w:val="004F3233"/>
    <w:rsid w:val="004F3596"/>
    <w:rsid w:val="004F38E0"/>
    <w:rsid w:val="004F3A9C"/>
    <w:rsid w:val="004F4A44"/>
    <w:rsid w:val="004F5073"/>
    <w:rsid w:val="004F6787"/>
    <w:rsid w:val="005004EF"/>
    <w:rsid w:val="00502147"/>
    <w:rsid w:val="00502594"/>
    <w:rsid w:val="00502753"/>
    <w:rsid w:val="005027C0"/>
    <w:rsid w:val="00502C04"/>
    <w:rsid w:val="005031ED"/>
    <w:rsid w:val="00504B71"/>
    <w:rsid w:val="00505AF5"/>
    <w:rsid w:val="00505B6E"/>
    <w:rsid w:val="00505C47"/>
    <w:rsid w:val="0050631F"/>
    <w:rsid w:val="005066BB"/>
    <w:rsid w:val="00507820"/>
    <w:rsid w:val="00507BF3"/>
    <w:rsid w:val="005117AB"/>
    <w:rsid w:val="005120FB"/>
    <w:rsid w:val="00514FAF"/>
    <w:rsid w:val="00516A56"/>
    <w:rsid w:val="005209A1"/>
    <w:rsid w:val="0052102D"/>
    <w:rsid w:val="0052154F"/>
    <w:rsid w:val="00522667"/>
    <w:rsid w:val="00522B08"/>
    <w:rsid w:val="00523A13"/>
    <w:rsid w:val="00524AFB"/>
    <w:rsid w:val="0052587E"/>
    <w:rsid w:val="0052752C"/>
    <w:rsid w:val="00530EE4"/>
    <w:rsid w:val="00531920"/>
    <w:rsid w:val="005321D9"/>
    <w:rsid w:val="00533340"/>
    <w:rsid w:val="00535E07"/>
    <w:rsid w:val="0053604D"/>
    <w:rsid w:val="0053675D"/>
    <w:rsid w:val="00536B9B"/>
    <w:rsid w:val="00536DB1"/>
    <w:rsid w:val="00537B57"/>
    <w:rsid w:val="005401F4"/>
    <w:rsid w:val="00541163"/>
    <w:rsid w:val="00541547"/>
    <w:rsid w:val="00542E22"/>
    <w:rsid w:val="00543A09"/>
    <w:rsid w:val="0054451E"/>
    <w:rsid w:val="0054554F"/>
    <w:rsid w:val="00546245"/>
    <w:rsid w:val="005468E6"/>
    <w:rsid w:val="00547398"/>
    <w:rsid w:val="005473E4"/>
    <w:rsid w:val="00547453"/>
    <w:rsid w:val="00547706"/>
    <w:rsid w:val="00550BCB"/>
    <w:rsid w:val="005517D6"/>
    <w:rsid w:val="00553106"/>
    <w:rsid w:val="00553305"/>
    <w:rsid w:val="00553726"/>
    <w:rsid w:val="00553C38"/>
    <w:rsid w:val="00554191"/>
    <w:rsid w:val="00554B08"/>
    <w:rsid w:val="00554E32"/>
    <w:rsid w:val="00554EF0"/>
    <w:rsid w:val="00556887"/>
    <w:rsid w:val="0056130B"/>
    <w:rsid w:val="0056275C"/>
    <w:rsid w:val="00562B0D"/>
    <w:rsid w:val="00562B4D"/>
    <w:rsid w:val="0056330A"/>
    <w:rsid w:val="005633C7"/>
    <w:rsid w:val="0056381F"/>
    <w:rsid w:val="00563973"/>
    <w:rsid w:val="00563E68"/>
    <w:rsid w:val="005641C8"/>
    <w:rsid w:val="005644D6"/>
    <w:rsid w:val="00564B47"/>
    <w:rsid w:val="00564B6D"/>
    <w:rsid w:val="005650F4"/>
    <w:rsid w:val="00565AC8"/>
    <w:rsid w:val="00566870"/>
    <w:rsid w:val="00566E85"/>
    <w:rsid w:val="005677E5"/>
    <w:rsid w:val="00570CE8"/>
    <w:rsid w:val="005727C5"/>
    <w:rsid w:val="00572C8D"/>
    <w:rsid w:val="00573239"/>
    <w:rsid w:val="00573D04"/>
    <w:rsid w:val="005765BA"/>
    <w:rsid w:val="005766C8"/>
    <w:rsid w:val="00577F68"/>
    <w:rsid w:val="00580A2E"/>
    <w:rsid w:val="005828D6"/>
    <w:rsid w:val="00583ADE"/>
    <w:rsid w:val="005844BB"/>
    <w:rsid w:val="00585580"/>
    <w:rsid w:val="005855C8"/>
    <w:rsid w:val="0058565C"/>
    <w:rsid w:val="00586EC3"/>
    <w:rsid w:val="005875E5"/>
    <w:rsid w:val="0058788A"/>
    <w:rsid w:val="00587F73"/>
    <w:rsid w:val="005903AF"/>
    <w:rsid w:val="00590F48"/>
    <w:rsid w:val="00593E75"/>
    <w:rsid w:val="00594B11"/>
    <w:rsid w:val="00595303"/>
    <w:rsid w:val="00595694"/>
    <w:rsid w:val="005958AF"/>
    <w:rsid w:val="00596205"/>
    <w:rsid w:val="00596212"/>
    <w:rsid w:val="0059695D"/>
    <w:rsid w:val="005969DA"/>
    <w:rsid w:val="00596A6B"/>
    <w:rsid w:val="00596F00"/>
    <w:rsid w:val="005A083A"/>
    <w:rsid w:val="005A1799"/>
    <w:rsid w:val="005A1F1E"/>
    <w:rsid w:val="005A26D1"/>
    <w:rsid w:val="005A3331"/>
    <w:rsid w:val="005A48D3"/>
    <w:rsid w:val="005A4988"/>
    <w:rsid w:val="005A4BD6"/>
    <w:rsid w:val="005A58BA"/>
    <w:rsid w:val="005A5C8F"/>
    <w:rsid w:val="005A5E6C"/>
    <w:rsid w:val="005A61AD"/>
    <w:rsid w:val="005A634A"/>
    <w:rsid w:val="005A63CD"/>
    <w:rsid w:val="005A7E0C"/>
    <w:rsid w:val="005B0307"/>
    <w:rsid w:val="005B1268"/>
    <w:rsid w:val="005B18F9"/>
    <w:rsid w:val="005B1F16"/>
    <w:rsid w:val="005B3CB9"/>
    <w:rsid w:val="005B5A4F"/>
    <w:rsid w:val="005B6E6A"/>
    <w:rsid w:val="005C0930"/>
    <w:rsid w:val="005C0ACC"/>
    <w:rsid w:val="005C1D52"/>
    <w:rsid w:val="005C28C6"/>
    <w:rsid w:val="005C3EF9"/>
    <w:rsid w:val="005C53B1"/>
    <w:rsid w:val="005C586A"/>
    <w:rsid w:val="005C6971"/>
    <w:rsid w:val="005C69C1"/>
    <w:rsid w:val="005C73A2"/>
    <w:rsid w:val="005C7F65"/>
    <w:rsid w:val="005D03D3"/>
    <w:rsid w:val="005D15D6"/>
    <w:rsid w:val="005D17E6"/>
    <w:rsid w:val="005D29A8"/>
    <w:rsid w:val="005D330B"/>
    <w:rsid w:val="005D4345"/>
    <w:rsid w:val="005D58F9"/>
    <w:rsid w:val="005D75BB"/>
    <w:rsid w:val="005D7EBE"/>
    <w:rsid w:val="005E100F"/>
    <w:rsid w:val="005E1CEE"/>
    <w:rsid w:val="005E46DF"/>
    <w:rsid w:val="005E5A01"/>
    <w:rsid w:val="005E5C58"/>
    <w:rsid w:val="005E6F13"/>
    <w:rsid w:val="005E717B"/>
    <w:rsid w:val="005E7581"/>
    <w:rsid w:val="005F1072"/>
    <w:rsid w:val="005F1239"/>
    <w:rsid w:val="005F1C2B"/>
    <w:rsid w:val="005F2A3C"/>
    <w:rsid w:val="005F34A4"/>
    <w:rsid w:val="005F34AA"/>
    <w:rsid w:val="005F4319"/>
    <w:rsid w:val="005F458D"/>
    <w:rsid w:val="005F4A77"/>
    <w:rsid w:val="005F51D8"/>
    <w:rsid w:val="005F5316"/>
    <w:rsid w:val="005F59A6"/>
    <w:rsid w:val="005F5B6A"/>
    <w:rsid w:val="005F79F0"/>
    <w:rsid w:val="00600588"/>
    <w:rsid w:val="00600596"/>
    <w:rsid w:val="00602493"/>
    <w:rsid w:val="00602B0E"/>
    <w:rsid w:val="00603CDF"/>
    <w:rsid w:val="00606437"/>
    <w:rsid w:val="00606556"/>
    <w:rsid w:val="0060711B"/>
    <w:rsid w:val="00607259"/>
    <w:rsid w:val="00607529"/>
    <w:rsid w:val="00610295"/>
    <w:rsid w:val="006105D5"/>
    <w:rsid w:val="00611216"/>
    <w:rsid w:val="006114C3"/>
    <w:rsid w:val="00612500"/>
    <w:rsid w:val="0061280B"/>
    <w:rsid w:val="00613FA8"/>
    <w:rsid w:val="00614A62"/>
    <w:rsid w:val="006150C7"/>
    <w:rsid w:val="00615B5F"/>
    <w:rsid w:val="0061623B"/>
    <w:rsid w:val="00616900"/>
    <w:rsid w:val="00617B67"/>
    <w:rsid w:val="00617EDE"/>
    <w:rsid w:val="006206BE"/>
    <w:rsid w:val="00621B83"/>
    <w:rsid w:val="00623D56"/>
    <w:rsid w:val="00624756"/>
    <w:rsid w:val="006253D6"/>
    <w:rsid w:val="00626D08"/>
    <w:rsid w:val="00626F7D"/>
    <w:rsid w:val="006275C0"/>
    <w:rsid w:val="00630210"/>
    <w:rsid w:val="00630D8D"/>
    <w:rsid w:val="00631596"/>
    <w:rsid w:val="00631C3C"/>
    <w:rsid w:val="006322CB"/>
    <w:rsid w:val="00636582"/>
    <w:rsid w:val="00636CBC"/>
    <w:rsid w:val="0064244C"/>
    <w:rsid w:val="0064261B"/>
    <w:rsid w:val="00642A80"/>
    <w:rsid w:val="0064412D"/>
    <w:rsid w:val="00644574"/>
    <w:rsid w:val="006451DA"/>
    <w:rsid w:val="00645ABF"/>
    <w:rsid w:val="0064719F"/>
    <w:rsid w:val="00647988"/>
    <w:rsid w:val="00647FBD"/>
    <w:rsid w:val="00650142"/>
    <w:rsid w:val="0065100A"/>
    <w:rsid w:val="0065214D"/>
    <w:rsid w:val="00652C99"/>
    <w:rsid w:val="00652E0C"/>
    <w:rsid w:val="00653208"/>
    <w:rsid w:val="00653353"/>
    <w:rsid w:val="00656841"/>
    <w:rsid w:val="0065734E"/>
    <w:rsid w:val="0066119C"/>
    <w:rsid w:val="006619CE"/>
    <w:rsid w:val="00661BC7"/>
    <w:rsid w:val="00662DCB"/>
    <w:rsid w:val="00663E61"/>
    <w:rsid w:val="006655A4"/>
    <w:rsid w:val="00665676"/>
    <w:rsid w:val="0066621B"/>
    <w:rsid w:val="00666FDA"/>
    <w:rsid w:val="00667236"/>
    <w:rsid w:val="00667482"/>
    <w:rsid w:val="00671240"/>
    <w:rsid w:val="00671D48"/>
    <w:rsid w:val="006720C9"/>
    <w:rsid w:val="006721B3"/>
    <w:rsid w:val="006726D8"/>
    <w:rsid w:val="00672BBB"/>
    <w:rsid w:val="00672ED6"/>
    <w:rsid w:val="00672EEA"/>
    <w:rsid w:val="0067301D"/>
    <w:rsid w:val="00674177"/>
    <w:rsid w:val="00674EF3"/>
    <w:rsid w:val="006757EC"/>
    <w:rsid w:val="00676821"/>
    <w:rsid w:val="00677E33"/>
    <w:rsid w:val="00680635"/>
    <w:rsid w:val="00681049"/>
    <w:rsid w:val="00681777"/>
    <w:rsid w:val="00681F69"/>
    <w:rsid w:val="00683177"/>
    <w:rsid w:val="006831B0"/>
    <w:rsid w:val="006835BA"/>
    <w:rsid w:val="00683665"/>
    <w:rsid w:val="00684668"/>
    <w:rsid w:val="00685C97"/>
    <w:rsid w:val="00685D36"/>
    <w:rsid w:val="00686D07"/>
    <w:rsid w:val="0069127F"/>
    <w:rsid w:val="00691388"/>
    <w:rsid w:val="006913CC"/>
    <w:rsid w:val="0069315A"/>
    <w:rsid w:val="0069434A"/>
    <w:rsid w:val="0069527B"/>
    <w:rsid w:val="00696564"/>
    <w:rsid w:val="00697924"/>
    <w:rsid w:val="00697B6A"/>
    <w:rsid w:val="00697CB8"/>
    <w:rsid w:val="006A0BB8"/>
    <w:rsid w:val="006A0D4B"/>
    <w:rsid w:val="006A2743"/>
    <w:rsid w:val="006A2784"/>
    <w:rsid w:val="006A2BF1"/>
    <w:rsid w:val="006A3D57"/>
    <w:rsid w:val="006A43AD"/>
    <w:rsid w:val="006A467C"/>
    <w:rsid w:val="006A4E69"/>
    <w:rsid w:val="006A63D5"/>
    <w:rsid w:val="006A7BFB"/>
    <w:rsid w:val="006B040A"/>
    <w:rsid w:val="006B269C"/>
    <w:rsid w:val="006B26AF"/>
    <w:rsid w:val="006B32F5"/>
    <w:rsid w:val="006B4165"/>
    <w:rsid w:val="006B4DAE"/>
    <w:rsid w:val="006B593B"/>
    <w:rsid w:val="006B5D42"/>
    <w:rsid w:val="006B5F8F"/>
    <w:rsid w:val="006B7F84"/>
    <w:rsid w:val="006C0D39"/>
    <w:rsid w:val="006C1C54"/>
    <w:rsid w:val="006C2601"/>
    <w:rsid w:val="006C26A4"/>
    <w:rsid w:val="006C2AFB"/>
    <w:rsid w:val="006C3B60"/>
    <w:rsid w:val="006C3CA3"/>
    <w:rsid w:val="006C3CFF"/>
    <w:rsid w:val="006C3D3B"/>
    <w:rsid w:val="006C46B6"/>
    <w:rsid w:val="006C5D72"/>
    <w:rsid w:val="006C5E49"/>
    <w:rsid w:val="006C6F6B"/>
    <w:rsid w:val="006C79CD"/>
    <w:rsid w:val="006C7E5E"/>
    <w:rsid w:val="006C7FD0"/>
    <w:rsid w:val="006D03F9"/>
    <w:rsid w:val="006D05E3"/>
    <w:rsid w:val="006D0C25"/>
    <w:rsid w:val="006D36F9"/>
    <w:rsid w:val="006D3987"/>
    <w:rsid w:val="006D4C54"/>
    <w:rsid w:val="006D5EE8"/>
    <w:rsid w:val="006D678B"/>
    <w:rsid w:val="006D6A30"/>
    <w:rsid w:val="006E1A2E"/>
    <w:rsid w:val="006E3776"/>
    <w:rsid w:val="006E6E90"/>
    <w:rsid w:val="006E6E92"/>
    <w:rsid w:val="006E766C"/>
    <w:rsid w:val="006F02D0"/>
    <w:rsid w:val="006F1097"/>
    <w:rsid w:val="006F130A"/>
    <w:rsid w:val="006F1D37"/>
    <w:rsid w:val="006F2458"/>
    <w:rsid w:val="006F3D64"/>
    <w:rsid w:val="006F3E8F"/>
    <w:rsid w:val="006F45B6"/>
    <w:rsid w:val="006F4C28"/>
    <w:rsid w:val="006F5904"/>
    <w:rsid w:val="006F6FC5"/>
    <w:rsid w:val="006F7FE5"/>
    <w:rsid w:val="007004A4"/>
    <w:rsid w:val="00700DB8"/>
    <w:rsid w:val="00700F9B"/>
    <w:rsid w:val="007027F5"/>
    <w:rsid w:val="007036D3"/>
    <w:rsid w:val="00706BE3"/>
    <w:rsid w:val="0070771F"/>
    <w:rsid w:val="00707839"/>
    <w:rsid w:val="007101B5"/>
    <w:rsid w:val="0071030B"/>
    <w:rsid w:val="00710D26"/>
    <w:rsid w:val="00710D32"/>
    <w:rsid w:val="00710E05"/>
    <w:rsid w:val="00710ED5"/>
    <w:rsid w:val="00711EF0"/>
    <w:rsid w:val="00711FFB"/>
    <w:rsid w:val="00713F12"/>
    <w:rsid w:val="00715372"/>
    <w:rsid w:val="00716D62"/>
    <w:rsid w:val="007206C9"/>
    <w:rsid w:val="00720CCB"/>
    <w:rsid w:val="00720E20"/>
    <w:rsid w:val="0072137E"/>
    <w:rsid w:val="00722844"/>
    <w:rsid w:val="00723AA5"/>
    <w:rsid w:val="0072480C"/>
    <w:rsid w:val="007257B5"/>
    <w:rsid w:val="007264B6"/>
    <w:rsid w:val="00726D19"/>
    <w:rsid w:val="007273E6"/>
    <w:rsid w:val="00727DE1"/>
    <w:rsid w:val="00727E03"/>
    <w:rsid w:val="00730C34"/>
    <w:rsid w:val="00731047"/>
    <w:rsid w:val="00732858"/>
    <w:rsid w:val="007330A1"/>
    <w:rsid w:val="007341EE"/>
    <w:rsid w:val="00735735"/>
    <w:rsid w:val="0073646E"/>
    <w:rsid w:val="007376D3"/>
    <w:rsid w:val="00741C12"/>
    <w:rsid w:val="00742E1B"/>
    <w:rsid w:val="007433AE"/>
    <w:rsid w:val="007446A2"/>
    <w:rsid w:val="00744F1B"/>
    <w:rsid w:val="00745278"/>
    <w:rsid w:val="007454D5"/>
    <w:rsid w:val="007454FA"/>
    <w:rsid w:val="007458DB"/>
    <w:rsid w:val="00745BCE"/>
    <w:rsid w:val="00745F15"/>
    <w:rsid w:val="0074653F"/>
    <w:rsid w:val="007468B6"/>
    <w:rsid w:val="0075176B"/>
    <w:rsid w:val="007541CA"/>
    <w:rsid w:val="0075433C"/>
    <w:rsid w:val="00755730"/>
    <w:rsid w:val="007562E5"/>
    <w:rsid w:val="007616DB"/>
    <w:rsid w:val="00761E7E"/>
    <w:rsid w:val="007623C4"/>
    <w:rsid w:val="00763579"/>
    <w:rsid w:val="0076429C"/>
    <w:rsid w:val="00765746"/>
    <w:rsid w:val="0076663A"/>
    <w:rsid w:val="007669C4"/>
    <w:rsid w:val="00767A9B"/>
    <w:rsid w:val="007701C6"/>
    <w:rsid w:val="00770C89"/>
    <w:rsid w:val="00771B9C"/>
    <w:rsid w:val="00771DFB"/>
    <w:rsid w:val="00771F86"/>
    <w:rsid w:val="00771FB9"/>
    <w:rsid w:val="0077410A"/>
    <w:rsid w:val="00774169"/>
    <w:rsid w:val="00774BA3"/>
    <w:rsid w:val="00775046"/>
    <w:rsid w:val="00775117"/>
    <w:rsid w:val="0077525E"/>
    <w:rsid w:val="0077554D"/>
    <w:rsid w:val="00776670"/>
    <w:rsid w:val="007773CA"/>
    <w:rsid w:val="007773E5"/>
    <w:rsid w:val="0078090E"/>
    <w:rsid w:val="007814B9"/>
    <w:rsid w:val="007838BA"/>
    <w:rsid w:val="007838D6"/>
    <w:rsid w:val="007839DA"/>
    <w:rsid w:val="00783A48"/>
    <w:rsid w:val="00783CE4"/>
    <w:rsid w:val="0078407B"/>
    <w:rsid w:val="0078473E"/>
    <w:rsid w:val="00784D50"/>
    <w:rsid w:val="00785F91"/>
    <w:rsid w:val="007909A0"/>
    <w:rsid w:val="007925CC"/>
    <w:rsid w:val="007930F1"/>
    <w:rsid w:val="00794022"/>
    <w:rsid w:val="00794AA9"/>
    <w:rsid w:val="00795FB0"/>
    <w:rsid w:val="00797DCA"/>
    <w:rsid w:val="007A21EF"/>
    <w:rsid w:val="007A24B7"/>
    <w:rsid w:val="007A24DF"/>
    <w:rsid w:val="007A267A"/>
    <w:rsid w:val="007A2DFA"/>
    <w:rsid w:val="007A3200"/>
    <w:rsid w:val="007A3C4D"/>
    <w:rsid w:val="007A3E75"/>
    <w:rsid w:val="007A4D66"/>
    <w:rsid w:val="007A4E5C"/>
    <w:rsid w:val="007A551C"/>
    <w:rsid w:val="007A7D9D"/>
    <w:rsid w:val="007B0D26"/>
    <w:rsid w:val="007B1E2D"/>
    <w:rsid w:val="007B39CD"/>
    <w:rsid w:val="007B7D87"/>
    <w:rsid w:val="007C0546"/>
    <w:rsid w:val="007C0A77"/>
    <w:rsid w:val="007C0BA7"/>
    <w:rsid w:val="007C0E8F"/>
    <w:rsid w:val="007C3E14"/>
    <w:rsid w:val="007C4470"/>
    <w:rsid w:val="007C531F"/>
    <w:rsid w:val="007C6408"/>
    <w:rsid w:val="007C646B"/>
    <w:rsid w:val="007C70CF"/>
    <w:rsid w:val="007C73D3"/>
    <w:rsid w:val="007C7FDA"/>
    <w:rsid w:val="007C7FED"/>
    <w:rsid w:val="007D0485"/>
    <w:rsid w:val="007D06B8"/>
    <w:rsid w:val="007D1703"/>
    <w:rsid w:val="007D1CB0"/>
    <w:rsid w:val="007D1E1C"/>
    <w:rsid w:val="007D1E2C"/>
    <w:rsid w:val="007D26D6"/>
    <w:rsid w:val="007D2F49"/>
    <w:rsid w:val="007D3540"/>
    <w:rsid w:val="007D53B8"/>
    <w:rsid w:val="007D590D"/>
    <w:rsid w:val="007D6392"/>
    <w:rsid w:val="007D6915"/>
    <w:rsid w:val="007D6D7E"/>
    <w:rsid w:val="007D6FD6"/>
    <w:rsid w:val="007E0E77"/>
    <w:rsid w:val="007E118A"/>
    <w:rsid w:val="007E257B"/>
    <w:rsid w:val="007E2CD4"/>
    <w:rsid w:val="007E2E10"/>
    <w:rsid w:val="007E5507"/>
    <w:rsid w:val="007E5946"/>
    <w:rsid w:val="007E74B9"/>
    <w:rsid w:val="007F0B04"/>
    <w:rsid w:val="007F0D80"/>
    <w:rsid w:val="007F0F41"/>
    <w:rsid w:val="007F1518"/>
    <w:rsid w:val="007F1857"/>
    <w:rsid w:val="007F19B3"/>
    <w:rsid w:val="007F2CF4"/>
    <w:rsid w:val="007F2D3B"/>
    <w:rsid w:val="007F3268"/>
    <w:rsid w:val="007F4A36"/>
    <w:rsid w:val="007F4F5C"/>
    <w:rsid w:val="007F53B1"/>
    <w:rsid w:val="007F5588"/>
    <w:rsid w:val="007F5A8A"/>
    <w:rsid w:val="007F5E0B"/>
    <w:rsid w:val="007F7093"/>
    <w:rsid w:val="007F7110"/>
    <w:rsid w:val="007F72E2"/>
    <w:rsid w:val="007F7D42"/>
    <w:rsid w:val="00801D47"/>
    <w:rsid w:val="00801DCA"/>
    <w:rsid w:val="00803BB8"/>
    <w:rsid w:val="00804192"/>
    <w:rsid w:val="00805644"/>
    <w:rsid w:val="00805785"/>
    <w:rsid w:val="00805868"/>
    <w:rsid w:val="00805B5A"/>
    <w:rsid w:val="00806047"/>
    <w:rsid w:val="00806C26"/>
    <w:rsid w:val="008074A1"/>
    <w:rsid w:val="00807FAC"/>
    <w:rsid w:val="00810C81"/>
    <w:rsid w:val="00810E62"/>
    <w:rsid w:val="00812291"/>
    <w:rsid w:val="00812675"/>
    <w:rsid w:val="00812AD9"/>
    <w:rsid w:val="00813A7A"/>
    <w:rsid w:val="00813D8D"/>
    <w:rsid w:val="00817C7E"/>
    <w:rsid w:val="008225BD"/>
    <w:rsid w:val="00822B18"/>
    <w:rsid w:val="00823025"/>
    <w:rsid w:val="00825A1E"/>
    <w:rsid w:val="00825FFA"/>
    <w:rsid w:val="00826736"/>
    <w:rsid w:val="00827090"/>
    <w:rsid w:val="008304D1"/>
    <w:rsid w:val="00830C7F"/>
    <w:rsid w:val="00832F9C"/>
    <w:rsid w:val="00833A73"/>
    <w:rsid w:val="00834C9A"/>
    <w:rsid w:val="00835BD5"/>
    <w:rsid w:val="00835D40"/>
    <w:rsid w:val="00835DCF"/>
    <w:rsid w:val="00836C3A"/>
    <w:rsid w:val="00837AAF"/>
    <w:rsid w:val="00840214"/>
    <w:rsid w:val="0084082D"/>
    <w:rsid w:val="00840DCD"/>
    <w:rsid w:val="008424CA"/>
    <w:rsid w:val="00842D8C"/>
    <w:rsid w:val="008431C8"/>
    <w:rsid w:val="008443F4"/>
    <w:rsid w:val="008459EB"/>
    <w:rsid w:val="008469D8"/>
    <w:rsid w:val="00846E70"/>
    <w:rsid w:val="00846F6F"/>
    <w:rsid w:val="00847363"/>
    <w:rsid w:val="008476FD"/>
    <w:rsid w:val="00850548"/>
    <w:rsid w:val="00850A10"/>
    <w:rsid w:val="00851C88"/>
    <w:rsid w:val="008543CD"/>
    <w:rsid w:val="00854D0E"/>
    <w:rsid w:val="0085513B"/>
    <w:rsid w:val="0085759E"/>
    <w:rsid w:val="00857BDC"/>
    <w:rsid w:val="008609AE"/>
    <w:rsid w:val="00861B8A"/>
    <w:rsid w:val="0086289A"/>
    <w:rsid w:val="00864201"/>
    <w:rsid w:val="0086441B"/>
    <w:rsid w:val="00864836"/>
    <w:rsid w:val="00867752"/>
    <w:rsid w:val="00867A17"/>
    <w:rsid w:val="00867BC1"/>
    <w:rsid w:val="008703B5"/>
    <w:rsid w:val="008714DA"/>
    <w:rsid w:val="008722BC"/>
    <w:rsid w:val="00872E3E"/>
    <w:rsid w:val="008736B2"/>
    <w:rsid w:val="00874B40"/>
    <w:rsid w:val="00874C4D"/>
    <w:rsid w:val="00874D1D"/>
    <w:rsid w:val="008755C0"/>
    <w:rsid w:val="00876888"/>
    <w:rsid w:val="00881F66"/>
    <w:rsid w:val="00882363"/>
    <w:rsid w:val="008829F0"/>
    <w:rsid w:val="00882F43"/>
    <w:rsid w:val="00883EE0"/>
    <w:rsid w:val="00884E1C"/>
    <w:rsid w:val="008856B9"/>
    <w:rsid w:val="008858B7"/>
    <w:rsid w:val="00886053"/>
    <w:rsid w:val="0088735D"/>
    <w:rsid w:val="00890A2E"/>
    <w:rsid w:val="0089151C"/>
    <w:rsid w:val="00891F51"/>
    <w:rsid w:val="0089209A"/>
    <w:rsid w:val="00893448"/>
    <w:rsid w:val="00893663"/>
    <w:rsid w:val="0089493C"/>
    <w:rsid w:val="008951AE"/>
    <w:rsid w:val="008971DB"/>
    <w:rsid w:val="008977FE"/>
    <w:rsid w:val="008A065A"/>
    <w:rsid w:val="008A21FE"/>
    <w:rsid w:val="008A2E84"/>
    <w:rsid w:val="008A3169"/>
    <w:rsid w:val="008A3936"/>
    <w:rsid w:val="008A3AF9"/>
    <w:rsid w:val="008A407C"/>
    <w:rsid w:val="008A4580"/>
    <w:rsid w:val="008A4D75"/>
    <w:rsid w:val="008A7894"/>
    <w:rsid w:val="008A7A92"/>
    <w:rsid w:val="008B01EA"/>
    <w:rsid w:val="008B0E57"/>
    <w:rsid w:val="008B0FF1"/>
    <w:rsid w:val="008B1B58"/>
    <w:rsid w:val="008B4E78"/>
    <w:rsid w:val="008B5E01"/>
    <w:rsid w:val="008B6551"/>
    <w:rsid w:val="008B7203"/>
    <w:rsid w:val="008B74F4"/>
    <w:rsid w:val="008C07E7"/>
    <w:rsid w:val="008C15EB"/>
    <w:rsid w:val="008C2516"/>
    <w:rsid w:val="008C3871"/>
    <w:rsid w:val="008C3D79"/>
    <w:rsid w:val="008C4137"/>
    <w:rsid w:val="008C4F55"/>
    <w:rsid w:val="008C73BE"/>
    <w:rsid w:val="008D0D56"/>
    <w:rsid w:val="008D1EB3"/>
    <w:rsid w:val="008D37E0"/>
    <w:rsid w:val="008D49A5"/>
    <w:rsid w:val="008D6395"/>
    <w:rsid w:val="008D7568"/>
    <w:rsid w:val="008E03F8"/>
    <w:rsid w:val="008E051C"/>
    <w:rsid w:val="008E0C83"/>
    <w:rsid w:val="008E1894"/>
    <w:rsid w:val="008E1D40"/>
    <w:rsid w:val="008E2B24"/>
    <w:rsid w:val="008E2B7F"/>
    <w:rsid w:val="008E2CFD"/>
    <w:rsid w:val="008E4B17"/>
    <w:rsid w:val="008E5AD8"/>
    <w:rsid w:val="008E6822"/>
    <w:rsid w:val="008E7404"/>
    <w:rsid w:val="008F0DB2"/>
    <w:rsid w:val="008F0EC3"/>
    <w:rsid w:val="008F121B"/>
    <w:rsid w:val="008F1300"/>
    <w:rsid w:val="008F2148"/>
    <w:rsid w:val="008F265F"/>
    <w:rsid w:val="008F2E17"/>
    <w:rsid w:val="008F2F23"/>
    <w:rsid w:val="008F307F"/>
    <w:rsid w:val="008F3C96"/>
    <w:rsid w:val="008F6F28"/>
    <w:rsid w:val="009011EE"/>
    <w:rsid w:val="00901FA2"/>
    <w:rsid w:val="00902425"/>
    <w:rsid w:val="0090285D"/>
    <w:rsid w:val="0090338D"/>
    <w:rsid w:val="00904544"/>
    <w:rsid w:val="00906526"/>
    <w:rsid w:val="0090676A"/>
    <w:rsid w:val="00906DAA"/>
    <w:rsid w:val="00910260"/>
    <w:rsid w:val="00910412"/>
    <w:rsid w:val="009132C4"/>
    <w:rsid w:val="00914CCC"/>
    <w:rsid w:val="00915D3B"/>
    <w:rsid w:val="0091697E"/>
    <w:rsid w:val="00916B98"/>
    <w:rsid w:val="00917FC5"/>
    <w:rsid w:val="00921823"/>
    <w:rsid w:val="00923FAB"/>
    <w:rsid w:val="009243CC"/>
    <w:rsid w:val="00924550"/>
    <w:rsid w:val="00924AB5"/>
    <w:rsid w:val="00924C0E"/>
    <w:rsid w:val="00925438"/>
    <w:rsid w:val="00927091"/>
    <w:rsid w:val="00927553"/>
    <w:rsid w:val="00927B37"/>
    <w:rsid w:val="0093081B"/>
    <w:rsid w:val="009314C0"/>
    <w:rsid w:val="00931A4A"/>
    <w:rsid w:val="00932E6C"/>
    <w:rsid w:val="00933143"/>
    <w:rsid w:val="009352B2"/>
    <w:rsid w:val="00935724"/>
    <w:rsid w:val="0093757B"/>
    <w:rsid w:val="009401FB"/>
    <w:rsid w:val="0094194D"/>
    <w:rsid w:val="00941EEB"/>
    <w:rsid w:val="0094281D"/>
    <w:rsid w:val="0094656B"/>
    <w:rsid w:val="00946877"/>
    <w:rsid w:val="00946BF4"/>
    <w:rsid w:val="00946EC6"/>
    <w:rsid w:val="00946F0C"/>
    <w:rsid w:val="00946FD1"/>
    <w:rsid w:val="00947A40"/>
    <w:rsid w:val="00947FE8"/>
    <w:rsid w:val="0095021B"/>
    <w:rsid w:val="00950F42"/>
    <w:rsid w:val="009515B9"/>
    <w:rsid w:val="0095223E"/>
    <w:rsid w:val="00952552"/>
    <w:rsid w:val="0095423A"/>
    <w:rsid w:val="009546E5"/>
    <w:rsid w:val="0095472A"/>
    <w:rsid w:val="00954F2B"/>
    <w:rsid w:val="00955FC4"/>
    <w:rsid w:val="0095775C"/>
    <w:rsid w:val="00957F0F"/>
    <w:rsid w:val="009601F4"/>
    <w:rsid w:val="0096147E"/>
    <w:rsid w:val="00961BFD"/>
    <w:rsid w:val="00961C43"/>
    <w:rsid w:val="009630C1"/>
    <w:rsid w:val="00963928"/>
    <w:rsid w:val="00965C68"/>
    <w:rsid w:val="00965D8E"/>
    <w:rsid w:val="00966F34"/>
    <w:rsid w:val="00967A57"/>
    <w:rsid w:val="009758DD"/>
    <w:rsid w:val="009767C2"/>
    <w:rsid w:val="00977108"/>
    <w:rsid w:val="009775B1"/>
    <w:rsid w:val="0098077A"/>
    <w:rsid w:val="0098081D"/>
    <w:rsid w:val="009817B0"/>
    <w:rsid w:val="00981C62"/>
    <w:rsid w:val="0098242E"/>
    <w:rsid w:val="00982CE5"/>
    <w:rsid w:val="009830E0"/>
    <w:rsid w:val="00983507"/>
    <w:rsid w:val="00984CEA"/>
    <w:rsid w:val="00986A82"/>
    <w:rsid w:val="009870AF"/>
    <w:rsid w:val="00990595"/>
    <w:rsid w:val="00990A5F"/>
    <w:rsid w:val="00991963"/>
    <w:rsid w:val="00992E46"/>
    <w:rsid w:val="00993191"/>
    <w:rsid w:val="0099323C"/>
    <w:rsid w:val="009934CD"/>
    <w:rsid w:val="00993850"/>
    <w:rsid w:val="00993A60"/>
    <w:rsid w:val="00994E59"/>
    <w:rsid w:val="009976B3"/>
    <w:rsid w:val="009976CF"/>
    <w:rsid w:val="009A29BD"/>
    <w:rsid w:val="009A2A45"/>
    <w:rsid w:val="009A35D0"/>
    <w:rsid w:val="009A3E48"/>
    <w:rsid w:val="009A41A6"/>
    <w:rsid w:val="009A4340"/>
    <w:rsid w:val="009A4B03"/>
    <w:rsid w:val="009A5B66"/>
    <w:rsid w:val="009A6F66"/>
    <w:rsid w:val="009B0074"/>
    <w:rsid w:val="009B098B"/>
    <w:rsid w:val="009B0E8E"/>
    <w:rsid w:val="009B10A1"/>
    <w:rsid w:val="009B145F"/>
    <w:rsid w:val="009B1A10"/>
    <w:rsid w:val="009B2885"/>
    <w:rsid w:val="009B2BFF"/>
    <w:rsid w:val="009B4476"/>
    <w:rsid w:val="009B4DA7"/>
    <w:rsid w:val="009B61A5"/>
    <w:rsid w:val="009B61A8"/>
    <w:rsid w:val="009B64FA"/>
    <w:rsid w:val="009B7231"/>
    <w:rsid w:val="009C1623"/>
    <w:rsid w:val="009C27ED"/>
    <w:rsid w:val="009C32FE"/>
    <w:rsid w:val="009C41F4"/>
    <w:rsid w:val="009C4DAF"/>
    <w:rsid w:val="009C5649"/>
    <w:rsid w:val="009C576C"/>
    <w:rsid w:val="009C6A58"/>
    <w:rsid w:val="009C753C"/>
    <w:rsid w:val="009C7BA7"/>
    <w:rsid w:val="009D01CD"/>
    <w:rsid w:val="009D0D91"/>
    <w:rsid w:val="009D116E"/>
    <w:rsid w:val="009D28BE"/>
    <w:rsid w:val="009D3E5B"/>
    <w:rsid w:val="009D694A"/>
    <w:rsid w:val="009E010E"/>
    <w:rsid w:val="009E0467"/>
    <w:rsid w:val="009E164C"/>
    <w:rsid w:val="009E27D3"/>
    <w:rsid w:val="009E3BBF"/>
    <w:rsid w:val="009E3D67"/>
    <w:rsid w:val="009E5622"/>
    <w:rsid w:val="009E56A3"/>
    <w:rsid w:val="009E58C9"/>
    <w:rsid w:val="009E71D3"/>
    <w:rsid w:val="009F2041"/>
    <w:rsid w:val="009F278B"/>
    <w:rsid w:val="009F287F"/>
    <w:rsid w:val="009F2AB1"/>
    <w:rsid w:val="009F4123"/>
    <w:rsid w:val="009F42D0"/>
    <w:rsid w:val="009F4FDA"/>
    <w:rsid w:val="009F76EB"/>
    <w:rsid w:val="009F78EE"/>
    <w:rsid w:val="00A02F00"/>
    <w:rsid w:val="00A04C17"/>
    <w:rsid w:val="00A0556B"/>
    <w:rsid w:val="00A0559F"/>
    <w:rsid w:val="00A06D69"/>
    <w:rsid w:val="00A076D0"/>
    <w:rsid w:val="00A0771A"/>
    <w:rsid w:val="00A07BCE"/>
    <w:rsid w:val="00A108E2"/>
    <w:rsid w:val="00A1114F"/>
    <w:rsid w:val="00A1373F"/>
    <w:rsid w:val="00A13B45"/>
    <w:rsid w:val="00A179D9"/>
    <w:rsid w:val="00A202C2"/>
    <w:rsid w:val="00A214A7"/>
    <w:rsid w:val="00A2241E"/>
    <w:rsid w:val="00A24E68"/>
    <w:rsid w:val="00A2529D"/>
    <w:rsid w:val="00A25448"/>
    <w:rsid w:val="00A25F37"/>
    <w:rsid w:val="00A278E4"/>
    <w:rsid w:val="00A328F0"/>
    <w:rsid w:val="00A33733"/>
    <w:rsid w:val="00A3376A"/>
    <w:rsid w:val="00A35E08"/>
    <w:rsid w:val="00A36024"/>
    <w:rsid w:val="00A36BE0"/>
    <w:rsid w:val="00A37367"/>
    <w:rsid w:val="00A37514"/>
    <w:rsid w:val="00A40C4D"/>
    <w:rsid w:val="00A4201F"/>
    <w:rsid w:val="00A43215"/>
    <w:rsid w:val="00A4342E"/>
    <w:rsid w:val="00A441C3"/>
    <w:rsid w:val="00A444E4"/>
    <w:rsid w:val="00A4469F"/>
    <w:rsid w:val="00A45E4D"/>
    <w:rsid w:val="00A46415"/>
    <w:rsid w:val="00A46664"/>
    <w:rsid w:val="00A46ED3"/>
    <w:rsid w:val="00A52048"/>
    <w:rsid w:val="00A53B35"/>
    <w:rsid w:val="00A54619"/>
    <w:rsid w:val="00A54644"/>
    <w:rsid w:val="00A54D23"/>
    <w:rsid w:val="00A554A0"/>
    <w:rsid w:val="00A55C84"/>
    <w:rsid w:val="00A5670B"/>
    <w:rsid w:val="00A567A0"/>
    <w:rsid w:val="00A568C2"/>
    <w:rsid w:val="00A56FBF"/>
    <w:rsid w:val="00A572C5"/>
    <w:rsid w:val="00A57D9C"/>
    <w:rsid w:val="00A601C3"/>
    <w:rsid w:val="00A61189"/>
    <w:rsid w:val="00A628FA"/>
    <w:rsid w:val="00A6415E"/>
    <w:rsid w:val="00A6440C"/>
    <w:rsid w:val="00A654CD"/>
    <w:rsid w:val="00A655C3"/>
    <w:rsid w:val="00A667D4"/>
    <w:rsid w:val="00A67144"/>
    <w:rsid w:val="00A71887"/>
    <w:rsid w:val="00A71A64"/>
    <w:rsid w:val="00A7360B"/>
    <w:rsid w:val="00A74325"/>
    <w:rsid w:val="00A74843"/>
    <w:rsid w:val="00A7531D"/>
    <w:rsid w:val="00A75B9C"/>
    <w:rsid w:val="00A77179"/>
    <w:rsid w:val="00A77CA3"/>
    <w:rsid w:val="00A77E12"/>
    <w:rsid w:val="00A81BB2"/>
    <w:rsid w:val="00A8379A"/>
    <w:rsid w:val="00A83FCE"/>
    <w:rsid w:val="00A853F8"/>
    <w:rsid w:val="00A86208"/>
    <w:rsid w:val="00A8705D"/>
    <w:rsid w:val="00A870F2"/>
    <w:rsid w:val="00A87340"/>
    <w:rsid w:val="00A874B2"/>
    <w:rsid w:val="00A87A28"/>
    <w:rsid w:val="00A87FAC"/>
    <w:rsid w:val="00A917D5"/>
    <w:rsid w:val="00A91C10"/>
    <w:rsid w:val="00A929FA"/>
    <w:rsid w:val="00A936FB"/>
    <w:rsid w:val="00A93F48"/>
    <w:rsid w:val="00A95362"/>
    <w:rsid w:val="00A955B5"/>
    <w:rsid w:val="00A97B61"/>
    <w:rsid w:val="00AA03C4"/>
    <w:rsid w:val="00AA13CB"/>
    <w:rsid w:val="00AA1E4E"/>
    <w:rsid w:val="00AA262D"/>
    <w:rsid w:val="00AA3BE4"/>
    <w:rsid w:val="00AA4D02"/>
    <w:rsid w:val="00AA4D49"/>
    <w:rsid w:val="00AA60C1"/>
    <w:rsid w:val="00AA685D"/>
    <w:rsid w:val="00AA6BF7"/>
    <w:rsid w:val="00AA7CDD"/>
    <w:rsid w:val="00AA7EB0"/>
    <w:rsid w:val="00AB0227"/>
    <w:rsid w:val="00AB2098"/>
    <w:rsid w:val="00AB2819"/>
    <w:rsid w:val="00AB29B6"/>
    <w:rsid w:val="00AB36C4"/>
    <w:rsid w:val="00AB3864"/>
    <w:rsid w:val="00AB3BB8"/>
    <w:rsid w:val="00AB5CD5"/>
    <w:rsid w:val="00AB64BF"/>
    <w:rsid w:val="00AB6BC7"/>
    <w:rsid w:val="00AB74C9"/>
    <w:rsid w:val="00AB79C7"/>
    <w:rsid w:val="00AC03A2"/>
    <w:rsid w:val="00AC0D2D"/>
    <w:rsid w:val="00AC18E8"/>
    <w:rsid w:val="00AC713F"/>
    <w:rsid w:val="00AC77D9"/>
    <w:rsid w:val="00AC78C2"/>
    <w:rsid w:val="00AC79E3"/>
    <w:rsid w:val="00AD0245"/>
    <w:rsid w:val="00AD0274"/>
    <w:rsid w:val="00AD0387"/>
    <w:rsid w:val="00AD05F3"/>
    <w:rsid w:val="00AD1BD3"/>
    <w:rsid w:val="00AD1C7F"/>
    <w:rsid w:val="00AD1E53"/>
    <w:rsid w:val="00AD1EF6"/>
    <w:rsid w:val="00AD23A7"/>
    <w:rsid w:val="00AD24E3"/>
    <w:rsid w:val="00AD3756"/>
    <w:rsid w:val="00AD4EB4"/>
    <w:rsid w:val="00AD5A61"/>
    <w:rsid w:val="00AD6218"/>
    <w:rsid w:val="00AD68D8"/>
    <w:rsid w:val="00AD6946"/>
    <w:rsid w:val="00AD7BF8"/>
    <w:rsid w:val="00AE07D8"/>
    <w:rsid w:val="00AE0EAD"/>
    <w:rsid w:val="00AE106F"/>
    <w:rsid w:val="00AE1CEE"/>
    <w:rsid w:val="00AE1FF3"/>
    <w:rsid w:val="00AE29D8"/>
    <w:rsid w:val="00AE4B41"/>
    <w:rsid w:val="00AE5A6E"/>
    <w:rsid w:val="00AE697F"/>
    <w:rsid w:val="00AF01C1"/>
    <w:rsid w:val="00AF0AB9"/>
    <w:rsid w:val="00AF1214"/>
    <w:rsid w:val="00AF12AB"/>
    <w:rsid w:val="00AF21B6"/>
    <w:rsid w:val="00AF2C2A"/>
    <w:rsid w:val="00AF3431"/>
    <w:rsid w:val="00AF35D2"/>
    <w:rsid w:val="00AF36ED"/>
    <w:rsid w:val="00AF3B41"/>
    <w:rsid w:val="00AF5D2D"/>
    <w:rsid w:val="00AF5D3E"/>
    <w:rsid w:val="00B01009"/>
    <w:rsid w:val="00B0111C"/>
    <w:rsid w:val="00B01FAB"/>
    <w:rsid w:val="00B028DA"/>
    <w:rsid w:val="00B02E1B"/>
    <w:rsid w:val="00B05917"/>
    <w:rsid w:val="00B06069"/>
    <w:rsid w:val="00B10779"/>
    <w:rsid w:val="00B10F72"/>
    <w:rsid w:val="00B11F43"/>
    <w:rsid w:val="00B13E8F"/>
    <w:rsid w:val="00B1462F"/>
    <w:rsid w:val="00B1482D"/>
    <w:rsid w:val="00B14ACE"/>
    <w:rsid w:val="00B15450"/>
    <w:rsid w:val="00B156BD"/>
    <w:rsid w:val="00B1589E"/>
    <w:rsid w:val="00B16544"/>
    <w:rsid w:val="00B166D1"/>
    <w:rsid w:val="00B17402"/>
    <w:rsid w:val="00B201C4"/>
    <w:rsid w:val="00B21803"/>
    <w:rsid w:val="00B22035"/>
    <w:rsid w:val="00B22918"/>
    <w:rsid w:val="00B2358C"/>
    <w:rsid w:val="00B24056"/>
    <w:rsid w:val="00B242B5"/>
    <w:rsid w:val="00B250FB"/>
    <w:rsid w:val="00B251B4"/>
    <w:rsid w:val="00B25E65"/>
    <w:rsid w:val="00B26C01"/>
    <w:rsid w:val="00B26DE7"/>
    <w:rsid w:val="00B30850"/>
    <w:rsid w:val="00B31210"/>
    <w:rsid w:val="00B32180"/>
    <w:rsid w:val="00B32B35"/>
    <w:rsid w:val="00B336AA"/>
    <w:rsid w:val="00B3380A"/>
    <w:rsid w:val="00B338ED"/>
    <w:rsid w:val="00B33BB1"/>
    <w:rsid w:val="00B3496F"/>
    <w:rsid w:val="00B34BC8"/>
    <w:rsid w:val="00B34DCC"/>
    <w:rsid w:val="00B35941"/>
    <w:rsid w:val="00B400F4"/>
    <w:rsid w:val="00B40131"/>
    <w:rsid w:val="00B40E2D"/>
    <w:rsid w:val="00B4128D"/>
    <w:rsid w:val="00B41A4F"/>
    <w:rsid w:val="00B41F60"/>
    <w:rsid w:val="00B43C74"/>
    <w:rsid w:val="00B440D5"/>
    <w:rsid w:val="00B446A9"/>
    <w:rsid w:val="00B4588F"/>
    <w:rsid w:val="00B4692E"/>
    <w:rsid w:val="00B46E20"/>
    <w:rsid w:val="00B50372"/>
    <w:rsid w:val="00B51CB4"/>
    <w:rsid w:val="00B523A8"/>
    <w:rsid w:val="00B52CBB"/>
    <w:rsid w:val="00B53C0A"/>
    <w:rsid w:val="00B54825"/>
    <w:rsid w:val="00B548FE"/>
    <w:rsid w:val="00B554D1"/>
    <w:rsid w:val="00B55BF1"/>
    <w:rsid w:val="00B5666A"/>
    <w:rsid w:val="00B56758"/>
    <w:rsid w:val="00B56A24"/>
    <w:rsid w:val="00B57DCC"/>
    <w:rsid w:val="00B60180"/>
    <w:rsid w:val="00B60550"/>
    <w:rsid w:val="00B6190C"/>
    <w:rsid w:val="00B62C8B"/>
    <w:rsid w:val="00B632BD"/>
    <w:rsid w:val="00B63AFA"/>
    <w:rsid w:val="00B63D69"/>
    <w:rsid w:val="00B640E7"/>
    <w:rsid w:val="00B65933"/>
    <w:rsid w:val="00B66659"/>
    <w:rsid w:val="00B6679B"/>
    <w:rsid w:val="00B66BD8"/>
    <w:rsid w:val="00B67C1A"/>
    <w:rsid w:val="00B70B57"/>
    <w:rsid w:val="00B71857"/>
    <w:rsid w:val="00B719EE"/>
    <w:rsid w:val="00B71B52"/>
    <w:rsid w:val="00B73394"/>
    <w:rsid w:val="00B73992"/>
    <w:rsid w:val="00B806F2"/>
    <w:rsid w:val="00B8108D"/>
    <w:rsid w:val="00B8192D"/>
    <w:rsid w:val="00B81B55"/>
    <w:rsid w:val="00B8225E"/>
    <w:rsid w:val="00B82E83"/>
    <w:rsid w:val="00B836CD"/>
    <w:rsid w:val="00B83D47"/>
    <w:rsid w:val="00B850F3"/>
    <w:rsid w:val="00B85D08"/>
    <w:rsid w:val="00B95571"/>
    <w:rsid w:val="00B95B68"/>
    <w:rsid w:val="00B96BD1"/>
    <w:rsid w:val="00B96D45"/>
    <w:rsid w:val="00BA0FF5"/>
    <w:rsid w:val="00BA1D4A"/>
    <w:rsid w:val="00BA552C"/>
    <w:rsid w:val="00BA55E7"/>
    <w:rsid w:val="00BA5A79"/>
    <w:rsid w:val="00BA6354"/>
    <w:rsid w:val="00BA663B"/>
    <w:rsid w:val="00BA70C3"/>
    <w:rsid w:val="00BA74AB"/>
    <w:rsid w:val="00BB0849"/>
    <w:rsid w:val="00BB1871"/>
    <w:rsid w:val="00BB2D29"/>
    <w:rsid w:val="00BB3027"/>
    <w:rsid w:val="00BB3A7D"/>
    <w:rsid w:val="00BB6625"/>
    <w:rsid w:val="00BB6D4F"/>
    <w:rsid w:val="00BB7E4F"/>
    <w:rsid w:val="00BC016C"/>
    <w:rsid w:val="00BC088D"/>
    <w:rsid w:val="00BC09E2"/>
    <w:rsid w:val="00BC18D8"/>
    <w:rsid w:val="00BC2874"/>
    <w:rsid w:val="00BC5E37"/>
    <w:rsid w:val="00BC65CF"/>
    <w:rsid w:val="00BC71EE"/>
    <w:rsid w:val="00BC76F5"/>
    <w:rsid w:val="00BC78BD"/>
    <w:rsid w:val="00BD0B43"/>
    <w:rsid w:val="00BD1A97"/>
    <w:rsid w:val="00BD25D0"/>
    <w:rsid w:val="00BD280E"/>
    <w:rsid w:val="00BD3071"/>
    <w:rsid w:val="00BD4223"/>
    <w:rsid w:val="00BD4241"/>
    <w:rsid w:val="00BD599E"/>
    <w:rsid w:val="00BD6018"/>
    <w:rsid w:val="00BE081D"/>
    <w:rsid w:val="00BE15CD"/>
    <w:rsid w:val="00BE16B5"/>
    <w:rsid w:val="00BE1A54"/>
    <w:rsid w:val="00BE299F"/>
    <w:rsid w:val="00BE3925"/>
    <w:rsid w:val="00BE4955"/>
    <w:rsid w:val="00BE4960"/>
    <w:rsid w:val="00BE684E"/>
    <w:rsid w:val="00BE7147"/>
    <w:rsid w:val="00BE7E13"/>
    <w:rsid w:val="00BF04EC"/>
    <w:rsid w:val="00BF0AB6"/>
    <w:rsid w:val="00BF17A4"/>
    <w:rsid w:val="00BF1A72"/>
    <w:rsid w:val="00BF31AD"/>
    <w:rsid w:val="00BF3766"/>
    <w:rsid w:val="00BF46E3"/>
    <w:rsid w:val="00BF4ED4"/>
    <w:rsid w:val="00BF548C"/>
    <w:rsid w:val="00BF5FF1"/>
    <w:rsid w:val="00BF6338"/>
    <w:rsid w:val="00BF7211"/>
    <w:rsid w:val="00C010FD"/>
    <w:rsid w:val="00C01D50"/>
    <w:rsid w:val="00C023EA"/>
    <w:rsid w:val="00C02532"/>
    <w:rsid w:val="00C02CAF"/>
    <w:rsid w:val="00C0324B"/>
    <w:rsid w:val="00C0338E"/>
    <w:rsid w:val="00C04AF1"/>
    <w:rsid w:val="00C05DF4"/>
    <w:rsid w:val="00C06003"/>
    <w:rsid w:val="00C069BF"/>
    <w:rsid w:val="00C06C0B"/>
    <w:rsid w:val="00C07288"/>
    <w:rsid w:val="00C07F86"/>
    <w:rsid w:val="00C10A26"/>
    <w:rsid w:val="00C10ADA"/>
    <w:rsid w:val="00C10D6A"/>
    <w:rsid w:val="00C12569"/>
    <w:rsid w:val="00C1268B"/>
    <w:rsid w:val="00C14389"/>
    <w:rsid w:val="00C14CB9"/>
    <w:rsid w:val="00C154E8"/>
    <w:rsid w:val="00C169A1"/>
    <w:rsid w:val="00C178EA"/>
    <w:rsid w:val="00C17FCA"/>
    <w:rsid w:val="00C22AC4"/>
    <w:rsid w:val="00C2380D"/>
    <w:rsid w:val="00C2463C"/>
    <w:rsid w:val="00C2466D"/>
    <w:rsid w:val="00C2577B"/>
    <w:rsid w:val="00C25C3B"/>
    <w:rsid w:val="00C25D2D"/>
    <w:rsid w:val="00C26CB3"/>
    <w:rsid w:val="00C26D63"/>
    <w:rsid w:val="00C2783C"/>
    <w:rsid w:val="00C31F0A"/>
    <w:rsid w:val="00C3291A"/>
    <w:rsid w:val="00C33710"/>
    <w:rsid w:val="00C34729"/>
    <w:rsid w:val="00C36741"/>
    <w:rsid w:val="00C36865"/>
    <w:rsid w:val="00C376AF"/>
    <w:rsid w:val="00C37B62"/>
    <w:rsid w:val="00C4066D"/>
    <w:rsid w:val="00C40A23"/>
    <w:rsid w:val="00C418FE"/>
    <w:rsid w:val="00C4464F"/>
    <w:rsid w:val="00C47C1A"/>
    <w:rsid w:val="00C5174F"/>
    <w:rsid w:val="00C5186A"/>
    <w:rsid w:val="00C51EB4"/>
    <w:rsid w:val="00C5231E"/>
    <w:rsid w:val="00C55947"/>
    <w:rsid w:val="00C55AAF"/>
    <w:rsid w:val="00C55B6D"/>
    <w:rsid w:val="00C55DDF"/>
    <w:rsid w:val="00C57317"/>
    <w:rsid w:val="00C57459"/>
    <w:rsid w:val="00C576EF"/>
    <w:rsid w:val="00C61466"/>
    <w:rsid w:val="00C6289D"/>
    <w:rsid w:val="00C63D2D"/>
    <w:rsid w:val="00C65A19"/>
    <w:rsid w:val="00C66145"/>
    <w:rsid w:val="00C6689D"/>
    <w:rsid w:val="00C66993"/>
    <w:rsid w:val="00C67A0F"/>
    <w:rsid w:val="00C67AAE"/>
    <w:rsid w:val="00C67CCD"/>
    <w:rsid w:val="00C700CD"/>
    <w:rsid w:val="00C704DE"/>
    <w:rsid w:val="00C715AD"/>
    <w:rsid w:val="00C71F2F"/>
    <w:rsid w:val="00C72B44"/>
    <w:rsid w:val="00C73881"/>
    <w:rsid w:val="00C73D10"/>
    <w:rsid w:val="00C73D9A"/>
    <w:rsid w:val="00C74058"/>
    <w:rsid w:val="00C74601"/>
    <w:rsid w:val="00C74A18"/>
    <w:rsid w:val="00C7591C"/>
    <w:rsid w:val="00C76912"/>
    <w:rsid w:val="00C76AD1"/>
    <w:rsid w:val="00C81805"/>
    <w:rsid w:val="00C83A8A"/>
    <w:rsid w:val="00C83CFC"/>
    <w:rsid w:val="00C84A3B"/>
    <w:rsid w:val="00C84EB5"/>
    <w:rsid w:val="00C8525E"/>
    <w:rsid w:val="00C85384"/>
    <w:rsid w:val="00C85A00"/>
    <w:rsid w:val="00C864DE"/>
    <w:rsid w:val="00C86523"/>
    <w:rsid w:val="00C8656E"/>
    <w:rsid w:val="00C86836"/>
    <w:rsid w:val="00C869E2"/>
    <w:rsid w:val="00C86AAF"/>
    <w:rsid w:val="00C86F42"/>
    <w:rsid w:val="00C87C80"/>
    <w:rsid w:val="00C93CAD"/>
    <w:rsid w:val="00C96B1B"/>
    <w:rsid w:val="00C96FE7"/>
    <w:rsid w:val="00C97995"/>
    <w:rsid w:val="00C97B5A"/>
    <w:rsid w:val="00CA175F"/>
    <w:rsid w:val="00CA3D58"/>
    <w:rsid w:val="00CA3FC8"/>
    <w:rsid w:val="00CA4FD4"/>
    <w:rsid w:val="00CA630D"/>
    <w:rsid w:val="00CA6817"/>
    <w:rsid w:val="00CA6AD0"/>
    <w:rsid w:val="00CA720D"/>
    <w:rsid w:val="00CA7262"/>
    <w:rsid w:val="00CA7689"/>
    <w:rsid w:val="00CB0366"/>
    <w:rsid w:val="00CB049F"/>
    <w:rsid w:val="00CB0D32"/>
    <w:rsid w:val="00CB1E75"/>
    <w:rsid w:val="00CB22DD"/>
    <w:rsid w:val="00CB37D3"/>
    <w:rsid w:val="00CB3890"/>
    <w:rsid w:val="00CB3924"/>
    <w:rsid w:val="00CB6A4B"/>
    <w:rsid w:val="00CB6F3C"/>
    <w:rsid w:val="00CC20D1"/>
    <w:rsid w:val="00CC2E0D"/>
    <w:rsid w:val="00CC4B0D"/>
    <w:rsid w:val="00CC540B"/>
    <w:rsid w:val="00CC563A"/>
    <w:rsid w:val="00CC5C29"/>
    <w:rsid w:val="00CC619E"/>
    <w:rsid w:val="00CC6821"/>
    <w:rsid w:val="00CC6971"/>
    <w:rsid w:val="00CC6E50"/>
    <w:rsid w:val="00CD01E0"/>
    <w:rsid w:val="00CD0547"/>
    <w:rsid w:val="00CD0832"/>
    <w:rsid w:val="00CD1501"/>
    <w:rsid w:val="00CD24EF"/>
    <w:rsid w:val="00CD266B"/>
    <w:rsid w:val="00CD34C7"/>
    <w:rsid w:val="00CD68E7"/>
    <w:rsid w:val="00CD72D2"/>
    <w:rsid w:val="00CD7422"/>
    <w:rsid w:val="00CD778C"/>
    <w:rsid w:val="00CD7D2E"/>
    <w:rsid w:val="00CE0AF2"/>
    <w:rsid w:val="00CE2884"/>
    <w:rsid w:val="00CE481A"/>
    <w:rsid w:val="00CE53A0"/>
    <w:rsid w:val="00CE66D5"/>
    <w:rsid w:val="00CE6DB8"/>
    <w:rsid w:val="00CF1AB4"/>
    <w:rsid w:val="00CF1FDE"/>
    <w:rsid w:val="00CF2CEE"/>
    <w:rsid w:val="00CF384A"/>
    <w:rsid w:val="00CF443A"/>
    <w:rsid w:val="00CF44EE"/>
    <w:rsid w:val="00CF4B58"/>
    <w:rsid w:val="00CF4B73"/>
    <w:rsid w:val="00CF4DF9"/>
    <w:rsid w:val="00CF64BB"/>
    <w:rsid w:val="00CF6FB5"/>
    <w:rsid w:val="00D015C2"/>
    <w:rsid w:val="00D020C5"/>
    <w:rsid w:val="00D03020"/>
    <w:rsid w:val="00D03744"/>
    <w:rsid w:val="00D03D0B"/>
    <w:rsid w:val="00D04136"/>
    <w:rsid w:val="00D05700"/>
    <w:rsid w:val="00D065F0"/>
    <w:rsid w:val="00D066B2"/>
    <w:rsid w:val="00D06FB1"/>
    <w:rsid w:val="00D0723F"/>
    <w:rsid w:val="00D10126"/>
    <w:rsid w:val="00D102AC"/>
    <w:rsid w:val="00D10ED8"/>
    <w:rsid w:val="00D111A5"/>
    <w:rsid w:val="00D1137E"/>
    <w:rsid w:val="00D130A3"/>
    <w:rsid w:val="00D14AC2"/>
    <w:rsid w:val="00D1512C"/>
    <w:rsid w:val="00D21FEB"/>
    <w:rsid w:val="00D221D8"/>
    <w:rsid w:val="00D22A50"/>
    <w:rsid w:val="00D23887"/>
    <w:rsid w:val="00D24202"/>
    <w:rsid w:val="00D252B0"/>
    <w:rsid w:val="00D2574F"/>
    <w:rsid w:val="00D262A2"/>
    <w:rsid w:val="00D263E5"/>
    <w:rsid w:val="00D26546"/>
    <w:rsid w:val="00D30CE6"/>
    <w:rsid w:val="00D3110D"/>
    <w:rsid w:val="00D32551"/>
    <w:rsid w:val="00D3273F"/>
    <w:rsid w:val="00D341C7"/>
    <w:rsid w:val="00D3478F"/>
    <w:rsid w:val="00D36BDC"/>
    <w:rsid w:val="00D402C6"/>
    <w:rsid w:val="00D40997"/>
    <w:rsid w:val="00D41F43"/>
    <w:rsid w:val="00D42C87"/>
    <w:rsid w:val="00D43320"/>
    <w:rsid w:val="00D43BDC"/>
    <w:rsid w:val="00D4533B"/>
    <w:rsid w:val="00D4586A"/>
    <w:rsid w:val="00D45CA7"/>
    <w:rsid w:val="00D463F7"/>
    <w:rsid w:val="00D46D70"/>
    <w:rsid w:val="00D477AD"/>
    <w:rsid w:val="00D512DB"/>
    <w:rsid w:val="00D5277D"/>
    <w:rsid w:val="00D52EA9"/>
    <w:rsid w:val="00D52EAA"/>
    <w:rsid w:val="00D52F09"/>
    <w:rsid w:val="00D5489C"/>
    <w:rsid w:val="00D54C53"/>
    <w:rsid w:val="00D55A97"/>
    <w:rsid w:val="00D571B5"/>
    <w:rsid w:val="00D578E1"/>
    <w:rsid w:val="00D601BC"/>
    <w:rsid w:val="00D60DD5"/>
    <w:rsid w:val="00D646C9"/>
    <w:rsid w:val="00D655A6"/>
    <w:rsid w:val="00D66167"/>
    <w:rsid w:val="00D671E1"/>
    <w:rsid w:val="00D701C3"/>
    <w:rsid w:val="00D70A9D"/>
    <w:rsid w:val="00D718C0"/>
    <w:rsid w:val="00D725F8"/>
    <w:rsid w:val="00D72D0B"/>
    <w:rsid w:val="00D73018"/>
    <w:rsid w:val="00D74094"/>
    <w:rsid w:val="00D74A9E"/>
    <w:rsid w:val="00D74B84"/>
    <w:rsid w:val="00D74DBF"/>
    <w:rsid w:val="00D804C0"/>
    <w:rsid w:val="00D80CBF"/>
    <w:rsid w:val="00D81207"/>
    <w:rsid w:val="00D8126F"/>
    <w:rsid w:val="00D84DB6"/>
    <w:rsid w:val="00D853C9"/>
    <w:rsid w:val="00D866AA"/>
    <w:rsid w:val="00D9029E"/>
    <w:rsid w:val="00D9086E"/>
    <w:rsid w:val="00D90C00"/>
    <w:rsid w:val="00D90D60"/>
    <w:rsid w:val="00D933A1"/>
    <w:rsid w:val="00D93E6D"/>
    <w:rsid w:val="00D94147"/>
    <w:rsid w:val="00D94D33"/>
    <w:rsid w:val="00D96432"/>
    <w:rsid w:val="00DA0284"/>
    <w:rsid w:val="00DA0C35"/>
    <w:rsid w:val="00DA0C55"/>
    <w:rsid w:val="00DA0D35"/>
    <w:rsid w:val="00DA1C1B"/>
    <w:rsid w:val="00DA2EA3"/>
    <w:rsid w:val="00DA414F"/>
    <w:rsid w:val="00DA448B"/>
    <w:rsid w:val="00DA4501"/>
    <w:rsid w:val="00DA4AE7"/>
    <w:rsid w:val="00DA5196"/>
    <w:rsid w:val="00DA5B66"/>
    <w:rsid w:val="00DA75A6"/>
    <w:rsid w:val="00DB12B1"/>
    <w:rsid w:val="00DB1626"/>
    <w:rsid w:val="00DB16A2"/>
    <w:rsid w:val="00DB28F2"/>
    <w:rsid w:val="00DB428D"/>
    <w:rsid w:val="00DB5143"/>
    <w:rsid w:val="00DB5197"/>
    <w:rsid w:val="00DB6345"/>
    <w:rsid w:val="00DB6D26"/>
    <w:rsid w:val="00DB772F"/>
    <w:rsid w:val="00DC00B7"/>
    <w:rsid w:val="00DC0783"/>
    <w:rsid w:val="00DC1271"/>
    <w:rsid w:val="00DC1E1E"/>
    <w:rsid w:val="00DC2078"/>
    <w:rsid w:val="00DC24A1"/>
    <w:rsid w:val="00DC315A"/>
    <w:rsid w:val="00DC42D0"/>
    <w:rsid w:val="00DC4602"/>
    <w:rsid w:val="00DC5306"/>
    <w:rsid w:val="00DC5710"/>
    <w:rsid w:val="00DD007E"/>
    <w:rsid w:val="00DD0ED9"/>
    <w:rsid w:val="00DD1F0D"/>
    <w:rsid w:val="00DD1FEA"/>
    <w:rsid w:val="00DD2559"/>
    <w:rsid w:val="00DD2737"/>
    <w:rsid w:val="00DD4567"/>
    <w:rsid w:val="00DD4960"/>
    <w:rsid w:val="00DD623D"/>
    <w:rsid w:val="00DD6379"/>
    <w:rsid w:val="00DD6BC8"/>
    <w:rsid w:val="00DD7235"/>
    <w:rsid w:val="00DD7B4B"/>
    <w:rsid w:val="00DE0F78"/>
    <w:rsid w:val="00DE1217"/>
    <w:rsid w:val="00DE3D49"/>
    <w:rsid w:val="00DE3F08"/>
    <w:rsid w:val="00DE580A"/>
    <w:rsid w:val="00DE5E1E"/>
    <w:rsid w:val="00DE654D"/>
    <w:rsid w:val="00DE741E"/>
    <w:rsid w:val="00DE79B2"/>
    <w:rsid w:val="00DF0263"/>
    <w:rsid w:val="00DF0693"/>
    <w:rsid w:val="00DF277B"/>
    <w:rsid w:val="00DF2C39"/>
    <w:rsid w:val="00DF31F2"/>
    <w:rsid w:val="00DF77B8"/>
    <w:rsid w:val="00E00289"/>
    <w:rsid w:val="00E02F71"/>
    <w:rsid w:val="00E0361D"/>
    <w:rsid w:val="00E03B60"/>
    <w:rsid w:val="00E04F6C"/>
    <w:rsid w:val="00E05645"/>
    <w:rsid w:val="00E062D4"/>
    <w:rsid w:val="00E06AAA"/>
    <w:rsid w:val="00E10702"/>
    <w:rsid w:val="00E116D1"/>
    <w:rsid w:val="00E1337E"/>
    <w:rsid w:val="00E13B04"/>
    <w:rsid w:val="00E14C14"/>
    <w:rsid w:val="00E15677"/>
    <w:rsid w:val="00E1724A"/>
    <w:rsid w:val="00E20621"/>
    <w:rsid w:val="00E218F8"/>
    <w:rsid w:val="00E224F9"/>
    <w:rsid w:val="00E2252E"/>
    <w:rsid w:val="00E22AD4"/>
    <w:rsid w:val="00E236D1"/>
    <w:rsid w:val="00E245F1"/>
    <w:rsid w:val="00E24A2C"/>
    <w:rsid w:val="00E25707"/>
    <w:rsid w:val="00E25E85"/>
    <w:rsid w:val="00E30319"/>
    <w:rsid w:val="00E30527"/>
    <w:rsid w:val="00E3154E"/>
    <w:rsid w:val="00E3174F"/>
    <w:rsid w:val="00E31952"/>
    <w:rsid w:val="00E31B23"/>
    <w:rsid w:val="00E32B97"/>
    <w:rsid w:val="00E32BED"/>
    <w:rsid w:val="00E335D5"/>
    <w:rsid w:val="00E351FF"/>
    <w:rsid w:val="00E42803"/>
    <w:rsid w:val="00E42AB1"/>
    <w:rsid w:val="00E42E46"/>
    <w:rsid w:val="00E44638"/>
    <w:rsid w:val="00E46317"/>
    <w:rsid w:val="00E46986"/>
    <w:rsid w:val="00E474C8"/>
    <w:rsid w:val="00E47C4E"/>
    <w:rsid w:val="00E5023B"/>
    <w:rsid w:val="00E50D94"/>
    <w:rsid w:val="00E50FEC"/>
    <w:rsid w:val="00E51EDF"/>
    <w:rsid w:val="00E52CC1"/>
    <w:rsid w:val="00E53F22"/>
    <w:rsid w:val="00E54DB5"/>
    <w:rsid w:val="00E56894"/>
    <w:rsid w:val="00E600E5"/>
    <w:rsid w:val="00E60B50"/>
    <w:rsid w:val="00E61EF8"/>
    <w:rsid w:val="00E63C21"/>
    <w:rsid w:val="00E64207"/>
    <w:rsid w:val="00E64433"/>
    <w:rsid w:val="00E64ECE"/>
    <w:rsid w:val="00E65E30"/>
    <w:rsid w:val="00E66F20"/>
    <w:rsid w:val="00E67164"/>
    <w:rsid w:val="00E70220"/>
    <w:rsid w:val="00E70D92"/>
    <w:rsid w:val="00E71DC7"/>
    <w:rsid w:val="00E7330E"/>
    <w:rsid w:val="00E734C0"/>
    <w:rsid w:val="00E73A50"/>
    <w:rsid w:val="00E74485"/>
    <w:rsid w:val="00E75A1E"/>
    <w:rsid w:val="00E7679C"/>
    <w:rsid w:val="00E811C3"/>
    <w:rsid w:val="00E819E0"/>
    <w:rsid w:val="00E8236F"/>
    <w:rsid w:val="00E835A0"/>
    <w:rsid w:val="00E83E74"/>
    <w:rsid w:val="00E850BE"/>
    <w:rsid w:val="00E854F5"/>
    <w:rsid w:val="00E85852"/>
    <w:rsid w:val="00E85D1A"/>
    <w:rsid w:val="00E85DF7"/>
    <w:rsid w:val="00E86A2A"/>
    <w:rsid w:val="00E86F34"/>
    <w:rsid w:val="00E87916"/>
    <w:rsid w:val="00E9000B"/>
    <w:rsid w:val="00E911BE"/>
    <w:rsid w:val="00E925BB"/>
    <w:rsid w:val="00E92727"/>
    <w:rsid w:val="00E92A0D"/>
    <w:rsid w:val="00E93B7B"/>
    <w:rsid w:val="00E93E65"/>
    <w:rsid w:val="00E95BDB"/>
    <w:rsid w:val="00E971CD"/>
    <w:rsid w:val="00E975C8"/>
    <w:rsid w:val="00E97FA6"/>
    <w:rsid w:val="00EA05B0"/>
    <w:rsid w:val="00EA167E"/>
    <w:rsid w:val="00EA2D9D"/>
    <w:rsid w:val="00EA3903"/>
    <w:rsid w:val="00EA4284"/>
    <w:rsid w:val="00EA445D"/>
    <w:rsid w:val="00EA4F1E"/>
    <w:rsid w:val="00EA69AA"/>
    <w:rsid w:val="00EA772E"/>
    <w:rsid w:val="00EB1C11"/>
    <w:rsid w:val="00EB2F02"/>
    <w:rsid w:val="00EB3AF6"/>
    <w:rsid w:val="00EB4538"/>
    <w:rsid w:val="00EB551A"/>
    <w:rsid w:val="00EB564D"/>
    <w:rsid w:val="00EB5A3A"/>
    <w:rsid w:val="00EB6446"/>
    <w:rsid w:val="00EB68DF"/>
    <w:rsid w:val="00EB7CFC"/>
    <w:rsid w:val="00EB7EF7"/>
    <w:rsid w:val="00EC0156"/>
    <w:rsid w:val="00EC08CA"/>
    <w:rsid w:val="00EC1AF4"/>
    <w:rsid w:val="00EC4337"/>
    <w:rsid w:val="00EC4E0C"/>
    <w:rsid w:val="00EC531B"/>
    <w:rsid w:val="00EC571A"/>
    <w:rsid w:val="00EC582C"/>
    <w:rsid w:val="00EC60D7"/>
    <w:rsid w:val="00ED04DC"/>
    <w:rsid w:val="00ED0E9D"/>
    <w:rsid w:val="00ED3344"/>
    <w:rsid w:val="00ED4013"/>
    <w:rsid w:val="00ED4AC6"/>
    <w:rsid w:val="00ED5167"/>
    <w:rsid w:val="00ED53A5"/>
    <w:rsid w:val="00ED6D1D"/>
    <w:rsid w:val="00ED7A8E"/>
    <w:rsid w:val="00EE1D75"/>
    <w:rsid w:val="00EE24AD"/>
    <w:rsid w:val="00EE3717"/>
    <w:rsid w:val="00EE42BD"/>
    <w:rsid w:val="00EE46EE"/>
    <w:rsid w:val="00EE4AE9"/>
    <w:rsid w:val="00EE4ECD"/>
    <w:rsid w:val="00EE5B3D"/>
    <w:rsid w:val="00EE5E25"/>
    <w:rsid w:val="00EE6114"/>
    <w:rsid w:val="00EE7121"/>
    <w:rsid w:val="00EE71D3"/>
    <w:rsid w:val="00EE7BB0"/>
    <w:rsid w:val="00EE7D53"/>
    <w:rsid w:val="00EF0009"/>
    <w:rsid w:val="00EF0061"/>
    <w:rsid w:val="00EF1106"/>
    <w:rsid w:val="00EF2446"/>
    <w:rsid w:val="00EF2913"/>
    <w:rsid w:val="00EF29BE"/>
    <w:rsid w:val="00EF319B"/>
    <w:rsid w:val="00EF3363"/>
    <w:rsid w:val="00EF342D"/>
    <w:rsid w:val="00EF384E"/>
    <w:rsid w:val="00EF4118"/>
    <w:rsid w:val="00EF4C9F"/>
    <w:rsid w:val="00EF4EBB"/>
    <w:rsid w:val="00EF6F60"/>
    <w:rsid w:val="00EF77A5"/>
    <w:rsid w:val="00EF799E"/>
    <w:rsid w:val="00F0075D"/>
    <w:rsid w:val="00F02006"/>
    <w:rsid w:val="00F02446"/>
    <w:rsid w:val="00F024D1"/>
    <w:rsid w:val="00F0467C"/>
    <w:rsid w:val="00F04EBC"/>
    <w:rsid w:val="00F06046"/>
    <w:rsid w:val="00F06264"/>
    <w:rsid w:val="00F06272"/>
    <w:rsid w:val="00F0694E"/>
    <w:rsid w:val="00F072D9"/>
    <w:rsid w:val="00F07639"/>
    <w:rsid w:val="00F07ED5"/>
    <w:rsid w:val="00F10513"/>
    <w:rsid w:val="00F10D3E"/>
    <w:rsid w:val="00F11CEB"/>
    <w:rsid w:val="00F12BD9"/>
    <w:rsid w:val="00F1411B"/>
    <w:rsid w:val="00F14C3B"/>
    <w:rsid w:val="00F152A5"/>
    <w:rsid w:val="00F159A3"/>
    <w:rsid w:val="00F15CE1"/>
    <w:rsid w:val="00F166C3"/>
    <w:rsid w:val="00F17EB4"/>
    <w:rsid w:val="00F212CF"/>
    <w:rsid w:val="00F213F2"/>
    <w:rsid w:val="00F2177E"/>
    <w:rsid w:val="00F23BF6"/>
    <w:rsid w:val="00F24ECE"/>
    <w:rsid w:val="00F25DD2"/>
    <w:rsid w:val="00F2625F"/>
    <w:rsid w:val="00F2704B"/>
    <w:rsid w:val="00F279B9"/>
    <w:rsid w:val="00F30429"/>
    <w:rsid w:val="00F3205C"/>
    <w:rsid w:val="00F3290A"/>
    <w:rsid w:val="00F3467C"/>
    <w:rsid w:val="00F34943"/>
    <w:rsid w:val="00F35359"/>
    <w:rsid w:val="00F35F4B"/>
    <w:rsid w:val="00F41762"/>
    <w:rsid w:val="00F425BD"/>
    <w:rsid w:val="00F43167"/>
    <w:rsid w:val="00F44AE4"/>
    <w:rsid w:val="00F44BDD"/>
    <w:rsid w:val="00F45D69"/>
    <w:rsid w:val="00F46AF1"/>
    <w:rsid w:val="00F503AD"/>
    <w:rsid w:val="00F504D8"/>
    <w:rsid w:val="00F50838"/>
    <w:rsid w:val="00F53279"/>
    <w:rsid w:val="00F543B8"/>
    <w:rsid w:val="00F54D25"/>
    <w:rsid w:val="00F55812"/>
    <w:rsid w:val="00F55A83"/>
    <w:rsid w:val="00F613A7"/>
    <w:rsid w:val="00F6178F"/>
    <w:rsid w:val="00F6219E"/>
    <w:rsid w:val="00F6230C"/>
    <w:rsid w:val="00F624E3"/>
    <w:rsid w:val="00F632C6"/>
    <w:rsid w:val="00F63CC2"/>
    <w:rsid w:val="00F64480"/>
    <w:rsid w:val="00F64D12"/>
    <w:rsid w:val="00F6504E"/>
    <w:rsid w:val="00F65052"/>
    <w:rsid w:val="00F67DBC"/>
    <w:rsid w:val="00F726AD"/>
    <w:rsid w:val="00F72720"/>
    <w:rsid w:val="00F72FE0"/>
    <w:rsid w:val="00F7305B"/>
    <w:rsid w:val="00F737F7"/>
    <w:rsid w:val="00F73831"/>
    <w:rsid w:val="00F74D6D"/>
    <w:rsid w:val="00F759AC"/>
    <w:rsid w:val="00F75F5F"/>
    <w:rsid w:val="00F77A72"/>
    <w:rsid w:val="00F808B1"/>
    <w:rsid w:val="00F81ED4"/>
    <w:rsid w:val="00F82D13"/>
    <w:rsid w:val="00F84D4B"/>
    <w:rsid w:val="00F8581A"/>
    <w:rsid w:val="00F85F39"/>
    <w:rsid w:val="00F867AB"/>
    <w:rsid w:val="00F86D86"/>
    <w:rsid w:val="00F86F73"/>
    <w:rsid w:val="00F87F9A"/>
    <w:rsid w:val="00F90E70"/>
    <w:rsid w:val="00F924F5"/>
    <w:rsid w:val="00F92851"/>
    <w:rsid w:val="00F92B73"/>
    <w:rsid w:val="00F95805"/>
    <w:rsid w:val="00F9591D"/>
    <w:rsid w:val="00F9675F"/>
    <w:rsid w:val="00F96F25"/>
    <w:rsid w:val="00FA01F2"/>
    <w:rsid w:val="00FA1355"/>
    <w:rsid w:val="00FA137B"/>
    <w:rsid w:val="00FA17F7"/>
    <w:rsid w:val="00FA36B9"/>
    <w:rsid w:val="00FA4ED4"/>
    <w:rsid w:val="00FA4FEF"/>
    <w:rsid w:val="00FA5668"/>
    <w:rsid w:val="00FA62BD"/>
    <w:rsid w:val="00FA63A6"/>
    <w:rsid w:val="00FA73F5"/>
    <w:rsid w:val="00FA7BD2"/>
    <w:rsid w:val="00FB0CC8"/>
    <w:rsid w:val="00FB1E62"/>
    <w:rsid w:val="00FB363D"/>
    <w:rsid w:val="00FB442C"/>
    <w:rsid w:val="00FB53B6"/>
    <w:rsid w:val="00FC0CA4"/>
    <w:rsid w:val="00FC10AC"/>
    <w:rsid w:val="00FC19C8"/>
    <w:rsid w:val="00FC20ED"/>
    <w:rsid w:val="00FC28D9"/>
    <w:rsid w:val="00FC313B"/>
    <w:rsid w:val="00FC39C9"/>
    <w:rsid w:val="00FC3A31"/>
    <w:rsid w:val="00FC3B83"/>
    <w:rsid w:val="00FC41B6"/>
    <w:rsid w:val="00FC4652"/>
    <w:rsid w:val="00FC629D"/>
    <w:rsid w:val="00FC7002"/>
    <w:rsid w:val="00FC73D2"/>
    <w:rsid w:val="00FC748B"/>
    <w:rsid w:val="00FD0A60"/>
    <w:rsid w:val="00FD1E95"/>
    <w:rsid w:val="00FD20A2"/>
    <w:rsid w:val="00FD3312"/>
    <w:rsid w:val="00FD359D"/>
    <w:rsid w:val="00FD3607"/>
    <w:rsid w:val="00FD3F3C"/>
    <w:rsid w:val="00FD44F2"/>
    <w:rsid w:val="00FD603D"/>
    <w:rsid w:val="00FD6738"/>
    <w:rsid w:val="00FD740D"/>
    <w:rsid w:val="00FE0602"/>
    <w:rsid w:val="00FE0D85"/>
    <w:rsid w:val="00FE149B"/>
    <w:rsid w:val="00FE273B"/>
    <w:rsid w:val="00FE2A28"/>
    <w:rsid w:val="00FE2DBA"/>
    <w:rsid w:val="00FE4A3E"/>
    <w:rsid w:val="00FE504D"/>
    <w:rsid w:val="00FE74B6"/>
    <w:rsid w:val="00FE7830"/>
    <w:rsid w:val="00FF0064"/>
    <w:rsid w:val="00FF0AAC"/>
    <w:rsid w:val="00FF2246"/>
    <w:rsid w:val="00FF239E"/>
    <w:rsid w:val="00FF255E"/>
    <w:rsid w:val="00FF42B1"/>
    <w:rsid w:val="00FF4876"/>
    <w:rsid w:val="00FF5F96"/>
    <w:rsid w:val="00FF639A"/>
    <w:rsid w:val="00FF77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08525"/>
  <w15:docId w15:val="{FB068222-2D61-4678-9A31-E26F7A19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85D"/>
    <w:pPr>
      <w:spacing w:after="0" w:line="312" w:lineRule="auto"/>
      <w:ind w:firstLine="567"/>
      <w:jc w:val="both"/>
    </w:pPr>
    <w:rPr>
      <w:rFonts w:eastAsia="Times New Roman" w:cs="Times New Roman"/>
      <w:sz w:val="26"/>
      <w:szCs w:val="24"/>
    </w:rPr>
  </w:style>
  <w:style w:type="paragraph" w:styleId="Heading1">
    <w:name w:val="heading 1"/>
    <w:aliases w:val="1."/>
    <w:basedOn w:val="Normal"/>
    <w:next w:val="Normal"/>
    <w:link w:val="Heading1Char"/>
    <w:qFormat/>
    <w:rsid w:val="00D81207"/>
    <w:pPr>
      <w:keepNext/>
      <w:keepLines/>
      <w:spacing w:before="60" w:after="60"/>
      <w:ind w:firstLine="0"/>
      <w:outlineLvl w:val="0"/>
    </w:pPr>
    <w:rPr>
      <w:rFonts w:eastAsiaTheme="majorEastAsia" w:cstheme="majorBidi"/>
      <w:b/>
      <w:color w:val="000000" w:themeColor="text1"/>
      <w:szCs w:val="32"/>
    </w:rPr>
  </w:style>
  <w:style w:type="paragraph" w:styleId="Heading2">
    <w:name w:val="heading 2"/>
    <w:aliases w:val="1.1.,l2,H2,HeadB"/>
    <w:basedOn w:val="Normal"/>
    <w:next w:val="Normal"/>
    <w:link w:val="Heading2Char"/>
    <w:unhideWhenUsed/>
    <w:qFormat/>
    <w:rsid w:val="00794AA9"/>
    <w:pPr>
      <w:keepNext/>
      <w:keepLines/>
      <w:spacing w:before="40"/>
      <w:outlineLvl w:val="1"/>
    </w:pPr>
    <w:rPr>
      <w:rFonts w:eastAsiaTheme="majorEastAsia" w:cstheme="majorBidi"/>
      <w:b/>
      <w:color w:val="000000" w:themeColor="text1"/>
      <w:szCs w:val="26"/>
    </w:rPr>
  </w:style>
  <w:style w:type="paragraph" w:styleId="Heading3">
    <w:name w:val="heading 3"/>
    <w:aliases w:val="1.1.1,h3,HeadC"/>
    <w:basedOn w:val="Normal"/>
    <w:next w:val="Normal"/>
    <w:link w:val="Heading3Char"/>
    <w:unhideWhenUsed/>
    <w:qFormat/>
    <w:rsid w:val="00801D47"/>
    <w:pPr>
      <w:keepNext/>
      <w:keepLines/>
      <w:spacing w:before="40"/>
      <w:outlineLvl w:val="2"/>
    </w:pPr>
    <w:rPr>
      <w:rFonts w:eastAsiaTheme="majorEastAsia" w:cstheme="majorBidi"/>
      <w:b/>
      <w:i/>
      <w:color w:val="000000" w:themeColor="text1"/>
    </w:rPr>
  </w:style>
  <w:style w:type="paragraph" w:styleId="Heading4">
    <w:name w:val="heading 4"/>
    <w:aliases w:val="1.1.1.1"/>
    <w:basedOn w:val="Normal"/>
    <w:next w:val="Normal"/>
    <w:link w:val="Heading4Char"/>
    <w:autoRedefine/>
    <w:unhideWhenUsed/>
    <w:qFormat/>
    <w:rsid w:val="00DA4AE7"/>
    <w:pPr>
      <w:widowControl w:val="0"/>
      <w:spacing w:before="40" w:line="288" w:lineRule="auto"/>
      <w:outlineLvl w:val="3"/>
    </w:pPr>
    <w:rPr>
      <w:i/>
      <w:iCs/>
      <w:spacing w:val="-6"/>
      <w:szCs w:val="26"/>
      <w:lang w:val="pl-PL"/>
    </w:rPr>
  </w:style>
  <w:style w:type="paragraph" w:styleId="Heading5">
    <w:name w:val="heading 5"/>
    <w:aliases w:val="1.1.1.1.1."/>
    <w:basedOn w:val="Normal"/>
    <w:next w:val="Normal"/>
    <w:link w:val="Heading5Char"/>
    <w:unhideWhenUsed/>
    <w:qFormat/>
    <w:rsid w:val="008A7894"/>
    <w:pPr>
      <w:keepNext/>
      <w:keepLines/>
      <w:spacing w:before="40"/>
      <w:outlineLvl w:val="4"/>
    </w:pPr>
    <w:rPr>
      <w:rFonts w:eastAsiaTheme="majorEastAsia" w:cstheme="majorBidi"/>
      <w:i/>
      <w:color w:val="000000" w:themeColor="text1"/>
    </w:rPr>
  </w:style>
  <w:style w:type="paragraph" w:styleId="Heading6">
    <w:name w:val="heading 6"/>
    <w:basedOn w:val="Normal"/>
    <w:next w:val="Normal"/>
    <w:link w:val="Heading6Char"/>
    <w:qFormat/>
    <w:rsid w:val="00C376AF"/>
    <w:pPr>
      <w:keepNext/>
      <w:numPr>
        <w:numId w:val="7"/>
      </w:numPr>
      <w:spacing w:before="60" w:line="240" w:lineRule="auto"/>
      <w:outlineLvl w:val="5"/>
    </w:pPr>
    <w:rPr>
      <w:b/>
      <w:szCs w:val="20"/>
    </w:rPr>
  </w:style>
  <w:style w:type="paragraph" w:styleId="Heading7">
    <w:name w:val="heading 7"/>
    <w:basedOn w:val="Normal"/>
    <w:next w:val="Normal"/>
    <w:link w:val="Heading7Char"/>
    <w:qFormat/>
    <w:rsid w:val="00C376AF"/>
    <w:pPr>
      <w:spacing w:before="240" w:after="60" w:line="240" w:lineRule="auto"/>
      <w:ind w:firstLine="720"/>
      <w:outlineLvl w:val="6"/>
    </w:pPr>
    <w:rPr>
      <w:sz w:val="24"/>
    </w:rPr>
  </w:style>
  <w:style w:type="paragraph" w:styleId="Heading8">
    <w:name w:val="heading 8"/>
    <w:basedOn w:val="Normal"/>
    <w:next w:val="Normal"/>
    <w:link w:val="Heading8Char"/>
    <w:unhideWhenUsed/>
    <w:qFormat/>
    <w:rsid w:val="00C376AF"/>
    <w:pPr>
      <w:widowControl w:val="0"/>
      <w:spacing w:before="240" w:after="60"/>
      <w:outlineLvl w:val="7"/>
    </w:pPr>
    <w:rPr>
      <w:i/>
      <w:iCs/>
      <w:sz w:val="24"/>
    </w:rPr>
  </w:style>
  <w:style w:type="paragraph" w:styleId="Heading9">
    <w:name w:val="heading 9"/>
    <w:basedOn w:val="Normal"/>
    <w:next w:val="Normal"/>
    <w:link w:val="Heading9Char"/>
    <w:rsid w:val="00C376AF"/>
    <w:pPr>
      <w:keepNext/>
      <w:spacing w:before="60" w:after="60" w:line="240" w:lineRule="auto"/>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Tiêu đề Bảng-Hình,Nguồn trích dẫn,Gạch đầu dòng,List Paragraph11,chữ trong bảng,ANNEX,List Paragraph12,References,List Paragraph (numbered (a)),Normal 2,Bullets,List Bullet-OpsManual,Title Style 1,List Paragraph nowy,hình,2chu1.1"/>
    <w:basedOn w:val="ListBullet"/>
    <w:next w:val="ListBullet"/>
    <w:link w:val="ListParagraphChar"/>
    <w:autoRedefine/>
    <w:uiPriority w:val="34"/>
    <w:qFormat/>
    <w:rsid w:val="008A3936"/>
    <w:pPr>
      <w:keepNext/>
      <w:keepLines/>
      <w:widowControl w:val="0"/>
      <w:tabs>
        <w:tab w:val="clear" w:pos="360"/>
      </w:tabs>
      <w:autoSpaceDE w:val="0"/>
      <w:autoSpaceDN w:val="0"/>
      <w:ind w:left="567" w:firstLine="0"/>
      <w:contextualSpacing w:val="0"/>
      <w:outlineLvl w:val="0"/>
    </w:pPr>
    <w:rPr>
      <w:rFonts w:eastAsia="Calibri"/>
      <w:bCs/>
      <w:color w:val="000000" w:themeColor="text1"/>
      <w:spacing w:val="-6"/>
      <w:szCs w:val="26"/>
      <w:lang w:val="nb-NO"/>
    </w:rPr>
  </w:style>
  <w:style w:type="paragraph" w:styleId="ListBullet">
    <w:name w:val="List Bullet"/>
    <w:basedOn w:val="Normal"/>
    <w:uiPriority w:val="99"/>
    <w:unhideWhenUsed/>
    <w:rsid w:val="00531920"/>
    <w:pPr>
      <w:tabs>
        <w:tab w:val="num" w:pos="360"/>
      </w:tabs>
      <w:ind w:left="360" w:hanging="360"/>
      <w:contextualSpacing/>
    </w:pPr>
  </w:style>
  <w:style w:type="paragraph" w:styleId="Quote">
    <w:name w:val="Quote"/>
    <w:aliases w:val="a,b,c,Hình"/>
    <w:basedOn w:val="Normal"/>
    <w:next w:val="Normal"/>
    <w:link w:val="QuoteChar"/>
    <w:autoRedefine/>
    <w:qFormat/>
    <w:rsid w:val="006C46B6"/>
    <w:pPr>
      <w:numPr>
        <w:numId w:val="1"/>
      </w:numPr>
      <w:tabs>
        <w:tab w:val="right" w:pos="113"/>
      </w:tabs>
      <w:spacing w:before="120" w:after="120"/>
      <w:ind w:left="737" w:firstLine="0"/>
    </w:pPr>
    <w:rPr>
      <w:b/>
      <w:i/>
      <w:iCs/>
      <w:color w:val="000000" w:themeColor="text1"/>
      <w:lang w:val="cs-CZ"/>
    </w:rPr>
  </w:style>
  <w:style w:type="character" w:customStyle="1" w:styleId="QuoteChar">
    <w:name w:val="Quote Char"/>
    <w:aliases w:val="a Char,b Char,c Char,Hình Char"/>
    <w:basedOn w:val="DefaultParagraphFont"/>
    <w:link w:val="Quote"/>
    <w:rsid w:val="006C46B6"/>
    <w:rPr>
      <w:rFonts w:eastAsia="Times New Roman" w:cs="Times New Roman"/>
      <w:b/>
      <w:i/>
      <w:iCs/>
      <w:color w:val="000000" w:themeColor="text1"/>
      <w:sz w:val="26"/>
      <w:szCs w:val="24"/>
      <w:lang w:val="cs-CZ"/>
    </w:rPr>
  </w:style>
  <w:style w:type="paragraph" w:customStyle="1" w:styleId="bng">
    <w:name w:val="bảng"/>
    <w:basedOn w:val="Normal"/>
    <w:link w:val="bngChar"/>
    <w:autoRedefine/>
    <w:qFormat/>
    <w:rsid w:val="00B40131"/>
    <w:pPr>
      <w:widowControl w:val="0"/>
      <w:autoSpaceDE w:val="0"/>
      <w:autoSpaceDN w:val="0"/>
      <w:adjustRightInd w:val="0"/>
      <w:spacing w:before="60" w:after="60"/>
      <w:ind w:right="142" w:firstLine="0"/>
      <w:contextualSpacing/>
      <w:jc w:val="center"/>
    </w:pPr>
    <w:rPr>
      <w:rFonts w:eastAsia="Calibri"/>
      <w:bCs/>
      <w:i/>
      <w:sz w:val="28"/>
      <w:szCs w:val="28"/>
    </w:rPr>
  </w:style>
  <w:style w:type="character" w:customStyle="1" w:styleId="bngChar">
    <w:name w:val="bảng Char"/>
    <w:basedOn w:val="DefaultParagraphFont"/>
    <w:link w:val="bng"/>
    <w:rsid w:val="00B40131"/>
    <w:rPr>
      <w:rFonts w:eastAsia="Calibri" w:cs="Times New Roman"/>
      <w:bCs/>
      <w:i/>
      <w:sz w:val="28"/>
      <w:szCs w:val="28"/>
    </w:rPr>
  </w:style>
  <w:style w:type="paragraph" w:styleId="Subtitle">
    <w:name w:val="Subtitle"/>
    <w:aliases w:val="Bảng"/>
    <w:basedOn w:val="Normal"/>
    <w:next w:val="Normal"/>
    <w:link w:val="SubtitleChar"/>
    <w:autoRedefine/>
    <w:qFormat/>
    <w:rsid w:val="009B61A8"/>
    <w:pPr>
      <w:numPr>
        <w:ilvl w:val="1"/>
      </w:numPr>
      <w:spacing w:before="40" w:line="360" w:lineRule="auto"/>
      <w:ind w:firstLine="720"/>
      <w:jc w:val="center"/>
    </w:pPr>
    <w:rPr>
      <w:rFonts w:eastAsiaTheme="minorEastAsia"/>
      <w:b/>
      <w:bCs/>
      <w:color w:val="000000" w:themeColor="text1"/>
      <w:spacing w:val="15"/>
    </w:rPr>
  </w:style>
  <w:style w:type="character" w:customStyle="1" w:styleId="SubtitleChar">
    <w:name w:val="Subtitle Char"/>
    <w:aliases w:val="Bảng Char"/>
    <w:basedOn w:val="DefaultParagraphFont"/>
    <w:link w:val="Subtitle"/>
    <w:rsid w:val="009B61A8"/>
    <w:rPr>
      <w:rFonts w:eastAsiaTheme="minorEastAsia"/>
      <w:b/>
      <w:bCs/>
      <w:color w:val="000000" w:themeColor="text1"/>
      <w:spacing w:val="15"/>
      <w:sz w:val="26"/>
    </w:rPr>
  </w:style>
  <w:style w:type="character" w:customStyle="1" w:styleId="Heading4Char">
    <w:name w:val="Heading 4 Char"/>
    <w:aliases w:val="1.1.1.1 Char"/>
    <w:basedOn w:val="DefaultParagraphFont"/>
    <w:link w:val="Heading4"/>
    <w:rsid w:val="00DA4AE7"/>
    <w:rPr>
      <w:rFonts w:eastAsia="Times New Roman" w:cs="Times New Roman"/>
      <w:i/>
      <w:iCs/>
      <w:spacing w:val="-6"/>
      <w:sz w:val="26"/>
      <w:szCs w:val="26"/>
      <w:lang w:val="pl-PL"/>
    </w:rPr>
  </w:style>
  <w:style w:type="character" w:customStyle="1" w:styleId="ListParagraphChar">
    <w:name w:val="List Paragraph Char"/>
    <w:aliases w:val="Bullet 1 Char,Tiêu đề Bảng-Hình Char,Nguồn trích dẫn Char,Gạch đầu dòng Char,List Paragraph11 Char,chữ trong bảng Char,ANNEX Char,List Paragraph12 Char,References Char,List Paragraph (numbered (a)) Char,Normal 2 Char,Bullets Char"/>
    <w:link w:val="ListParagraph"/>
    <w:uiPriority w:val="34"/>
    <w:qFormat/>
    <w:rsid w:val="008A3936"/>
    <w:rPr>
      <w:rFonts w:eastAsia="Calibri" w:cs="Times New Roman"/>
      <w:bCs/>
      <w:color w:val="000000" w:themeColor="text1"/>
      <w:spacing w:val="-6"/>
      <w:sz w:val="26"/>
      <w:szCs w:val="26"/>
      <w:lang w:val="nb-NO"/>
    </w:rPr>
  </w:style>
  <w:style w:type="character" w:customStyle="1" w:styleId="Heading1Char">
    <w:name w:val="Heading 1 Char"/>
    <w:aliases w:val="1. Char"/>
    <w:basedOn w:val="DefaultParagraphFont"/>
    <w:link w:val="Heading1"/>
    <w:rsid w:val="00D81207"/>
    <w:rPr>
      <w:rFonts w:eastAsiaTheme="majorEastAsia" w:cstheme="majorBidi"/>
      <w:b/>
      <w:color w:val="000000" w:themeColor="text1"/>
      <w:sz w:val="26"/>
      <w:szCs w:val="32"/>
    </w:rPr>
  </w:style>
  <w:style w:type="character" w:customStyle="1" w:styleId="Heading2Char">
    <w:name w:val="Heading 2 Char"/>
    <w:aliases w:val="1.1. Char,l2 Char,H2 Char,HeadB Char"/>
    <w:basedOn w:val="DefaultParagraphFont"/>
    <w:link w:val="Heading2"/>
    <w:rsid w:val="00794AA9"/>
    <w:rPr>
      <w:rFonts w:eastAsiaTheme="majorEastAsia" w:cstheme="majorBidi"/>
      <w:b/>
      <w:color w:val="000000" w:themeColor="text1"/>
      <w:sz w:val="26"/>
      <w:szCs w:val="26"/>
    </w:rPr>
  </w:style>
  <w:style w:type="paragraph" w:styleId="Caption">
    <w:name w:val="caption"/>
    <w:aliases w:val="bảng hình,Caption Char1 Char,Caption Char Char Char,Caption Char Char Char Char Char Char Char Char,Caption Char Char Char Char Char Char1 Char,Caption Char Char Char Char Char,Caption (table) Char Char,Caption (tab Char Char,M,Caption Char,Map"/>
    <w:basedOn w:val="Normal"/>
    <w:next w:val="Normal"/>
    <w:link w:val="CaptionChar1"/>
    <w:uiPriority w:val="35"/>
    <w:unhideWhenUsed/>
    <w:qFormat/>
    <w:rsid w:val="000A6805"/>
    <w:pPr>
      <w:ind w:firstLine="0"/>
      <w:jc w:val="center"/>
    </w:pPr>
    <w:rPr>
      <w:i/>
      <w:iCs/>
      <w:color w:val="000000" w:themeColor="text1"/>
      <w:szCs w:val="18"/>
    </w:rPr>
  </w:style>
  <w:style w:type="character" w:customStyle="1" w:styleId="Heading3Char">
    <w:name w:val="Heading 3 Char"/>
    <w:aliases w:val="1.1.1 Char,h3 Char,HeadC Char"/>
    <w:basedOn w:val="DefaultParagraphFont"/>
    <w:link w:val="Heading3"/>
    <w:rsid w:val="00801D47"/>
    <w:rPr>
      <w:rFonts w:eastAsiaTheme="majorEastAsia" w:cstheme="majorBidi"/>
      <w:b/>
      <w:i/>
      <w:color w:val="000000" w:themeColor="text1"/>
      <w:sz w:val="26"/>
      <w:szCs w:val="24"/>
    </w:rPr>
  </w:style>
  <w:style w:type="character" w:customStyle="1" w:styleId="Heading5Char">
    <w:name w:val="Heading 5 Char"/>
    <w:aliases w:val="1.1.1.1.1. Char"/>
    <w:basedOn w:val="DefaultParagraphFont"/>
    <w:link w:val="Heading5"/>
    <w:rsid w:val="008A7894"/>
    <w:rPr>
      <w:rFonts w:eastAsiaTheme="majorEastAsia" w:cstheme="majorBidi"/>
      <w:i/>
      <w:color w:val="000000" w:themeColor="text1"/>
      <w:sz w:val="26"/>
      <w:szCs w:val="24"/>
    </w:rPr>
  </w:style>
  <w:style w:type="paragraph" w:styleId="NoSpacing">
    <w:name w:val="No Spacing"/>
    <w:aliases w:val="bullet"/>
    <w:link w:val="NoSpacingChar"/>
    <w:uiPriority w:val="99"/>
    <w:qFormat/>
    <w:rsid w:val="005A61AD"/>
    <w:pPr>
      <w:spacing w:before="60" w:after="60" w:line="312" w:lineRule="auto"/>
      <w:ind w:firstLine="720"/>
      <w:jc w:val="both"/>
    </w:pPr>
    <w:rPr>
      <w:rFonts w:eastAsia="Times New Roman" w:cs="Times New Roman"/>
      <w:i/>
      <w:sz w:val="26"/>
      <w:szCs w:val="24"/>
    </w:rPr>
  </w:style>
  <w:style w:type="character" w:customStyle="1" w:styleId="fontstyle01">
    <w:name w:val="fontstyle01"/>
    <w:basedOn w:val="DefaultParagraphFont"/>
    <w:rsid w:val="008E2CFD"/>
    <w:rPr>
      <w:rFonts w:ascii="Times New Roman" w:hAnsi="Times New Roman" w:cs="Times New Roman" w:hint="default"/>
      <w:b/>
      <w:bCs/>
      <w:i/>
      <w:iCs/>
      <w:color w:val="000000"/>
      <w:sz w:val="24"/>
      <w:szCs w:val="24"/>
    </w:rPr>
  </w:style>
  <w:style w:type="paragraph" w:styleId="TOCHeading">
    <w:name w:val="TOC Heading"/>
    <w:basedOn w:val="Heading1"/>
    <w:next w:val="Normal"/>
    <w:uiPriority w:val="39"/>
    <w:unhideWhenUsed/>
    <w:qFormat/>
    <w:rsid w:val="009E3BBF"/>
    <w:pPr>
      <w:spacing w:before="240" w:after="0" w:line="259" w:lineRule="auto"/>
      <w:jc w:val="left"/>
      <w:outlineLvl w:val="9"/>
    </w:pPr>
    <w:rPr>
      <w:rFonts w:asciiTheme="majorHAnsi" w:hAnsiTheme="majorHAnsi"/>
      <w:b w:val="0"/>
      <w:color w:val="2E74B5" w:themeColor="accent1" w:themeShade="BF"/>
      <w:sz w:val="32"/>
    </w:rPr>
  </w:style>
  <w:style w:type="paragraph" w:styleId="TOC2">
    <w:name w:val="toc 2"/>
    <w:basedOn w:val="Normal"/>
    <w:next w:val="Normal"/>
    <w:autoRedefine/>
    <w:uiPriority w:val="39"/>
    <w:unhideWhenUsed/>
    <w:rsid w:val="009E3BBF"/>
    <w:pPr>
      <w:spacing w:before="60" w:after="60"/>
      <w:ind w:left="221" w:firstLine="0"/>
      <w:jc w:val="left"/>
    </w:pPr>
    <w:rPr>
      <w:rFonts w:eastAsiaTheme="minorEastAsia"/>
      <w:szCs w:val="22"/>
    </w:rPr>
  </w:style>
  <w:style w:type="paragraph" w:styleId="TOC1">
    <w:name w:val="toc 1"/>
    <w:basedOn w:val="Normal"/>
    <w:next w:val="Normal"/>
    <w:link w:val="TOC1Char"/>
    <w:autoRedefine/>
    <w:uiPriority w:val="39"/>
    <w:unhideWhenUsed/>
    <w:rsid w:val="00F41762"/>
    <w:pPr>
      <w:tabs>
        <w:tab w:val="right" w:leader="dot" w:pos="9072"/>
      </w:tabs>
      <w:ind w:firstLine="0"/>
    </w:pPr>
    <w:rPr>
      <w:rFonts w:eastAsiaTheme="minorEastAsia"/>
      <w:bCs/>
      <w:noProof/>
      <w:color w:val="000000" w:themeColor="text1"/>
      <w:szCs w:val="22"/>
    </w:rPr>
  </w:style>
  <w:style w:type="paragraph" w:styleId="TOC3">
    <w:name w:val="toc 3"/>
    <w:basedOn w:val="Normal"/>
    <w:next w:val="Normal"/>
    <w:autoRedefine/>
    <w:uiPriority w:val="39"/>
    <w:unhideWhenUsed/>
    <w:rsid w:val="009E3BBF"/>
    <w:pPr>
      <w:spacing w:before="60" w:after="60"/>
      <w:ind w:left="442" w:firstLine="0"/>
      <w:jc w:val="left"/>
    </w:pPr>
    <w:rPr>
      <w:rFonts w:eastAsiaTheme="minorEastAsia"/>
      <w:color w:val="000000" w:themeColor="text1"/>
      <w:szCs w:val="22"/>
    </w:rPr>
  </w:style>
  <w:style w:type="character" w:styleId="Hyperlink">
    <w:name w:val="Hyperlink"/>
    <w:basedOn w:val="DefaultParagraphFont"/>
    <w:uiPriority w:val="99"/>
    <w:unhideWhenUsed/>
    <w:rsid w:val="009E3BBF"/>
    <w:rPr>
      <w:color w:val="0563C1" w:themeColor="hyperlink"/>
      <w:u w:val="single"/>
    </w:rPr>
  </w:style>
  <w:style w:type="character" w:styleId="CommentReference">
    <w:name w:val="annotation reference"/>
    <w:basedOn w:val="DefaultParagraphFont"/>
    <w:semiHidden/>
    <w:unhideWhenUsed/>
    <w:rsid w:val="00250DF0"/>
    <w:rPr>
      <w:sz w:val="16"/>
      <w:szCs w:val="16"/>
    </w:rPr>
  </w:style>
  <w:style w:type="paragraph" w:styleId="CommentText">
    <w:name w:val="annotation text"/>
    <w:basedOn w:val="Normal"/>
    <w:link w:val="CommentTextChar"/>
    <w:unhideWhenUsed/>
    <w:rsid w:val="00250DF0"/>
    <w:pPr>
      <w:spacing w:line="240" w:lineRule="auto"/>
    </w:pPr>
    <w:rPr>
      <w:sz w:val="20"/>
      <w:szCs w:val="20"/>
    </w:rPr>
  </w:style>
  <w:style w:type="character" w:customStyle="1" w:styleId="CommentTextChar">
    <w:name w:val="Comment Text Char"/>
    <w:basedOn w:val="DefaultParagraphFont"/>
    <w:link w:val="CommentText"/>
    <w:rsid w:val="00250DF0"/>
    <w:rPr>
      <w:rFonts w:eastAsia="Times New Roman" w:cs="Times New Roman"/>
      <w:sz w:val="20"/>
      <w:szCs w:val="20"/>
    </w:rPr>
  </w:style>
  <w:style w:type="paragraph" w:styleId="CommentSubject">
    <w:name w:val="annotation subject"/>
    <w:basedOn w:val="CommentText"/>
    <w:next w:val="CommentText"/>
    <w:link w:val="CommentSubjectChar"/>
    <w:semiHidden/>
    <w:unhideWhenUsed/>
    <w:rsid w:val="00250DF0"/>
    <w:rPr>
      <w:b/>
      <w:bCs/>
    </w:rPr>
  </w:style>
  <w:style w:type="character" w:customStyle="1" w:styleId="CommentSubjectChar">
    <w:name w:val="Comment Subject Char"/>
    <w:basedOn w:val="CommentTextChar"/>
    <w:link w:val="CommentSubject"/>
    <w:semiHidden/>
    <w:rsid w:val="00250DF0"/>
    <w:rPr>
      <w:rFonts w:eastAsia="Times New Roman" w:cs="Times New Roman"/>
      <w:b/>
      <w:bCs/>
      <w:sz w:val="20"/>
      <w:szCs w:val="20"/>
    </w:rPr>
  </w:style>
  <w:style w:type="paragraph" w:styleId="BalloonText">
    <w:name w:val="Balloon Text"/>
    <w:basedOn w:val="Normal"/>
    <w:link w:val="BalloonTextChar"/>
    <w:unhideWhenUsed/>
    <w:rsid w:val="00250D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250DF0"/>
    <w:rPr>
      <w:rFonts w:ascii="Segoe UI" w:eastAsia="Times New Roman" w:hAnsi="Segoe UI" w:cs="Segoe UI"/>
      <w:sz w:val="18"/>
      <w:szCs w:val="18"/>
    </w:rPr>
  </w:style>
  <w:style w:type="paragraph" w:styleId="Header">
    <w:name w:val="header"/>
    <w:aliases w:val="En-tête client,enlish,MyHeader,g,g1,g2,g3,g4,g5,g11,Char4, Char4,Header1,h,MyHeader Char Char Char,MyHeader Char Char Char Char Char Char,MyHeader Char Char Char Char,g11 Char Char Char,g11 Char Char Char Char,Char4 Char Char Char Char Char,h Cha"/>
    <w:basedOn w:val="Normal"/>
    <w:link w:val="HeaderChar"/>
    <w:unhideWhenUsed/>
    <w:rsid w:val="00982CE5"/>
    <w:pPr>
      <w:tabs>
        <w:tab w:val="center" w:pos="4680"/>
        <w:tab w:val="right" w:pos="9360"/>
      </w:tabs>
      <w:spacing w:line="240" w:lineRule="auto"/>
    </w:pPr>
  </w:style>
  <w:style w:type="character" w:customStyle="1" w:styleId="HeaderChar">
    <w:name w:val="Header Char"/>
    <w:aliases w:val="En-tête client Char,enlish Char,MyHeader Char,g Char,g1 Char,g2 Char,g3 Char,g4 Char,g5 Char,g11 Char,Char4 Char, Char4 Char,Header1 Char,h Char,MyHeader Char Char Char Char1,MyHeader Char Char Char Char Char Char Char,h Cha Char"/>
    <w:basedOn w:val="DefaultParagraphFont"/>
    <w:link w:val="Header"/>
    <w:rsid w:val="00982CE5"/>
    <w:rPr>
      <w:rFonts w:eastAsia="Times New Roman" w:cs="Times New Roman"/>
      <w:sz w:val="26"/>
      <w:szCs w:val="24"/>
    </w:rPr>
  </w:style>
  <w:style w:type="paragraph" w:styleId="Footer">
    <w:name w:val="footer"/>
    <w:aliases w:val="Footer-Even,BVI-ft,ilama, BVI-ft,BOTTOM,BVI-ft Char Char Char, Char2,основн. текст"/>
    <w:basedOn w:val="Normal"/>
    <w:link w:val="FooterChar"/>
    <w:uiPriority w:val="99"/>
    <w:unhideWhenUsed/>
    <w:qFormat/>
    <w:rsid w:val="00982CE5"/>
    <w:pPr>
      <w:tabs>
        <w:tab w:val="center" w:pos="4680"/>
        <w:tab w:val="right" w:pos="9360"/>
      </w:tabs>
      <w:spacing w:line="240" w:lineRule="auto"/>
    </w:pPr>
  </w:style>
  <w:style w:type="character" w:customStyle="1" w:styleId="FooterChar">
    <w:name w:val="Footer Char"/>
    <w:aliases w:val="Footer-Even Char,BVI-ft Char,ilama Char, BVI-ft Char,BOTTOM Char,BVI-ft Char Char Char Char, Char2 Char,основн. текст Char"/>
    <w:basedOn w:val="DefaultParagraphFont"/>
    <w:link w:val="Footer"/>
    <w:uiPriority w:val="99"/>
    <w:rsid w:val="00982CE5"/>
    <w:rPr>
      <w:rFonts w:eastAsia="Times New Roman" w:cs="Times New Roman"/>
      <w:sz w:val="26"/>
      <w:szCs w:val="24"/>
    </w:rPr>
  </w:style>
  <w:style w:type="character" w:customStyle="1" w:styleId="CaptionChar1">
    <w:name w:val="Caption Char1"/>
    <w:aliases w:val="bảng hình Char,Caption Char1 Char Char,Caption Char Char Char Char,Caption Char Char Char Char Char Char Char Char Char,Caption Char Char Char Char Char Char1 Char Char,Caption Char Char Char Char Char Char,Caption (table) Char Char Char"/>
    <w:link w:val="Caption"/>
    <w:uiPriority w:val="99"/>
    <w:qFormat/>
    <w:rsid w:val="000A6805"/>
    <w:rPr>
      <w:rFonts w:eastAsia="Times New Roman" w:cs="Times New Roman"/>
      <w:i/>
      <w:iCs/>
      <w:color w:val="000000" w:themeColor="text1"/>
      <w:sz w:val="26"/>
      <w:szCs w:val="18"/>
    </w:rPr>
  </w:style>
  <w:style w:type="paragraph" w:customStyle="1" w:styleId="Bullet4">
    <w:name w:val="Bullet 4"/>
    <w:basedOn w:val="Normal"/>
    <w:link w:val="Bullet4Char"/>
    <w:autoRedefine/>
    <w:qFormat/>
    <w:rsid w:val="00983507"/>
    <w:pPr>
      <w:widowControl w:val="0"/>
      <w:numPr>
        <w:numId w:val="2"/>
      </w:numPr>
      <w:autoSpaceDE w:val="0"/>
      <w:autoSpaceDN w:val="0"/>
      <w:adjustRightInd w:val="0"/>
      <w:spacing w:before="60" w:after="60"/>
      <w:ind w:left="1080" w:right="142"/>
      <w:contextualSpacing/>
    </w:pPr>
    <w:rPr>
      <w:rFonts w:eastAsia="Calibri" w:cs="Calibri"/>
      <w:i/>
      <w:color w:val="000000" w:themeColor="text1"/>
      <w:szCs w:val="26"/>
      <w:u w:val="single"/>
      <w:lang w:val="pl-PL"/>
    </w:rPr>
  </w:style>
  <w:style w:type="character" w:customStyle="1" w:styleId="Bullet4Char">
    <w:name w:val="Bullet 4 Char"/>
    <w:basedOn w:val="DefaultParagraphFont"/>
    <w:link w:val="Bullet4"/>
    <w:rsid w:val="00983507"/>
    <w:rPr>
      <w:rFonts w:eastAsia="Calibri" w:cs="Calibri"/>
      <w:i/>
      <w:color w:val="000000" w:themeColor="text1"/>
      <w:sz w:val="26"/>
      <w:szCs w:val="26"/>
      <w:u w:val="single"/>
      <w:lang w:val="pl-PL"/>
    </w:rPr>
  </w:style>
  <w:style w:type="paragraph" w:styleId="BodyText">
    <w:name w:val="Body Text"/>
    <w:aliases w:val="Body Text Char Char Char Char Char,Body Text Char Char Char Char Char Char Char Char,Body Text Char Char Char Char Char Char Char Char Char Char Char Char Char Char Char Char Char Char Char Char Char  Char,Body Text Char Char Char"/>
    <w:basedOn w:val="Normal"/>
    <w:link w:val="BodyTextChar"/>
    <w:qFormat/>
    <w:rsid w:val="00F425BD"/>
    <w:pPr>
      <w:spacing w:line="240" w:lineRule="auto"/>
      <w:ind w:firstLine="0"/>
    </w:pPr>
    <w:rPr>
      <w:rFonts w:ascii=".VnTime" w:hAnsi=".VnTime"/>
      <w:sz w:val="28"/>
      <w:szCs w:val="20"/>
    </w:rPr>
  </w:style>
  <w:style w:type="character" w:customStyle="1" w:styleId="BodyTextChar">
    <w:name w:val="Body Text Char"/>
    <w:aliases w:val="Body Text Char Char Char Char Char Char,Body Text Char Char Char Char Char Char Char Char Char,Body Text Char Char Char Char Char Char Char Char Char Char Char Char Char Char Char Char Char Char Char Char Char  Char Char"/>
    <w:basedOn w:val="DefaultParagraphFont"/>
    <w:link w:val="BodyText"/>
    <w:rsid w:val="00F425BD"/>
    <w:rPr>
      <w:rFonts w:ascii=".VnTime" w:eastAsia="Times New Roman" w:hAnsi=".VnTime" w:cs="Times New Roman"/>
      <w:sz w:val="28"/>
      <w:szCs w:val="20"/>
    </w:rPr>
  </w:style>
  <w:style w:type="paragraph" w:styleId="BodyText2">
    <w:name w:val="Body Text 2"/>
    <w:basedOn w:val="Normal"/>
    <w:link w:val="BodyText2Char"/>
    <w:rsid w:val="00F425BD"/>
    <w:pPr>
      <w:spacing w:after="120" w:line="480" w:lineRule="auto"/>
      <w:ind w:firstLine="0"/>
      <w:jc w:val="left"/>
    </w:pPr>
    <w:rPr>
      <w:sz w:val="24"/>
    </w:rPr>
  </w:style>
  <w:style w:type="character" w:customStyle="1" w:styleId="BodyText2Char">
    <w:name w:val="Body Text 2 Char"/>
    <w:basedOn w:val="DefaultParagraphFont"/>
    <w:link w:val="BodyText2"/>
    <w:rsid w:val="00F425BD"/>
    <w:rPr>
      <w:rFonts w:eastAsia="Times New Roman" w:cs="Times New Roman"/>
      <w:szCs w:val="24"/>
    </w:rPr>
  </w:style>
  <w:style w:type="paragraph" w:customStyle="1" w:styleId="9NomalChung">
    <w:name w:val="9_Nomal_Chung"/>
    <w:basedOn w:val="Normal"/>
    <w:qFormat/>
    <w:rsid w:val="00155EFF"/>
    <w:pPr>
      <w:contextualSpacing/>
    </w:pPr>
    <w:rPr>
      <w:rFonts w:eastAsia="Calibri"/>
      <w:sz w:val="28"/>
      <w:szCs w:val="28"/>
    </w:rPr>
  </w:style>
  <w:style w:type="character" w:customStyle="1" w:styleId="Bullet-Char">
    <w:name w:val="Bullet - Char"/>
    <w:link w:val="Bullet-"/>
    <w:rsid w:val="00F425BD"/>
    <w:rPr>
      <w:sz w:val="26"/>
      <w:lang w:val="it-IT"/>
    </w:rPr>
  </w:style>
  <w:style w:type="paragraph" w:customStyle="1" w:styleId="Bullet-">
    <w:name w:val="Bullet -"/>
    <w:basedOn w:val="Normal"/>
    <w:next w:val="Normal"/>
    <w:link w:val="Bullet-Char"/>
    <w:qFormat/>
    <w:rsid w:val="00F425BD"/>
    <w:pPr>
      <w:widowControl w:val="0"/>
      <w:numPr>
        <w:numId w:val="3"/>
      </w:numPr>
      <w:spacing w:before="120" w:line="240" w:lineRule="auto"/>
    </w:pPr>
    <w:rPr>
      <w:rFonts w:eastAsiaTheme="minorHAnsi" w:cstheme="minorBidi"/>
      <w:szCs w:val="22"/>
      <w:lang w:val="it-IT"/>
    </w:rPr>
  </w:style>
  <w:style w:type="character" w:customStyle="1" w:styleId="doanvanChar">
    <w:name w:val="doan van Char"/>
    <w:link w:val="doanvan"/>
    <w:locked/>
    <w:rsid w:val="008074A1"/>
    <w:rPr>
      <w:sz w:val="28"/>
      <w:szCs w:val="28"/>
      <w:lang w:val="nl-NL"/>
    </w:rPr>
  </w:style>
  <w:style w:type="paragraph" w:customStyle="1" w:styleId="doanvan">
    <w:name w:val="doan van"/>
    <w:basedOn w:val="Normal"/>
    <w:link w:val="doanvanChar"/>
    <w:autoRedefine/>
    <w:qFormat/>
    <w:rsid w:val="008074A1"/>
    <w:pPr>
      <w:spacing w:before="60" w:after="60" w:line="276" w:lineRule="auto"/>
    </w:pPr>
    <w:rPr>
      <w:rFonts w:eastAsiaTheme="minorHAnsi" w:cstheme="minorBidi"/>
      <w:sz w:val="28"/>
      <w:szCs w:val="28"/>
      <w:lang w:val="nl-NL"/>
    </w:rPr>
  </w:style>
  <w:style w:type="paragraph" w:customStyle="1" w:styleId="Ku">
    <w:name w:val="Ku"/>
    <w:basedOn w:val="Normal"/>
    <w:link w:val="KuChar"/>
    <w:qFormat/>
    <w:rsid w:val="00B70B57"/>
    <w:pPr>
      <w:spacing w:before="120" w:line="240" w:lineRule="auto"/>
      <w:ind w:firstLine="709"/>
    </w:pPr>
    <w:rPr>
      <w:szCs w:val="26"/>
    </w:rPr>
  </w:style>
  <w:style w:type="character" w:customStyle="1" w:styleId="KuChar">
    <w:name w:val="Ku Char"/>
    <w:link w:val="Ku"/>
    <w:rsid w:val="00B70B57"/>
    <w:rPr>
      <w:rFonts w:eastAsia="Times New Roman" w:cs="Times New Roman"/>
      <w:sz w:val="26"/>
      <w:szCs w:val="26"/>
    </w:rPr>
  </w:style>
  <w:style w:type="paragraph" w:customStyle="1" w:styleId="7NOIDUNG">
    <w:name w:val="7 NOI DUNG"/>
    <w:basedOn w:val="Normal"/>
    <w:qFormat/>
    <w:rsid w:val="00B70B57"/>
    <w:pPr>
      <w:spacing w:before="120" w:line="240" w:lineRule="auto"/>
    </w:pPr>
    <w:rPr>
      <w:bCs/>
      <w:color w:val="000000"/>
      <w:sz w:val="28"/>
      <w:szCs w:val="28"/>
      <w:lang w:bidi="th-TH"/>
    </w:rPr>
  </w:style>
  <w:style w:type="paragraph" w:customStyle="1" w:styleId="ACAP1">
    <w:name w:val="A CAP 1"/>
    <w:basedOn w:val="Normal"/>
    <w:qFormat/>
    <w:rsid w:val="00C86836"/>
    <w:pPr>
      <w:spacing w:before="120" w:line="240" w:lineRule="auto"/>
      <w:ind w:firstLine="0"/>
    </w:pPr>
    <w:rPr>
      <w:rFonts w:eastAsiaTheme="minorHAnsi"/>
      <w:b/>
      <w:sz w:val="28"/>
      <w:szCs w:val="28"/>
    </w:rPr>
  </w:style>
  <w:style w:type="table" w:styleId="TableGrid">
    <w:name w:val="Table Grid"/>
    <w:aliases w:val="unTra lai em niem vui khi duoc gan ben em,tra lai em loi yeu thuong em dem,tra lai em niem tin thang nam qua ta dap xay. Gio day chi la nhung ky niem buon...   http://www.freewebtown.com/nhatquanglan/index.html,xlphp,ne"/>
    <w:basedOn w:val="TableNormal"/>
    <w:uiPriority w:val="39"/>
    <w:qFormat/>
    <w:rsid w:val="005C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nhthuongChar">
    <w:name w:val="binh thuong Char"/>
    <w:link w:val="binhthuong"/>
    <w:locked/>
    <w:rsid w:val="005A5C8F"/>
    <w:rPr>
      <w:rFonts w:eastAsia="Times New Roman" w:cs="Times New Roman"/>
      <w:sz w:val="26"/>
      <w:szCs w:val="26"/>
      <w:lang w:val="pt-BR" w:eastAsia="ja-JP"/>
    </w:rPr>
  </w:style>
  <w:style w:type="paragraph" w:customStyle="1" w:styleId="binhthuong">
    <w:name w:val="binh thuong"/>
    <w:basedOn w:val="Normal"/>
    <w:next w:val="Normal"/>
    <w:link w:val="binhthuongChar"/>
    <w:qFormat/>
    <w:rsid w:val="005A5C8F"/>
    <w:pPr>
      <w:widowControl w:val="0"/>
      <w:tabs>
        <w:tab w:val="left" w:pos="567"/>
      </w:tabs>
    </w:pPr>
    <w:rPr>
      <w:szCs w:val="26"/>
      <w:lang w:val="pt-BR" w:eastAsia="ja-JP"/>
    </w:rPr>
  </w:style>
  <w:style w:type="paragraph" w:customStyle="1" w:styleId="level3">
    <w:name w:val="level 3"/>
    <w:basedOn w:val="Normal"/>
    <w:link w:val="level3Char"/>
    <w:qFormat/>
    <w:rsid w:val="002A1DE4"/>
    <w:pPr>
      <w:widowControl w:val="0"/>
      <w:ind w:firstLine="0"/>
      <w:outlineLvl w:val="2"/>
    </w:pPr>
    <w:rPr>
      <w:b/>
      <w:i/>
      <w:iCs/>
      <w:szCs w:val="26"/>
      <w:lang w:val="vi-VN" w:eastAsia="vi-VN"/>
    </w:rPr>
  </w:style>
  <w:style w:type="character" w:customStyle="1" w:styleId="level3Char">
    <w:name w:val="level 3 Char"/>
    <w:link w:val="level3"/>
    <w:rsid w:val="002A1DE4"/>
    <w:rPr>
      <w:rFonts w:eastAsia="Times New Roman" w:cs="Times New Roman"/>
      <w:b/>
      <w:i/>
      <w:iCs/>
      <w:sz w:val="26"/>
      <w:szCs w:val="26"/>
      <w:lang w:val="vi-VN" w:eastAsia="vi-VN"/>
    </w:rPr>
  </w:style>
  <w:style w:type="paragraph" w:customStyle="1" w:styleId="level4">
    <w:name w:val="level 4"/>
    <w:basedOn w:val="Normal"/>
    <w:link w:val="level4Char"/>
    <w:qFormat/>
    <w:rsid w:val="00363D57"/>
    <w:pPr>
      <w:widowControl w:val="0"/>
      <w:ind w:firstLine="0"/>
      <w:outlineLvl w:val="3"/>
    </w:pPr>
    <w:rPr>
      <w:rFonts w:eastAsia="Calibri"/>
      <w:i/>
      <w:szCs w:val="26"/>
      <w:lang w:val="vi-VN" w:eastAsia="vi-VN"/>
    </w:rPr>
  </w:style>
  <w:style w:type="character" w:customStyle="1" w:styleId="level4Char">
    <w:name w:val="level 4 Char"/>
    <w:link w:val="level4"/>
    <w:rsid w:val="00363D57"/>
    <w:rPr>
      <w:rFonts w:eastAsia="Calibri" w:cs="Times New Roman"/>
      <w:i/>
      <w:sz w:val="26"/>
      <w:szCs w:val="26"/>
      <w:lang w:val="vi-VN" w:eastAsia="vi-VN"/>
    </w:rPr>
  </w:style>
  <w:style w:type="paragraph" w:customStyle="1" w:styleId="level5">
    <w:name w:val="level 5"/>
    <w:basedOn w:val="level4"/>
    <w:link w:val="level5Char"/>
    <w:qFormat/>
    <w:rsid w:val="000839ED"/>
    <w:rPr>
      <w:i w:val="0"/>
      <w:color w:val="000000"/>
    </w:rPr>
  </w:style>
  <w:style w:type="character" w:customStyle="1" w:styleId="level5Char">
    <w:name w:val="level 5 Char"/>
    <w:link w:val="level5"/>
    <w:rsid w:val="000839ED"/>
    <w:rPr>
      <w:rFonts w:eastAsia="Calibri" w:cs="Times New Roman"/>
      <w:color w:val="000000"/>
      <w:sz w:val="26"/>
      <w:szCs w:val="26"/>
      <w:lang w:val="vi-VN" w:eastAsia="vi-VN"/>
    </w:rPr>
  </w:style>
  <w:style w:type="paragraph" w:customStyle="1" w:styleId="ECC-1BT">
    <w:name w:val="ECC-1.BT"/>
    <w:basedOn w:val="Normal"/>
    <w:link w:val="ECC-1BTChar"/>
    <w:qFormat/>
    <w:rsid w:val="002426B3"/>
    <w:pPr>
      <w:widowControl w:val="0"/>
      <w:spacing w:before="120" w:after="120" w:line="288" w:lineRule="auto"/>
      <w:ind w:firstLine="0"/>
    </w:pPr>
    <w:rPr>
      <w:rFonts w:eastAsia="Calibri"/>
      <w:sz w:val="28"/>
      <w:szCs w:val="26"/>
      <w:lang w:eastAsia="en-GB"/>
    </w:rPr>
  </w:style>
  <w:style w:type="character" w:customStyle="1" w:styleId="ECC-1BTChar">
    <w:name w:val="ECC-1.BT Char"/>
    <w:link w:val="ECC-1BT"/>
    <w:rsid w:val="002426B3"/>
    <w:rPr>
      <w:rFonts w:eastAsia="Calibri" w:cs="Times New Roman"/>
      <w:sz w:val="28"/>
      <w:szCs w:val="26"/>
      <w:lang w:eastAsia="en-GB"/>
    </w:rPr>
  </w:style>
  <w:style w:type="table" w:customStyle="1" w:styleId="TableNormal1">
    <w:name w:val="Table Normal1"/>
    <w:uiPriority w:val="2"/>
    <w:semiHidden/>
    <w:unhideWhenUsed/>
    <w:qFormat/>
    <w:rsid w:val="000737E0"/>
    <w:pPr>
      <w:widowControl w:val="0"/>
      <w:autoSpaceDE w:val="0"/>
      <w:autoSpaceDN w:val="0"/>
      <w:spacing w:after="0" w:line="240" w:lineRule="auto"/>
    </w:pPr>
    <w:rPr>
      <w:rFonts w:asciiTheme="minorHAnsi" w:hAnsiTheme="minorHAnsi"/>
      <w:sz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737E0"/>
    <w:pPr>
      <w:widowControl w:val="0"/>
      <w:autoSpaceDE w:val="0"/>
      <w:autoSpaceDN w:val="0"/>
      <w:spacing w:line="291" w:lineRule="exact"/>
      <w:ind w:left="6" w:firstLine="0"/>
      <w:jc w:val="center"/>
    </w:pPr>
    <w:rPr>
      <w:sz w:val="22"/>
      <w:szCs w:val="22"/>
    </w:rPr>
  </w:style>
  <w:style w:type="paragraph" w:styleId="FootnoteText">
    <w:name w:val="footnote text"/>
    <w:basedOn w:val="Normal"/>
    <w:link w:val="FootnoteTextChar"/>
    <w:rsid w:val="005A5E6C"/>
    <w:pPr>
      <w:spacing w:line="240" w:lineRule="auto"/>
      <w:ind w:firstLine="0"/>
      <w:jc w:val="left"/>
    </w:pPr>
    <w:rPr>
      <w:rFonts w:ascii=".VnTime" w:hAnsi=".VnTime"/>
      <w:sz w:val="20"/>
      <w:szCs w:val="20"/>
    </w:rPr>
  </w:style>
  <w:style w:type="character" w:customStyle="1" w:styleId="FootnoteTextChar">
    <w:name w:val="Footnote Text Char"/>
    <w:basedOn w:val="DefaultParagraphFont"/>
    <w:link w:val="FootnoteText"/>
    <w:rsid w:val="005A5E6C"/>
    <w:rPr>
      <w:rFonts w:ascii=".VnTime" w:eastAsia="Times New Roman" w:hAnsi=".VnTime" w:cs="Times New Roman"/>
      <w:sz w:val="20"/>
      <w:szCs w:val="20"/>
    </w:rPr>
  </w:style>
  <w:style w:type="character" w:styleId="FootnoteReference">
    <w:name w:val="footnote reference"/>
    <w:rsid w:val="005A5E6C"/>
    <w:rPr>
      <w:vertAlign w:val="superscript"/>
    </w:rPr>
  </w:style>
  <w:style w:type="character" w:customStyle="1" w:styleId="fontstyle21">
    <w:name w:val="fontstyle21"/>
    <w:basedOn w:val="DefaultParagraphFont"/>
    <w:rsid w:val="00F84D4B"/>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342C57"/>
    <w:rPr>
      <w:rFonts w:ascii="Times New Roman" w:hAnsi="Times New Roman" w:cs="Times New Roman" w:hint="default"/>
      <w:b w:val="0"/>
      <w:bCs w:val="0"/>
      <w:i w:val="0"/>
      <w:iCs w:val="0"/>
      <w:color w:val="000000"/>
      <w:sz w:val="24"/>
      <w:szCs w:val="24"/>
    </w:rPr>
  </w:style>
  <w:style w:type="paragraph" w:styleId="TableofFigures">
    <w:name w:val="table of figures"/>
    <w:basedOn w:val="Normal"/>
    <w:next w:val="Normal"/>
    <w:uiPriority w:val="99"/>
    <w:unhideWhenUsed/>
    <w:rsid w:val="00D94D33"/>
    <w:pPr>
      <w:ind w:firstLine="0"/>
    </w:pPr>
    <w:rPr>
      <w:rFonts w:eastAsia="Calibri"/>
      <w:szCs w:val="22"/>
    </w:rPr>
  </w:style>
  <w:style w:type="character" w:customStyle="1" w:styleId="Heading6Char">
    <w:name w:val="Heading 6 Char"/>
    <w:basedOn w:val="DefaultParagraphFont"/>
    <w:link w:val="Heading6"/>
    <w:rsid w:val="00C376AF"/>
    <w:rPr>
      <w:rFonts w:eastAsia="Times New Roman" w:cs="Times New Roman"/>
      <w:b/>
      <w:sz w:val="26"/>
      <w:szCs w:val="20"/>
    </w:rPr>
  </w:style>
  <w:style w:type="character" w:customStyle="1" w:styleId="Heading7Char">
    <w:name w:val="Heading 7 Char"/>
    <w:basedOn w:val="DefaultParagraphFont"/>
    <w:link w:val="Heading7"/>
    <w:rsid w:val="00C376AF"/>
    <w:rPr>
      <w:rFonts w:eastAsia="Times New Roman" w:cs="Times New Roman"/>
      <w:szCs w:val="24"/>
    </w:rPr>
  </w:style>
  <w:style w:type="character" w:customStyle="1" w:styleId="Heading8Char">
    <w:name w:val="Heading 8 Char"/>
    <w:basedOn w:val="DefaultParagraphFont"/>
    <w:link w:val="Heading8"/>
    <w:rsid w:val="00C376AF"/>
    <w:rPr>
      <w:rFonts w:eastAsia="Times New Roman" w:cs="Times New Roman"/>
      <w:i/>
      <w:iCs/>
      <w:szCs w:val="24"/>
    </w:rPr>
  </w:style>
  <w:style w:type="character" w:customStyle="1" w:styleId="Heading9Char">
    <w:name w:val="Heading 9 Char"/>
    <w:basedOn w:val="DefaultParagraphFont"/>
    <w:link w:val="Heading9"/>
    <w:rsid w:val="00C376AF"/>
    <w:rPr>
      <w:rFonts w:eastAsia="Times New Roman" w:cs="Times New Roman"/>
      <w:b/>
      <w:sz w:val="26"/>
      <w:szCs w:val="24"/>
    </w:rPr>
  </w:style>
  <w:style w:type="paragraph" w:styleId="NormalWeb">
    <w:name w:val="Normal (Web)"/>
    <w:aliases w:val="표준 (웹),Normal (Web) Char Char Char,Normal (Web) Char Char,Normal (Web) Char Char Char Char Char,Char Char Char Char Char Char Char Char Char Char Char Char Char Char Char"/>
    <w:basedOn w:val="Normal"/>
    <w:link w:val="NormalWebChar"/>
    <w:uiPriority w:val="99"/>
    <w:qFormat/>
    <w:rsid w:val="00C376AF"/>
    <w:pPr>
      <w:spacing w:before="100" w:beforeAutospacing="1" w:after="100" w:afterAutospacing="1" w:line="240" w:lineRule="auto"/>
      <w:ind w:firstLine="720"/>
    </w:pPr>
    <w:rPr>
      <w:sz w:val="24"/>
    </w:rPr>
  </w:style>
  <w:style w:type="numbering" w:customStyle="1" w:styleId="NoList1">
    <w:name w:val="No List1"/>
    <w:next w:val="NoList"/>
    <w:uiPriority w:val="99"/>
    <w:semiHidden/>
    <w:unhideWhenUsed/>
    <w:rsid w:val="00C376AF"/>
  </w:style>
  <w:style w:type="character" w:styleId="FollowedHyperlink">
    <w:name w:val="FollowedHyperlink"/>
    <w:uiPriority w:val="99"/>
    <w:unhideWhenUsed/>
    <w:rsid w:val="00C376AF"/>
    <w:rPr>
      <w:color w:val="800080"/>
      <w:u w:val="single"/>
    </w:rPr>
  </w:style>
  <w:style w:type="character" w:customStyle="1" w:styleId="TOC1Char">
    <w:name w:val="TOC 1 Char"/>
    <w:link w:val="TOC1"/>
    <w:uiPriority w:val="39"/>
    <w:locked/>
    <w:rsid w:val="00C376AF"/>
    <w:rPr>
      <w:rFonts w:eastAsiaTheme="minorEastAsia" w:cs="Times New Roman"/>
      <w:bCs/>
      <w:noProof/>
      <w:color w:val="000000" w:themeColor="text1"/>
      <w:sz w:val="26"/>
    </w:rPr>
  </w:style>
  <w:style w:type="paragraph" w:styleId="TOC4">
    <w:name w:val="toc 4"/>
    <w:basedOn w:val="Normal"/>
    <w:next w:val="Normal"/>
    <w:autoRedefine/>
    <w:uiPriority w:val="39"/>
    <w:unhideWhenUsed/>
    <w:rsid w:val="00C376AF"/>
    <w:pPr>
      <w:widowControl w:val="0"/>
      <w:spacing w:before="60"/>
      <w:ind w:left="840"/>
    </w:pPr>
    <w:rPr>
      <w:sz w:val="18"/>
      <w:szCs w:val="18"/>
    </w:rPr>
  </w:style>
  <w:style w:type="paragraph" w:styleId="TOC5">
    <w:name w:val="toc 5"/>
    <w:basedOn w:val="Normal"/>
    <w:next w:val="Normal"/>
    <w:autoRedefine/>
    <w:uiPriority w:val="39"/>
    <w:unhideWhenUsed/>
    <w:rsid w:val="00C376AF"/>
    <w:pPr>
      <w:widowControl w:val="0"/>
      <w:spacing w:before="60"/>
      <w:ind w:left="1120"/>
    </w:pPr>
    <w:rPr>
      <w:sz w:val="18"/>
      <w:szCs w:val="18"/>
    </w:rPr>
  </w:style>
  <w:style w:type="paragraph" w:styleId="TOC6">
    <w:name w:val="toc 6"/>
    <w:basedOn w:val="Normal"/>
    <w:next w:val="Normal"/>
    <w:autoRedefine/>
    <w:uiPriority w:val="39"/>
    <w:unhideWhenUsed/>
    <w:rsid w:val="00C376AF"/>
    <w:pPr>
      <w:widowControl w:val="0"/>
      <w:spacing w:before="60"/>
      <w:ind w:left="1400"/>
    </w:pPr>
    <w:rPr>
      <w:sz w:val="18"/>
      <w:szCs w:val="18"/>
    </w:rPr>
  </w:style>
  <w:style w:type="paragraph" w:styleId="TOC7">
    <w:name w:val="toc 7"/>
    <w:basedOn w:val="Normal"/>
    <w:next w:val="Normal"/>
    <w:autoRedefine/>
    <w:uiPriority w:val="39"/>
    <w:unhideWhenUsed/>
    <w:rsid w:val="00C376AF"/>
    <w:pPr>
      <w:widowControl w:val="0"/>
      <w:spacing w:before="60"/>
      <w:ind w:left="1680"/>
    </w:pPr>
    <w:rPr>
      <w:sz w:val="18"/>
      <w:szCs w:val="18"/>
    </w:rPr>
  </w:style>
  <w:style w:type="paragraph" w:styleId="TOC8">
    <w:name w:val="toc 8"/>
    <w:basedOn w:val="Normal"/>
    <w:next w:val="Normal"/>
    <w:autoRedefine/>
    <w:uiPriority w:val="39"/>
    <w:unhideWhenUsed/>
    <w:rsid w:val="00C376AF"/>
    <w:pPr>
      <w:widowControl w:val="0"/>
      <w:spacing w:before="60"/>
      <w:ind w:left="1960"/>
    </w:pPr>
    <w:rPr>
      <w:sz w:val="18"/>
      <w:szCs w:val="18"/>
    </w:rPr>
  </w:style>
  <w:style w:type="paragraph" w:styleId="TOC9">
    <w:name w:val="toc 9"/>
    <w:basedOn w:val="Normal"/>
    <w:next w:val="Normal"/>
    <w:autoRedefine/>
    <w:uiPriority w:val="39"/>
    <w:unhideWhenUsed/>
    <w:rsid w:val="00C376AF"/>
    <w:pPr>
      <w:widowControl w:val="0"/>
      <w:spacing w:before="60"/>
      <w:ind w:left="2240"/>
    </w:pPr>
    <w:rPr>
      <w:sz w:val="18"/>
      <w:szCs w:val="18"/>
    </w:rPr>
  </w:style>
  <w:style w:type="character" w:customStyle="1" w:styleId="HeaderChar1">
    <w:name w:val="Header Char1"/>
    <w:aliases w:val="En-tête client Char1,enlish Char1,MyHeader Char1,g Char1,g1 Char1,g2 Char1,g3 Char1,g4 Char1,g5 Char1,g11 Char1,Char4 Char1"/>
    <w:uiPriority w:val="99"/>
    <w:semiHidden/>
    <w:rsid w:val="00C376AF"/>
    <w:rPr>
      <w:rFonts w:ascii="Times New Roman" w:eastAsia="Times New Roman" w:hAnsi="Times New Roman"/>
      <w:sz w:val="26"/>
      <w:szCs w:val="28"/>
      <w:lang w:val="en-US" w:eastAsia="en-US"/>
    </w:rPr>
  </w:style>
  <w:style w:type="paragraph" w:styleId="List2">
    <w:name w:val="List 2"/>
    <w:basedOn w:val="Normal"/>
    <w:unhideWhenUsed/>
    <w:rsid w:val="00C376AF"/>
    <w:pPr>
      <w:widowControl w:val="0"/>
      <w:spacing w:before="60"/>
      <w:ind w:left="720" w:hanging="360"/>
    </w:pPr>
    <w:rPr>
      <w:rFonts w:ascii=".VnTime" w:hAnsi=".VnTime"/>
      <w:szCs w:val="20"/>
      <w:u w:val="single"/>
    </w:rPr>
  </w:style>
  <w:style w:type="paragraph" w:styleId="Title">
    <w:name w:val="Title"/>
    <w:basedOn w:val="Normal"/>
    <w:link w:val="TitleChar"/>
    <w:rsid w:val="00C376AF"/>
    <w:pPr>
      <w:widowControl w:val="0"/>
      <w:spacing w:before="60"/>
      <w:jc w:val="center"/>
    </w:pPr>
    <w:rPr>
      <w:rFonts w:ascii=".VnAvantH" w:hAnsi=".VnAvantH"/>
      <w:b/>
      <w:sz w:val="32"/>
      <w:szCs w:val="20"/>
    </w:rPr>
  </w:style>
  <w:style w:type="character" w:customStyle="1" w:styleId="TitleChar">
    <w:name w:val="Title Char"/>
    <w:basedOn w:val="DefaultParagraphFont"/>
    <w:link w:val="Title"/>
    <w:rsid w:val="00C376AF"/>
    <w:rPr>
      <w:rFonts w:ascii=".VnAvantH" w:eastAsia="Times New Roman" w:hAnsi=".VnAvantH" w:cs="Times New Roman"/>
      <w:b/>
      <w:sz w:val="32"/>
      <w:szCs w:val="20"/>
    </w:rPr>
  </w:style>
  <w:style w:type="paragraph" w:styleId="BodyTextIndent">
    <w:name w:val="Body Text Indent"/>
    <w:basedOn w:val="Normal"/>
    <w:link w:val="BodyTextIndentChar"/>
    <w:unhideWhenUsed/>
    <w:rsid w:val="00C376AF"/>
    <w:pPr>
      <w:widowControl w:val="0"/>
      <w:spacing w:before="60" w:after="120"/>
      <w:ind w:left="360"/>
    </w:pPr>
    <w:rPr>
      <w:szCs w:val="28"/>
    </w:rPr>
  </w:style>
  <w:style w:type="character" w:customStyle="1" w:styleId="BodyTextIndentChar">
    <w:name w:val="Body Text Indent Char"/>
    <w:basedOn w:val="DefaultParagraphFont"/>
    <w:link w:val="BodyTextIndent"/>
    <w:rsid w:val="00C376AF"/>
    <w:rPr>
      <w:rFonts w:eastAsia="Times New Roman" w:cs="Times New Roman"/>
      <w:sz w:val="26"/>
      <w:szCs w:val="28"/>
    </w:rPr>
  </w:style>
  <w:style w:type="paragraph" w:styleId="BodyText3">
    <w:name w:val="Body Text 3"/>
    <w:basedOn w:val="Normal"/>
    <w:link w:val="BodyText3Char"/>
    <w:unhideWhenUsed/>
    <w:rsid w:val="00C376AF"/>
    <w:pPr>
      <w:widowControl w:val="0"/>
      <w:spacing w:before="60" w:after="120"/>
    </w:pPr>
    <w:rPr>
      <w:sz w:val="16"/>
      <w:szCs w:val="16"/>
    </w:rPr>
  </w:style>
  <w:style w:type="character" w:customStyle="1" w:styleId="BodyText3Char">
    <w:name w:val="Body Text 3 Char"/>
    <w:basedOn w:val="DefaultParagraphFont"/>
    <w:link w:val="BodyText3"/>
    <w:rsid w:val="00C376AF"/>
    <w:rPr>
      <w:rFonts w:eastAsia="Times New Roman" w:cs="Times New Roman"/>
      <w:sz w:val="16"/>
      <w:szCs w:val="16"/>
    </w:rPr>
  </w:style>
  <w:style w:type="paragraph" w:styleId="BodyTextIndent2">
    <w:name w:val="Body Text Indent 2"/>
    <w:basedOn w:val="Normal"/>
    <w:link w:val="BodyTextIndent2Char"/>
    <w:unhideWhenUsed/>
    <w:rsid w:val="00C376AF"/>
    <w:pPr>
      <w:widowControl w:val="0"/>
      <w:spacing w:before="60" w:after="120" w:line="480" w:lineRule="auto"/>
      <w:ind w:left="360"/>
    </w:pPr>
    <w:rPr>
      <w:szCs w:val="28"/>
    </w:rPr>
  </w:style>
  <w:style w:type="character" w:customStyle="1" w:styleId="BodyTextIndent2Char">
    <w:name w:val="Body Text Indent 2 Char"/>
    <w:basedOn w:val="DefaultParagraphFont"/>
    <w:link w:val="BodyTextIndent2"/>
    <w:rsid w:val="00C376AF"/>
    <w:rPr>
      <w:rFonts w:eastAsia="Times New Roman" w:cs="Times New Roman"/>
      <w:sz w:val="26"/>
      <w:szCs w:val="28"/>
    </w:rPr>
  </w:style>
  <w:style w:type="paragraph" w:styleId="BodyTextIndent3">
    <w:name w:val="Body Text Indent 3"/>
    <w:basedOn w:val="Normal"/>
    <w:link w:val="BodyTextIndent3Char"/>
    <w:unhideWhenUsed/>
    <w:rsid w:val="00C376AF"/>
    <w:pPr>
      <w:widowControl w:val="0"/>
      <w:spacing w:before="60" w:after="120"/>
      <w:ind w:left="360"/>
    </w:pPr>
    <w:rPr>
      <w:sz w:val="16"/>
      <w:szCs w:val="16"/>
    </w:rPr>
  </w:style>
  <w:style w:type="character" w:customStyle="1" w:styleId="BodyTextIndent3Char">
    <w:name w:val="Body Text Indent 3 Char"/>
    <w:basedOn w:val="DefaultParagraphFont"/>
    <w:link w:val="BodyTextIndent3"/>
    <w:rsid w:val="00C376AF"/>
    <w:rPr>
      <w:rFonts w:eastAsia="Times New Roman" w:cs="Times New Roman"/>
      <w:sz w:val="16"/>
      <w:szCs w:val="16"/>
    </w:rPr>
  </w:style>
  <w:style w:type="paragraph" w:styleId="DocumentMap">
    <w:name w:val="Document Map"/>
    <w:basedOn w:val="Normal"/>
    <w:link w:val="DocumentMapChar"/>
    <w:semiHidden/>
    <w:unhideWhenUsed/>
    <w:rsid w:val="00C376AF"/>
    <w:pPr>
      <w:widowControl w:val="0"/>
      <w:shd w:val="clear" w:color="auto" w:fill="000080"/>
      <w:spacing w:before="60"/>
    </w:pPr>
    <w:rPr>
      <w:rFonts w:ascii="Tahoma" w:hAnsi="Tahoma"/>
      <w:sz w:val="20"/>
      <w:szCs w:val="20"/>
    </w:rPr>
  </w:style>
  <w:style w:type="character" w:customStyle="1" w:styleId="DocumentMapChar">
    <w:name w:val="Document Map Char"/>
    <w:basedOn w:val="DefaultParagraphFont"/>
    <w:link w:val="DocumentMap"/>
    <w:semiHidden/>
    <w:rsid w:val="00C376AF"/>
    <w:rPr>
      <w:rFonts w:ascii="Tahoma" w:eastAsia="Times New Roman" w:hAnsi="Tahoma" w:cs="Times New Roman"/>
      <w:sz w:val="20"/>
      <w:szCs w:val="20"/>
      <w:shd w:val="clear" w:color="auto" w:fill="000080"/>
    </w:rPr>
  </w:style>
  <w:style w:type="paragraph" w:customStyle="1" w:styleId="CharCharCharChar">
    <w:name w:val="Char Char Char Char"/>
    <w:basedOn w:val="Normal"/>
    <w:next w:val="Normal"/>
    <w:autoRedefine/>
    <w:rsid w:val="00C376AF"/>
    <w:pPr>
      <w:widowControl w:val="0"/>
      <w:spacing w:before="60" w:after="160" w:line="240" w:lineRule="exact"/>
    </w:pPr>
    <w:rPr>
      <w:rFonts w:ascii="Verdana" w:hAnsi="Verdana"/>
      <w:sz w:val="20"/>
      <w:szCs w:val="20"/>
    </w:rPr>
  </w:style>
  <w:style w:type="paragraph" w:customStyle="1" w:styleId="01">
    <w:name w:val="01"/>
    <w:basedOn w:val="Normal"/>
    <w:rsid w:val="00C376AF"/>
    <w:pPr>
      <w:widowControl w:val="0"/>
      <w:spacing w:before="40" w:after="40" w:line="288" w:lineRule="auto"/>
      <w:jc w:val="center"/>
    </w:pPr>
    <w:rPr>
      <w:rFonts w:ascii=".VnTimeH" w:hAnsi=".VnTimeH"/>
      <w:b/>
      <w:szCs w:val="20"/>
    </w:rPr>
  </w:style>
  <w:style w:type="paragraph" w:customStyle="1" w:styleId="03">
    <w:name w:val="03"/>
    <w:basedOn w:val="Normal"/>
    <w:rsid w:val="00C376AF"/>
    <w:pPr>
      <w:widowControl w:val="0"/>
      <w:spacing w:before="60" w:after="60"/>
    </w:pPr>
    <w:rPr>
      <w:rFonts w:ascii=".VnTime" w:hAnsi=".VnTime"/>
      <w:b/>
      <w:szCs w:val="20"/>
    </w:rPr>
  </w:style>
  <w:style w:type="paragraph" w:customStyle="1" w:styleId="td3">
    <w:name w:val="td3"/>
    <w:basedOn w:val="Normal"/>
    <w:rsid w:val="00C376AF"/>
    <w:pPr>
      <w:widowControl w:val="0"/>
      <w:overflowPunct w:val="0"/>
      <w:autoSpaceDE w:val="0"/>
      <w:autoSpaceDN w:val="0"/>
      <w:adjustRightInd w:val="0"/>
      <w:spacing w:before="60"/>
    </w:pPr>
    <w:rPr>
      <w:rFonts w:ascii=".VnBahamasB" w:hAnsi=".VnBahamasB"/>
      <w:color w:val="0000FF"/>
      <w:szCs w:val="20"/>
    </w:rPr>
  </w:style>
  <w:style w:type="paragraph" w:customStyle="1" w:styleId="Style13ptJustified">
    <w:name w:val="Style 13 pt Justified"/>
    <w:autoRedefine/>
    <w:rsid w:val="00C376AF"/>
    <w:pPr>
      <w:spacing w:before="60" w:after="60" w:line="312" w:lineRule="auto"/>
      <w:ind w:firstLine="567"/>
      <w:jc w:val="both"/>
    </w:pPr>
    <w:rPr>
      <w:rFonts w:eastAsia="MS Mincho" w:cs="Times New Roman"/>
      <w:bCs/>
      <w:color w:val="000000"/>
      <w:spacing w:val="-4"/>
      <w:sz w:val="26"/>
      <w:szCs w:val="26"/>
      <w:lang w:val="pt-BR"/>
    </w:rPr>
  </w:style>
  <w:style w:type="paragraph" w:customStyle="1" w:styleId="Default">
    <w:name w:val="Default"/>
    <w:rsid w:val="00C376AF"/>
    <w:pPr>
      <w:autoSpaceDE w:val="0"/>
      <w:autoSpaceDN w:val="0"/>
      <w:adjustRightInd w:val="0"/>
      <w:spacing w:before="60" w:after="60" w:line="312" w:lineRule="auto"/>
      <w:ind w:firstLine="720"/>
      <w:jc w:val="both"/>
    </w:pPr>
    <w:rPr>
      <w:rFonts w:ascii=".VnTime" w:eastAsia="Times New Roman" w:hAnsi=".VnTime" w:cs=".VnTime"/>
      <w:color w:val="000000"/>
      <w:szCs w:val="24"/>
    </w:rPr>
  </w:style>
  <w:style w:type="paragraph" w:customStyle="1" w:styleId="I3">
    <w:name w:val="I3"/>
    <w:aliases w:val="14"/>
    <w:basedOn w:val="Normal"/>
    <w:rsid w:val="00C376AF"/>
    <w:pPr>
      <w:widowControl w:val="0"/>
      <w:spacing w:before="60"/>
      <w:ind w:firstLine="720"/>
    </w:pPr>
    <w:rPr>
      <w:rFonts w:ascii=".VnHelvetIns" w:hAnsi=".VnHelvetIns"/>
      <w:szCs w:val="28"/>
    </w:rPr>
  </w:style>
  <w:style w:type="paragraph" w:customStyle="1" w:styleId="1">
    <w:name w:val="1"/>
    <w:basedOn w:val="Normal"/>
    <w:rsid w:val="00C376AF"/>
    <w:pPr>
      <w:widowControl w:val="0"/>
      <w:spacing w:before="120" w:after="120" w:line="268" w:lineRule="auto"/>
    </w:pPr>
    <w:rPr>
      <w:rFonts w:ascii=".VnTimeH" w:hAnsi=".VnTimeH"/>
      <w:b/>
      <w:position w:val="-4"/>
      <w:szCs w:val="20"/>
    </w:rPr>
  </w:style>
  <w:style w:type="paragraph" w:customStyle="1" w:styleId="t2">
    <w:name w:val="t2"/>
    <w:basedOn w:val="Normal"/>
    <w:rsid w:val="00C376AF"/>
    <w:pPr>
      <w:widowControl w:val="0"/>
      <w:spacing w:before="60"/>
    </w:pPr>
    <w:rPr>
      <w:rFonts w:ascii="Times New Roman Bold" w:hAnsi="Times New Roman Bold"/>
      <w:b/>
      <w:bCs/>
      <w:spacing w:val="-6"/>
      <w:szCs w:val="26"/>
    </w:rPr>
  </w:style>
  <w:style w:type="paragraph" w:customStyle="1" w:styleId="Tenchuong">
    <w:name w:val="Ten chuong"/>
    <w:rsid w:val="00C376AF"/>
    <w:pPr>
      <w:keepNext/>
      <w:spacing w:before="60" w:after="60" w:line="312" w:lineRule="auto"/>
      <w:ind w:firstLine="720"/>
      <w:jc w:val="center"/>
    </w:pPr>
    <w:rPr>
      <w:rFonts w:ascii=".VnArialH" w:eastAsia="Times New Roman" w:hAnsi=".VnArialH" w:cs="Times New Roman"/>
      <w:b/>
      <w:szCs w:val="20"/>
    </w:rPr>
  </w:style>
  <w:style w:type="character" w:customStyle="1" w:styleId="tu3Char">
    <w:name w:val="tu3 Char"/>
    <w:link w:val="tu3"/>
    <w:locked/>
    <w:rsid w:val="00C376AF"/>
    <w:rPr>
      <w:rFonts w:ascii=".VnTime" w:hAnsi=".VnTime" w:cs="Arial"/>
      <w:b/>
      <w:sz w:val="28"/>
      <w:szCs w:val="28"/>
    </w:rPr>
  </w:style>
  <w:style w:type="paragraph" w:customStyle="1" w:styleId="tu3">
    <w:name w:val="tu3"/>
    <w:basedOn w:val="Normal"/>
    <w:link w:val="tu3Char"/>
    <w:rsid w:val="00C376AF"/>
    <w:pPr>
      <w:widowControl w:val="0"/>
      <w:spacing w:before="60" w:line="360" w:lineRule="auto"/>
    </w:pPr>
    <w:rPr>
      <w:rFonts w:ascii=".VnTime" w:eastAsiaTheme="minorHAnsi" w:hAnsi=".VnTime" w:cs="Arial"/>
      <w:b/>
      <w:sz w:val="28"/>
      <w:szCs w:val="28"/>
    </w:rPr>
  </w:style>
  <w:style w:type="paragraph" w:customStyle="1" w:styleId="hu1">
    <w:name w:val="hu1"/>
    <w:basedOn w:val="Normal"/>
    <w:rsid w:val="00C376AF"/>
    <w:pPr>
      <w:widowControl w:val="0"/>
      <w:spacing w:before="40" w:after="40" w:line="288" w:lineRule="auto"/>
      <w:jc w:val="center"/>
    </w:pPr>
    <w:rPr>
      <w:rFonts w:ascii=".VnTimeH" w:hAnsi=".VnTimeH"/>
      <w:b/>
      <w:bCs/>
      <w:szCs w:val="28"/>
    </w:rPr>
  </w:style>
  <w:style w:type="paragraph" w:customStyle="1" w:styleId="hu0">
    <w:name w:val="hu0"/>
    <w:basedOn w:val="Normal"/>
    <w:rsid w:val="00C376AF"/>
    <w:pPr>
      <w:widowControl w:val="0"/>
      <w:spacing w:before="40" w:after="40" w:line="288" w:lineRule="auto"/>
      <w:jc w:val="center"/>
    </w:pPr>
    <w:rPr>
      <w:rFonts w:ascii=".VnTimeH" w:hAnsi=".VnTimeH"/>
      <w:b/>
      <w:bCs/>
      <w:szCs w:val="28"/>
    </w:rPr>
  </w:style>
  <w:style w:type="paragraph" w:customStyle="1" w:styleId="hu2">
    <w:name w:val="hu2"/>
    <w:basedOn w:val="Normal"/>
    <w:rsid w:val="00C376AF"/>
    <w:pPr>
      <w:widowControl w:val="0"/>
      <w:spacing w:before="40" w:after="40" w:line="288" w:lineRule="auto"/>
    </w:pPr>
    <w:rPr>
      <w:rFonts w:ascii=".VnTimeH" w:hAnsi=".VnTimeH"/>
      <w:b/>
      <w:szCs w:val="26"/>
      <w:lang w:val="fr-FR"/>
    </w:rPr>
  </w:style>
  <w:style w:type="paragraph" w:customStyle="1" w:styleId="CharCharCharChar1">
    <w:name w:val="Char Char Char Char1"/>
    <w:basedOn w:val="Normal"/>
    <w:rsid w:val="00C376AF"/>
    <w:pPr>
      <w:widowControl w:val="0"/>
      <w:spacing w:before="60"/>
    </w:pPr>
    <w:rPr>
      <w:noProof/>
      <w:kern w:val="2"/>
      <w:szCs w:val="28"/>
      <w:lang w:eastAsia="zh-CN"/>
    </w:rPr>
  </w:style>
  <w:style w:type="paragraph" w:customStyle="1" w:styleId="DefaultParagraphFontParaCharCharCharCharChar">
    <w:name w:val="Default Paragraph Font Para Char Char Char Char Char"/>
    <w:autoRedefine/>
    <w:rsid w:val="00C376AF"/>
    <w:pPr>
      <w:tabs>
        <w:tab w:val="left" w:pos="1152"/>
      </w:tabs>
      <w:spacing w:before="120" w:after="120" w:line="312" w:lineRule="auto"/>
      <w:ind w:firstLine="720"/>
      <w:jc w:val="both"/>
    </w:pPr>
    <w:rPr>
      <w:rFonts w:ascii="Arial" w:eastAsia="Times New Roman" w:hAnsi="Arial" w:cs="Arial"/>
      <w:sz w:val="26"/>
      <w:szCs w:val="26"/>
    </w:rPr>
  </w:style>
  <w:style w:type="paragraph" w:customStyle="1" w:styleId="nd">
    <w:name w:val="nd"/>
    <w:basedOn w:val="Normal"/>
    <w:link w:val="ndChar"/>
    <w:rsid w:val="00C376AF"/>
    <w:pPr>
      <w:widowControl w:val="0"/>
      <w:spacing w:before="60" w:after="60"/>
      <w:ind w:firstLine="720"/>
    </w:pPr>
    <w:rPr>
      <w:rFonts w:ascii="UVnTime" w:hAnsi="UVnTime"/>
      <w:szCs w:val="26"/>
    </w:rPr>
  </w:style>
  <w:style w:type="character" w:customStyle="1" w:styleId="ndChar">
    <w:name w:val="nd Char"/>
    <w:link w:val="nd"/>
    <w:rsid w:val="00C376AF"/>
    <w:rPr>
      <w:rFonts w:ascii="UVnTime" w:eastAsia="Times New Roman" w:hAnsi="UVnTime" w:cs="Times New Roman"/>
      <w:sz w:val="26"/>
      <w:szCs w:val="26"/>
    </w:rPr>
  </w:style>
  <w:style w:type="character" w:customStyle="1" w:styleId="123Char">
    <w:name w:val="123 Char"/>
    <w:link w:val="123"/>
    <w:locked/>
    <w:rsid w:val="00C376AF"/>
    <w:rPr>
      <w:sz w:val="28"/>
      <w:szCs w:val="28"/>
    </w:rPr>
  </w:style>
  <w:style w:type="paragraph" w:customStyle="1" w:styleId="123">
    <w:name w:val="123"/>
    <w:basedOn w:val="Normal"/>
    <w:link w:val="123Char"/>
    <w:rsid w:val="00C376AF"/>
    <w:pPr>
      <w:widowControl w:val="0"/>
      <w:spacing w:before="60" w:line="360" w:lineRule="auto"/>
    </w:pPr>
    <w:rPr>
      <w:rFonts w:eastAsiaTheme="minorHAnsi" w:cstheme="minorBidi"/>
      <w:sz w:val="28"/>
      <w:szCs w:val="28"/>
    </w:rPr>
  </w:style>
  <w:style w:type="character" w:customStyle="1" w:styleId="Most1Char">
    <w:name w:val="Most1 Char"/>
    <w:link w:val="Most1"/>
    <w:locked/>
    <w:rsid w:val="00C376AF"/>
    <w:rPr>
      <w:sz w:val="28"/>
      <w:szCs w:val="28"/>
    </w:rPr>
  </w:style>
  <w:style w:type="paragraph" w:customStyle="1" w:styleId="Most1">
    <w:name w:val="Most1"/>
    <w:basedOn w:val="Normal"/>
    <w:link w:val="Most1Char"/>
    <w:rsid w:val="00C376AF"/>
    <w:pPr>
      <w:widowControl w:val="0"/>
      <w:spacing w:before="120" w:after="120" w:line="400" w:lineRule="exact"/>
      <w:ind w:firstLine="680"/>
    </w:pPr>
    <w:rPr>
      <w:rFonts w:eastAsiaTheme="minorHAnsi" w:cstheme="minorBidi"/>
      <w:sz w:val="28"/>
      <w:szCs w:val="28"/>
    </w:rPr>
  </w:style>
  <w:style w:type="character" w:customStyle="1" w:styleId="t3Char">
    <w:name w:val="t3 Char"/>
    <w:link w:val="t3"/>
    <w:locked/>
    <w:rsid w:val="00C376AF"/>
    <w:rPr>
      <w:rFonts w:ascii=".VnTime" w:hAnsi=".VnTime"/>
      <w:b/>
      <w:sz w:val="28"/>
      <w:szCs w:val="28"/>
    </w:rPr>
  </w:style>
  <w:style w:type="paragraph" w:customStyle="1" w:styleId="t3">
    <w:name w:val="t3"/>
    <w:basedOn w:val="Normal"/>
    <w:link w:val="t3Char"/>
    <w:rsid w:val="00C376AF"/>
    <w:pPr>
      <w:widowControl w:val="0"/>
      <w:spacing w:before="60" w:line="360" w:lineRule="auto"/>
    </w:pPr>
    <w:rPr>
      <w:rFonts w:ascii=".VnTime" w:eastAsiaTheme="minorHAnsi" w:hAnsi=".VnTime" w:cstheme="minorBidi"/>
      <w:b/>
      <w:sz w:val="28"/>
      <w:szCs w:val="28"/>
    </w:rPr>
  </w:style>
  <w:style w:type="paragraph" w:customStyle="1" w:styleId="t4">
    <w:name w:val="t4"/>
    <w:basedOn w:val="Normal"/>
    <w:rsid w:val="00C376AF"/>
    <w:pPr>
      <w:widowControl w:val="0"/>
      <w:spacing w:before="60" w:line="360" w:lineRule="auto"/>
    </w:pPr>
    <w:rPr>
      <w:rFonts w:ascii=".VnTime" w:hAnsi=".VnTime"/>
      <w:b/>
      <w:i/>
      <w:szCs w:val="28"/>
    </w:rPr>
  </w:style>
  <w:style w:type="paragraph" w:customStyle="1" w:styleId="Dinhdang">
    <w:name w:val="Dinhdang"/>
    <w:basedOn w:val="Normal"/>
    <w:rsid w:val="00C376AF"/>
    <w:pPr>
      <w:widowControl w:val="0"/>
      <w:spacing w:before="60"/>
      <w:ind w:firstLine="720"/>
    </w:pPr>
    <w:rPr>
      <w:lang w:val="en-GB"/>
    </w:rPr>
  </w:style>
  <w:style w:type="character" w:customStyle="1" w:styleId="H3Char">
    <w:name w:val="H3 Char"/>
    <w:link w:val="H3"/>
    <w:locked/>
    <w:rsid w:val="00C376AF"/>
    <w:rPr>
      <w:b/>
      <w:spacing w:val="-2"/>
      <w:sz w:val="28"/>
      <w:szCs w:val="24"/>
      <w:lang w:val="nl-NL"/>
    </w:rPr>
  </w:style>
  <w:style w:type="paragraph" w:customStyle="1" w:styleId="H3">
    <w:name w:val="H3"/>
    <w:basedOn w:val="Normal"/>
    <w:link w:val="H3Char"/>
    <w:rsid w:val="00C376AF"/>
    <w:pPr>
      <w:widowControl w:val="0"/>
      <w:spacing w:before="60" w:line="360" w:lineRule="auto"/>
    </w:pPr>
    <w:rPr>
      <w:rFonts w:eastAsiaTheme="minorHAnsi" w:cstheme="minorBidi"/>
      <w:b/>
      <w:spacing w:val="-2"/>
      <w:sz w:val="28"/>
      <w:lang w:val="nl-NL"/>
    </w:rPr>
  </w:style>
  <w:style w:type="paragraph" w:customStyle="1" w:styleId="t1">
    <w:name w:val="t1"/>
    <w:basedOn w:val="Normal"/>
    <w:rsid w:val="00C376AF"/>
    <w:pPr>
      <w:widowControl w:val="0"/>
      <w:spacing w:before="60"/>
      <w:jc w:val="center"/>
    </w:pPr>
    <w:rPr>
      <w:rFonts w:ascii=".VnTimeH" w:hAnsi=".VnTimeH"/>
      <w:b/>
      <w:szCs w:val="28"/>
    </w:rPr>
  </w:style>
  <w:style w:type="paragraph" w:customStyle="1" w:styleId="hanh2">
    <w:name w:val="hanh2"/>
    <w:basedOn w:val="Normal"/>
    <w:rsid w:val="00C376AF"/>
    <w:pPr>
      <w:widowControl w:val="0"/>
      <w:spacing w:before="60" w:line="360" w:lineRule="auto"/>
    </w:pPr>
    <w:rPr>
      <w:szCs w:val="28"/>
    </w:rPr>
  </w:style>
  <w:style w:type="character" w:customStyle="1" w:styleId="1111Char">
    <w:name w:val="1111 Char"/>
    <w:link w:val="1111"/>
    <w:locked/>
    <w:rsid w:val="00C376AF"/>
    <w:rPr>
      <w:sz w:val="28"/>
      <w:szCs w:val="28"/>
    </w:rPr>
  </w:style>
  <w:style w:type="paragraph" w:customStyle="1" w:styleId="1111">
    <w:name w:val="1111"/>
    <w:basedOn w:val="Normal"/>
    <w:link w:val="1111Char"/>
    <w:rsid w:val="00C376AF"/>
    <w:pPr>
      <w:widowControl w:val="0"/>
      <w:spacing w:before="60" w:line="360" w:lineRule="auto"/>
      <w:ind w:firstLine="720"/>
    </w:pPr>
    <w:rPr>
      <w:rFonts w:eastAsiaTheme="minorHAnsi" w:cstheme="minorBidi"/>
      <w:sz w:val="28"/>
      <w:szCs w:val="28"/>
    </w:rPr>
  </w:style>
  <w:style w:type="paragraph" w:customStyle="1" w:styleId="1-Vtral">
    <w:name w:val="1- VÞ trÝ ®Þa lý:"/>
    <w:basedOn w:val="Normal"/>
    <w:rsid w:val="00C376AF"/>
    <w:pPr>
      <w:widowControl w:val="0"/>
      <w:spacing w:before="60" w:after="60"/>
      <w:ind w:firstLine="709"/>
    </w:pPr>
    <w:rPr>
      <w:rFonts w:ascii=".VnTime" w:hAnsi=".VnTime"/>
      <w:b/>
      <w:szCs w:val="20"/>
    </w:rPr>
  </w:style>
  <w:style w:type="paragraph" w:customStyle="1" w:styleId="Demuc2">
    <w:name w:val="Demuc2"/>
    <w:basedOn w:val="Normal"/>
    <w:rsid w:val="00C376AF"/>
    <w:pPr>
      <w:widowControl w:val="0"/>
      <w:tabs>
        <w:tab w:val="num" w:pos="1800"/>
      </w:tabs>
      <w:spacing w:before="60" w:after="60"/>
      <w:ind w:firstLine="720"/>
    </w:pPr>
    <w:rPr>
      <w:rFonts w:eastAsia="SimSun"/>
      <w:b/>
      <w:sz w:val="24"/>
      <w:szCs w:val="26"/>
    </w:rPr>
  </w:style>
  <w:style w:type="paragraph" w:customStyle="1" w:styleId="Normal1">
    <w:name w:val="Normal1"/>
    <w:basedOn w:val="Normal"/>
    <w:next w:val="Normal"/>
    <w:link w:val="normalChar"/>
    <w:autoRedefine/>
    <w:qFormat/>
    <w:rsid w:val="003C7BA6"/>
    <w:pPr>
      <w:widowControl w:val="0"/>
      <w:spacing w:before="60" w:after="160"/>
    </w:pPr>
    <w:rPr>
      <w:szCs w:val="22"/>
    </w:rPr>
  </w:style>
  <w:style w:type="paragraph" w:customStyle="1" w:styleId="Bang">
    <w:name w:val="Bang"/>
    <w:basedOn w:val="Normal"/>
    <w:link w:val="BangChar"/>
    <w:qFormat/>
    <w:rsid w:val="00C376AF"/>
    <w:pPr>
      <w:widowControl w:val="0"/>
      <w:spacing w:before="60"/>
    </w:pPr>
    <w:rPr>
      <w:lang w:val="pt-BR" w:eastAsia="ko-KR"/>
    </w:rPr>
  </w:style>
  <w:style w:type="paragraph" w:customStyle="1" w:styleId="CharChar3">
    <w:name w:val="Char Char3"/>
    <w:basedOn w:val="Normal"/>
    <w:autoRedefine/>
    <w:rsid w:val="00C376AF"/>
    <w:pPr>
      <w:widowControl w:val="0"/>
      <w:spacing w:before="60" w:after="160" w:line="240" w:lineRule="exact"/>
    </w:pPr>
    <w:rPr>
      <w:rFonts w:ascii="Verdana" w:hAnsi="Verdana" w:cs="Verdana"/>
      <w:sz w:val="20"/>
      <w:szCs w:val="20"/>
    </w:rPr>
  </w:style>
  <w:style w:type="paragraph" w:customStyle="1" w:styleId="ML1">
    <w:name w:val="ML1"/>
    <w:basedOn w:val="Normal"/>
    <w:autoRedefine/>
    <w:rsid w:val="00C376AF"/>
    <w:pPr>
      <w:widowControl w:val="0"/>
      <w:spacing w:before="60"/>
      <w:outlineLvl w:val="0"/>
    </w:pPr>
    <w:rPr>
      <w:b/>
      <w:bCs/>
      <w:lang w:val="pt-BR"/>
    </w:rPr>
  </w:style>
  <w:style w:type="paragraph" w:customStyle="1" w:styleId="ML2">
    <w:name w:val="ML2"/>
    <w:basedOn w:val="Normal"/>
    <w:autoRedefine/>
    <w:rsid w:val="00C376AF"/>
    <w:pPr>
      <w:widowControl w:val="0"/>
      <w:spacing w:before="60"/>
      <w:outlineLvl w:val="0"/>
    </w:pPr>
    <w:rPr>
      <w:b/>
      <w:bCs/>
      <w:lang w:val="pt-BR"/>
    </w:rPr>
  </w:style>
  <w:style w:type="paragraph" w:customStyle="1" w:styleId="ML3">
    <w:name w:val="ML3"/>
    <w:basedOn w:val="Normal"/>
    <w:autoRedefine/>
    <w:rsid w:val="00C376AF"/>
    <w:pPr>
      <w:widowControl w:val="0"/>
      <w:spacing w:before="60"/>
      <w:outlineLvl w:val="0"/>
    </w:pPr>
    <w:rPr>
      <w:b/>
      <w:bCs/>
      <w:lang w:val="pt-BR"/>
    </w:rPr>
  </w:style>
  <w:style w:type="paragraph" w:customStyle="1" w:styleId="CharChar31">
    <w:name w:val="Char Char31"/>
    <w:basedOn w:val="Normal"/>
    <w:autoRedefine/>
    <w:rsid w:val="00C376AF"/>
    <w:pPr>
      <w:widowControl w:val="0"/>
      <w:spacing w:before="60" w:after="160" w:line="240" w:lineRule="exact"/>
    </w:pPr>
    <w:rPr>
      <w:rFonts w:ascii="Verdana" w:eastAsia="Batang" w:hAnsi="Verdana" w:cs="Verdana"/>
      <w:sz w:val="20"/>
      <w:szCs w:val="20"/>
    </w:rPr>
  </w:style>
  <w:style w:type="paragraph" w:customStyle="1" w:styleId="2">
    <w:name w:val="2"/>
    <w:basedOn w:val="Normal"/>
    <w:link w:val="2Char"/>
    <w:qFormat/>
    <w:rsid w:val="00C376AF"/>
    <w:pPr>
      <w:widowControl w:val="0"/>
      <w:autoSpaceDE w:val="0"/>
      <w:autoSpaceDN w:val="0"/>
      <w:spacing w:before="60"/>
    </w:pPr>
    <w:rPr>
      <w:b/>
      <w:bCs/>
      <w:position w:val="-4"/>
      <w:szCs w:val="28"/>
    </w:rPr>
  </w:style>
  <w:style w:type="paragraph" w:customStyle="1" w:styleId="CharCharChar">
    <w:name w:val="Char Char Char"/>
    <w:basedOn w:val="Normal"/>
    <w:semiHidden/>
    <w:rsid w:val="00C376AF"/>
    <w:pPr>
      <w:widowControl w:val="0"/>
      <w:autoSpaceDE w:val="0"/>
      <w:autoSpaceDN w:val="0"/>
      <w:adjustRightInd w:val="0"/>
      <w:spacing w:before="120" w:after="160" w:line="240" w:lineRule="exact"/>
    </w:pPr>
    <w:rPr>
      <w:rFonts w:ascii="Verdana" w:hAnsi="Verdana" w:cs="Verdana"/>
      <w:sz w:val="20"/>
      <w:szCs w:val="20"/>
    </w:rPr>
  </w:style>
  <w:style w:type="paragraph" w:customStyle="1" w:styleId="Tenbang">
    <w:name w:val="Ten bang"/>
    <w:basedOn w:val="Normal"/>
    <w:rsid w:val="00C376AF"/>
    <w:pPr>
      <w:widowControl w:val="0"/>
      <w:spacing w:before="60" w:after="60"/>
      <w:jc w:val="center"/>
    </w:pPr>
    <w:rPr>
      <w:b/>
      <w:szCs w:val="28"/>
      <w:lang w:val="pt-BR" w:eastAsia="ko-KR"/>
    </w:rPr>
  </w:style>
  <w:style w:type="paragraph" w:customStyle="1" w:styleId="d2">
    <w:name w:val="d2"/>
    <w:basedOn w:val="Normal"/>
    <w:rsid w:val="00C376AF"/>
    <w:pPr>
      <w:widowControl w:val="0"/>
      <w:spacing w:before="120"/>
      <w:ind w:firstLine="720"/>
    </w:pPr>
    <w:rPr>
      <w:rFonts w:ascii="UVnTime" w:hAnsi="UVnTime"/>
      <w:b/>
      <w:bCs/>
      <w:szCs w:val="26"/>
    </w:rPr>
  </w:style>
  <w:style w:type="paragraph" w:customStyle="1" w:styleId="Char">
    <w:name w:val="Char"/>
    <w:basedOn w:val="Normal"/>
    <w:rsid w:val="00C376AF"/>
    <w:pPr>
      <w:widowControl w:val="0"/>
      <w:spacing w:before="60" w:after="160" w:line="240" w:lineRule="exact"/>
    </w:pPr>
    <w:rPr>
      <w:rFonts w:ascii="Tahoma" w:hAnsi="Tahoma"/>
      <w:sz w:val="20"/>
      <w:szCs w:val="20"/>
    </w:rPr>
  </w:style>
  <w:style w:type="paragraph" w:customStyle="1" w:styleId="c1">
    <w:name w:val="c1"/>
    <w:basedOn w:val="Normal"/>
    <w:rsid w:val="00C376AF"/>
    <w:pPr>
      <w:widowControl w:val="0"/>
      <w:spacing w:before="60" w:line="360" w:lineRule="auto"/>
    </w:pPr>
    <w:rPr>
      <w:bCs/>
      <w:szCs w:val="26"/>
      <w:lang w:val="en-MY"/>
    </w:rPr>
  </w:style>
  <w:style w:type="paragraph" w:customStyle="1" w:styleId="m12">
    <w:name w:val="m.1.2"/>
    <w:basedOn w:val="Normal"/>
    <w:autoRedefine/>
    <w:rsid w:val="00C376AF"/>
    <w:pPr>
      <w:widowControl w:val="0"/>
      <w:numPr>
        <w:numId w:val="6"/>
      </w:numPr>
      <w:spacing w:before="60" w:line="360" w:lineRule="auto"/>
    </w:pPr>
    <w:rPr>
      <w:bCs/>
      <w:i/>
      <w:szCs w:val="28"/>
      <w:lang w:val="pt-BR"/>
    </w:rPr>
  </w:style>
  <w:style w:type="character" w:customStyle="1" w:styleId="hh3Char">
    <w:name w:val="hh3 Char"/>
    <w:link w:val="hh3"/>
    <w:locked/>
    <w:rsid w:val="00C376AF"/>
    <w:rPr>
      <w:b/>
      <w:bCs/>
      <w:spacing w:val="2"/>
      <w:sz w:val="28"/>
      <w:szCs w:val="28"/>
    </w:rPr>
  </w:style>
  <w:style w:type="paragraph" w:customStyle="1" w:styleId="hh3">
    <w:name w:val="hh3"/>
    <w:basedOn w:val="Normal"/>
    <w:link w:val="hh3Char"/>
    <w:rsid w:val="00C376AF"/>
    <w:pPr>
      <w:widowControl w:val="0"/>
      <w:spacing w:before="60" w:line="360" w:lineRule="auto"/>
    </w:pPr>
    <w:rPr>
      <w:rFonts w:eastAsiaTheme="minorHAnsi" w:cstheme="minorBidi"/>
      <w:b/>
      <w:bCs/>
      <w:spacing w:val="2"/>
      <w:sz w:val="28"/>
      <w:szCs w:val="28"/>
    </w:rPr>
  </w:style>
  <w:style w:type="paragraph" w:customStyle="1" w:styleId="CharCharCharCharChar">
    <w:name w:val="Char Char Char Char Char"/>
    <w:basedOn w:val="Normal"/>
    <w:autoRedefine/>
    <w:rsid w:val="00C376AF"/>
    <w:pPr>
      <w:widowControl w:val="0"/>
      <w:spacing w:before="60" w:after="160" w:line="240" w:lineRule="exact"/>
    </w:pPr>
    <w:rPr>
      <w:rFonts w:ascii="Verdana" w:hAnsi="Verdana" w:cs="Verdana"/>
      <w:sz w:val="20"/>
      <w:szCs w:val="20"/>
    </w:rPr>
  </w:style>
  <w:style w:type="paragraph" w:customStyle="1" w:styleId="xl27">
    <w:name w:val="xl27"/>
    <w:basedOn w:val="Normal"/>
    <w:rsid w:val="00C376AF"/>
    <w:pPr>
      <w:widowControl w:val="0"/>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rPr>
  </w:style>
  <w:style w:type="character" w:customStyle="1" w:styleId="BThuongChar">
    <w:name w:val="BThuong Char"/>
    <w:link w:val="BThuong"/>
    <w:locked/>
    <w:rsid w:val="00C376AF"/>
    <w:rPr>
      <w:sz w:val="26"/>
      <w:szCs w:val="26"/>
    </w:rPr>
  </w:style>
  <w:style w:type="paragraph" w:customStyle="1" w:styleId="BThuong">
    <w:name w:val="BThuong"/>
    <w:basedOn w:val="Normal"/>
    <w:link w:val="BThuongChar"/>
    <w:rsid w:val="00C376AF"/>
    <w:pPr>
      <w:widowControl w:val="0"/>
      <w:tabs>
        <w:tab w:val="left" w:pos="720"/>
      </w:tabs>
      <w:spacing w:before="120" w:line="288" w:lineRule="auto"/>
      <w:ind w:firstLine="720"/>
    </w:pPr>
    <w:rPr>
      <w:rFonts w:eastAsiaTheme="minorHAnsi" w:cstheme="minorBidi"/>
      <w:szCs w:val="26"/>
    </w:rPr>
  </w:style>
  <w:style w:type="character" w:customStyle="1" w:styleId="MTDisplayEquationChar">
    <w:name w:val="MTDisplayEquation Char"/>
    <w:link w:val="MTDisplayEquation"/>
    <w:locked/>
    <w:rsid w:val="00C376AF"/>
    <w:rPr>
      <w:b/>
      <w:sz w:val="26"/>
      <w:szCs w:val="26"/>
    </w:rPr>
  </w:style>
  <w:style w:type="paragraph" w:customStyle="1" w:styleId="MTDisplayEquation">
    <w:name w:val="MTDisplayEquation"/>
    <w:basedOn w:val="Normal"/>
    <w:next w:val="Normal"/>
    <w:link w:val="MTDisplayEquationChar"/>
    <w:rsid w:val="00C376AF"/>
    <w:pPr>
      <w:widowControl w:val="0"/>
      <w:tabs>
        <w:tab w:val="center" w:pos="4680"/>
        <w:tab w:val="right" w:pos="9360"/>
      </w:tabs>
      <w:spacing w:before="60"/>
      <w:jc w:val="center"/>
    </w:pPr>
    <w:rPr>
      <w:rFonts w:eastAsiaTheme="minorHAnsi" w:cstheme="minorBidi"/>
      <w:b/>
      <w:szCs w:val="26"/>
    </w:rPr>
  </w:style>
  <w:style w:type="paragraph" w:customStyle="1" w:styleId="Refer">
    <w:name w:val="Refer"/>
    <w:basedOn w:val="Normal"/>
    <w:uiPriority w:val="99"/>
    <w:rsid w:val="00C376AF"/>
    <w:pPr>
      <w:widowControl w:val="0"/>
      <w:spacing w:before="60" w:after="120" w:line="240" w:lineRule="auto"/>
      <w:ind w:firstLine="720"/>
    </w:pPr>
    <w:rPr>
      <w:rFonts w:ascii=".VnTime" w:hAnsi=".VnTime"/>
      <w:sz w:val="24"/>
      <w:szCs w:val="20"/>
    </w:rPr>
  </w:style>
  <w:style w:type="paragraph" w:customStyle="1" w:styleId="CharCharCharCharCharCharChar1CharCharCharChar">
    <w:name w:val="Char Char Char Char Char Char Char1 Char Char Char Char"/>
    <w:basedOn w:val="Normal"/>
    <w:uiPriority w:val="99"/>
    <w:rsid w:val="00C376AF"/>
    <w:pPr>
      <w:widowControl w:val="0"/>
      <w:spacing w:before="60" w:after="160" w:line="240" w:lineRule="exact"/>
    </w:pPr>
    <w:rPr>
      <w:rFonts w:ascii="Verdana" w:hAnsi="Verdana"/>
      <w:sz w:val="20"/>
      <w:szCs w:val="20"/>
    </w:rPr>
  </w:style>
  <w:style w:type="paragraph" w:customStyle="1" w:styleId="3">
    <w:name w:val="3"/>
    <w:basedOn w:val="Normal"/>
    <w:rsid w:val="00C376AF"/>
    <w:pPr>
      <w:widowControl w:val="0"/>
      <w:overflowPunct w:val="0"/>
      <w:autoSpaceDE w:val="0"/>
      <w:autoSpaceDN w:val="0"/>
      <w:adjustRightInd w:val="0"/>
      <w:spacing w:before="120" w:after="120" w:line="288" w:lineRule="auto"/>
    </w:pPr>
    <w:rPr>
      <w:rFonts w:ascii=".VnTime" w:hAnsi=".VnTime"/>
      <w:b/>
      <w:i/>
      <w:position w:val="-4"/>
      <w:szCs w:val="20"/>
    </w:rPr>
  </w:style>
  <w:style w:type="paragraph" w:customStyle="1" w:styleId="thuong">
    <w:name w:val="thuong"/>
    <w:basedOn w:val="Normal"/>
    <w:uiPriority w:val="99"/>
    <w:rsid w:val="00C376AF"/>
    <w:pPr>
      <w:widowControl w:val="0"/>
      <w:spacing w:before="120"/>
    </w:pPr>
    <w:rPr>
      <w:szCs w:val="26"/>
    </w:rPr>
  </w:style>
  <w:style w:type="character" w:customStyle="1" w:styleId="apple-converted-space">
    <w:name w:val="apple-converted-space"/>
    <w:basedOn w:val="DefaultParagraphFont"/>
    <w:rsid w:val="00C376AF"/>
  </w:style>
  <w:style w:type="table" w:customStyle="1" w:styleId="tralaiemniemtinthangnamquatadapxayGiodaychilanhungkyniembuonhttpwwwfreewebtowncomnhatquanglanindexhtml1">
    <w:name w:val="tra lai em niem tin thang nam qua ta dap xay. Gio day chi la nhung ky niem buon...   http://www.freewebtown.com/nhatquanglan/index.html1"/>
    <w:basedOn w:val="TableNormal"/>
    <w:next w:val="TableGrid"/>
    <w:uiPriority w:val="59"/>
    <w:rsid w:val="00C376AF"/>
    <w:pPr>
      <w:spacing w:before="60" w:after="60" w:line="312" w:lineRule="auto"/>
      <w:ind w:firstLine="720"/>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muc1Char">
    <w:name w:val="Demuc1 Char"/>
    <w:link w:val="Demuc1"/>
    <w:locked/>
    <w:rsid w:val="00C376AF"/>
    <w:rPr>
      <w:b/>
      <w:sz w:val="28"/>
      <w:szCs w:val="28"/>
      <w:lang w:val="nl-NL"/>
    </w:rPr>
  </w:style>
  <w:style w:type="paragraph" w:customStyle="1" w:styleId="Demuc1">
    <w:name w:val="Demuc1"/>
    <w:basedOn w:val="Normal"/>
    <w:link w:val="Demuc1Char"/>
    <w:rsid w:val="00C376AF"/>
    <w:pPr>
      <w:spacing w:before="120" w:after="120" w:line="360" w:lineRule="auto"/>
      <w:ind w:firstLine="1106"/>
    </w:pPr>
    <w:rPr>
      <w:rFonts w:eastAsiaTheme="minorHAnsi" w:cstheme="minorBidi"/>
      <w:b/>
      <w:sz w:val="28"/>
      <w:szCs w:val="28"/>
      <w:lang w:val="nl-NL"/>
    </w:rPr>
  </w:style>
  <w:style w:type="character" w:styleId="Strong">
    <w:name w:val="Strong"/>
    <w:rsid w:val="00C376AF"/>
    <w:rPr>
      <w:b/>
      <w:bCs/>
    </w:rPr>
  </w:style>
  <w:style w:type="paragraph" w:customStyle="1" w:styleId="CharCharCharChar2">
    <w:name w:val="Char Char Char Char2"/>
    <w:basedOn w:val="Normal"/>
    <w:rsid w:val="00C376AF"/>
    <w:pPr>
      <w:widowControl w:val="0"/>
      <w:spacing w:before="60"/>
    </w:pPr>
    <w:rPr>
      <w:noProof/>
      <w:kern w:val="2"/>
      <w:szCs w:val="28"/>
      <w:lang w:eastAsia="zh-CN"/>
    </w:rPr>
  </w:style>
  <w:style w:type="paragraph" w:customStyle="1" w:styleId="H1">
    <w:name w:val="H1"/>
    <w:basedOn w:val="Normal"/>
    <w:rsid w:val="00C376AF"/>
    <w:pPr>
      <w:widowControl w:val="0"/>
      <w:spacing w:before="60"/>
      <w:jc w:val="center"/>
    </w:pPr>
    <w:rPr>
      <w:b/>
      <w:bCs/>
    </w:rPr>
  </w:style>
  <w:style w:type="paragraph" w:customStyle="1" w:styleId="NormalTab">
    <w:name w:val="Normal+Tab"/>
    <w:basedOn w:val="Normal"/>
    <w:rsid w:val="00C376AF"/>
    <w:pPr>
      <w:widowControl w:val="0"/>
      <w:spacing w:before="60"/>
      <w:ind w:firstLine="720"/>
      <w:jc w:val="center"/>
    </w:pPr>
    <w:rPr>
      <w:szCs w:val="28"/>
      <w:lang w:val="pt-BR"/>
    </w:rPr>
  </w:style>
  <w:style w:type="paragraph" w:customStyle="1" w:styleId="Demuc10">
    <w:name w:val="Demuc_1"/>
    <w:basedOn w:val="Normal"/>
    <w:rsid w:val="00C376AF"/>
    <w:pPr>
      <w:widowControl w:val="0"/>
      <w:spacing w:before="60" w:line="360" w:lineRule="auto"/>
      <w:ind w:firstLine="670"/>
    </w:pPr>
    <w:rPr>
      <w:b/>
      <w:szCs w:val="28"/>
    </w:rPr>
  </w:style>
  <w:style w:type="character" w:customStyle="1" w:styleId="BngbiuChar">
    <w:name w:val="Bảng biểu Char"/>
    <w:link w:val="Bngbiu"/>
    <w:locked/>
    <w:rsid w:val="00C376AF"/>
    <w:rPr>
      <w:sz w:val="26"/>
      <w:szCs w:val="28"/>
    </w:rPr>
  </w:style>
  <w:style w:type="paragraph" w:customStyle="1" w:styleId="Bngbiu">
    <w:name w:val="Bảng biểu"/>
    <w:basedOn w:val="Normal"/>
    <w:link w:val="BngbiuChar"/>
    <w:rsid w:val="00C376AF"/>
    <w:pPr>
      <w:widowControl w:val="0"/>
      <w:spacing w:before="60"/>
      <w:jc w:val="center"/>
    </w:pPr>
    <w:rPr>
      <w:rFonts w:eastAsiaTheme="minorHAnsi" w:cstheme="minorBidi"/>
      <w:szCs w:val="28"/>
    </w:rPr>
  </w:style>
  <w:style w:type="paragraph" w:customStyle="1" w:styleId="p">
    <w:name w:val="p"/>
    <w:basedOn w:val="Normal"/>
    <w:rsid w:val="00C376AF"/>
    <w:pPr>
      <w:spacing w:before="100" w:beforeAutospacing="1" w:after="100" w:afterAutospacing="1" w:line="240" w:lineRule="auto"/>
      <w:ind w:firstLine="720"/>
    </w:pPr>
    <w:rPr>
      <w:sz w:val="24"/>
    </w:rPr>
  </w:style>
  <w:style w:type="character" w:customStyle="1" w:styleId="shorttext">
    <w:name w:val="short_text"/>
    <w:basedOn w:val="DefaultParagraphFont"/>
    <w:rsid w:val="00C376AF"/>
  </w:style>
  <w:style w:type="character" w:customStyle="1" w:styleId="hps">
    <w:name w:val="hps"/>
    <w:basedOn w:val="DefaultParagraphFont"/>
    <w:rsid w:val="00C376AF"/>
  </w:style>
  <w:style w:type="paragraph" w:customStyle="1" w:styleId="CharChar2CharChar">
    <w:name w:val="Char Char2 Char Char"/>
    <w:basedOn w:val="Normal"/>
    <w:next w:val="Normal"/>
    <w:autoRedefine/>
    <w:rsid w:val="00C376AF"/>
    <w:pPr>
      <w:spacing w:before="60" w:after="160" w:line="240" w:lineRule="exact"/>
      <w:ind w:firstLine="720"/>
    </w:pPr>
    <w:rPr>
      <w:rFonts w:ascii="Verdana" w:hAnsi="Verdana" w:cs="Verdana"/>
      <w:sz w:val="20"/>
      <w:szCs w:val="20"/>
    </w:rPr>
  </w:style>
  <w:style w:type="character" w:styleId="PageNumber">
    <w:name w:val="page number"/>
    <w:rsid w:val="00C376AF"/>
  </w:style>
  <w:style w:type="character" w:styleId="Emphasis">
    <w:name w:val="Emphasis"/>
    <w:rsid w:val="00C376AF"/>
    <w:rPr>
      <w:i/>
      <w:iCs/>
    </w:rPr>
  </w:style>
  <w:style w:type="character" w:styleId="PlaceholderText">
    <w:name w:val="Placeholder Text"/>
    <w:uiPriority w:val="99"/>
    <w:semiHidden/>
    <w:rsid w:val="00C376AF"/>
    <w:rPr>
      <w:color w:val="808080"/>
    </w:rPr>
  </w:style>
  <w:style w:type="paragraph" w:customStyle="1" w:styleId="1Bang">
    <w:name w:val="1.Bang"/>
    <w:basedOn w:val="Normal"/>
    <w:rsid w:val="00C376AF"/>
    <w:pPr>
      <w:spacing w:before="120" w:after="120"/>
      <w:ind w:firstLine="720"/>
      <w:jc w:val="center"/>
    </w:pPr>
    <w:rPr>
      <w:rFonts w:eastAsia="Calibri"/>
      <w:i/>
      <w:sz w:val="28"/>
      <w:szCs w:val="28"/>
      <w:lang w:val="de-DE"/>
    </w:rPr>
  </w:style>
  <w:style w:type="paragraph" w:customStyle="1" w:styleId="Style1">
    <w:name w:val="Style1"/>
    <w:basedOn w:val="Normal"/>
    <w:rsid w:val="00C376AF"/>
    <w:pPr>
      <w:tabs>
        <w:tab w:val="left" w:pos="480"/>
        <w:tab w:val="left" w:pos="960"/>
        <w:tab w:val="left" w:pos="1440"/>
        <w:tab w:val="left" w:pos="1920"/>
        <w:tab w:val="left" w:pos="2400"/>
        <w:tab w:val="left" w:pos="2880"/>
        <w:tab w:val="left" w:pos="3360"/>
        <w:tab w:val="left" w:pos="3840"/>
        <w:tab w:val="left" w:pos="4320"/>
      </w:tabs>
      <w:spacing w:before="60" w:after="40" w:line="240" w:lineRule="auto"/>
      <w:ind w:firstLine="720"/>
      <w:jc w:val="center"/>
    </w:pPr>
    <w:rPr>
      <w:rFonts w:ascii=".VnTimeH" w:hAnsi=".VnTimeH"/>
      <w:color w:val="000000"/>
      <w:spacing w:val="-6"/>
      <w:sz w:val="28"/>
      <w:szCs w:val="20"/>
    </w:rPr>
  </w:style>
  <w:style w:type="paragraph" w:customStyle="1" w:styleId="xl24">
    <w:name w:val="xl24"/>
    <w:basedOn w:val="Normal"/>
    <w:rsid w:val="00C376AF"/>
    <w:pPr>
      <w:pBdr>
        <w:bottom w:val="single" w:sz="4" w:space="0" w:color="auto"/>
        <w:right w:val="single" w:sz="4" w:space="0" w:color="auto"/>
      </w:pBdr>
      <w:spacing w:before="100" w:beforeAutospacing="1" w:after="100" w:afterAutospacing="1" w:line="240" w:lineRule="auto"/>
      <w:ind w:firstLine="720"/>
      <w:jc w:val="center"/>
    </w:pPr>
    <w:rPr>
      <w:rFonts w:eastAsia="Arial Unicode MS"/>
      <w:color w:val="000000"/>
      <w:spacing w:val="-6"/>
      <w:szCs w:val="26"/>
    </w:rPr>
  </w:style>
  <w:style w:type="paragraph" w:customStyle="1" w:styleId="xl36">
    <w:name w:val="xl36"/>
    <w:basedOn w:val="Normal"/>
    <w:rsid w:val="00C376AF"/>
    <w:pPr>
      <w:spacing w:before="100" w:beforeAutospacing="1" w:after="100" w:afterAutospacing="1" w:line="240" w:lineRule="auto"/>
      <w:ind w:firstLine="720"/>
      <w:jc w:val="center"/>
      <w:textAlignment w:val="center"/>
    </w:pPr>
    <w:rPr>
      <w:rFonts w:eastAsia="Arial Unicode MS"/>
      <w:color w:val="000000"/>
      <w:spacing w:val="-6"/>
      <w:sz w:val="24"/>
    </w:rPr>
  </w:style>
  <w:style w:type="paragraph" w:customStyle="1" w:styleId="font5">
    <w:name w:val="font5"/>
    <w:basedOn w:val="Normal"/>
    <w:rsid w:val="00C376AF"/>
    <w:pPr>
      <w:spacing w:before="100" w:beforeAutospacing="1" w:after="100" w:afterAutospacing="1" w:line="240" w:lineRule="auto"/>
      <w:ind w:firstLine="720"/>
    </w:pPr>
    <w:rPr>
      <w:color w:val="000000"/>
      <w:spacing w:val="-6"/>
      <w:sz w:val="20"/>
      <w:szCs w:val="20"/>
    </w:rPr>
  </w:style>
  <w:style w:type="paragraph" w:customStyle="1" w:styleId="font6">
    <w:name w:val="font6"/>
    <w:basedOn w:val="Normal"/>
    <w:rsid w:val="00C376AF"/>
    <w:pPr>
      <w:spacing w:before="100" w:beforeAutospacing="1" w:after="100" w:afterAutospacing="1" w:line="240" w:lineRule="auto"/>
      <w:ind w:firstLine="720"/>
    </w:pPr>
    <w:rPr>
      <w:color w:val="000000"/>
      <w:spacing w:val="-6"/>
      <w:szCs w:val="22"/>
    </w:rPr>
  </w:style>
  <w:style w:type="paragraph" w:customStyle="1" w:styleId="font7">
    <w:name w:val="font7"/>
    <w:basedOn w:val="Normal"/>
    <w:rsid w:val="00C376AF"/>
    <w:pPr>
      <w:spacing w:before="100" w:beforeAutospacing="1" w:after="100" w:afterAutospacing="1" w:line="240" w:lineRule="auto"/>
      <w:ind w:firstLine="720"/>
    </w:pPr>
    <w:rPr>
      <w:color w:val="000000"/>
      <w:spacing w:val="-6"/>
      <w:szCs w:val="22"/>
    </w:rPr>
  </w:style>
  <w:style w:type="paragraph" w:customStyle="1" w:styleId="font8">
    <w:name w:val="font8"/>
    <w:basedOn w:val="Normal"/>
    <w:rsid w:val="00C376AF"/>
    <w:pPr>
      <w:spacing w:before="100" w:beforeAutospacing="1" w:after="100" w:afterAutospacing="1" w:line="240" w:lineRule="auto"/>
      <w:ind w:firstLine="720"/>
    </w:pPr>
    <w:rPr>
      <w:rFonts w:ascii="Symbol" w:hAnsi="Symbol"/>
      <w:color w:val="000000"/>
      <w:spacing w:val="-6"/>
      <w:szCs w:val="22"/>
    </w:rPr>
  </w:style>
  <w:style w:type="paragraph" w:customStyle="1" w:styleId="font9">
    <w:name w:val="font9"/>
    <w:basedOn w:val="Normal"/>
    <w:rsid w:val="00C376AF"/>
    <w:pPr>
      <w:spacing w:before="100" w:beforeAutospacing="1" w:after="100" w:afterAutospacing="1" w:line="240" w:lineRule="auto"/>
      <w:ind w:firstLine="720"/>
    </w:pPr>
    <w:rPr>
      <w:color w:val="000000"/>
      <w:spacing w:val="-6"/>
      <w:sz w:val="20"/>
      <w:szCs w:val="20"/>
    </w:rPr>
  </w:style>
  <w:style w:type="paragraph" w:customStyle="1" w:styleId="font10">
    <w:name w:val="font10"/>
    <w:basedOn w:val="Normal"/>
    <w:rsid w:val="00C376AF"/>
    <w:pPr>
      <w:spacing w:before="100" w:beforeAutospacing="1" w:after="100" w:afterAutospacing="1" w:line="240" w:lineRule="auto"/>
      <w:ind w:firstLine="720"/>
    </w:pPr>
    <w:rPr>
      <w:color w:val="000000"/>
      <w:spacing w:val="-6"/>
      <w:szCs w:val="22"/>
    </w:rPr>
  </w:style>
  <w:style w:type="paragraph" w:customStyle="1" w:styleId="xl247">
    <w:name w:val="xl247"/>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color w:val="000000"/>
      <w:spacing w:val="-6"/>
      <w:szCs w:val="22"/>
    </w:rPr>
  </w:style>
  <w:style w:type="paragraph" w:customStyle="1" w:styleId="xl248">
    <w:name w:val="xl248"/>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color w:val="000000"/>
      <w:spacing w:val="-6"/>
      <w:szCs w:val="22"/>
    </w:rPr>
  </w:style>
  <w:style w:type="paragraph" w:customStyle="1" w:styleId="xl249">
    <w:name w:val="xl249"/>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i/>
      <w:iCs/>
      <w:color w:val="000000"/>
      <w:spacing w:val="-6"/>
      <w:szCs w:val="22"/>
    </w:rPr>
  </w:style>
  <w:style w:type="paragraph" w:customStyle="1" w:styleId="xl250">
    <w:name w:val="xl250"/>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b/>
      <w:bCs/>
      <w:color w:val="000000"/>
      <w:spacing w:val="-6"/>
      <w:szCs w:val="22"/>
    </w:rPr>
  </w:style>
  <w:style w:type="paragraph" w:customStyle="1" w:styleId="xl251">
    <w:name w:val="xl251"/>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b/>
      <w:bCs/>
      <w:color w:val="000000"/>
      <w:spacing w:val="-6"/>
      <w:szCs w:val="22"/>
    </w:rPr>
  </w:style>
  <w:style w:type="paragraph" w:customStyle="1" w:styleId="xl252">
    <w:name w:val="xl252"/>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253">
    <w:name w:val="xl253"/>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color w:val="000000"/>
      <w:spacing w:val="-6"/>
      <w:szCs w:val="22"/>
    </w:rPr>
  </w:style>
  <w:style w:type="paragraph" w:customStyle="1" w:styleId="xl254">
    <w:name w:val="xl254"/>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color w:val="000000"/>
      <w:spacing w:val="-6"/>
      <w:sz w:val="24"/>
    </w:rPr>
  </w:style>
  <w:style w:type="paragraph" w:customStyle="1" w:styleId="xl255">
    <w:name w:val="xl255"/>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256">
    <w:name w:val="xl256"/>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257">
    <w:name w:val="xl257"/>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color w:val="000000"/>
      <w:spacing w:val="-6"/>
      <w:szCs w:val="22"/>
    </w:rPr>
  </w:style>
  <w:style w:type="paragraph" w:customStyle="1" w:styleId="xl258">
    <w:name w:val="xl258"/>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color w:val="000000"/>
      <w:spacing w:val="-6"/>
      <w:szCs w:val="22"/>
    </w:rPr>
  </w:style>
  <w:style w:type="paragraph" w:customStyle="1" w:styleId="xl259">
    <w:name w:val="xl259"/>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color w:val="000000"/>
      <w:spacing w:val="-6"/>
      <w:sz w:val="24"/>
    </w:rPr>
  </w:style>
  <w:style w:type="paragraph" w:customStyle="1" w:styleId="xl260">
    <w:name w:val="xl260"/>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261">
    <w:name w:val="xl261"/>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color w:val="000000"/>
      <w:spacing w:val="-6"/>
      <w:sz w:val="24"/>
    </w:rPr>
  </w:style>
  <w:style w:type="paragraph" w:customStyle="1" w:styleId="xl262">
    <w:name w:val="xl262"/>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b/>
      <w:bCs/>
      <w:color w:val="000000"/>
      <w:spacing w:val="-6"/>
      <w:szCs w:val="22"/>
    </w:rPr>
  </w:style>
  <w:style w:type="paragraph" w:customStyle="1" w:styleId="xl263">
    <w:name w:val="xl263"/>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264">
    <w:name w:val="xl264"/>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b/>
      <w:bCs/>
      <w:color w:val="000000"/>
      <w:spacing w:val="-6"/>
      <w:sz w:val="24"/>
    </w:rPr>
  </w:style>
  <w:style w:type="paragraph" w:customStyle="1" w:styleId="xl265">
    <w:name w:val="xl265"/>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b/>
      <w:bCs/>
      <w:color w:val="000000"/>
      <w:spacing w:val="-6"/>
      <w:szCs w:val="22"/>
    </w:rPr>
  </w:style>
  <w:style w:type="paragraph" w:customStyle="1" w:styleId="xl266">
    <w:name w:val="xl266"/>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b/>
      <w:bCs/>
      <w:color w:val="000000"/>
      <w:spacing w:val="-6"/>
      <w:szCs w:val="22"/>
    </w:rPr>
  </w:style>
  <w:style w:type="paragraph" w:customStyle="1" w:styleId="xl267">
    <w:name w:val="xl267"/>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268">
    <w:name w:val="xl268"/>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color w:val="000000"/>
      <w:spacing w:val="-6"/>
      <w:szCs w:val="22"/>
    </w:rPr>
  </w:style>
  <w:style w:type="paragraph" w:customStyle="1" w:styleId="xl269">
    <w:name w:val="xl269"/>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 w:val="24"/>
    </w:rPr>
  </w:style>
  <w:style w:type="paragraph" w:customStyle="1" w:styleId="xl270">
    <w:name w:val="xl270"/>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271">
    <w:name w:val="xl271"/>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272">
    <w:name w:val="xl272"/>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b/>
      <w:bCs/>
      <w:color w:val="000000"/>
      <w:spacing w:val="-6"/>
      <w:szCs w:val="22"/>
    </w:rPr>
  </w:style>
  <w:style w:type="paragraph" w:customStyle="1" w:styleId="xl273">
    <w:name w:val="xl273"/>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274">
    <w:name w:val="xl274"/>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275">
    <w:name w:val="xl275"/>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276">
    <w:name w:val="xl276"/>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color w:val="000000"/>
      <w:spacing w:val="-6"/>
      <w:szCs w:val="22"/>
    </w:rPr>
  </w:style>
  <w:style w:type="paragraph" w:customStyle="1" w:styleId="xl277">
    <w:name w:val="xl277"/>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278">
    <w:name w:val="xl278"/>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279">
    <w:name w:val="xl279"/>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color w:val="000000"/>
      <w:spacing w:val="-6"/>
      <w:szCs w:val="22"/>
    </w:rPr>
  </w:style>
  <w:style w:type="paragraph" w:customStyle="1" w:styleId="xl280">
    <w:name w:val="xl280"/>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281">
    <w:name w:val="xl281"/>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282">
    <w:name w:val="xl282"/>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color w:val="000000"/>
      <w:spacing w:val="-6"/>
      <w:szCs w:val="22"/>
    </w:rPr>
  </w:style>
  <w:style w:type="paragraph" w:customStyle="1" w:styleId="xl283">
    <w:name w:val="xl283"/>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color w:val="000000"/>
      <w:spacing w:val="-6"/>
      <w:szCs w:val="22"/>
    </w:rPr>
  </w:style>
  <w:style w:type="paragraph" w:customStyle="1" w:styleId="xl284">
    <w:name w:val="xl284"/>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285">
    <w:name w:val="xl285"/>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color w:val="000000"/>
      <w:spacing w:val="-6"/>
      <w:szCs w:val="22"/>
    </w:rPr>
  </w:style>
  <w:style w:type="paragraph" w:customStyle="1" w:styleId="xl286">
    <w:name w:val="xl286"/>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b/>
      <w:bCs/>
      <w:color w:val="000000"/>
      <w:spacing w:val="-6"/>
      <w:szCs w:val="22"/>
    </w:rPr>
  </w:style>
  <w:style w:type="paragraph" w:customStyle="1" w:styleId="xl287">
    <w:name w:val="xl287"/>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b/>
      <w:bCs/>
      <w:color w:val="000000"/>
      <w:spacing w:val="-6"/>
      <w:sz w:val="24"/>
    </w:rPr>
  </w:style>
  <w:style w:type="paragraph" w:customStyle="1" w:styleId="xl288">
    <w:name w:val="xl288"/>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289">
    <w:name w:val="xl289"/>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color w:val="000000"/>
      <w:spacing w:val="-6"/>
      <w:szCs w:val="22"/>
    </w:rPr>
  </w:style>
  <w:style w:type="paragraph" w:customStyle="1" w:styleId="xl290">
    <w:name w:val="xl290"/>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b/>
      <w:bCs/>
      <w:color w:val="000000"/>
      <w:spacing w:val="-6"/>
      <w:szCs w:val="22"/>
    </w:rPr>
  </w:style>
  <w:style w:type="paragraph" w:customStyle="1" w:styleId="xl291">
    <w:name w:val="xl291"/>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color w:val="000000"/>
      <w:spacing w:val="-6"/>
      <w:szCs w:val="22"/>
    </w:rPr>
  </w:style>
  <w:style w:type="paragraph" w:customStyle="1" w:styleId="xl292">
    <w:name w:val="xl292"/>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color w:val="000000"/>
      <w:spacing w:val="-6"/>
      <w:szCs w:val="22"/>
    </w:rPr>
  </w:style>
  <w:style w:type="paragraph" w:customStyle="1" w:styleId="xl293">
    <w:name w:val="xl293"/>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b/>
      <w:bCs/>
      <w:color w:val="000000"/>
      <w:spacing w:val="-6"/>
      <w:szCs w:val="22"/>
    </w:rPr>
  </w:style>
  <w:style w:type="paragraph" w:customStyle="1" w:styleId="xl294">
    <w:name w:val="xl294"/>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295">
    <w:name w:val="xl295"/>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color w:val="000000"/>
      <w:spacing w:val="-6"/>
      <w:sz w:val="24"/>
    </w:rPr>
  </w:style>
  <w:style w:type="paragraph" w:customStyle="1" w:styleId="xl296">
    <w:name w:val="xl296"/>
    <w:basedOn w:val="Normal"/>
    <w:rsid w:val="00C376AF"/>
    <w:pPr>
      <w:spacing w:before="100" w:beforeAutospacing="1" w:after="100" w:afterAutospacing="1" w:line="240" w:lineRule="auto"/>
      <w:ind w:firstLine="720"/>
    </w:pPr>
    <w:rPr>
      <w:rFonts w:ascii=".VnArial Narrow" w:hAnsi=".VnArial Narrow"/>
      <w:color w:val="000000"/>
      <w:spacing w:val="-6"/>
      <w:szCs w:val="22"/>
    </w:rPr>
  </w:style>
  <w:style w:type="paragraph" w:customStyle="1" w:styleId="xl297">
    <w:name w:val="xl297"/>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 w:val="24"/>
    </w:rPr>
  </w:style>
  <w:style w:type="paragraph" w:customStyle="1" w:styleId="xl298">
    <w:name w:val="xl298"/>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color w:val="000000"/>
      <w:spacing w:val="-6"/>
      <w:szCs w:val="22"/>
    </w:rPr>
  </w:style>
  <w:style w:type="paragraph" w:customStyle="1" w:styleId="xl299">
    <w:name w:val="xl299"/>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color w:val="000000"/>
      <w:spacing w:val="-6"/>
      <w:szCs w:val="22"/>
    </w:rPr>
  </w:style>
  <w:style w:type="paragraph" w:customStyle="1" w:styleId="xl300">
    <w:name w:val="xl300"/>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 w:val="24"/>
    </w:rPr>
  </w:style>
  <w:style w:type="paragraph" w:customStyle="1" w:styleId="xl301">
    <w:name w:val="xl301"/>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b/>
      <w:bCs/>
      <w:color w:val="000000"/>
      <w:spacing w:val="-6"/>
      <w:szCs w:val="22"/>
    </w:rPr>
  </w:style>
  <w:style w:type="paragraph" w:customStyle="1" w:styleId="xl302">
    <w:name w:val="xl302"/>
    <w:basedOn w:val="Normal"/>
    <w:rsid w:val="00C376AF"/>
    <w:pPr>
      <w:spacing w:before="100" w:beforeAutospacing="1" w:after="100" w:afterAutospacing="1" w:line="240" w:lineRule="auto"/>
      <w:ind w:firstLine="720"/>
    </w:pPr>
    <w:rPr>
      <w:color w:val="000000"/>
      <w:spacing w:val="-6"/>
      <w:sz w:val="24"/>
    </w:rPr>
  </w:style>
  <w:style w:type="paragraph" w:customStyle="1" w:styleId="xl303">
    <w:name w:val="xl303"/>
    <w:basedOn w:val="Normal"/>
    <w:rsid w:val="00C376AF"/>
    <w:pPr>
      <w:spacing w:before="100" w:beforeAutospacing="1" w:after="100" w:afterAutospacing="1" w:line="240" w:lineRule="auto"/>
      <w:ind w:firstLine="720"/>
    </w:pPr>
    <w:rPr>
      <w:b/>
      <w:bCs/>
      <w:color w:val="000000"/>
      <w:spacing w:val="-6"/>
      <w:sz w:val="24"/>
    </w:rPr>
  </w:style>
  <w:style w:type="paragraph" w:customStyle="1" w:styleId="xl304">
    <w:name w:val="xl304"/>
    <w:basedOn w:val="Normal"/>
    <w:rsid w:val="00C376AF"/>
    <w:pPr>
      <w:spacing w:before="100" w:beforeAutospacing="1" w:after="100" w:afterAutospacing="1" w:line="240" w:lineRule="auto"/>
      <w:ind w:firstLine="720"/>
      <w:textAlignment w:val="center"/>
    </w:pPr>
    <w:rPr>
      <w:color w:val="000000"/>
      <w:spacing w:val="-6"/>
      <w:sz w:val="24"/>
    </w:rPr>
  </w:style>
  <w:style w:type="paragraph" w:customStyle="1" w:styleId="xl305">
    <w:name w:val="xl305"/>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color w:val="000000"/>
      <w:spacing w:val="-6"/>
      <w:sz w:val="24"/>
    </w:rPr>
  </w:style>
  <w:style w:type="paragraph" w:customStyle="1" w:styleId="xl306">
    <w:name w:val="xl306"/>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color w:val="000000"/>
      <w:spacing w:val="-6"/>
      <w:szCs w:val="22"/>
    </w:rPr>
  </w:style>
  <w:style w:type="paragraph" w:customStyle="1" w:styleId="xl307">
    <w:name w:val="xl307"/>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color w:val="000000"/>
      <w:spacing w:val="-6"/>
      <w:szCs w:val="22"/>
    </w:rPr>
  </w:style>
  <w:style w:type="paragraph" w:customStyle="1" w:styleId="xl308">
    <w:name w:val="xl308"/>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b/>
      <w:bCs/>
      <w:color w:val="000000"/>
      <w:spacing w:val="-6"/>
      <w:sz w:val="16"/>
      <w:szCs w:val="16"/>
    </w:rPr>
  </w:style>
  <w:style w:type="paragraph" w:customStyle="1" w:styleId="xl309">
    <w:name w:val="xl309"/>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310">
    <w:name w:val="xl310"/>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b/>
      <w:bCs/>
      <w:color w:val="000000"/>
      <w:spacing w:val="-6"/>
      <w:szCs w:val="22"/>
    </w:rPr>
  </w:style>
  <w:style w:type="paragraph" w:customStyle="1" w:styleId="xl311">
    <w:name w:val="xl311"/>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i/>
      <w:iCs/>
      <w:color w:val="000000"/>
      <w:spacing w:val="-6"/>
      <w:szCs w:val="22"/>
    </w:rPr>
  </w:style>
  <w:style w:type="paragraph" w:customStyle="1" w:styleId="xl312">
    <w:name w:val="xl312"/>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pPr>
    <w:rPr>
      <w:color w:val="000000"/>
      <w:spacing w:val="-6"/>
      <w:sz w:val="24"/>
    </w:rPr>
  </w:style>
  <w:style w:type="paragraph" w:customStyle="1" w:styleId="xl313">
    <w:name w:val="xl313"/>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b/>
      <w:bCs/>
      <w:color w:val="000000"/>
      <w:spacing w:val="-6"/>
      <w:szCs w:val="22"/>
    </w:rPr>
  </w:style>
  <w:style w:type="paragraph" w:customStyle="1" w:styleId="xl314">
    <w:name w:val="xl314"/>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color w:val="000000"/>
      <w:spacing w:val="-6"/>
      <w:sz w:val="24"/>
    </w:rPr>
  </w:style>
  <w:style w:type="paragraph" w:customStyle="1" w:styleId="xl315">
    <w:name w:val="xl315"/>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b/>
      <w:bCs/>
      <w:color w:val="000000"/>
      <w:spacing w:val="-6"/>
      <w:sz w:val="24"/>
    </w:rPr>
  </w:style>
  <w:style w:type="paragraph" w:customStyle="1" w:styleId="xl316">
    <w:name w:val="xl316"/>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color w:val="000000"/>
      <w:spacing w:val="-6"/>
      <w:szCs w:val="22"/>
    </w:rPr>
  </w:style>
  <w:style w:type="paragraph" w:customStyle="1" w:styleId="xl317">
    <w:name w:val="xl317"/>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pPr>
    <w:rPr>
      <w:color w:val="000000"/>
      <w:spacing w:val="-6"/>
      <w:szCs w:val="22"/>
    </w:rPr>
  </w:style>
  <w:style w:type="paragraph" w:customStyle="1" w:styleId="xl318">
    <w:name w:val="xl318"/>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pPr>
    <w:rPr>
      <w:color w:val="000000"/>
      <w:spacing w:val="-6"/>
      <w:szCs w:val="22"/>
    </w:rPr>
  </w:style>
  <w:style w:type="paragraph" w:customStyle="1" w:styleId="xl319">
    <w:name w:val="xl319"/>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b/>
      <w:bCs/>
      <w:color w:val="000000"/>
      <w:spacing w:val="-6"/>
      <w:szCs w:val="22"/>
    </w:rPr>
  </w:style>
  <w:style w:type="paragraph" w:customStyle="1" w:styleId="xl320">
    <w:name w:val="xl320"/>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321">
    <w:name w:val="xl321"/>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color w:val="000000"/>
      <w:spacing w:val="-6"/>
      <w:szCs w:val="22"/>
    </w:rPr>
  </w:style>
  <w:style w:type="paragraph" w:customStyle="1" w:styleId="xl322">
    <w:name w:val="xl322"/>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323">
    <w:name w:val="xl323"/>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color w:val="000000"/>
      <w:spacing w:val="-6"/>
      <w:szCs w:val="22"/>
    </w:rPr>
  </w:style>
  <w:style w:type="paragraph" w:customStyle="1" w:styleId="xl324">
    <w:name w:val="xl324"/>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325">
    <w:name w:val="xl325"/>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color w:val="000000"/>
      <w:spacing w:val="-6"/>
      <w:szCs w:val="22"/>
    </w:rPr>
  </w:style>
  <w:style w:type="paragraph" w:customStyle="1" w:styleId="xl326">
    <w:name w:val="xl326"/>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327">
    <w:name w:val="xl327"/>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328">
    <w:name w:val="xl328"/>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329">
    <w:name w:val="xl329"/>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color w:val="000000"/>
      <w:spacing w:val="-6"/>
      <w:szCs w:val="22"/>
    </w:rPr>
  </w:style>
  <w:style w:type="paragraph" w:customStyle="1" w:styleId="xl330">
    <w:name w:val="xl330"/>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331">
    <w:name w:val="xl331"/>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 w:val="18"/>
      <w:szCs w:val="18"/>
    </w:rPr>
  </w:style>
  <w:style w:type="paragraph" w:customStyle="1" w:styleId="xl332">
    <w:name w:val="xl332"/>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color w:val="000000"/>
      <w:spacing w:val="-6"/>
      <w:sz w:val="24"/>
    </w:rPr>
  </w:style>
  <w:style w:type="paragraph" w:customStyle="1" w:styleId="xl333">
    <w:name w:val="xl333"/>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334">
    <w:name w:val="xl334"/>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color w:val="000000"/>
      <w:spacing w:val="-6"/>
      <w:szCs w:val="22"/>
    </w:rPr>
  </w:style>
  <w:style w:type="paragraph" w:customStyle="1" w:styleId="xl335">
    <w:name w:val="xl335"/>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color w:val="000000"/>
      <w:spacing w:val="-6"/>
      <w:szCs w:val="22"/>
    </w:rPr>
  </w:style>
  <w:style w:type="character" w:customStyle="1" w:styleId="BodyTextIndentChar1">
    <w:name w:val="Body Text Indent Char1"/>
    <w:locked/>
    <w:rsid w:val="00C376AF"/>
    <w:rPr>
      <w:color w:val="000000"/>
      <w:sz w:val="26"/>
    </w:rPr>
  </w:style>
  <w:style w:type="character" w:customStyle="1" w:styleId="BodyTextChar1">
    <w:name w:val="Body Text Char1"/>
    <w:locked/>
    <w:rsid w:val="00C376AF"/>
    <w:rPr>
      <w:sz w:val="26"/>
    </w:rPr>
  </w:style>
  <w:style w:type="paragraph" w:styleId="ListBullet2">
    <w:name w:val="List Bullet 2"/>
    <w:basedOn w:val="Normal"/>
    <w:autoRedefine/>
    <w:rsid w:val="00C376AF"/>
    <w:pPr>
      <w:tabs>
        <w:tab w:val="num" w:pos="720"/>
      </w:tabs>
      <w:spacing w:before="60" w:line="240" w:lineRule="auto"/>
      <w:ind w:left="720" w:hanging="360"/>
    </w:pPr>
    <w:rPr>
      <w:rFonts w:ascii=".VnTime" w:hAnsi=".VnTime"/>
      <w:color w:val="000000"/>
      <w:spacing w:val="-6"/>
      <w:sz w:val="28"/>
      <w:szCs w:val="20"/>
    </w:rPr>
  </w:style>
  <w:style w:type="paragraph" w:customStyle="1" w:styleId="xl25">
    <w:name w:val="xl25"/>
    <w:basedOn w:val="Normal"/>
    <w:rsid w:val="00C376AF"/>
    <w:pPr>
      <w:pBdr>
        <w:left w:val="single" w:sz="4" w:space="0" w:color="auto"/>
        <w:bottom w:val="single" w:sz="4" w:space="0" w:color="auto"/>
        <w:right w:val="single" w:sz="4" w:space="0" w:color="auto"/>
      </w:pBdr>
      <w:spacing w:before="100" w:beforeAutospacing="1" w:after="100" w:afterAutospacing="1" w:line="240" w:lineRule="auto"/>
      <w:ind w:firstLine="720"/>
      <w:jc w:val="center"/>
    </w:pPr>
    <w:rPr>
      <w:rFonts w:ascii="Arial Unicode MS" w:eastAsia="Arial Unicode MS" w:hAnsi="Arial Unicode MS" w:cs="Arial Unicode MS"/>
      <w:color w:val="000000"/>
      <w:spacing w:val="-6"/>
      <w:sz w:val="24"/>
    </w:rPr>
  </w:style>
  <w:style w:type="paragraph" w:customStyle="1" w:styleId="msonormal0">
    <w:name w:val="msonormal"/>
    <w:basedOn w:val="Normal"/>
    <w:rsid w:val="00C376AF"/>
    <w:pPr>
      <w:spacing w:before="100" w:beforeAutospacing="1" w:after="100" w:afterAutospacing="1" w:line="240" w:lineRule="auto"/>
      <w:ind w:firstLine="720"/>
    </w:pPr>
    <w:rPr>
      <w:color w:val="000000"/>
      <w:spacing w:val="-6"/>
      <w:sz w:val="24"/>
    </w:rPr>
  </w:style>
  <w:style w:type="paragraph" w:customStyle="1" w:styleId="xl795">
    <w:name w:val="xl795"/>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796">
    <w:name w:val="xl796"/>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797">
    <w:name w:val="xl797"/>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color w:val="000000"/>
      <w:spacing w:val="-6"/>
      <w:szCs w:val="22"/>
    </w:rPr>
  </w:style>
  <w:style w:type="paragraph" w:customStyle="1" w:styleId="xl798">
    <w:name w:val="xl798"/>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color w:val="000000"/>
      <w:spacing w:val="-6"/>
      <w:szCs w:val="22"/>
    </w:rPr>
  </w:style>
  <w:style w:type="paragraph" w:customStyle="1" w:styleId="xl799">
    <w:name w:val="xl799"/>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b/>
      <w:bCs/>
      <w:color w:val="000000"/>
      <w:spacing w:val="-6"/>
      <w:sz w:val="24"/>
    </w:rPr>
  </w:style>
  <w:style w:type="paragraph" w:customStyle="1" w:styleId="xl800">
    <w:name w:val="xl800"/>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color w:val="000000"/>
      <w:spacing w:val="-6"/>
      <w:szCs w:val="22"/>
    </w:rPr>
  </w:style>
  <w:style w:type="paragraph" w:customStyle="1" w:styleId="xl801">
    <w:name w:val="xl801"/>
    <w:basedOn w:val="Normal"/>
    <w:rsid w:val="00C376AF"/>
    <w:pPr>
      <w:spacing w:before="100" w:beforeAutospacing="1" w:after="100" w:afterAutospacing="1" w:line="240" w:lineRule="auto"/>
      <w:ind w:firstLine="720"/>
    </w:pPr>
    <w:rPr>
      <w:color w:val="000000"/>
      <w:spacing w:val="-6"/>
      <w:sz w:val="24"/>
    </w:rPr>
  </w:style>
  <w:style w:type="paragraph" w:customStyle="1" w:styleId="xl802">
    <w:name w:val="xl802"/>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b/>
      <w:bCs/>
      <w:color w:val="000000"/>
      <w:spacing w:val="-6"/>
      <w:sz w:val="24"/>
    </w:rPr>
  </w:style>
  <w:style w:type="paragraph" w:customStyle="1" w:styleId="xl803">
    <w:name w:val="xl803"/>
    <w:basedOn w:val="Normal"/>
    <w:rsid w:val="00C376AF"/>
    <w:pPr>
      <w:spacing w:before="100" w:beforeAutospacing="1" w:after="100" w:afterAutospacing="1" w:line="240" w:lineRule="auto"/>
      <w:ind w:firstLine="720"/>
    </w:pPr>
    <w:rPr>
      <w:b/>
      <w:bCs/>
      <w:color w:val="000000"/>
      <w:spacing w:val="-6"/>
      <w:sz w:val="24"/>
    </w:rPr>
  </w:style>
  <w:style w:type="paragraph" w:customStyle="1" w:styleId="xl804">
    <w:name w:val="xl804"/>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b/>
      <w:bCs/>
      <w:color w:val="000000"/>
      <w:spacing w:val="-6"/>
      <w:sz w:val="24"/>
    </w:rPr>
  </w:style>
  <w:style w:type="paragraph" w:customStyle="1" w:styleId="xl805">
    <w:name w:val="xl805"/>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b/>
      <w:bCs/>
      <w:color w:val="000000"/>
      <w:spacing w:val="-6"/>
      <w:sz w:val="24"/>
    </w:rPr>
  </w:style>
  <w:style w:type="paragraph" w:customStyle="1" w:styleId="xl806">
    <w:name w:val="xl806"/>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807">
    <w:name w:val="xl807"/>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color w:val="000000"/>
      <w:spacing w:val="-6"/>
      <w:sz w:val="24"/>
    </w:rPr>
  </w:style>
  <w:style w:type="paragraph" w:customStyle="1" w:styleId="xl808">
    <w:name w:val="xl808"/>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color w:val="000000"/>
      <w:spacing w:val="-6"/>
      <w:sz w:val="24"/>
    </w:rPr>
  </w:style>
  <w:style w:type="paragraph" w:customStyle="1" w:styleId="xl809">
    <w:name w:val="xl809"/>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b/>
      <w:bCs/>
      <w:color w:val="000000"/>
      <w:spacing w:val="-6"/>
      <w:szCs w:val="22"/>
    </w:rPr>
  </w:style>
  <w:style w:type="paragraph" w:customStyle="1" w:styleId="xl810">
    <w:name w:val="xl810"/>
    <w:basedOn w:val="Normal"/>
    <w:rsid w:val="00C376AF"/>
    <w:pPr>
      <w:spacing w:before="100" w:beforeAutospacing="1" w:after="100" w:afterAutospacing="1" w:line="240" w:lineRule="auto"/>
      <w:ind w:firstLine="720"/>
    </w:pPr>
    <w:rPr>
      <w:color w:val="000000"/>
      <w:spacing w:val="-6"/>
      <w:sz w:val="24"/>
    </w:rPr>
  </w:style>
  <w:style w:type="paragraph" w:customStyle="1" w:styleId="xl811">
    <w:name w:val="xl811"/>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b/>
      <w:bCs/>
      <w:color w:val="000000"/>
      <w:spacing w:val="-6"/>
      <w:szCs w:val="22"/>
    </w:rPr>
  </w:style>
  <w:style w:type="paragraph" w:customStyle="1" w:styleId="xl812">
    <w:name w:val="xl812"/>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b/>
      <w:bCs/>
      <w:color w:val="000000"/>
      <w:spacing w:val="-6"/>
      <w:szCs w:val="22"/>
    </w:rPr>
  </w:style>
  <w:style w:type="paragraph" w:customStyle="1" w:styleId="xl813">
    <w:name w:val="xl813"/>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b/>
      <w:bCs/>
      <w:color w:val="000000"/>
      <w:spacing w:val="-6"/>
      <w:szCs w:val="22"/>
    </w:rPr>
  </w:style>
  <w:style w:type="paragraph" w:customStyle="1" w:styleId="xl814">
    <w:name w:val="xl814"/>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color w:val="000000"/>
      <w:spacing w:val="-6"/>
      <w:szCs w:val="22"/>
    </w:rPr>
  </w:style>
  <w:style w:type="paragraph" w:customStyle="1" w:styleId="xl815">
    <w:name w:val="xl815"/>
    <w:basedOn w:val="Normal"/>
    <w:rsid w:val="00C376AF"/>
    <w:pPr>
      <w:spacing w:before="100" w:beforeAutospacing="1" w:after="100" w:afterAutospacing="1" w:line="240" w:lineRule="auto"/>
      <w:ind w:firstLine="720"/>
    </w:pPr>
    <w:rPr>
      <w:color w:val="000000"/>
      <w:spacing w:val="-6"/>
      <w:szCs w:val="22"/>
    </w:rPr>
  </w:style>
  <w:style w:type="paragraph" w:customStyle="1" w:styleId="xl816">
    <w:name w:val="xl816"/>
    <w:basedOn w:val="Normal"/>
    <w:rsid w:val="00C376AF"/>
    <w:pPr>
      <w:pBdr>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color w:val="000000"/>
      <w:spacing w:val="-6"/>
      <w:szCs w:val="22"/>
    </w:rPr>
  </w:style>
  <w:style w:type="paragraph" w:customStyle="1" w:styleId="xl817">
    <w:name w:val="xl817"/>
    <w:basedOn w:val="Normal"/>
    <w:rsid w:val="00C376AF"/>
    <w:pPr>
      <w:pBdr>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color w:val="000000"/>
      <w:spacing w:val="-6"/>
      <w:szCs w:val="22"/>
    </w:rPr>
  </w:style>
  <w:style w:type="paragraph" w:customStyle="1" w:styleId="xl818">
    <w:name w:val="xl818"/>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color w:val="000000"/>
      <w:spacing w:val="-6"/>
      <w:szCs w:val="22"/>
    </w:rPr>
  </w:style>
  <w:style w:type="paragraph" w:customStyle="1" w:styleId="xl819">
    <w:name w:val="xl819"/>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color w:val="000000"/>
      <w:spacing w:val="-6"/>
      <w:szCs w:val="22"/>
    </w:rPr>
  </w:style>
  <w:style w:type="paragraph" w:customStyle="1" w:styleId="xl820">
    <w:name w:val="xl820"/>
    <w:basedOn w:val="Normal"/>
    <w:rsid w:val="00C376AF"/>
    <w:pPr>
      <w:pBdr>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color w:val="000000"/>
      <w:spacing w:val="-6"/>
      <w:szCs w:val="22"/>
    </w:rPr>
  </w:style>
  <w:style w:type="paragraph" w:customStyle="1" w:styleId="xl821">
    <w:name w:val="xl821"/>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color w:val="000000"/>
      <w:spacing w:val="-6"/>
      <w:szCs w:val="22"/>
    </w:rPr>
  </w:style>
  <w:style w:type="paragraph" w:customStyle="1" w:styleId="xl822">
    <w:name w:val="xl822"/>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color w:val="000000"/>
      <w:spacing w:val="-6"/>
      <w:sz w:val="24"/>
    </w:rPr>
  </w:style>
  <w:style w:type="paragraph" w:customStyle="1" w:styleId="xl823">
    <w:name w:val="xl823"/>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b/>
      <w:bCs/>
      <w:color w:val="000000"/>
      <w:spacing w:val="-6"/>
      <w:szCs w:val="22"/>
    </w:rPr>
  </w:style>
  <w:style w:type="paragraph" w:customStyle="1" w:styleId="xl824">
    <w:name w:val="xl824"/>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color w:val="000000"/>
      <w:spacing w:val="-6"/>
      <w:szCs w:val="22"/>
    </w:rPr>
  </w:style>
  <w:style w:type="paragraph" w:customStyle="1" w:styleId="xl825">
    <w:name w:val="xl825"/>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b/>
      <w:bCs/>
      <w:color w:val="000000"/>
      <w:spacing w:val="-6"/>
      <w:szCs w:val="22"/>
    </w:rPr>
  </w:style>
  <w:style w:type="paragraph" w:customStyle="1" w:styleId="xl826">
    <w:name w:val="xl826"/>
    <w:basedOn w:val="Normal"/>
    <w:rsid w:val="00C376AF"/>
    <w:pPr>
      <w:spacing w:before="100" w:beforeAutospacing="1" w:after="100" w:afterAutospacing="1" w:line="240" w:lineRule="auto"/>
      <w:ind w:firstLine="720"/>
    </w:pPr>
    <w:rPr>
      <w:b/>
      <w:bCs/>
      <w:color w:val="000000"/>
      <w:spacing w:val="-6"/>
      <w:sz w:val="24"/>
    </w:rPr>
  </w:style>
  <w:style w:type="paragraph" w:customStyle="1" w:styleId="xl827">
    <w:name w:val="xl827"/>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828">
    <w:name w:val="xl828"/>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b/>
      <w:bCs/>
      <w:color w:val="000000"/>
      <w:spacing w:val="-6"/>
      <w:sz w:val="24"/>
    </w:rPr>
  </w:style>
  <w:style w:type="paragraph" w:customStyle="1" w:styleId="xl829">
    <w:name w:val="xl829"/>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b/>
      <w:bCs/>
      <w:color w:val="000000"/>
      <w:spacing w:val="-6"/>
      <w:sz w:val="24"/>
    </w:rPr>
  </w:style>
  <w:style w:type="paragraph" w:customStyle="1" w:styleId="xl830">
    <w:name w:val="xl830"/>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color w:val="000000"/>
      <w:spacing w:val="-6"/>
      <w:sz w:val="24"/>
    </w:rPr>
  </w:style>
  <w:style w:type="paragraph" w:customStyle="1" w:styleId="xl831">
    <w:name w:val="xl831"/>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 w:val="24"/>
    </w:rPr>
  </w:style>
  <w:style w:type="paragraph" w:customStyle="1" w:styleId="xl832">
    <w:name w:val="xl832"/>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 w:val="24"/>
    </w:rPr>
  </w:style>
  <w:style w:type="paragraph" w:customStyle="1" w:styleId="xl833">
    <w:name w:val="xl833"/>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color w:val="000000"/>
      <w:spacing w:val="-6"/>
      <w:szCs w:val="22"/>
    </w:rPr>
  </w:style>
  <w:style w:type="paragraph" w:customStyle="1" w:styleId="xl834">
    <w:name w:val="xl834"/>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835">
    <w:name w:val="xl835"/>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color w:val="000000"/>
      <w:spacing w:val="-6"/>
      <w:szCs w:val="22"/>
    </w:rPr>
  </w:style>
  <w:style w:type="paragraph" w:customStyle="1" w:styleId="xl836">
    <w:name w:val="xl836"/>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 w:val="24"/>
    </w:rPr>
  </w:style>
  <w:style w:type="paragraph" w:customStyle="1" w:styleId="xl837">
    <w:name w:val="xl837"/>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000000"/>
      <w:spacing w:val="-6"/>
      <w:szCs w:val="22"/>
    </w:rPr>
  </w:style>
  <w:style w:type="paragraph" w:customStyle="1" w:styleId="xl838">
    <w:name w:val="xl838"/>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color w:val="000000"/>
      <w:spacing w:val="-6"/>
      <w:sz w:val="24"/>
    </w:rPr>
  </w:style>
  <w:style w:type="paragraph" w:customStyle="1" w:styleId="xl839">
    <w:name w:val="xl839"/>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color w:val="000000"/>
      <w:spacing w:val="-6"/>
      <w:szCs w:val="22"/>
    </w:rPr>
  </w:style>
  <w:style w:type="paragraph" w:customStyle="1" w:styleId="xl840">
    <w:name w:val="xl840"/>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b/>
      <w:bCs/>
      <w:color w:val="000000"/>
      <w:spacing w:val="-6"/>
      <w:szCs w:val="22"/>
    </w:rPr>
  </w:style>
  <w:style w:type="paragraph" w:customStyle="1" w:styleId="xl841">
    <w:name w:val="xl841"/>
    <w:basedOn w:val="Normal"/>
    <w:rsid w:val="00C376AF"/>
    <w:pPr>
      <w:spacing w:before="100" w:beforeAutospacing="1" w:after="100" w:afterAutospacing="1" w:line="240" w:lineRule="auto"/>
      <w:ind w:firstLine="720"/>
      <w:textAlignment w:val="center"/>
    </w:pPr>
    <w:rPr>
      <w:color w:val="000000"/>
      <w:spacing w:val="-6"/>
      <w:sz w:val="24"/>
    </w:rPr>
  </w:style>
  <w:style w:type="paragraph" w:customStyle="1" w:styleId="xl842">
    <w:name w:val="xl842"/>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color w:val="000000"/>
      <w:spacing w:val="-6"/>
      <w:szCs w:val="22"/>
    </w:rPr>
  </w:style>
  <w:style w:type="paragraph" w:customStyle="1" w:styleId="xl843">
    <w:name w:val="xl843"/>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right"/>
      <w:textAlignment w:val="center"/>
    </w:pPr>
    <w:rPr>
      <w:color w:val="000000"/>
      <w:spacing w:val="-6"/>
      <w:szCs w:val="22"/>
    </w:rPr>
  </w:style>
  <w:style w:type="paragraph" w:customStyle="1" w:styleId="xl844">
    <w:name w:val="xl844"/>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b/>
      <w:bCs/>
      <w:color w:val="000000"/>
      <w:spacing w:val="-6"/>
      <w:sz w:val="24"/>
    </w:rPr>
  </w:style>
  <w:style w:type="paragraph" w:customStyle="1" w:styleId="xl845">
    <w:name w:val="xl845"/>
    <w:basedOn w:val="Normal"/>
    <w:rsid w:val="00C376AF"/>
    <w:pPr>
      <w:spacing w:before="100" w:beforeAutospacing="1" w:after="100" w:afterAutospacing="1" w:line="240" w:lineRule="auto"/>
      <w:ind w:firstLine="720"/>
      <w:textAlignment w:val="center"/>
    </w:pPr>
    <w:rPr>
      <w:color w:val="000000"/>
      <w:spacing w:val="-6"/>
      <w:sz w:val="24"/>
    </w:rPr>
  </w:style>
  <w:style w:type="paragraph" w:customStyle="1" w:styleId="xl846">
    <w:name w:val="xl846"/>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i/>
      <w:iCs/>
      <w:color w:val="000000"/>
      <w:spacing w:val="-6"/>
      <w:szCs w:val="26"/>
    </w:rPr>
  </w:style>
  <w:style w:type="paragraph" w:customStyle="1" w:styleId="qunh">
    <w:name w:val="quỳnh"/>
    <w:basedOn w:val="Normal"/>
    <w:link w:val="qunhChar"/>
    <w:uiPriority w:val="99"/>
    <w:rsid w:val="00C376AF"/>
    <w:pPr>
      <w:spacing w:before="60" w:line="360" w:lineRule="auto"/>
      <w:ind w:firstLine="720"/>
    </w:pPr>
    <w:rPr>
      <w:color w:val="000000"/>
      <w:sz w:val="28"/>
      <w:szCs w:val="20"/>
    </w:rPr>
  </w:style>
  <w:style w:type="character" w:customStyle="1" w:styleId="qunhChar">
    <w:name w:val="quỳnh Char"/>
    <w:link w:val="qunh"/>
    <w:uiPriority w:val="99"/>
    <w:locked/>
    <w:rsid w:val="00C376AF"/>
    <w:rPr>
      <w:rFonts w:eastAsia="Times New Roman" w:cs="Times New Roman"/>
      <w:color w:val="000000"/>
      <w:sz w:val="28"/>
      <w:szCs w:val="20"/>
    </w:rPr>
  </w:style>
  <w:style w:type="character" w:customStyle="1" w:styleId="NoSpacingChar">
    <w:name w:val="No Spacing Char"/>
    <w:aliases w:val="bullet Char"/>
    <w:link w:val="NoSpacing"/>
    <w:uiPriority w:val="99"/>
    <w:locked/>
    <w:rsid w:val="00C376AF"/>
    <w:rPr>
      <w:rFonts w:eastAsia="Times New Roman" w:cs="Times New Roman"/>
      <w:i/>
      <w:sz w:val="26"/>
      <w:szCs w:val="24"/>
    </w:rPr>
  </w:style>
  <w:style w:type="paragraph" w:styleId="Revision">
    <w:name w:val="Revision"/>
    <w:hidden/>
    <w:uiPriority w:val="99"/>
    <w:semiHidden/>
    <w:rsid w:val="00C376AF"/>
    <w:pPr>
      <w:spacing w:before="60" w:after="60" w:line="312" w:lineRule="auto"/>
      <w:ind w:firstLine="720"/>
      <w:jc w:val="both"/>
    </w:pPr>
    <w:rPr>
      <w:rFonts w:eastAsia="Times New Roman" w:cs="Times New Roman"/>
      <w:sz w:val="22"/>
    </w:rPr>
  </w:style>
  <w:style w:type="numbering" w:customStyle="1" w:styleId="CurrentList1">
    <w:name w:val="Current List1"/>
    <w:uiPriority w:val="99"/>
    <w:rsid w:val="00C376AF"/>
    <w:pPr>
      <w:numPr>
        <w:numId w:val="8"/>
      </w:numPr>
    </w:pPr>
  </w:style>
  <w:style w:type="table" w:customStyle="1" w:styleId="TableGrid0">
    <w:name w:val="TableGrid"/>
    <w:rsid w:val="00C376AF"/>
    <w:pPr>
      <w:spacing w:before="60" w:after="60" w:line="312" w:lineRule="auto"/>
      <w:ind w:firstLine="720"/>
      <w:jc w:val="both"/>
    </w:pPr>
    <w:rPr>
      <w:rFonts w:ascii="Calibri" w:eastAsia="Times New Roman" w:hAnsi="Calibri" w:cs="Times New Roman"/>
      <w:kern w:val="2"/>
      <w:sz w:val="22"/>
    </w:rPr>
    <w:tblPr>
      <w:tblCellMar>
        <w:top w:w="0" w:type="dxa"/>
        <w:left w:w="0" w:type="dxa"/>
        <w:bottom w:w="0" w:type="dxa"/>
        <w:right w:w="0" w:type="dxa"/>
      </w:tblCellMar>
    </w:tblPr>
  </w:style>
  <w:style w:type="numbering" w:customStyle="1" w:styleId="CurrentList2">
    <w:name w:val="Current List2"/>
    <w:uiPriority w:val="99"/>
    <w:rsid w:val="00C376AF"/>
    <w:pPr>
      <w:numPr>
        <w:numId w:val="9"/>
      </w:numPr>
    </w:pPr>
  </w:style>
  <w:style w:type="numbering" w:customStyle="1" w:styleId="CurrentList3">
    <w:name w:val="Current List3"/>
    <w:uiPriority w:val="99"/>
    <w:rsid w:val="00C376AF"/>
    <w:pPr>
      <w:numPr>
        <w:numId w:val="10"/>
      </w:numPr>
    </w:pPr>
  </w:style>
  <w:style w:type="numbering" w:customStyle="1" w:styleId="CurrentList4">
    <w:name w:val="Current List4"/>
    <w:uiPriority w:val="99"/>
    <w:rsid w:val="00C376AF"/>
    <w:pPr>
      <w:numPr>
        <w:numId w:val="11"/>
      </w:numPr>
    </w:pPr>
  </w:style>
  <w:style w:type="numbering" w:customStyle="1" w:styleId="CurrentList5">
    <w:name w:val="Current List5"/>
    <w:uiPriority w:val="99"/>
    <w:rsid w:val="00C376AF"/>
    <w:pPr>
      <w:numPr>
        <w:numId w:val="12"/>
      </w:numPr>
    </w:pPr>
  </w:style>
  <w:style w:type="numbering" w:customStyle="1" w:styleId="CurrentList6">
    <w:name w:val="Current List6"/>
    <w:uiPriority w:val="99"/>
    <w:rsid w:val="00C376AF"/>
    <w:pPr>
      <w:numPr>
        <w:numId w:val="13"/>
      </w:numPr>
    </w:pPr>
  </w:style>
  <w:style w:type="numbering" w:customStyle="1" w:styleId="CurrentList7">
    <w:name w:val="Current List7"/>
    <w:uiPriority w:val="99"/>
    <w:rsid w:val="00C376AF"/>
    <w:pPr>
      <w:numPr>
        <w:numId w:val="14"/>
      </w:numPr>
    </w:pPr>
  </w:style>
  <w:style w:type="numbering" w:customStyle="1" w:styleId="CurrentList8">
    <w:name w:val="Current List8"/>
    <w:uiPriority w:val="99"/>
    <w:rsid w:val="00C376AF"/>
    <w:pPr>
      <w:numPr>
        <w:numId w:val="15"/>
      </w:numPr>
    </w:pPr>
  </w:style>
  <w:style w:type="numbering" w:customStyle="1" w:styleId="CurrentList9">
    <w:name w:val="Current List9"/>
    <w:uiPriority w:val="99"/>
    <w:rsid w:val="00C376AF"/>
    <w:pPr>
      <w:numPr>
        <w:numId w:val="16"/>
      </w:numPr>
    </w:pPr>
  </w:style>
  <w:style w:type="character" w:customStyle="1" w:styleId="UnresolvedMention1">
    <w:name w:val="Unresolved Mention1"/>
    <w:uiPriority w:val="99"/>
    <w:semiHidden/>
    <w:unhideWhenUsed/>
    <w:rsid w:val="00C376AF"/>
    <w:rPr>
      <w:color w:val="605E5C"/>
      <w:shd w:val="clear" w:color="auto" w:fill="E1DFDD"/>
    </w:rPr>
  </w:style>
  <w:style w:type="numbering" w:customStyle="1" w:styleId="NoList2">
    <w:name w:val="No List2"/>
    <w:next w:val="NoList"/>
    <w:uiPriority w:val="99"/>
    <w:semiHidden/>
    <w:unhideWhenUsed/>
    <w:rsid w:val="00C376AF"/>
  </w:style>
  <w:style w:type="table" w:customStyle="1" w:styleId="tralaiemniemtinthangnamquatadapxayGiodaychilanhungkyniembuonhttpwwwfreewebtowncomnhatquanglanindexhtml2">
    <w:name w:val="tra lai em niem tin thang nam qua ta dap xay. Gio day chi la nhung ky niem buon...   http://www.freewebtown.com/nhatquanglan/index.html2"/>
    <w:basedOn w:val="TableNormal"/>
    <w:next w:val="TableGrid"/>
    <w:uiPriority w:val="59"/>
    <w:rsid w:val="00C376AF"/>
    <w:pPr>
      <w:spacing w:before="60" w:after="60" w:line="312" w:lineRule="auto"/>
      <w:ind w:firstLine="720"/>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autoRedefine/>
    <w:rsid w:val="00C376AF"/>
    <w:pPr>
      <w:tabs>
        <w:tab w:val="left" w:pos="1152"/>
      </w:tabs>
      <w:spacing w:before="120" w:after="120" w:line="312" w:lineRule="auto"/>
      <w:ind w:firstLine="720"/>
      <w:jc w:val="both"/>
    </w:pPr>
    <w:rPr>
      <w:rFonts w:ascii="Arial" w:eastAsia="Times New Roman" w:hAnsi="Arial" w:cs="Arial"/>
      <w:color w:val="000000"/>
      <w:spacing w:val="-6"/>
      <w:sz w:val="26"/>
      <w:szCs w:val="26"/>
    </w:rPr>
  </w:style>
  <w:style w:type="numbering" w:customStyle="1" w:styleId="NoList3">
    <w:name w:val="No List3"/>
    <w:next w:val="NoList"/>
    <w:uiPriority w:val="99"/>
    <w:semiHidden/>
    <w:unhideWhenUsed/>
    <w:rsid w:val="00C376AF"/>
  </w:style>
  <w:style w:type="table" w:customStyle="1" w:styleId="tralaiemniemtinthangnamquatadapxayGiodaychilanhungkyniembuonhttpwwwfreewebtowncomnhatquanglanindexhtml3">
    <w:name w:val="tra lai em niem tin thang nam qua ta dap xay. Gio day chi la nhung ky niem buon...   http://www.freewebtown.com/nhatquanglan/index.html3"/>
    <w:basedOn w:val="TableNormal"/>
    <w:next w:val="TableGrid"/>
    <w:uiPriority w:val="59"/>
    <w:rsid w:val="00C376AF"/>
    <w:pPr>
      <w:spacing w:before="60" w:after="60" w:line="312" w:lineRule="auto"/>
      <w:ind w:firstLine="720"/>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376AF"/>
  </w:style>
  <w:style w:type="table" w:customStyle="1" w:styleId="TableGrid1">
    <w:name w:val="Table Grid1"/>
    <w:basedOn w:val="TableNormal"/>
    <w:next w:val="TableGrid"/>
    <w:uiPriority w:val="59"/>
    <w:rsid w:val="00C376AF"/>
    <w:pPr>
      <w:spacing w:before="60" w:after="60" w:line="312" w:lineRule="auto"/>
      <w:ind w:firstLine="720"/>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7">
    <w:name w:val="xl847"/>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b/>
      <w:bCs/>
      <w:sz w:val="24"/>
    </w:rPr>
  </w:style>
  <w:style w:type="numbering" w:customStyle="1" w:styleId="NoList5">
    <w:name w:val="No List5"/>
    <w:next w:val="NoList"/>
    <w:uiPriority w:val="99"/>
    <w:semiHidden/>
    <w:unhideWhenUsed/>
    <w:rsid w:val="00C376AF"/>
  </w:style>
  <w:style w:type="table" w:customStyle="1" w:styleId="TableGrid2">
    <w:name w:val="Table Grid2"/>
    <w:basedOn w:val="TableNormal"/>
    <w:next w:val="TableGrid"/>
    <w:uiPriority w:val="59"/>
    <w:rsid w:val="00C376AF"/>
    <w:pPr>
      <w:spacing w:before="60" w:after="60" w:line="312" w:lineRule="auto"/>
      <w:ind w:firstLine="720"/>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376AF"/>
  </w:style>
  <w:style w:type="table" w:customStyle="1" w:styleId="tralaiemniemtinthangnamquatadapxayGiodaychilanhungkyniembuonhttpwwwfreewebtowncomnhatquanglanindexhtml4">
    <w:name w:val="tra lai em niem tin thang nam qua ta dap xay. Gio day chi la nhung ky niem buon...   http://www.freewebtown.com/nhatquanglan/index.html4"/>
    <w:basedOn w:val="TableNormal"/>
    <w:next w:val="TableGrid"/>
    <w:uiPriority w:val="59"/>
    <w:rsid w:val="00C376AF"/>
    <w:pPr>
      <w:spacing w:before="60" w:after="60" w:line="312" w:lineRule="auto"/>
      <w:ind w:firstLine="720"/>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C376AF"/>
  </w:style>
  <w:style w:type="table" w:customStyle="1" w:styleId="tralaiemniemtinthangnamquatadapxayGiodaychilanhungkyniembuonhttpwwwfreewebtowncomnhatquanglanindexhtml5">
    <w:name w:val="tra lai em niem tin thang nam qua ta dap xay. Gio day chi la nhung ky niem buon...   http://www.freewebtown.com/nhatquanglan/index.html5"/>
    <w:basedOn w:val="TableNormal"/>
    <w:next w:val="TableGrid"/>
    <w:uiPriority w:val="59"/>
    <w:rsid w:val="00C376AF"/>
    <w:pPr>
      <w:spacing w:before="60" w:after="60" w:line="312" w:lineRule="auto"/>
      <w:ind w:firstLine="720"/>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C376AF"/>
  </w:style>
  <w:style w:type="table" w:customStyle="1" w:styleId="TableGrid10">
    <w:name w:val="TableGrid1"/>
    <w:rsid w:val="00C376AF"/>
    <w:pPr>
      <w:spacing w:before="60" w:after="60" w:line="312" w:lineRule="auto"/>
      <w:ind w:firstLine="720"/>
      <w:jc w:val="both"/>
    </w:pPr>
    <w:rPr>
      <w:rFonts w:ascii="Calibri" w:eastAsia="Times New Roman" w:hAnsi="Calibri" w:cs="Times New Roman"/>
      <w:kern w:val="2"/>
      <w:sz w:val="22"/>
    </w:rPr>
    <w:tblPr>
      <w:tblCellMar>
        <w:top w:w="0" w:type="dxa"/>
        <w:left w:w="0" w:type="dxa"/>
        <w:bottom w:w="0" w:type="dxa"/>
        <w:right w:w="0" w:type="dxa"/>
      </w:tblCellMar>
    </w:tblPr>
  </w:style>
  <w:style w:type="numbering" w:customStyle="1" w:styleId="CurrentList21">
    <w:name w:val="Current List21"/>
    <w:uiPriority w:val="99"/>
    <w:rsid w:val="00C376AF"/>
  </w:style>
  <w:style w:type="numbering" w:customStyle="1" w:styleId="CurrentList31">
    <w:name w:val="Current List31"/>
    <w:uiPriority w:val="99"/>
    <w:rsid w:val="00C376AF"/>
  </w:style>
  <w:style w:type="numbering" w:customStyle="1" w:styleId="CurrentList41">
    <w:name w:val="Current List41"/>
    <w:uiPriority w:val="99"/>
    <w:rsid w:val="00C376AF"/>
  </w:style>
  <w:style w:type="numbering" w:customStyle="1" w:styleId="CurrentList51">
    <w:name w:val="Current List51"/>
    <w:uiPriority w:val="99"/>
    <w:rsid w:val="00C376AF"/>
  </w:style>
  <w:style w:type="numbering" w:customStyle="1" w:styleId="CurrentList61">
    <w:name w:val="Current List61"/>
    <w:uiPriority w:val="99"/>
    <w:rsid w:val="00C376AF"/>
  </w:style>
  <w:style w:type="numbering" w:customStyle="1" w:styleId="CurrentList71">
    <w:name w:val="Current List71"/>
    <w:uiPriority w:val="99"/>
    <w:rsid w:val="00C376AF"/>
  </w:style>
  <w:style w:type="numbering" w:customStyle="1" w:styleId="CurrentList81">
    <w:name w:val="Current List81"/>
    <w:uiPriority w:val="99"/>
    <w:rsid w:val="00C376AF"/>
  </w:style>
  <w:style w:type="numbering" w:customStyle="1" w:styleId="CurrentList91">
    <w:name w:val="Current List91"/>
    <w:uiPriority w:val="99"/>
    <w:rsid w:val="00C376AF"/>
  </w:style>
  <w:style w:type="paragraph" w:customStyle="1" w:styleId="xl63">
    <w:name w:val="xl63"/>
    <w:basedOn w:val="Normal"/>
    <w:rsid w:val="00C376AF"/>
    <w:pPr>
      <w:spacing w:before="100" w:beforeAutospacing="1" w:after="100" w:afterAutospacing="1" w:line="240" w:lineRule="auto"/>
      <w:ind w:firstLine="720"/>
    </w:pPr>
    <w:rPr>
      <w:sz w:val="24"/>
    </w:rPr>
  </w:style>
  <w:style w:type="paragraph" w:customStyle="1" w:styleId="xl64">
    <w:name w:val="xl64"/>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sz w:val="24"/>
    </w:rPr>
  </w:style>
  <w:style w:type="paragraph" w:customStyle="1" w:styleId="xl65">
    <w:name w:val="xl65"/>
    <w:basedOn w:val="Normal"/>
    <w:rsid w:val="00C37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20"/>
      <w:jc w:val="center"/>
      <w:textAlignment w:val="center"/>
    </w:pPr>
    <w:rPr>
      <w:b/>
      <w:bCs/>
      <w:szCs w:val="26"/>
    </w:rPr>
  </w:style>
  <w:style w:type="paragraph" w:customStyle="1" w:styleId="xl66">
    <w:name w:val="xl66"/>
    <w:basedOn w:val="Normal"/>
    <w:rsid w:val="00C37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20"/>
      <w:textAlignment w:val="center"/>
    </w:pPr>
    <w:rPr>
      <w:b/>
      <w:bCs/>
      <w:szCs w:val="26"/>
    </w:rPr>
  </w:style>
  <w:style w:type="paragraph" w:customStyle="1" w:styleId="xl67">
    <w:name w:val="xl67"/>
    <w:basedOn w:val="Normal"/>
    <w:rsid w:val="00C37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20"/>
      <w:jc w:val="center"/>
      <w:textAlignment w:val="center"/>
    </w:pPr>
    <w:rPr>
      <w:b/>
      <w:bCs/>
      <w:szCs w:val="26"/>
    </w:rPr>
  </w:style>
  <w:style w:type="paragraph" w:customStyle="1" w:styleId="xl68">
    <w:name w:val="xl68"/>
    <w:basedOn w:val="Normal"/>
    <w:rsid w:val="00C37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20"/>
    </w:pPr>
    <w:rPr>
      <w:b/>
      <w:bCs/>
      <w:szCs w:val="26"/>
    </w:rPr>
  </w:style>
  <w:style w:type="paragraph" w:customStyle="1" w:styleId="xl69">
    <w:name w:val="xl69"/>
    <w:basedOn w:val="Normal"/>
    <w:rsid w:val="00C37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20"/>
      <w:jc w:val="center"/>
      <w:textAlignment w:val="center"/>
    </w:pPr>
    <w:rPr>
      <w:b/>
      <w:bCs/>
      <w:szCs w:val="26"/>
    </w:rPr>
  </w:style>
  <w:style w:type="paragraph" w:customStyle="1" w:styleId="xl70">
    <w:name w:val="xl70"/>
    <w:basedOn w:val="Normal"/>
    <w:rsid w:val="00C37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20"/>
      <w:jc w:val="center"/>
      <w:textAlignment w:val="center"/>
    </w:pPr>
    <w:rPr>
      <w:szCs w:val="26"/>
    </w:rPr>
  </w:style>
  <w:style w:type="paragraph" w:customStyle="1" w:styleId="xl71">
    <w:name w:val="xl71"/>
    <w:basedOn w:val="Normal"/>
    <w:rsid w:val="00C37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20"/>
      <w:textAlignment w:val="center"/>
    </w:pPr>
    <w:rPr>
      <w:szCs w:val="26"/>
    </w:rPr>
  </w:style>
  <w:style w:type="paragraph" w:customStyle="1" w:styleId="xl72">
    <w:name w:val="xl72"/>
    <w:basedOn w:val="Normal"/>
    <w:rsid w:val="00C37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20"/>
      <w:jc w:val="center"/>
      <w:textAlignment w:val="center"/>
    </w:pPr>
    <w:rPr>
      <w:szCs w:val="26"/>
    </w:rPr>
  </w:style>
  <w:style w:type="paragraph" w:customStyle="1" w:styleId="xl73">
    <w:name w:val="xl73"/>
    <w:basedOn w:val="Normal"/>
    <w:rsid w:val="00C37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20"/>
      <w:jc w:val="center"/>
      <w:textAlignment w:val="center"/>
    </w:pPr>
    <w:rPr>
      <w:szCs w:val="26"/>
    </w:rPr>
  </w:style>
  <w:style w:type="paragraph" w:customStyle="1" w:styleId="xl74">
    <w:name w:val="xl74"/>
    <w:basedOn w:val="Normal"/>
    <w:rsid w:val="00C37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20"/>
      <w:jc w:val="center"/>
      <w:textAlignment w:val="center"/>
    </w:pPr>
    <w:rPr>
      <w:sz w:val="24"/>
    </w:rPr>
  </w:style>
  <w:style w:type="paragraph" w:customStyle="1" w:styleId="xl75">
    <w:name w:val="xl75"/>
    <w:basedOn w:val="Normal"/>
    <w:rsid w:val="00C37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20"/>
      <w:textAlignment w:val="center"/>
    </w:pPr>
    <w:rPr>
      <w:szCs w:val="26"/>
    </w:rPr>
  </w:style>
  <w:style w:type="paragraph" w:customStyle="1" w:styleId="xl76">
    <w:name w:val="xl76"/>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pPr>
    <w:rPr>
      <w:szCs w:val="26"/>
    </w:rPr>
  </w:style>
  <w:style w:type="paragraph" w:customStyle="1" w:styleId="xl77">
    <w:name w:val="xl77"/>
    <w:basedOn w:val="Normal"/>
    <w:rsid w:val="00C37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20"/>
      <w:jc w:val="center"/>
      <w:textAlignment w:val="center"/>
    </w:pPr>
    <w:rPr>
      <w:sz w:val="24"/>
    </w:rPr>
  </w:style>
  <w:style w:type="paragraph" w:customStyle="1" w:styleId="xl78">
    <w:name w:val="xl78"/>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szCs w:val="26"/>
    </w:rPr>
  </w:style>
  <w:style w:type="paragraph" w:customStyle="1" w:styleId="xl79">
    <w:name w:val="xl79"/>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b/>
      <w:bCs/>
      <w:szCs w:val="26"/>
    </w:rPr>
  </w:style>
  <w:style w:type="paragraph" w:customStyle="1" w:styleId="xl80">
    <w:name w:val="xl80"/>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b/>
      <w:bCs/>
      <w:szCs w:val="26"/>
    </w:rPr>
  </w:style>
  <w:style w:type="paragraph" w:customStyle="1" w:styleId="xl81">
    <w:name w:val="xl81"/>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b/>
      <w:bCs/>
      <w:szCs w:val="26"/>
    </w:rPr>
  </w:style>
  <w:style w:type="paragraph" w:customStyle="1" w:styleId="xl82">
    <w:name w:val="xl82"/>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pPr>
    <w:rPr>
      <w:b/>
      <w:bCs/>
      <w:szCs w:val="26"/>
    </w:rPr>
  </w:style>
  <w:style w:type="paragraph" w:customStyle="1" w:styleId="xl83">
    <w:name w:val="xl83"/>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szCs w:val="26"/>
    </w:rPr>
  </w:style>
  <w:style w:type="paragraph" w:customStyle="1" w:styleId="xl84">
    <w:name w:val="xl84"/>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szCs w:val="26"/>
    </w:rPr>
  </w:style>
  <w:style w:type="paragraph" w:customStyle="1" w:styleId="xl85">
    <w:name w:val="xl85"/>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szCs w:val="26"/>
    </w:rPr>
  </w:style>
  <w:style w:type="paragraph" w:customStyle="1" w:styleId="xl86">
    <w:name w:val="xl86"/>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szCs w:val="26"/>
    </w:rPr>
  </w:style>
  <w:style w:type="paragraph" w:customStyle="1" w:styleId="xl87">
    <w:name w:val="xl87"/>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szCs w:val="26"/>
    </w:rPr>
  </w:style>
  <w:style w:type="paragraph" w:customStyle="1" w:styleId="xl88">
    <w:name w:val="xl88"/>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sz w:val="24"/>
    </w:rPr>
  </w:style>
  <w:style w:type="paragraph" w:customStyle="1" w:styleId="xl89">
    <w:name w:val="xl89"/>
    <w:basedOn w:val="Normal"/>
    <w:rsid w:val="00C37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20"/>
      <w:jc w:val="center"/>
      <w:textAlignment w:val="center"/>
    </w:pPr>
    <w:rPr>
      <w:color w:val="FF0000"/>
      <w:sz w:val="24"/>
    </w:rPr>
  </w:style>
  <w:style w:type="paragraph" w:customStyle="1" w:styleId="xl90">
    <w:name w:val="xl90"/>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textAlignment w:val="center"/>
    </w:pPr>
    <w:rPr>
      <w:szCs w:val="26"/>
    </w:rPr>
  </w:style>
  <w:style w:type="paragraph" w:customStyle="1" w:styleId="xl91">
    <w:name w:val="xl91"/>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szCs w:val="26"/>
    </w:rPr>
  </w:style>
  <w:style w:type="paragraph" w:customStyle="1" w:styleId="xl92">
    <w:name w:val="xl92"/>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szCs w:val="26"/>
    </w:rPr>
  </w:style>
  <w:style w:type="paragraph" w:customStyle="1" w:styleId="xl93">
    <w:name w:val="xl93"/>
    <w:basedOn w:val="Normal"/>
    <w:rsid w:val="00C376A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20"/>
      <w:jc w:val="center"/>
      <w:textAlignment w:val="center"/>
    </w:pPr>
    <w:rPr>
      <w:sz w:val="24"/>
    </w:rPr>
  </w:style>
  <w:style w:type="paragraph" w:customStyle="1" w:styleId="xl94">
    <w:name w:val="xl94"/>
    <w:basedOn w:val="Normal"/>
    <w:rsid w:val="00C37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20"/>
      <w:jc w:val="center"/>
      <w:textAlignment w:val="center"/>
    </w:pPr>
    <w:rPr>
      <w:b/>
      <w:bCs/>
      <w:sz w:val="24"/>
    </w:rPr>
  </w:style>
  <w:style w:type="paragraph" w:customStyle="1" w:styleId="xl95">
    <w:name w:val="xl95"/>
    <w:basedOn w:val="Normal"/>
    <w:rsid w:val="00C37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20"/>
      <w:jc w:val="center"/>
      <w:textAlignment w:val="center"/>
    </w:pPr>
    <w:rPr>
      <w:sz w:val="24"/>
    </w:rPr>
  </w:style>
  <w:style w:type="paragraph" w:customStyle="1" w:styleId="xl96">
    <w:name w:val="xl96"/>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pPr>
    <w:rPr>
      <w:sz w:val="24"/>
    </w:rPr>
  </w:style>
  <w:style w:type="paragraph" w:customStyle="1" w:styleId="xl97">
    <w:name w:val="xl97"/>
    <w:basedOn w:val="Normal"/>
    <w:rsid w:val="00C376AF"/>
    <w:pPr>
      <w:spacing w:before="100" w:beforeAutospacing="1" w:after="100" w:afterAutospacing="1" w:line="240" w:lineRule="auto"/>
      <w:ind w:firstLine="720"/>
      <w:jc w:val="center"/>
    </w:pPr>
    <w:rPr>
      <w:sz w:val="24"/>
    </w:rPr>
  </w:style>
  <w:style w:type="paragraph" w:customStyle="1" w:styleId="xl98">
    <w:name w:val="xl98"/>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pPr>
    <w:rPr>
      <w:szCs w:val="26"/>
    </w:rPr>
  </w:style>
  <w:style w:type="paragraph" w:customStyle="1" w:styleId="xl99">
    <w:name w:val="xl99"/>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sz w:val="24"/>
    </w:rPr>
  </w:style>
  <w:style w:type="paragraph" w:customStyle="1" w:styleId="xl100">
    <w:name w:val="xl100"/>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szCs w:val="26"/>
    </w:rPr>
  </w:style>
  <w:style w:type="paragraph" w:customStyle="1" w:styleId="xl101">
    <w:name w:val="xl101"/>
    <w:basedOn w:val="Normal"/>
    <w:rsid w:val="00C37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20"/>
      <w:jc w:val="center"/>
      <w:textAlignment w:val="center"/>
    </w:pPr>
    <w:rPr>
      <w:szCs w:val="26"/>
    </w:rPr>
  </w:style>
  <w:style w:type="paragraph" w:customStyle="1" w:styleId="xl102">
    <w:name w:val="xl102"/>
    <w:basedOn w:val="Normal"/>
    <w:rsid w:val="00C37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20"/>
      <w:jc w:val="center"/>
      <w:textAlignment w:val="center"/>
    </w:pPr>
    <w:rPr>
      <w:b/>
      <w:bCs/>
      <w:sz w:val="24"/>
    </w:rPr>
  </w:style>
  <w:style w:type="paragraph" w:customStyle="1" w:styleId="xl103">
    <w:name w:val="xl103"/>
    <w:basedOn w:val="Normal"/>
    <w:rsid w:val="00C376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20"/>
      <w:jc w:val="center"/>
      <w:textAlignment w:val="center"/>
    </w:pPr>
    <w:rPr>
      <w:sz w:val="24"/>
    </w:rPr>
  </w:style>
  <w:style w:type="character" w:customStyle="1" w:styleId="UnresolvedMention2">
    <w:name w:val="Unresolved Mention2"/>
    <w:basedOn w:val="DefaultParagraphFont"/>
    <w:uiPriority w:val="99"/>
    <w:semiHidden/>
    <w:unhideWhenUsed/>
    <w:rsid w:val="00C376AF"/>
    <w:rPr>
      <w:color w:val="605E5C"/>
      <w:shd w:val="clear" w:color="auto" w:fill="E1DFDD"/>
    </w:rPr>
  </w:style>
  <w:style w:type="character" w:customStyle="1" w:styleId="UnresolvedMention3">
    <w:name w:val="Unresolved Mention3"/>
    <w:basedOn w:val="DefaultParagraphFont"/>
    <w:uiPriority w:val="99"/>
    <w:semiHidden/>
    <w:unhideWhenUsed/>
    <w:rsid w:val="00C376AF"/>
    <w:rPr>
      <w:color w:val="605E5C"/>
      <w:shd w:val="clear" w:color="auto" w:fill="E1DFDD"/>
    </w:rPr>
  </w:style>
  <w:style w:type="paragraph" w:customStyle="1" w:styleId="xl104">
    <w:name w:val="xl104"/>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left"/>
    </w:pPr>
    <w:rPr>
      <w:color w:val="FF0000"/>
      <w:szCs w:val="26"/>
      <w:lang w:val="vi-VN" w:eastAsia="vi-VN"/>
    </w:rPr>
  </w:style>
  <w:style w:type="paragraph" w:customStyle="1" w:styleId="xl105">
    <w:name w:val="xl105"/>
    <w:basedOn w:val="Normal"/>
    <w:rsid w:val="00C376AF"/>
    <w:pPr>
      <w:spacing w:before="100" w:beforeAutospacing="1" w:after="100" w:afterAutospacing="1" w:line="240" w:lineRule="auto"/>
      <w:ind w:firstLine="720"/>
      <w:jc w:val="left"/>
      <w:textAlignment w:val="center"/>
    </w:pPr>
    <w:rPr>
      <w:sz w:val="24"/>
      <w:lang w:val="vi-VN" w:eastAsia="vi-VN"/>
    </w:rPr>
  </w:style>
  <w:style w:type="paragraph" w:customStyle="1" w:styleId="xl106">
    <w:name w:val="xl106"/>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color w:val="FF0000"/>
      <w:szCs w:val="26"/>
      <w:lang w:val="vi-VN" w:eastAsia="vi-VN"/>
    </w:rPr>
  </w:style>
  <w:style w:type="paragraph" w:customStyle="1" w:styleId="xl107">
    <w:name w:val="xl107"/>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szCs w:val="26"/>
      <w:lang w:val="vi-VN" w:eastAsia="vi-VN"/>
    </w:rPr>
  </w:style>
  <w:style w:type="paragraph" w:customStyle="1" w:styleId="xl108">
    <w:name w:val="xl108"/>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left"/>
      <w:textAlignment w:val="center"/>
    </w:pPr>
    <w:rPr>
      <w:szCs w:val="26"/>
      <w:lang w:val="vi-VN" w:eastAsia="vi-VN"/>
    </w:rPr>
  </w:style>
  <w:style w:type="paragraph" w:customStyle="1" w:styleId="xl109">
    <w:name w:val="xl109"/>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szCs w:val="26"/>
      <w:lang w:val="vi-VN" w:eastAsia="vi-VN"/>
    </w:rPr>
  </w:style>
  <w:style w:type="paragraph" w:customStyle="1" w:styleId="xl110">
    <w:name w:val="xl110"/>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textAlignment w:val="center"/>
    </w:pPr>
    <w:rPr>
      <w:sz w:val="24"/>
      <w:lang w:val="vi-VN" w:eastAsia="vi-VN"/>
    </w:rPr>
  </w:style>
  <w:style w:type="paragraph" w:customStyle="1" w:styleId="xl111">
    <w:name w:val="xl111"/>
    <w:basedOn w:val="Normal"/>
    <w:rsid w:val="00C37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20"/>
      <w:jc w:val="center"/>
    </w:pPr>
    <w:rPr>
      <w:szCs w:val="26"/>
      <w:lang w:val="vi-VN" w:eastAsia="vi-VN"/>
    </w:rPr>
  </w:style>
  <w:style w:type="numbering" w:customStyle="1" w:styleId="NoList8">
    <w:name w:val="No List8"/>
    <w:next w:val="NoList"/>
    <w:uiPriority w:val="99"/>
    <w:semiHidden/>
    <w:unhideWhenUsed/>
    <w:rsid w:val="00C376AF"/>
  </w:style>
  <w:style w:type="table" w:customStyle="1" w:styleId="tralaiemniemtinthangnamquatadapxayGiodaychilanhungkyniembuonhttpwwwfreewebtowncomnhatquanglanindexhtml6">
    <w:name w:val="tra lai em niem tin thang nam qua ta dap xay. Gio day chi la nhung ky niem buon...   http://www.freewebtown.com/nhatquanglan/index.html6"/>
    <w:basedOn w:val="TableNormal"/>
    <w:next w:val="TableGrid"/>
    <w:uiPriority w:val="59"/>
    <w:rsid w:val="00C376A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376AF"/>
  </w:style>
  <w:style w:type="table" w:customStyle="1" w:styleId="tralaiemniemtinthangnamquatadapxayGiodaychilanhungkyniembuonhttpwwwfreewebtowncomnhatquanglanindexhtml11">
    <w:name w:val="tra lai em niem tin thang nam qua ta dap xay. Gio day chi la nhung ky niem buon...   http://www.freewebtown.com/nhatquanglan/index.html11"/>
    <w:basedOn w:val="TableNormal"/>
    <w:next w:val="TableGrid"/>
    <w:uiPriority w:val="59"/>
    <w:rsid w:val="00C376A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uiPriority w:val="99"/>
    <w:rsid w:val="00C376AF"/>
  </w:style>
  <w:style w:type="table" w:customStyle="1" w:styleId="TableGrid20">
    <w:name w:val="TableGrid2"/>
    <w:rsid w:val="00C376AF"/>
    <w:pPr>
      <w:spacing w:after="0" w:line="240" w:lineRule="auto"/>
    </w:pPr>
    <w:rPr>
      <w:rFonts w:ascii="Calibri" w:eastAsia="Times New Roman" w:hAnsi="Calibri" w:cs="Times New Roman"/>
      <w:kern w:val="2"/>
      <w:sz w:val="22"/>
    </w:rPr>
    <w:tblPr>
      <w:tblCellMar>
        <w:top w:w="0" w:type="dxa"/>
        <w:left w:w="0" w:type="dxa"/>
        <w:bottom w:w="0" w:type="dxa"/>
        <w:right w:w="0" w:type="dxa"/>
      </w:tblCellMar>
    </w:tblPr>
  </w:style>
  <w:style w:type="numbering" w:customStyle="1" w:styleId="CurrentList22">
    <w:name w:val="Current List22"/>
    <w:uiPriority w:val="99"/>
    <w:rsid w:val="00C376AF"/>
  </w:style>
  <w:style w:type="numbering" w:customStyle="1" w:styleId="CurrentList32">
    <w:name w:val="Current List32"/>
    <w:uiPriority w:val="99"/>
    <w:rsid w:val="00C376AF"/>
  </w:style>
  <w:style w:type="numbering" w:customStyle="1" w:styleId="CurrentList42">
    <w:name w:val="Current List42"/>
    <w:uiPriority w:val="99"/>
    <w:rsid w:val="00C376AF"/>
  </w:style>
  <w:style w:type="numbering" w:customStyle="1" w:styleId="CurrentList52">
    <w:name w:val="Current List52"/>
    <w:uiPriority w:val="99"/>
    <w:rsid w:val="00C376AF"/>
  </w:style>
  <w:style w:type="numbering" w:customStyle="1" w:styleId="CurrentList62">
    <w:name w:val="Current List62"/>
    <w:uiPriority w:val="99"/>
    <w:rsid w:val="00C376AF"/>
  </w:style>
  <w:style w:type="numbering" w:customStyle="1" w:styleId="CurrentList72">
    <w:name w:val="Current List72"/>
    <w:uiPriority w:val="99"/>
    <w:rsid w:val="00C376AF"/>
  </w:style>
  <w:style w:type="numbering" w:customStyle="1" w:styleId="CurrentList82">
    <w:name w:val="Current List82"/>
    <w:uiPriority w:val="99"/>
    <w:rsid w:val="00C376AF"/>
  </w:style>
  <w:style w:type="numbering" w:customStyle="1" w:styleId="CurrentList92">
    <w:name w:val="Current List92"/>
    <w:uiPriority w:val="99"/>
    <w:rsid w:val="00C376AF"/>
  </w:style>
  <w:style w:type="numbering" w:customStyle="1" w:styleId="NoList21">
    <w:name w:val="No List21"/>
    <w:next w:val="NoList"/>
    <w:uiPriority w:val="99"/>
    <w:semiHidden/>
    <w:unhideWhenUsed/>
    <w:rsid w:val="00C376AF"/>
  </w:style>
  <w:style w:type="table" w:customStyle="1" w:styleId="tralaiemniemtinthangnamquatadapxayGiodaychilanhungkyniembuonhttpwwwfreewebtowncomnhatquanglanindexhtml21">
    <w:name w:val="tra lai em niem tin thang nam qua ta dap xay. Gio day chi la nhung ky niem buon...   http://www.freewebtown.com/nhatquanglan/index.html21"/>
    <w:basedOn w:val="TableNormal"/>
    <w:next w:val="TableGrid"/>
    <w:uiPriority w:val="59"/>
    <w:rsid w:val="00C376A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376AF"/>
  </w:style>
  <w:style w:type="table" w:customStyle="1" w:styleId="tralaiemniemtinthangnamquatadapxayGiodaychilanhungkyniembuonhttpwwwfreewebtowncomnhatquanglanindexhtml31">
    <w:name w:val="tra lai em niem tin thang nam qua ta dap xay. Gio day chi la nhung ky niem buon...   http://www.freewebtown.com/nhatquanglan/index.html31"/>
    <w:basedOn w:val="TableNormal"/>
    <w:next w:val="TableGrid"/>
    <w:uiPriority w:val="59"/>
    <w:rsid w:val="00C376A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376AF"/>
  </w:style>
  <w:style w:type="table" w:customStyle="1" w:styleId="TableGrid11">
    <w:name w:val="Table Grid11"/>
    <w:basedOn w:val="TableNormal"/>
    <w:next w:val="TableGrid"/>
    <w:uiPriority w:val="59"/>
    <w:rsid w:val="00C376A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376AF"/>
  </w:style>
  <w:style w:type="table" w:customStyle="1" w:styleId="TableGrid21">
    <w:name w:val="Table Grid21"/>
    <w:basedOn w:val="TableNormal"/>
    <w:next w:val="TableGrid"/>
    <w:uiPriority w:val="59"/>
    <w:rsid w:val="00C376A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C376AF"/>
  </w:style>
  <w:style w:type="table" w:customStyle="1" w:styleId="tralaiemniemtinthangnamquatadapxayGiodaychilanhungkyniembuonhttpwwwfreewebtowncomnhatquanglanindexhtml41">
    <w:name w:val="tra lai em niem tin thang nam qua ta dap xay. Gio day chi la nhung ky niem buon...   http://www.freewebtown.com/nhatquanglan/index.html41"/>
    <w:basedOn w:val="TableNormal"/>
    <w:next w:val="TableGrid"/>
    <w:uiPriority w:val="59"/>
    <w:rsid w:val="00C376A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C376AF"/>
  </w:style>
  <w:style w:type="table" w:customStyle="1" w:styleId="tralaiemniemtinthangnamquatadapxayGiodaychilanhungkyniembuonhttpwwwfreewebtowncomnhatquanglanindexhtml51">
    <w:name w:val="tra lai em niem tin thang nam qua ta dap xay. Gio day chi la nhung ky niem buon...   http://www.freewebtown.com/nhatquanglan/index.html51"/>
    <w:basedOn w:val="TableNormal"/>
    <w:next w:val="TableGrid"/>
    <w:uiPriority w:val="59"/>
    <w:rsid w:val="00C376A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1">
    <w:name w:val="Current List111"/>
    <w:uiPriority w:val="99"/>
    <w:rsid w:val="00C376AF"/>
  </w:style>
  <w:style w:type="table" w:customStyle="1" w:styleId="TableGrid110">
    <w:name w:val="TableGrid11"/>
    <w:rsid w:val="00C376AF"/>
    <w:pPr>
      <w:spacing w:after="0" w:line="240" w:lineRule="auto"/>
    </w:pPr>
    <w:rPr>
      <w:rFonts w:ascii="Calibri" w:eastAsia="Times New Roman" w:hAnsi="Calibri" w:cs="Times New Roman"/>
      <w:kern w:val="2"/>
      <w:sz w:val="22"/>
    </w:rPr>
    <w:tblPr>
      <w:tblCellMar>
        <w:top w:w="0" w:type="dxa"/>
        <w:left w:w="0" w:type="dxa"/>
        <w:bottom w:w="0" w:type="dxa"/>
        <w:right w:w="0" w:type="dxa"/>
      </w:tblCellMar>
    </w:tblPr>
  </w:style>
  <w:style w:type="numbering" w:customStyle="1" w:styleId="CurrentList211">
    <w:name w:val="Current List211"/>
    <w:uiPriority w:val="99"/>
    <w:rsid w:val="00C376AF"/>
  </w:style>
  <w:style w:type="numbering" w:customStyle="1" w:styleId="CurrentList311">
    <w:name w:val="Current List311"/>
    <w:uiPriority w:val="99"/>
    <w:rsid w:val="00C376AF"/>
  </w:style>
  <w:style w:type="numbering" w:customStyle="1" w:styleId="CurrentList411">
    <w:name w:val="Current List411"/>
    <w:uiPriority w:val="99"/>
    <w:rsid w:val="00C376AF"/>
  </w:style>
  <w:style w:type="numbering" w:customStyle="1" w:styleId="CurrentList511">
    <w:name w:val="Current List511"/>
    <w:uiPriority w:val="99"/>
    <w:rsid w:val="00C376AF"/>
  </w:style>
  <w:style w:type="numbering" w:customStyle="1" w:styleId="CurrentList611">
    <w:name w:val="Current List611"/>
    <w:uiPriority w:val="99"/>
    <w:rsid w:val="00C376AF"/>
  </w:style>
  <w:style w:type="numbering" w:customStyle="1" w:styleId="CurrentList711">
    <w:name w:val="Current List711"/>
    <w:uiPriority w:val="99"/>
    <w:rsid w:val="00C376AF"/>
  </w:style>
  <w:style w:type="numbering" w:customStyle="1" w:styleId="CurrentList811">
    <w:name w:val="Current List811"/>
    <w:uiPriority w:val="99"/>
    <w:rsid w:val="00C376AF"/>
  </w:style>
  <w:style w:type="numbering" w:customStyle="1" w:styleId="CurrentList911">
    <w:name w:val="Current List911"/>
    <w:uiPriority w:val="99"/>
    <w:rsid w:val="00C376AF"/>
  </w:style>
  <w:style w:type="character" w:customStyle="1" w:styleId="UnresolvedMention4">
    <w:name w:val="Unresolved Mention4"/>
    <w:basedOn w:val="DefaultParagraphFont"/>
    <w:uiPriority w:val="99"/>
    <w:semiHidden/>
    <w:unhideWhenUsed/>
    <w:rsid w:val="00C376AF"/>
    <w:rPr>
      <w:color w:val="605E5C"/>
      <w:shd w:val="clear" w:color="auto" w:fill="E1DFDD"/>
    </w:rPr>
  </w:style>
  <w:style w:type="paragraph" w:customStyle="1" w:styleId="CharCharCharCharCharCharCharCharCharCharCharCharChar">
    <w:name w:val="Char Char Char Char Char Char Char Char Char Char Char Char Char"/>
    <w:basedOn w:val="Normal"/>
    <w:rsid w:val="00C07288"/>
    <w:pPr>
      <w:spacing w:after="160" w:line="240" w:lineRule="exact"/>
      <w:ind w:firstLine="0"/>
      <w:jc w:val="left"/>
    </w:pPr>
    <w:rPr>
      <w:rFonts w:ascii="Verdana" w:eastAsia="MS Mincho" w:hAnsi="Verdana" w:cs="Arial"/>
      <w:sz w:val="20"/>
      <w:szCs w:val="20"/>
    </w:rPr>
  </w:style>
  <w:style w:type="numbering" w:customStyle="1" w:styleId="NoList9">
    <w:name w:val="No List9"/>
    <w:next w:val="NoList"/>
    <w:uiPriority w:val="99"/>
    <w:semiHidden/>
    <w:unhideWhenUsed/>
    <w:rsid w:val="001D54D6"/>
  </w:style>
  <w:style w:type="table" w:customStyle="1" w:styleId="tralaiemniemtinthangnamquatadapxayGiodaychilanhungkyniembuonhttpwwwfreewebtowncomnhatquanglanindexhtml7">
    <w:name w:val="tra lai em niem tin thang nam qua ta dap xay. Gio day chi la nhung ky niem buon...   http://www.freewebtown.com/nhatquanglan/index.html7"/>
    <w:basedOn w:val="TableNormal"/>
    <w:next w:val="TableGrid"/>
    <w:uiPriority w:val="59"/>
    <w:rsid w:val="001D54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D54D6"/>
  </w:style>
  <w:style w:type="table" w:customStyle="1" w:styleId="tralaiemniemtinthangnamquatadapxayGiodaychilanhungkyniembuonhttpwwwfreewebtowncomnhatquanglanindexhtml12">
    <w:name w:val="tra lai em niem tin thang nam qua ta dap xay. Gio day chi la nhung ky niem buon...   http://www.freewebtown.com/nhatquanglan/index.html12"/>
    <w:basedOn w:val="TableNormal"/>
    <w:next w:val="TableGrid"/>
    <w:uiPriority w:val="59"/>
    <w:rsid w:val="001D54D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
    <w:name w:val="Current List13"/>
    <w:uiPriority w:val="99"/>
    <w:rsid w:val="001D54D6"/>
  </w:style>
  <w:style w:type="table" w:customStyle="1" w:styleId="TableGrid3">
    <w:name w:val="TableGrid3"/>
    <w:rsid w:val="001D54D6"/>
    <w:pPr>
      <w:spacing w:after="0" w:line="240" w:lineRule="auto"/>
    </w:pPr>
    <w:rPr>
      <w:rFonts w:ascii="Calibri" w:eastAsia="Times New Roman" w:hAnsi="Calibri" w:cs="Times New Roman"/>
      <w:kern w:val="2"/>
      <w:sz w:val="22"/>
    </w:rPr>
    <w:tblPr>
      <w:tblCellMar>
        <w:top w:w="0" w:type="dxa"/>
        <w:left w:w="0" w:type="dxa"/>
        <w:bottom w:w="0" w:type="dxa"/>
        <w:right w:w="0" w:type="dxa"/>
      </w:tblCellMar>
    </w:tblPr>
  </w:style>
  <w:style w:type="numbering" w:customStyle="1" w:styleId="CurrentList23">
    <w:name w:val="Current List23"/>
    <w:uiPriority w:val="99"/>
    <w:rsid w:val="001D54D6"/>
  </w:style>
  <w:style w:type="numbering" w:customStyle="1" w:styleId="CurrentList33">
    <w:name w:val="Current List33"/>
    <w:uiPriority w:val="99"/>
    <w:rsid w:val="001D54D6"/>
  </w:style>
  <w:style w:type="numbering" w:customStyle="1" w:styleId="CurrentList43">
    <w:name w:val="Current List43"/>
    <w:uiPriority w:val="99"/>
    <w:rsid w:val="001D54D6"/>
  </w:style>
  <w:style w:type="numbering" w:customStyle="1" w:styleId="CurrentList53">
    <w:name w:val="Current List53"/>
    <w:uiPriority w:val="99"/>
    <w:rsid w:val="001D54D6"/>
  </w:style>
  <w:style w:type="numbering" w:customStyle="1" w:styleId="CurrentList63">
    <w:name w:val="Current List63"/>
    <w:uiPriority w:val="99"/>
    <w:rsid w:val="001D54D6"/>
  </w:style>
  <w:style w:type="numbering" w:customStyle="1" w:styleId="CurrentList73">
    <w:name w:val="Current List73"/>
    <w:uiPriority w:val="99"/>
    <w:rsid w:val="001D54D6"/>
  </w:style>
  <w:style w:type="numbering" w:customStyle="1" w:styleId="CurrentList83">
    <w:name w:val="Current List83"/>
    <w:uiPriority w:val="99"/>
    <w:rsid w:val="001D54D6"/>
  </w:style>
  <w:style w:type="numbering" w:customStyle="1" w:styleId="CurrentList93">
    <w:name w:val="Current List93"/>
    <w:uiPriority w:val="99"/>
    <w:rsid w:val="001D54D6"/>
  </w:style>
  <w:style w:type="numbering" w:customStyle="1" w:styleId="NoList22">
    <w:name w:val="No List22"/>
    <w:next w:val="NoList"/>
    <w:uiPriority w:val="99"/>
    <w:semiHidden/>
    <w:unhideWhenUsed/>
    <w:rsid w:val="001D54D6"/>
  </w:style>
  <w:style w:type="table" w:customStyle="1" w:styleId="tralaiemniemtinthangnamquatadapxayGiodaychilanhungkyniembuonhttpwwwfreewebtowncomnhatquanglanindexhtml22">
    <w:name w:val="tra lai em niem tin thang nam qua ta dap xay. Gio day chi la nhung ky niem buon...   http://www.freewebtown.com/nhatquanglan/index.html22"/>
    <w:basedOn w:val="TableNormal"/>
    <w:next w:val="TableGrid"/>
    <w:uiPriority w:val="59"/>
    <w:rsid w:val="001D54D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1D54D6"/>
  </w:style>
  <w:style w:type="table" w:customStyle="1" w:styleId="tralaiemniemtinthangnamquatadapxayGiodaychilanhungkyniembuonhttpwwwfreewebtowncomnhatquanglanindexhtml32">
    <w:name w:val="tra lai em niem tin thang nam qua ta dap xay. Gio day chi la nhung ky niem buon...   http://www.freewebtown.com/nhatquanglan/index.html32"/>
    <w:basedOn w:val="TableNormal"/>
    <w:next w:val="TableGrid"/>
    <w:uiPriority w:val="59"/>
    <w:rsid w:val="001D54D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1D54D6"/>
  </w:style>
  <w:style w:type="table" w:customStyle="1" w:styleId="TableGrid12">
    <w:name w:val="Table Grid12"/>
    <w:basedOn w:val="TableNormal"/>
    <w:next w:val="TableGrid"/>
    <w:uiPriority w:val="59"/>
    <w:rsid w:val="001D54D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D54D6"/>
  </w:style>
  <w:style w:type="table" w:customStyle="1" w:styleId="TableGrid22">
    <w:name w:val="Table Grid22"/>
    <w:basedOn w:val="TableNormal"/>
    <w:next w:val="TableGrid"/>
    <w:uiPriority w:val="59"/>
    <w:rsid w:val="001D54D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1D54D6"/>
  </w:style>
  <w:style w:type="table" w:customStyle="1" w:styleId="tralaiemniemtinthangnamquatadapxayGiodaychilanhungkyniembuonhttpwwwfreewebtowncomnhatquanglanindexhtml42">
    <w:name w:val="tra lai em niem tin thang nam qua ta dap xay. Gio day chi la nhung ky niem buon...   http://www.freewebtown.com/nhatquanglan/index.html42"/>
    <w:basedOn w:val="TableNormal"/>
    <w:next w:val="TableGrid"/>
    <w:uiPriority w:val="59"/>
    <w:rsid w:val="001D54D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1D54D6"/>
  </w:style>
  <w:style w:type="table" w:customStyle="1" w:styleId="tralaiemniemtinthangnamquatadapxayGiodaychilanhungkyniembuonhttpwwwfreewebtowncomnhatquanglanindexhtml52">
    <w:name w:val="tra lai em niem tin thang nam qua ta dap xay. Gio day chi la nhung ky niem buon...   http://www.freewebtown.com/nhatquanglan/index.html52"/>
    <w:basedOn w:val="TableNormal"/>
    <w:next w:val="TableGrid"/>
    <w:uiPriority w:val="59"/>
    <w:rsid w:val="001D54D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
    <w:name w:val="Current List112"/>
    <w:uiPriority w:val="99"/>
    <w:rsid w:val="001D54D6"/>
  </w:style>
  <w:style w:type="table" w:customStyle="1" w:styleId="TableGrid120">
    <w:name w:val="TableGrid12"/>
    <w:rsid w:val="001D54D6"/>
    <w:pPr>
      <w:spacing w:after="0" w:line="240" w:lineRule="auto"/>
    </w:pPr>
    <w:rPr>
      <w:rFonts w:ascii="Calibri" w:eastAsia="Times New Roman" w:hAnsi="Calibri" w:cs="Times New Roman"/>
      <w:kern w:val="2"/>
      <w:sz w:val="22"/>
    </w:rPr>
    <w:tblPr>
      <w:tblCellMar>
        <w:top w:w="0" w:type="dxa"/>
        <w:left w:w="0" w:type="dxa"/>
        <w:bottom w:w="0" w:type="dxa"/>
        <w:right w:w="0" w:type="dxa"/>
      </w:tblCellMar>
    </w:tblPr>
  </w:style>
  <w:style w:type="numbering" w:customStyle="1" w:styleId="CurrentList212">
    <w:name w:val="Current List212"/>
    <w:uiPriority w:val="99"/>
    <w:rsid w:val="001D54D6"/>
  </w:style>
  <w:style w:type="numbering" w:customStyle="1" w:styleId="CurrentList312">
    <w:name w:val="Current List312"/>
    <w:uiPriority w:val="99"/>
    <w:rsid w:val="001D54D6"/>
  </w:style>
  <w:style w:type="numbering" w:customStyle="1" w:styleId="CurrentList412">
    <w:name w:val="Current List412"/>
    <w:uiPriority w:val="99"/>
    <w:rsid w:val="001D54D6"/>
  </w:style>
  <w:style w:type="numbering" w:customStyle="1" w:styleId="CurrentList512">
    <w:name w:val="Current List512"/>
    <w:uiPriority w:val="99"/>
    <w:rsid w:val="001D54D6"/>
  </w:style>
  <w:style w:type="numbering" w:customStyle="1" w:styleId="CurrentList612">
    <w:name w:val="Current List612"/>
    <w:uiPriority w:val="99"/>
    <w:rsid w:val="001D54D6"/>
  </w:style>
  <w:style w:type="numbering" w:customStyle="1" w:styleId="CurrentList712">
    <w:name w:val="Current List712"/>
    <w:uiPriority w:val="99"/>
    <w:rsid w:val="001D54D6"/>
  </w:style>
  <w:style w:type="numbering" w:customStyle="1" w:styleId="CurrentList812">
    <w:name w:val="Current List812"/>
    <w:uiPriority w:val="99"/>
    <w:rsid w:val="001D54D6"/>
  </w:style>
  <w:style w:type="numbering" w:customStyle="1" w:styleId="CurrentList912">
    <w:name w:val="Current List912"/>
    <w:uiPriority w:val="99"/>
    <w:rsid w:val="001D54D6"/>
  </w:style>
  <w:style w:type="numbering" w:customStyle="1" w:styleId="NoList111">
    <w:name w:val="No List111"/>
    <w:next w:val="NoList"/>
    <w:uiPriority w:val="99"/>
    <w:semiHidden/>
    <w:unhideWhenUsed/>
    <w:rsid w:val="001D54D6"/>
  </w:style>
  <w:style w:type="table" w:customStyle="1" w:styleId="tralaiemniemtinthangnamquatadapxayGiodaychilanhungkyniembuonhttpwwwfreewebtowncomnhatquanglanindexhtml8">
    <w:name w:val="tra lai em niem tin thang nam qua ta dap xay. Gio day chi la nhung ky niem buon...   http://www.freewebtown.com/nhatquanglan/index.html8"/>
    <w:basedOn w:val="TableNormal"/>
    <w:next w:val="TableGrid"/>
    <w:uiPriority w:val="59"/>
    <w:rsid w:val="00F07E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ormalChar">
    <w:name w:val="1normal Char"/>
    <w:link w:val="1normal"/>
    <w:locked/>
    <w:rsid w:val="00DA4AE7"/>
    <w:rPr>
      <w:rFonts w:cs="Times New Roman"/>
      <w:sz w:val="26"/>
    </w:rPr>
  </w:style>
  <w:style w:type="paragraph" w:customStyle="1" w:styleId="1normal">
    <w:name w:val="1normal"/>
    <w:basedOn w:val="Normal"/>
    <w:next w:val="Normal"/>
    <w:link w:val="1normalChar"/>
    <w:qFormat/>
    <w:rsid w:val="00DA4AE7"/>
    <w:pPr>
      <w:tabs>
        <w:tab w:val="left" w:pos="720"/>
      </w:tabs>
      <w:adjustRightInd w:val="0"/>
      <w:spacing w:line="360" w:lineRule="auto"/>
      <w:ind w:firstLine="720"/>
    </w:pPr>
    <w:rPr>
      <w:rFonts w:eastAsiaTheme="minorHAnsi"/>
      <w:szCs w:val="22"/>
    </w:rPr>
  </w:style>
  <w:style w:type="character" w:customStyle="1" w:styleId="2Char">
    <w:name w:val="2 Char"/>
    <w:link w:val="2"/>
    <w:rsid w:val="0039601E"/>
    <w:rPr>
      <w:rFonts w:eastAsia="Times New Roman" w:cs="Times New Roman"/>
      <w:b/>
      <w:bCs/>
      <w:position w:val="-4"/>
      <w:sz w:val="26"/>
      <w:szCs w:val="28"/>
    </w:rPr>
  </w:style>
  <w:style w:type="character" w:customStyle="1" w:styleId="BangChar">
    <w:name w:val="Bang Char"/>
    <w:link w:val="Bang"/>
    <w:locked/>
    <w:rsid w:val="0039601E"/>
    <w:rPr>
      <w:rFonts w:eastAsia="Times New Roman" w:cs="Times New Roman"/>
      <w:sz w:val="26"/>
      <w:szCs w:val="24"/>
      <w:lang w:val="pt-BR" w:eastAsia="ko-KR"/>
    </w:rPr>
  </w:style>
  <w:style w:type="paragraph" w:customStyle="1" w:styleId="A5">
    <w:name w:val="A5"/>
    <w:basedOn w:val="Normal"/>
    <w:link w:val="A5CharChar"/>
    <w:qFormat/>
    <w:rsid w:val="00EA445D"/>
    <w:pPr>
      <w:keepLines/>
      <w:widowControl w:val="0"/>
      <w:spacing w:before="120" w:after="120" w:line="264" w:lineRule="auto"/>
    </w:pPr>
    <w:rPr>
      <w:rFonts w:ascii="Arial Bold" w:eastAsia=".VnTime" w:hAnsi="Arial Bold"/>
      <w:color w:val="000000"/>
      <w:sz w:val="28"/>
      <w:szCs w:val="28"/>
    </w:rPr>
  </w:style>
  <w:style w:type="character" w:customStyle="1" w:styleId="A5CharChar">
    <w:name w:val="A5 Char Char"/>
    <w:link w:val="A5"/>
    <w:locked/>
    <w:rsid w:val="00EA445D"/>
    <w:rPr>
      <w:rFonts w:ascii="Arial Bold" w:eastAsia=".VnTime" w:hAnsi="Arial Bold" w:cs="Times New Roman"/>
      <w:color w:val="000000"/>
      <w:sz w:val="28"/>
      <w:szCs w:val="28"/>
    </w:rPr>
  </w:style>
  <w:style w:type="character" w:customStyle="1" w:styleId="normalChar">
    <w:name w:val="normal Char"/>
    <w:link w:val="Normal1"/>
    <w:rsid w:val="003C7BA6"/>
    <w:rPr>
      <w:rFonts w:eastAsia="Times New Roman" w:cs="Times New Roman"/>
      <w:sz w:val="26"/>
    </w:rPr>
  </w:style>
  <w:style w:type="paragraph" w:customStyle="1" w:styleId="2Bng">
    <w:name w:val="2. Bảng"/>
    <w:basedOn w:val="Normal"/>
    <w:next w:val="Normal"/>
    <w:link w:val="2BngChar"/>
    <w:qFormat/>
    <w:rsid w:val="00B30850"/>
    <w:pPr>
      <w:widowControl w:val="0"/>
      <w:spacing w:before="120" w:after="120" w:line="240" w:lineRule="auto"/>
      <w:ind w:firstLine="0"/>
      <w:jc w:val="center"/>
    </w:pPr>
    <w:rPr>
      <w:b/>
      <w:i/>
    </w:rPr>
  </w:style>
  <w:style w:type="paragraph" w:customStyle="1" w:styleId="4-Ngun">
    <w:name w:val="4- Nguồn"/>
    <w:basedOn w:val="Normal"/>
    <w:link w:val="4-NgunChar"/>
    <w:qFormat/>
    <w:rsid w:val="00B30850"/>
    <w:pPr>
      <w:widowControl w:val="0"/>
      <w:spacing w:before="60" w:after="60" w:line="288" w:lineRule="auto"/>
      <w:ind w:firstLine="720"/>
      <w:jc w:val="right"/>
    </w:pPr>
    <w:rPr>
      <w:i/>
      <w:szCs w:val="26"/>
    </w:rPr>
  </w:style>
  <w:style w:type="character" w:customStyle="1" w:styleId="4-NgunChar">
    <w:name w:val="4- Nguồn Char"/>
    <w:link w:val="4-Ngun"/>
    <w:rsid w:val="00B30850"/>
    <w:rPr>
      <w:rFonts w:eastAsia="Times New Roman" w:cs="Times New Roman"/>
      <w:i/>
      <w:sz w:val="26"/>
      <w:szCs w:val="26"/>
    </w:rPr>
  </w:style>
  <w:style w:type="character" w:customStyle="1" w:styleId="2BngChar">
    <w:name w:val="2. Bảng Char"/>
    <w:link w:val="2Bng"/>
    <w:locked/>
    <w:rsid w:val="00B30850"/>
    <w:rPr>
      <w:rFonts w:eastAsia="Times New Roman" w:cs="Times New Roman"/>
      <w:b/>
      <w:i/>
      <w:sz w:val="26"/>
      <w:szCs w:val="24"/>
    </w:rPr>
  </w:style>
  <w:style w:type="character" w:customStyle="1" w:styleId="NormalWebChar">
    <w:name w:val="Normal (Web) Char"/>
    <w:aliases w:val="표준 (웹) Char,Normal (Web) Char Char Char Char,Normal (Web) Char Char Char1,Normal (Web) Char Char Char Char Char Char,Char Char Char Char Char Char Char Char Char Char Char Char Char Char Char Char"/>
    <w:link w:val="NormalWeb"/>
    <w:uiPriority w:val="99"/>
    <w:rsid w:val="005F4A77"/>
    <w:rPr>
      <w:rFonts w:eastAsia="Times New Roman" w:cs="Times New Roman"/>
      <w:szCs w:val="24"/>
    </w:rPr>
  </w:style>
  <w:style w:type="paragraph" w:customStyle="1" w:styleId="2-Bng">
    <w:name w:val="2 - Bảng"/>
    <w:basedOn w:val="Normal"/>
    <w:link w:val="2-BngChar"/>
    <w:qFormat/>
    <w:rsid w:val="005F4A77"/>
    <w:pPr>
      <w:widowControl w:val="0"/>
      <w:spacing w:before="120" w:after="120" w:line="240" w:lineRule="auto"/>
      <w:ind w:firstLine="0"/>
      <w:jc w:val="center"/>
    </w:pPr>
    <w:rPr>
      <w:b/>
      <w:i/>
      <w:szCs w:val="26"/>
      <w:lang w:val="vi-VN"/>
    </w:rPr>
  </w:style>
  <w:style w:type="character" w:customStyle="1" w:styleId="2-BngChar">
    <w:name w:val="2 - Bảng Char"/>
    <w:link w:val="2-Bng"/>
    <w:rsid w:val="005F4A77"/>
    <w:rPr>
      <w:rFonts w:eastAsia="Times New Roman" w:cs="Times New Roman"/>
      <w:b/>
      <w:i/>
      <w:sz w:val="26"/>
      <w:szCs w:val="26"/>
      <w:lang w:val="vi-VN"/>
    </w:rPr>
  </w:style>
  <w:style w:type="paragraph" w:customStyle="1" w:styleId="4Ngun">
    <w:name w:val="4. Nguồn"/>
    <w:basedOn w:val="Normal"/>
    <w:next w:val="Normal"/>
    <w:qFormat/>
    <w:rsid w:val="00E854F5"/>
    <w:pPr>
      <w:widowControl w:val="0"/>
      <w:spacing w:before="120" w:after="60" w:line="240" w:lineRule="auto"/>
      <w:ind w:firstLine="0"/>
      <w:jc w:val="right"/>
    </w:pPr>
    <w:rPr>
      <w:i/>
      <w:sz w:val="24"/>
    </w:rPr>
  </w:style>
  <w:style w:type="table" w:customStyle="1" w:styleId="Style95">
    <w:name w:val="_Style 95"/>
    <w:basedOn w:val="TableNormal"/>
    <w:rsid w:val="00E854F5"/>
    <w:pPr>
      <w:spacing w:after="0" w:line="240" w:lineRule="auto"/>
    </w:pPr>
    <w:rPr>
      <w:rFonts w:eastAsia="Times New Roman" w:cs="Times New Roman"/>
      <w:sz w:val="20"/>
      <w:szCs w:val="20"/>
    </w:rPr>
    <w:tblPr>
      <w:tblCellMar>
        <w:left w:w="115" w:type="dxa"/>
        <w:right w:w="115" w:type="dxa"/>
      </w:tblCellMar>
    </w:tblPr>
  </w:style>
  <w:style w:type="paragraph" w:customStyle="1" w:styleId="trongbng">
    <w:name w:val="trong bảng"/>
    <w:basedOn w:val="Normal"/>
    <w:link w:val="trongbngChar"/>
    <w:qFormat/>
    <w:rsid w:val="00B62C8B"/>
    <w:pPr>
      <w:widowControl w:val="0"/>
      <w:spacing w:before="60" w:after="60" w:line="240" w:lineRule="auto"/>
      <w:ind w:firstLine="0"/>
    </w:pPr>
  </w:style>
  <w:style w:type="character" w:customStyle="1" w:styleId="trongbngChar">
    <w:name w:val="trong bảng Char"/>
    <w:link w:val="trongbng"/>
    <w:rsid w:val="00B62C8B"/>
    <w:rPr>
      <w:rFonts w:eastAsia="Times New Roman" w:cs="Times New Roman"/>
      <w:sz w:val="26"/>
      <w:szCs w:val="24"/>
    </w:rPr>
  </w:style>
  <w:style w:type="paragraph" w:customStyle="1" w:styleId="4Ngun0">
    <w:name w:val="4.Nguồn"/>
    <w:basedOn w:val="Normal"/>
    <w:next w:val="Normal"/>
    <w:rsid w:val="00B62C8B"/>
    <w:pPr>
      <w:spacing w:after="60" w:line="288" w:lineRule="auto"/>
      <w:ind w:firstLine="0"/>
      <w:jc w:val="right"/>
    </w:pPr>
    <w:rPr>
      <w:i/>
      <w:sz w:val="24"/>
      <w:szCs w:val="22"/>
    </w:rPr>
  </w:style>
  <w:style w:type="paragraph" w:customStyle="1" w:styleId="1Binhthuong">
    <w:name w:val="1. Binh thuong"/>
    <w:basedOn w:val="Normal"/>
    <w:link w:val="1BinhthuongChar"/>
    <w:qFormat/>
    <w:rsid w:val="009B0074"/>
    <w:pPr>
      <w:widowControl w:val="0"/>
      <w:spacing w:before="120" w:after="120" w:line="340" w:lineRule="exact"/>
      <w:ind w:firstLine="709"/>
    </w:pPr>
    <w:rPr>
      <w:color w:val="000000"/>
      <w:szCs w:val="26"/>
      <w:lang w:val="vi-VN"/>
    </w:rPr>
  </w:style>
  <w:style w:type="character" w:customStyle="1" w:styleId="1BinhthuongChar">
    <w:name w:val="1. Binh thuong Char"/>
    <w:link w:val="1Binhthuong"/>
    <w:rsid w:val="009B0074"/>
    <w:rPr>
      <w:rFonts w:eastAsia="Times New Roman" w:cs="Times New Roman"/>
      <w:color w:val="000000"/>
      <w:sz w:val="26"/>
      <w:szCs w:val="26"/>
      <w:lang w:val="vi-VN"/>
    </w:rPr>
  </w:style>
  <w:style w:type="character" w:customStyle="1" w:styleId="Vnbnnidung">
    <w:name w:val="Văn bản nội dung_"/>
    <w:basedOn w:val="DefaultParagraphFont"/>
    <w:link w:val="Vnbnnidung0"/>
    <w:rsid w:val="00684668"/>
    <w:rPr>
      <w:rFonts w:cs="Times New Roman"/>
      <w:sz w:val="26"/>
      <w:szCs w:val="26"/>
    </w:rPr>
  </w:style>
  <w:style w:type="paragraph" w:customStyle="1" w:styleId="Vnbnnidung0">
    <w:name w:val="Văn bản nội dung"/>
    <w:basedOn w:val="Normal"/>
    <w:link w:val="Vnbnnidung"/>
    <w:rsid w:val="00684668"/>
    <w:pPr>
      <w:widowControl w:val="0"/>
      <w:spacing w:after="100" w:line="310" w:lineRule="auto"/>
      <w:ind w:firstLine="0"/>
      <w:jc w:val="left"/>
    </w:pPr>
    <w:rPr>
      <w:rFonts w:eastAsiaTheme="minorHAnsi"/>
      <w:szCs w:val="26"/>
    </w:rPr>
  </w:style>
  <w:style w:type="character" w:customStyle="1" w:styleId="BngchunChar">
    <w:name w:val="Bảng chuẩn Char"/>
    <w:qFormat/>
    <w:rsid w:val="00475911"/>
    <w:rPr>
      <w:rFonts w:ascii="Times New Roman" w:hAnsi="Times New Roman"/>
      <w:bCs/>
      <w:sz w:val="26"/>
      <w:szCs w:val="18"/>
    </w:rPr>
  </w:style>
  <w:style w:type="paragraph" w:customStyle="1" w:styleId="xl204">
    <w:name w:val="xl204"/>
    <w:basedOn w:val="Normal"/>
    <w:rsid w:val="00475911"/>
    <w:pPr>
      <w:widowControl w:val="0"/>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ind w:firstLine="0"/>
      <w:jc w:val="left"/>
    </w:pPr>
    <w:rPr>
      <w:b/>
      <w:bCs/>
      <w:color w:val="0000FF"/>
      <w:sz w:val="20"/>
      <w:szCs w:val="20"/>
    </w:rPr>
  </w:style>
  <w:style w:type="paragraph" w:customStyle="1" w:styleId="42so">
    <w:name w:val="!4 2so"/>
    <w:basedOn w:val="Normal"/>
    <w:rsid w:val="00475911"/>
    <w:pPr>
      <w:widowControl w:val="0"/>
      <w:numPr>
        <w:ilvl w:val="2"/>
        <w:numId w:val="39"/>
      </w:numPr>
      <w:spacing w:before="60" w:line="240" w:lineRule="auto"/>
    </w:pPr>
    <w:rPr>
      <w:rFonts w:ascii=".VnTime" w:hAnsi=".VnTime"/>
      <w:b/>
      <w:color w:val="000080"/>
      <w:sz w:val="28"/>
      <w:szCs w:val="28"/>
    </w:rPr>
  </w:style>
  <w:style w:type="paragraph" w:customStyle="1" w:styleId="TEXT">
    <w:name w:val=".TEXT"/>
    <w:basedOn w:val="Normal"/>
    <w:link w:val="TEXTChar"/>
    <w:qFormat/>
    <w:rsid w:val="00AB6BC7"/>
    <w:pPr>
      <w:widowControl w:val="0"/>
      <w:tabs>
        <w:tab w:val="left" w:pos="426"/>
        <w:tab w:val="left" w:pos="1134"/>
      </w:tabs>
      <w:spacing w:before="60" w:after="60" w:line="288" w:lineRule="auto"/>
      <w:ind w:firstLine="709"/>
    </w:pPr>
    <w:rPr>
      <w:rFonts w:eastAsia="Calibri"/>
      <w:szCs w:val="26"/>
    </w:rPr>
  </w:style>
  <w:style w:type="character" w:customStyle="1" w:styleId="TEXTChar">
    <w:name w:val=".TEXT Char"/>
    <w:basedOn w:val="DefaultParagraphFont"/>
    <w:link w:val="TEXT"/>
    <w:rsid w:val="00AB6BC7"/>
    <w:rPr>
      <w:rFonts w:eastAsia="Calibri" w:cs="Times New Roman"/>
      <w:sz w:val="26"/>
      <w:szCs w:val="26"/>
    </w:rPr>
  </w:style>
  <w:style w:type="paragraph" w:customStyle="1" w:styleId="0Nm">
    <w:name w:val="0. Nm"/>
    <w:basedOn w:val="Normal"/>
    <w:link w:val="0NmChar"/>
    <w:qFormat/>
    <w:rsid w:val="000C0F98"/>
    <w:pPr>
      <w:widowControl w:val="0"/>
      <w:spacing w:before="120" w:after="120" w:line="276" w:lineRule="auto"/>
    </w:pPr>
    <w:rPr>
      <w:rFonts w:eastAsia=".VnTime"/>
      <w:sz w:val="28"/>
      <w:szCs w:val="28"/>
      <w:lang w:val="vi-VN"/>
    </w:rPr>
  </w:style>
  <w:style w:type="character" w:customStyle="1" w:styleId="0NmChar">
    <w:name w:val="0. Nm Char"/>
    <w:link w:val="0Nm"/>
    <w:rsid w:val="000C0F98"/>
    <w:rPr>
      <w:rFonts w:eastAsia=".VnTime" w:cs="Times New Roman"/>
      <w:sz w:val="28"/>
      <w:szCs w:val="28"/>
      <w:lang w:val="vi-VN"/>
    </w:rPr>
  </w:style>
  <w:style w:type="character" w:customStyle="1" w:styleId="Tiu4">
    <w:name w:val="Tiêu đề #4_"/>
    <w:basedOn w:val="DefaultParagraphFont"/>
    <w:link w:val="Tiu40"/>
    <w:rsid w:val="000C0F98"/>
    <w:rPr>
      <w:rFonts w:eastAsia="Times New Roman" w:cs="Times New Roman"/>
      <w:b/>
      <w:bCs/>
      <w:i/>
      <w:iCs/>
      <w:sz w:val="26"/>
      <w:szCs w:val="26"/>
    </w:rPr>
  </w:style>
  <w:style w:type="paragraph" w:customStyle="1" w:styleId="Tiu40">
    <w:name w:val="Tiêu đề #4"/>
    <w:basedOn w:val="Normal"/>
    <w:link w:val="Tiu4"/>
    <w:rsid w:val="000C0F98"/>
    <w:pPr>
      <w:widowControl w:val="0"/>
      <w:spacing w:line="288" w:lineRule="auto"/>
      <w:ind w:firstLine="230"/>
      <w:jc w:val="left"/>
      <w:outlineLvl w:val="3"/>
    </w:pPr>
    <w:rPr>
      <w:b/>
      <w:bCs/>
      <w:i/>
      <w:iCs/>
      <w:szCs w:val="26"/>
    </w:rPr>
  </w:style>
  <w:style w:type="paragraph" w:customStyle="1" w:styleId="5Normal">
    <w:name w:val="5 Normal"/>
    <w:link w:val="5NormalChar"/>
    <w:qFormat/>
    <w:rsid w:val="00990595"/>
    <w:pPr>
      <w:widowControl w:val="0"/>
      <w:spacing w:before="120" w:after="0" w:line="276" w:lineRule="auto"/>
      <w:ind w:firstLine="680"/>
      <w:jc w:val="both"/>
    </w:pPr>
    <w:rPr>
      <w:rFonts w:eastAsia="Calibri" w:cs="Times New Roman"/>
      <w:sz w:val="28"/>
    </w:rPr>
  </w:style>
  <w:style w:type="character" w:customStyle="1" w:styleId="5NormalChar">
    <w:name w:val="5 Normal Char"/>
    <w:link w:val="5Normal"/>
    <w:rsid w:val="00990595"/>
    <w:rPr>
      <w:rFonts w:eastAsia="Calibri" w:cs="Times New Roman"/>
      <w:sz w:val="28"/>
    </w:rPr>
  </w:style>
  <w:style w:type="paragraph" w:customStyle="1" w:styleId="3noidung">
    <w:name w:val="3 noi dung"/>
    <w:basedOn w:val="Normal"/>
    <w:link w:val="3noidungChar"/>
    <w:qFormat/>
    <w:rsid w:val="00035003"/>
    <w:pPr>
      <w:widowControl w:val="0"/>
      <w:tabs>
        <w:tab w:val="left" w:pos="709"/>
      </w:tabs>
      <w:spacing w:before="120" w:line="240" w:lineRule="auto"/>
    </w:pPr>
    <w:rPr>
      <w:sz w:val="28"/>
      <w:lang w:val="vi-VN" w:eastAsia="zh-CN"/>
    </w:rPr>
  </w:style>
  <w:style w:type="character" w:customStyle="1" w:styleId="3noidungChar">
    <w:name w:val="3 noi dung Char"/>
    <w:link w:val="3noidung"/>
    <w:rsid w:val="00035003"/>
    <w:rPr>
      <w:rFonts w:eastAsia="Times New Roman" w:cs="Times New Roman"/>
      <w:sz w:val="28"/>
      <w:szCs w:val="24"/>
      <w:lang w:val="vi-VN" w:eastAsia="zh-CN"/>
    </w:rPr>
  </w:style>
  <w:style w:type="paragraph" w:customStyle="1" w:styleId="Ngun">
    <w:name w:val="Nguồn"/>
    <w:basedOn w:val="Normal"/>
    <w:qFormat/>
    <w:rsid w:val="00E74485"/>
    <w:pPr>
      <w:widowControl w:val="0"/>
      <w:spacing w:line="320" w:lineRule="exact"/>
      <w:ind w:firstLine="0"/>
      <w:jc w:val="right"/>
    </w:pPr>
    <w:rPr>
      <w:rFonts w:eastAsiaTheme="minorHAnsi" w:cstheme="minorBidi"/>
      <w:i/>
      <w:sz w:val="24"/>
      <w:szCs w:val="22"/>
      <w:lang w:val="en-SG"/>
    </w:rPr>
  </w:style>
  <w:style w:type="paragraph" w:customStyle="1" w:styleId="caxau">
    <w:name w:val="ca xau"/>
    <w:basedOn w:val="Normal"/>
    <w:link w:val="caxauChar"/>
    <w:rsid w:val="00AB64BF"/>
    <w:pPr>
      <w:widowControl w:val="0"/>
      <w:spacing w:before="60" w:after="60" w:line="240" w:lineRule="auto"/>
      <w:ind w:firstLine="562"/>
    </w:pPr>
    <w:rPr>
      <w:szCs w:val="26"/>
      <w:lang w:val="vi-VN"/>
    </w:rPr>
  </w:style>
  <w:style w:type="character" w:customStyle="1" w:styleId="caxauChar">
    <w:name w:val="ca xau Char"/>
    <w:link w:val="caxau"/>
    <w:rsid w:val="00AB64BF"/>
    <w:rPr>
      <w:rFonts w:eastAsia="Times New Roman" w:cs="Times New Roman"/>
      <w:sz w:val="26"/>
      <w:szCs w:val="26"/>
      <w:lang w:val="vi-VN"/>
    </w:rPr>
  </w:style>
  <w:style w:type="character" w:customStyle="1" w:styleId="tenbangChar">
    <w:name w:val="ten bang Char"/>
    <w:aliases w:val="hình Char,Caption Char Char Char Char1 Char,Caption Char Char Char Char Char Char Char Char1 Char,Caption Char Char Char Char Char Char Char"/>
    <w:uiPriority w:val="35"/>
    <w:qFormat/>
    <w:rsid w:val="00B34BC8"/>
    <w:rPr>
      <w:rFonts w:ascii="Times New Roman" w:hAnsi="Times New Roman" w:cs="Times New Roman"/>
      <w:b/>
      <w:color w:val="000000" w:themeColor="text1"/>
      <w:sz w:val="26"/>
      <w:szCs w:val="26"/>
    </w:rPr>
  </w:style>
  <w:style w:type="character" w:customStyle="1" w:styleId="NormalChar0">
    <w:name w:val="..Normal Char"/>
    <w:link w:val="Normal0"/>
    <w:locked/>
    <w:rsid w:val="002D01B6"/>
    <w:rPr>
      <w:sz w:val="26"/>
      <w:szCs w:val="24"/>
    </w:rPr>
  </w:style>
  <w:style w:type="paragraph" w:customStyle="1" w:styleId="Normal0">
    <w:name w:val="..Normal"/>
    <w:basedOn w:val="Normal"/>
    <w:link w:val="NormalChar0"/>
    <w:qFormat/>
    <w:rsid w:val="002D01B6"/>
    <w:pPr>
      <w:widowControl w:val="0"/>
      <w:spacing w:before="120" w:after="120" w:line="320" w:lineRule="exact"/>
      <w:ind w:firstLine="562"/>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7584">
      <w:bodyDiv w:val="1"/>
      <w:marLeft w:val="0"/>
      <w:marRight w:val="0"/>
      <w:marTop w:val="0"/>
      <w:marBottom w:val="0"/>
      <w:divBdr>
        <w:top w:val="none" w:sz="0" w:space="0" w:color="auto"/>
        <w:left w:val="none" w:sz="0" w:space="0" w:color="auto"/>
        <w:bottom w:val="none" w:sz="0" w:space="0" w:color="auto"/>
        <w:right w:val="none" w:sz="0" w:space="0" w:color="auto"/>
      </w:divBdr>
    </w:div>
    <w:div w:id="19362144">
      <w:bodyDiv w:val="1"/>
      <w:marLeft w:val="0"/>
      <w:marRight w:val="0"/>
      <w:marTop w:val="0"/>
      <w:marBottom w:val="0"/>
      <w:divBdr>
        <w:top w:val="none" w:sz="0" w:space="0" w:color="auto"/>
        <w:left w:val="none" w:sz="0" w:space="0" w:color="auto"/>
        <w:bottom w:val="none" w:sz="0" w:space="0" w:color="auto"/>
        <w:right w:val="none" w:sz="0" w:space="0" w:color="auto"/>
      </w:divBdr>
    </w:div>
    <w:div w:id="33972709">
      <w:bodyDiv w:val="1"/>
      <w:marLeft w:val="0"/>
      <w:marRight w:val="0"/>
      <w:marTop w:val="0"/>
      <w:marBottom w:val="0"/>
      <w:divBdr>
        <w:top w:val="none" w:sz="0" w:space="0" w:color="auto"/>
        <w:left w:val="none" w:sz="0" w:space="0" w:color="auto"/>
        <w:bottom w:val="none" w:sz="0" w:space="0" w:color="auto"/>
        <w:right w:val="none" w:sz="0" w:space="0" w:color="auto"/>
      </w:divBdr>
    </w:div>
    <w:div w:id="37437763">
      <w:bodyDiv w:val="1"/>
      <w:marLeft w:val="0"/>
      <w:marRight w:val="0"/>
      <w:marTop w:val="0"/>
      <w:marBottom w:val="0"/>
      <w:divBdr>
        <w:top w:val="none" w:sz="0" w:space="0" w:color="auto"/>
        <w:left w:val="none" w:sz="0" w:space="0" w:color="auto"/>
        <w:bottom w:val="none" w:sz="0" w:space="0" w:color="auto"/>
        <w:right w:val="none" w:sz="0" w:space="0" w:color="auto"/>
      </w:divBdr>
    </w:div>
    <w:div w:id="42490637">
      <w:bodyDiv w:val="1"/>
      <w:marLeft w:val="0"/>
      <w:marRight w:val="0"/>
      <w:marTop w:val="0"/>
      <w:marBottom w:val="0"/>
      <w:divBdr>
        <w:top w:val="none" w:sz="0" w:space="0" w:color="auto"/>
        <w:left w:val="none" w:sz="0" w:space="0" w:color="auto"/>
        <w:bottom w:val="none" w:sz="0" w:space="0" w:color="auto"/>
        <w:right w:val="none" w:sz="0" w:space="0" w:color="auto"/>
      </w:divBdr>
    </w:div>
    <w:div w:id="61342789">
      <w:bodyDiv w:val="1"/>
      <w:marLeft w:val="0"/>
      <w:marRight w:val="0"/>
      <w:marTop w:val="0"/>
      <w:marBottom w:val="0"/>
      <w:divBdr>
        <w:top w:val="none" w:sz="0" w:space="0" w:color="auto"/>
        <w:left w:val="none" w:sz="0" w:space="0" w:color="auto"/>
        <w:bottom w:val="none" w:sz="0" w:space="0" w:color="auto"/>
        <w:right w:val="none" w:sz="0" w:space="0" w:color="auto"/>
      </w:divBdr>
    </w:div>
    <w:div w:id="68161565">
      <w:bodyDiv w:val="1"/>
      <w:marLeft w:val="0"/>
      <w:marRight w:val="0"/>
      <w:marTop w:val="0"/>
      <w:marBottom w:val="0"/>
      <w:divBdr>
        <w:top w:val="none" w:sz="0" w:space="0" w:color="auto"/>
        <w:left w:val="none" w:sz="0" w:space="0" w:color="auto"/>
        <w:bottom w:val="none" w:sz="0" w:space="0" w:color="auto"/>
        <w:right w:val="none" w:sz="0" w:space="0" w:color="auto"/>
      </w:divBdr>
    </w:div>
    <w:div w:id="72357255">
      <w:bodyDiv w:val="1"/>
      <w:marLeft w:val="0"/>
      <w:marRight w:val="0"/>
      <w:marTop w:val="0"/>
      <w:marBottom w:val="0"/>
      <w:divBdr>
        <w:top w:val="none" w:sz="0" w:space="0" w:color="auto"/>
        <w:left w:val="none" w:sz="0" w:space="0" w:color="auto"/>
        <w:bottom w:val="none" w:sz="0" w:space="0" w:color="auto"/>
        <w:right w:val="none" w:sz="0" w:space="0" w:color="auto"/>
      </w:divBdr>
    </w:div>
    <w:div w:id="78917436">
      <w:bodyDiv w:val="1"/>
      <w:marLeft w:val="0"/>
      <w:marRight w:val="0"/>
      <w:marTop w:val="0"/>
      <w:marBottom w:val="0"/>
      <w:divBdr>
        <w:top w:val="none" w:sz="0" w:space="0" w:color="auto"/>
        <w:left w:val="none" w:sz="0" w:space="0" w:color="auto"/>
        <w:bottom w:val="none" w:sz="0" w:space="0" w:color="auto"/>
        <w:right w:val="none" w:sz="0" w:space="0" w:color="auto"/>
      </w:divBdr>
    </w:div>
    <w:div w:id="89861694">
      <w:bodyDiv w:val="1"/>
      <w:marLeft w:val="0"/>
      <w:marRight w:val="0"/>
      <w:marTop w:val="0"/>
      <w:marBottom w:val="0"/>
      <w:divBdr>
        <w:top w:val="none" w:sz="0" w:space="0" w:color="auto"/>
        <w:left w:val="none" w:sz="0" w:space="0" w:color="auto"/>
        <w:bottom w:val="none" w:sz="0" w:space="0" w:color="auto"/>
        <w:right w:val="none" w:sz="0" w:space="0" w:color="auto"/>
      </w:divBdr>
    </w:div>
    <w:div w:id="135683458">
      <w:bodyDiv w:val="1"/>
      <w:marLeft w:val="0"/>
      <w:marRight w:val="0"/>
      <w:marTop w:val="0"/>
      <w:marBottom w:val="0"/>
      <w:divBdr>
        <w:top w:val="none" w:sz="0" w:space="0" w:color="auto"/>
        <w:left w:val="none" w:sz="0" w:space="0" w:color="auto"/>
        <w:bottom w:val="none" w:sz="0" w:space="0" w:color="auto"/>
        <w:right w:val="none" w:sz="0" w:space="0" w:color="auto"/>
      </w:divBdr>
    </w:div>
    <w:div w:id="137843684">
      <w:bodyDiv w:val="1"/>
      <w:marLeft w:val="0"/>
      <w:marRight w:val="0"/>
      <w:marTop w:val="0"/>
      <w:marBottom w:val="0"/>
      <w:divBdr>
        <w:top w:val="none" w:sz="0" w:space="0" w:color="auto"/>
        <w:left w:val="none" w:sz="0" w:space="0" w:color="auto"/>
        <w:bottom w:val="none" w:sz="0" w:space="0" w:color="auto"/>
        <w:right w:val="none" w:sz="0" w:space="0" w:color="auto"/>
      </w:divBdr>
    </w:div>
    <w:div w:id="139812567">
      <w:bodyDiv w:val="1"/>
      <w:marLeft w:val="0"/>
      <w:marRight w:val="0"/>
      <w:marTop w:val="0"/>
      <w:marBottom w:val="0"/>
      <w:divBdr>
        <w:top w:val="none" w:sz="0" w:space="0" w:color="auto"/>
        <w:left w:val="none" w:sz="0" w:space="0" w:color="auto"/>
        <w:bottom w:val="none" w:sz="0" w:space="0" w:color="auto"/>
        <w:right w:val="none" w:sz="0" w:space="0" w:color="auto"/>
      </w:divBdr>
    </w:div>
    <w:div w:id="147283607">
      <w:bodyDiv w:val="1"/>
      <w:marLeft w:val="0"/>
      <w:marRight w:val="0"/>
      <w:marTop w:val="0"/>
      <w:marBottom w:val="0"/>
      <w:divBdr>
        <w:top w:val="none" w:sz="0" w:space="0" w:color="auto"/>
        <w:left w:val="none" w:sz="0" w:space="0" w:color="auto"/>
        <w:bottom w:val="none" w:sz="0" w:space="0" w:color="auto"/>
        <w:right w:val="none" w:sz="0" w:space="0" w:color="auto"/>
      </w:divBdr>
    </w:div>
    <w:div w:id="160318356">
      <w:bodyDiv w:val="1"/>
      <w:marLeft w:val="0"/>
      <w:marRight w:val="0"/>
      <w:marTop w:val="0"/>
      <w:marBottom w:val="0"/>
      <w:divBdr>
        <w:top w:val="none" w:sz="0" w:space="0" w:color="auto"/>
        <w:left w:val="none" w:sz="0" w:space="0" w:color="auto"/>
        <w:bottom w:val="none" w:sz="0" w:space="0" w:color="auto"/>
        <w:right w:val="none" w:sz="0" w:space="0" w:color="auto"/>
      </w:divBdr>
    </w:div>
    <w:div w:id="161506759">
      <w:bodyDiv w:val="1"/>
      <w:marLeft w:val="0"/>
      <w:marRight w:val="0"/>
      <w:marTop w:val="0"/>
      <w:marBottom w:val="0"/>
      <w:divBdr>
        <w:top w:val="none" w:sz="0" w:space="0" w:color="auto"/>
        <w:left w:val="none" w:sz="0" w:space="0" w:color="auto"/>
        <w:bottom w:val="none" w:sz="0" w:space="0" w:color="auto"/>
        <w:right w:val="none" w:sz="0" w:space="0" w:color="auto"/>
      </w:divBdr>
    </w:div>
    <w:div w:id="169688660">
      <w:bodyDiv w:val="1"/>
      <w:marLeft w:val="0"/>
      <w:marRight w:val="0"/>
      <w:marTop w:val="0"/>
      <w:marBottom w:val="0"/>
      <w:divBdr>
        <w:top w:val="none" w:sz="0" w:space="0" w:color="auto"/>
        <w:left w:val="none" w:sz="0" w:space="0" w:color="auto"/>
        <w:bottom w:val="none" w:sz="0" w:space="0" w:color="auto"/>
        <w:right w:val="none" w:sz="0" w:space="0" w:color="auto"/>
      </w:divBdr>
    </w:div>
    <w:div w:id="178811306">
      <w:bodyDiv w:val="1"/>
      <w:marLeft w:val="0"/>
      <w:marRight w:val="0"/>
      <w:marTop w:val="0"/>
      <w:marBottom w:val="0"/>
      <w:divBdr>
        <w:top w:val="none" w:sz="0" w:space="0" w:color="auto"/>
        <w:left w:val="none" w:sz="0" w:space="0" w:color="auto"/>
        <w:bottom w:val="none" w:sz="0" w:space="0" w:color="auto"/>
        <w:right w:val="none" w:sz="0" w:space="0" w:color="auto"/>
      </w:divBdr>
    </w:div>
    <w:div w:id="224608475">
      <w:bodyDiv w:val="1"/>
      <w:marLeft w:val="0"/>
      <w:marRight w:val="0"/>
      <w:marTop w:val="0"/>
      <w:marBottom w:val="0"/>
      <w:divBdr>
        <w:top w:val="none" w:sz="0" w:space="0" w:color="auto"/>
        <w:left w:val="none" w:sz="0" w:space="0" w:color="auto"/>
        <w:bottom w:val="none" w:sz="0" w:space="0" w:color="auto"/>
        <w:right w:val="none" w:sz="0" w:space="0" w:color="auto"/>
      </w:divBdr>
    </w:div>
    <w:div w:id="230388397">
      <w:bodyDiv w:val="1"/>
      <w:marLeft w:val="0"/>
      <w:marRight w:val="0"/>
      <w:marTop w:val="0"/>
      <w:marBottom w:val="0"/>
      <w:divBdr>
        <w:top w:val="none" w:sz="0" w:space="0" w:color="auto"/>
        <w:left w:val="none" w:sz="0" w:space="0" w:color="auto"/>
        <w:bottom w:val="none" w:sz="0" w:space="0" w:color="auto"/>
        <w:right w:val="none" w:sz="0" w:space="0" w:color="auto"/>
      </w:divBdr>
    </w:div>
    <w:div w:id="234097557">
      <w:bodyDiv w:val="1"/>
      <w:marLeft w:val="0"/>
      <w:marRight w:val="0"/>
      <w:marTop w:val="0"/>
      <w:marBottom w:val="0"/>
      <w:divBdr>
        <w:top w:val="none" w:sz="0" w:space="0" w:color="auto"/>
        <w:left w:val="none" w:sz="0" w:space="0" w:color="auto"/>
        <w:bottom w:val="none" w:sz="0" w:space="0" w:color="auto"/>
        <w:right w:val="none" w:sz="0" w:space="0" w:color="auto"/>
      </w:divBdr>
    </w:div>
    <w:div w:id="240870920">
      <w:bodyDiv w:val="1"/>
      <w:marLeft w:val="0"/>
      <w:marRight w:val="0"/>
      <w:marTop w:val="0"/>
      <w:marBottom w:val="0"/>
      <w:divBdr>
        <w:top w:val="none" w:sz="0" w:space="0" w:color="auto"/>
        <w:left w:val="none" w:sz="0" w:space="0" w:color="auto"/>
        <w:bottom w:val="none" w:sz="0" w:space="0" w:color="auto"/>
        <w:right w:val="none" w:sz="0" w:space="0" w:color="auto"/>
      </w:divBdr>
    </w:div>
    <w:div w:id="268703772">
      <w:bodyDiv w:val="1"/>
      <w:marLeft w:val="0"/>
      <w:marRight w:val="0"/>
      <w:marTop w:val="0"/>
      <w:marBottom w:val="0"/>
      <w:divBdr>
        <w:top w:val="none" w:sz="0" w:space="0" w:color="auto"/>
        <w:left w:val="none" w:sz="0" w:space="0" w:color="auto"/>
        <w:bottom w:val="none" w:sz="0" w:space="0" w:color="auto"/>
        <w:right w:val="none" w:sz="0" w:space="0" w:color="auto"/>
      </w:divBdr>
    </w:div>
    <w:div w:id="276645476">
      <w:bodyDiv w:val="1"/>
      <w:marLeft w:val="0"/>
      <w:marRight w:val="0"/>
      <w:marTop w:val="0"/>
      <w:marBottom w:val="0"/>
      <w:divBdr>
        <w:top w:val="none" w:sz="0" w:space="0" w:color="auto"/>
        <w:left w:val="none" w:sz="0" w:space="0" w:color="auto"/>
        <w:bottom w:val="none" w:sz="0" w:space="0" w:color="auto"/>
        <w:right w:val="none" w:sz="0" w:space="0" w:color="auto"/>
      </w:divBdr>
    </w:div>
    <w:div w:id="302852409">
      <w:bodyDiv w:val="1"/>
      <w:marLeft w:val="0"/>
      <w:marRight w:val="0"/>
      <w:marTop w:val="0"/>
      <w:marBottom w:val="0"/>
      <w:divBdr>
        <w:top w:val="none" w:sz="0" w:space="0" w:color="auto"/>
        <w:left w:val="none" w:sz="0" w:space="0" w:color="auto"/>
        <w:bottom w:val="none" w:sz="0" w:space="0" w:color="auto"/>
        <w:right w:val="none" w:sz="0" w:space="0" w:color="auto"/>
      </w:divBdr>
    </w:div>
    <w:div w:id="339046831">
      <w:bodyDiv w:val="1"/>
      <w:marLeft w:val="0"/>
      <w:marRight w:val="0"/>
      <w:marTop w:val="0"/>
      <w:marBottom w:val="0"/>
      <w:divBdr>
        <w:top w:val="none" w:sz="0" w:space="0" w:color="auto"/>
        <w:left w:val="none" w:sz="0" w:space="0" w:color="auto"/>
        <w:bottom w:val="none" w:sz="0" w:space="0" w:color="auto"/>
        <w:right w:val="none" w:sz="0" w:space="0" w:color="auto"/>
      </w:divBdr>
    </w:div>
    <w:div w:id="339083903">
      <w:bodyDiv w:val="1"/>
      <w:marLeft w:val="0"/>
      <w:marRight w:val="0"/>
      <w:marTop w:val="0"/>
      <w:marBottom w:val="0"/>
      <w:divBdr>
        <w:top w:val="none" w:sz="0" w:space="0" w:color="auto"/>
        <w:left w:val="none" w:sz="0" w:space="0" w:color="auto"/>
        <w:bottom w:val="none" w:sz="0" w:space="0" w:color="auto"/>
        <w:right w:val="none" w:sz="0" w:space="0" w:color="auto"/>
      </w:divBdr>
    </w:div>
    <w:div w:id="350305143">
      <w:bodyDiv w:val="1"/>
      <w:marLeft w:val="0"/>
      <w:marRight w:val="0"/>
      <w:marTop w:val="0"/>
      <w:marBottom w:val="0"/>
      <w:divBdr>
        <w:top w:val="none" w:sz="0" w:space="0" w:color="auto"/>
        <w:left w:val="none" w:sz="0" w:space="0" w:color="auto"/>
        <w:bottom w:val="none" w:sz="0" w:space="0" w:color="auto"/>
        <w:right w:val="none" w:sz="0" w:space="0" w:color="auto"/>
      </w:divBdr>
    </w:div>
    <w:div w:id="353967721">
      <w:bodyDiv w:val="1"/>
      <w:marLeft w:val="0"/>
      <w:marRight w:val="0"/>
      <w:marTop w:val="0"/>
      <w:marBottom w:val="0"/>
      <w:divBdr>
        <w:top w:val="none" w:sz="0" w:space="0" w:color="auto"/>
        <w:left w:val="none" w:sz="0" w:space="0" w:color="auto"/>
        <w:bottom w:val="none" w:sz="0" w:space="0" w:color="auto"/>
        <w:right w:val="none" w:sz="0" w:space="0" w:color="auto"/>
      </w:divBdr>
    </w:div>
    <w:div w:id="374475361">
      <w:bodyDiv w:val="1"/>
      <w:marLeft w:val="0"/>
      <w:marRight w:val="0"/>
      <w:marTop w:val="0"/>
      <w:marBottom w:val="0"/>
      <w:divBdr>
        <w:top w:val="none" w:sz="0" w:space="0" w:color="auto"/>
        <w:left w:val="none" w:sz="0" w:space="0" w:color="auto"/>
        <w:bottom w:val="none" w:sz="0" w:space="0" w:color="auto"/>
        <w:right w:val="none" w:sz="0" w:space="0" w:color="auto"/>
      </w:divBdr>
    </w:div>
    <w:div w:id="381681975">
      <w:bodyDiv w:val="1"/>
      <w:marLeft w:val="0"/>
      <w:marRight w:val="0"/>
      <w:marTop w:val="0"/>
      <w:marBottom w:val="0"/>
      <w:divBdr>
        <w:top w:val="none" w:sz="0" w:space="0" w:color="auto"/>
        <w:left w:val="none" w:sz="0" w:space="0" w:color="auto"/>
        <w:bottom w:val="none" w:sz="0" w:space="0" w:color="auto"/>
        <w:right w:val="none" w:sz="0" w:space="0" w:color="auto"/>
      </w:divBdr>
    </w:div>
    <w:div w:id="400256965">
      <w:bodyDiv w:val="1"/>
      <w:marLeft w:val="0"/>
      <w:marRight w:val="0"/>
      <w:marTop w:val="0"/>
      <w:marBottom w:val="0"/>
      <w:divBdr>
        <w:top w:val="none" w:sz="0" w:space="0" w:color="auto"/>
        <w:left w:val="none" w:sz="0" w:space="0" w:color="auto"/>
        <w:bottom w:val="none" w:sz="0" w:space="0" w:color="auto"/>
        <w:right w:val="none" w:sz="0" w:space="0" w:color="auto"/>
      </w:divBdr>
    </w:div>
    <w:div w:id="417870951">
      <w:bodyDiv w:val="1"/>
      <w:marLeft w:val="0"/>
      <w:marRight w:val="0"/>
      <w:marTop w:val="0"/>
      <w:marBottom w:val="0"/>
      <w:divBdr>
        <w:top w:val="none" w:sz="0" w:space="0" w:color="auto"/>
        <w:left w:val="none" w:sz="0" w:space="0" w:color="auto"/>
        <w:bottom w:val="none" w:sz="0" w:space="0" w:color="auto"/>
        <w:right w:val="none" w:sz="0" w:space="0" w:color="auto"/>
      </w:divBdr>
    </w:div>
    <w:div w:id="421148507">
      <w:bodyDiv w:val="1"/>
      <w:marLeft w:val="0"/>
      <w:marRight w:val="0"/>
      <w:marTop w:val="0"/>
      <w:marBottom w:val="0"/>
      <w:divBdr>
        <w:top w:val="none" w:sz="0" w:space="0" w:color="auto"/>
        <w:left w:val="none" w:sz="0" w:space="0" w:color="auto"/>
        <w:bottom w:val="none" w:sz="0" w:space="0" w:color="auto"/>
        <w:right w:val="none" w:sz="0" w:space="0" w:color="auto"/>
      </w:divBdr>
    </w:div>
    <w:div w:id="433868722">
      <w:bodyDiv w:val="1"/>
      <w:marLeft w:val="0"/>
      <w:marRight w:val="0"/>
      <w:marTop w:val="0"/>
      <w:marBottom w:val="0"/>
      <w:divBdr>
        <w:top w:val="none" w:sz="0" w:space="0" w:color="auto"/>
        <w:left w:val="none" w:sz="0" w:space="0" w:color="auto"/>
        <w:bottom w:val="none" w:sz="0" w:space="0" w:color="auto"/>
        <w:right w:val="none" w:sz="0" w:space="0" w:color="auto"/>
      </w:divBdr>
    </w:div>
    <w:div w:id="471138676">
      <w:bodyDiv w:val="1"/>
      <w:marLeft w:val="0"/>
      <w:marRight w:val="0"/>
      <w:marTop w:val="0"/>
      <w:marBottom w:val="0"/>
      <w:divBdr>
        <w:top w:val="none" w:sz="0" w:space="0" w:color="auto"/>
        <w:left w:val="none" w:sz="0" w:space="0" w:color="auto"/>
        <w:bottom w:val="none" w:sz="0" w:space="0" w:color="auto"/>
        <w:right w:val="none" w:sz="0" w:space="0" w:color="auto"/>
      </w:divBdr>
    </w:div>
    <w:div w:id="475339271">
      <w:bodyDiv w:val="1"/>
      <w:marLeft w:val="0"/>
      <w:marRight w:val="0"/>
      <w:marTop w:val="0"/>
      <w:marBottom w:val="0"/>
      <w:divBdr>
        <w:top w:val="none" w:sz="0" w:space="0" w:color="auto"/>
        <w:left w:val="none" w:sz="0" w:space="0" w:color="auto"/>
        <w:bottom w:val="none" w:sz="0" w:space="0" w:color="auto"/>
        <w:right w:val="none" w:sz="0" w:space="0" w:color="auto"/>
      </w:divBdr>
    </w:div>
    <w:div w:id="481700076">
      <w:bodyDiv w:val="1"/>
      <w:marLeft w:val="0"/>
      <w:marRight w:val="0"/>
      <w:marTop w:val="0"/>
      <w:marBottom w:val="0"/>
      <w:divBdr>
        <w:top w:val="none" w:sz="0" w:space="0" w:color="auto"/>
        <w:left w:val="none" w:sz="0" w:space="0" w:color="auto"/>
        <w:bottom w:val="none" w:sz="0" w:space="0" w:color="auto"/>
        <w:right w:val="none" w:sz="0" w:space="0" w:color="auto"/>
      </w:divBdr>
    </w:div>
    <w:div w:id="491606227">
      <w:bodyDiv w:val="1"/>
      <w:marLeft w:val="0"/>
      <w:marRight w:val="0"/>
      <w:marTop w:val="0"/>
      <w:marBottom w:val="0"/>
      <w:divBdr>
        <w:top w:val="none" w:sz="0" w:space="0" w:color="auto"/>
        <w:left w:val="none" w:sz="0" w:space="0" w:color="auto"/>
        <w:bottom w:val="none" w:sz="0" w:space="0" w:color="auto"/>
        <w:right w:val="none" w:sz="0" w:space="0" w:color="auto"/>
      </w:divBdr>
    </w:div>
    <w:div w:id="525171685">
      <w:bodyDiv w:val="1"/>
      <w:marLeft w:val="0"/>
      <w:marRight w:val="0"/>
      <w:marTop w:val="0"/>
      <w:marBottom w:val="0"/>
      <w:divBdr>
        <w:top w:val="none" w:sz="0" w:space="0" w:color="auto"/>
        <w:left w:val="none" w:sz="0" w:space="0" w:color="auto"/>
        <w:bottom w:val="none" w:sz="0" w:space="0" w:color="auto"/>
        <w:right w:val="none" w:sz="0" w:space="0" w:color="auto"/>
      </w:divBdr>
    </w:div>
    <w:div w:id="530727521">
      <w:bodyDiv w:val="1"/>
      <w:marLeft w:val="0"/>
      <w:marRight w:val="0"/>
      <w:marTop w:val="0"/>
      <w:marBottom w:val="0"/>
      <w:divBdr>
        <w:top w:val="none" w:sz="0" w:space="0" w:color="auto"/>
        <w:left w:val="none" w:sz="0" w:space="0" w:color="auto"/>
        <w:bottom w:val="none" w:sz="0" w:space="0" w:color="auto"/>
        <w:right w:val="none" w:sz="0" w:space="0" w:color="auto"/>
      </w:divBdr>
    </w:div>
    <w:div w:id="555354874">
      <w:bodyDiv w:val="1"/>
      <w:marLeft w:val="0"/>
      <w:marRight w:val="0"/>
      <w:marTop w:val="0"/>
      <w:marBottom w:val="0"/>
      <w:divBdr>
        <w:top w:val="none" w:sz="0" w:space="0" w:color="auto"/>
        <w:left w:val="none" w:sz="0" w:space="0" w:color="auto"/>
        <w:bottom w:val="none" w:sz="0" w:space="0" w:color="auto"/>
        <w:right w:val="none" w:sz="0" w:space="0" w:color="auto"/>
      </w:divBdr>
    </w:div>
    <w:div w:id="572084821">
      <w:bodyDiv w:val="1"/>
      <w:marLeft w:val="0"/>
      <w:marRight w:val="0"/>
      <w:marTop w:val="0"/>
      <w:marBottom w:val="0"/>
      <w:divBdr>
        <w:top w:val="none" w:sz="0" w:space="0" w:color="auto"/>
        <w:left w:val="none" w:sz="0" w:space="0" w:color="auto"/>
        <w:bottom w:val="none" w:sz="0" w:space="0" w:color="auto"/>
        <w:right w:val="none" w:sz="0" w:space="0" w:color="auto"/>
      </w:divBdr>
    </w:div>
    <w:div w:id="572619110">
      <w:bodyDiv w:val="1"/>
      <w:marLeft w:val="0"/>
      <w:marRight w:val="0"/>
      <w:marTop w:val="0"/>
      <w:marBottom w:val="0"/>
      <w:divBdr>
        <w:top w:val="none" w:sz="0" w:space="0" w:color="auto"/>
        <w:left w:val="none" w:sz="0" w:space="0" w:color="auto"/>
        <w:bottom w:val="none" w:sz="0" w:space="0" w:color="auto"/>
        <w:right w:val="none" w:sz="0" w:space="0" w:color="auto"/>
      </w:divBdr>
    </w:div>
    <w:div w:id="580528293">
      <w:bodyDiv w:val="1"/>
      <w:marLeft w:val="0"/>
      <w:marRight w:val="0"/>
      <w:marTop w:val="0"/>
      <w:marBottom w:val="0"/>
      <w:divBdr>
        <w:top w:val="none" w:sz="0" w:space="0" w:color="auto"/>
        <w:left w:val="none" w:sz="0" w:space="0" w:color="auto"/>
        <w:bottom w:val="none" w:sz="0" w:space="0" w:color="auto"/>
        <w:right w:val="none" w:sz="0" w:space="0" w:color="auto"/>
      </w:divBdr>
    </w:div>
    <w:div w:id="614798169">
      <w:bodyDiv w:val="1"/>
      <w:marLeft w:val="0"/>
      <w:marRight w:val="0"/>
      <w:marTop w:val="0"/>
      <w:marBottom w:val="0"/>
      <w:divBdr>
        <w:top w:val="none" w:sz="0" w:space="0" w:color="auto"/>
        <w:left w:val="none" w:sz="0" w:space="0" w:color="auto"/>
        <w:bottom w:val="none" w:sz="0" w:space="0" w:color="auto"/>
        <w:right w:val="none" w:sz="0" w:space="0" w:color="auto"/>
      </w:divBdr>
    </w:div>
    <w:div w:id="626545649">
      <w:bodyDiv w:val="1"/>
      <w:marLeft w:val="0"/>
      <w:marRight w:val="0"/>
      <w:marTop w:val="0"/>
      <w:marBottom w:val="0"/>
      <w:divBdr>
        <w:top w:val="none" w:sz="0" w:space="0" w:color="auto"/>
        <w:left w:val="none" w:sz="0" w:space="0" w:color="auto"/>
        <w:bottom w:val="none" w:sz="0" w:space="0" w:color="auto"/>
        <w:right w:val="none" w:sz="0" w:space="0" w:color="auto"/>
      </w:divBdr>
    </w:div>
    <w:div w:id="653996827">
      <w:bodyDiv w:val="1"/>
      <w:marLeft w:val="0"/>
      <w:marRight w:val="0"/>
      <w:marTop w:val="0"/>
      <w:marBottom w:val="0"/>
      <w:divBdr>
        <w:top w:val="none" w:sz="0" w:space="0" w:color="auto"/>
        <w:left w:val="none" w:sz="0" w:space="0" w:color="auto"/>
        <w:bottom w:val="none" w:sz="0" w:space="0" w:color="auto"/>
        <w:right w:val="none" w:sz="0" w:space="0" w:color="auto"/>
      </w:divBdr>
    </w:div>
    <w:div w:id="668409386">
      <w:bodyDiv w:val="1"/>
      <w:marLeft w:val="0"/>
      <w:marRight w:val="0"/>
      <w:marTop w:val="0"/>
      <w:marBottom w:val="0"/>
      <w:divBdr>
        <w:top w:val="none" w:sz="0" w:space="0" w:color="auto"/>
        <w:left w:val="none" w:sz="0" w:space="0" w:color="auto"/>
        <w:bottom w:val="none" w:sz="0" w:space="0" w:color="auto"/>
        <w:right w:val="none" w:sz="0" w:space="0" w:color="auto"/>
      </w:divBdr>
    </w:div>
    <w:div w:id="674722558">
      <w:bodyDiv w:val="1"/>
      <w:marLeft w:val="0"/>
      <w:marRight w:val="0"/>
      <w:marTop w:val="0"/>
      <w:marBottom w:val="0"/>
      <w:divBdr>
        <w:top w:val="none" w:sz="0" w:space="0" w:color="auto"/>
        <w:left w:val="none" w:sz="0" w:space="0" w:color="auto"/>
        <w:bottom w:val="none" w:sz="0" w:space="0" w:color="auto"/>
        <w:right w:val="none" w:sz="0" w:space="0" w:color="auto"/>
      </w:divBdr>
    </w:div>
    <w:div w:id="715593296">
      <w:bodyDiv w:val="1"/>
      <w:marLeft w:val="0"/>
      <w:marRight w:val="0"/>
      <w:marTop w:val="0"/>
      <w:marBottom w:val="0"/>
      <w:divBdr>
        <w:top w:val="none" w:sz="0" w:space="0" w:color="auto"/>
        <w:left w:val="none" w:sz="0" w:space="0" w:color="auto"/>
        <w:bottom w:val="none" w:sz="0" w:space="0" w:color="auto"/>
        <w:right w:val="none" w:sz="0" w:space="0" w:color="auto"/>
      </w:divBdr>
    </w:div>
    <w:div w:id="751587683">
      <w:bodyDiv w:val="1"/>
      <w:marLeft w:val="0"/>
      <w:marRight w:val="0"/>
      <w:marTop w:val="0"/>
      <w:marBottom w:val="0"/>
      <w:divBdr>
        <w:top w:val="none" w:sz="0" w:space="0" w:color="auto"/>
        <w:left w:val="none" w:sz="0" w:space="0" w:color="auto"/>
        <w:bottom w:val="none" w:sz="0" w:space="0" w:color="auto"/>
        <w:right w:val="none" w:sz="0" w:space="0" w:color="auto"/>
      </w:divBdr>
    </w:div>
    <w:div w:id="755596227">
      <w:bodyDiv w:val="1"/>
      <w:marLeft w:val="0"/>
      <w:marRight w:val="0"/>
      <w:marTop w:val="0"/>
      <w:marBottom w:val="0"/>
      <w:divBdr>
        <w:top w:val="none" w:sz="0" w:space="0" w:color="auto"/>
        <w:left w:val="none" w:sz="0" w:space="0" w:color="auto"/>
        <w:bottom w:val="none" w:sz="0" w:space="0" w:color="auto"/>
        <w:right w:val="none" w:sz="0" w:space="0" w:color="auto"/>
      </w:divBdr>
    </w:div>
    <w:div w:id="777213265">
      <w:bodyDiv w:val="1"/>
      <w:marLeft w:val="0"/>
      <w:marRight w:val="0"/>
      <w:marTop w:val="0"/>
      <w:marBottom w:val="0"/>
      <w:divBdr>
        <w:top w:val="none" w:sz="0" w:space="0" w:color="auto"/>
        <w:left w:val="none" w:sz="0" w:space="0" w:color="auto"/>
        <w:bottom w:val="none" w:sz="0" w:space="0" w:color="auto"/>
        <w:right w:val="none" w:sz="0" w:space="0" w:color="auto"/>
      </w:divBdr>
    </w:div>
    <w:div w:id="808473428">
      <w:bodyDiv w:val="1"/>
      <w:marLeft w:val="0"/>
      <w:marRight w:val="0"/>
      <w:marTop w:val="0"/>
      <w:marBottom w:val="0"/>
      <w:divBdr>
        <w:top w:val="none" w:sz="0" w:space="0" w:color="auto"/>
        <w:left w:val="none" w:sz="0" w:space="0" w:color="auto"/>
        <w:bottom w:val="none" w:sz="0" w:space="0" w:color="auto"/>
        <w:right w:val="none" w:sz="0" w:space="0" w:color="auto"/>
      </w:divBdr>
    </w:div>
    <w:div w:id="865754516">
      <w:bodyDiv w:val="1"/>
      <w:marLeft w:val="0"/>
      <w:marRight w:val="0"/>
      <w:marTop w:val="0"/>
      <w:marBottom w:val="0"/>
      <w:divBdr>
        <w:top w:val="none" w:sz="0" w:space="0" w:color="auto"/>
        <w:left w:val="none" w:sz="0" w:space="0" w:color="auto"/>
        <w:bottom w:val="none" w:sz="0" w:space="0" w:color="auto"/>
        <w:right w:val="none" w:sz="0" w:space="0" w:color="auto"/>
      </w:divBdr>
    </w:div>
    <w:div w:id="870453451">
      <w:bodyDiv w:val="1"/>
      <w:marLeft w:val="0"/>
      <w:marRight w:val="0"/>
      <w:marTop w:val="0"/>
      <w:marBottom w:val="0"/>
      <w:divBdr>
        <w:top w:val="none" w:sz="0" w:space="0" w:color="auto"/>
        <w:left w:val="none" w:sz="0" w:space="0" w:color="auto"/>
        <w:bottom w:val="none" w:sz="0" w:space="0" w:color="auto"/>
        <w:right w:val="none" w:sz="0" w:space="0" w:color="auto"/>
      </w:divBdr>
    </w:div>
    <w:div w:id="889458619">
      <w:bodyDiv w:val="1"/>
      <w:marLeft w:val="0"/>
      <w:marRight w:val="0"/>
      <w:marTop w:val="0"/>
      <w:marBottom w:val="0"/>
      <w:divBdr>
        <w:top w:val="none" w:sz="0" w:space="0" w:color="auto"/>
        <w:left w:val="none" w:sz="0" w:space="0" w:color="auto"/>
        <w:bottom w:val="none" w:sz="0" w:space="0" w:color="auto"/>
        <w:right w:val="none" w:sz="0" w:space="0" w:color="auto"/>
      </w:divBdr>
    </w:div>
    <w:div w:id="919370470">
      <w:bodyDiv w:val="1"/>
      <w:marLeft w:val="0"/>
      <w:marRight w:val="0"/>
      <w:marTop w:val="0"/>
      <w:marBottom w:val="0"/>
      <w:divBdr>
        <w:top w:val="none" w:sz="0" w:space="0" w:color="auto"/>
        <w:left w:val="none" w:sz="0" w:space="0" w:color="auto"/>
        <w:bottom w:val="none" w:sz="0" w:space="0" w:color="auto"/>
        <w:right w:val="none" w:sz="0" w:space="0" w:color="auto"/>
      </w:divBdr>
    </w:div>
    <w:div w:id="933779197">
      <w:bodyDiv w:val="1"/>
      <w:marLeft w:val="0"/>
      <w:marRight w:val="0"/>
      <w:marTop w:val="0"/>
      <w:marBottom w:val="0"/>
      <w:divBdr>
        <w:top w:val="none" w:sz="0" w:space="0" w:color="auto"/>
        <w:left w:val="none" w:sz="0" w:space="0" w:color="auto"/>
        <w:bottom w:val="none" w:sz="0" w:space="0" w:color="auto"/>
        <w:right w:val="none" w:sz="0" w:space="0" w:color="auto"/>
      </w:divBdr>
    </w:div>
    <w:div w:id="947928246">
      <w:bodyDiv w:val="1"/>
      <w:marLeft w:val="0"/>
      <w:marRight w:val="0"/>
      <w:marTop w:val="0"/>
      <w:marBottom w:val="0"/>
      <w:divBdr>
        <w:top w:val="none" w:sz="0" w:space="0" w:color="auto"/>
        <w:left w:val="none" w:sz="0" w:space="0" w:color="auto"/>
        <w:bottom w:val="none" w:sz="0" w:space="0" w:color="auto"/>
        <w:right w:val="none" w:sz="0" w:space="0" w:color="auto"/>
      </w:divBdr>
    </w:div>
    <w:div w:id="959915539">
      <w:bodyDiv w:val="1"/>
      <w:marLeft w:val="0"/>
      <w:marRight w:val="0"/>
      <w:marTop w:val="0"/>
      <w:marBottom w:val="0"/>
      <w:divBdr>
        <w:top w:val="none" w:sz="0" w:space="0" w:color="auto"/>
        <w:left w:val="none" w:sz="0" w:space="0" w:color="auto"/>
        <w:bottom w:val="none" w:sz="0" w:space="0" w:color="auto"/>
        <w:right w:val="none" w:sz="0" w:space="0" w:color="auto"/>
      </w:divBdr>
    </w:div>
    <w:div w:id="972829595">
      <w:bodyDiv w:val="1"/>
      <w:marLeft w:val="0"/>
      <w:marRight w:val="0"/>
      <w:marTop w:val="0"/>
      <w:marBottom w:val="0"/>
      <w:divBdr>
        <w:top w:val="none" w:sz="0" w:space="0" w:color="auto"/>
        <w:left w:val="none" w:sz="0" w:space="0" w:color="auto"/>
        <w:bottom w:val="none" w:sz="0" w:space="0" w:color="auto"/>
        <w:right w:val="none" w:sz="0" w:space="0" w:color="auto"/>
      </w:divBdr>
    </w:div>
    <w:div w:id="981273239">
      <w:bodyDiv w:val="1"/>
      <w:marLeft w:val="0"/>
      <w:marRight w:val="0"/>
      <w:marTop w:val="0"/>
      <w:marBottom w:val="0"/>
      <w:divBdr>
        <w:top w:val="none" w:sz="0" w:space="0" w:color="auto"/>
        <w:left w:val="none" w:sz="0" w:space="0" w:color="auto"/>
        <w:bottom w:val="none" w:sz="0" w:space="0" w:color="auto"/>
        <w:right w:val="none" w:sz="0" w:space="0" w:color="auto"/>
      </w:divBdr>
    </w:div>
    <w:div w:id="999189458">
      <w:bodyDiv w:val="1"/>
      <w:marLeft w:val="0"/>
      <w:marRight w:val="0"/>
      <w:marTop w:val="0"/>
      <w:marBottom w:val="0"/>
      <w:divBdr>
        <w:top w:val="none" w:sz="0" w:space="0" w:color="auto"/>
        <w:left w:val="none" w:sz="0" w:space="0" w:color="auto"/>
        <w:bottom w:val="none" w:sz="0" w:space="0" w:color="auto"/>
        <w:right w:val="none" w:sz="0" w:space="0" w:color="auto"/>
      </w:divBdr>
    </w:div>
    <w:div w:id="1028064707">
      <w:bodyDiv w:val="1"/>
      <w:marLeft w:val="0"/>
      <w:marRight w:val="0"/>
      <w:marTop w:val="0"/>
      <w:marBottom w:val="0"/>
      <w:divBdr>
        <w:top w:val="none" w:sz="0" w:space="0" w:color="auto"/>
        <w:left w:val="none" w:sz="0" w:space="0" w:color="auto"/>
        <w:bottom w:val="none" w:sz="0" w:space="0" w:color="auto"/>
        <w:right w:val="none" w:sz="0" w:space="0" w:color="auto"/>
      </w:divBdr>
    </w:div>
    <w:div w:id="1042439377">
      <w:bodyDiv w:val="1"/>
      <w:marLeft w:val="0"/>
      <w:marRight w:val="0"/>
      <w:marTop w:val="0"/>
      <w:marBottom w:val="0"/>
      <w:divBdr>
        <w:top w:val="none" w:sz="0" w:space="0" w:color="auto"/>
        <w:left w:val="none" w:sz="0" w:space="0" w:color="auto"/>
        <w:bottom w:val="none" w:sz="0" w:space="0" w:color="auto"/>
        <w:right w:val="none" w:sz="0" w:space="0" w:color="auto"/>
      </w:divBdr>
    </w:div>
    <w:div w:id="1062756914">
      <w:bodyDiv w:val="1"/>
      <w:marLeft w:val="0"/>
      <w:marRight w:val="0"/>
      <w:marTop w:val="0"/>
      <w:marBottom w:val="0"/>
      <w:divBdr>
        <w:top w:val="none" w:sz="0" w:space="0" w:color="auto"/>
        <w:left w:val="none" w:sz="0" w:space="0" w:color="auto"/>
        <w:bottom w:val="none" w:sz="0" w:space="0" w:color="auto"/>
        <w:right w:val="none" w:sz="0" w:space="0" w:color="auto"/>
      </w:divBdr>
    </w:div>
    <w:div w:id="1077675963">
      <w:bodyDiv w:val="1"/>
      <w:marLeft w:val="0"/>
      <w:marRight w:val="0"/>
      <w:marTop w:val="0"/>
      <w:marBottom w:val="0"/>
      <w:divBdr>
        <w:top w:val="none" w:sz="0" w:space="0" w:color="auto"/>
        <w:left w:val="none" w:sz="0" w:space="0" w:color="auto"/>
        <w:bottom w:val="none" w:sz="0" w:space="0" w:color="auto"/>
        <w:right w:val="none" w:sz="0" w:space="0" w:color="auto"/>
      </w:divBdr>
    </w:div>
    <w:div w:id="1085608067">
      <w:bodyDiv w:val="1"/>
      <w:marLeft w:val="0"/>
      <w:marRight w:val="0"/>
      <w:marTop w:val="0"/>
      <w:marBottom w:val="0"/>
      <w:divBdr>
        <w:top w:val="none" w:sz="0" w:space="0" w:color="auto"/>
        <w:left w:val="none" w:sz="0" w:space="0" w:color="auto"/>
        <w:bottom w:val="none" w:sz="0" w:space="0" w:color="auto"/>
        <w:right w:val="none" w:sz="0" w:space="0" w:color="auto"/>
      </w:divBdr>
    </w:div>
    <w:div w:id="1090853483">
      <w:bodyDiv w:val="1"/>
      <w:marLeft w:val="0"/>
      <w:marRight w:val="0"/>
      <w:marTop w:val="0"/>
      <w:marBottom w:val="0"/>
      <w:divBdr>
        <w:top w:val="none" w:sz="0" w:space="0" w:color="auto"/>
        <w:left w:val="none" w:sz="0" w:space="0" w:color="auto"/>
        <w:bottom w:val="none" w:sz="0" w:space="0" w:color="auto"/>
        <w:right w:val="none" w:sz="0" w:space="0" w:color="auto"/>
      </w:divBdr>
    </w:div>
    <w:div w:id="1103257276">
      <w:bodyDiv w:val="1"/>
      <w:marLeft w:val="0"/>
      <w:marRight w:val="0"/>
      <w:marTop w:val="0"/>
      <w:marBottom w:val="0"/>
      <w:divBdr>
        <w:top w:val="none" w:sz="0" w:space="0" w:color="auto"/>
        <w:left w:val="none" w:sz="0" w:space="0" w:color="auto"/>
        <w:bottom w:val="none" w:sz="0" w:space="0" w:color="auto"/>
        <w:right w:val="none" w:sz="0" w:space="0" w:color="auto"/>
      </w:divBdr>
    </w:div>
    <w:div w:id="1110666622">
      <w:bodyDiv w:val="1"/>
      <w:marLeft w:val="0"/>
      <w:marRight w:val="0"/>
      <w:marTop w:val="0"/>
      <w:marBottom w:val="0"/>
      <w:divBdr>
        <w:top w:val="none" w:sz="0" w:space="0" w:color="auto"/>
        <w:left w:val="none" w:sz="0" w:space="0" w:color="auto"/>
        <w:bottom w:val="none" w:sz="0" w:space="0" w:color="auto"/>
        <w:right w:val="none" w:sz="0" w:space="0" w:color="auto"/>
      </w:divBdr>
    </w:div>
    <w:div w:id="1151631350">
      <w:bodyDiv w:val="1"/>
      <w:marLeft w:val="0"/>
      <w:marRight w:val="0"/>
      <w:marTop w:val="0"/>
      <w:marBottom w:val="0"/>
      <w:divBdr>
        <w:top w:val="none" w:sz="0" w:space="0" w:color="auto"/>
        <w:left w:val="none" w:sz="0" w:space="0" w:color="auto"/>
        <w:bottom w:val="none" w:sz="0" w:space="0" w:color="auto"/>
        <w:right w:val="none" w:sz="0" w:space="0" w:color="auto"/>
      </w:divBdr>
    </w:div>
    <w:div w:id="1153643406">
      <w:bodyDiv w:val="1"/>
      <w:marLeft w:val="0"/>
      <w:marRight w:val="0"/>
      <w:marTop w:val="0"/>
      <w:marBottom w:val="0"/>
      <w:divBdr>
        <w:top w:val="none" w:sz="0" w:space="0" w:color="auto"/>
        <w:left w:val="none" w:sz="0" w:space="0" w:color="auto"/>
        <w:bottom w:val="none" w:sz="0" w:space="0" w:color="auto"/>
        <w:right w:val="none" w:sz="0" w:space="0" w:color="auto"/>
      </w:divBdr>
    </w:div>
    <w:div w:id="1154491727">
      <w:bodyDiv w:val="1"/>
      <w:marLeft w:val="0"/>
      <w:marRight w:val="0"/>
      <w:marTop w:val="0"/>
      <w:marBottom w:val="0"/>
      <w:divBdr>
        <w:top w:val="none" w:sz="0" w:space="0" w:color="auto"/>
        <w:left w:val="none" w:sz="0" w:space="0" w:color="auto"/>
        <w:bottom w:val="none" w:sz="0" w:space="0" w:color="auto"/>
        <w:right w:val="none" w:sz="0" w:space="0" w:color="auto"/>
      </w:divBdr>
    </w:div>
    <w:div w:id="1157382507">
      <w:bodyDiv w:val="1"/>
      <w:marLeft w:val="0"/>
      <w:marRight w:val="0"/>
      <w:marTop w:val="0"/>
      <w:marBottom w:val="0"/>
      <w:divBdr>
        <w:top w:val="none" w:sz="0" w:space="0" w:color="auto"/>
        <w:left w:val="none" w:sz="0" w:space="0" w:color="auto"/>
        <w:bottom w:val="none" w:sz="0" w:space="0" w:color="auto"/>
        <w:right w:val="none" w:sz="0" w:space="0" w:color="auto"/>
      </w:divBdr>
    </w:div>
    <w:div w:id="1183401971">
      <w:bodyDiv w:val="1"/>
      <w:marLeft w:val="0"/>
      <w:marRight w:val="0"/>
      <w:marTop w:val="0"/>
      <w:marBottom w:val="0"/>
      <w:divBdr>
        <w:top w:val="none" w:sz="0" w:space="0" w:color="auto"/>
        <w:left w:val="none" w:sz="0" w:space="0" w:color="auto"/>
        <w:bottom w:val="none" w:sz="0" w:space="0" w:color="auto"/>
        <w:right w:val="none" w:sz="0" w:space="0" w:color="auto"/>
      </w:divBdr>
    </w:div>
    <w:div w:id="1186484187">
      <w:bodyDiv w:val="1"/>
      <w:marLeft w:val="0"/>
      <w:marRight w:val="0"/>
      <w:marTop w:val="0"/>
      <w:marBottom w:val="0"/>
      <w:divBdr>
        <w:top w:val="none" w:sz="0" w:space="0" w:color="auto"/>
        <w:left w:val="none" w:sz="0" w:space="0" w:color="auto"/>
        <w:bottom w:val="none" w:sz="0" w:space="0" w:color="auto"/>
        <w:right w:val="none" w:sz="0" w:space="0" w:color="auto"/>
      </w:divBdr>
    </w:div>
    <w:div w:id="1186599105">
      <w:bodyDiv w:val="1"/>
      <w:marLeft w:val="0"/>
      <w:marRight w:val="0"/>
      <w:marTop w:val="0"/>
      <w:marBottom w:val="0"/>
      <w:divBdr>
        <w:top w:val="none" w:sz="0" w:space="0" w:color="auto"/>
        <w:left w:val="none" w:sz="0" w:space="0" w:color="auto"/>
        <w:bottom w:val="none" w:sz="0" w:space="0" w:color="auto"/>
        <w:right w:val="none" w:sz="0" w:space="0" w:color="auto"/>
      </w:divBdr>
    </w:div>
    <w:div w:id="1219173009">
      <w:bodyDiv w:val="1"/>
      <w:marLeft w:val="0"/>
      <w:marRight w:val="0"/>
      <w:marTop w:val="0"/>
      <w:marBottom w:val="0"/>
      <w:divBdr>
        <w:top w:val="none" w:sz="0" w:space="0" w:color="auto"/>
        <w:left w:val="none" w:sz="0" w:space="0" w:color="auto"/>
        <w:bottom w:val="none" w:sz="0" w:space="0" w:color="auto"/>
        <w:right w:val="none" w:sz="0" w:space="0" w:color="auto"/>
      </w:divBdr>
    </w:div>
    <w:div w:id="1227495348">
      <w:bodyDiv w:val="1"/>
      <w:marLeft w:val="0"/>
      <w:marRight w:val="0"/>
      <w:marTop w:val="0"/>
      <w:marBottom w:val="0"/>
      <w:divBdr>
        <w:top w:val="none" w:sz="0" w:space="0" w:color="auto"/>
        <w:left w:val="none" w:sz="0" w:space="0" w:color="auto"/>
        <w:bottom w:val="none" w:sz="0" w:space="0" w:color="auto"/>
        <w:right w:val="none" w:sz="0" w:space="0" w:color="auto"/>
      </w:divBdr>
    </w:div>
    <w:div w:id="1235354957">
      <w:bodyDiv w:val="1"/>
      <w:marLeft w:val="0"/>
      <w:marRight w:val="0"/>
      <w:marTop w:val="0"/>
      <w:marBottom w:val="0"/>
      <w:divBdr>
        <w:top w:val="none" w:sz="0" w:space="0" w:color="auto"/>
        <w:left w:val="none" w:sz="0" w:space="0" w:color="auto"/>
        <w:bottom w:val="none" w:sz="0" w:space="0" w:color="auto"/>
        <w:right w:val="none" w:sz="0" w:space="0" w:color="auto"/>
      </w:divBdr>
    </w:div>
    <w:div w:id="1240939603">
      <w:bodyDiv w:val="1"/>
      <w:marLeft w:val="0"/>
      <w:marRight w:val="0"/>
      <w:marTop w:val="0"/>
      <w:marBottom w:val="0"/>
      <w:divBdr>
        <w:top w:val="none" w:sz="0" w:space="0" w:color="auto"/>
        <w:left w:val="none" w:sz="0" w:space="0" w:color="auto"/>
        <w:bottom w:val="none" w:sz="0" w:space="0" w:color="auto"/>
        <w:right w:val="none" w:sz="0" w:space="0" w:color="auto"/>
      </w:divBdr>
    </w:div>
    <w:div w:id="1255822551">
      <w:bodyDiv w:val="1"/>
      <w:marLeft w:val="0"/>
      <w:marRight w:val="0"/>
      <w:marTop w:val="0"/>
      <w:marBottom w:val="0"/>
      <w:divBdr>
        <w:top w:val="none" w:sz="0" w:space="0" w:color="auto"/>
        <w:left w:val="none" w:sz="0" w:space="0" w:color="auto"/>
        <w:bottom w:val="none" w:sz="0" w:space="0" w:color="auto"/>
        <w:right w:val="none" w:sz="0" w:space="0" w:color="auto"/>
      </w:divBdr>
    </w:div>
    <w:div w:id="1261065129">
      <w:bodyDiv w:val="1"/>
      <w:marLeft w:val="0"/>
      <w:marRight w:val="0"/>
      <w:marTop w:val="0"/>
      <w:marBottom w:val="0"/>
      <w:divBdr>
        <w:top w:val="none" w:sz="0" w:space="0" w:color="auto"/>
        <w:left w:val="none" w:sz="0" w:space="0" w:color="auto"/>
        <w:bottom w:val="none" w:sz="0" w:space="0" w:color="auto"/>
        <w:right w:val="none" w:sz="0" w:space="0" w:color="auto"/>
      </w:divBdr>
    </w:div>
    <w:div w:id="1288966983">
      <w:bodyDiv w:val="1"/>
      <w:marLeft w:val="0"/>
      <w:marRight w:val="0"/>
      <w:marTop w:val="0"/>
      <w:marBottom w:val="0"/>
      <w:divBdr>
        <w:top w:val="none" w:sz="0" w:space="0" w:color="auto"/>
        <w:left w:val="none" w:sz="0" w:space="0" w:color="auto"/>
        <w:bottom w:val="none" w:sz="0" w:space="0" w:color="auto"/>
        <w:right w:val="none" w:sz="0" w:space="0" w:color="auto"/>
      </w:divBdr>
    </w:div>
    <w:div w:id="1293898692">
      <w:bodyDiv w:val="1"/>
      <w:marLeft w:val="0"/>
      <w:marRight w:val="0"/>
      <w:marTop w:val="0"/>
      <w:marBottom w:val="0"/>
      <w:divBdr>
        <w:top w:val="none" w:sz="0" w:space="0" w:color="auto"/>
        <w:left w:val="none" w:sz="0" w:space="0" w:color="auto"/>
        <w:bottom w:val="none" w:sz="0" w:space="0" w:color="auto"/>
        <w:right w:val="none" w:sz="0" w:space="0" w:color="auto"/>
      </w:divBdr>
    </w:div>
    <w:div w:id="1295915661">
      <w:bodyDiv w:val="1"/>
      <w:marLeft w:val="0"/>
      <w:marRight w:val="0"/>
      <w:marTop w:val="0"/>
      <w:marBottom w:val="0"/>
      <w:divBdr>
        <w:top w:val="none" w:sz="0" w:space="0" w:color="auto"/>
        <w:left w:val="none" w:sz="0" w:space="0" w:color="auto"/>
        <w:bottom w:val="none" w:sz="0" w:space="0" w:color="auto"/>
        <w:right w:val="none" w:sz="0" w:space="0" w:color="auto"/>
      </w:divBdr>
    </w:div>
    <w:div w:id="1306348953">
      <w:bodyDiv w:val="1"/>
      <w:marLeft w:val="0"/>
      <w:marRight w:val="0"/>
      <w:marTop w:val="0"/>
      <w:marBottom w:val="0"/>
      <w:divBdr>
        <w:top w:val="none" w:sz="0" w:space="0" w:color="auto"/>
        <w:left w:val="none" w:sz="0" w:space="0" w:color="auto"/>
        <w:bottom w:val="none" w:sz="0" w:space="0" w:color="auto"/>
        <w:right w:val="none" w:sz="0" w:space="0" w:color="auto"/>
      </w:divBdr>
    </w:div>
    <w:div w:id="1309281574">
      <w:bodyDiv w:val="1"/>
      <w:marLeft w:val="0"/>
      <w:marRight w:val="0"/>
      <w:marTop w:val="0"/>
      <w:marBottom w:val="0"/>
      <w:divBdr>
        <w:top w:val="none" w:sz="0" w:space="0" w:color="auto"/>
        <w:left w:val="none" w:sz="0" w:space="0" w:color="auto"/>
        <w:bottom w:val="none" w:sz="0" w:space="0" w:color="auto"/>
        <w:right w:val="none" w:sz="0" w:space="0" w:color="auto"/>
      </w:divBdr>
    </w:div>
    <w:div w:id="1358001327">
      <w:bodyDiv w:val="1"/>
      <w:marLeft w:val="0"/>
      <w:marRight w:val="0"/>
      <w:marTop w:val="0"/>
      <w:marBottom w:val="0"/>
      <w:divBdr>
        <w:top w:val="none" w:sz="0" w:space="0" w:color="auto"/>
        <w:left w:val="none" w:sz="0" w:space="0" w:color="auto"/>
        <w:bottom w:val="none" w:sz="0" w:space="0" w:color="auto"/>
        <w:right w:val="none" w:sz="0" w:space="0" w:color="auto"/>
      </w:divBdr>
    </w:div>
    <w:div w:id="1363942820">
      <w:bodyDiv w:val="1"/>
      <w:marLeft w:val="0"/>
      <w:marRight w:val="0"/>
      <w:marTop w:val="0"/>
      <w:marBottom w:val="0"/>
      <w:divBdr>
        <w:top w:val="none" w:sz="0" w:space="0" w:color="auto"/>
        <w:left w:val="none" w:sz="0" w:space="0" w:color="auto"/>
        <w:bottom w:val="none" w:sz="0" w:space="0" w:color="auto"/>
        <w:right w:val="none" w:sz="0" w:space="0" w:color="auto"/>
      </w:divBdr>
    </w:div>
    <w:div w:id="1364404493">
      <w:bodyDiv w:val="1"/>
      <w:marLeft w:val="0"/>
      <w:marRight w:val="0"/>
      <w:marTop w:val="0"/>
      <w:marBottom w:val="0"/>
      <w:divBdr>
        <w:top w:val="none" w:sz="0" w:space="0" w:color="auto"/>
        <w:left w:val="none" w:sz="0" w:space="0" w:color="auto"/>
        <w:bottom w:val="none" w:sz="0" w:space="0" w:color="auto"/>
        <w:right w:val="none" w:sz="0" w:space="0" w:color="auto"/>
      </w:divBdr>
    </w:div>
    <w:div w:id="1413350266">
      <w:bodyDiv w:val="1"/>
      <w:marLeft w:val="0"/>
      <w:marRight w:val="0"/>
      <w:marTop w:val="0"/>
      <w:marBottom w:val="0"/>
      <w:divBdr>
        <w:top w:val="none" w:sz="0" w:space="0" w:color="auto"/>
        <w:left w:val="none" w:sz="0" w:space="0" w:color="auto"/>
        <w:bottom w:val="none" w:sz="0" w:space="0" w:color="auto"/>
        <w:right w:val="none" w:sz="0" w:space="0" w:color="auto"/>
      </w:divBdr>
    </w:div>
    <w:div w:id="1430655898">
      <w:bodyDiv w:val="1"/>
      <w:marLeft w:val="0"/>
      <w:marRight w:val="0"/>
      <w:marTop w:val="0"/>
      <w:marBottom w:val="0"/>
      <w:divBdr>
        <w:top w:val="none" w:sz="0" w:space="0" w:color="auto"/>
        <w:left w:val="none" w:sz="0" w:space="0" w:color="auto"/>
        <w:bottom w:val="none" w:sz="0" w:space="0" w:color="auto"/>
        <w:right w:val="none" w:sz="0" w:space="0" w:color="auto"/>
      </w:divBdr>
    </w:div>
    <w:div w:id="1434668636">
      <w:bodyDiv w:val="1"/>
      <w:marLeft w:val="0"/>
      <w:marRight w:val="0"/>
      <w:marTop w:val="0"/>
      <w:marBottom w:val="0"/>
      <w:divBdr>
        <w:top w:val="none" w:sz="0" w:space="0" w:color="auto"/>
        <w:left w:val="none" w:sz="0" w:space="0" w:color="auto"/>
        <w:bottom w:val="none" w:sz="0" w:space="0" w:color="auto"/>
        <w:right w:val="none" w:sz="0" w:space="0" w:color="auto"/>
      </w:divBdr>
    </w:div>
    <w:div w:id="1449350244">
      <w:bodyDiv w:val="1"/>
      <w:marLeft w:val="0"/>
      <w:marRight w:val="0"/>
      <w:marTop w:val="0"/>
      <w:marBottom w:val="0"/>
      <w:divBdr>
        <w:top w:val="none" w:sz="0" w:space="0" w:color="auto"/>
        <w:left w:val="none" w:sz="0" w:space="0" w:color="auto"/>
        <w:bottom w:val="none" w:sz="0" w:space="0" w:color="auto"/>
        <w:right w:val="none" w:sz="0" w:space="0" w:color="auto"/>
      </w:divBdr>
    </w:div>
    <w:div w:id="1502430557">
      <w:bodyDiv w:val="1"/>
      <w:marLeft w:val="0"/>
      <w:marRight w:val="0"/>
      <w:marTop w:val="0"/>
      <w:marBottom w:val="0"/>
      <w:divBdr>
        <w:top w:val="none" w:sz="0" w:space="0" w:color="auto"/>
        <w:left w:val="none" w:sz="0" w:space="0" w:color="auto"/>
        <w:bottom w:val="none" w:sz="0" w:space="0" w:color="auto"/>
        <w:right w:val="none" w:sz="0" w:space="0" w:color="auto"/>
      </w:divBdr>
    </w:div>
    <w:div w:id="1536041735">
      <w:bodyDiv w:val="1"/>
      <w:marLeft w:val="0"/>
      <w:marRight w:val="0"/>
      <w:marTop w:val="0"/>
      <w:marBottom w:val="0"/>
      <w:divBdr>
        <w:top w:val="none" w:sz="0" w:space="0" w:color="auto"/>
        <w:left w:val="none" w:sz="0" w:space="0" w:color="auto"/>
        <w:bottom w:val="none" w:sz="0" w:space="0" w:color="auto"/>
        <w:right w:val="none" w:sz="0" w:space="0" w:color="auto"/>
      </w:divBdr>
    </w:div>
    <w:div w:id="1557667546">
      <w:bodyDiv w:val="1"/>
      <w:marLeft w:val="0"/>
      <w:marRight w:val="0"/>
      <w:marTop w:val="0"/>
      <w:marBottom w:val="0"/>
      <w:divBdr>
        <w:top w:val="none" w:sz="0" w:space="0" w:color="auto"/>
        <w:left w:val="none" w:sz="0" w:space="0" w:color="auto"/>
        <w:bottom w:val="none" w:sz="0" w:space="0" w:color="auto"/>
        <w:right w:val="none" w:sz="0" w:space="0" w:color="auto"/>
      </w:divBdr>
    </w:div>
    <w:div w:id="1560704771">
      <w:bodyDiv w:val="1"/>
      <w:marLeft w:val="0"/>
      <w:marRight w:val="0"/>
      <w:marTop w:val="0"/>
      <w:marBottom w:val="0"/>
      <w:divBdr>
        <w:top w:val="none" w:sz="0" w:space="0" w:color="auto"/>
        <w:left w:val="none" w:sz="0" w:space="0" w:color="auto"/>
        <w:bottom w:val="none" w:sz="0" w:space="0" w:color="auto"/>
        <w:right w:val="none" w:sz="0" w:space="0" w:color="auto"/>
      </w:divBdr>
    </w:div>
    <w:div w:id="1566454328">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614048096">
      <w:bodyDiv w:val="1"/>
      <w:marLeft w:val="0"/>
      <w:marRight w:val="0"/>
      <w:marTop w:val="0"/>
      <w:marBottom w:val="0"/>
      <w:divBdr>
        <w:top w:val="none" w:sz="0" w:space="0" w:color="auto"/>
        <w:left w:val="none" w:sz="0" w:space="0" w:color="auto"/>
        <w:bottom w:val="none" w:sz="0" w:space="0" w:color="auto"/>
        <w:right w:val="none" w:sz="0" w:space="0" w:color="auto"/>
      </w:divBdr>
    </w:div>
    <w:div w:id="1615281114">
      <w:bodyDiv w:val="1"/>
      <w:marLeft w:val="0"/>
      <w:marRight w:val="0"/>
      <w:marTop w:val="0"/>
      <w:marBottom w:val="0"/>
      <w:divBdr>
        <w:top w:val="none" w:sz="0" w:space="0" w:color="auto"/>
        <w:left w:val="none" w:sz="0" w:space="0" w:color="auto"/>
        <w:bottom w:val="none" w:sz="0" w:space="0" w:color="auto"/>
        <w:right w:val="none" w:sz="0" w:space="0" w:color="auto"/>
      </w:divBdr>
    </w:div>
    <w:div w:id="1617323950">
      <w:bodyDiv w:val="1"/>
      <w:marLeft w:val="0"/>
      <w:marRight w:val="0"/>
      <w:marTop w:val="0"/>
      <w:marBottom w:val="0"/>
      <w:divBdr>
        <w:top w:val="none" w:sz="0" w:space="0" w:color="auto"/>
        <w:left w:val="none" w:sz="0" w:space="0" w:color="auto"/>
        <w:bottom w:val="none" w:sz="0" w:space="0" w:color="auto"/>
        <w:right w:val="none" w:sz="0" w:space="0" w:color="auto"/>
      </w:divBdr>
    </w:div>
    <w:div w:id="1627933977">
      <w:bodyDiv w:val="1"/>
      <w:marLeft w:val="0"/>
      <w:marRight w:val="0"/>
      <w:marTop w:val="0"/>
      <w:marBottom w:val="0"/>
      <w:divBdr>
        <w:top w:val="none" w:sz="0" w:space="0" w:color="auto"/>
        <w:left w:val="none" w:sz="0" w:space="0" w:color="auto"/>
        <w:bottom w:val="none" w:sz="0" w:space="0" w:color="auto"/>
        <w:right w:val="none" w:sz="0" w:space="0" w:color="auto"/>
      </w:divBdr>
    </w:div>
    <w:div w:id="1647658887">
      <w:bodyDiv w:val="1"/>
      <w:marLeft w:val="0"/>
      <w:marRight w:val="0"/>
      <w:marTop w:val="0"/>
      <w:marBottom w:val="0"/>
      <w:divBdr>
        <w:top w:val="none" w:sz="0" w:space="0" w:color="auto"/>
        <w:left w:val="none" w:sz="0" w:space="0" w:color="auto"/>
        <w:bottom w:val="none" w:sz="0" w:space="0" w:color="auto"/>
        <w:right w:val="none" w:sz="0" w:space="0" w:color="auto"/>
      </w:divBdr>
    </w:div>
    <w:div w:id="1662466798">
      <w:bodyDiv w:val="1"/>
      <w:marLeft w:val="0"/>
      <w:marRight w:val="0"/>
      <w:marTop w:val="0"/>
      <w:marBottom w:val="0"/>
      <w:divBdr>
        <w:top w:val="none" w:sz="0" w:space="0" w:color="auto"/>
        <w:left w:val="none" w:sz="0" w:space="0" w:color="auto"/>
        <w:bottom w:val="none" w:sz="0" w:space="0" w:color="auto"/>
        <w:right w:val="none" w:sz="0" w:space="0" w:color="auto"/>
      </w:divBdr>
    </w:div>
    <w:div w:id="1673408937">
      <w:bodyDiv w:val="1"/>
      <w:marLeft w:val="0"/>
      <w:marRight w:val="0"/>
      <w:marTop w:val="0"/>
      <w:marBottom w:val="0"/>
      <w:divBdr>
        <w:top w:val="none" w:sz="0" w:space="0" w:color="auto"/>
        <w:left w:val="none" w:sz="0" w:space="0" w:color="auto"/>
        <w:bottom w:val="none" w:sz="0" w:space="0" w:color="auto"/>
        <w:right w:val="none" w:sz="0" w:space="0" w:color="auto"/>
      </w:divBdr>
    </w:div>
    <w:div w:id="1679962051">
      <w:bodyDiv w:val="1"/>
      <w:marLeft w:val="0"/>
      <w:marRight w:val="0"/>
      <w:marTop w:val="0"/>
      <w:marBottom w:val="0"/>
      <w:divBdr>
        <w:top w:val="none" w:sz="0" w:space="0" w:color="auto"/>
        <w:left w:val="none" w:sz="0" w:space="0" w:color="auto"/>
        <w:bottom w:val="none" w:sz="0" w:space="0" w:color="auto"/>
        <w:right w:val="none" w:sz="0" w:space="0" w:color="auto"/>
      </w:divBdr>
    </w:div>
    <w:div w:id="1682077166">
      <w:bodyDiv w:val="1"/>
      <w:marLeft w:val="0"/>
      <w:marRight w:val="0"/>
      <w:marTop w:val="0"/>
      <w:marBottom w:val="0"/>
      <w:divBdr>
        <w:top w:val="none" w:sz="0" w:space="0" w:color="auto"/>
        <w:left w:val="none" w:sz="0" w:space="0" w:color="auto"/>
        <w:bottom w:val="none" w:sz="0" w:space="0" w:color="auto"/>
        <w:right w:val="none" w:sz="0" w:space="0" w:color="auto"/>
      </w:divBdr>
    </w:div>
    <w:div w:id="1693534927">
      <w:bodyDiv w:val="1"/>
      <w:marLeft w:val="0"/>
      <w:marRight w:val="0"/>
      <w:marTop w:val="0"/>
      <w:marBottom w:val="0"/>
      <w:divBdr>
        <w:top w:val="none" w:sz="0" w:space="0" w:color="auto"/>
        <w:left w:val="none" w:sz="0" w:space="0" w:color="auto"/>
        <w:bottom w:val="none" w:sz="0" w:space="0" w:color="auto"/>
        <w:right w:val="none" w:sz="0" w:space="0" w:color="auto"/>
      </w:divBdr>
    </w:div>
    <w:div w:id="1697003021">
      <w:bodyDiv w:val="1"/>
      <w:marLeft w:val="0"/>
      <w:marRight w:val="0"/>
      <w:marTop w:val="0"/>
      <w:marBottom w:val="0"/>
      <w:divBdr>
        <w:top w:val="none" w:sz="0" w:space="0" w:color="auto"/>
        <w:left w:val="none" w:sz="0" w:space="0" w:color="auto"/>
        <w:bottom w:val="none" w:sz="0" w:space="0" w:color="auto"/>
        <w:right w:val="none" w:sz="0" w:space="0" w:color="auto"/>
      </w:divBdr>
    </w:div>
    <w:div w:id="1756172957">
      <w:bodyDiv w:val="1"/>
      <w:marLeft w:val="0"/>
      <w:marRight w:val="0"/>
      <w:marTop w:val="0"/>
      <w:marBottom w:val="0"/>
      <w:divBdr>
        <w:top w:val="none" w:sz="0" w:space="0" w:color="auto"/>
        <w:left w:val="none" w:sz="0" w:space="0" w:color="auto"/>
        <w:bottom w:val="none" w:sz="0" w:space="0" w:color="auto"/>
        <w:right w:val="none" w:sz="0" w:space="0" w:color="auto"/>
      </w:divBdr>
    </w:div>
    <w:div w:id="1784956753">
      <w:bodyDiv w:val="1"/>
      <w:marLeft w:val="0"/>
      <w:marRight w:val="0"/>
      <w:marTop w:val="0"/>
      <w:marBottom w:val="0"/>
      <w:divBdr>
        <w:top w:val="none" w:sz="0" w:space="0" w:color="auto"/>
        <w:left w:val="none" w:sz="0" w:space="0" w:color="auto"/>
        <w:bottom w:val="none" w:sz="0" w:space="0" w:color="auto"/>
        <w:right w:val="none" w:sz="0" w:space="0" w:color="auto"/>
      </w:divBdr>
    </w:div>
    <w:div w:id="1785999693">
      <w:bodyDiv w:val="1"/>
      <w:marLeft w:val="0"/>
      <w:marRight w:val="0"/>
      <w:marTop w:val="0"/>
      <w:marBottom w:val="0"/>
      <w:divBdr>
        <w:top w:val="none" w:sz="0" w:space="0" w:color="auto"/>
        <w:left w:val="none" w:sz="0" w:space="0" w:color="auto"/>
        <w:bottom w:val="none" w:sz="0" w:space="0" w:color="auto"/>
        <w:right w:val="none" w:sz="0" w:space="0" w:color="auto"/>
      </w:divBdr>
    </w:div>
    <w:div w:id="1786920922">
      <w:bodyDiv w:val="1"/>
      <w:marLeft w:val="0"/>
      <w:marRight w:val="0"/>
      <w:marTop w:val="0"/>
      <w:marBottom w:val="0"/>
      <w:divBdr>
        <w:top w:val="none" w:sz="0" w:space="0" w:color="auto"/>
        <w:left w:val="none" w:sz="0" w:space="0" w:color="auto"/>
        <w:bottom w:val="none" w:sz="0" w:space="0" w:color="auto"/>
        <w:right w:val="none" w:sz="0" w:space="0" w:color="auto"/>
      </w:divBdr>
    </w:div>
    <w:div w:id="1801923263">
      <w:bodyDiv w:val="1"/>
      <w:marLeft w:val="0"/>
      <w:marRight w:val="0"/>
      <w:marTop w:val="0"/>
      <w:marBottom w:val="0"/>
      <w:divBdr>
        <w:top w:val="none" w:sz="0" w:space="0" w:color="auto"/>
        <w:left w:val="none" w:sz="0" w:space="0" w:color="auto"/>
        <w:bottom w:val="none" w:sz="0" w:space="0" w:color="auto"/>
        <w:right w:val="none" w:sz="0" w:space="0" w:color="auto"/>
      </w:divBdr>
    </w:div>
    <w:div w:id="1819804682">
      <w:bodyDiv w:val="1"/>
      <w:marLeft w:val="0"/>
      <w:marRight w:val="0"/>
      <w:marTop w:val="0"/>
      <w:marBottom w:val="0"/>
      <w:divBdr>
        <w:top w:val="none" w:sz="0" w:space="0" w:color="auto"/>
        <w:left w:val="none" w:sz="0" w:space="0" w:color="auto"/>
        <w:bottom w:val="none" w:sz="0" w:space="0" w:color="auto"/>
        <w:right w:val="none" w:sz="0" w:space="0" w:color="auto"/>
      </w:divBdr>
    </w:div>
    <w:div w:id="1832521665">
      <w:bodyDiv w:val="1"/>
      <w:marLeft w:val="0"/>
      <w:marRight w:val="0"/>
      <w:marTop w:val="0"/>
      <w:marBottom w:val="0"/>
      <w:divBdr>
        <w:top w:val="none" w:sz="0" w:space="0" w:color="auto"/>
        <w:left w:val="none" w:sz="0" w:space="0" w:color="auto"/>
        <w:bottom w:val="none" w:sz="0" w:space="0" w:color="auto"/>
        <w:right w:val="none" w:sz="0" w:space="0" w:color="auto"/>
      </w:divBdr>
    </w:div>
    <w:div w:id="1847207561">
      <w:bodyDiv w:val="1"/>
      <w:marLeft w:val="0"/>
      <w:marRight w:val="0"/>
      <w:marTop w:val="0"/>
      <w:marBottom w:val="0"/>
      <w:divBdr>
        <w:top w:val="none" w:sz="0" w:space="0" w:color="auto"/>
        <w:left w:val="none" w:sz="0" w:space="0" w:color="auto"/>
        <w:bottom w:val="none" w:sz="0" w:space="0" w:color="auto"/>
        <w:right w:val="none" w:sz="0" w:space="0" w:color="auto"/>
      </w:divBdr>
    </w:div>
    <w:div w:id="1863740108">
      <w:bodyDiv w:val="1"/>
      <w:marLeft w:val="0"/>
      <w:marRight w:val="0"/>
      <w:marTop w:val="0"/>
      <w:marBottom w:val="0"/>
      <w:divBdr>
        <w:top w:val="none" w:sz="0" w:space="0" w:color="auto"/>
        <w:left w:val="none" w:sz="0" w:space="0" w:color="auto"/>
        <w:bottom w:val="none" w:sz="0" w:space="0" w:color="auto"/>
        <w:right w:val="none" w:sz="0" w:space="0" w:color="auto"/>
      </w:divBdr>
    </w:div>
    <w:div w:id="1867209667">
      <w:bodyDiv w:val="1"/>
      <w:marLeft w:val="0"/>
      <w:marRight w:val="0"/>
      <w:marTop w:val="0"/>
      <w:marBottom w:val="0"/>
      <w:divBdr>
        <w:top w:val="none" w:sz="0" w:space="0" w:color="auto"/>
        <w:left w:val="none" w:sz="0" w:space="0" w:color="auto"/>
        <w:bottom w:val="none" w:sz="0" w:space="0" w:color="auto"/>
        <w:right w:val="none" w:sz="0" w:space="0" w:color="auto"/>
      </w:divBdr>
    </w:div>
    <w:div w:id="1869103520">
      <w:bodyDiv w:val="1"/>
      <w:marLeft w:val="0"/>
      <w:marRight w:val="0"/>
      <w:marTop w:val="0"/>
      <w:marBottom w:val="0"/>
      <w:divBdr>
        <w:top w:val="none" w:sz="0" w:space="0" w:color="auto"/>
        <w:left w:val="none" w:sz="0" w:space="0" w:color="auto"/>
        <w:bottom w:val="none" w:sz="0" w:space="0" w:color="auto"/>
        <w:right w:val="none" w:sz="0" w:space="0" w:color="auto"/>
      </w:divBdr>
    </w:div>
    <w:div w:id="1881236344">
      <w:bodyDiv w:val="1"/>
      <w:marLeft w:val="0"/>
      <w:marRight w:val="0"/>
      <w:marTop w:val="0"/>
      <w:marBottom w:val="0"/>
      <w:divBdr>
        <w:top w:val="none" w:sz="0" w:space="0" w:color="auto"/>
        <w:left w:val="none" w:sz="0" w:space="0" w:color="auto"/>
        <w:bottom w:val="none" w:sz="0" w:space="0" w:color="auto"/>
        <w:right w:val="none" w:sz="0" w:space="0" w:color="auto"/>
      </w:divBdr>
    </w:div>
    <w:div w:id="1902984988">
      <w:bodyDiv w:val="1"/>
      <w:marLeft w:val="0"/>
      <w:marRight w:val="0"/>
      <w:marTop w:val="0"/>
      <w:marBottom w:val="0"/>
      <w:divBdr>
        <w:top w:val="none" w:sz="0" w:space="0" w:color="auto"/>
        <w:left w:val="none" w:sz="0" w:space="0" w:color="auto"/>
        <w:bottom w:val="none" w:sz="0" w:space="0" w:color="auto"/>
        <w:right w:val="none" w:sz="0" w:space="0" w:color="auto"/>
      </w:divBdr>
    </w:div>
    <w:div w:id="1930847849">
      <w:bodyDiv w:val="1"/>
      <w:marLeft w:val="0"/>
      <w:marRight w:val="0"/>
      <w:marTop w:val="0"/>
      <w:marBottom w:val="0"/>
      <w:divBdr>
        <w:top w:val="none" w:sz="0" w:space="0" w:color="auto"/>
        <w:left w:val="none" w:sz="0" w:space="0" w:color="auto"/>
        <w:bottom w:val="none" w:sz="0" w:space="0" w:color="auto"/>
        <w:right w:val="none" w:sz="0" w:space="0" w:color="auto"/>
      </w:divBdr>
    </w:div>
    <w:div w:id="1982808679">
      <w:bodyDiv w:val="1"/>
      <w:marLeft w:val="0"/>
      <w:marRight w:val="0"/>
      <w:marTop w:val="0"/>
      <w:marBottom w:val="0"/>
      <w:divBdr>
        <w:top w:val="none" w:sz="0" w:space="0" w:color="auto"/>
        <w:left w:val="none" w:sz="0" w:space="0" w:color="auto"/>
        <w:bottom w:val="none" w:sz="0" w:space="0" w:color="auto"/>
        <w:right w:val="none" w:sz="0" w:space="0" w:color="auto"/>
      </w:divBdr>
    </w:div>
    <w:div w:id="2008097214">
      <w:bodyDiv w:val="1"/>
      <w:marLeft w:val="0"/>
      <w:marRight w:val="0"/>
      <w:marTop w:val="0"/>
      <w:marBottom w:val="0"/>
      <w:divBdr>
        <w:top w:val="none" w:sz="0" w:space="0" w:color="auto"/>
        <w:left w:val="none" w:sz="0" w:space="0" w:color="auto"/>
        <w:bottom w:val="none" w:sz="0" w:space="0" w:color="auto"/>
        <w:right w:val="none" w:sz="0" w:space="0" w:color="auto"/>
      </w:divBdr>
    </w:div>
    <w:div w:id="2011444025">
      <w:bodyDiv w:val="1"/>
      <w:marLeft w:val="0"/>
      <w:marRight w:val="0"/>
      <w:marTop w:val="0"/>
      <w:marBottom w:val="0"/>
      <w:divBdr>
        <w:top w:val="none" w:sz="0" w:space="0" w:color="auto"/>
        <w:left w:val="none" w:sz="0" w:space="0" w:color="auto"/>
        <w:bottom w:val="none" w:sz="0" w:space="0" w:color="auto"/>
        <w:right w:val="none" w:sz="0" w:space="0" w:color="auto"/>
      </w:divBdr>
    </w:div>
    <w:div w:id="2026125976">
      <w:bodyDiv w:val="1"/>
      <w:marLeft w:val="0"/>
      <w:marRight w:val="0"/>
      <w:marTop w:val="0"/>
      <w:marBottom w:val="0"/>
      <w:divBdr>
        <w:top w:val="none" w:sz="0" w:space="0" w:color="auto"/>
        <w:left w:val="none" w:sz="0" w:space="0" w:color="auto"/>
        <w:bottom w:val="none" w:sz="0" w:space="0" w:color="auto"/>
        <w:right w:val="none" w:sz="0" w:space="0" w:color="auto"/>
      </w:divBdr>
    </w:div>
    <w:div w:id="2048336020">
      <w:bodyDiv w:val="1"/>
      <w:marLeft w:val="0"/>
      <w:marRight w:val="0"/>
      <w:marTop w:val="0"/>
      <w:marBottom w:val="0"/>
      <w:divBdr>
        <w:top w:val="none" w:sz="0" w:space="0" w:color="auto"/>
        <w:left w:val="none" w:sz="0" w:space="0" w:color="auto"/>
        <w:bottom w:val="none" w:sz="0" w:space="0" w:color="auto"/>
        <w:right w:val="none" w:sz="0" w:space="0" w:color="auto"/>
      </w:divBdr>
    </w:div>
    <w:div w:id="2054229511">
      <w:bodyDiv w:val="1"/>
      <w:marLeft w:val="0"/>
      <w:marRight w:val="0"/>
      <w:marTop w:val="0"/>
      <w:marBottom w:val="0"/>
      <w:divBdr>
        <w:top w:val="none" w:sz="0" w:space="0" w:color="auto"/>
        <w:left w:val="none" w:sz="0" w:space="0" w:color="auto"/>
        <w:bottom w:val="none" w:sz="0" w:space="0" w:color="auto"/>
        <w:right w:val="none" w:sz="0" w:space="0" w:color="auto"/>
      </w:divBdr>
    </w:div>
    <w:div w:id="2062318196">
      <w:bodyDiv w:val="1"/>
      <w:marLeft w:val="0"/>
      <w:marRight w:val="0"/>
      <w:marTop w:val="0"/>
      <w:marBottom w:val="0"/>
      <w:divBdr>
        <w:top w:val="none" w:sz="0" w:space="0" w:color="auto"/>
        <w:left w:val="none" w:sz="0" w:space="0" w:color="auto"/>
        <w:bottom w:val="none" w:sz="0" w:space="0" w:color="auto"/>
        <w:right w:val="none" w:sz="0" w:space="0" w:color="auto"/>
      </w:divBdr>
    </w:div>
    <w:div w:id="2062944648">
      <w:bodyDiv w:val="1"/>
      <w:marLeft w:val="0"/>
      <w:marRight w:val="0"/>
      <w:marTop w:val="0"/>
      <w:marBottom w:val="0"/>
      <w:divBdr>
        <w:top w:val="none" w:sz="0" w:space="0" w:color="auto"/>
        <w:left w:val="none" w:sz="0" w:space="0" w:color="auto"/>
        <w:bottom w:val="none" w:sz="0" w:space="0" w:color="auto"/>
        <w:right w:val="none" w:sz="0" w:space="0" w:color="auto"/>
      </w:divBdr>
    </w:div>
    <w:div w:id="2066951705">
      <w:bodyDiv w:val="1"/>
      <w:marLeft w:val="0"/>
      <w:marRight w:val="0"/>
      <w:marTop w:val="0"/>
      <w:marBottom w:val="0"/>
      <w:divBdr>
        <w:top w:val="none" w:sz="0" w:space="0" w:color="auto"/>
        <w:left w:val="none" w:sz="0" w:space="0" w:color="auto"/>
        <w:bottom w:val="none" w:sz="0" w:space="0" w:color="auto"/>
        <w:right w:val="none" w:sz="0" w:space="0" w:color="auto"/>
      </w:divBdr>
    </w:div>
    <w:div w:id="2101874768">
      <w:bodyDiv w:val="1"/>
      <w:marLeft w:val="0"/>
      <w:marRight w:val="0"/>
      <w:marTop w:val="0"/>
      <w:marBottom w:val="0"/>
      <w:divBdr>
        <w:top w:val="none" w:sz="0" w:space="0" w:color="auto"/>
        <w:left w:val="none" w:sz="0" w:space="0" w:color="auto"/>
        <w:bottom w:val="none" w:sz="0" w:space="0" w:color="auto"/>
        <w:right w:val="none" w:sz="0" w:space="0" w:color="auto"/>
      </w:divBdr>
    </w:div>
    <w:div w:id="213308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5348D-D88A-42CB-981B-44F83CFC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7854</Words>
  <Characters>44773</Characters>
  <Application>Microsoft Office Word</Application>
  <DocSecurity>0</DocSecurity>
  <Lines>373</Lines>
  <Paragraphs>105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dc:creator>
  <cp:lastModifiedBy>Administrator</cp:lastModifiedBy>
  <cp:revision>3</cp:revision>
  <cp:lastPrinted>2026-04-13T02:21:00Z</cp:lastPrinted>
  <dcterms:created xsi:type="dcterms:W3CDTF">2026-04-13T04:37:00Z</dcterms:created>
  <dcterms:modified xsi:type="dcterms:W3CDTF">2026-04-14T11:46:00Z</dcterms:modified>
</cp:coreProperties>
</file>